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D0" w:rsidRDefault="00FD60D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60D0" w:rsidRDefault="00FD60D0">
      <w:pPr>
        <w:pStyle w:val="ConsPlusNormal"/>
        <w:jc w:val="both"/>
        <w:outlineLvl w:val="0"/>
      </w:pPr>
    </w:p>
    <w:p w:rsidR="00FD60D0" w:rsidRDefault="00FD60D0">
      <w:pPr>
        <w:pStyle w:val="ConsPlusNormal"/>
        <w:outlineLvl w:val="0"/>
      </w:pPr>
      <w:r>
        <w:t>Зарегистрировано в Минюсте России 7 декабря 2017 г. N 49172</w:t>
      </w:r>
    </w:p>
    <w:p w:rsidR="00FD60D0" w:rsidRDefault="00FD60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</w:pPr>
      <w:r>
        <w:t>МИНИСТЕРСТВО ЗДРАВООХРАНЕНИЯ РОССИЙСКОЙ ФЕДЕРАЦИИ</w:t>
      </w:r>
    </w:p>
    <w:p w:rsidR="00FD60D0" w:rsidRDefault="00FD60D0">
      <w:pPr>
        <w:pStyle w:val="ConsPlusTitle"/>
        <w:jc w:val="both"/>
      </w:pPr>
    </w:p>
    <w:p w:rsidR="00FD60D0" w:rsidRDefault="00FD60D0">
      <w:pPr>
        <w:pStyle w:val="ConsPlusTitle"/>
        <w:jc w:val="center"/>
      </w:pPr>
      <w:r>
        <w:t>ПРИКАЗ</w:t>
      </w:r>
    </w:p>
    <w:p w:rsidR="00FD60D0" w:rsidRDefault="00FD60D0">
      <w:pPr>
        <w:pStyle w:val="ConsPlusTitle"/>
        <w:jc w:val="center"/>
      </w:pPr>
      <w:r>
        <w:t>от 10 ноября 2017 г. N 908н</w:t>
      </w:r>
    </w:p>
    <w:p w:rsidR="00FD60D0" w:rsidRDefault="00FD60D0">
      <w:pPr>
        <w:pStyle w:val="ConsPlusTitle"/>
        <w:jc w:val="both"/>
      </w:pPr>
    </w:p>
    <w:p w:rsidR="00FD60D0" w:rsidRDefault="00FD60D0">
      <w:pPr>
        <w:pStyle w:val="ConsPlusTitle"/>
        <w:jc w:val="center"/>
      </w:pPr>
      <w:r>
        <w:t>ОБ УТВЕРЖДЕНИИ АДМИНИСТРАТИВНОГО РЕГЛАМЕНТА</w:t>
      </w:r>
    </w:p>
    <w:p w:rsidR="00FD60D0" w:rsidRDefault="00FD60D0">
      <w:pPr>
        <w:pStyle w:val="ConsPlusTitle"/>
        <w:jc w:val="center"/>
      </w:pPr>
      <w:r>
        <w:t>ПО ПРЕДОСТАВЛЕНИЮ ОРГАНАМИ ИСПОЛНИТЕЛЬНОЙ ВЛАСТИ</w:t>
      </w:r>
    </w:p>
    <w:p w:rsidR="00FD60D0" w:rsidRDefault="00FD60D0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FD60D0" w:rsidRDefault="00FD60D0">
      <w:pPr>
        <w:pStyle w:val="ConsPlusTitle"/>
        <w:jc w:val="center"/>
      </w:pPr>
      <w:r>
        <w:t xml:space="preserve">ПО ЛИЦЕНЗИРОВАНИЮ ДЕЯТЕЛЬНОСТИ ПО ОБОРОТУ </w:t>
      </w:r>
      <w:proofErr w:type="gramStart"/>
      <w:r>
        <w:t>НАРКОТИЧЕСКИХ</w:t>
      </w:r>
      <w:proofErr w:type="gramEnd"/>
    </w:p>
    <w:p w:rsidR="00FD60D0" w:rsidRDefault="00FD60D0">
      <w:pPr>
        <w:pStyle w:val="ConsPlusTitle"/>
        <w:jc w:val="center"/>
      </w:pPr>
      <w:proofErr w:type="gramStart"/>
      <w:r>
        <w:t>СРЕДСТВ И ПСИХОТРОПНЫХ ВЕЩЕСТВ (ЗА ИСКЛЮЧЕНИЕМ</w:t>
      </w:r>
      <w:proofErr w:type="gramEnd"/>
    </w:p>
    <w:p w:rsidR="00FD60D0" w:rsidRDefault="00FD60D0">
      <w:pPr>
        <w:pStyle w:val="ConsPlusTitle"/>
        <w:jc w:val="center"/>
      </w:pPr>
      <w:r>
        <w:t>ДЕЯТЕЛЬНОСТИ, ОСУЩЕСТВЛЯЕМОЙ ОРГАНИЗАЦИЯМИ ОПТОВОЙ ТО</w:t>
      </w:r>
      <w:r>
        <w:t>Р</w:t>
      </w:r>
      <w:r>
        <w:t>ГОВЛИ</w:t>
      </w:r>
    </w:p>
    <w:p w:rsidR="00FD60D0" w:rsidRDefault="00FD60D0">
      <w:pPr>
        <w:pStyle w:val="ConsPlusTitle"/>
        <w:jc w:val="center"/>
      </w:pPr>
      <w:r>
        <w:t>ЛЕКАРСТВЕННЫМИ СРЕДСТВАМИ И АПТЕЧНЫМИ ОРГАНИЗАЦИЯМИ,</w:t>
      </w:r>
    </w:p>
    <w:p w:rsidR="00FD60D0" w:rsidRDefault="00FD60D0">
      <w:pPr>
        <w:pStyle w:val="ConsPlusTitle"/>
        <w:jc w:val="center"/>
      </w:pPr>
      <w:proofErr w:type="gramStart"/>
      <w:r>
        <w:t>ПОДВЕДОМСТВЕННЫМИ</w:t>
      </w:r>
      <w:proofErr w:type="gramEnd"/>
      <w:r>
        <w:t xml:space="preserve"> ФЕДЕРАЛЬНЫМ ОРГАНАМ</w:t>
      </w:r>
    </w:p>
    <w:p w:rsidR="00FD60D0" w:rsidRDefault="00FD60D0">
      <w:pPr>
        <w:pStyle w:val="ConsPlusTitle"/>
        <w:jc w:val="center"/>
      </w:pPr>
      <w:proofErr w:type="gramStart"/>
      <w:r>
        <w:t>ИСПОЛНИТЕЛЬНОЙ ВЛАСТИ)</w:t>
      </w:r>
      <w:proofErr w:type="gramEnd"/>
    </w:p>
    <w:p w:rsidR="00FD60D0" w:rsidRDefault="00FD60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60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0D0" w:rsidRDefault="00FD60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0D0" w:rsidRDefault="00FD60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0D0" w:rsidRDefault="00FD60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0D0" w:rsidRDefault="00FD60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6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60D0" w:rsidRDefault="00FD6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7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0D0" w:rsidRDefault="00FD60D0">
            <w:pPr>
              <w:pStyle w:val="ConsPlusNormal"/>
            </w:pPr>
          </w:p>
        </w:tc>
      </w:tr>
    </w:tbl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В соответствии с федеральными законами от 27 июля 2010 г. </w:t>
      </w:r>
      <w:hyperlink r:id="rId8">
        <w:r>
          <w:rPr>
            <w:color w:val="0000FF"/>
          </w:rPr>
          <w:t>N 210-ФЗ</w:t>
        </w:r>
      </w:hyperlink>
      <w:r>
        <w:t xml:space="preserve"> "Об орган</w:t>
      </w:r>
      <w:r>
        <w:t>и</w:t>
      </w:r>
      <w:r>
        <w:t>зации предоставления государственных и муниципальных услуг" (Собрание законод</w:t>
      </w:r>
      <w:r>
        <w:t>а</w:t>
      </w:r>
      <w:r>
        <w:t xml:space="preserve">тельства Российской Федерации, 2010, N 31, ст. 4179; 2011, N 15, ст. 2038; N 27, ст. 3873, 3880; N 29, ст. 4291; N 30, ст. 4587; N 49, ст. 7061; </w:t>
      </w:r>
      <w:proofErr w:type="gramStart"/>
      <w:r>
        <w:t>2012, N 31, ст. 4322; 2013, N 14, ст. 1651; N 27, ст. 3477, 3480; N 30, ст. 4084; N 51, ст. 6679; N 52, ст. 6952, 6961, 7009; 2014, N 26, ст. 3366; N 30, ст. 4264; N 49, ст. 6928; 2015, N 1, ст. 67, 72; N 10, ст. 1393;</w:t>
      </w:r>
      <w:proofErr w:type="gramEnd"/>
      <w:r>
        <w:t xml:space="preserve"> N 29, ст. 4342, 4376; 2016, N 7, ст. 916; N 27, ст. 4293, 4294; 2017, N 1, ст. 12), от 21 ноября 2011 г. </w:t>
      </w:r>
      <w:hyperlink r:id="rId9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 (Собрание з</w:t>
      </w:r>
      <w:r>
        <w:t>а</w:t>
      </w:r>
      <w:r>
        <w:t xml:space="preserve">конодательства Российской Федерации, 2011, N 48, ст. 6724; 2012, N 26, ст. 3442, 3446; </w:t>
      </w:r>
      <w:proofErr w:type="gramStart"/>
      <w:r>
        <w:t>2013, N 27, ст. 3459, 3477; N 30, ст. 4038; N 39, ст. 4883; N 48, ст. 6165; N 52, ст. 6951; 2014, N 23, ст. 2930; N 30, ст. 4106, 4244, 4247, 4257; N 43, ст. 5798; N 49, ст. 6927; 2015, N 1, ст. 72, 85; N 10, ст. 1403, 1425;</w:t>
      </w:r>
      <w:proofErr w:type="gramEnd"/>
      <w:r>
        <w:t xml:space="preserve"> N 14, ст. 2018; N 27, ст. 3951; N 29, ст. 4339, 4356, 4359, 4397; N 51, ст. 7245; 2016, N 1, ст. 9, 28; N 18, ст. 2488; </w:t>
      </w:r>
      <w:proofErr w:type="gramStart"/>
      <w:r>
        <w:t xml:space="preserve">N 27, ст. 4219),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</w:t>
      </w:r>
      <w:r>
        <w:t>е</w:t>
      </w:r>
      <w:r>
        <w:t>нии административных регламентов исполнения государственных функций и администр</w:t>
      </w:r>
      <w:r>
        <w:t>а</w:t>
      </w:r>
      <w:r>
        <w:t>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</w:t>
      </w:r>
      <w:proofErr w:type="gramEnd"/>
      <w:r>
        <w:t xml:space="preserve"> </w:t>
      </w:r>
      <w:proofErr w:type="gramStart"/>
      <w:r>
        <w:t>N 50, ст. 7070; N 52, ст. 7507; 2014, N 5, ст. 506) приказываю: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Утвердить прилагаемый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по предоставлению органами исполнительной власти субъектов Российской Федерации государственной услуги по л</w:t>
      </w:r>
      <w:r>
        <w:t>и</w:t>
      </w:r>
      <w:r>
        <w:t>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</w:t>
      </w:r>
      <w:r>
        <w:t>р</w:t>
      </w:r>
      <w:r>
        <w:t>ственными средствами и аптечными организациями, подведомственными федеральным органам исполнительной власти).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right"/>
      </w:pPr>
      <w:r>
        <w:lastRenderedPageBreak/>
        <w:t>Министр</w:t>
      </w:r>
    </w:p>
    <w:p w:rsidR="00FD60D0" w:rsidRDefault="00FD60D0">
      <w:pPr>
        <w:pStyle w:val="ConsPlusNormal"/>
        <w:jc w:val="right"/>
      </w:pPr>
      <w:r>
        <w:t>В.И.СКВОРЦОВА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right"/>
        <w:outlineLvl w:val="0"/>
      </w:pPr>
      <w:r>
        <w:t>Утвержден</w:t>
      </w:r>
    </w:p>
    <w:p w:rsidR="00FD60D0" w:rsidRDefault="00FD60D0">
      <w:pPr>
        <w:pStyle w:val="ConsPlusNormal"/>
        <w:jc w:val="right"/>
      </w:pPr>
      <w:r>
        <w:t>приказом Министерства здравоохранения</w:t>
      </w:r>
    </w:p>
    <w:p w:rsidR="00FD60D0" w:rsidRDefault="00FD60D0">
      <w:pPr>
        <w:pStyle w:val="ConsPlusNormal"/>
        <w:jc w:val="right"/>
      </w:pPr>
      <w:r>
        <w:t>Российской Федерации</w:t>
      </w:r>
    </w:p>
    <w:p w:rsidR="00FD60D0" w:rsidRDefault="00FD60D0">
      <w:pPr>
        <w:pStyle w:val="ConsPlusNormal"/>
        <w:jc w:val="right"/>
      </w:pPr>
      <w:r>
        <w:t>от 10 ноября 2017 г. N 908н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</w:pPr>
      <w:bookmarkStart w:id="1" w:name="P37"/>
      <w:bookmarkEnd w:id="1"/>
      <w:r>
        <w:t>АДМИНИСТРАТИВНЫЙ РЕГЛАМЕНТ</w:t>
      </w:r>
    </w:p>
    <w:p w:rsidR="00FD60D0" w:rsidRDefault="00FD60D0">
      <w:pPr>
        <w:pStyle w:val="ConsPlusTitle"/>
        <w:jc w:val="center"/>
      </w:pPr>
      <w:r>
        <w:t>ПО ПРЕДОСТАВЛЕНИЮ ОРГАНАМИ ИСПОЛНИТЕЛЬНОЙ ВЛАСТИ</w:t>
      </w:r>
    </w:p>
    <w:p w:rsidR="00FD60D0" w:rsidRDefault="00FD60D0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FD60D0" w:rsidRDefault="00FD60D0">
      <w:pPr>
        <w:pStyle w:val="ConsPlusTitle"/>
        <w:jc w:val="center"/>
      </w:pPr>
      <w:r>
        <w:t xml:space="preserve">ПО ЛИЦЕНЗИРОВАНИЮ ДЕЯТЕЛЬНОСТИ ПО ОБОРОТУ </w:t>
      </w:r>
      <w:proofErr w:type="gramStart"/>
      <w:r>
        <w:t>НАРКОТИЧЕСКИХ</w:t>
      </w:r>
      <w:proofErr w:type="gramEnd"/>
    </w:p>
    <w:p w:rsidR="00FD60D0" w:rsidRDefault="00FD60D0">
      <w:pPr>
        <w:pStyle w:val="ConsPlusTitle"/>
        <w:jc w:val="center"/>
      </w:pPr>
      <w:proofErr w:type="gramStart"/>
      <w:r>
        <w:t>СРЕДСТВ И ПСИХОТРОПНЫХ ВЕЩЕСТВ (ЗА ИСКЛЮЧЕНИЕМ</w:t>
      </w:r>
      <w:proofErr w:type="gramEnd"/>
    </w:p>
    <w:p w:rsidR="00FD60D0" w:rsidRDefault="00FD60D0">
      <w:pPr>
        <w:pStyle w:val="ConsPlusTitle"/>
        <w:jc w:val="center"/>
      </w:pPr>
      <w:r>
        <w:t>ДЕЯТЕЛЬНОСТИ, ОСУЩЕСТВЛЯЕМОЙ ОРГАНИЗАЦИЯМИ ОПТОВОЙ ТО</w:t>
      </w:r>
      <w:r>
        <w:t>Р</w:t>
      </w:r>
      <w:r>
        <w:t>ГОВЛИ</w:t>
      </w:r>
    </w:p>
    <w:p w:rsidR="00FD60D0" w:rsidRDefault="00FD60D0">
      <w:pPr>
        <w:pStyle w:val="ConsPlusTitle"/>
        <w:jc w:val="center"/>
      </w:pPr>
      <w:r>
        <w:t>ЛЕКАРСТВЕННЫМИ СРЕДСТВАМИ И АПТЕЧНЫМИ ОРГАНИЗАЦИЯМИ,</w:t>
      </w:r>
    </w:p>
    <w:p w:rsidR="00FD60D0" w:rsidRDefault="00FD60D0">
      <w:pPr>
        <w:pStyle w:val="ConsPlusTitle"/>
        <w:jc w:val="center"/>
      </w:pPr>
      <w:proofErr w:type="gramStart"/>
      <w:r>
        <w:t>ПОДВЕДОМСТВЕННЫМИ</w:t>
      </w:r>
      <w:proofErr w:type="gramEnd"/>
      <w:r>
        <w:t xml:space="preserve"> ФЕДЕРАЛЬНЫМ ОРГАНАМ</w:t>
      </w:r>
    </w:p>
    <w:p w:rsidR="00FD60D0" w:rsidRDefault="00FD60D0">
      <w:pPr>
        <w:pStyle w:val="ConsPlusTitle"/>
        <w:jc w:val="center"/>
      </w:pPr>
      <w:proofErr w:type="gramStart"/>
      <w:r>
        <w:t>ИСПОЛНИТЕЛЬНОЙ ВЛАСТИ)</w:t>
      </w:r>
      <w:proofErr w:type="gramEnd"/>
    </w:p>
    <w:p w:rsidR="00FD60D0" w:rsidRDefault="00FD60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60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0D0" w:rsidRDefault="00FD60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0D0" w:rsidRDefault="00FD60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0D0" w:rsidRDefault="00FD60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0D0" w:rsidRDefault="00FD60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11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60D0" w:rsidRDefault="00FD6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12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0D0" w:rsidRDefault="00FD60D0">
            <w:pPr>
              <w:pStyle w:val="ConsPlusNormal"/>
            </w:pPr>
          </w:p>
        </w:tc>
      </w:tr>
    </w:tbl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1"/>
      </w:pPr>
      <w:r>
        <w:t>I. Общие положения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по предоставлению органами исполнительной вл</w:t>
      </w:r>
      <w:r>
        <w:t>а</w:t>
      </w:r>
      <w:r>
        <w:t>сти субъектов Российской Федерации государственной услуги по лицензированию де</w:t>
      </w:r>
      <w:r>
        <w:t>я</w:t>
      </w:r>
      <w:r>
        <w:t>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</w:t>
      </w:r>
      <w:r>
        <w:t>д</w:t>
      </w:r>
      <w:r>
        <w:t>ствами и аптечными организациями, подведомственными федеральным органам исполн</w:t>
      </w:r>
      <w:r>
        <w:t>и</w:t>
      </w:r>
      <w:r>
        <w:t>тельной власти) (далее - Административный регламент) определяет порядок и стандарт предоставления органами исполнительной власти субъектов Российской Федерации, уполномоченными на осуществление лицензирования (далее - лицензирующий орган</w:t>
      </w:r>
      <w:proofErr w:type="gramEnd"/>
      <w:r>
        <w:t>), государственной услуги по лицензированию деятельности по обороту наркотических средств и психотропных веществ (за исключением деятельности, осуществляемой орган</w:t>
      </w:r>
      <w:r>
        <w:t>и</w:t>
      </w:r>
      <w:r>
        <w:t>зациями оптовой торговли лекарственными средствами и аптечными организациями, по</w:t>
      </w:r>
      <w:r>
        <w:t>д</w:t>
      </w:r>
      <w:r>
        <w:t>ведомственными федеральным органам исполнительной власти) (далее соответственно - государственная услуга, деятельность по обороту наркотических средств и психотропных веществ).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2. В рамках предоставления государственной услуги лицензированию (в части предоставления и переоформления лицензий, осуществления лицензионного контроля в отношении соискателей лицензий и лицензиатов, представивших заявления о переофор</w:t>
      </w:r>
      <w:r>
        <w:t>м</w:t>
      </w:r>
      <w:r>
        <w:t xml:space="preserve">лении лицензий, прекращения действия лицензий, формирования и ведения </w:t>
      </w:r>
      <w:proofErr w:type="gramStart"/>
      <w:r>
        <w:t>реестров</w:t>
      </w:r>
      <w:proofErr w:type="gramEnd"/>
      <w:r>
        <w:t xml:space="preserve"> в</w:t>
      </w:r>
      <w:r>
        <w:t>ы</w:t>
      </w:r>
      <w:r>
        <w:t>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</w:t>
      </w:r>
      <w:r>
        <w:t>е</w:t>
      </w:r>
      <w:r>
        <w:lastRenderedPageBreak/>
        <w:t xml:space="preserve">ния форм уведомлений, выписок из единого реестра лицензий и других используемых </w:t>
      </w:r>
      <w:proofErr w:type="gramStart"/>
      <w:r>
        <w:t>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</w:t>
      </w:r>
      <w:r>
        <w:t>н</w:t>
      </w:r>
      <w:r>
        <w:t>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</w:t>
      </w:r>
      <w:r>
        <w:t>н</w:t>
      </w:r>
      <w:r>
        <w:t>ной почты, по которым пользователями этой информации могут быть направлены запросы и получена запрашиваемая информация) подлежит деятельность по обороту наркотич</w:t>
      </w:r>
      <w:r>
        <w:t>е</w:t>
      </w:r>
      <w:r>
        <w:t xml:space="preserve">ских средств и психотропных веществ, внесенных в </w:t>
      </w:r>
      <w:hyperlink r:id="rId13">
        <w:r>
          <w:rPr>
            <w:color w:val="0000FF"/>
          </w:rPr>
          <w:t>списки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I</w:t>
        </w:r>
      </w:hyperlink>
      <w:r>
        <w:t xml:space="preserve">, </w:t>
      </w:r>
      <w:hyperlink r:id="rId14">
        <w:r>
          <w:rPr>
            <w:color w:val="0000FF"/>
          </w:rPr>
          <w:t>II</w:t>
        </w:r>
      </w:hyperlink>
      <w:r>
        <w:t xml:space="preserve"> и </w:t>
      </w:r>
      <w:hyperlink r:id="rId15">
        <w:r>
          <w:rPr>
            <w:color w:val="0000FF"/>
          </w:rPr>
          <w:t>III</w:t>
        </w:r>
      </w:hyperlink>
      <w:r>
        <w:t xml:space="preserve"> перечня наркотич</w:t>
      </w:r>
      <w:r>
        <w:t>е</w:t>
      </w:r>
      <w:r>
        <w:t xml:space="preserve">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</w:t>
      </w:r>
      <w:r>
        <w:t>й</w:t>
      </w:r>
      <w:r>
        <w:t>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 2004, N 8, ст. 663; N 47, ст. 4666; 2006, N 29, ст. 3253;</w:t>
      </w:r>
      <w:proofErr w:type="gramEnd"/>
      <w:r>
        <w:t xml:space="preserve"> 2007, N 28, ст. 3439; 2009, N 26, ст. 3183; N 52, ст. 6572; 2010, N 3, ст. 314; N 17, ст. 2100; N 24, ст. 3035; N 28, ст. 3703; N 31, ст. 4271; N 45, ст. 5864; N 50, ст. 6696, ст. 6720; 2011, N 10, ст. 1390; </w:t>
      </w:r>
      <w:proofErr w:type="gramStart"/>
      <w:r>
        <w:t>N 12, ст. 1635; N 29, ст. 4466, ст. 4473; N 42, ст. 5921; N 51, ст. 7534; 2012, N 10, ст. 1232; N 11, ст. 1295; N 19, ст. 2400; N 22, ст. 2864; N 37, ст. 5002; N 48, ст. 6686; N 49, ст. 6861; 2013, N 9, ст. 953;</w:t>
      </w:r>
      <w:proofErr w:type="gramEnd"/>
      <w:r>
        <w:t xml:space="preserve"> </w:t>
      </w:r>
      <w:proofErr w:type="gramStart"/>
      <w:r>
        <w:t xml:space="preserve">N 25, ст. 3159; N 29, ст. 3962; N 37, ст. 4706; N 46, ст. 5943; N 51, ст. 6869; 2014, N 14, ст. 1626; N 23, ст. 2987; N 27, ст. 3763; N 44, ст. 6068; N 51, ст. 7430; 2015, N </w:t>
      </w:r>
      <w:proofErr w:type="spellStart"/>
      <w:r>
        <w:t>N</w:t>
      </w:r>
      <w:proofErr w:type="spellEnd"/>
      <w:r>
        <w:t xml:space="preserve"> 11, ст. 1593; N 16, ст. 2368;</w:t>
      </w:r>
      <w:proofErr w:type="gramEnd"/>
      <w:r>
        <w:t xml:space="preserve"> </w:t>
      </w:r>
      <w:proofErr w:type="gramStart"/>
      <w:r>
        <w:t>N 20, ст. 2914; N 28, ст. 4232; N 42, ст. 5805; 2016, N 15, ст. 2088; 2017, N 4, ст. 671; N 10, ст. 1481; N 23, ст. 3330; N 30, ст. 4664; N 33, ст. 5182) (далее - п</w:t>
      </w:r>
      <w:r>
        <w:t>е</w:t>
      </w:r>
      <w:r>
        <w:t>речень),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</w:t>
      </w:r>
      <w:r>
        <w:t>ь</w:t>
      </w:r>
      <w:r>
        <w:t>ным органам исполнительной власти.</w:t>
      </w:r>
      <w:proofErr w:type="gramEnd"/>
    </w:p>
    <w:p w:rsidR="00FD60D0" w:rsidRDefault="00FD60D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Деятельность по обороту наркотических средств и психотропных веществ включ</w:t>
      </w:r>
      <w:r>
        <w:t>а</w:t>
      </w:r>
      <w:r>
        <w:t xml:space="preserve">ет работы и услуги, установленные </w:t>
      </w:r>
      <w:hyperlink r:id="rId17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об</w:t>
      </w:r>
      <w:r>
        <w:t>о</w:t>
      </w:r>
      <w:r>
        <w:t xml:space="preserve">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растений, утвержденным постановлением Правительства Российской Федерации от 22 декабря 2011 г. N 1085 "О лицензировании деятельности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2012, N 1, ст. 130, N 22, ст. 2879, N 37, ст. 5002; 2015, N 33, ст. 4837; 2016, N 40, ст. 5738; 2017, N 28, ст. 4165) (далее - Положение о лицензировании деятельности по обороту наркотич</w:t>
      </w:r>
      <w:r>
        <w:t>е</w:t>
      </w:r>
      <w:r>
        <w:t xml:space="preserve">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</w:t>
      </w:r>
      <w:r>
        <w:t>а</w:t>
      </w:r>
      <w:r>
        <w:t>щих</w:t>
      </w:r>
      <w:proofErr w:type="spellEnd"/>
      <w:r>
        <w:t xml:space="preserve"> растений).</w:t>
      </w:r>
      <w:proofErr w:type="gramEnd"/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Круг заявителей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4. Заявителями на получение государственной услуги (далее - заявители) могут я</w:t>
      </w:r>
      <w:r>
        <w:t>в</w:t>
      </w:r>
      <w:r>
        <w:t>ляться: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1) юридические лица (за исключением организаций оптовой торговли лекарстве</w:t>
      </w:r>
      <w:r>
        <w:t>н</w:t>
      </w:r>
      <w:r>
        <w:t>ными средствами и аптечных организаций, подведомственных федеральным органам и</w:t>
      </w:r>
      <w:r>
        <w:t>с</w:t>
      </w:r>
      <w:r>
        <w:t>полнительной власти), имеющие намерение осуществлять или осуществляющие деятел</w:t>
      </w:r>
      <w:r>
        <w:t>ь</w:t>
      </w:r>
      <w:r>
        <w:t>ность по обороту наркотических средств и психотропных веществ (далее соответственно - соискатель лицензии, лицензиат), либо уполномоченные представители указанных юр</w:t>
      </w:r>
      <w:r>
        <w:t>и</w:t>
      </w:r>
      <w:r>
        <w:t>дических лиц;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2) физические и юридические лица, обратившиеся за предоставлением выписки о конкретном лицензиате из реестра лицензий на осуществление деятельности по обороту наркотических средств и психотропных веществ и иной информации по предоставлению государственной услуги.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Требование к порядку информирования о предоставлении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5. Информирование о порядке предоставления государственной услуги осуществл</w:t>
      </w:r>
      <w:r>
        <w:t>я</w:t>
      </w:r>
      <w:r>
        <w:t>ется лицензирующим органом: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посредством размещения информации, в том числе о графике приема заявителей и номерах телефонов для справок (консультаций):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на официальном сайте лицензирующего органа в информационно-телекоммуникационной сети "Интернет";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на сайте федеральной государственной информационной системы "Единый портал государственных и муниципальных услуг (функций)" (</w:t>
      </w:r>
      <w:hyperlink r:id="rId18">
        <w:r>
          <w:rPr>
            <w:color w:val="0000FF"/>
          </w:rPr>
          <w:t>www.gosuslugi.ru</w:t>
        </w:r>
      </w:hyperlink>
      <w:r>
        <w:t>) (далее - Единый портал государственных и муниципальных услуг (функций);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на информационных стендах в помещении приемной лицензирующего органа;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по номерам телефонов для справок.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6. Заявление о предоставлении государственной услуги с приложением документов в электронной форме может быть направлено заявителем в лицензирующий орган через его официальный сайт в сети "Интернет" или Единый портал государственных и муниципал</w:t>
      </w:r>
      <w:r>
        <w:t>ь</w:t>
      </w:r>
      <w:r>
        <w:t>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7. Формы заявления о предоставлении государственной услуги и документов, оформляемых непосредственно заявителями, и представляемых в лицензирующий орган для получения государственной услуги в электронном виде, должны быть доступны для копирования и заполнения в электронном виде на официальном сайте лицензирующего органа в информационно-телекоммуникационной сети "Интернет", Едином портале гос</w:t>
      </w:r>
      <w:r>
        <w:t>у</w:t>
      </w:r>
      <w:r>
        <w:t>дарственных и муниципальных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8. Использование электронной подписи при подаче в лицензирующий орган заявл</w:t>
      </w:r>
      <w:r>
        <w:t>е</w:t>
      </w:r>
      <w:r>
        <w:t>ния и прилагаемых к нему электронных документов осуществляется с момента создания учетной записи в информационной системе.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9. На информационных стендах лицензирующего органа размещаются следующие информационные материалы: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информация о порядке предоставления государственной услуги, в том числе и</w:t>
      </w:r>
      <w:r>
        <w:t>н</w:t>
      </w:r>
      <w:r>
        <w:t>формация о месте приема заявителей и установленных для приема заявителей днях и ч</w:t>
      </w:r>
      <w:r>
        <w:t>а</w:t>
      </w:r>
      <w:r>
        <w:t>сах;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перечень нормативных правовых актов, регламентирующих предоставление гос</w:t>
      </w:r>
      <w:r>
        <w:t>у</w:t>
      </w:r>
      <w:r>
        <w:t>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формы заявлений и иных документов, необходимых для предоставления госуда</w:t>
      </w:r>
      <w:r>
        <w:t>р</w:t>
      </w:r>
      <w:r>
        <w:t>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 xml:space="preserve">4) информация, необходимая для заполнения реквизитов распоряжения о переводе денежных средств для уплаты государственной пошлины, предусмотренная </w:t>
      </w:r>
      <w:hyperlink r:id="rId19">
        <w:r>
          <w:rPr>
            <w:color w:val="0000FF"/>
          </w:rPr>
          <w:t>Правилами</w:t>
        </w:r>
      </w:hyperlink>
      <w:r>
        <w:t xml:space="preserve"> указания информации, идентифицирующей платеж, в распоряжениях о переводе дене</w:t>
      </w:r>
      <w:r>
        <w:t>ж</w:t>
      </w:r>
      <w:r>
        <w:t>ных средств в уплату платежей в бюджетную систему Российской Федерации (за искл</w:t>
      </w:r>
      <w:r>
        <w:t>ю</w:t>
      </w:r>
      <w:r>
        <w:lastRenderedPageBreak/>
        <w:t>чением налогов, сборов за совершение налоговыми органами юридически значимых де</w:t>
      </w:r>
      <w:r>
        <w:t>й</w:t>
      </w:r>
      <w:r>
        <w:t>ствий, страховых взносов, иных платежей, администрируемых налоговыми органами, и таможенных и иных платежей, администрируемых таможенными</w:t>
      </w:r>
      <w:proofErr w:type="gramEnd"/>
      <w:r>
        <w:t xml:space="preserve"> </w:t>
      </w:r>
      <w:proofErr w:type="gramStart"/>
      <w:r>
        <w:t>органами), утвержде</w:t>
      </w:r>
      <w:r>
        <w:t>н</w:t>
      </w:r>
      <w:r>
        <w:t>ными приказом Министерства финансов Российской Федерации от 12 ноября 2013 г. N 107н "Об утверждении Правил указания информации в реквизитах распоряжений о пер</w:t>
      </w:r>
      <w:r>
        <w:t>е</w:t>
      </w:r>
      <w:r>
        <w:t>воде денежных средств в уплату платежей в бюджетную систему Российской Федерации" (зарегистрирован Министерством юстиции Российской Федерации 30 декабря 2013 г., регистрационный N 30913), с изменениями, внесенными приказами Министерства фина</w:t>
      </w:r>
      <w:r>
        <w:t>н</w:t>
      </w:r>
      <w:r>
        <w:t>сов Российской Федерации от 30 октября 2014 г. N</w:t>
      </w:r>
      <w:proofErr w:type="gramEnd"/>
      <w:r>
        <w:t xml:space="preserve"> 126н (зарегистрирован Министерством юстиции Российской Федерации 2 декабря 2014 г., регистрационный N 35053), от 23 се</w:t>
      </w:r>
      <w:r>
        <w:t>н</w:t>
      </w:r>
      <w:r>
        <w:t>тября 2015 г. N 148н (зарегистрирован Министерством юстиции Российской Федерации 27 ноября 2015 г., регистрационный N 39883), в том числе уникальный идентификатор начислений (УИН).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10. Информация о поданных заявлениях, ходе рассмотрения документов и принятии решения о предоставлении (отказе в предоставлении) лицензии на осуществление де</w:t>
      </w:r>
      <w:r>
        <w:t>я</w:t>
      </w:r>
      <w:r>
        <w:t>тельности по обороту наркотических средств и психотропных веществ (далее - лицензия) и переоформлении (отказе в переоформлении) лицензии должна быть доступна заявит</w:t>
      </w:r>
      <w:r>
        <w:t>е</w:t>
      </w:r>
      <w:r>
        <w:t>лям на официальном сайте лицензирующего органа в информационно-телекоммуникационной сети "Интернет".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>Сведения о ходе (этапе) принятия лицензирующим органом решения о пред</w:t>
      </w:r>
      <w:r>
        <w:t>о</w:t>
      </w:r>
      <w:r>
        <w:t>ставлении (отказе в предоставлении) лицензии, переоформлении (отказе в переоформл</w:t>
      </w:r>
      <w:r>
        <w:t>е</w:t>
      </w:r>
      <w:r>
        <w:t>нии) лицензии, проведения проверки соответствия соискателя лицензии (лицензиата) л</w:t>
      </w:r>
      <w:r>
        <w:t>и</w:t>
      </w:r>
      <w:r>
        <w:t xml:space="preserve">цензионным требованиям при осуществлении деятельности по обороту наркотических средств и психотропных веществ размещаются на официальном сайте лицензирующего органа в сети "Интернет" и на Едином портале государственных и муниципальных услуг (функций) в порядке, установленном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proofErr w:type="gramEnd"/>
      <w:r>
        <w:t xml:space="preserve"> </w:t>
      </w:r>
      <w:proofErr w:type="gramStart"/>
      <w:r>
        <w:t>Российской Федер</w:t>
      </w:r>
      <w:r>
        <w:t>а</w:t>
      </w:r>
      <w:r>
        <w:t>ции от 24 октября 2011 г. N 861 "О федеральных государственных информационных с</w:t>
      </w:r>
      <w:r>
        <w:t>и</w:t>
      </w:r>
      <w:r>
        <w:t>стемах, обеспечивающих предоставление в электронной форме государственных и мун</w:t>
      </w:r>
      <w:r>
        <w:t>и</w:t>
      </w:r>
      <w:r>
        <w:t>ципальных услуг (осуществление функций)" (Собрание законодательства Российской Ф</w:t>
      </w:r>
      <w:r>
        <w:t>е</w:t>
      </w:r>
      <w:r>
        <w:t>дерации, 2011, N 44, ст. 6274; N 49, ст. 7284; 2013, N 45, ст. 5807; 2014, N 50, ст. 7113; 2015, N 1, ст. 283;</w:t>
      </w:r>
      <w:proofErr w:type="gramEnd"/>
      <w:r>
        <w:t xml:space="preserve"> </w:t>
      </w:r>
      <w:proofErr w:type="gramStart"/>
      <w:r>
        <w:t>N 8, ст. 1175; 2017, N 20, ст. 2913; N 23, ст. 3352; N 32, ст. 5065; N 41, ст. 5981; N 44, ст. 6523).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Информация, относящаяся к осуществлению деятельности по обороту наркот</w:t>
      </w:r>
      <w:r>
        <w:t>и</w:t>
      </w:r>
      <w:r>
        <w:t xml:space="preserve">ческих средств, психотропных веществ, предусмотренная </w:t>
      </w:r>
      <w:hyperlink r:id="rId21">
        <w:r>
          <w:rPr>
            <w:color w:val="0000FF"/>
          </w:rPr>
          <w:t>частями 1</w:t>
        </w:r>
      </w:hyperlink>
      <w:r>
        <w:t xml:space="preserve"> и </w:t>
      </w:r>
      <w:hyperlink r:id="rId22">
        <w:r>
          <w:rPr>
            <w:color w:val="0000FF"/>
          </w:rPr>
          <w:t>2 статьи 21</w:t>
        </w:r>
      </w:hyperlink>
      <w:r>
        <w:t xml:space="preserve"> Фед</w:t>
      </w:r>
      <w:r>
        <w:t>е</w:t>
      </w:r>
      <w:r>
        <w:t>рального закона от 4 мая 2011 г. N 99-ФЗ "О лицензировании отдельных видов деятельн</w:t>
      </w:r>
      <w:r>
        <w:t>о</w:t>
      </w:r>
      <w:r>
        <w:t>сти" (Собрание законодательства Российской Федерации, 2011, N 19, ст. 2716, N 30, ст. 4590, N 43, ст. 5971, N 48, ст. 6728;</w:t>
      </w:r>
      <w:proofErr w:type="gramEnd"/>
      <w:r>
        <w:t xml:space="preserve"> 2012, N 26, ст. 3446, N 31, ст. 4322; 2013, N 9, ст. 874, N 27, ст. 3477; 2014, N 30, ст. 4256; N 42, ст. 5615; 2015, N 1, ст. 11, ст. 72; N 27, ст. 3951; N 29, ст. 4339, ст. 4342, ст. 4389; N 44, ст. 6047; </w:t>
      </w:r>
      <w:proofErr w:type="gramStart"/>
      <w:r>
        <w:t>2016, N 1, ст. 50, 51; 2017, N 31, ст. 4765), размещается на официальном сайте лицензирующего органа в информационно-телекоммуникационной сети "Интернет" и (или) на информационных стендах в помещ</w:t>
      </w:r>
      <w:r>
        <w:t>е</w:t>
      </w:r>
      <w:r>
        <w:t>нии лицензирующего органа в течение 10 рабочих дней с даты: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1) официального опубликования нормативных правовых актов, устанавливающих обязательные требования к лицензированию деятельности по обороту наркотических средств и психотропных веществ;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принятия лицензирующим органом решения о предоставлении, прекращении де</w:t>
      </w:r>
      <w:r>
        <w:t>й</w:t>
      </w:r>
      <w:r>
        <w:t>ствия лицензии, приостановлении, возобновлении действия, а также переоформлении л</w:t>
      </w:r>
      <w:r>
        <w:t>и</w:t>
      </w:r>
      <w:r>
        <w:t>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3) получения сведений о ликвидации юридического лица или прекращении его де</w:t>
      </w:r>
      <w:r>
        <w:t>я</w:t>
      </w:r>
      <w:r>
        <w:t>тельности в результате реорганизации;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вступления в законную силу решения суда об аннулировании лицензии.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13. Государственная услуга по лицензированию деятельности по обороту наркотич</w:t>
      </w:r>
      <w:r>
        <w:t>е</w:t>
      </w:r>
      <w:r>
        <w:t>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</w:t>
      </w:r>
      <w:r>
        <w:t>я</w:t>
      </w:r>
      <w:r>
        <w:t>ми, подведомственными федеральным органам исполнительной власти).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Наименование органа исполнительной власти, предоставляющего</w:t>
      </w:r>
    </w:p>
    <w:p w:rsidR="00FD60D0" w:rsidRDefault="00FD60D0">
      <w:pPr>
        <w:pStyle w:val="ConsPlusTitle"/>
        <w:jc w:val="center"/>
      </w:pPr>
      <w:r>
        <w:t>государственную услугу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14. Государственная услуга предоставляется уполномоченными органами исполн</w:t>
      </w:r>
      <w:r>
        <w:t>и</w:t>
      </w:r>
      <w:r>
        <w:t>тельной власти субъектов Российской Федерации (лицензирующими органами).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" w:name="P100"/>
      <w:bookmarkEnd w:id="2"/>
      <w:r>
        <w:t>15. Для предоставления государственной услуги необходимы документы (сведения), находящиеся в распоряжении следующих федеральных органов исполнительной власти: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Министерство внутренних дел Российской Федерации;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Федеральная налоговая служба;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Федеральная служба государственной регистрации, кадастра и картографии.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16. Лицензирующие органы, предоставляющие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федеральные органы исполнительной власти, указанные в </w:t>
      </w:r>
      <w:hyperlink w:anchor="P100">
        <w:r>
          <w:rPr>
            <w:color w:val="0000FF"/>
          </w:rPr>
          <w:t>пункте 15</w:t>
        </w:r>
      </w:hyperlink>
      <w:r>
        <w:t xml:space="preserve"> Административного регламента.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bookmarkStart w:id="3" w:name="P108"/>
      <w:bookmarkEnd w:id="3"/>
      <w:r>
        <w:t>17. Результатом предоставления государственной услуги является: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предоставление (отказ в предоставлении)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переоформление (отказ в переоформлении)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3) утратил силу. - </w:t>
      </w:r>
      <w:hyperlink r:id="rId23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предоставление сведений из реестра лицензий;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5) прекращение действия лицензии по заявлению лицензиата.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18. Срок предоставления государственной услуги при осуществлении администр</w:t>
      </w:r>
      <w:r>
        <w:t>а</w:t>
      </w:r>
      <w:r>
        <w:t>тивных процедур: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4" w:name="P118"/>
      <w:bookmarkEnd w:id="4"/>
      <w:r>
        <w:t xml:space="preserve">1) принятие решения о предоставлении (об отказе в предоставлении) лицензии - 45 </w:t>
      </w:r>
      <w:r>
        <w:lastRenderedPageBreak/>
        <w:t>рабочих дней со дня поступления в лицензирующий орган надлежащим образом офор</w:t>
      </w:r>
      <w:r>
        <w:t>м</w:t>
      </w:r>
      <w:r>
        <w:t>ленного заявления о предоставлении лицензии и документов (сведений), предусмотре</w:t>
      </w:r>
      <w:r>
        <w:t>н</w:t>
      </w:r>
      <w:r>
        <w:t xml:space="preserve">ных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5" w:name="P119"/>
      <w:bookmarkEnd w:id="5"/>
      <w:r>
        <w:t>2) принятие решения о переоформлении (об отказе в переоформлении) лицензии (в случаях реорганизации юридического лица в форме преобразования, изменения его наименования, адреса места нахождения) - 10 рабочих дней со дня поступления в лице</w:t>
      </w:r>
      <w:r>
        <w:t>н</w:t>
      </w:r>
      <w:r>
        <w:t>зирующий орган надлежащим образом оформленного заявления о переоформлении л</w:t>
      </w:r>
      <w:r>
        <w:t>и</w:t>
      </w:r>
      <w:r>
        <w:t xml:space="preserve">цензии и документов (сведений), предусмотренных </w:t>
      </w:r>
      <w:hyperlink w:anchor="P161">
        <w:r>
          <w:rPr>
            <w:color w:val="0000FF"/>
          </w:rPr>
          <w:t>пунктом 22</w:t>
        </w:r>
      </w:hyperlink>
      <w:r>
        <w:t xml:space="preserve"> Административного р</w:t>
      </w:r>
      <w:r>
        <w:t>е</w:t>
      </w:r>
      <w:r>
        <w:t>гламента;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6" w:name="P120"/>
      <w:bookmarkEnd w:id="6"/>
      <w:proofErr w:type="gramStart"/>
      <w:r>
        <w:t>3) принятие решения о переоформлении (об отказе в переоформлении) лицензии (в случаях изменения адресов мест осуществления юридическим лицом лицензируемого в</w:t>
      </w:r>
      <w:r>
        <w:t>и</w:t>
      </w:r>
      <w:r>
        <w:t>да деятельности, перечня выполняемых работ, оказываемых услуг, составляющих лице</w:t>
      </w:r>
      <w:r>
        <w:t>н</w:t>
      </w:r>
      <w:r>
        <w:t>зируемый вид деятельности) - 30 рабочих дней со дня поступления в лицензирующий о</w:t>
      </w:r>
      <w:r>
        <w:t>р</w:t>
      </w:r>
      <w:r>
        <w:t>ган надлежащим образом оформленного заявления о переоформлении лицензии и док</w:t>
      </w:r>
      <w:r>
        <w:t>у</w:t>
      </w:r>
      <w:r>
        <w:t xml:space="preserve">ментов (сведений), предусмотренных </w:t>
      </w:r>
      <w:hyperlink w:anchor="P167">
        <w:r>
          <w:rPr>
            <w:color w:val="0000FF"/>
          </w:rPr>
          <w:t>пунктами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4) предоставление сведений из единого реестра лицензий - 3 рабочих дня после дня внесения записи о предоставлении (переоформлении) лицензии в единый реестр лице</w:t>
      </w:r>
      <w:r>
        <w:t>н</w:t>
      </w:r>
      <w:r>
        <w:t>зий;</w:t>
      </w:r>
    </w:p>
    <w:p w:rsidR="00FD60D0" w:rsidRDefault="00FD60D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5) утратил силу. - </w:t>
      </w:r>
      <w:hyperlink r:id="rId2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6) предоставление информации из реестра лицензий - 5 рабочих дней </w:t>
      </w:r>
      <w:proofErr w:type="gramStart"/>
      <w:r>
        <w:t>с даты посту</w:t>
      </w:r>
      <w:r>
        <w:t>п</w:t>
      </w:r>
      <w:r>
        <w:t>ления</w:t>
      </w:r>
      <w:proofErr w:type="gramEnd"/>
      <w:r>
        <w:t xml:space="preserve"> в лицензирующий орган заявления о предоставлении таких сведений.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19. В течение 3 рабочих дней после принятия решения о приостановлении действия лицензии, аннулировании лицензии, прекращении действия лицензии лицензиату вруч</w:t>
      </w:r>
      <w:r>
        <w:t>а</w:t>
      </w:r>
      <w:r>
        <w:t>ется уведомление по формам, установленным лицензирующим органом, или направляется заказным почтовым отправлением с уведомлением о вручении.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FD60D0" w:rsidRDefault="00FD60D0">
      <w:pPr>
        <w:pStyle w:val="ConsPlusTitle"/>
        <w:jc w:val="center"/>
      </w:pPr>
      <w:r>
        <w:t>отношения, возникающие в связи с предоставлением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20. </w:t>
      </w:r>
      <w:proofErr w:type="gramStart"/>
      <w:r>
        <w:t>Перечень нормативных правовых актов, регулирующих предоставление госуда</w:t>
      </w:r>
      <w:r>
        <w:t>р</w:t>
      </w:r>
      <w:r>
        <w:t>ственной услуги (с указанием их реквизитов и источников официального опубликования), размещается на официальном сайте органа, предоставляющего государственную услугу, в сети "Интернет", в федеральной государственной информационной системе "Федерал</w:t>
      </w:r>
      <w:r>
        <w:t>ь</w:t>
      </w:r>
      <w:r>
        <w:t>ный реестр государственных и муниципальных услуг (функций)" (далее - федеральный реестр) и на Едином портале государственных и муниципальных услуг (функций).</w:t>
      </w:r>
      <w:proofErr w:type="gramEnd"/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D60D0" w:rsidRDefault="00FD60D0">
      <w:pPr>
        <w:pStyle w:val="ConsPlusTitle"/>
        <w:jc w:val="center"/>
      </w:pPr>
      <w:r>
        <w:t>в соответствии с нормативными правовыми актами</w:t>
      </w:r>
    </w:p>
    <w:p w:rsidR="00FD60D0" w:rsidRDefault="00FD60D0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FD60D0" w:rsidRDefault="00FD60D0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FD60D0" w:rsidRDefault="00FD60D0">
      <w:pPr>
        <w:pStyle w:val="ConsPlusTitle"/>
        <w:jc w:val="center"/>
      </w:pPr>
      <w:r>
        <w:t>государственной услуги, подлежащих представлению</w:t>
      </w:r>
    </w:p>
    <w:p w:rsidR="00FD60D0" w:rsidRDefault="00FD60D0">
      <w:pPr>
        <w:pStyle w:val="ConsPlusTitle"/>
        <w:jc w:val="center"/>
      </w:pPr>
      <w:r>
        <w:t>заявителем, способы их получения заявителем, в том числе</w:t>
      </w:r>
    </w:p>
    <w:p w:rsidR="00FD60D0" w:rsidRDefault="00FD60D0">
      <w:pPr>
        <w:pStyle w:val="ConsPlusTitle"/>
        <w:jc w:val="center"/>
      </w:pPr>
      <w:r>
        <w:t>в электронной форме, порядок их представления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bookmarkStart w:id="7" w:name="P142"/>
      <w:bookmarkEnd w:id="7"/>
      <w:r>
        <w:lastRenderedPageBreak/>
        <w:t>21. Для получения лицензии необходимы следующие документы (сведения):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1) заявление о предоставлении лицензии по форме, установленной лицензирующим органом (далее - заявление о предоставлении лицензии), с указанием конкретных нарк</w:t>
      </w:r>
      <w:r>
        <w:t>о</w:t>
      </w:r>
      <w:r>
        <w:t xml:space="preserve">тических средств и психотропных веществ, внесенных в </w:t>
      </w:r>
      <w:hyperlink r:id="rId27">
        <w:r>
          <w:rPr>
            <w:color w:val="0000FF"/>
          </w:rPr>
          <w:t>списки I</w:t>
        </w:r>
      </w:hyperlink>
      <w:r>
        <w:t xml:space="preserve"> - </w:t>
      </w:r>
      <w:hyperlink r:id="rId28">
        <w:r>
          <w:rPr>
            <w:color w:val="0000FF"/>
          </w:rPr>
          <w:t>III</w:t>
        </w:r>
      </w:hyperlink>
      <w:r>
        <w:t xml:space="preserve"> перечня, при нам</w:t>
      </w:r>
      <w:r>
        <w:t>е</w:t>
      </w:r>
      <w:r>
        <w:t xml:space="preserve">рении выполнять работы (оказывать услуги), предусмотренные </w:t>
      </w:r>
      <w:hyperlink r:id="rId29">
        <w:r>
          <w:rPr>
            <w:color w:val="0000FF"/>
          </w:rPr>
          <w:t>пунктами 2</w:t>
        </w:r>
      </w:hyperlink>
      <w:r>
        <w:t xml:space="preserve">, </w:t>
      </w:r>
      <w:hyperlink r:id="rId30">
        <w:r>
          <w:rPr>
            <w:color w:val="0000FF"/>
          </w:rPr>
          <w:t>3</w:t>
        </w:r>
      </w:hyperlink>
      <w:r>
        <w:t xml:space="preserve">, </w:t>
      </w:r>
      <w:hyperlink r:id="rId31">
        <w:r>
          <w:rPr>
            <w:color w:val="0000FF"/>
          </w:rPr>
          <w:t>11</w:t>
        </w:r>
      </w:hyperlink>
      <w:r>
        <w:t xml:space="preserve">, </w:t>
      </w:r>
      <w:hyperlink r:id="rId32">
        <w:r>
          <w:rPr>
            <w:color w:val="0000FF"/>
          </w:rPr>
          <w:t>27</w:t>
        </w:r>
      </w:hyperlink>
      <w:r>
        <w:t xml:space="preserve">, </w:t>
      </w:r>
      <w:hyperlink r:id="rId33">
        <w:r>
          <w:rPr>
            <w:color w:val="0000FF"/>
          </w:rPr>
          <w:t>28</w:t>
        </w:r>
      </w:hyperlink>
      <w:r>
        <w:t xml:space="preserve">, </w:t>
      </w:r>
      <w:hyperlink r:id="rId34">
        <w:r>
          <w:rPr>
            <w:color w:val="0000FF"/>
          </w:rPr>
          <w:t>39</w:t>
        </w:r>
      </w:hyperlink>
      <w:r>
        <w:t xml:space="preserve">, </w:t>
      </w:r>
      <w:hyperlink r:id="rId35">
        <w:r>
          <w:rPr>
            <w:color w:val="0000FF"/>
          </w:rPr>
          <w:t>43</w:t>
        </w:r>
      </w:hyperlink>
      <w:r>
        <w:t xml:space="preserve">, </w:t>
      </w:r>
      <w:hyperlink r:id="rId36">
        <w:r>
          <w:rPr>
            <w:color w:val="0000FF"/>
          </w:rPr>
          <w:t>44</w:t>
        </w:r>
      </w:hyperlink>
      <w:r>
        <w:t xml:space="preserve">, </w:t>
      </w:r>
      <w:hyperlink r:id="rId37">
        <w:r>
          <w:rPr>
            <w:color w:val="0000FF"/>
          </w:rPr>
          <w:t>55</w:t>
        </w:r>
      </w:hyperlink>
      <w:r>
        <w:t xml:space="preserve"> Перечня работ и услуг, составляющих деятельность по обороту наркотич</w:t>
      </w:r>
      <w:r>
        <w:t>е</w:t>
      </w:r>
      <w:r>
        <w:t>ских средств, психотропных веществ и их</w:t>
      </w:r>
      <w:proofErr w:type="gramEnd"/>
      <w:r>
        <w:t xml:space="preserve">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</w:t>
      </w:r>
      <w:r>
        <w:t>а</w:t>
      </w:r>
      <w:r>
        <w:t>щих</w:t>
      </w:r>
      <w:proofErr w:type="spellEnd"/>
      <w:r>
        <w:t xml:space="preserve"> растений, </w:t>
      </w:r>
      <w:proofErr w:type="gramStart"/>
      <w:r>
        <w:t>прилагаемого</w:t>
      </w:r>
      <w:proofErr w:type="gramEnd"/>
      <w:r>
        <w:t xml:space="preserve"> к Положению о лицензировании деятельности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 (далее - перечень работ и услуг), в котором указываются: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полное и (в случае, если имеется) сокращенное наименование, в том числе фирме</w:t>
      </w:r>
      <w:r>
        <w:t>н</w:t>
      </w:r>
      <w:r>
        <w:t>ное наименование и организационно-правовая форма юридического лица, адрес юридич</w:t>
      </w:r>
      <w:r>
        <w:t>е</w:t>
      </w:r>
      <w:r>
        <w:t>ского лица в пределах места нахождения юридического лица, адреса мест осуществления лицензируемого вида деятельности, который намерен осуществлять соискатель лицензии;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налогоплательщика, данные документа о постановке с</w:t>
      </w:r>
      <w:r>
        <w:t>о</w:t>
      </w:r>
      <w:r>
        <w:t>искателя лицензии на учет в налоговом органе;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наименование иностранного юридического лица, наименование филиала иностра</w:t>
      </w:r>
      <w:r>
        <w:t>н</w:t>
      </w:r>
      <w:r>
        <w:t xml:space="preserve">ного юридического лица, аккредитованного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9 июля 1999 года N 160-ФЗ "Об иностранных инвестициях в Российской Федерации" (С</w:t>
      </w:r>
      <w:r>
        <w:t>о</w:t>
      </w:r>
      <w:r>
        <w:t xml:space="preserve">брание законодательства Российской Федерации, 2015, N 27, ст. 3951; 2019; </w:t>
      </w:r>
      <w:proofErr w:type="gramStart"/>
      <w:r>
        <w:t>N 30, ст. 4142), номер записи аккредитации, дату аккредитации, идентификационный номер нал</w:t>
      </w:r>
      <w:r>
        <w:t>о</w:t>
      </w:r>
      <w:r>
        <w:t>гоплательщика и код причины постановки на учет, адрес места осуществления лицензир</w:t>
      </w:r>
      <w:r>
        <w:t>у</w:t>
      </w:r>
      <w:r>
        <w:t>емого вида деятельности филиала, а также номер телефона и в случае, если имеется, адрес электронной почты филиала иностранного юридического лица (для иностранных юрид</w:t>
      </w:r>
      <w:r>
        <w:t>и</w:t>
      </w:r>
      <w:r>
        <w:t>ческих лиц - участников проекта международного медицинского кластера);</w:t>
      </w:r>
      <w:proofErr w:type="gramEnd"/>
    </w:p>
    <w:p w:rsidR="00FD60D0" w:rsidRDefault="00FD60D0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лицензируемый вид деятельности по обороту наркотических средств и психотро</w:t>
      </w:r>
      <w:r>
        <w:t>п</w:t>
      </w:r>
      <w:r>
        <w:t>ных веществ, который соискатель лицензии намерен осуществлять, с указанием выполн</w:t>
      </w:r>
      <w:r>
        <w:t>я</w:t>
      </w:r>
      <w:r>
        <w:t>емых работ (оказываемых услуг), составляющих лицензируемый вид деятельности в соо</w:t>
      </w:r>
      <w:r>
        <w:t>т</w:t>
      </w:r>
      <w:r>
        <w:t>ветствии с перечнем работ и услуг;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4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</w:t>
      </w:r>
      <w:r>
        <w:t>и</w:t>
      </w:r>
      <w:r>
        <w:t>цензионным требованиям, - в отношении документов, на которые распространяется тр</w:t>
      </w:r>
      <w:r>
        <w:t>е</w:t>
      </w:r>
      <w:r>
        <w:t xml:space="preserve">бование </w:t>
      </w:r>
      <w:hyperlink r:id="rId42">
        <w:r>
          <w:rPr>
            <w:color w:val="0000FF"/>
          </w:rPr>
          <w:t>пункта 2 части 1 статьи 7</w:t>
        </w:r>
      </w:hyperlink>
      <w:r>
        <w:t xml:space="preserve"> Федерального закона N 210-ФЗ.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2) копии документов, подтверждающих наличие у соискателя лицензии на праве собственности или ином законном основании соответствующих установленным требов</w:t>
      </w:r>
      <w:r>
        <w:t>а</w:t>
      </w:r>
      <w:r>
        <w:t>ниям и необходимых для осуществления деятельности по обороту наркотических средств и психотропных веществ оборудования, помещений, права на которые не зарегистриров</w:t>
      </w:r>
      <w:r>
        <w:t>а</w:t>
      </w:r>
      <w:r>
        <w:t>ны в Едином государственном реестре недвижимости &lt;1&gt; (в случае, если такие права з</w:t>
      </w:r>
      <w:r>
        <w:t>а</w:t>
      </w:r>
      <w:r>
        <w:lastRenderedPageBreak/>
        <w:t>регистрированы в указанном реестре, - сведения об этих помещениях);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 xml:space="preserve">&lt;1&gt; </w:t>
      </w:r>
      <w:hyperlink r:id="rId43">
        <w:r>
          <w:rPr>
            <w:color w:val="0000FF"/>
          </w:rPr>
          <w:t>Статья 1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2016, N 1, ст. 51; N 18, ст. 2484, 2495; N 23, ст. 3296; N 26, ст. 3890; N 27, ст. 4198, 4237, 4248, 4284, 4287, 4294;</w:t>
      </w:r>
      <w:proofErr w:type="gramEnd"/>
      <w:r>
        <w:t xml:space="preserve"> </w:t>
      </w:r>
      <w:proofErr w:type="gramStart"/>
      <w:r>
        <w:t>2017, N 27, ст. 3938; N 31, ст. 4767, 4771, 4796, 4289; N 48, ст. 7052).</w:t>
      </w:r>
      <w:proofErr w:type="gramEnd"/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3) копия сертификата специалиста, подтверждающего соответствующую професси</w:t>
      </w:r>
      <w:r>
        <w:t>о</w:t>
      </w:r>
      <w:r>
        <w:t>нальную подготовку руководителя юридического лица или руководителя соответству</w:t>
      </w:r>
      <w:r>
        <w:t>ю</w:t>
      </w:r>
      <w:r>
        <w:t xml:space="preserve">щего подразделения юридического лица при осуществлении оборота наркотических средств и психотропных веществ, внесенных в </w:t>
      </w:r>
      <w:hyperlink r:id="rId44">
        <w:r>
          <w:rPr>
            <w:color w:val="0000FF"/>
          </w:rPr>
          <w:t>списки I</w:t>
        </w:r>
      </w:hyperlink>
      <w:r>
        <w:t xml:space="preserve"> - </w:t>
      </w:r>
      <w:hyperlink r:id="rId45">
        <w:r>
          <w:rPr>
            <w:color w:val="0000FF"/>
          </w:rPr>
          <w:t>III</w:t>
        </w:r>
      </w:hyperlink>
      <w:r>
        <w:t xml:space="preserve"> перечня;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4) копии справок, выданных государственными или муниципальными учреждениями здравоохранения в установленном законодательством Российской Федерации порядке, об отсутствии у работников, которые в соответствии со своими служебными обязанностями должны иметь доступ к наркотическим средствам и психотропным веществам, заболев</w:t>
      </w:r>
      <w:r>
        <w:t>а</w:t>
      </w:r>
      <w:r>
        <w:t>ний наркоманией, токсикоманией, хроническим алкоголизмом;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5) копии документов об образовании лиц, осуществляющих деятельность по обороту наркотических средств и психотропных веществ, внесенных в </w:t>
      </w:r>
      <w:hyperlink r:id="rId46">
        <w:r>
          <w:rPr>
            <w:color w:val="0000FF"/>
          </w:rPr>
          <w:t>списки I</w:t>
        </w:r>
      </w:hyperlink>
      <w:r>
        <w:t xml:space="preserve"> - </w:t>
      </w:r>
      <w:hyperlink r:id="rId47">
        <w:r>
          <w:rPr>
            <w:color w:val="0000FF"/>
          </w:rPr>
          <w:t>III</w:t>
        </w:r>
      </w:hyperlink>
      <w:r>
        <w:t xml:space="preserve"> перечня, а также о квалификации фармацевтических и медицинских работников;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6) опись прилагаемых документов.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8" w:name="P161"/>
      <w:bookmarkEnd w:id="8"/>
      <w:r>
        <w:t xml:space="preserve">22. </w:t>
      </w:r>
      <w:proofErr w:type="gramStart"/>
      <w:r>
        <w:t>Для переоформления лицензии в случаях реорганизации юридического лица в форме преобразования, изменения наименования или адреса юридического лица в пред</w:t>
      </w:r>
      <w:r>
        <w:t>е</w:t>
      </w:r>
      <w:r>
        <w:t>лах места нахождения юридического лица, а также в случае реорганизации юридического лица в форме слияния (при условии наличия у каждого участвующего в слиянии юрид</w:t>
      </w:r>
      <w:r>
        <w:t>и</w:t>
      </w:r>
      <w:r>
        <w:t>ческого лица на дату государственной регистрации правопреемника реорганизованных юридических лиц лицензии на один и тот же вид деятельности) необходимы</w:t>
      </w:r>
      <w:proofErr w:type="gramEnd"/>
      <w:r>
        <w:t xml:space="preserve"> следующие документы: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заявление о переоформлении лицензии с указанием: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48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новых сведений о лицензиате или его правопреемнике и данных документа, по</w:t>
      </w:r>
      <w:r>
        <w:t>д</w:t>
      </w:r>
      <w:r>
        <w:t>тверждающего факт внесения соответствующих изменений в единый государственный реестр юридических лиц (в случае реорганизации юридического лица в форме преобраз</w:t>
      </w:r>
      <w:r>
        <w:t>о</w:t>
      </w:r>
      <w:r>
        <w:t>вания);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2) утратил силу. - </w:t>
      </w:r>
      <w:hyperlink r:id="rId49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опись прилагаемых документов.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9" w:name="P167"/>
      <w:bookmarkEnd w:id="9"/>
      <w:r>
        <w:t>23. Для переоформления лицензии в случае намерения лицензиата осуществлять де</w:t>
      </w:r>
      <w:r>
        <w:t>я</w:t>
      </w:r>
      <w:r>
        <w:t>тельность по обороту наркотических средств и психотропных веществ по адресу места ее осуществления, не указанному в лицензии, необходимы следующие документы (свед</w:t>
      </w:r>
      <w:r>
        <w:t>е</w:t>
      </w:r>
      <w:r>
        <w:t>ния):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заявление о переоформлении лицензии с указанием: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 xml:space="preserve">абзац утратил силу. - </w:t>
      </w:r>
      <w:hyperlink r:id="rId50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адреса места, по которому лицензиат намерен осуществлять деятельность по обороту наркотических средств и психотропных веществ, и сведений, подтверждающих соотве</w:t>
      </w:r>
      <w:r>
        <w:t>т</w:t>
      </w:r>
      <w:r>
        <w:t>ствие лицензиата лицензионным требованиям при осуществлении указанного вида де</w:t>
      </w:r>
      <w:r>
        <w:t>я</w:t>
      </w:r>
      <w:r>
        <w:t>тельности по этому адресу;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2) копии документов, подтверждающих наличие у лицензиата на праве собственн</w:t>
      </w:r>
      <w:r>
        <w:t>о</w:t>
      </w:r>
      <w:r>
        <w:t>сти или ином законном основании соответствующих установленным требованиям и нео</w:t>
      </w:r>
      <w:r>
        <w:t>б</w:t>
      </w:r>
      <w:r>
        <w:t>ходимых для осуществления деятельности по обороту наркотических средств и псих</w:t>
      </w:r>
      <w:r>
        <w:t>о</w:t>
      </w:r>
      <w:r>
        <w:t>тропных веществ оборудования, помещений, права на которые не зарегистрированы в Едином государственном реестре недвижимости (в случае, если такие права зарегистр</w:t>
      </w:r>
      <w:r>
        <w:t>и</w:t>
      </w:r>
      <w:r>
        <w:t>рованы в указанном реестре, - сведения об этих помещениях);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3) сведения о сертификате специалиста, подтверждающем соответствующую пр</w:t>
      </w:r>
      <w:r>
        <w:t>о</w:t>
      </w:r>
      <w:r>
        <w:t>фессиональную подготовку руководителя подразделения юридического лица, распол</w:t>
      </w:r>
      <w:r>
        <w:t>о</w:t>
      </w:r>
      <w:r>
        <w:t>женного по новому адресу, при осуществлении оборота наркотических средств и псих</w:t>
      </w:r>
      <w:r>
        <w:t>о</w:t>
      </w:r>
      <w:r>
        <w:t xml:space="preserve">тропных веществ, внесенных в </w:t>
      </w:r>
      <w:hyperlink r:id="rId51">
        <w:r>
          <w:rPr>
            <w:color w:val="0000FF"/>
          </w:rPr>
          <w:t>списки I</w:t>
        </w:r>
      </w:hyperlink>
      <w:r>
        <w:t xml:space="preserve"> - </w:t>
      </w:r>
      <w:hyperlink r:id="rId52">
        <w:r>
          <w:rPr>
            <w:color w:val="0000FF"/>
          </w:rPr>
          <w:t>III</w:t>
        </w:r>
      </w:hyperlink>
      <w:r>
        <w:t xml:space="preserve"> перечня;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4) утратил силу. - </w:t>
      </w:r>
      <w:hyperlink r:id="rId53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5) опись прилагаемых документов.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0" w:name="P175"/>
      <w:bookmarkEnd w:id="10"/>
      <w:r>
        <w:t>24. Для переоформления лицензии в случае намерения лицензиата выполнять новые работы (оказывать новые услуги), ранее не указанные в лицензии, необходимы следу</w:t>
      </w:r>
      <w:r>
        <w:t>ю</w:t>
      </w:r>
      <w:r>
        <w:t>щие документы: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заявление о переоформлении лицензии с указанием: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54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сведений о работах, об услугах, которые лицензиат намерен выполнять, оказывать;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2) утратил силу. - </w:t>
      </w:r>
      <w:hyperlink r:id="rId5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опись прилагаемых документов.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1" w:name="P181"/>
      <w:bookmarkEnd w:id="11"/>
      <w:r>
        <w:t>25. Для переоформления лицензии в случае прекращения деятельности по обороту наркотических средств и психотропных веществ по одному адресу или нескольким адр</w:t>
      </w:r>
      <w:r>
        <w:t>е</w:t>
      </w:r>
      <w:r>
        <w:t>сам мест ее осуществления, указанным в лицензии, необходимы следующие документы: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заявление о переоформлении лицензии с указанием: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56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адресов, по которым прекращена деятельность, и дата, с которой фактически она прекращена;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2) утратил силу. - </w:t>
      </w:r>
      <w:hyperlink r:id="rId57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опись прилагаемых документов.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2" w:name="P187"/>
      <w:bookmarkEnd w:id="12"/>
      <w:r>
        <w:t>26. Для прекращения действия лицензии представляется заявление о прекращении лицензируемого вида деятельности (далее - заявление о прекращении лицензируемого вида деятельности), в котором указывается дата, с которой фактически прекращена де</w:t>
      </w:r>
      <w:r>
        <w:t>я</w:t>
      </w:r>
      <w:r>
        <w:lastRenderedPageBreak/>
        <w:t>тельность по обороту наркотических средств и психотропных веществ.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3" w:name="P188"/>
      <w:bookmarkEnd w:id="13"/>
      <w:r>
        <w:t xml:space="preserve">27. Утратил силу. - </w:t>
      </w:r>
      <w:hyperlink r:id="rId58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4" w:name="P189"/>
      <w:bookmarkEnd w:id="14"/>
      <w:r>
        <w:t>28. Для получения сведений из реестра лицензий необходимо заявление о предоста</w:t>
      </w:r>
      <w:r>
        <w:t>в</w:t>
      </w:r>
      <w:r>
        <w:t>лении таких сведений.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29. Заявления и документы (копии документов), необходимые для получения или п</w:t>
      </w:r>
      <w:r>
        <w:t>е</w:t>
      </w:r>
      <w:r>
        <w:t>реоформления лицензии (сведений из реестра лицензий), могут быть представлены сои</w:t>
      </w:r>
      <w:r>
        <w:t>с</w:t>
      </w:r>
      <w:r>
        <w:t>кателем лицензии (лицензиатом) на бумажном носителе и в форме электронного докуме</w:t>
      </w:r>
      <w:r>
        <w:t>н</w:t>
      </w:r>
      <w:r>
        <w:t>та, подписанного электронной подписью, с использованием информационно-коммуникационных технологий, в том числе с использованием Единого портала госуда</w:t>
      </w:r>
      <w:r>
        <w:t>р</w:t>
      </w:r>
      <w:r>
        <w:t>ственных и муниципальных услуг (функций).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30. Утратил силу. - </w:t>
      </w:r>
      <w:hyperlink r:id="rId60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Исчерпывающий перечень документов (сведений),</w:t>
      </w:r>
    </w:p>
    <w:p w:rsidR="00FD60D0" w:rsidRDefault="00FD60D0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FD60D0" w:rsidRDefault="00FD60D0">
      <w:pPr>
        <w:pStyle w:val="ConsPlusTitle"/>
        <w:jc w:val="center"/>
      </w:pPr>
      <w:r>
        <w:t>для предоставления государственной услуги, которые</w:t>
      </w:r>
    </w:p>
    <w:p w:rsidR="00FD60D0" w:rsidRDefault="00FD60D0">
      <w:pPr>
        <w:pStyle w:val="ConsPlusTitle"/>
        <w:jc w:val="center"/>
      </w:pPr>
      <w:r>
        <w:t>находятся в распоряжении государственных органов,</w:t>
      </w:r>
    </w:p>
    <w:p w:rsidR="00FD60D0" w:rsidRDefault="00FD60D0">
      <w:pPr>
        <w:pStyle w:val="ConsPlusTitle"/>
        <w:jc w:val="center"/>
      </w:pPr>
      <w:r>
        <w:t>участвующих в предоставлении государственной услуги,</w:t>
      </w:r>
    </w:p>
    <w:p w:rsidR="00FD60D0" w:rsidRDefault="00FD60D0">
      <w:pPr>
        <w:pStyle w:val="ConsPlusTitle"/>
        <w:jc w:val="center"/>
      </w:pPr>
      <w:r>
        <w:t xml:space="preserve">и </w:t>
      </w:r>
      <w:proofErr w:type="gramStart"/>
      <w:r>
        <w:t>которые</w:t>
      </w:r>
      <w:proofErr w:type="gramEnd"/>
      <w:r>
        <w:t xml:space="preserve"> заявитель вправе представить, а также</w:t>
      </w:r>
    </w:p>
    <w:p w:rsidR="00FD60D0" w:rsidRDefault="00FD60D0">
      <w:pPr>
        <w:pStyle w:val="ConsPlusTitle"/>
        <w:jc w:val="center"/>
      </w:pPr>
      <w:r>
        <w:t>способы их получения заявителем, в том числе</w:t>
      </w:r>
    </w:p>
    <w:p w:rsidR="00FD60D0" w:rsidRDefault="00FD60D0">
      <w:pPr>
        <w:pStyle w:val="ConsPlusTitle"/>
        <w:jc w:val="center"/>
      </w:pPr>
      <w:r>
        <w:t>в электронной форме, порядок их представления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bookmarkStart w:id="15" w:name="P203"/>
      <w:bookmarkEnd w:id="15"/>
      <w:r>
        <w:t>31. Для предоставления лицензии необходимы следующие документы (сведения), которые находятся в распоряжении (содержатся):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6" w:name="P204"/>
      <w:bookmarkEnd w:id="16"/>
      <w:r>
        <w:t>1) ФНС России - сведения о соискателе лицензии, содержащиеся в Едином госуда</w:t>
      </w:r>
      <w:r>
        <w:t>р</w:t>
      </w:r>
      <w:r>
        <w:t>ственном реестре юридических лиц;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7" w:name="P205"/>
      <w:bookmarkEnd w:id="17"/>
      <w:r>
        <w:t>2) МВД России - сведения о наличии заключений органов внутренних дел Росси</w:t>
      </w:r>
      <w:r>
        <w:t>й</w:t>
      </w:r>
      <w:r>
        <w:t>ской Федерации &lt;2&gt;: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&lt;2&gt; </w:t>
      </w:r>
      <w:hyperlink r:id="rId61">
        <w:r>
          <w:rPr>
            <w:color w:val="0000FF"/>
          </w:rPr>
          <w:t>Статья 10</w:t>
        </w:r>
      </w:hyperlink>
      <w:r>
        <w:t xml:space="preserve"> Федерального закона N 3-ФЗ.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62">
        <w:r>
          <w:rPr>
            <w:color w:val="0000FF"/>
          </w:rPr>
          <w:t>сп</w:t>
        </w:r>
        <w:r>
          <w:rPr>
            <w:color w:val="0000FF"/>
          </w:rPr>
          <w:t>и</w:t>
        </w:r>
        <w:r>
          <w:rPr>
            <w:color w:val="0000FF"/>
          </w:rPr>
          <w:t>сок I</w:t>
        </w:r>
      </w:hyperlink>
      <w:r>
        <w:t xml:space="preserve"> </w:t>
      </w:r>
      <w:proofErr w:type="spellStart"/>
      <w:r>
        <w:t>прекурсоров</w:t>
      </w:r>
      <w:proofErr w:type="spellEnd"/>
      <w:r>
        <w:t xml:space="preserve">, и (или) культивирование </w:t>
      </w:r>
      <w:proofErr w:type="spellStart"/>
      <w:r>
        <w:t>наркосодержащих</w:t>
      </w:r>
      <w:proofErr w:type="spellEnd"/>
      <w:r>
        <w:t xml:space="preserve"> растений, установленным требованиям к оснащению этих объектов и помещений инженерно-техническими сре</w:t>
      </w:r>
      <w:r>
        <w:t>д</w:t>
      </w:r>
      <w:r>
        <w:t>ствами охраны;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об отсутствии у работников, которые в соответствии со своими служебными обяза</w:t>
      </w:r>
      <w:r>
        <w:t>н</w:t>
      </w:r>
      <w:r>
        <w:t xml:space="preserve">ностями должны иметь доступ к наркотическим средствам, психотропным веществам, внесенным в </w:t>
      </w:r>
      <w:hyperlink r:id="rId63">
        <w:r>
          <w:rPr>
            <w:color w:val="0000FF"/>
          </w:rPr>
          <w:t>Список I</w:t>
        </w:r>
      </w:hyperlink>
      <w:r>
        <w:t xml:space="preserve"> </w:t>
      </w:r>
      <w:proofErr w:type="spellStart"/>
      <w:r>
        <w:t>прекурсорам</w:t>
      </w:r>
      <w:proofErr w:type="spellEnd"/>
      <w:r>
        <w:t xml:space="preserve"> или культивируемым </w:t>
      </w:r>
      <w:proofErr w:type="spellStart"/>
      <w:r>
        <w:t>наркосодержащим</w:t>
      </w:r>
      <w:proofErr w:type="spellEnd"/>
      <w:r>
        <w:t xml:space="preserve">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</w:t>
      </w:r>
      <w:proofErr w:type="spellStart"/>
      <w:r>
        <w:t>прекурсоров</w:t>
      </w:r>
      <w:proofErr w:type="spellEnd"/>
      <w:r>
        <w:t xml:space="preserve"> либо с незаконным культивированием </w:t>
      </w:r>
      <w:proofErr w:type="spellStart"/>
      <w:r>
        <w:t>наркосодержащих</w:t>
      </w:r>
      <w:proofErr w:type="spellEnd"/>
      <w:r>
        <w:t xml:space="preserve"> растений,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за преступление, совершенное за пределами Ро</w:t>
      </w:r>
      <w:r>
        <w:t>с</w:t>
      </w:r>
      <w:r>
        <w:t>сийской Федерации;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8" w:name="P211"/>
      <w:bookmarkEnd w:id="18"/>
      <w:r>
        <w:lastRenderedPageBreak/>
        <w:t>3) в Государственной информационной системе о государственных и муниципал</w:t>
      </w:r>
      <w:r>
        <w:t>ь</w:t>
      </w:r>
      <w:r>
        <w:t>ных платежах &lt;3&gt; (далее - ГИС ГМП) - сведения, подтверждающие уплату государстве</w:t>
      </w:r>
      <w:r>
        <w:t>н</w:t>
      </w:r>
      <w:r>
        <w:t>ной пошлины за получение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&lt;3&gt; </w:t>
      </w:r>
      <w:hyperlink r:id="rId64">
        <w:r>
          <w:rPr>
            <w:color w:val="0000FF"/>
          </w:rPr>
          <w:t>Приказ</w:t>
        </w:r>
      </w:hyperlink>
      <w:r>
        <w:t xml:space="preserve"> Казначейства России от 12 мая 2017 г. N 11н "Об утверждении Порядка ведения Государственной информационной системы о государственных и муниципальных платежах" (зарегистрирован Министерством юстиции Российской Федерации 21 июля 2017 г., регистрационный N 47500).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4) в едином реестре лицензий, в том числе лицензий,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(далее - Единый реестр лицензий), - сведения о наличии лицензии на осуществление медицинской </w:t>
      </w:r>
      <w:proofErr w:type="gramStart"/>
      <w:r>
        <w:t>деятельности</w:t>
      </w:r>
      <w:proofErr w:type="gramEnd"/>
      <w:r>
        <w:t xml:space="preserve"> в случае если соискателем лицензии является медицинская организация и обособленное подразделение медицинской организации, расположенные в сельских населенных пунктах и удаленных от населенных пунктов </w:t>
      </w:r>
      <w:proofErr w:type="gramStart"/>
      <w:r>
        <w:t>местностях</w:t>
      </w:r>
      <w:proofErr w:type="gramEnd"/>
      <w:r>
        <w:t>, в которых отсутствуют аптечные орган</w:t>
      </w:r>
      <w:r>
        <w:t>и</w:t>
      </w:r>
      <w:r>
        <w:t>зации (далее - медицинская организация и обособленное подразделение медицинской о</w:t>
      </w:r>
      <w:r>
        <w:t>р</w:t>
      </w:r>
      <w:r>
        <w:t>ганизации).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19" w:name="P217"/>
      <w:bookmarkEnd w:id="19"/>
      <w:r>
        <w:t>32. Для переоформления лицензии, в случае намерения лицензиата осуществлять д</w:t>
      </w:r>
      <w:r>
        <w:t>е</w:t>
      </w:r>
      <w:r>
        <w:t>ятельность по обороту наркотических средств и психотропных веществ по адресу места ее осуществления, не указанному в лицензии, необходимы следующие документы (свед</w:t>
      </w:r>
      <w:r>
        <w:t>е</w:t>
      </w:r>
      <w:r>
        <w:t>ния), которые находятся в распоряжении (содержатся):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0" w:name="P218"/>
      <w:bookmarkEnd w:id="20"/>
      <w:proofErr w:type="gramStart"/>
      <w:r>
        <w:t xml:space="preserve">1) </w:t>
      </w:r>
      <w:proofErr w:type="spellStart"/>
      <w:r>
        <w:t>Росреестра</w:t>
      </w:r>
      <w:proofErr w:type="spellEnd"/>
      <w:r>
        <w:t xml:space="preserve"> - сведения, содержащиеся в Едином государственном реестре недв</w:t>
      </w:r>
      <w:r>
        <w:t>и</w:t>
      </w:r>
      <w:r>
        <w:t>жимости, о зарегистрированных правах лицензиата на помещения, необходимые для ос</w:t>
      </w:r>
      <w:r>
        <w:t>у</w:t>
      </w:r>
      <w:r>
        <w:t>ществления деятельности по обороту наркотических средств и психотропных веществ, по новому адресу (за исключением случаев, когда лицензиатом является медицинская орг</w:t>
      </w:r>
      <w:r>
        <w:t>а</w:t>
      </w:r>
      <w:r>
        <w:t>низация или обособленное подразделение медицинской организации);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bookmarkStart w:id="21" w:name="P219"/>
      <w:bookmarkEnd w:id="21"/>
      <w:r>
        <w:t xml:space="preserve">2) МВД России - сведения о наличии заключений, предусмотренных </w:t>
      </w:r>
      <w:hyperlink w:anchor="P205">
        <w:r>
          <w:rPr>
            <w:color w:val="0000FF"/>
          </w:rPr>
          <w:t>подпунктом 2 пункта 31</w:t>
        </w:r>
      </w:hyperlink>
      <w:r>
        <w:t xml:space="preserve"> Административного регламента;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в ГИС ГМП - сведения, подтверждающие уплату государственной пошлины за п</w:t>
      </w:r>
      <w:r>
        <w:t>е</w:t>
      </w:r>
      <w:r>
        <w:t>реоформление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в Едином реестре лицензий - сведения о наличии лицензии на осуществление м</w:t>
      </w:r>
      <w:r>
        <w:t>е</w:t>
      </w:r>
      <w:r>
        <w:t>дицинской деятельности в случае, если лицензиатом является медицинская организация и обособленное подразделение медицинской организации.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33. Для переоформления лицензии в случае реорганизации юридического лица в форме преобразования необходимы сведения, которые находятся в распоряжении (соде</w:t>
      </w:r>
      <w:r>
        <w:t>р</w:t>
      </w:r>
      <w:r>
        <w:t>жатся):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2" w:name="P223"/>
      <w:bookmarkEnd w:id="22"/>
      <w:r>
        <w:t>1) ФНС России - сведения о лицензиате или его правопреемнике, содержащиеся в Едином государственном реестре юридических лиц;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в ГИС ГМП - сведения, подтверждающие уплату государственной пошлины за п</w:t>
      </w:r>
      <w:r>
        <w:t>е</w:t>
      </w:r>
      <w:r>
        <w:t>реоформление лицензии.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34. Для переоформления лицензии, в случае прекращения деятельности по одному </w:t>
      </w:r>
      <w:r>
        <w:lastRenderedPageBreak/>
        <w:t>адресу или нескольким адресам мест ее осуществления, указанным в лицензии, необход</w:t>
      </w:r>
      <w:r>
        <w:t>и</w:t>
      </w:r>
      <w:r>
        <w:t>мы сведения об уплате государственной пошлины за переоформление лицензии, которые содержатся в ГИС ГМП.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3" w:name="P226"/>
      <w:bookmarkEnd w:id="23"/>
      <w:r>
        <w:t xml:space="preserve">35. Утратил силу. - </w:t>
      </w:r>
      <w:hyperlink r:id="rId66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4" w:name="P227"/>
      <w:bookmarkEnd w:id="24"/>
      <w:r>
        <w:t xml:space="preserve">36. Соискатель лицензии вправе по собственной инициативе представить документы, указанные в </w:t>
      </w:r>
      <w:hyperlink w:anchor="P203">
        <w:r>
          <w:rPr>
            <w:color w:val="0000FF"/>
          </w:rPr>
          <w:t>пункте 31</w:t>
        </w:r>
      </w:hyperlink>
      <w:r>
        <w:t xml:space="preserve"> Административного регламента, а лицензиат - документы, указа</w:t>
      </w:r>
      <w:r>
        <w:t>н</w:t>
      </w:r>
      <w:r>
        <w:t xml:space="preserve">ные в </w:t>
      </w:r>
      <w:hyperlink w:anchor="P217">
        <w:r>
          <w:rPr>
            <w:color w:val="0000FF"/>
          </w:rPr>
          <w:t>пунктах 32</w:t>
        </w:r>
      </w:hyperlink>
      <w:r>
        <w:t xml:space="preserve"> - </w:t>
      </w:r>
      <w:hyperlink w:anchor="P226">
        <w:r>
          <w:rPr>
            <w:color w:val="0000FF"/>
          </w:rPr>
          <w:t>35</w:t>
        </w:r>
      </w:hyperlink>
      <w:r>
        <w:t xml:space="preserve"> Административного регламента.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36.1. При предоставлении государственной услуги запрещается требовать от заяв</w:t>
      </w:r>
      <w:r>
        <w:t>и</w:t>
      </w:r>
      <w:r>
        <w:t>теля: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</w:t>
      </w:r>
      <w:r>
        <w:t>е</w:t>
      </w:r>
      <w:r>
        <w:t>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</w:t>
      </w:r>
      <w:r>
        <w:t>р</w:t>
      </w:r>
      <w:r>
        <w:t>ственных органов, органов местного самоуправления и (или) подведомственных госуда</w:t>
      </w:r>
      <w:r>
        <w:t>р</w:t>
      </w:r>
      <w:r>
        <w:t xml:space="preserve">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7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6 статьи 7</w:t>
        </w:r>
      </w:hyperlink>
      <w:r>
        <w:t xml:space="preserve"> Федерального закона "Об организации предоставления гос</w:t>
      </w:r>
      <w:r>
        <w:t>у</w:t>
      </w:r>
      <w:r>
        <w:t>дарственных и муниципальных услуг";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предоставления документов, подтверждающих внесение заявителем платы за пред</w:t>
      </w:r>
      <w:r>
        <w:t>о</w:t>
      </w:r>
      <w:r>
        <w:t>ставление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</w:t>
      </w:r>
      <w:r>
        <w:t>о</w:t>
      </w:r>
      <w:r>
        <w:t xml:space="preserve">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8">
        <w:r>
          <w:rPr>
            <w:color w:val="0000FF"/>
          </w:rPr>
          <w:t>пунктом 4 части 1 статьи 7</w:t>
        </w:r>
      </w:hyperlink>
      <w:r>
        <w:t xml:space="preserve"> Федерального з</w:t>
      </w:r>
      <w:r>
        <w:t>а</w:t>
      </w:r>
      <w:r>
        <w:t>кона "Об организации предоставления государственных и муниципальных услуг".</w:t>
      </w:r>
    </w:p>
    <w:p w:rsidR="00FD60D0" w:rsidRDefault="00FD60D0">
      <w:pPr>
        <w:pStyle w:val="ConsPlusNormal"/>
        <w:jc w:val="both"/>
      </w:pPr>
      <w:r>
        <w:t xml:space="preserve">(п. 36.1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FD60D0" w:rsidRDefault="00FD60D0">
      <w:pPr>
        <w:pStyle w:val="ConsPlusTitle"/>
        <w:jc w:val="center"/>
      </w:pPr>
      <w:r>
        <w:t>в приеме документов, необходимых для предоставления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37. Основания для отказа в приеме документов, необходимых для предоставления государственной услуги, не предусмотрены.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D60D0" w:rsidRDefault="00FD60D0">
      <w:pPr>
        <w:pStyle w:val="ConsPlusTitle"/>
        <w:jc w:val="center"/>
      </w:pPr>
      <w:r>
        <w:t>или отказа в предоставлении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38. Основаниями для приостановления предоставления государственной услуги в ч</w:t>
      </w:r>
      <w:r>
        <w:t>а</w:t>
      </w:r>
      <w:r>
        <w:t>сти предоставления или переоформления лицензии являются: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1) оформление заявления о предоставлении лицензии с нарушением требований, установленных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 xml:space="preserve">2) оформление заявления о переоформлении лицензии с нарушением требований, установленных </w:t>
      </w:r>
      <w:hyperlink w:anchor="P161">
        <w:r>
          <w:rPr>
            <w:color w:val="0000FF"/>
          </w:rPr>
          <w:t>пунктами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3) представление документов, предусмотренных </w:t>
      </w:r>
      <w:hyperlink w:anchor="P142">
        <w:r>
          <w:rPr>
            <w:color w:val="0000FF"/>
          </w:rPr>
          <w:t>пунктами 21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</w:t>
      </w:r>
      <w:r>
        <w:t>о</w:t>
      </w:r>
      <w:r>
        <w:t>го регламента, не в полном объеме.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39. Основания для отказа в предоставлении государственной услуги: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1) утратил силу. - </w:t>
      </w:r>
      <w:hyperlink r:id="rId70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в предоставлении информации из Единого реестра лицензий отказывается в сл</w:t>
      </w:r>
      <w:r>
        <w:t>у</w:t>
      </w:r>
      <w:r>
        <w:t>чае, если в интересах сохранения государственной или служебной тайны свободный д</w:t>
      </w:r>
      <w:r>
        <w:t>о</w:t>
      </w:r>
      <w:r>
        <w:t>ступ к таким сведениям в соответствии с законодательством Российской Федерации огр</w:t>
      </w:r>
      <w:r>
        <w:t>а</w:t>
      </w:r>
      <w:r>
        <w:t>ничен.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FD60D0" w:rsidRDefault="00FD60D0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FD60D0" w:rsidRDefault="00FD60D0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FD60D0" w:rsidRDefault="00FD60D0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40.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</w:t>
      </w:r>
      <w:r>
        <w:t>а</w:t>
      </w:r>
      <w:r>
        <w:t>низаций в предоставлении государственной услуги не осуществляется.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FD60D0" w:rsidRDefault="00FD60D0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FD60D0" w:rsidRDefault="00FD60D0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FD60D0" w:rsidRDefault="00FD60D0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41. Уплата государственной пошлины за предоставление государственной услуги (предоставление лицензии, переоформление лицензии) осуществляется в размерах, уст</w:t>
      </w:r>
      <w:r>
        <w:t>а</w:t>
      </w:r>
      <w:r>
        <w:t xml:space="preserve">новленных </w:t>
      </w:r>
      <w:hyperlink r:id="rId7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</w:t>
      </w:r>
      <w:r>
        <w:t>е</w:t>
      </w:r>
      <w:r>
        <w:t xml:space="preserve">рации, и в порядке, предусмотренном </w:t>
      </w:r>
      <w:hyperlink r:id="rId72">
        <w:r>
          <w:rPr>
            <w:color w:val="0000FF"/>
          </w:rPr>
          <w:t>подпунктом 6 пункта 1 статьи 333.18</w:t>
        </w:r>
      </w:hyperlink>
      <w:r>
        <w:t xml:space="preserve"> Налогового кодекса Российской Федерации, до подачи соответствующих заявлений и (или) докуме</w:t>
      </w:r>
      <w:r>
        <w:t>н</w:t>
      </w:r>
      <w:r>
        <w:t>тов.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Уплата государственной пошлины за предоставление государственной услуги может осуществляться заявителем с использованием Единого портала государственных и мун</w:t>
      </w:r>
      <w:r>
        <w:t>и</w:t>
      </w:r>
      <w:r>
        <w:t>ципальных услуг (функций).</w:t>
      </w:r>
    </w:p>
    <w:p w:rsidR="00FD60D0" w:rsidRDefault="00FD60D0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Приказом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42. Выписка из единого реестра лицензий на бумажном носителе предоставляется за плату. Размер такой платы, порядок ее взимания, случаи и порядок возврата устанавлив</w:t>
      </w:r>
      <w:r>
        <w:t>а</w:t>
      </w:r>
      <w:r>
        <w:t>ются органом, определяющим государственную политику в сфере лицензирования.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Бесплатно предоставляются: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сведения из единого реестра лицензий в виде выписки из единого реестра лице</w:t>
      </w:r>
      <w:r>
        <w:t>н</w:t>
      </w:r>
      <w:r>
        <w:t>зий в форме электронного документа, подписанного усиленной квалифицированной эле</w:t>
      </w:r>
      <w:r>
        <w:t>к</w:t>
      </w:r>
      <w:r>
        <w:t>тронной подписью лицензирующего органа;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 xml:space="preserve">2) сведения из единого реестра </w:t>
      </w:r>
      <w:proofErr w:type="gramStart"/>
      <w:r>
        <w:t>лицензий</w:t>
      </w:r>
      <w:proofErr w:type="gramEnd"/>
      <w:r>
        <w:t xml:space="preserve"> в виде копии акта лицензирующего органа о принятом решении;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сведения из единого реестра лицензий в виде справки об отсутствии запрашива</w:t>
      </w:r>
      <w:r>
        <w:t>е</w:t>
      </w:r>
      <w:r>
        <w:t>мых сведений, которая выдается в случае отсутствия в едином реестре лицензий сведений о лицензиях или при невозможности определения конкретного лицензиата.</w:t>
      </w:r>
    </w:p>
    <w:p w:rsidR="00FD60D0" w:rsidRDefault="00FD60D0">
      <w:pPr>
        <w:pStyle w:val="ConsPlusNormal"/>
        <w:jc w:val="both"/>
      </w:pPr>
      <w:r>
        <w:t xml:space="preserve">(п. 42 в ред. </w:t>
      </w:r>
      <w:hyperlink r:id="rId7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FD60D0" w:rsidRDefault="00FD60D0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FD60D0" w:rsidRDefault="00FD60D0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FD60D0" w:rsidRDefault="00FD60D0">
      <w:pPr>
        <w:pStyle w:val="ConsPlusTitle"/>
        <w:jc w:val="center"/>
      </w:pPr>
      <w:r>
        <w:t>государственной услуги, и при получении результата</w:t>
      </w:r>
    </w:p>
    <w:p w:rsidR="00FD60D0" w:rsidRDefault="00FD60D0">
      <w:pPr>
        <w:pStyle w:val="ConsPlusTitle"/>
        <w:jc w:val="center"/>
      </w:pPr>
      <w:r>
        <w:t>предоставления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43. Максимальный срок ожидания в очереди при подаче соискателем лицензии (л</w:t>
      </w:r>
      <w:r>
        <w:t>и</w:t>
      </w:r>
      <w:r>
        <w:t xml:space="preserve">цензиатом) заявлений, указанных в </w:t>
      </w:r>
      <w:hyperlink w:anchor="P142">
        <w:r>
          <w:rPr>
            <w:color w:val="0000FF"/>
          </w:rPr>
          <w:t>пунктах 21</w:t>
        </w:r>
      </w:hyperlink>
      <w:r>
        <w:t xml:space="preserve"> - </w:t>
      </w:r>
      <w:hyperlink w:anchor="P188">
        <w:r>
          <w:rPr>
            <w:color w:val="0000FF"/>
          </w:rPr>
          <w:t>27</w:t>
        </w:r>
      </w:hyperlink>
      <w:r>
        <w:t xml:space="preserve"> Административного регламента, и н</w:t>
      </w:r>
      <w:r>
        <w:t>е</w:t>
      </w:r>
      <w:r>
        <w:t>обходимых для предоставления государственной услуги, и при получении результата го</w:t>
      </w:r>
      <w:r>
        <w:t>с</w:t>
      </w:r>
      <w:r>
        <w:t>ударственной услуги составляет 15 минут.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FD60D0" w:rsidRDefault="00FD60D0">
      <w:pPr>
        <w:pStyle w:val="ConsPlusTitle"/>
        <w:jc w:val="center"/>
      </w:pPr>
      <w:r>
        <w:t>о предоставлении государственной услуги, и услуги,</w:t>
      </w:r>
    </w:p>
    <w:p w:rsidR="00FD60D0" w:rsidRDefault="00FD60D0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FD60D0" w:rsidRDefault="00FD60D0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44. Заявление и документы, поступившие от заявителя в лицензирующий орган (в том числе представленные в форме электронного документа) для получения госуда</w:t>
      </w:r>
      <w:r>
        <w:t>р</w:t>
      </w:r>
      <w:r>
        <w:t>ственной услуги, регистрируются в течение 1 рабочего дня с даты их поступления рабо</w:t>
      </w:r>
      <w:r>
        <w:t>т</w:t>
      </w:r>
      <w:r>
        <w:t>никами лицензирующего органа, ответственными за прием и регистрацию документов, без предварительной записи в порядке очередности.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45. Рассмотрение документов, представляемых заявителем для получения лицензии, переоформления лицензии, дубликата лицензии, копии лицензии с участием многофун</w:t>
      </w:r>
      <w:r>
        <w:t>к</w:t>
      </w:r>
      <w:r>
        <w:t>циональных центров предоставления государственных и муниципальных услуг (далее - многофункциональный центр), осуществляется в порядке, установленном законодател</w:t>
      </w:r>
      <w:r>
        <w:t>ь</w:t>
      </w:r>
      <w:r>
        <w:t>ством Российской Федерации об организации предоставления государственных и мун</w:t>
      </w:r>
      <w:r>
        <w:t>и</w:t>
      </w:r>
      <w:r>
        <w:t>ципальных услуг.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D60D0" w:rsidRDefault="00FD60D0">
      <w:pPr>
        <w:pStyle w:val="ConsPlusTitle"/>
        <w:jc w:val="center"/>
      </w:pPr>
      <w:proofErr w:type="gramStart"/>
      <w:r>
        <w:t>государственная</w:t>
      </w:r>
      <w:proofErr w:type="gramEnd"/>
      <w:r>
        <w:t xml:space="preserve"> услуги, и услуги, предоставляемые</w:t>
      </w:r>
    </w:p>
    <w:p w:rsidR="00FD60D0" w:rsidRDefault="00FD60D0">
      <w:pPr>
        <w:pStyle w:val="ConsPlusTitle"/>
        <w:jc w:val="center"/>
      </w:pPr>
      <w:r>
        <w:t>организацией, участвующей в предоставлении государственной</w:t>
      </w:r>
    </w:p>
    <w:p w:rsidR="00FD60D0" w:rsidRDefault="00FD60D0">
      <w:pPr>
        <w:pStyle w:val="ConsPlusTitle"/>
        <w:jc w:val="center"/>
      </w:pPr>
      <w:r>
        <w:t>услуги, к месту ожидания и приема заявителей, размещению</w:t>
      </w:r>
    </w:p>
    <w:p w:rsidR="00FD60D0" w:rsidRDefault="00FD60D0">
      <w:pPr>
        <w:pStyle w:val="ConsPlusTitle"/>
        <w:jc w:val="center"/>
      </w:pPr>
      <w:r>
        <w:t xml:space="preserve">и оформлению </w:t>
      </w:r>
      <w:proofErr w:type="gramStart"/>
      <w:r>
        <w:t>визуальной</w:t>
      </w:r>
      <w:proofErr w:type="gramEnd"/>
      <w:r>
        <w:t>, текстовой и мультимедийной</w:t>
      </w:r>
    </w:p>
    <w:p w:rsidR="00FD60D0" w:rsidRDefault="00FD60D0">
      <w:pPr>
        <w:pStyle w:val="ConsPlusTitle"/>
        <w:jc w:val="center"/>
      </w:pPr>
      <w:r>
        <w:t>информации о порядке предоставления таких услуг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46. Помещение, в котором предоставляется государственная услуга, обеспечивается необходимыми для предоставления государственной услуги оборудованием, канцеля</w:t>
      </w:r>
      <w:r>
        <w:t>р</w:t>
      </w:r>
      <w:r>
        <w:t>скими принадлежностями, офисной мебелью, системой кондиционирования воздуха, д</w:t>
      </w:r>
      <w:r>
        <w:t>о</w:t>
      </w:r>
      <w:r>
        <w:t>ступом к гардеробу, телефоном, компьютером с возможностью печати и выхода в инфо</w:t>
      </w:r>
      <w:r>
        <w:t>р</w:t>
      </w:r>
      <w:r>
        <w:t>мационно-телекоммуникационную сеть "Интернет", а также доступом к следующим д</w:t>
      </w:r>
      <w:r>
        <w:t>о</w:t>
      </w:r>
      <w:r>
        <w:t>кументам (сведениям) в электронном виде или на бумажном носителе: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нормативным правовым актам Российской Федерации, устанавливающим обяз</w:t>
      </w:r>
      <w:r>
        <w:t>а</w:t>
      </w:r>
      <w:r>
        <w:t xml:space="preserve">тельные требования к обороту наркотических средств и психотропных веществ, а также </w:t>
      </w:r>
      <w:r>
        <w:lastRenderedPageBreak/>
        <w:t>осуществлению деятельности по обороту наркотических средств и психотропных в</w:t>
      </w:r>
      <w:r>
        <w:t>е</w:t>
      </w:r>
      <w:r>
        <w:t>ществ;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образцам оформления заявлений и документов, которые представляются для п</w:t>
      </w:r>
      <w:r>
        <w:t>о</w:t>
      </w:r>
      <w:r>
        <w:t>лучения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тексту Административного регламента по предоставлению государственной усл</w:t>
      </w:r>
      <w:r>
        <w:t>у</w:t>
      </w:r>
      <w:r>
        <w:t>ги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</w:t>
      </w:r>
      <w:r>
        <w:t>в</w:t>
      </w:r>
      <w:r>
        <w:t>ли лекарственными средствами и аптечными организациями, подведомственными фед</w:t>
      </w:r>
      <w:r>
        <w:t>е</w:t>
      </w:r>
      <w:r>
        <w:t>ральным органам исполнительной власти);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банковским реквизитам для уплаты государственной пошлины.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47.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терминале, а также на Едином портале государственных и муниципальных услуг (фун</w:t>
      </w:r>
      <w:r>
        <w:t>к</w:t>
      </w:r>
      <w:r>
        <w:t>ций) и на официальном сайте лицензирующего органа в информационно-телекоммуникационной сети "Интернет".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48. 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</w:t>
      </w:r>
      <w:r>
        <w:t>ь</w:t>
      </w:r>
      <w:r>
        <w:t>ному и слуховому восприятию этой информации гражданами.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49. В соответствии с законодательством Российской Федерации о социальной защите инвалидов им обеспечиваются: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беспрепятственного пользования тран</w:t>
      </w:r>
      <w:r>
        <w:t>с</w:t>
      </w:r>
      <w:r>
        <w:t>портом, средствами связи и информации;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</w:t>
      </w:r>
      <w:r>
        <w:t>о</w:t>
      </w:r>
      <w:r>
        <w:t>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сопровождение инвалидов, имеющих стойкие расстройства функции зрения и сам</w:t>
      </w:r>
      <w:r>
        <w:t>о</w:t>
      </w:r>
      <w:r>
        <w:t>стоятельного передвижения;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</w:t>
      </w:r>
      <w:r>
        <w:t>я</w:t>
      </w:r>
      <w:r>
        <w:t>тельности;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</w:t>
      </w:r>
      <w:r>
        <w:t>н</w:t>
      </w:r>
      <w:r>
        <w:t>ными рельефно-точечным шрифтом Брайля;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допуск собаки-проводника на объекты (здания, помещения), в которых предоставл</w:t>
      </w:r>
      <w:r>
        <w:t>я</w:t>
      </w:r>
      <w:r>
        <w:t>ется государственная услуга;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помощь в преодолении барьеров, мешающих получению ими государственной усл</w:t>
      </w:r>
      <w:r>
        <w:t>у</w:t>
      </w:r>
      <w:r>
        <w:lastRenderedPageBreak/>
        <w:t>ги наравне с другими лицами.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50.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</w:t>
      </w:r>
      <w:r>
        <w:t>а</w:t>
      </w:r>
      <w:r>
        <w:t>вать затруднений для лиц с ограниченными возможностями.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51. В случае невозможности полностью приспособить объект с учетом потребностей инвалидов собственник объекта в соответствии с </w:t>
      </w:r>
      <w:hyperlink r:id="rId76">
        <w:r>
          <w:rPr>
            <w:color w:val="0000FF"/>
          </w:rPr>
          <w:t>частью четвертой статьи 15</w:t>
        </w:r>
      </w:hyperlink>
      <w:r>
        <w:t xml:space="preserve"> Федеральн</w:t>
      </w:r>
      <w:r>
        <w:t>о</w:t>
      </w:r>
      <w:r>
        <w:t xml:space="preserve">го закона от 24 ноября 1995 г. N 181-ФЗ "О социальной защите инвалидов в Российской Федерации" &lt;4&gt; должен принимать меры для обеспечения доступа инвалидов к месту предоставления государственной услуги, либо когда </w:t>
      </w:r>
      <w:proofErr w:type="gramStart"/>
      <w:r>
        <w:t>это</w:t>
      </w:r>
      <w:proofErr w:type="gramEnd"/>
      <w:r>
        <w:t xml:space="preserve"> возможно, обеспечить ее пред</w:t>
      </w:r>
      <w:r>
        <w:t>о</w:t>
      </w:r>
      <w:r>
        <w:t>ставление по месту жительства инвалида или в дистанционном режиме.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&lt;4&gt; Собрание законодательства Российской Федерации, 1995, N 48, ст. 4563; 2001, N 33, ст. 3426; 2004, N 35, ст. 3607; 2014, N 49, ст. 6928.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FD60D0" w:rsidRDefault="00FD60D0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FD60D0" w:rsidRDefault="00FD60D0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FD60D0" w:rsidRDefault="00FD60D0">
      <w:pPr>
        <w:pStyle w:val="ConsPlusTitle"/>
        <w:jc w:val="center"/>
      </w:pPr>
      <w:r>
        <w:t>услуги и их продолжительность, возможность получения</w:t>
      </w:r>
    </w:p>
    <w:p w:rsidR="00FD60D0" w:rsidRDefault="00FD60D0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FD60D0" w:rsidRDefault="00FD60D0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FD60D0" w:rsidRDefault="00FD60D0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FD60D0" w:rsidRDefault="00FD60D0">
      <w:pPr>
        <w:pStyle w:val="ConsPlusTitle"/>
        <w:jc w:val="center"/>
      </w:pPr>
      <w:r>
        <w:t>государственной услуги в многофункциональном центре</w:t>
      </w:r>
    </w:p>
    <w:p w:rsidR="00FD60D0" w:rsidRDefault="00FD60D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D60D0" w:rsidRDefault="00FD60D0">
      <w:pPr>
        <w:pStyle w:val="ConsPlusTitle"/>
        <w:jc w:val="center"/>
      </w:pPr>
      <w:r>
        <w:t>(в том числе в полном объеме), в любом территориальном</w:t>
      </w:r>
    </w:p>
    <w:p w:rsidR="00FD60D0" w:rsidRDefault="00FD60D0">
      <w:pPr>
        <w:pStyle w:val="ConsPlusTitle"/>
        <w:jc w:val="center"/>
      </w:pPr>
      <w:r>
        <w:t xml:space="preserve">подразделении органа, предоставляющего </w:t>
      </w:r>
      <w:proofErr w:type="gramStart"/>
      <w:r>
        <w:t>государственную</w:t>
      </w:r>
      <w:proofErr w:type="gramEnd"/>
    </w:p>
    <w:p w:rsidR="00FD60D0" w:rsidRDefault="00FD60D0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FD60D0" w:rsidRDefault="00FD60D0">
      <w:pPr>
        <w:pStyle w:val="ConsPlusTitle"/>
        <w:jc w:val="center"/>
      </w:pPr>
      <w:r>
        <w:t>посредством запроса о предоставлении нескольких</w:t>
      </w:r>
    </w:p>
    <w:p w:rsidR="00FD60D0" w:rsidRDefault="00FD60D0">
      <w:pPr>
        <w:pStyle w:val="ConsPlusTitle"/>
        <w:jc w:val="center"/>
      </w:pPr>
      <w:r>
        <w:t>государственных и (или) муниципальных услуг</w:t>
      </w:r>
    </w:p>
    <w:p w:rsidR="00FD60D0" w:rsidRDefault="00FD60D0">
      <w:pPr>
        <w:pStyle w:val="ConsPlusTitle"/>
        <w:jc w:val="center"/>
      </w:pPr>
      <w:r>
        <w:t>в многофункциональных центрах предоставления</w:t>
      </w:r>
    </w:p>
    <w:p w:rsidR="00FD60D0" w:rsidRDefault="00FD60D0">
      <w:pPr>
        <w:pStyle w:val="ConsPlusTitle"/>
        <w:jc w:val="center"/>
      </w:pPr>
      <w:r>
        <w:t>государственных и муниципальных услуг</w:t>
      </w:r>
    </w:p>
    <w:p w:rsidR="00FD60D0" w:rsidRDefault="00FD60D0">
      <w:pPr>
        <w:pStyle w:val="ConsPlusNormal"/>
        <w:jc w:val="center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52. Показателями доступности и качества предоставления государственной услуги являются: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открытый доступ для заявителей и других лиц информации о порядке и сроках предоставления государственной услуги, порядке обжалования действий (бездействия) должностных лиц лицензирующего органа;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соблюдение стандарта предоставления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отсутствие жалоб заявителей на действия (бездействие) должностных лиц лице</w:t>
      </w:r>
      <w:r>
        <w:t>н</w:t>
      </w:r>
      <w:r>
        <w:t>зирующего органа при предоставлении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оперативность вынесения решения в отношении рассматриваемого обращения;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5) полнота и актуальность информации о порядке предоставления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6) предоставление возможности подачи заявления о предоставлении государстве</w:t>
      </w:r>
      <w:r>
        <w:t>н</w:t>
      </w:r>
      <w:r>
        <w:lastRenderedPageBreak/>
        <w:t>ной услуги и документов (содержащихся в них сведений), необходимых для предоставл</w:t>
      </w:r>
      <w:r>
        <w:t>е</w:t>
      </w:r>
      <w:r>
        <w:t>ния государственной услуги, в форме электронного документа;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7) предоставление возможности получения информации о ходе предоставления гос</w:t>
      </w:r>
      <w:r>
        <w:t>у</w:t>
      </w:r>
      <w:r>
        <w:t>дарственной услуги, в том числе с использованием информационно-коммуникационных технологий.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53. В процессе предоставления государственной услуги заявитель взаимодействует с должностными лицами лицензирующего органа: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при подаче заявления о предоставлении лицензии и других документов (свед</w:t>
      </w:r>
      <w:r>
        <w:t>е</w:t>
      </w:r>
      <w:r>
        <w:t xml:space="preserve">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а также при направлении сведений через Единый портал государственных и муниципальных услуг (функций);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при получении лицензии либо уведомления об отказе в ее предоставлении;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3) - 4) утратили силу. - </w:t>
      </w:r>
      <w:hyperlink r:id="rId78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5) при подаче заявления о переоформлении лицензии, других документов,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а также при направлении сведений ч</w:t>
      </w:r>
      <w:r>
        <w:t>е</w:t>
      </w:r>
      <w:r>
        <w:t>рез Единый портал государственных и муниципальных услуг (функций);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6) при получении переоформленной лицензии либо уведомления об отказе в ее пер</w:t>
      </w:r>
      <w:r>
        <w:t>е</w:t>
      </w:r>
      <w:r>
        <w:t>оформлении;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7) при подаче заявления о получении сведений о конкретной лицензии из реестра лицензий, а также при направлении заявления через Единый портал государственных и муниципальных услуг (функций);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8) при получении сведений о конкретной лицензии из реестра лицензий либо спра</w:t>
      </w:r>
      <w:r>
        <w:t>в</w:t>
      </w:r>
      <w:r>
        <w:t>ки об отсутствии запрашиваемых сведений;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9) при подаче заявления о прекращении лицензируемого вида деятельности, указа</w:t>
      </w:r>
      <w:r>
        <w:t>н</w:t>
      </w:r>
      <w:r>
        <w:t xml:space="preserve">ного в </w:t>
      </w:r>
      <w:hyperlink w:anchor="P187">
        <w:r>
          <w:rPr>
            <w:color w:val="0000FF"/>
          </w:rPr>
          <w:t>пункте 26</w:t>
        </w:r>
      </w:hyperlink>
      <w:r>
        <w:t xml:space="preserve"> Административного регламента.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53.1. При получении государственной услуги с использованием Единого портала государственных и муниципальных услуг (функций) заявителю обеспечивается выполн</w:t>
      </w:r>
      <w:r>
        <w:t>е</w:t>
      </w:r>
      <w:r>
        <w:t>ние следующих действий в электронной форме: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возможность формирования заявления;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прием и регистрация заявления и прилагаемых документов;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получение результата предоставления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5) получение сведений о ходе рассмотрения заявления;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6) осуществление оценки качества предоставления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7) досудебный (внесудебный) порядок обжалования решений и действий (безде</w:t>
      </w:r>
      <w:r>
        <w:t>й</w:t>
      </w:r>
      <w:r>
        <w:t>ствия) должностных лиц лицензирующего органа.</w:t>
      </w:r>
    </w:p>
    <w:p w:rsidR="00FD60D0" w:rsidRDefault="00FD60D0">
      <w:pPr>
        <w:pStyle w:val="ConsPlusNormal"/>
        <w:jc w:val="both"/>
      </w:pPr>
      <w:r>
        <w:t xml:space="preserve">(п. 53.1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53.2. Возможность получения информации о ходе предоставления государственной услуги с использованием информационно-коммуникационных технологий определяется лицензирующим органом с учетом имеющихся информационно-коммуникационных во</w:t>
      </w:r>
      <w:r>
        <w:t>з</w:t>
      </w:r>
      <w:r>
        <w:t>можностей.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 определяется лицензирующим органом.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53.2 введен </w:t>
      </w:r>
      <w:hyperlink r:id="rId80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53.3. Предоставление государственной услуги по экстерриториальному принципу не осуществляется.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53.3 введен </w:t>
      </w:r>
      <w:hyperlink r:id="rId8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FD60D0" w:rsidRDefault="00FD60D0">
      <w:pPr>
        <w:pStyle w:val="ConsPlusTitle"/>
        <w:jc w:val="center"/>
      </w:pPr>
      <w:r>
        <w:t xml:space="preserve">предоставления государственной услуги по </w:t>
      </w:r>
      <w:proofErr w:type="gramStart"/>
      <w:r>
        <w:t>экстерриториальному</w:t>
      </w:r>
      <w:proofErr w:type="gramEnd"/>
    </w:p>
    <w:p w:rsidR="00FD60D0" w:rsidRDefault="00FD60D0">
      <w:pPr>
        <w:pStyle w:val="ConsPlusTitle"/>
        <w:jc w:val="center"/>
      </w:pPr>
      <w:proofErr w:type="gramStart"/>
      <w:r>
        <w:t>принципу (в случае, если государственная услуга</w:t>
      </w:r>
      <w:proofErr w:type="gramEnd"/>
    </w:p>
    <w:p w:rsidR="00FD60D0" w:rsidRDefault="00FD60D0">
      <w:pPr>
        <w:pStyle w:val="ConsPlusTitle"/>
        <w:jc w:val="center"/>
      </w:pPr>
      <w:r>
        <w:t>предоставляется по экстерриториальному принципу)</w:t>
      </w:r>
    </w:p>
    <w:p w:rsidR="00FD60D0" w:rsidRDefault="00FD60D0">
      <w:pPr>
        <w:pStyle w:val="ConsPlusTitle"/>
        <w:jc w:val="center"/>
      </w:pPr>
      <w:r>
        <w:t>и особенности предоставления государственной</w:t>
      </w:r>
    </w:p>
    <w:p w:rsidR="00FD60D0" w:rsidRDefault="00FD60D0">
      <w:pPr>
        <w:pStyle w:val="ConsPlusTitle"/>
        <w:jc w:val="center"/>
      </w:pPr>
      <w:r>
        <w:t>услуги в электронной форме</w:t>
      </w:r>
    </w:p>
    <w:p w:rsidR="00FD60D0" w:rsidRDefault="00FD60D0">
      <w:pPr>
        <w:pStyle w:val="ConsPlusNormal"/>
        <w:jc w:val="center"/>
      </w:pPr>
    </w:p>
    <w:p w:rsidR="00FD60D0" w:rsidRDefault="00FD60D0">
      <w:pPr>
        <w:pStyle w:val="ConsPlusNormal"/>
        <w:jc w:val="center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54. Рассмотрение заявления и материалов заявителя, полученных в форме электро</w:t>
      </w:r>
      <w:r>
        <w:t>н</w:t>
      </w:r>
      <w:r>
        <w:t>ного документа, осуществляется в том же порядке, что и рассмотрение заявлений и мат</w:t>
      </w:r>
      <w:r>
        <w:t>е</w:t>
      </w:r>
      <w:r>
        <w:t>риалов заявителей, полученных лично от заявителей или направленных по почте с учетом особенностей, установленных Административным регламентом.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55. Заявление о предоставлении государственной услуги, а также иные заявления о совершении лицензирующим органом действий, связанных с предоставлением госуда</w:t>
      </w:r>
      <w:r>
        <w:t>р</w:t>
      </w:r>
      <w:r>
        <w:t>ственной услуги, представляемые заявителем в форме электронных документов, подпис</w:t>
      </w:r>
      <w:r>
        <w:t>ы</w:t>
      </w:r>
      <w:r>
        <w:t>ваются усиленной квалифицированной электронной подписью.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FD60D0" w:rsidRDefault="00FD60D0">
      <w:pPr>
        <w:pStyle w:val="ConsPlusTitle"/>
        <w:jc w:val="center"/>
      </w:pPr>
      <w:r>
        <w:t>выполнения административных процедур, требования к порядку</w:t>
      </w:r>
    </w:p>
    <w:p w:rsidR="00FD60D0" w:rsidRDefault="00FD60D0">
      <w:pPr>
        <w:pStyle w:val="ConsPlusTitle"/>
        <w:jc w:val="center"/>
      </w:pPr>
      <w:r>
        <w:t>их выполнения, в том числе особенности выполнения</w:t>
      </w:r>
    </w:p>
    <w:p w:rsidR="00FD60D0" w:rsidRDefault="00FD60D0">
      <w:pPr>
        <w:pStyle w:val="ConsPlusTitle"/>
        <w:jc w:val="center"/>
      </w:pPr>
      <w:r>
        <w:t>административных процедур в электронной форме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Состав административных процедур в рамках предоставления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56. При предоставлении государственной услуги осуществляются следующие адм</w:t>
      </w:r>
      <w:r>
        <w:t>и</w:t>
      </w:r>
      <w:r>
        <w:t>нистративные процедуры: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рассмотрение заявления о предоставлении лицензии и документов (сведений), принятие решения о предоставлении (об отказе в предоставлении) лицензии;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рассмотрение заявления о переоформлении лицензии и документов (сведений), принятие решения о переоформлении (об отказе в переоформлении) лицензии;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взаимодействие лицензирующего органа с иными органами государственной вл</w:t>
      </w:r>
      <w:r>
        <w:t>а</w:t>
      </w:r>
      <w:r>
        <w:lastRenderedPageBreak/>
        <w:t>сти, органами местного самоуправления и организациями, участвующими в предоставл</w:t>
      </w:r>
      <w:r>
        <w:t>е</w:t>
      </w:r>
      <w:r>
        <w:t>нии государственных услуг, формирование и направление межведомственных запросов в государственные органы, участвующие в предоставлении государственных услуг;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4) утратил силу. - </w:t>
      </w:r>
      <w:hyperlink r:id="rId8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5) предоставление сведений из реестра лицензий;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6) прекращение действия лицензии по заявлению лицензиата;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7) исправление допущенных опечаток и ошибок в выданных в результате предоста</w:t>
      </w:r>
      <w:r>
        <w:t>в</w:t>
      </w:r>
      <w:r>
        <w:t>ления государственной услуги документах, в едином реестре лицензии.</w:t>
      </w:r>
    </w:p>
    <w:p w:rsidR="00FD60D0" w:rsidRDefault="00FD60D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</w:t>
      </w:r>
      <w:hyperlink r:id="rId86">
        <w:r>
          <w:rPr>
            <w:color w:val="0000FF"/>
          </w:rPr>
          <w:t>Приказом</w:t>
        </w:r>
      </w:hyperlink>
      <w:r>
        <w:t xml:space="preserve"> Минздрава России от 30.06.2020 N 660н; в ред. </w:t>
      </w:r>
      <w:hyperlink r:id="rId87">
        <w:r>
          <w:rPr>
            <w:color w:val="0000FF"/>
          </w:rPr>
          <w:t>Приказа</w:t>
        </w:r>
      </w:hyperlink>
      <w:r>
        <w:t xml:space="preserve"> Минздр</w:t>
      </w:r>
      <w:r>
        <w:t>а</w:t>
      </w:r>
      <w:r>
        <w:t>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57. При предоставлении государственной услуги в электронной форме осуществл</w:t>
      </w:r>
      <w:r>
        <w:t>я</w:t>
      </w:r>
      <w:r>
        <w:t>ются: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1) предоставление заявителям информации и обеспечение доступа заявителей к св</w:t>
      </w:r>
      <w:r>
        <w:t>е</w:t>
      </w:r>
      <w:r>
        <w:t>дениям о государственной услуге;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2) подача запроса о предоставлении государственной услуги и иных документов, н</w:t>
      </w:r>
      <w:r>
        <w:t>е</w:t>
      </w:r>
      <w:r>
        <w:t>обходимых для предоставления государственной услуги, и прием таких запроса о пред</w:t>
      </w:r>
      <w:r>
        <w:t>о</w:t>
      </w:r>
      <w:r>
        <w:t>ставлении государственной услуги и документов лицензирующим органом с использов</w:t>
      </w:r>
      <w:r>
        <w:t>а</w:t>
      </w:r>
      <w:r>
        <w:t>нием информационно-технологической и коммуникационной инфраструктуры, в том чи</w:t>
      </w:r>
      <w:r>
        <w:t>с</w:t>
      </w:r>
      <w:r>
        <w:t>ле Единого портала государственных и муниципальных услуг (функций);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получение заявителем сведений о ходе выполнения запроса о предоставлении го</w:t>
      </w:r>
      <w:r>
        <w:t>с</w:t>
      </w:r>
      <w:r>
        <w:t>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получение заявителем результата предоставления государственной услуги.</w:t>
      </w:r>
    </w:p>
    <w:p w:rsidR="00FD60D0" w:rsidRDefault="00FD60D0">
      <w:pPr>
        <w:pStyle w:val="ConsPlusNormal"/>
        <w:jc w:val="both"/>
      </w:pPr>
      <w:r>
        <w:t xml:space="preserve">(п. 57 в ред. </w:t>
      </w:r>
      <w:hyperlink r:id="rId88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 xml:space="preserve">Последовательность и сроки выполнения </w:t>
      </w:r>
      <w:proofErr w:type="gramStart"/>
      <w:r>
        <w:t>административных</w:t>
      </w:r>
      <w:proofErr w:type="gramEnd"/>
    </w:p>
    <w:p w:rsidR="00FD60D0" w:rsidRDefault="00FD60D0">
      <w:pPr>
        <w:pStyle w:val="ConsPlusTitle"/>
        <w:jc w:val="center"/>
      </w:pPr>
      <w:r>
        <w:t>процедур при предоставлении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3"/>
      </w:pPr>
      <w:r>
        <w:t>Рассмотрение заявления о предоставлении лицензии</w:t>
      </w:r>
    </w:p>
    <w:p w:rsidR="00FD60D0" w:rsidRDefault="00FD60D0">
      <w:pPr>
        <w:pStyle w:val="ConsPlusTitle"/>
        <w:jc w:val="center"/>
      </w:pPr>
      <w:r>
        <w:t>и документов (сведений), принятие решения о предоставлении</w:t>
      </w:r>
    </w:p>
    <w:p w:rsidR="00FD60D0" w:rsidRDefault="00FD60D0">
      <w:pPr>
        <w:pStyle w:val="ConsPlusTitle"/>
        <w:jc w:val="center"/>
      </w:pPr>
      <w:r>
        <w:t>(об отказе в предоставлении) лицензии</w:t>
      </w:r>
    </w:p>
    <w:p w:rsidR="00FD60D0" w:rsidRDefault="00FD60D0">
      <w:pPr>
        <w:pStyle w:val="ConsPlusNormal"/>
        <w:jc w:val="center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58. </w:t>
      </w:r>
      <w:proofErr w:type="gramStart"/>
      <w:r>
        <w:t>Административная процедура "Рассмотрение заявления о предоставлении лице</w:t>
      </w:r>
      <w:r>
        <w:t>н</w:t>
      </w:r>
      <w:r>
        <w:t>зии и документов (сведений), принятие решения о предоставлении (об отказе в предоста</w:t>
      </w:r>
      <w:r>
        <w:t>в</w:t>
      </w:r>
      <w:r>
        <w:t>лении) лицензии" осуществляется с момента поступления в лицензирующий орган заявл</w:t>
      </w:r>
      <w:r>
        <w:t>е</w:t>
      </w:r>
      <w:r>
        <w:t xml:space="preserve">ния о предоставлении лицензии и (или)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а также с использованием Единого портала госуда</w:t>
      </w:r>
      <w:r>
        <w:t>р</w:t>
      </w:r>
      <w:r>
        <w:t>ственных и муниципальных услуг (функций), в соответствии с блок-схемой предоставл</w:t>
      </w:r>
      <w:r>
        <w:t>е</w:t>
      </w:r>
      <w:r>
        <w:t xml:space="preserve">ния государственной услуги согласно </w:t>
      </w:r>
      <w:hyperlink w:anchor="P843">
        <w:r>
          <w:rPr>
            <w:color w:val="0000FF"/>
          </w:rPr>
          <w:t>приложению</w:t>
        </w:r>
        <w:proofErr w:type="gramEnd"/>
      </w:hyperlink>
      <w:r>
        <w:t xml:space="preserve"> к Административному регламенту.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59. Руководители подразделений лицензирующего органа, осуществляющих в соо</w:t>
      </w:r>
      <w:r>
        <w:t>т</w:t>
      </w:r>
      <w:r>
        <w:t>ветствии с Административным регламентом лицензирование деятельности по обороту наркотических средств и психотропных веществ, должны организовать документирова</w:t>
      </w:r>
      <w:r>
        <w:t>н</w:t>
      </w:r>
      <w:r>
        <w:t>ный учет выполнения каждого этапа административных процедур с указанием даты з</w:t>
      </w:r>
      <w:r>
        <w:t>а</w:t>
      </w:r>
      <w:r>
        <w:lastRenderedPageBreak/>
        <w:t>вершения его исполнения и подписи ответственного исполнителя.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60. Рассмотрение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принятие решения о предоставл</w:t>
      </w:r>
      <w:r>
        <w:t>е</w:t>
      </w:r>
      <w:r>
        <w:t xml:space="preserve">нии лицензии (об отказе в предоставлении) осуществляется в срок, предусмотренный </w:t>
      </w:r>
      <w:hyperlink w:anchor="P118">
        <w:r>
          <w:rPr>
            <w:color w:val="0000FF"/>
          </w:rPr>
          <w:t>подпунктом 1 пункта 18</w:t>
        </w:r>
      </w:hyperlink>
      <w:r>
        <w:t xml:space="preserve"> Административного регламента.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61. Для получения лицензии соискатель лицензии представляет в лицензирующий орган непосредственно, или направляет заказным почтовым отправлением с уведомлен</w:t>
      </w:r>
      <w:r>
        <w:t>и</w:t>
      </w:r>
      <w:r>
        <w:t xml:space="preserve">ем о вручении заявление и документы, предусмотренные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Административного регламента, с учетом положений </w:t>
      </w:r>
      <w:hyperlink w:anchor="P227">
        <w:r>
          <w:rPr>
            <w:color w:val="0000FF"/>
          </w:rPr>
          <w:t>пункта 36</w:t>
        </w:r>
      </w:hyperlink>
      <w:r>
        <w:t xml:space="preserve"> Административного регламента.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62. Соисполнитель вправе направлять заявление и документы с использованием Единого портала государственных и муниципальных услуг (функций), или в форме эле</w:t>
      </w:r>
      <w:r>
        <w:t>к</w:t>
      </w:r>
      <w:r>
        <w:t>тронных документов (пакета электронных документов), подписанных усиленной квал</w:t>
      </w:r>
      <w:r>
        <w:t>и</w:t>
      </w:r>
      <w:r>
        <w:t>фицированной электронной подписью.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63. Заявление о предоставлении лицензии и документы (сведения), указанные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 (в том числе представленные в форме эле</w:t>
      </w:r>
      <w:r>
        <w:t>к</w:t>
      </w:r>
      <w:r>
        <w:t>тронного документа), принимаются лицензирующим органом по описи.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Копия описи с отметкой о дате приема указанных заявления и документов в день приема вручается должностным лицом, ответственным за прием и регистрацию докуме</w:t>
      </w:r>
      <w:r>
        <w:t>н</w:t>
      </w:r>
      <w:r>
        <w:t>тов, соискателю лицензии или направляется ему заказным почтовым отправлением с ув</w:t>
      </w:r>
      <w:r>
        <w:t>е</w:t>
      </w:r>
      <w:r>
        <w:t>домлением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</w:t>
      </w:r>
      <w:r>
        <w:t>а</w:t>
      </w:r>
      <w:r>
        <w:t>ния, указанная копия описи направляется ему в электронной форме.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64. Документы (в том числе представленные в форме электронного документа), ук</w:t>
      </w:r>
      <w:r>
        <w:t>а</w:t>
      </w:r>
      <w:r>
        <w:t xml:space="preserve">занные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поступившие от соискателя лице</w:t>
      </w:r>
      <w:r>
        <w:t>н</w:t>
      </w:r>
      <w:r>
        <w:t>зии, регистрируются лицензирующим органом в течение 1 рабочего дня с даты их получ</w:t>
      </w:r>
      <w:r>
        <w:t>е</w:t>
      </w:r>
      <w:r>
        <w:t>ния.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Документы могут быть направлены соискателем лицензии по почте заказным пис</w:t>
      </w:r>
      <w:r>
        <w:t>ь</w:t>
      </w:r>
      <w:r>
        <w:t>мом (бандеролью) с описью вложения и уведомлением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65. Документы, представляемые в лицензирующий орган с использованием инфо</w:t>
      </w:r>
      <w:r>
        <w:t>р</w:t>
      </w:r>
      <w:r>
        <w:t>мационно-коммуникационных технологий (в электронной форме), в том числе с испол</w:t>
      </w:r>
      <w:r>
        <w:t>ь</w:t>
      </w:r>
      <w:r>
        <w:t>зованием Единого портала государственных и муниципальных услуг (функций), должны быть подписаны усиленной квалифицированной электронной подписью соискателя л</w:t>
      </w:r>
      <w:r>
        <w:t>и</w:t>
      </w:r>
      <w:r>
        <w:t>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66. Контроль ведения учета поступивших документов осуществляет начальник структурного подразделения лицензирующего органа, осуществляющего лицензирование деятельности по обороту наркотических средств и психотропных веществ (далее - начал</w:t>
      </w:r>
      <w:r>
        <w:t>ь</w:t>
      </w:r>
      <w:r>
        <w:t>ник структурного подразделения).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67. Начальник структурного подразделения в течение 1 рабочего дня </w:t>
      </w:r>
      <w:proofErr w:type="gramStart"/>
      <w:r>
        <w:t>с даты рег</w:t>
      </w:r>
      <w:r>
        <w:t>и</w:t>
      </w:r>
      <w:r>
        <w:t>страции</w:t>
      </w:r>
      <w:proofErr w:type="gramEnd"/>
      <w:r>
        <w:t xml:space="preserve"> поступивших в лицензирующий орган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назначает из числа сотрудников структурного подразделения ответственного исполнителя по ра</w:t>
      </w:r>
      <w:r>
        <w:t>с</w:t>
      </w:r>
      <w:r>
        <w:t xml:space="preserve">смотрению документов, представленных соискателем лицензии для получения лицензии </w:t>
      </w:r>
      <w:r>
        <w:lastRenderedPageBreak/>
        <w:t>(далее - ответственный исполнитель).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Фамилия, имя и отчество (последнее - при наличии) ответственного исполнителя, его должность и телефон должны быть сообщены соискателю лицензии по его письменному или устному обращению, а также посредством информационно-коммуникационных те</w:t>
      </w:r>
      <w:r>
        <w:t>х</w:t>
      </w:r>
      <w:r>
        <w:t>нологий, в том числе с использованием Единого портала государственных и муниципал</w:t>
      </w:r>
      <w:r>
        <w:t>ь</w:t>
      </w:r>
      <w:r>
        <w:t>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68. </w:t>
      </w:r>
      <w:proofErr w:type="gramStart"/>
      <w:r>
        <w:t>При получении лицензирующим органом ненадлежащим образом оформленного заявления о предоставлении лицензии ответственный исполнитель в течение 3 рабочих дней со дня приема заявления о предоставлении лицензии вручает соискателю лицензии уведомление по форме, установленной лицензирующим органом, о необходимости устр</w:t>
      </w:r>
      <w:r>
        <w:t>а</w:t>
      </w:r>
      <w:r>
        <w:t>нения в тридцатидневный срок выявленных нарушений или направляет такое уведомл</w:t>
      </w:r>
      <w:r>
        <w:t>е</w:t>
      </w:r>
      <w:r>
        <w:t>ние заказным почтовым отправлением с уведомлением о вручении.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Тридцатидневный срок исчисляется ответственным исполнителем </w:t>
      </w:r>
      <w:proofErr w:type="gramStart"/>
      <w:r>
        <w:t>с даты</w:t>
      </w:r>
      <w:proofErr w:type="gramEnd"/>
      <w:r>
        <w:t xml:space="preserve"> докуме</w:t>
      </w:r>
      <w:r>
        <w:t>н</w:t>
      </w:r>
      <w:r>
        <w:t>тального подтверждения получения соискателем лицензии уведомления об устранении нарушений.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69. </w:t>
      </w:r>
      <w:proofErr w:type="gramStart"/>
      <w:r>
        <w:t>В случае непредставления соискателем лицензии в тридцатидневный срок надл</w:t>
      </w:r>
      <w:r>
        <w:t>е</w:t>
      </w:r>
      <w:r>
        <w:t>жащим образом оформленного заявления о предоставлении лицензии и (или) прилага</w:t>
      </w:r>
      <w:r>
        <w:t>е</w:t>
      </w:r>
      <w:r>
        <w:t xml:space="preserve">мых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в полном объеме ответственный исполнитель в течение 3 рабочих дней вручает соискателю лицензии уведомление по форме, установленной лицензирующим органом, о возврате заявления и прилагаемых к нему документов с мотивированным обоснованием причин возврата (далее - уведомление</w:t>
      </w:r>
      <w:proofErr w:type="gramEnd"/>
      <w:r>
        <w:t xml:space="preserve"> о возврате документов) или направляет заказным почтовым отправлением с уведомлением о вручении. В случае если в заявлении о получении лице</w:t>
      </w:r>
      <w:r>
        <w:t>н</w:t>
      </w:r>
      <w:r>
        <w:t>зии соискатель лицензии указал просьбу о направлении ему в электронной форме инфо</w:t>
      </w:r>
      <w:r>
        <w:t>р</w:t>
      </w:r>
      <w:r>
        <w:t>мации по вопросам лицензирования, указанное уведомление о возврате документов направляется ему в электронной форме.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70.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</w:t>
      </w:r>
      <w:r>
        <w:t>р</w:t>
      </w:r>
      <w:r>
        <w:t>ган надлежащим образом оформленного заявления о предоставлении лицензии и в полном объеме прилагаемых к нему документов. &lt;5&gt;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&lt;5&gt; </w:t>
      </w:r>
      <w:hyperlink r:id="rId91">
        <w:r>
          <w:rPr>
            <w:color w:val="0000FF"/>
          </w:rPr>
          <w:t>Часть 10 статьи 13</w:t>
        </w:r>
      </w:hyperlink>
      <w:r>
        <w:t xml:space="preserve"> Федерального закона N 99-ФЗ.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71. </w:t>
      </w:r>
      <w:proofErr w:type="gramStart"/>
      <w:r>
        <w:t xml:space="preserve">При условии, что соискателем лицензии представлены надлежащим образом оформленное заявление о предоставлении лицензии и документы (сведения), указанные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или устранены выявленные нарушения, отве</w:t>
      </w:r>
      <w:r>
        <w:t>т</w:t>
      </w:r>
      <w:r>
        <w:t>ственный исполнитель в течение 3 рабочих дней со дня приема вышеуказанных докуме</w:t>
      </w:r>
      <w:r>
        <w:t>н</w:t>
      </w:r>
      <w:r>
        <w:t>тов информирует соискателя лицензии любым доступным способом, в том числе посре</w:t>
      </w:r>
      <w:r>
        <w:t>д</w:t>
      </w:r>
      <w:r>
        <w:t>ством информационно-коммуникационных технологий, об их принятии лицензирующим органом к рассмотрению, а также готовит</w:t>
      </w:r>
      <w:proofErr w:type="gramEnd"/>
      <w:r>
        <w:t xml:space="preserve"> проект приказа о проведении внеплановой в</w:t>
      </w:r>
      <w:r>
        <w:t>ы</w:t>
      </w:r>
      <w:r>
        <w:t>ездной проверки соискателя лицензии.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72. </w:t>
      </w:r>
      <w:proofErr w:type="gramStart"/>
      <w:r>
        <w:t xml:space="preserve">Ответственный исполнитель в течение 12 рабочих дней, но не позднее 15 рабочих дней со дня поступления в лицензирующий орган надлежащим образом оформленного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осуществляет проверку полноты и достоверности свед</w:t>
      </w:r>
      <w:r>
        <w:t>е</w:t>
      </w:r>
      <w:r>
        <w:lastRenderedPageBreak/>
        <w:t>ний, содержащихся в заявлении о предоставлении лицензии и документах (сведениях) (далее - проверка полноты и достоверности представленных соискателем лицензии свед</w:t>
      </w:r>
      <w:r>
        <w:t>е</w:t>
      </w:r>
      <w:r>
        <w:t>ний), с</w:t>
      </w:r>
      <w:proofErr w:type="gramEnd"/>
      <w:r>
        <w:t xml:space="preserve"> целью определения: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1) наличия всего комплекта документов, предусмотренного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</w:t>
      </w:r>
      <w:r>
        <w:t>а</w:t>
      </w:r>
      <w:r>
        <w:t>тивного регламента;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согласованности информации в представленных документах.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73. Приказ о проведении внеплановой выездной проверки соискателя лицензии, с</w:t>
      </w:r>
      <w:r>
        <w:t>о</w:t>
      </w:r>
      <w:r>
        <w:t>гласованный с начальником структурного подразделения, осуществляющего лицензир</w:t>
      </w:r>
      <w:r>
        <w:t>о</w:t>
      </w:r>
      <w:r>
        <w:t>вание деятельности по обороту наркотических средств и психотропных веществ, подп</w:t>
      </w:r>
      <w:r>
        <w:t>и</w:t>
      </w:r>
      <w:r>
        <w:t>сывается руководителем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74. В рамках межведомственного информационного взаимодействия ответственный исполнитель получает следующие сведения: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от ФНС России - сведения о соискателе лицензии, содержащиеся в Едином гос</w:t>
      </w:r>
      <w:r>
        <w:t>у</w:t>
      </w:r>
      <w:r>
        <w:t>дарственном реестре юридических лиц;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 xml:space="preserve">2) от </w:t>
      </w:r>
      <w:proofErr w:type="spellStart"/>
      <w:r>
        <w:t>Росреестра</w:t>
      </w:r>
      <w:proofErr w:type="spellEnd"/>
      <w:r>
        <w:t xml:space="preserve"> - сведения, подтверждающие наличие у соискателя лицензии на праве собственности или на ином праве помещений, необходимых для осуществления деятельности по обороту наркотических средств и психотропных веществ помещений (на помещения, права на которые зарегистрированы в Едином государственном реестре н</w:t>
      </w:r>
      <w:r>
        <w:t>е</w:t>
      </w:r>
      <w:r>
        <w:t>движимости) (за исключением случая, когда лицензиатом является медицинская орган</w:t>
      </w:r>
      <w:r>
        <w:t>и</w:t>
      </w:r>
      <w:r>
        <w:t>зация и обособленное подразделение медицинской организации);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3) от МВД России - сведения о наличии заключений органов внутренних дел Росси</w:t>
      </w:r>
      <w:r>
        <w:t>й</w:t>
      </w:r>
      <w:r>
        <w:t xml:space="preserve">ской Федерации, предусмотренных </w:t>
      </w:r>
      <w:hyperlink r:id="rId92">
        <w:r>
          <w:rPr>
            <w:color w:val="0000FF"/>
          </w:rPr>
          <w:t>статьей 10</w:t>
        </w:r>
      </w:hyperlink>
      <w:r>
        <w:t xml:space="preserve"> Федерального закона N 3-ФЗ;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из ГИС ГМП - сведения об уплате государственной пошлины за предоставление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5) из Единого реестра лицензий - сведения о наличии лицензии на осуществление медицинской </w:t>
      </w:r>
      <w:proofErr w:type="gramStart"/>
      <w:r>
        <w:t>деятельности</w:t>
      </w:r>
      <w:proofErr w:type="gramEnd"/>
      <w:r>
        <w:t xml:space="preserve"> в случае если лицензиатом является медицинская организация и обособленное подразделение медицинской организации.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75. По результатам проверки полноты и </w:t>
      </w:r>
      <w:proofErr w:type="gramStart"/>
      <w:r>
        <w:t>достоверности</w:t>
      </w:r>
      <w:proofErr w:type="gramEnd"/>
      <w:r>
        <w:t xml:space="preserve"> представленных соискателем лицензии сведений ответственный исполнитель составляет акт проверки.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76. </w:t>
      </w:r>
      <w:proofErr w:type="gramStart"/>
      <w:r>
        <w:t>Внеплановая выездная проверка соискателя лицензии проводится в срок, не пр</w:t>
      </w:r>
      <w:r>
        <w:t>е</w:t>
      </w:r>
      <w:r>
        <w:t xml:space="preserve">вышающий 16 рабочих дней с даты подписания соответствующего приказа, и не позднее 31 рабочего дня со дня поступления в лицензирующий орган надлежащим образом оформленного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без согласования в установленном порядке с органами прокуратуры.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77. При проведении внеплановой выездной проверки соответствия соискателя л</w:t>
      </w:r>
      <w:r>
        <w:t>и</w:t>
      </w:r>
      <w:r>
        <w:t>цензии лицензионным требованиям проверке подлежат: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1) наличие принадлежащих соискателю лицензии на праве собственности или на ином законном основании и соответствующие установленным требованиям помещений и оборудования, необходимых для осуществления деятельности по обороту наркотических средств и психотропных веществ;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2) соблюдение порядка допуска лиц к работе с наркотическими средствами и псих</w:t>
      </w:r>
      <w:r>
        <w:t>о</w:t>
      </w:r>
      <w:r>
        <w:t xml:space="preserve">тропными веществами, установленного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r>
        <w:t>е</w:t>
      </w:r>
      <w:r>
        <w:t>рации от 6 августа 1998 г. N 892;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соблюдение соискателем лицензии, имеющим намерение осуществлять деятел</w:t>
      </w:r>
      <w:r>
        <w:t>ь</w:t>
      </w:r>
      <w:r>
        <w:t xml:space="preserve">ность по обороту наркотических средств и психотропных веществ, внесенных в </w:t>
      </w:r>
      <w:hyperlink r:id="rId94">
        <w:r>
          <w:rPr>
            <w:color w:val="0000FF"/>
          </w:rPr>
          <w:t>списки I</w:t>
        </w:r>
      </w:hyperlink>
      <w:r>
        <w:t xml:space="preserve"> - </w:t>
      </w:r>
      <w:hyperlink r:id="rId95">
        <w:r>
          <w:rPr>
            <w:color w:val="0000FF"/>
          </w:rPr>
          <w:t>III</w:t>
        </w:r>
      </w:hyperlink>
      <w:r>
        <w:t xml:space="preserve"> перечня, </w:t>
      </w:r>
      <w:hyperlink r:id="rId96">
        <w:r>
          <w:rPr>
            <w:color w:val="0000FF"/>
          </w:rPr>
          <w:t>статей 5</w:t>
        </w:r>
      </w:hyperlink>
      <w:r>
        <w:t xml:space="preserve"> и </w:t>
      </w:r>
      <w:hyperlink r:id="rId97">
        <w:r>
          <w:rPr>
            <w:color w:val="0000FF"/>
          </w:rPr>
          <w:t>10</w:t>
        </w:r>
      </w:hyperlink>
      <w:r>
        <w:t xml:space="preserve"> Федерального закона N 3-ФЗ;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4) наличие в штате соискателя лицензии, имеющего намерение осуществлять де</w:t>
      </w:r>
      <w:r>
        <w:t>я</w:t>
      </w:r>
      <w:r>
        <w:t xml:space="preserve">тельность по обороту наркотических средств и психотропных веществ, внесенных в </w:t>
      </w:r>
      <w:hyperlink r:id="rId98">
        <w:r>
          <w:rPr>
            <w:color w:val="0000FF"/>
          </w:rPr>
          <w:t>спи</w:t>
        </w:r>
        <w:r>
          <w:rPr>
            <w:color w:val="0000FF"/>
          </w:rPr>
          <w:t>с</w:t>
        </w:r>
        <w:r>
          <w:rPr>
            <w:color w:val="0000FF"/>
          </w:rPr>
          <w:t>ки I</w:t>
        </w:r>
      </w:hyperlink>
      <w:r>
        <w:t xml:space="preserve"> - </w:t>
      </w:r>
      <w:hyperlink r:id="rId99">
        <w:r>
          <w:rPr>
            <w:color w:val="0000FF"/>
          </w:rPr>
          <w:t>III</w:t>
        </w:r>
      </w:hyperlink>
      <w:r>
        <w:t xml:space="preserve"> перечня, работников, имеющих среднее профессиональное, высшее професси</w:t>
      </w:r>
      <w:r>
        <w:t>о</w:t>
      </w:r>
      <w:r>
        <w:t xml:space="preserve">нальное, дополнительное профессиональное образование и (или) специальную подготовку в сфере оборота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соо</w:t>
      </w:r>
      <w:r>
        <w:t>т</w:t>
      </w:r>
      <w:r>
        <w:t>ветствующие требованиям и характеру выполняемых работ.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78. В течение 4 рабочих дней </w:t>
      </w:r>
      <w:proofErr w:type="gramStart"/>
      <w:r>
        <w:t>с даты завершения</w:t>
      </w:r>
      <w:proofErr w:type="gramEnd"/>
      <w:r>
        <w:t xml:space="preserve">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о предоставлении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об отказе в предоставлении лицензии в случаях: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а) наличия в представленных соискателем лицензии заявлении о предоставлении л</w:t>
      </w:r>
      <w:r>
        <w:t>и</w:t>
      </w:r>
      <w:r>
        <w:t>цензии и (или) документах (сведениях) недостоверной или искаженной информации;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б) установленное в ходе проверки несоответствие соискателя лицензии лицензио</w:t>
      </w:r>
      <w:r>
        <w:t>н</w:t>
      </w:r>
      <w:r>
        <w:t>ным требованиям.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79. </w:t>
      </w:r>
      <w:proofErr w:type="gramStart"/>
      <w:r>
        <w:t>Проект приказа лицензирующего органа о предоставлении лицензии, заявление о предоставлении лицензии и документы (сведения), рассматриваются руководителем л</w:t>
      </w:r>
      <w:r>
        <w:t>и</w:t>
      </w:r>
      <w:r>
        <w:t>цензирующего органа в течение 10 рабочих дней, но не позднее 44 рабочих дней с даты регистрации поступивших от соискателя лицензии надлежащим образом оформленных вышеуказанных заявления и документов с целью принятия решения о предоставлении лицензии либо об отказе в предоставлении лицензии.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80. Приказ лицензирующего органа о предоставлении лицензии подписывается р</w:t>
      </w:r>
      <w:r>
        <w:t>у</w:t>
      </w:r>
      <w:r>
        <w:t>ководителем лицензирующего органа и регистрируется в едином реестре лицензий.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 приказ лицензирующего органа о предоставлении лицензии включаются следу</w:t>
      </w:r>
      <w:r>
        <w:t>ю</w:t>
      </w:r>
      <w:r>
        <w:t>щие сведения: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наименование лицензирующего органа;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полное и (в случае, если имеется) сокращенное наименование, в том числе фи</w:t>
      </w:r>
      <w:r>
        <w:t>р</w:t>
      </w:r>
      <w:r>
        <w:t>менное наименование, и организационно-правовая форма юридического лица, адрес юр</w:t>
      </w:r>
      <w:r>
        <w:t>и</w:t>
      </w:r>
      <w:r>
        <w:t>дического лица в пределах места нахождения юридического лица, адреса мест осущест</w:t>
      </w:r>
      <w:r>
        <w:t>в</w:t>
      </w:r>
      <w:r>
        <w:t>ления лицензируемого вида деятельности, государственный регистрационный номер з</w:t>
      </w:r>
      <w:r>
        <w:t>а</w:t>
      </w:r>
      <w:r>
        <w:t>писи о создании юридического лица;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идентификационный номер налогоплательщика;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4) лицензируемый вид деятельности - деятельность по обороту наркотических средств и психотропных веществ, с указанием выполняемых работ, оказываемых услуг, составляющих указанный вид деятельности;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5) утратил силу. - </w:t>
      </w:r>
      <w:hyperlink r:id="rId102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6) номер и дата приказа лицензирующего органа о предоставлении лицензии.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81. В течение 3 рабочих дней после дня внесения записи о предоставлении лицензии в единый реестр лицензий ответственный исполнитель направляет уведомление о пред</w:t>
      </w:r>
      <w:r>
        <w:t>о</w:t>
      </w:r>
      <w:r>
        <w:t>ставлении лицензии заявителю по его выбору в форме электронного документа, подп</w:t>
      </w:r>
      <w:r>
        <w:t>и</w:t>
      </w:r>
      <w:r>
        <w:t>санного усиленной квалифицированной электронной подписью, либо на бумажном нос</w:t>
      </w:r>
      <w:r>
        <w:t>и</w:t>
      </w:r>
      <w:r>
        <w:t>теле заказным почтовым отправлением с уведомлением о вручении.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81 в ред. </w:t>
      </w:r>
      <w:hyperlink r:id="rId10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82. </w:t>
      </w:r>
      <w:proofErr w:type="gramStart"/>
      <w:r>
        <w:t>В случае если в заявлении о предоставлении лицензии соискатель лицензии ук</w:t>
      </w:r>
      <w:r>
        <w:t>а</w:t>
      </w:r>
      <w:r>
        <w:t>зал на необходимость получения выписки из реестра лицензий в форме электронного д</w:t>
      </w:r>
      <w:r>
        <w:t>о</w:t>
      </w:r>
      <w:r>
        <w:t>кумента,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</w:t>
      </w:r>
      <w:r>
        <w:t>д</w:t>
      </w:r>
      <w:r>
        <w:t>писью, посредством информационно-коммуникационных технологий, в том числе Един</w:t>
      </w:r>
      <w:r>
        <w:t>о</w:t>
      </w:r>
      <w:r>
        <w:t>го портала государственных и муниципальных услуг (функций).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носителе, отве</w:t>
      </w:r>
      <w:r>
        <w:t>т</w:t>
      </w:r>
      <w:r>
        <w:t>ственный исполнитель одновременно с направлением уведомления о предоставлении л</w:t>
      </w:r>
      <w:r>
        <w:t>и</w:t>
      </w:r>
      <w:r>
        <w:t>цензии направляет заявителю выписку из единого реестра лицензий заказным почтовым отправлением с уведомлением о вручении.</w:t>
      </w:r>
    </w:p>
    <w:p w:rsidR="00FD60D0" w:rsidRDefault="00FD60D0">
      <w:pPr>
        <w:pStyle w:val="ConsPlusNormal"/>
        <w:jc w:val="both"/>
      </w:pPr>
      <w:r>
        <w:t xml:space="preserve">(п. 82 в ред. </w:t>
      </w:r>
      <w:hyperlink r:id="rId10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83. </w:t>
      </w:r>
      <w:proofErr w:type="gramStart"/>
      <w:r>
        <w:t>В случае подготовки проекта приказа об отказе в предоставлении лицензии о</w:t>
      </w:r>
      <w:r>
        <w:t>т</w:t>
      </w:r>
      <w:r>
        <w:t>ветственному исполнителю необходимо, в том числе, указать мотивированное обоснов</w:t>
      </w:r>
      <w:r>
        <w:t>а</w:t>
      </w:r>
      <w:r>
        <w:t>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</w:t>
      </w:r>
      <w:r>
        <w:t>в</w:t>
      </w:r>
      <w:r>
        <w:t>ляется установленное в ходе проверки несоответствие соискателя лицензии лицензио</w:t>
      </w:r>
      <w:r>
        <w:t>н</w:t>
      </w:r>
      <w:r>
        <w:t>ным требованиям, реквизиты акта проверки соискателя лицензии.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84. В течение 3 рабочих дней со дня подписания приказа об отказе в предоставлении лицензии ответственный исполнитель вручает соискателю лицензии уведомление об отк</w:t>
      </w:r>
      <w:r>
        <w:t>а</w:t>
      </w:r>
      <w:r>
        <w:t>зе в предоставлении лицензии или направляет заказным почтовым отправлением с ув</w:t>
      </w:r>
      <w:r>
        <w:t>е</w:t>
      </w:r>
      <w:r>
        <w:t>домлением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 уведомлении указываются мотивированные обоснования причин отказа со ссы</w:t>
      </w:r>
      <w:r>
        <w:t>л</w:t>
      </w:r>
      <w:r>
        <w:t>кой на конкретные положения нормативных правовых актов и иных документов, явля</w:t>
      </w:r>
      <w:r>
        <w:t>ю</w:t>
      </w:r>
      <w:r>
        <w:t>щихся основанием такого отказа. Если причиной отказа является установленное в ходе проверки несоответствие соискателя лицензии лицензионным требованиям, указываются реквизиты акта проверки. Уведомление может быть также направлено соискателю лице</w:t>
      </w:r>
      <w:r>
        <w:t>н</w:t>
      </w:r>
      <w:r>
        <w:t>зии посредством информационно-коммуникационных технологий, в том числе с испол</w:t>
      </w:r>
      <w:r>
        <w:t>ь</w:t>
      </w:r>
      <w:r>
        <w:t>зованием Единого портала государственных и муниципальных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85. Уведомление подписывается руководителем (заместителем руководителя) лице</w:t>
      </w:r>
      <w:r>
        <w:t>н</w:t>
      </w:r>
      <w:r>
        <w:t>зирующего органа или уполномоченным им должностным лицом лицензирующего орг</w:t>
      </w:r>
      <w:r>
        <w:t>а</w:t>
      </w:r>
      <w:r>
        <w:t>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 xml:space="preserve">86. По окончании процедуры лицензирования в течение 5 рабочих дней со дня предоставления лицензии ответственный исполнитель в порядке, предусмотренном </w:t>
      </w:r>
      <w:hyperlink w:anchor="P576">
        <w:r>
          <w:rPr>
            <w:color w:val="0000FF"/>
          </w:rPr>
          <w:t>пун</w:t>
        </w:r>
        <w:r>
          <w:rPr>
            <w:color w:val="0000FF"/>
          </w:rPr>
          <w:t>к</w:t>
        </w:r>
        <w:r>
          <w:rPr>
            <w:color w:val="0000FF"/>
          </w:rPr>
          <w:t>том 136</w:t>
        </w:r>
      </w:hyperlink>
      <w:r>
        <w:t xml:space="preserve"> Административного регламента, формирует лицензионное дело и направляет его в архив в установленном порядке.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Лицензионное дело, независимо от того, предоставлена заявителю лицензия или ему отказано в предоставлении лицензии, подлежит хранению в лицензирующем органе с с</w:t>
      </w:r>
      <w:r>
        <w:t>о</w:t>
      </w:r>
      <w:r>
        <w:t>блюдением требований по обеспечению конфиденциальности информации.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3"/>
      </w:pPr>
      <w:r>
        <w:t>Рассмотрение заявления о переоформлении лицензии</w:t>
      </w:r>
    </w:p>
    <w:p w:rsidR="00FD60D0" w:rsidRDefault="00FD60D0">
      <w:pPr>
        <w:pStyle w:val="ConsPlusTitle"/>
        <w:jc w:val="center"/>
      </w:pPr>
      <w:r>
        <w:t>и документов (сведений), принятие решения о переоформлении</w:t>
      </w:r>
    </w:p>
    <w:p w:rsidR="00FD60D0" w:rsidRDefault="00FD60D0">
      <w:pPr>
        <w:pStyle w:val="ConsPlusTitle"/>
        <w:jc w:val="center"/>
      </w:pPr>
      <w:r>
        <w:t>(об отказе в переоформлении) лицензии</w:t>
      </w:r>
    </w:p>
    <w:p w:rsidR="00FD60D0" w:rsidRDefault="00FD60D0">
      <w:pPr>
        <w:pStyle w:val="ConsPlusNormal"/>
        <w:jc w:val="center"/>
      </w:pPr>
      <w:r>
        <w:t xml:space="preserve">(в ред. </w:t>
      </w:r>
      <w:hyperlink r:id="rId106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87. Административная процедура "Рассмотрение заявления о переоформлении л</w:t>
      </w:r>
      <w:r>
        <w:t>и</w:t>
      </w:r>
      <w:r>
        <w:t>цензии и документов (сведений), принятие решения о переоформлении (об отказе в пер</w:t>
      </w:r>
      <w:r>
        <w:t>е</w:t>
      </w:r>
      <w:r>
        <w:t xml:space="preserve">оформлении) лицензии" осуществляется в связи с поступлением от лицензиата или его правопреемника заявления о переоформлении лицензии в соответствии с блок-схемой предоставления государственной услуги согласно </w:t>
      </w:r>
      <w:hyperlink w:anchor="P843">
        <w:r>
          <w:rPr>
            <w:color w:val="0000FF"/>
          </w:rPr>
          <w:t>приложению</w:t>
        </w:r>
      </w:hyperlink>
      <w:r>
        <w:t xml:space="preserve"> к Административному регламенту.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88. Заявление о переоформлении лицензии подается в случаях реорганизации юр</w:t>
      </w:r>
      <w:r>
        <w:t>и</w:t>
      </w:r>
      <w:r>
        <w:t>дического лица в форме преобразования, изменения его наименования, адреса места нахождения, адресов мест осуществления юридическим лицом лицензируемого вида де</w:t>
      </w:r>
      <w:r>
        <w:t>я</w:t>
      </w:r>
      <w:r>
        <w:t>тельности, перечня выполняемых работ, оказываемых услуг, составляющих лицензиру</w:t>
      </w:r>
      <w:r>
        <w:t>е</w:t>
      </w:r>
      <w:r>
        <w:t>мый вид деятельности.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89. В случае реорганизации юридического лица в форме преобразования заявление о переоформлении лицензии и документы (сведения), указанные в </w:t>
      </w:r>
      <w:hyperlink w:anchor="P161">
        <w:r>
          <w:rPr>
            <w:color w:val="0000FF"/>
          </w:rPr>
          <w:t>пункте 22</w:t>
        </w:r>
      </w:hyperlink>
      <w:r>
        <w:t xml:space="preserve"> Администр</w:t>
      </w:r>
      <w:r>
        <w:t>а</w:t>
      </w:r>
      <w:r>
        <w:t>тивного регламента, представляются в лицензирующий орган не позднее, чем через 15 рабочих дней со дня внесения соответствующих изменений в Единый государственный реестр юридических лиц.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90. В случае реорганизации юридических лиц в форме слияния переоформление л</w:t>
      </w:r>
      <w:r>
        <w:t>и</w:t>
      </w:r>
      <w:r>
        <w:t>цензии допускается только при условии наличия у каждого участвующего в слиянии юр</w:t>
      </w:r>
      <w:r>
        <w:t>и</w:t>
      </w:r>
      <w:r>
        <w:t>дического лица на дату государственной регистрации правопреемника реорганизованных юридических лиц лицензии на один и тот же вид деятельности.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91. Для переоформления лицензии лицензиат представляет в лицензирующий орган непосредственно или направляет заказным почтовым отправлением с уведомлением о вручении </w:t>
      </w:r>
      <w:proofErr w:type="gramStart"/>
      <w:r>
        <w:t>заявление</w:t>
      </w:r>
      <w:proofErr w:type="gramEnd"/>
      <w:r>
        <w:t xml:space="preserve"> о переоформлении лицензии и документы, предусмотренные </w:t>
      </w:r>
      <w:hyperlink w:anchor="P161">
        <w:r>
          <w:rPr>
            <w:color w:val="0000FF"/>
          </w:rPr>
          <w:t>пункт</w:t>
        </w:r>
        <w:r>
          <w:rPr>
            <w:color w:val="0000FF"/>
          </w:rPr>
          <w:t>а</w:t>
        </w:r>
        <w:r>
          <w:rPr>
            <w:color w:val="0000FF"/>
          </w:rPr>
          <w:t>ми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или направляет их посредством информацио</w:t>
      </w:r>
      <w:r>
        <w:t>н</w:t>
      </w:r>
      <w:r>
        <w:t>но-коммуникационных технологий, в том числе с использованием Единого портала гос</w:t>
      </w:r>
      <w:r>
        <w:t>у</w:t>
      </w:r>
      <w:r>
        <w:t>дарственных и муниципальных услуг (функций), или в форме электронных документов, подписанных усиленной квалифицированной электронной подписью лицензиата, его пр</w:t>
      </w:r>
      <w:r>
        <w:t>а</w:t>
      </w:r>
      <w:r>
        <w:t>вопреемника или иного предусмотренного федеральным законом лица.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92. Копия описи с отметкой о дате приема заявления о переоформлении лицензии и документов (сведений),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в день приема вручается должностным лицом лицензирующего органа, ответственным за прием и регистрацию документов, лицензиату или направляется ему заказным почтовым </w:t>
      </w:r>
      <w:r>
        <w:lastRenderedPageBreak/>
        <w:t>отправлением с уведомлением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93. Документы (в том числе представленные в форме электронных документов), п</w:t>
      </w:r>
      <w:r>
        <w:t>о</w:t>
      </w:r>
      <w:r>
        <w:t>ступившие от лицензиата, регистрируются лицензирующим органом в течение 1 рабочего дня с даты их получения.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94. Контроль ведения учета поступивших документов осуществляет начальник структурного подразделения лицензирующего органа, осуществляющего лицензирование деятельности по обороту наркотических средств и психотропных веществ.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95. Документы, указанные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при представлении их в лицензирующий орган с использованием информационно-коммуникационных технологий (в электронной форме), в том числе с использованием Единого портала государственных и муниципальных услуг (функций), должны быть зав</w:t>
      </w:r>
      <w:r>
        <w:t>е</w:t>
      </w:r>
      <w:r>
        <w:t>рены в порядке, установленном законодательством Российской Федерации.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96. Рассмотрение документов и принятие решения о переоформлении лицензии ос</w:t>
      </w:r>
      <w:r>
        <w:t>у</w:t>
      </w:r>
      <w:r>
        <w:t xml:space="preserve">ществляется в срок, предусмотренный </w:t>
      </w:r>
      <w:hyperlink w:anchor="P119">
        <w:r>
          <w:rPr>
            <w:color w:val="0000FF"/>
          </w:rPr>
          <w:t>подпунктами 2</w:t>
        </w:r>
      </w:hyperlink>
      <w:r>
        <w:t xml:space="preserve"> и </w:t>
      </w:r>
      <w:hyperlink w:anchor="P120">
        <w:r>
          <w:rPr>
            <w:color w:val="0000FF"/>
          </w:rPr>
          <w:t>3 пункта 18</w:t>
        </w:r>
      </w:hyperlink>
      <w:r>
        <w:t xml:space="preserve"> Административного регламента, при получении от лицензиата заявления о переоформлении лицензии.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97. В отношении лицензиата, представившего заявление о переоформлении лице</w:t>
      </w:r>
      <w:r>
        <w:t>н</w:t>
      </w:r>
      <w:r>
        <w:t xml:space="preserve">зии, проводится проверка полноты и достоверности сведений, содержащихся в заявлении о переоформлении лицензии и документах (сведениях),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</w:t>
      </w:r>
      <w:r>
        <w:t>д</w:t>
      </w:r>
      <w:r>
        <w:t xml:space="preserve">министративного регламента (далее - проверка полноты и </w:t>
      </w:r>
      <w:proofErr w:type="gramStart"/>
      <w:r>
        <w:t>достоверности</w:t>
      </w:r>
      <w:proofErr w:type="gramEnd"/>
      <w:r>
        <w:t xml:space="preserve"> представленных лицензиатом сведений) и внеплановая выездная проверка лицензиата.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98. Основанием для проведения внеплановой выездной проверки лицензиата являе</w:t>
      </w:r>
      <w:r>
        <w:t>т</w:t>
      </w:r>
      <w:r>
        <w:t>ся представление в лицензирующий орган заявления о переоформлении лицензии в случ</w:t>
      </w:r>
      <w:r>
        <w:t>а</w:t>
      </w:r>
      <w:r>
        <w:t>ях: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изменения адресов мест осуществления юридическим лицом лицензируемого вида деятельности;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изменения перечня выполняемых работ, оказываемых услуг, составляющих л</w:t>
      </w:r>
      <w:r>
        <w:t>и</w:t>
      </w:r>
      <w:r>
        <w:t>цензируемый вид деятельности.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99. Внеплановая выездная проверка лицензиата проводится без согласования в уст</w:t>
      </w:r>
      <w:r>
        <w:t>а</w:t>
      </w:r>
      <w:r>
        <w:t>новленном порядке с органом прокуратуры.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100. Начальник структурного подразделения в течение 1 рабочего </w:t>
      </w:r>
      <w:proofErr w:type="gramStart"/>
      <w:r>
        <w:t>с даты регистр</w:t>
      </w:r>
      <w:r>
        <w:t>а</w:t>
      </w:r>
      <w:r>
        <w:t>ции</w:t>
      </w:r>
      <w:proofErr w:type="gramEnd"/>
      <w:r>
        <w:t xml:space="preserve"> поступивших в лицензирующий орган заявления о переоформлении лицензии и док</w:t>
      </w:r>
      <w:r>
        <w:t>у</w:t>
      </w:r>
      <w:r>
        <w:t>ментов (сведений) назначает из числа работников структурного подразделения отве</w:t>
      </w:r>
      <w:r>
        <w:t>т</w:t>
      </w:r>
      <w:r>
        <w:t>ственного исполнителя по рассмотрению документов, представленных лицензиатом для переоформления лицензии.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101. Фамилия, имя и отчество (последнее - при наличии) ответственного исполнит</w:t>
      </w:r>
      <w:r>
        <w:t>е</w:t>
      </w:r>
      <w:r>
        <w:t>ля, его должность и телефон должны быть сообщены лицензиату по его письменному или устному обращению, а также посредством информационно-коммуникационных технол</w:t>
      </w:r>
      <w:r>
        <w:t>о</w:t>
      </w:r>
      <w:r>
        <w:t>гий, в том числе с использованием Единого портала государственных и муниципальных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102. </w:t>
      </w:r>
      <w:proofErr w:type="gramStart"/>
      <w:r>
        <w:t xml:space="preserve">При получении лицензирующим органом ненадлежащим образом оформленного заявления о переоформлении лицензии и документов (сведений),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и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 (в случаях реорганизации юридического лица в фо</w:t>
      </w:r>
      <w:r>
        <w:t>р</w:t>
      </w:r>
      <w:r>
        <w:lastRenderedPageBreak/>
        <w:t>ме преобразования, изменения его наименования, адреса юридического лица в пределах места нахождения юридического лица), ответственный исполнитель в течение 3 рабочих дней со дня приема заявления вручает лицензиату уведомление об устранении нарушений или</w:t>
      </w:r>
      <w:proofErr w:type="gramEnd"/>
      <w:r>
        <w:t xml:space="preserve"> направляет такое уведомление заказным почтовым отправлением с уведомлением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103. Тридцатидневный срок исчисляется ответственным исполнителем </w:t>
      </w:r>
      <w:proofErr w:type="gramStart"/>
      <w:r>
        <w:t>с даты</w:t>
      </w:r>
      <w:proofErr w:type="gramEnd"/>
      <w:r>
        <w:t xml:space="preserve"> док</w:t>
      </w:r>
      <w:r>
        <w:t>у</w:t>
      </w:r>
      <w:r>
        <w:t>ментального подтверждения получения данного уведомления лицензиатом либо докуме</w:t>
      </w:r>
      <w:r>
        <w:t>н</w:t>
      </w:r>
      <w:r>
        <w:t>тального подтверждения отсутствия факта получения данного уведомления.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104. </w:t>
      </w:r>
      <w:proofErr w:type="gramStart"/>
      <w:r>
        <w:t xml:space="preserve">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документов,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и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ответственный исполнитель в течение 3 рабочих дней вручает лицензиату уведомление (по форме, утвержденной лицензирующим органом) о возврате заявления и документов с мотивир</w:t>
      </w:r>
      <w:r>
        <w:t>о</w:t>
      </w:r>
      <w:r>
        <w:t>ванным обоснованием причин возврата или направляет заказным почтовым отправлением с</w:t>
      </w:r>
      <w:proofErr w:type="gramEnd"/>
      <w:r>
        <w:t xml:space="preserve"> уведомлением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105.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 &lt;7&gt;.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&lt;7&gt; </w:t>
      </w:r>
      <w:hyperlink r:id="rId108">
        <w:r>
          <w:rPr>
            <w:color w:val="0000FF"/>
          </w:rPr>
          <w:t>Часть 15 статьи 18</w:t>
        </w:r>
      </w:hyperlink>
      <w:r>
        <w:t xml:space="preserve"> Федерального закона N 99-ФЗ.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106. </w:t>
      </w:r>
      <w:proofErr w:type="gramStart"/>
      <w:r>
        <w:t>При условии, что лицензиатом представлены надлежащим образом оформле</w:t>
      </w:r>
      <w:r>
        <w:t>н</w:t>
      </w:r>
      <w:r>
        <w:t xml:space="preserve">ное заявление о переоформлении лицензии и в полном объеме документы, указанные в </w:t>
      </w:r>
      <w:hyperlink w:anchor="P161">
        <w:r>
          <w:rPr>
            <w:color w:val="0000FF"/>
          </w:rPr>
          <w:t>пункте 22</w:t>
        </w:r>
      </w:hyperlink>
      <w:r>
        <w:t xml:space="preserve"> Административного регламента, устранены выявленные в них нарушения и надлежащим образом оформленные документы представлены в лицензирующий орган, ответственный исполнитель в течение 3 рабочих дней со дня приема вышеуказанных д</w:t>
      </w:r>
      <w:r>
        <w:t>о</w:t>
      </w:r>
      <w:r>
        <w:t>кументов информирует лицензиата любым доступным способом, в том числе посредством информационно-коммуникационных технологий</w:t>
      </w:r>
      <w:proofErr w:type="gramEnd"/>
      <w:r>
        <w:t>, об их принятии лицензирующим орг</w:t>
      </w:r>
      <w:r>
        <w:t>а</w:t>
      </w:r>
      <w:r>
        <w:t>ном к рассмотрению.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107. Ответственный исполнитель в течение 5 рабочих дней со дня поступления в л</w:t>
      </w:r>
      <w:r>
        <w:t>и</w:t>
      </w:r>
      <w:r>
        <w:t>цензирующий орган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наличия оснований для переоформления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2) полноты и </w:t>
      </w:r>
      <w:proofErr w:type="gramStart"/>
      <w:r>
        <w:t>достоверности</w:t>
      </w:r>
      <w:proofErr w:type="gramEnd"/>
      <w:r>
        <w:t xml:space="preserve"> представленных в заявлении и других документах св</w:t>
      </w:r>
      <w:r>
        <w:t>е</w:t>
      </w:r>
      <w:r>
        <w:t>дений, в том числе сведений, полученных лицензирующим органом путем межведо</w:t>
      </w:r>
      <w:r>
        <w:t>м</w:t>
      </w:r>
      <w:r>
        <w:t>ственного информационного взаимодействия: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от ФНС России - сведения о лицензиате, содержащиеся в Едином государственном реестре юридических лиц;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из ГИС ГМП - сведения об уплате государственной пошлины за переоформление л</w:t>
      </w:r>
      <w:r>
        <w:t>и</w:t>
      </w:r>
      <w:r>
        <w:t>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из Единого реестра лицензий - сведения о наличии лицензии на осуществление м</w:t>
      </w:r>
      <w:r>
        <w:t>е</w:t>
      </w:r>
      <w:r>
        <w:lastRenderedPageBreak/>
        <w:t xml:space="preserve">дицинской </w:t>
      </w:r>
      <w:proofErr w:type="gramStart"/>
      <w:r>
        <w:t>деятельности</w:t>
      </w:r>
      <w:proofErr w:type="gramEnd"/>
      <w:r>
        <w:t xml:space="preserve"> в случае если лицензиатом является медицинская организация и обособленное подразделение медицинской организации.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108. По результатам проверки и </w:t>
      </w:r>
      <w:proofErr w:type="gramStart"/>
      <w:r>
        <w:t>достоверности</w:t>
      </w:r>
      <w:proofErr w:type="gramEnd"/>
      <w:r>
        <w:t xml:space="preserve"> представленных лицензиатом свед</w:t>
      </w:r>
      <w:r>
        <w:t>е</w:t>
      </w:r>
      <w:r>
        <w:t>ний ответственный исполнитель составляет акт проверки.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109. В течение 2 рабочих дней с даты завершения проверки полноты и </w:t>
      </w:r>
      <w:proofErr w:type="gramStart"/>
      <w:r>
        <w:t>достоверности</w:t>
      </w:r>
      <w:proofErr w:type="gramEnd"/>
      <w:r>
        <w:t xml:space="preserve"> представленных лицензиатом сведений ответственный исполнитель готовит проект пр</w:t>
      </w:r>
      <w:r>
        <w:t>и</w:t>
      </w:r>
      <w:r>
        <w:t>каза о переоформлении лицензии (об отказе в переоформлении лицензии).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110. </w:t>
      </w:r>
      <w:proofErr w:type="gramStart"/>
      <w:r>
        <w:t>Проект приказа о переоформлении лицензии, заявление о переоформлении л</w:t>
      </w:r>
      <w:r>
        <w:t>и</w:t>
      </w:r>
      <w:r>
        <w:t xml:space="preserve">цензии и документы (сведения), указанные в </w:t>
      </w:r>
      <w:hyperlink w:anchor="P161">
        <w:r>
          <w:rPr>
            <w:color w:val="0000FF"/>
          </w:rPr>
          <w:t>пунктах 22</w:t>
        </w:r>
      </w:hyperlink>
      <w:r>
        <w:t xml:space="preserve"> и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</w:t>
      </w:r>
      <w:r>
        <w:t>а</w:t>
      </w:r>
      <w:r>
        <w:t>мента, рассматриваются руководителем лицензирующего органа в течение 2 рабочих дней, но не позднее 9 рабочих дней с даты регистрации поступившего заявления о пер</w:t>
      </w:r>
      <w:r>
        <w:t>е</w:t>
      </w:r>
      <w:r>
        <w:t>оформлении лицензии с целью принятия решения о переоформлении лицензии либо об отказе в переоформлении лицензии.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111. Приказ о переоформлении лицензии подписывается руководителем лицензир</w:t>
      </w:r>
      <w:r>
        <w:t>у</w:t>
      </w:r>
      <w:r>
        <w:t>ющего органа и регистрируется в едином реестре лицензий.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111 в ред. </w:t>
      </w:r>
      <w:hyperlink r:id="rId109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5" w:name="P527"/>
      <w:bookmarkEnd w:id="25"/>
      <w:r>
        <w:t>112. В приказ о переоформлении лицензии включаются следующие сведения:</w:t>
      </w:r>
    </w:p>
    <w:p w:rsidR="00FD60D0" w:rsidRDefault="00FD60D0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наименование лицензирующего органа;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полное и (в случае, если имеется) сокращенное наименование, в том числе фи</w:t>
      </w:r>
      <w:r>
        <w:t>р</w:t>
      </w:r>
      <w:r>
        <w:t>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</w:t>
      </w:r>
      <w:r>
        <w:t>у</w:t>
      </w:r>
      <w:r>
        <w:t>дарственный регистрационный номер записи о создании юридического лица;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идентификационный номер налогоплательщика;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лицензируемый вид деятельности - деятельность по обороту наркотических средств и психотропных веществ, с указанием выполняемых работ, оказываемых услуг, составляющих лицензируемый вид деятельности;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5) утратил силу. - </w:t>
      </w:r>
      <w:hyperlink r:id="rId11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6) номер и дата приказа лицензирующего органа о переоформлении лицензии.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113. </w:t>
      </w:r>
      <w:proofErr w:type="gramStart"/>
      <w:r>
        <w:t>В течение 3 рабочих дней после дня внесения записи о переоформлении лице</w:t>
      </w:r>
      <w:r>
        <w:t>н</w:t>
      </w:r>
      <w:r>
        <w:t>зии в единый реестр лицензий ответственный исполнитель направляет уведомление о п</w:t>
      </w:r>
      <w:r>
        <w:t>е</w:t>
      </w:r>
      <w:r>
        <w:t>реоформлении лицензии или выписку из единого реестра лицензий заявителю по его в</w:t>
      </w:r>
      <w:r>
        <w:t>ы</w:t>
      </w:r>
      <w:r>
        <w:t>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  <w:proofErr w:type="gramEnd"/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113 в ред. </w:t>
      </w:r>
      <w:hyperlink r:id="rId11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114 - 115. Утратили силу. - </w:t>
      </w:r>
      <w:hyperlink r:id="rId113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116. В случае подготовки проекта приказа об отказе в переоформлении лицензии о</w:t>
      </w:r>
      <w:r>
        <w:t>т</w:t>
      </w:r>
      <w:r>
        <w:t>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</w:t>
      </w:r>
      <w:r>
        <w:t>у</w:t>
      </w:r>
      <w:r>
        <w:lastRenderedPageBreak/>
        <w:t>ментов, являющихся основанием такого отказа.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117. В течение 3 рабочих дней со дня подписания приказа об отказе в переоформл</w:t>
      </w:r>
      <w:r>
        <w:t>е</w:t>
      </w:r>
      <w:r>
        <w:t>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</w:t>
      </w:r>
      <w:r>
        <w:t>е</w:t>
      </w:r>
      <w:r>
        <w:t>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118. В уведомлении об отказе в переоформлении лицензии указываются мотивир</w:t>
      </w:r>
      <w:r>
        <w:t>о</w:t>
      </w:r>
      <w:r>
        <w:t>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Уведомление об отказе в переоформлении лицензии может быть также направлено лицензиату посре</w:t>
      </w:r>
      <w:r>
        <w:t>д</w:t>
      </w:r>
      <w:r>
        <w:t>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119. Уведомление об отказе в переоформлении лицензии подписывается руковод</w:t>
      </w:r>
      <w:r>
        <w:t>и</w:t>
      </w:r>
      <w:r>
        <w:t>телем (заместителем руководителя) лицензирующего органа или уполномоченным им должностным лицом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120. </w:t>
      </w:r>
      <w:proofErr w:type="gramStart"/>
      <w:r>
        <w:t>При получении лицензирующим органом ненадлежащим образом оформленного заявления о переоформлении лицензии и не в полном объеме документов (сведений), ук</w:t>
      </w:r>
      <w:r>
        <w:t>а</w:t>
      </w:r>
      <w:r>
        <w:t xml:space="preserve">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 (в случаях изменения адресов мест осуществления юридическим лицом лицензируемого вида деятельности, перечня выполняемых работ, оказываемых услуг, составляющих лицензируемый вид деятельн</w:t>
      </w:r>
      <w:r>
        <w:t>о</w:t>
      </w:r>
      <w:r>
        <w:t>сти), ответственный исполнитель в течение 3 рабочих дней со дня приема вышеуказанных документов вручает лицензиату</w:t>
      </w:r>
      <w:proofErr w:type="gramEnd"/>
      <w:r>
        <w:t xml:space="preserve"> уведомление о необходимости устранения нарушений или направляет такое уведомление заказным почтовым отправлением с уведомлением о вр</w:t>
      </w:r>
      <w:r>
        <w:t>у</w:t>
      </w:r>
      <w:r>
        <w:t>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121. Ответственным исполнителем тридцатидневный срок исчисляется </w:t>
      </w:r>
      <w:proofErr w:type="gramStart"/>
      <w:r>
        <w:t>с даты</w:t>
      </w:r>
      <w:proofErr w:type="gramEnd"/>
      <w:r>
        <w:t xml:space="preserve"> док</w:t>
      </w:r>
      <w:r>
        <w:t>у</w:t>
      </w:r>
      <w:r>
        <w:t>ментального подтверждения получения данного уведомления лицензиатом либо докуме</w:t>
      </w:r>
      <w:r>
        <w:t>н</w:t>
      </w:r>
      <w:r>
        <w:t>тального подтверждения отсутствия факта получения данного уведомления.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122. </w:t>
      </w:r>
      <w:proofErr w:type="gramStart"/>
      <w:r>
        <w:t xml:space="preserve">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других документов (сведений),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</w:t>
      </w:r>
      <w:r>
        <w:t>а</w:t>
      </w:r>
      <w:r>
        <w:t>мента, ответственный исполнитель в течение 3 рабочих дней вручает лицензиату уведо</w:t>
      </w:r>
      <w:r>
        <w:t>м</w:t>
      </w:r>
      <w:r>
        <w:t>ление о возврате заявления и других документов с мотивированным обоснованием причин возврата или направляет заказным почтовым отправлением с уведомлением о</w:t>
      </w:r>
      <w:proofErr w:type="gramEnd"/>
      <w:r>
        <w:t xml:space="preserve"> </w:t>
      </w:r>
      <w:proofErr w:type="gramStart"/>
      <w:r>
        <w:t>вручении</w:t>
      </w:r>
      <w:proofErr w:type="gramEnd"/>
      <w:r>
        <w:t>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123. В случае</w:t>
      </w:r>
      <w:proofErr w:type="gramStart"/>
      <w:r>
        <w:t>,</w:t>
      </w:r>
      <w:proofErr w:type="gramEnd"/>
      <w:r>
        <w:t xml:space="preserve"> если лицензиатом представлены надлежащим образом оформленное заявление о переоформлении лицензии и в полном объеме, документы (сведения), указа</w:t>
      </w:r>
      <w:r>
        <w:t>н</w:t>
      </w:r>
      <w:r>
        <w:t xml:space="preserve">ные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регламента, устранены выявленные в них нарушения и надлежащим образом оформленные документы представлены в лицензир</w:t>
      </w:r>
      <w:r>
        <w:t>у</w:t>
      </w:r>
      <w:r>
        <w:t>ющий орган, ответственный исполнитель в течение 3 рабочих дней со дня приема выш</w:t>
      </w:r>
      <w:r>
        <w:t>е</w:t>
      </w:r>
      <w:r>
        <w:t>указанных документов информирует лицензиата любым доступным способом, в том числе посредством информационно-коммуникационных технологий, об их принятии лиценз</w:t>
      </w:r>
      <w:r>
        <w:t>и</w:t>
      </w:r>
      <w:r>
        <w:t>рующим органом к рассмотрению, а также готовит проект приказа о проведении внепл</w:t>
      </w:r>
      <w:r>
        <w:t>а</w:t>
      </w:r>
      <w:r>
        <w:t>новой выездной проверки лицензиата.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124. Приказ о проведении внеплановой выездной проверки лицензиата, согласова</w:t>
      </w:r>
      <w:r>
        <w:t>н</w:t>
      </w:r>
      <w:r>
        <w:t>ный с начальником структурного подразделения лицензирующего органа, осуществля</w:t>
      </w:r>
      <w:r>
        <w:t>ю</w:t>
      </w:r>
      <w:r>
        <w:t>щего лицензирование деятельности по обороту наркотических средств и психотропных веществ, подписывается руководителем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 xml:space="preserve">125. Ответственный исполнитель в течение 5 рабочих дней, но не позднее 8 рабочих дней со дня поступления в лицензирующий орган надлежащим образом оформленного заявления о переоформлении лицензии и документов (сведений),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регламента, осуществляет проверку полноты и </w:t>
      </w:r>
      <w:proofErr w:type="gramStart"/>
      <w:r>
        <w:t>достоверности</w:t>
      </w:r>
      <w:proofErr w:type="gramEnd"/>
      <w:r>
        <w:t xml:space="preserve"> представленных лицензиатом сведений с учетом сведений о лицензиате, имеющихся в лицензионном деле, с целью определения: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1) наличия всех документов, предусмотренных </w:t>
      </w:r>
      <w:hyperlink w:anchor="P167">
        <w:r>
          <w:rPr>
            <w:color w:val="0000FF"/>
          </w:rPr>
          <w:t>пунктами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</w:t>
      </w:r>
      <w:r>
        <w:t>о</w:t>
      </w:r>
      <w:r>
        <w:t>го регламента (полноты документов);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наличия оснований для переоформления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3) полноты и </w:t>
      </w:r>
      <w:proofErr w:type="gramStart"/>
      <w:r>
        <w:t>достоверности</w:t>
      </w:r>
      <w:proofErr w:type="gramEnd"/>
      <w:r>
        <w:t xml:space="preserve"> представленных в заявлении и других документах св</w:t>
      </w:r>
      <w:r>
        <w:t>е</w:t>
      </w:r>
      <w:r>
        <w:t>дений, в том числе сведений, полученных лицензирующим органом путем межведо</w:t>
      </w:r>
      <w:r>
        <w:t>м</w:t>
      </w:r>
      <w:r>
        <w:t>ственного информационного взаимодействия: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от ФНС России - сведения о лицензиате, содержащиеся в Едином государственном реестре юридических лиц;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от </w:t>
      </w:r>
      <w:proofErr w:type="spellStart"/>
      <w:r>
        <w:t>Росреестра</w:t>
      </w:r>
      <w:proofErr w:type="spellEnd"/>
      <w:r>
        <w:t xml:space="preserve"> - сведения, подтверждающие наличие у лицензиата на праве собстве</w:t>
      </w:r>
      <w:r>
        <w:t>н</w:t>
      </w:r>
      <w:r>
        <w:t>ности или ином праве помещений, необходимых для осуществления деятельности по об</w:t>
      </w:r>
      <w:r>
        <w:t>о</w:t>
      </w:r>
      <w:r>
        <w:t>роту наркотических средств и психотропных веществ помещений (на помещения, права на которые зарегистрированы в Едином государственном реестре недвижимости) (за искл</w:t>
      </w:r>
      <w:r>
        <w:t>ю</w:t>
      </w:r>
      <w:r>
        <w:t>чением случая, когда лицензиатом является медицинская организация и обособленное подразделение медицинской организации);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от МВД России - сведения, подтверждающие соответствие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114">
        <w:r>
          <w:rPr>
            <w:color w:val="0000FF"/>
          </w:rPr>
          <w:t>Список I</w:t>
        </w:r>
      </w:hyperlink>
      <w:r>
        <w:t xml:space="preserve"> </w:t>
      </w:r>
      <w:proofErr w:type="spellStart"/>
      <w:r>
        <w:t>прекурсоров</w:t>
      </w:r>
      <w:proofErr w:type="spellEnd"/>
      <w:r>
        <w:t xml:space="preserve">, и (или) культивирование </w:t>
      </w:r>
      <w:proofErr w:type="spellStart"/>
      <w:r>
        <w:t>наркосодержащих</w:t>
      </w:r>
      <w:proofErr w:type="spellEnd"/>
      <w:r>
        <w:t xml:space="preserve"> растений, установленным требованиям к оснащению этих объектов и помещений инженерно-техническими средствами охраны;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из ГИС ГМП - сведения об уплате государственной пошлины за переоформление л</w:t>
      </w:r>
      <w:r>
        <w:t>и</w:t>
      </w:r>
      <w:r>
        <w:t>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из Единого реестра лицензий - сведения о наличии лицензии на осуществление м</w:t>
      </w:r>
      <w:r>
        <w:t>е</w:t>
      </w:r>
      <w:r>
        <w:t xml:space="preserve">дицинской </w:t>
      </w:r>
      <w:proofErr w:type="gramStart"/>
      <w:r>
        <w:t>деятельности</w:t>
      </w:r>
      <w:proofErr w:type="gramEnd"/>
      <w:r>
        <w:t xml:space="preserve"> в случае если лицензиатом является медицинская организация и обособленное подразделение медицинской организации.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126. По результатам проверки полноты и </w:t>
      </w:r>
      <w:proofErr w:type="gramStart"/>
      <w:r>
        <w:t>достоверности</w:t>
      </w:r>
      <w:proofErr w:type="gramEnd"/>
      <w:r>
        <w:t xml:space="preserve"> представленных лицензи</w:t>
      </w:r>
      <w:r>
        <w:t>а</w:t>
      </w:r>
      <w:r>
        <w:t>том сведений ответственный исполнитель составляет акт проверки.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127. Внеплановая выездная проверка лицензиата проводится в срок, не превыша</w:t>
      </w:r>
      <w:r>
        <w:t>ю</w:t>
      </w:r>
      <w:r>
        <w:t xml:space="preserve">щий 15 рабочих дней </w:t>
      </w:r>
      <w:proofErr w:type="gramStart"/>
      <w:r>
        <w:t>с даты подписания</w:t>
      </w:r>
      <w:proofErr w:type="gramEnd"/>
      <w:r>
        <w:t xml:space="preserve"> соответствующего приказа (распоряжения) и не позднее 23 рабочих дней со дня поступления в лицензирующий орган надлежащим обр</w:t>
      </w:r>
      <w:r>
        <w:t>а</w:t>
      </w:r>
      <w:r>
        <w:t>зом оформленного заявления о предоставлении лицензии и документов (сведений), ук</w:t>
      </w:r>
      <w:r>
        <w:t>а</w:t>
      </w:r>
      <w:r>
        <w:t xml:space="preserve">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128. Предметом внеплановой выездной проверки лицензиата являются состояние помещений, зданий, сооружений, технических средств, оборудования, иных объектов, которые предполагается использовать лицензиатом при осуществлении лицензируемого вида деятельности, и наличие необходимых для осуществления лицензируемого вида де</w:t>
      </w:r>
      <w:r>
        <w:t>я</w:t>
      </w:r>
      <w:r>
        <w:t>тельности работников в целях оценки соответствия таких объектов и работников лиценз</w:t>
      </w:r>
      <w:r>
        <w:t>и</w:t>
      </w:r>
      <w:r>
        <w:t>онным требованиям, а именно: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lastRenderedPageBreak/>
        <w:t>1) принадлежащие на праве собственности или на ином законном основании и соо</w:t>
      </w:r>
      <w:r>
        <w:t>т</w:t>
      </w:r>
      <w:r>
        <w:t>ветствующие установленным требованиям помещения и оборудование, необходимые для осуществления деятельности по обороту наркотических средств и психотропных веществ;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2) соблюдение порядка допуска лиц к работе с наркотическими средствами и псих</w:t>
      </w:r>
      <w:r>
        <w:t>о</w:t>
      </w:r>
      <w:r>
        <w:t xml:space="preserve">тропными веществами, установленного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r>
        <w:t>е</w:t>
      </w:r>
      <w:r>
        <w:t>рации от 6 августа 1998 г. N 892;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соблюдение лицензиатом, осуществляющим деятельность по обороту наркотич</w:t>
      </w:r>
      <w:r>
        <w:t>е</w:t>
      </w:r>
      <w:r>
        <w:t xml:space="preserve">ских средств и психотропных веществ, внесенных в </w:t>
      </w:r>
      <w:hyperlink r:id="rId116">
        <w:r>
          <w:rPr>
            <w:color w:val="0000FF"/>
          </w:rPr>
          <w:t>списки I</w:t>
        </w:r>
      </w:hyperlink>
      <w:r>
        <w:t xml:space="preserve"> - </w:t>
      </w:r>
      <w:hyperlink r:id="rId117">
        <w:r>
          <w:rPr>
            <w:color w:val="0000FF"/>
          </w:rPr>
          <w:t>III</w:t>
        </w:r>
      </w:hyperlink>
      <w:r>
        <w:t xml:space="preserve"> перечня, требований </w:t>
      </w:r>
      <w:hyperlink r:id="rId118">
        <w:r>
          <w:rPr>
            <w:color w:val="0000FF"/>
          </w:rPr>
          <w:t>ст</w:t>
        </w:r>
        <w:r>
          <w:rPr>
            <w:color w:val="0000FF"/>
          </w:rPr>
          <w:t>а</w:t>
        </w:r>
        <w:r>
          <w:rPr>
            <w:color w:val="0000FF"/>
          </w:rPr>
          <w:t>тей 5</w:t>
        </w:r>
      </w:hyperlink>
      <w:r>
        <w:t xml:space="preserve"> и </w:t>
      </w:r>
      <w:hyperlink r:id="rId119">
        <w:r>
          <w:rPr>
            <w:color w:val="0000FF"/>
          </w:rPr>
          <w:t>10</w:t>
        </w:r>
      </w:hyperlink>
      <w:r>
        <w:t xml:space="preserve"> Федерального закона N 3-ФЗ;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4) наличие в штате лицензиата, осуществляющего деятельность по обороту наркот</w:t>
      </w:r>
      <w:r>
        <w:t>и</w:t>
      </w:r>
      <w:r>
        <w:t xml:space="preserve">ческих средств и психотропных веществ, внесенных в </w:t>
      </w:r>
      <w:hyperlink r:id="rId120">
        <w:r>
          <w:rPr>
            <w:color w:val="0000FF"/>
          </w:rPr>
          <w:t>списки I</w:t>
        </w:r>
      </w:hyperlink>
      <w:r>
        <w:t xml:space="preserve"> - </w:t>
      </w:r>
      <w:hyperlink r:id="rId121">
        <w:r>
          <w:rPr>
            <w:color w:val="0000FF"/>
          </w:rPr>
          <w:t>III</w:t>
        </w:r>
      </w:hyperlink>
      <w:r>
        <w:t xml:space="preserve"> перечня, работников, имеющих среднее профессиональное, высшее профессиональное, дополнительное пр</w:t>
      </w:r>
      <w:r>
        <w:t>о</w:t>
      </w:r>
      <w:r>
        <w:t>фессиональное образование и (или) специальную подготовку в сфере оборота наркотич</w:t>
      </w:r>
      <w:r>
        <w:t>е</w:t>
      </w:r>
      <w:r>
        <w:t xml:space="preserve">ских средств, психотропных веществ и их </w:t>
      </w:r>
      <w:proofErr w:type="spellStart"/>
      <w:r>
        <w:t>прекурсоров</w:t>
      </w:r>
      <w:proofErr w:type="spellEnd"/>
      <w:r>
        <w:t>, соответствующие требованиям и характеру выполняемых работ (оказываемых услуг).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129. В течение 3 рабочих дней с даты завершения внеплановой выездной проверки лицензиата ответственный исполнитель с учетом результатов проверки полноты и </w:t>
      </w:r>
      <w:proofErr w:type="gramStart"/>
      <w:r>
        <w:t>дост</w:t>
      </w:r>
      <w:r>
        <w:t>о</w:t>
      </w:r>
      <w:r>
        <w:t>верности</w:t>
      </w:r>
      <w:proofErr w:type="gramEnd"/>
      <w:r>
        <w:t xml:space="preserve"> представленных лицензиатом сведений и внеплановой выездной проверки гот</w:t>
      </w:r>
      <w:r>
        <w:t>о</w:t>
      </w:r>
      <w:r>
        <w:t>вит проект приказа: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о переоформлении лицензии;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об отказе в переоформлении лицензии в случаях: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а) наличия в представленных лицензиатом </w:t>
      </w:r>
      <w:proofErr w:type="gramStart"/>
      <w:r>
        <w:t>заявлении</w:t>
      </w:r>
      <w:proofErr w:type="gramEnd"/>
      <w:r>
        <w:t xml:space="preserve"> о переоформлении лицензии и (или) других документах (сведениях) недостоверной или искаженной информации;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б) установленное в ходе проверки несоответствие лицензиата лицензионным треб</w:t>
      </w:r>
      <w:r>
        <w:t>о</w:t>
      </w:r>
      <w:r>
        <w:t>ваниям.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130. </w:t>
      </w:r>
      <w:proofErr w:type="gramStart"/>
      <w:r>
        <w:t>Проект приказа о переоформлении лицензии, заявление о переоформлении л</w:t>
      </w:r>
      <w:r>
        <w:t>и</w:t>
      </w:r>
      <w:r>
        <w:t xml:space="preserve">цензии и документы (сведения),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</w:t>
      </w:r>
      <w:r>
        <w:t>а</w:t>
      </w:r>
      <w:r>
        <w:t>мента, рассматриваются руководителем лицензирующего органа в течение 3 рабочих дней, но не позднее 29 рабочих дней с даты регистрации поступивших от лицензиата в</w:t>
      </w:r>
      <w:r>
        <w:t>ы</w:t>
      </w:r>
      <w:r>
        <w:t>шеуказанных документов с целью принятия решения о переоформлении лицензии либо об отказе в переоформлении лицензии.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131. Приказ о переоформлении лицензии должен содержать данные, предусмотре</w:t>
      </w:r>
      <w:r>
        <w:t>н</w:t>
      </w:r>
      <w:r>
        <w:t xml:space="preserve">ные </w:t>
      </w:r>
      <w:hyperlink w:anchor="P527">
        <w:r>
          <w:rPr>
            <w:color w:val="0000FF"/>
          </w:rPr>
          <w:t>пунктом 112</w:t>
        </w:r>
      </w:hyperlink>
      <w:r>
        <w:t xml:space="preserve"> Административного регламента.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132. Утратил силу. - </w:t>
      </w:r>
      <w:hyperlink r:id="rId123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133. В случае подготовки проекта приказа об отказе в переоформлении лицензии о</w:t>
      </w:r>
      <w:r>
        <w:t>т</w:t>
      </w:r>
      <w:r>
        <w:t>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</w:t>
      </w:r>
      <w:r>
        <w:t>у</w:t>
      </w:r>
      <w:r>
        <w:t>ментов, являющихся основанием такого отказа, или, если причиной отказа является уст</w:t>
      </w:r>
      <w:r>
        <w:t>а</w:t>
      </w:r>
      <w:r>
        <w:t>новленное в ходе проверки несоответствие лицензиата лицензионным требованиям, ре</w:t>
      </w:r>
      <w:r>
        <w:t>к</w:t>
      </w:r>
      <w:r>
        <w:t>визиты акта проверки лицензиата.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134. В течение 3 рабочих дней со дня подписания приказа об отказе в переоформл</w:t>
      </w:r>
      <w:r>
        <w:t>е</w:t>
      </w:r>
      <w:r>
        <w:t>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</w:t>
      </w:r>
      <w:r>
        <w:t>е</w:t>
      </w:r>
      <w:r>
        <w:t>нием о вручении.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Если причиной отказа является установленное в ходе проверки несоответствие лицензиата лицензионным треб</w:t>
      </w:r>
      <w:r>
        <w:t>о</w:t>
      </w:r>
      <w:r>
        <w:t>ваниям, указываются реквизиты акта проверки. Уведомление об отказе в переоформлении лицензии может быть также направлено лицензиату посредством информационно-коммуникационных технологий, в том числе с использованием Единого портала госуда</w:t>
      </w:r>
      <w:r>
        <w:t>р</w:t>
      </w:r>
      <w:r>
        <w:t>ственных и муниципальных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135. Уведомление об отказе в переоформлении лицензии подписывается руковод</w:t>
      </w:r>
      <w:r>
        <w:t>и</w:t>
      </w:r>
      <w:r>
        <w:t>телем (заместителем руководителя) лицензирующего органа или уполномоченным им иным должностным лицом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6" w:name="P576"/>
      <w:bookmarkEnd w:id="26"/>
      <w:r>
        <w:t>136. По окончании процедуры переоформления лицензии в течение 5 рабочих дней со дня внесения соответствующих сведений в единый реестр лицензий ответственный исполнитель формирует лицензионное дело и направляет его в архив в установленном порядке.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137. В случае представления соискателем лицензии (лицензиатом) заявления и док</w:t>
      </w:r>
      <w:r>
        <w:t>у</w:t>
      </w:r>
      <w:r>
        <w:t xml:space="preserve">ментов (сведений), предусмотренных </w:t>
      </w:r>
      <w:hyperlink w:anchor="P142">
        <w:r>
          <w:rPr>
            <w:color w:val="0000FF"/>
          </w:rPr>
          <w:t>пунктами 21</w:t>
        </w:r>
      </w:hyperlink>
      <w:r>
        <w:t xml:space="preserve"> - </w:t>
      </w:r>
      <w:hyperlink w:anchor="P188">
        <w:r>
          <w:rPr>
            <w:color w:val="0000FF"/>
          </w:rPr>
          <w:t>27</w:t>
        </w:r>
      </w:hyperlink>
      <w:r>
        <w:t xml:space="preserve"> Административного регламента, в форме электронного документа, лицензирующий орган формирует и ведет лицензионные дела в электронном виде.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138. Лицензионное дело, независимо от того, переоформлена лицензия или отказано в переоформлении лицензии, подлежит хранению в лицензирующем органе с соблюден</w:t>
      </w:r>
      <w:r>
        <w:t>и</w:t>
      </w:r>
      <w:r>
        <w:t>ем требований по обеспечению конфиденциальности информации.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Взаимодействие лицензирующего органа с иными органами</w:t>
      </w:r>
    </w:p>
    <w:p w:rsidR="00FD60D0" w:rsidRDefault="00FD60D0">
      <w:pPr>
        <w:pStyle w:val="ConsPlusTitle"/>
        <w:jc w:val="center"/>
      </w:pPr>
      <w:r>
        <w:t>государственной власти, органами местного самоуправления</w:t>
      </w:r>
    </w:p>
    <w:p w:rsidR="00FD60D0" w:rsidRDefault="00FD60D0">
      <w:pPr>
        <w:pStyle w:val="ConsPlusTitle"/>
        <w:jc w:val="center"/>
      </w:pPr>
      <w:r>
        <w:t>и организациями, участвующими в предоставлении</w:t>
      </w:r>
    </w:p>
    <w:p w:rsidR="00FD60D0" w:rsidRDefault="00FD60D0">
      <w:pPr>
        <w:pStyle w:val="ConsPlusTitle"/>
        <w:jc w:val="center"/>
      </w:pPr>
      <w:r>
        <w:t>государственных услуг, формирование и направление</w:t>
      </w:r>
    </w:p>
    <w:p w:rsidR="00FD60D0" w:rsidRDefault="00FD60D0">
      <w:pPr>
        <w:pStyle w:val="ConsPlusTitle"/>
        <w:jc w:val="center"/>
      </w:pPr>
      <w:r>
        <w:t>межведомственных запросов в государственные органы,</w:t>
      </w:r>
    </w:p>
    <w:p w:rsidR="00FD60D0" w:rsidRDefault="00FD60D0">
      <w:pPr>
        <w:pStyle w:val="ConsPlusTitle"/>
        <w:jc w:val="center"/>
      </w:pPr>
      <w:r>
        <w:t>участвующие в предоставлении государственных услуг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139. С целью получения государственной услуги не требуется предоставление л</w:t>
      </w:r>
      <w:r>
        <w:t>и</w:t>
      </w:r>
      <w:r>
        <w:t>цензиатами и соискателями лицензий документов, выданных иными органами госуда</w:t>
      </w:r>
      <w:r>
        <w:t>р</w:t>
      </w:r>
      <w:r>
        <w:t>ственной власти.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Исключение составляют документы, необходимые для предоставления госуда</w:t>
      </w:r>
      <w:r>
        <w:t>р</w:t>
      </w:r>
      <w:r>
        <w:t xml:space="preserve">ственной услуги, исчерпывающий перечень которых указан в </w:t>
      </w:r>
      <w:hyperlink w:anchor="P142">
        <w:r>
          <w:rPr>
            <w:color w:val="0000FF"/>
          </w:rPr>
          <w:t>пунктах 21</w:t>
        </w:r>
      </w:hyperlink>
      <w:r>
        <w:t xml:space="preserve"> - </w:t>
      </w:r>
      <w:hyperlink w:anchor="P189">
        <w:r>
          <w:rPr>
            <w:color w:val="0000FF"/>
          </w:rPr>
          <w:t>28</w:t>
        </w:r>
      </w:hyperlink>
      <w:r>
        <w:t xml:space="preserve"> Админ</w:t>
      </w:r>
      <w:r>
        <w:t>и</w:t>
      </w:r>
      <w:r>
        <w:t>стративного регламента.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140. В рамках предоставления государственной услуги лицензирующий орган ос</w:t>
      </w:r>
      <w:r>
        <w:t>у</w:t>
      </w:r>
      <w:r>
        <w:t>ществляет межведомственное информационное взаимодействие: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с ФНС России для получения сведений, содержащихся в Едином государственном реестре юридических лиц;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2) с МВД России для получения копий заключений, органов внутренних дел Росси</w:t>
      </w:r>
      <w:r>
        <w:t>й</w:t>
      </w:r>
      <w:r>
        <w:t xml:space="preserve">ской Федерации, предусмотренных </w:t>
      </w:r>
      <w:hyperlink r:id="rId125">
        <w:r>
          <w:rPr>
            <w:color w:val="0000FF"/>
          </w:rPr>
          <w:t>статьей 10</w:t>
        </w:r>
      </w:hyperlink>
      <w:r>
        <w:t xml:space="preserve"> Федерального закона N 3-ФЗ;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3) с </w:t>
      </w:r>
      <w:proofErr w:type="spellStart"/>
      <w:r>
        <w:t>Росреестром</w:t>
      </w:r>
      <w:proofErr w:type="spellEnd"/>
      <w:r>
        <w:t xml:space="preserve"> для получения сведений, подтверждающих наличие у соискателя лицензии (лицензиата) на праве собственности или ином праве необходимых для ос</w:t>
      </w:r>
      <w:r>
        <w:t>у</w:t>
      </w:r>
      <w:r>
        <w:t>ществления деятельности помещений, права на которые зарегистрированы в Едином го</w:t>
      </w:r>
      <w:r>
        <w:t>с</w:t>
      </w:r>
      <w:r>
        <w:t>ударственном реестре недвижимости.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141. В рамках предоставления государственной услуги лицензирующий орган пол</w:t>
      </w:r>
      <w:r>
        <w:t>у</w:t>
      </w:r>
      <w:r>
        <w:t>чает информацию из следующих информационных ресурсов: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ГИС ГМП для получения сведений об оплате государственной пошлины;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Единого реестра лицензий для получения сведений о наличии лицензии на ос</w:t>
      </w:r>
      <w:r>
        <w:t>у</w:t>
      </w:r>
      <w:r>
        <w:t>ществление медицинской деятельности, в случае если лицензиатом является медицинская организация и обособленное подразделение медицинской организации.</w:t>
      </w:r>
    </w:p>
    <w:p w:rsidR="00FD60D0" w:rsidRDefault="00FD60D0">
      <w:pPr>
        <w:pStyle w:val="ConsPlusNormal"/>
        <w:spacing w:before="240"/>
        <w:ind w:firstLine="540"/>
        <w:jc w:val="both"/>
      </w:pPr>
      <w:bookmarkStart w:id="27" w:name="P597"/>
      <w:bookmarkEnd w:id="27"/>
      <w:r>
        <w:t xml:space="preserve">142. </w:t>
      </w:r>
      <w:proofErr w:type="gramStart"/>
      <w:r>
        <w:t>Межведомственный запрос лицензирующего органа о представлении докуме</w:t>
      </w:r>
      <w:r>
        <w:t>н</w:t>
      </w:r>
      <w:r>
        <w:t xml:space="preserve">тов и (или) информации, указанных в </w:t>
      </w:r>
      <w:hyperlink w:anchor="P204">
        <w:r>
          <w:rPr>
            <w:color w:val="0000FF"/>
          </w:rPr>
          <w:t>подпунктах 1</w:t>
        </w:r>
      </w:hyperlink>
      <w:r>
        <w:t xml:space="preserve">, </w:t>
      </w:r>
      <w:hyperlink w:anchor="P205">
        <w:r>
          <w:rPr>
            <w:color w:val="0000FF"/>
          </w:rPr>
          <w:t>2</w:t>
        </w:r>
      </w:hyperlink>
      <w:r>
        <w:t xml:space="preserve"> и </w:t>
      </w:r>
      <w:hyperlink w:anchor="P211">
        <w:r>
          <w:rPr>
            <w:color w:val="0000FF"/>
          </w:rPr>
          <w:t>3 пункта 31</w:t>
        </w:r>
      </w:hyperlink>
      <w:r>
        <w:t xml:space="preserve">, </w:t>
      </w:r>
      <w:hyperlink w:anchor="P218">
        <w:r>
          <w:rPr>
            <w:color w:val="0000FF"/>
          </w:rPr>
          <w:t>подпунктах 1</w:t>
        </w:r>
      </w:hyperlink>
      <w:r>
        <w:t xml:space="preserve"> и </w:t>
      </w:r>
      <w:hyperlink w:anchor="P219">
        <w:r>
          <w:rPr>
            <w:color w:val="0000FF"/>
          </w:rPr>
          <w:t>2 пункта 32</w:t>
        </w:r>
      </w:hyperlink>
      <w:r>
        <w:t xml:space="preserve">, </w:t>
      </w:r>
      <w:hyperlink w:anchor="P223">
        <w:r>
          <w:rPr>
            <w:color w:val="0000FF"/>
          </w:rPr>
          <w:t>подпункте 1 пункта 33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</w:t>
      </w:r>
      <w:r>
        <w:t>о</w:t>
      </w:r>
      <w:r>
        <w:t>действия должен содержать указание на базовый государственный информационный р</w:t>
      </w:r>
      <w:r>
        <w:t>е</w:t>
      </w:r>
      <w:r>
        <w:t>сурс, в целях ведения которого запрашиваются документы и информация, или в случае, если</w:t>
      </w:r>
      <w:proofErr w:type="gramEnd"/>
      <w:r>
        <w:t xml:space="preserve"> такие документы и информация не были представлены заявителем, следующие св</w:t>
      </w:r>
      <w:r>
        <w:t>е</w:t>
      </w:r>
      <w:r>
        <w:t>дения (если дополнительные сведения не установлены законодательным актом Росси</w:t>
      </w:r>
      <w:r>
        <w:t>й</w:t>
      </w:r>
      <w:r>
        <w:t>ской Федерации):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наименование органа, направляющего межведомственный запрос;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2) наименование органа, в адрес которого направляется межведомственный запрос, - ФНС России, МВД России или </w:t>
      </w:r>
      <w:proofErr w:type="spellStart"/>
      <w:r>
        <w:t>Росреестр</w:t>
      </w:r>
      <w:proofErr w:type="spellEnd"/>
      <w:r>
        <w:t>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</w:t>
      </w:r>
      <w:r>
        <w:t>а</w:t>
      </w:r>
      <w:r>
        <w:t>тор) такой услуги в реестре государственных услуг;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t>необходимых</w:t>
      </w:r>
      <w:proofErr w:type="gramEnd"/>
      <w:r>
        <w:t xml:space="preserve"> для предоставления госуда</w:t>
      </w:r>
      <w:r>
        <w:t>р</w:t>
      </w:r>
      <w:r>
        <w:t>ственной услуги, и указание на реквизиты данного нормативного правового акта: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при предоставлении лицензии - </w:t>
      </w:r>
      <w:hyperlink r:id="rId126">
        <w:r>
          <w:rPr>
            <w:color w:val="0000FF"/>
          </w:rPr>
          <w:t>пункт 7</w:t>
        </w:r>
      </w:hyperlink>
      <w:r>
        <w:t xml:space="preserve"> Положения о лицензировании деятельности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культивир</w:t>
      </w:r>
      <w:r>
        <w:t>о</w:t>
      </w:r>
      <w:r>
        <w:t xml:space="preserve">ванию </w:t>
      </w:r>
      <w:proofErr w:type="spellStart"/>
      <w:r>
        <w:t>наркосодержащих</w:t>
      </w:r>
      <w:proofErr w:type="spellEnd"/>
      <w:r>
        <w:t xml:space="preserve"> растений, утвержденного постановлением Правительства Ро</w:t>
      </w:r>
      <w:r>
        <w:t>с</w:t>
      </w:r>
      <w:r>
        <w:t>сийской Федерации от 22 декабря 2011 г. N 1085;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при переоформлении лицензии - </w:t>
      </w:r>
      <w:hyperlink r:id="rId127">
        <w:r>
          <w:rPr>
            <w:color w:val="0000FF"/>
          </w:rPr>
          <w:t>пункты 8</w:t>
        </w:r>
      </w:hyperlink>
      <w:r>
        <w:t xml:space="preserve"> и </w:t>
      </w:r>
      <w:hyperlink r:id="rId128">
        <w:r>
          <w:rPr>
            <w:color w:val="0000FF"/>
          </w:rPr>
          <w:t>9</w:t>
        </w:r>
      </w:hyperlink>
      <w:r>
        <w:t xml:space="preserve"> Положения о лицензировании де</w:t>
      </w:r>
      <w:r>
        <w:t>я</w:t>
      </w:r>
      <w:r>
        <w:t xml:space="preserve">тельности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5) сведения, необходимые для представления документа и (или) информации, уст</w:t>
      </w:r>
      <w:r>
        <w:t>а</w:t>
      </w:r>
      <w:r>
        <w:t xml:space="preserve">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 и (или) информации, - определены </w:t>
      </w:r>
      <w:hyperlink w:anchor="P204">
        <w:r>
          <w:rPr>
            <w:color w:val="0000FF"/>
          </w:rPr>
          <w:t>подпунктами 1</w:t>
        </w:r>
      </w:hyperlink>
      <w:r>
        <w:t xml:space="preserve">, </w:t>
      </w:r>
      <w:hyperlink w:anchor="P205">
        <w:r>
          <w:rPr>
            <w:color w:val="0000FF"/>
          </w:rPr>
          <w:t>2</w:t>
        </w:r>
      </w:hyperlink>
      <w:r>
        <w:t xml:space="preserve"> и </w:t>
      </w:r>
      <w:hyperlink w:anchor="P211">
        <w:r>
          <w:rPr>
            <w:color w:val="0000FF"/>
          </w:rPr>
          <w:t>3 пункта 31</w:t>
        </w:r>
      </w:hyperlink>
      <w:r>
        <w:t xml:space="preserve">, </w:t>
      </w:r>
      <w:hyperlink w:anchor="P218">
        <w:r>
          <w:rPr>
            <w:color w:val="0000FF"/>
          </w:rPr>
          <w:t>подпунктами 1</w:t>
        </w:r>
      </w:hyperlink>
      <w:r>
        <w:t xml:space="preserve"> и </w:t>
      </w:r>
      <w:hyperlink w:anchor="P219">
        <w:r>
          <w:rPr>
            <w:color w:val="0000FF"/>
          </w:rPr>
          <w:t>2 пункта 32</w:t>
        </w:r>
      </w:hyperlink>
      <w:r>
        <w:t xml:space="preserve">, </w:t>
      </w:r>
      <w:hyperlink w:anchor="P223">
        <w:r>
          <w:rPr>
            <w:color w:val="0000FF"/>
          </w:rPr>
          <w:t>подпунктом 1 пункта 33</w:t>
        </w:r>
      </w:hyperlink>
      <w:r>
        <w:t xml:space="preserve"> Административного </w:t>
      </w:r>
      <w:r>
        <w:lastRenderedPageBreak/>
        <w:t>регламента;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7) дата направления межведомственного запроса;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8) фамилия, имя, отчество и должность лица, подготовившего и направившего ме</w:t>
      </w:r>
      <w:r>
        <w:t>ж</w:t>
      </w:r>
      <w:r>
        <w:t>ведомственный запрос, а также номер служебного телефона и (или) адрес электронной почты данного лица для связи.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направления в МВД России межв</w:t>
      </w:r>
      <w:r>
        <w:t>е</w:t>
      </w:r>
      <w:r>
        <w:t xml:space="preserve">домственных запросов о предоставлении копий заключений, предусмотренных </w:t>
      </w:r>
      <w:hyperlink r:id="rId129">
        <w:r>
          <w:rPr>
            <w:color w:val="0000FF"/>
          </w:rPr>
          <w:t>статьей 10</w:t>
        </w:r>
      </w:hyperlink>
      <w:r>
        <w:t xml:space="preserve"> Федерального закона N 3-ФЗ, в форме электронного документа межведомственные запр</w:t>
      </w:r>
      <w:r>
        <w:t>о</w:t>
      </w:r>
      <w:r>
        <w:t>сы направляются лицензирующим органом на бумажном носителе: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1) для получения копии заключения органов внутренних дел Российской Федерации о соответствии объектов и помещений, в которых осуществляются деятельность, связа</w:t>
      </w:r>
      <w:r>
        <w:t>н</w:t>
      </w:r>
      <w:r>
        <w:t xml:space="preserve">ная с оборотом наркотических средств, психотропных веществ и внесенных в </w:t>
      </w:r>
      <w:hyperlink r:id="rId130">
        <w:r>
          <w:rPr>
            <w:color w:val="0000FF"/>
          </w:rPr>
          <w:t>Список I</w:t>
        </w:r>
      </w:hyperlink>
      <w:r>
        <w:t xml:space="preserve"> </w:t>
      </w:r>
      <w:proofErr w:type="spellStart"/>
      <w:r>
        <w:t>прекурсоров</w:t>
      </w:r>
      <w:proofErr w:type="spellEnd"/>
      <w:r>
        <w:t xml:space="preserve">, и (или) культивирование </w:t>
      </w:r>
      <w:proofErr w:type="spellStart"/>
      <w:r>
        <w:t>наркосодержащих</w:t>
      </w:r>
      <w:proofErr w:type="spellEnd"/>
      <w:r>
        <w:t xml:space="preserve"> растений, установленным треб</w:t>
      </w:r>
      <w:r>
        <w:t>о</w:t>
      </w:r>
      <w:r>
        <w:t>ваниям к оснащению этих объектов и (или) помещений инженерно-техническими сре</w:t>
      </w:r>
      <w:r>
        <w:t>д</w:t>
      </w:r>
      <w:r>
        <w:t>ствами охраны, - в территориальный орган МВД России по месту нахождения объектов и (или</w:t>
      </w:r>
      <w:proofErr w:type="gramEnd"/>
      <w:r>
        <w:t>) помещений, в которых соискателем лицензии (лицензиатом) планируется осущест</w:t>
      </w:r>
      <w:r>
        <w:t>в</w:t>
      </w:r>
      <w:r>
        <w:t>лять (осуществляется) деятельность, связанную с оборотом наркотических средств и пс</w:t>
      </w:r>
      <w:r>
        <w:t>и</w:t>
      </w:r>
      <w:r>
        <w:t>хотропных веществ;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2) для получения копии заключения органов внутренних дел Российской Федерации об отсутствии у работников, которые в соответствии со своими служебными обязанност</w:t>
      </w:r>
      <w:r>
        <w:t>я</w:t>
      </w:r>
      <w:r>
        <w:t>ми должны иметь доступ к наркотическим средствам, психотропным веществам, внесе</w:t>
      </w:r>
      <w:r>
        <w:t>н</w:t>
      </w:r>
      <w:r>
        <w:t xml:space="preserve">ным в </w:t>
      </w:r>
      <w:hyperlink r:id="rId131">
        <w:r>
          <w:rPr>
            <w:color w:val="0000FF"/>
          </w:rPr>
          <w:t>Список I</w:t>
        </w:r>
      </w:hyperlink>
      <w:r>
        <w:t xml:space="preserve"> </w:t>
      </w:r>
      <w:proofErr w:type="spellStart"/>
      <w:r>
        <w:t>прекурсорами</w:t>
      </w:r>
      <w:proofErr w:type="spellEnd"/>
      <w:r>
        <w:t xml:space="preserve"> или культивируемым </w:t>
      </w:r>
      <w:proofErr w:type="spellStart"/>
      <w:r>
        <w:t>наркосодержащим</w:t>
      </w:r>
      <w:proofErr w:type="spellEnd"/>
      <w:r>
        <w:t xml:space="preserve"> растениям, неп</w:t>
      </w:r>
      <w:r>
        <w:t>о</w:t>
      </w:r>
      <w:r>
        <w:t>гашенной или неснятой судимости за преступление средней тяжести, тяжкое, особо тя</w:t>
      </w:r>
      <w:r>
        <w:t>ж</w:t>
      </w:r>
      <w:r>
        <w:t>кое преступление или преступление, связанное с незаконным оборотом наркотических средств, психотропных веществ</w:t>
      </w:r>
      <w:proofErr w:type="gramEnd"/>
      <w:r>
        <w:t xml:space="preserve">, их </w:t>
      </w:r>
      <w:proofErr w:type="spellStart"/>
      <w:r>
        <w:t>прекурсоров</w:t>
      </w:r>
      <w:proofErr w:type="spellEnd"/>
      <w:r>
        <w:t xml:space="preserve"> либо с незаконным культивированием </w:t>
      </w:r>
      <w:proofErr w:type="spellStart"/>
      <w:r>
        <w:t>наркосодержащих</w:t>
      </w:r>
      <w:proofErr w:type="spellEnd"/>
      <w:r>
        <w:t xml:space="preserve"> растений, в том числе за преступление, совершенное за пределами Ро</w:t>
      </w:r>
      <w:r>
        <w:t>с</w:t>
      </w:r>
      <w:r>
        <w:t>сийской Федерации, - в территориальный орган МВД России по месту нахождения сои</w:t>
      </w:r>
      <w:r>
        <w:t>с</w:t>
      </w:r>
      <w:r>
        <w:t>кателя лицензии (лицензиата).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143. Требования </w:t>
      </w:r>
      <w:hyperlink w:anchor="P597">
        <w:r>
          <w:rPr>
            <w:color w:val="0000FF"/>
          </w:rPr>
          <w:t>пункта 142</w:t>
        </w:r>
      </w:hyperlink>
      <w:r>
        <w:t xml:space="preserve"> Административного регламента не распространяются на межведомственные запросы о предоставлении документов и информации в рамках ме</w:t>
      </w:r>
      <w:r>
        <w:t>ж</w:t>
      </w:r>
      <w:r>
        <w:t>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Предоставление дубликата лицензии и копии лицензии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144 - 146. Утратили силу. - </w:t>
      </w:r>
      <w:hyperlink r:id="rId132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Предоставление сведений из реестра лицензий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147. Административная процедура "Предоставление сведений из реестра лицензий" осуществляется в связи с поступлением от физического лица или юридического лица з</w:t>
      </w:r>
      <w:r>
        <w:t>а</w:t>
      </w:r>
      <w:r>
        <w:t xml:space="preserve">явления, указанного в </w:t>
      </w:r>
      <w:hyperlink w:anchor="P189">
        <w:r>
          <w:rPr>
            <w:color w:val="0000FF"/>
          </w:rPr>
          <w:t>пункте 28</w:t>
        </w:r>
      </w:hyperlink>
      <w:r>
        <w:t xml:space="preserve"> Административного регламента, в соответствии с блок-схемой исполнения административной процедуры согласно </w:t>
      </w:r>
      <w:hyperlink w:anchor="P843">
        <w:r>
          <w:rPr>
            <w:color w:val="0000FF"/>
          </w:rPr>
          <w:t>приложению</w:t>
        </w:r>
      </w:hyperlink>
      <w:r>
        <w:t xml:space="preserve"> к Администр</w:t>
      </w:r>
      <w:r>
        <w:t>а</w:t>
      </w:r>
      <w:r>
        <w:t>тивному регламенту.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148. Ответственный исполнитель в течение 5 рабочих дней со дня поступления в л</w:t>
      </w:r>
      <w:r>
        <w:t>и</w:t>
      </w:r>
      <w:r>
        <w:t>цензирующий орган заявления о предоставлении сведений о конкретной лицензии: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проверяет наличие сведений о конкретной лицензии в реестре лицензий;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устанавливает отсутствие оснований для отказа в предоставлении запрашиваемых сведений;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оформляет и направляет (передает) заявителю сведения о конкретной лицензии в виде выписки из реестра лицензий либо копии акта лицензирующего органа о принятом решении, либо справки об отсутствии запрашиваемых сведений, которая выдается в сл</w:t>
      </w:r>
      <w:r>
        <w:t>у</w:t>
      </w:r>
      <w:r>
        <w:t>чае отсутствия в реестре лицензий сведений о лицензиях или при невозможности опред</w:t>
      </w:r>
      <w:r>
        <w:t>е</w:t>
      </w:r>
      <w:r>
        <w:t>ления конкретного лицензиата.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149. Сведения о конкретной лицензии по выбору заявителя передаются ему неп</w:t>
      </w:r>
      <w:r>
        <w:t>о</w:t>
      </w:r>
      <w:r>
        <w:t>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</w:t>
      </w:r>
      <w:r>
        <w:t>к</w:t>
      </w:r>
      <w:r>
        <w:t>тронной подписью.</w:t>
      </w:r>
    </w:p>
    <w:p w:rsidR="00FD60D0" w:rsidRDefault="00FD60D0">
      <w:pPr>
        <w:pStyle w:val="ConsPlusNormal"/>
        <w:jc w:val="both"/>
      </w:pPr>
      <w:r>
        <w:t xml:space="preserve">(п. 149 в ред. </w:t>
      </w:r>
      <w:hyperlink r:id="rId13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Прекращение действия лицензии по заявлению лицензиата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150. Административная процедура "Прекращение действия лицензии по заявлению лицензиата" осуществляется в связи с поступлением в лицензирующий орган от лицензи</w:t>
      </w:r>
      <w:r>
        <w:t>а</w:t>
      </w:r>
      <w:r>
        <w:t xml:space="preserve">та заявления о прекращении лицензируемого вида деятельности, указанного в </w:t>
      </w:r>
      <w:hyperlink w:anchor="P187">
        <w:r>
          <w:rPr>
            <w:color w:val="0000FF"/>
          </w:rPr>
          <w:t>пункте 26</w:t>
        </w:r>
      </w:hyperlink>
      <w:r>
        <w:t xml:space="preserve"> Административного регламента, в соответствии с блок-схемой предоставления госуда</w:t>
      </w:r>
      <w:r>
        <w:t>р</w:t>
      </w:r>
      <w:r>
        <w:t xml:space="preserve">ственной услуги согласно </w:t>
      </w:r>
      <w:hyperlink w:anchor="P843">
        <w:r>
          <w:rPr>
            <w:color w:val="0000FF"/>
          </w:rPr>
          <w:t>приложению</w:t>
        </w:r>
      </w:hyperlink>
      <w:r>
        <w:t xml:space="preserve"> к Административному регламенту.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151. Заявление о прекращении лицензируемого вида деятельности представляется лицензиатом в лицензирующий орган не </w:t>
      </w:r>
      <w:proofErr w:type="gramStart"/>
      <w:r>
        <w:t>позднее</w:t>
      </w:r>
      <w:proofErr w:type="gramEnd"/>
      <w:r>
        <w:t xml:space="preserve"> чем за 15 календарных дней до дня фа</w:t>
      </w:r>
      <w:r>
        <w:t>к</w:t>
      </w:r>
      <w:r>
        <w:t>тического прекращения лицензируемого вида деятельности.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152. Ответственный исполнитель в течение 3 рабочих дней, но не позднее 5 рабочих дней со дня поступления в лицензирующий орган надлежащим образом оформленного заявления осуществляет: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проверку достоверности представленных сведений с учетом сведений о лицензи</w:t>
      </w:r>
      <w:r>
        <w:t>а</w:t>
      </w:r>
      <w:r>
        <w:t>те, имеющихся в лицензионном деле;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оформление проекта приказа о прекращении действия лицензии на деятельность по обороту наркотических средств и психотропных веществ.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153. Решение лицензирующего органа о прекращении действия лицензии оформл</w:t>
      </w:r>
      <w:r>
        <w:t>я</w:t>
      </w:r>
      <w:r>
        <w:t>ется приказом.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154. Действие лицензии прекращается со дня внесения соответствующей записи в единый реестр лицензий.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Ответственный исполнитель вносит в реестр лицензий сведения о прекращении де</w:t>
      </w:r>
      <w:r>
        <w:t>й</w:t>
      </w:r>
      <w:r>
        <w:t>ствия лицензии на деятельность по обороту наркотических средств и психотропных в</w:t>
      </w:r>
      <w:r>
        <w:t>е</w:t>
      </w:r>
      <w:r>
        <w:t xml:space="preserve">ществ не позднее 10 рабочих дней, </w:t>
      </w:r>
      <w:proofErr w:type="gramStart"/>
      <w:r>
        <w:t>с даты поступления</w:t>
      </w:r>
      <w:proofErr w:type="gramEnd"/>
      <w:r>
        <w:t xml:space="preserve"> заявления от лицензиата о пр</w:t>
      </w:r>
      <w:r>
        <w:t>е</w:t>
      </w:r>
      <w:r>
        <w:t>кращении действия лицензии.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lastRenderedPageBreak/>
        <w:t>155. Уведомление о прекращении действия лицензии ответственный исполнитель вручает лицензиату или направляет заказным почтовым отправлением с уведомлением о вручении или в форме электронного документа, подписанного усиленной квалифицир</w:t>
      </w:r>
      <w:r>
        <w:t>о</w:t>
      </w:r>
      <w:r>
        <w:t>ванной электронной подписью.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156. Документы, связанные с досрочным прекращением действия лицензии, прио</w:t>
      </w:r>
      <w:r>
        <w:t>б</w:t>
      </w:r>
      <w:r>
        <w:t>щаются ответственным исполнителем к лицензионному делу.</w:t>
      </w:r>
    </w:p>
    <w:p w:rsidR="00FD60D0" w:rsidRDefault="00FD60D0">
      <w:pPr>
        <w:pStyle w:val="ConsPlusNormal"/>
        <w:ind w:firstLine="540"/>
        <w:jc w:val="both"/>
      </w:pPr>
    </w:p>
    <w:p w:rsidR="00FD60D0" w:rsidRDefault="00FD60D0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FD60D0" w:rsidRDefault="00FD60D0">
      <w:pPr>
        <w:pStyle w:val="ConsPlusTitle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 государственной</w:t>
      </w:r>
    </w:p>
    <w:p w:rsidR="00FD60D0" w:rsidRDefault="00FD60D0">
      <w:pPr>
        <w:pStyle w:val="ConsPlusTitle"/>
        <w:jc w:val="center"/>
      </w:pPr>
      <w:r>
        <w:t xml:space="preserve">услуги </w:t>
      </w:r>
      <w:proofErr w:type="gramStart"/>
      <w:r>
        <w:t>документах</w:t>
      </w:r>
      <w:proofErr w:type="gramEnd"/>
    </w:p>
    <w:p w:rsidR="00FD60D0" w:rsidRDefault="00FD60D0">
      <w:pPr>
        <w:pStyle w:val="ConsPlusNormal"/>
        <w:jc w:val="center"/>
      </w:pPr>
    </w:p>
    <w:p w:rsidR="00FD60D0" w:rsidRDefault="00FD60D0">
      <w:pPr>
        <w:pStyle w:val="ConsPlusNormal"/>
        <w:jc w:val="center"/>
      </w:pPr>
      <w:r>
        <w:t xml:space="preserve">(введено </w:t>
      </w:r>
      <w:hyperlink r:id="rId136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156.1. Основанием для начала выполнения административной процедуры является обращение заявителя об исправлении допущенных опечаток и (или) ошибок в выданных в результате предоставления государственной услуги документах.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156.2. </w:t>
      </w:r>
      <w:proofErr w:type="gramStart"/>
      <w:r>
        <w:t>Должностное лицо лицензирующего органа после регистрации обращения з</w:t>
      </w:r>
      <w:r>
        <w:t>а</w:t>
      </w:r>
      <w:r>
        <w:t>явителя об исправлении допущенных опечаток и (или) ошибок в выданных в результате предоставления государственной услуги документах проверяет поступившее обращение заявителя на предмет наличия технической опечатки и (или) ошибки в выданных в р</w:t>
      </w:r>
      <w:r>
        <w:t>е</w:t>
      </w:r>
      <w:r>
        <w:t>зультате предоставления государственной услуги документах.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не может превышать 10 рабочих дней со дня регистрации обращения об исправлении допущенных опечаток и (или) ошибок в выданных в результате предоставления государственной услуги докуме</w:t>
      </w:r>
      <w:r>
        <w:t>н</w:t>
      </w:r>
      <w:r>
        <w:t>тах.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156.3. Критерием принятия решения по административной процедуре является нал</w:t>
      </w:r>
      <w:r>
        <w:t>и</w:t>
      </w:r>
      <w:r>
        <w:t>чие или отсутствие опечаток и (или) ошибок в выданных в результате предоставления государственной услуги документах.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156.4. </w:t>
      </w:r>
      <w:proofErr w:type="gramStart"/>
      <w:r>
        <w:t>Результатом административной процедуры является исправление допущенных опечаток и (или) ошибок в выданных в результате предоставления государственной усл</w:t>
      </w:r>
      <w:r>
        <w:t>у</w:t>
      </w:r>
      <w:r>
        <w:t>ги документах, едином реестре лицензий либо направление заявителю ответа с информ</w:t>
      </w:r>
      <w:r>
        <w:t>а</w:t>
      </w:r>
      <w:r>
        <w:t>цией об отсутствии опечаток и (или) ошибок в выданных в результате предоставления государственной услуги документах, едином реестре лицензий.</w:t>
      </w:r>
      <w:proofErr w:type="gramEnd"/>
    </w:p>
    <w:p w:rsidR="00FD60D0" w:rsidRDefault="00FD60D0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156.5. Способом фиксации результата административной процедуры является внес</w:t>
      </w:r>
      <w:r>
        <w:t>е</w:t>
      </w:r>
      <w:r>
        <w:t>ние информации в единый реестр лицензий или направление заявителю ответа с инфо</w:t>
      </w:r>
      <w:r>
        <w:t>р</w:t>
      </w:r>
      <w:r>
        <w:t>мацией об отсутствии опечаток и (или) ошибок в ранее выданном документе, едином р</w:t>
      </w:r>
      <w:r>
        <w:t>е</w:t>
      </w:r>
      <w:r>
        <w:t>естре лицензий.</w:t>
      </w:r>
    </w:p>
    <w:p w:rsidR="00FD60D0" w:rsidRDefault="00FD6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156.5 в ред. </w:t>
      </w:r>
      <w:hyperlink r:id="rId13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FD60D0" w:rsidRDefault="00FD60D0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FD60D0" w:rsidRDefault="00FD60D0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FD60D0" w:rsidRDefault="00FD60D0">
      <w:pPr>
        <w:pStyle w:val="ConsPlusTitle"/>
        <w:jc w:val="center"/>
      </w:pPr>
      <w:r>
        <w:lastRenderedPageBreak/>
        <w:t>актов, устанавливающих требования к предоставлению</w:t>
      </w:r>
    </w:p>
    <w:p w:rsidR="00FD60D0" w:rsidRDefault="00FD60D0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157. </w:t>
      </w:r>
      <w:proofErr w:type="gramStart"/>
      <w:r>
        <w:t>Текущий контроль за соблюдением последовательности действий, определе</w:t>
      </w:r>
      <w:r>
        <w:t>н</w:t>
      </w:r>
      <w:r>
        <w:t>ных административными процедурами по предоставлению государственной услуги, ос</w:t>
      </w:r>
      <w:r>
        <w:t>у</w:t>
      </w:r>
      <w:r>
        <w:t>ществляется руководителем и должностными лицами лицензирующего органа, отве</w:t>
      </w:r>
      <w:r>
        <w:t>т</w:t>
      </w:r>
      <w:r>
        <w:t>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</w:t>
      </w:r>
      <w:r>
        <w:t>е</w:t>
      </w:r>
      <w:r>
        <w:t>ний Административного регламента, иных нормативных правовых актов Российской Ф</w:t>
      </w:r>
      <w:r>
        <w:t>е</w:t>
      </w:r>
      <w:r>
        <w:t>дерации, а также при проведении внутреннего аудита результативности предоставления государственной услуги (далее - проверка).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158. Перечень должностных лиц, осуществляющих текущий </w:t>
      </w:r>
      <w:proofErr w:type="gramStart"/>
      <w:r>
        <w:t>контроль за</w:t>
      </w:r>
      <w:proofErr w:type="gramEnd"/>
      <w:r>
        <w:t xml:space="preserve"> предоста</w:t>
      </w:r>
      <w:r>
        <w:t>в</w:t>
      </w:r>
      <w:r>
        <w:t>лением государственной услуги, устанавливается локальными актами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159. Проверки полноты и качества предоставления государственной услуги включ</w:t>
      </w:r>
      <w:r>
        <w:t>а</w:t>
      </w:r>
      <w:r>
        <w:t>ют в себя проведение проверок, выявление и устранение нарушений прав заявителей, ра</w:t>
      </w:r>
      <w:r>
        <w:t>с</w:t>
      </w:r>
      <w:r>
        <w:t>смотрение, принятие решений и подготовку ответов на обращения заявителей, содерж</w:t>
      </w:r>
      <w:r>
        <w:t>а</w:t>
      </w:r>
      <w:r>
        <w:t>щие жалобы на действия (бездействия) и решения должностных лиц лицензирующего о</w:t>
      </w:r>
      <w:r>
        <w:t>р</w:t>
      </w:r>
      <w:r>
        <w:t>гана, ответственных за предоставление государственной услуги.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160. В случае выявления в результате проведенных проверок нарушений прав заяв</w:t>
      </w:r>
      <w:r>
        <w:t>и</w:t>
      </w:r>
      <w:r>
        <w:t>телей виновные должностные лица лицензирующего органа привлекаются к ответстве</w:t>
      </w:r>
      <w:r>
        <w:t>н</w:t>
      </w:r>
      <w:r>
        <w:t>ности в порядке, установленном законодательством Российской Федерации.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FD60D0" w:rsidRDefault="00FD60D0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FD60D0" w:rsidRDefault="00FD60D0">
      <w:pPr>
        <w:pStyle w:val="ConsPlusTitle"/>
        <w:jc w:val="center"/>
      </w:pPr>
      <w:r>
        <w:t>государственной услуги, в том числе порядок и формы</w:t>
      </w:r>
    </w:p>
    <w:p w:rsidR="00FD60D0" w:rsidRDefault="00FD60D0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161. Проведение плановых и внеплановых проверок осуществляется в целях выявл</w:t>
      </w:r>
      <w:r>
        <w:t>е</w:t>
      </w:r>
      <w:r>
        <w:t>ния нарушений порядка предоставления государственной услуги, в том числе своевр</w:t>
      </w:r>
      <w:r>
        <w:t>е</w:t>
      </w:r>
      <w:r>
        <w:t>менности и полноты рассмотрения обращений заявителей, обоснованности и законности принятия по ним решений.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162. Плановые проверки полноты и качества предоставления государственной усл</w:t>
      </w:r>
      <w:r>
        <w:t>у</w:t>
      </w:r>
      <w:r>
        <w:t>ги проводятся уполномоченными должностными лицами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163. Периодичность осуществления текущего контроля устанавливается руководит</w:t>
      </w:r>
      <w:r>
        <w:t>е</w:t>
      </w:r>
      <w:r>
        <w:t>лем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164. Внеплановые проверки полноты и качества предоставления государственной услуги проводятся структурным подразделением лицензирующего органа, осуществля</w:t>
      </w:r>
      <w:r>
        <w:t>ю</w:t>
      </w:r>
      <w:r>
        <w:t>щего лицензирование деятельности по обороту наркотических средств и психотропных веществ, на основании жалоб (претензий) граждан на решения или действия (бездействие) должностных лиц лицензирующего органа, принятые или осуществленные в ходе пред</w:t>
      </w:r>
      <w:r>
        <w:t>о</w:t>
      </w:r>
      <w:r>
        <w:t>ставления государственной услуги.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165. Результаты проверки оформляются в форме акта и подписываются уполном</w:t>
      </w:r>
      <w:r>
        <w:t>о</w:t>
      </w:r>
      <w:r>
        <w:t>ченными должностными лицами лицензирующего органа.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lastRenderedPageBreak/>
        <w:t xml:space="preserve">Ответственность должностных лиц </w:t>
      </w:r>
      <w:proofErr w:type="gramStart"/>
      <w:r>
        <w:t>лицензирующего</w:t>
      </w:r>
      <w:proofErr w:type="gramEnd"/>
    </w:p>
    <w:p w:rsidR="00FD60D0" w:rsidRDefault="00FD60D0">
      <w:pPr>
        <w:pStyle w:val="ConsPlusTitle"/>
        <w:jc w:val="center"/>
      </w:pPr>
      <w:r>
        <w:t>органа за решения и действия (бездействие), принимаемые</w:t>
      </w:r>
    </w:p>
    <w:p w:rsidR="00FD60D0" w:rsidRDefault="00FD60D0">
      <w:pPr>
        <w:pStyle w:val="ConsPlusTitle"/>
        <w:jc w:val="center"/>
      </w:pPr>
      <w:r>
        <w:t>(осуществляемые) ими в ходе предоставления</w:t>
      </w:r>
    </w:p>
    <w:p w:rsidR="00FD60D0" w:rsidRDefault="00FD60D0">
      <w:pPr>
        <w:pStyle w:val="ConsPlusTitle"/>
        <w:jc w:val="center"/>
      </w:pPr>
      <w:r>
        <w:t>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166. Персональная ответственность должностных лиц лицензирующего органа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167. Исполнитель, ответственный за осуществление соответствующих администр</w:t>
      </w:r>
      <w:r>
        <w:t>а</w:t>
      </w:r>
      <w:r>
        <w:t xml:space="preserve">тивных процедур Административного регламента,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соответствие результатов рассмотрения документов, представленных соискателем лицензии или лицензиатом, требованиям законодательства Российской Федерации;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соблюдение сроков и порядка приема документов, правильность внесения записи (в том числе в электронной форме) в журнал учета документов для предоставления (пер</w:t>
      </w:r>
      <w:r>
        <w:t>е</w:t>
      </w:r>
      <w:r>
        <w:t>оформления) лицензии на осуществление деятельности по обороту наркотических средств и психотропных веществ;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соблюдение порядка, в том числе сроков предоставления (переоформления) л</w:t>
      </w:r>
      <w:r>
        <w:t>и</w:t>
      </w:r>
      <w:r>
        <w:t>цензий на осуществление деятельности по обороту наркотических средств и психотро</w:t>
      </w:r>
      <w:r>
        <w:t>п</w:t>
      </w:r>
      <w:r>
        <w:t>ных веществ, уведомления об отказе в предоставлении (переоформлении) лицензий;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4) достоверность сведений, внесенных в реестр лицензий, и архивирование лиценз</w:t>
      </w:r>
      <w:r>
        <w:t>и</w:t>
      </w:r>
      <w:r>
        <w:t>онного дела.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FD60D0" w:rsidRDefault="00FD60D0">
      <w:pPr>
        <w:pStyle w:val="ConsPlusTitle"/>
        <w:jc w:val="center"/>
      </w:pPr>
      <w:r>
        <w:t>государственной услуги, в том числе со стороны граждан,</w:t>
      </w:r>
    </w:p>
    <w:p w:rsidR="00FD60D0" w:rsidRDefault="00FD60D0">
      <w:pPr>
        <w:pStyle w:val="ConsPlusTitle"/>
        <w:jc w:val="center"/>
      </w:pPr>
      <w:r>
        <w:t>их объединений и организаций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168. Граждане, их объединения и организации могут контролировать предоставление государственной услуги путем получения информации по телефону, письменным обращ</w:t>
      </w:r>
      <w:r>
        <w:t>е</w:t>
      </w:r>
      <w:r>
        <w:t>ниям, электронной почте, на официальном сайте лицензирующего органа и через Единый портал государственных и муниципальных услуг (функций).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169. Основные положения, характеризующие требования к порядку и формам </w:t>
      </w:r>
      <w:proofErr w:type="gramStart"/>
      <w:r>
        <w:t>ко</w:t>
      </w:r>
      <w:r>
        <w:t>н</w:t>
      </w:r>
      <w:r>
        <w:t>троля за</w:t>
      </w:r>
      <w:proofErr w:type="gramEnd"/>
      <w:r>
        <w:t xml:space="preserve">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</w:t>
      </w:r>
      <w:r>
        <w:t>е</w:t>
      </w:r>
      <w:r>
        <w:t>ральными законами, а также иными нормативными правовыми актами Российской Фед</w:t>
      </w:r>
      <w:r>
        <w:t>е</w:t>
      </w:r>
      <w:r>
        <w:t>рации.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FD60D0" w:rsidRDefault="00FD60D0">
      <w:pPr>
        <w:pStyle w:val="ConsPlusTitle"/>
        <w:jc w:val="center"/>
      </w:pPr>
      <w:r>
        <w:t>действий (бездействия) лицензирующего органа и должностных</w:t>
      </w:r>
    </w:p>
    <w:p w:rsidR="00FD60D0" w:rsidRDefault="00FD60D0">
      <w:pPr>
        <w:pStyle w:val="ConsPlusTitle"/>
        <w:jc w:val="center"/>
      </w:pPr>
      <w:r>
        <w:t>лиц лицензирующего органа</w:t>
      </w:r>
    </w:p>
    <w:p w:rsidR="00FD60D0" w:rsidRDefault="00FD60D0">
      <w:pPr>
        <w:pStyle w:val="ConsPlusNormal"/>
        <w:jc w:val="center"/>
      </w:pPr>
    </w:p>
    <w:p w:rsidR="00FD60D0" w:rsidRDefault="00FD60D0">
      <w:pPr>
        <w:pStyle w:val="ConsPlusNormal"/>
        <w:jc w:val="center"/>
      </w:pPr>
      <w:r>
        <w:t xml:space="preserve">(в ред. </w:t>
      </w:r>
      <w:hyperlink r:id="rId139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FD60D0" w:rsidRDefault="00FD60D0">
      <w:pPr>
        <w:pStyle w:val="ConsPlusTitle"/>
        <w:jc w:val="center"/>
      </w:pPr>
      <w:r>
        <w:t>на досудебное (внесудебное) обжалование действий</w:t>
      </w:r>
    </w:p>
    <w:p w:rsidR="00FD60D0" w:rsidRDefault="00FD60D0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FD60D0" w:rsidRDefault="00FD60D0">
      <w:pPr>
        <w:pStyle w:val="ConsPlusTitle"/>
        <w:jc w:val="center"/>
      </w:pPr>
      <w:r>
        <w:t>в ходе предоставления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170. </w:t>
      </w:r>
      <w:proofErr w:type="gramStart"/>
      <w:r>
        <w:t>Заинтересованные лица имеют право на досудебное (внесудебное) обжалование действий (бездействия) и (или) решений, принятых (осуществленных) лицензирующим органом, должностными лицами лицензирующего органа в ходе предоставления госуда</w:t>
      </w:r>
      <w:r>
        <w:t>р</w:t>
      </w:r>
      <w:r>
        <w:t xml:space="preserve">ственной услуги в порядке, предусмотренном </w:t>
      </w:r>
      <w:hyperlink r:id="rId140">
        <w:r>
          <w:rPr>
            <w:color w:val="0000FF"/>
          </w:rPr>
          <w:t>главой 2.1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</w:t>
      </w:r>
      <w:proofErr w:type="gramEnd"/>
      <w:r>
        <w:t xml:space="preserve"> </w:t>
      </w:r>
      <w:proofErr w:type="gramStart"/>
      <w:r>
        <w:t>2018, N 30, ст. 4539) (далее соответственно - жалоба, Федеральный закон N 210-ФЗ).</w:t>
      </w:r>
      <w:proofErr w:type="gramEnd"/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FD60D0" w:rsidRDefault="00FD60D0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FD60D0" w:rsidRDefault="00FD60D0">
      <w:pPr>
        <w:pStyle w:val="ConsPlusTitle"/>
        <w:jc w:val="center"/>
      </w:pPr>
      <w:r>
        <w:t>жалоба заявителя в досудебном (внесудебном) порядке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171. В случае обжалования действий (бездействия) должностного лица структурного подразделения лицензирующего органа жалоба подается на имя руководителя соотве</w:t>
      </w:r>
      <w:r>
        <w:t>т</w:t>
      </w:r>
      <w:r>
        <w:t>ствующего структурного подразделения лицензирующего органа.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В случае обжалования действий (бездействия) руководителя структурного подразд</w:t>
      </w:r>
      <w:r>
        <w:t>е</w:t>
      </w:r>
      <w:r>
        <w:t>ления лицензирующего органа жалоба подается на имя заместителя руководителя лице</w:t>
      </w:r>
      <w:r>
        <w:t>н</w:t>
      </w:r>
      <w:r>
        <w:t>зирующего органа, курирующего данное структурное подразделение в соответствии с распределением обязанностей.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Жалоба на действия (бездействие) заместителя руководителя лицензирующего орг</w:t>
      </w:r>
      <w:r>
        <w:t>а</w:t>
      </w:r>
      <w:r>
        <w:t>на подается на имя руководителя лицензирующего органа.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FD60D0" w:rsidRDefault="00FD60D0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FD60D0" w:rsidRDefault="00FD60D0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172. Информация о порядке подачи и рассмотрения жалобы размещается на офиц</w:t>
      </w:r>
      <w:r>
        <w:t>и</w:t>
      </w:r>
      <w:r>
        <w:t>альном сайте лицензирующего органа и Едином портале государственных и муниципал</w:t>
      </w:r>
      <w:r>
        <w:t>ь</w:t>
      </w:r>
      <w:r>
        <w:t>ных услуг (функций), а также может быть сообщена заявителю должностными лицами лицензирующего органа при личном обращении.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FD60D0" w:rsidRDefault="00FD60D0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FD60D0" w:rsidRDefault="00FD60D0">
      <w:pPr>
        <w:pStyle w:val="ConsPlusTitle"/>
        <w:jc w:val="center"/>
      </w:pPr>
      <w:r>
        <w:t>(бездействия) лицензирующего органа и его должностных лиц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173. Отношения, возникающие в связи с досудебным (внесудебным) обжалованием решений и действий лицензирующего органа, должностных лиц лицензирующего органа регулируются следующими нормативными правовыми актами: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 xml:space="preserve">1) Федеральный </w:t>
      </w:r>
      <w:hyperlink r:id="rId141">
        <w:r>
          <w:rPr>
            <w:color w:val="0000FF"/>
          </w:rPr>
          <w:t>закон</w:t>
        </w:r>
      </w:hyperlink>
      <w:r>
        <w:t xml:space="preserve"> N 210-ФЗ;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2) </w:t>
      </w:r>
      <w:hyperlink r:id="rId14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</w:t>
      </w:r>
      <w:r>
        <w:t>ь</w:t>
      </w:r>
      <w:r>
        <w:t>ных органов исполнительной власти и их должностных лиц, федеральных государстве</w:t>
      </w:r>
      <w:r>
        <w:t>н</w:t>
      </w:r>
      <w:r>
        <w:t xml:space="preserve">ных служащих, должностных лиц государственных внебюджетных фондов Российской Федерации" (Собрание законодательства Российской Федерации, 2012, N 35, ст. 4829; </w:t>
      </w:r>
      <w:proofErr w:type="gramStart"/>
      <w:r>
        <w:t>2018, N 25, ст. 3696).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174. Информация, указанная в настоящем разделе, подлежит обязательному разм</w:t>
      </w:r>
      <w:r>
        <w:t>е</w:t>
      </w:r>
      <w:r>
        <w:t>щению на Едином портале государственных и муниципальных услуг (функций).</w:t>
      </w:r>
    </w:p>
    <w:p w:rsidR="00FD60D0" w:rsidRDefault="00FD60D0">
      <w:pPr>
        <w:pStyle w:val="ConsPlusNormal"/>
        <w:ind w:firstLine="540"/>
        <w:jc w:val="both"/>
      </w:pPr>
    </w:p>
    <w:p w:rsidR="00FD60D0" w:rsidRDefault="00FD60D0">
      <w:pPr>
        <w:pStyle w:val="ConsPlusTitle"/>
        <w:jc w:val="center"/>
        <w:outlineLvl w:val="1"/>
      </w:pPr>
      <w:r>
        <w:t>VI. Особенности выполнения административных процедур</w:t>
      </w:r>
    </w:p>
    <w:p w:rsidR="00FD60D0" w:rsidRDefault="00FD60D0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FD60D0" w:rsidRDefault="00FD60D0">
      <w:pPr>
        <w:pStyle w:val="ConsPlusTitle"/>
        <w:jc w:val="center"/>
      </w:pPr>
      <w:r>
        <w:t>государственных и муниципальных услуг</w:t>
      </w:r>
    </w:p>
    <w:p w:rsidR="00FD60D0" w:rsidRDefault="00FD60D0">
      <w:pPr>
        <w:pStyle w:val="ConsPlusNormal"/>
        <w:jc w:val="center"/>
      </w:pPr>
    </w:p>
    <w:p w:rsidR="00FD60D0" w:rsidRDefault="00FD60D0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43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FD60D0" w:rsidRDefault="00FD60D0">
      <w:pPr>
        <w:pStyle w:val="ConsPlusTitle"/>
        <w:jc w:val="center"/>
      </w:pPr>
      <w:r>
        <w:t>(действий), выполняемых многофункциональными центрами</w:t>
      </w:r>
    </w:p>
    <w:p w:rsidR="00FD60D0" w:rsidRDefault="00FD60D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175. Заявитель вправе обратиться с запросом в любой многофункциональный центр на территории субъекта Российской Федерации в случае, если между лицензирующим органом исполнительной власти субъекта Российской Федерации и многофункционал</w:t>
      </w:r>
      <w:r>
        <w:t>ь</w:t>
      </w:r>
      <w:r>
        <w:t>ным центром заключено соглашение о взаимодействии и подача указанных документов предусмотрена перечнем государственных и муниципальных услуг, предоставляемых в многофункциональном центре, предусмотренным соглашением.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176. Предоставление государственной услуги многофункциональным центром вкл</w:t>
      </w:r>
      <w:r>
        <w:t>ю</w:t>
      </w:r>
      <w:r>
        <w:t>чает в себя следующие административные процедуры: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информирование заявителей о порядке предоставления государственной услуги в многофункциональном центре, о ходе выполнения запроса о предоставлении госуда</w:t>
      </w:r>
      <w:r>
        <w:t>р</w:t>
      </w:r>
      <w:r>
        <w:t>ственной услуги, по иным вопросам, связанным с предоставлением государственной усл</w:t>
      </w:r>
      <w:r>
        <w:t>у</w:t>
      </w:r>
      <w:r>
        <w:t>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</w:t>
      </w:r>
      <w:r>
        <w:t>ь</w:t>
      </w:r>
      <w:r>
        <w:t>ных услуг;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прием запросов заявителей о предоставлении государственной услуги и иных д</w:t>
      </w:r>
      <w:r>
        <w:t>о</w:t>
      </w:r>
      <w:r>
        <w:t>кументов, необходимых для предоставления государственной услуги;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формирование и направление многофункциональным центром межведомственн</w:t>
      </w:r>
      <w:r>
        <w:t>о</w:t>
      </w:r>
      <w:r>
        <w:t>го запроса в органы, предоставляющие государственные услуги, в иные органы госуда</w:t>
      </w:r>
      <w:r>
        <w:t>р</w:t>
      </w:r>
      <w:r>
        <w:t>ственной власти, органы местного самоуправления и организации, участвующие в пред</w:t>
      </w:r>
      <w:r>
        <w:t>о</w:t>
      </w:r>
      <w:r>
        <w:t>ставлении государственных услуг;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</w:t>
      </w:r>
      <w:r>
        <w:t>н</w:t>
      </w:r>
      <w:r>
        <w:t>ных и муниципальных услуг по результатам предоставления государственных и муниц</w:t>
      </w:r>
      <w:r>
        <w:t>и</w:t>
      </w:r>
      <w:r>
        <w:t>пальных услуг органами, предоставляющими государственные услуги, и органами, пред</w:t>
      </w:r>
      <w:r>
        <w:t>о</w:t>
      </w:r>
      <w:r>
        <w:t>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</w:t>
      </w:r>
      <w:proofErr w:type="gramEnd"/>
      <w:r>
        <w:t>, пред</w:t>
      </w:r>
      <w:r>
        <w:t>о</w:t>
      </w:r>
      <w:r>
        <w:t>ставляющих государственные услуги, и органов, предоставляющих муниципальные усл</w:t>
      </w:r>
      <w:r>
        <w:t>у</w:t>
      </w:r>
      <w:r>
        <w:t>ги;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5)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</w:t>
      </w:r>
      <w:r>
        <w:t>у</w:t>
      </w:r>
      <w:r>
        <w:t>ги, а также с установлением перечня средств удостоверяющих центров, которые допуск</w:t>
      </w:r>
      <w:r>
        <w:t>а</w:t>
      </w:r>
      <w:r>
        <w:t>ются для использования в целях обеспечения указанной проверки и определяются на о</w:t>
      </w:r>
      <w:r>
        <w:t>с</w:t>
      </w:r>
      <w:r>
        <w:t>новании утверждаемой органом, предоставляющим государственную услугу, по соглас</w:t>
      </w:r>
      <w:r>
        <w:t>о</w:t>
      </w:r>
      <w:r>
        <w:t>ванию с Федеральной службой безопасности Российской Федерации</w:t>
      </w:r>
      <w:proofErr w:type="gramEnd"/>
      <w:r>
        <w:t xml:space="preserve"> </w:t>
      </w:r>
      <w:proofErr w:type="gramStart"/>
      <w:r>
        <w:t>модели угроз бе</w:t>
      </w:r>
      <w:r>
        <w:t>з</w:t>
      </w:r>
      <w:r>
        <w:lastRenderedPageBreak/>
        <w:t>опасности информации в информационной системе, используемой в целях приема обр</w:t>
      </w:r>
      <w:r>
        <w:t>а</w:t>
      </w:r>
      <w:r>
        <w:t>щений за получением государственной услуги и (или) предоставления такой услуги, в с</w:t>
      </w:r>
      <w:r>
        <w:t>о</w:t>
      </w:r>
      <w:r>
        <w:t xml:space="preserve">ответствии с </w:t>
      </w:r>
      <w:hyperlink r:id="rId144">
        <w:r>
          <w:rPr>
            <w:color w:val="0000FF"/>
          </w:rPr>
          <w:t>пунктом 15</w:t>
        </w:r>
      </w:hyperlink>
      <w:r>
        <w:t xml:space="preserve"> Правил разработки и утверждения административных регламе</w:t>
      </w:r>
      <w:r>
        <w:t>н</w:t>
      </w:r>
      <w:r>
        <w:t>тов предоставления государственных услуг, утвержденных постановлением Правител</w:t>
      </w:r>
      <w:r>
        <w:t>ь</w:t>
      </w:r>
      <w:r>
        <w:t>ства Российской Федерации от 16 мая 2011 г. N 373 "О разработке и утверждении админ</w:t>
      </w:r>
      <w:r>
        <w:t>и</w:t>
      </w:r>
      <w:r>
        <w:t>стративных регламентов осуществления государственного контроля (надзора) и админ</w:t>
      </w:r>
      <w:r>
        <w:t>и</w:t>
      </w:r>
      <w:r>
        <w:t>стративных регламентов</w:t>
      </w:r>
      <w:proofErr w:type="gramEnd"/>
      <w:r>
        <w:t xml:space="preserve"> предоставления государственных услуг" (Собрание законод</w:t>
      </w:r>
      <w:r>
        <w:t>а</w:t>
      </w:r>
      <w:r>
        <w:t>тельства Российской Федерации, 2011, N 22, ст. 3169; 2018, N 46, ст. 7050).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Информирование заявителей о порядке предоставления</w:t>
      </w:r>
    </w:p>
    <w:p w:rsidR="00FD60D0" w:rsidRDefault="00FD60D0">
      <w:pPr>
        <w:pStyle w:val="ConsPlusTitle"/>
        <w:jc w:val="center"/>
      </w:pPr>
      <w:r>
        <w:t>государственной услуги в многофункциональном центре, о ходе</w:t>
      </w:r>
    </w:p>
    <w:p w:rsidR="00FD60D0" w:rsidRDefault="00FD60D0">
      <w:pPr>
        <w:pStyle w:val="ConsPlusTitle"/>
        <w:jc w:val="center"/>
      </w:pPr>
      <w:r>
        <w:t xml:space="preserve">выполнения запроса о предоставлении </w:t>
      </w:r>
      <w:proofErr w:type="gramStart"/>
      <w:r>
        <w:t>государственной</w:t>
      </w:r>
      <w:proofErr w:type="gramEnd"/>
    </w:p>
    <w:p w:rsidR="00FD60D0" w:rsidRDefault="00FD60D0">
      <w:pPr>
        <w:pStyle w:val="ConsPlusTitle"/>
        <w:jc w:val="center"/>
      </w:pPr>
      <w:r>
        <w:t>услуги, по иным вопросам, связанным с предоставлением</w:t>
      </w:r>
    </w:p>
    <w:p w:rsidR="00FD60D0" w:rsidRDefault="00FD60D0">
      <w:pPr>
        <w:pStyle w:val="ConsPlusTitle"/>
        <w:jc w:val="center"/>
      </w:pPr>
      <w:r>
        <w:t>государственной услуги, а также консультирование заявителей</w:t>
      </w:r>
    </w:p>
    <w:p w:rsidR="00FD60D0" w:rsidRDefault="00FD60D0">
      <w:pPr>
        <w:pStyle w:val="ConsPlusTitle"/>
        <w:jc w:val="center"/>
      </w:pPr>
      <w:r>
        <w:t>о порядке предоставления государственной услуги</w:t>
      </w:r>
    </w:p>
    <w:p w:rsidR="00FD60D0" w:rsidRDefault="00FD60D0">
      <w:pPr>
        <w:pStyle w:val="ConsPlusTitle"/>
        <w:jc w:val="center"/>
      </w:pPr>
      <w:r>
        <w:t>в многофункциональном центре предоставления</w:t>
      </w:r>
    </w:p>
    <w:p w:rsidR="00FD60D0" w:rsidRDefault="00FD60D0">
      <w:pPr>
        <w:pStyle w:val="ConsPlusTitle"/>
        <w:jc w:val="center"/>
      </w:pPr>
      <w:r>
        <w:t>государственных и муниципальных услуг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177. Информирование заявителя о порядке предоставления государственной услуги в многофункциональном центре, о ходе рассмотрения документов и принятии лицензир</w:t>
      </w:r>
      <w:r>
        <w:t>у</w:t>
      </w:r>
      <w:r>
        <w:t>ющим органом решения о предоставлении, прекращении действия лицензии, приостано</w:t>
      </w:r>
      <w:r>
        <w:t>в</w:t>
      </w:r>
      <w:r>
        <w:t>лении, возобновлении ее действия, а также переоформлении лицензии осуществляется: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1) в ходе личного приема заявителя (уполномоченного представителя);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2) по телефону;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3) по электронной почте.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178.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почты, мн</w:t>
      </w:r>
      <w:r>
        <w:t>о</w:t>
      </w:r>
      <w:r>
        <w:t>гофункциональный центр направляет ответ гражданину не позднее рабочего дня, след</w:t>
      </w:r>
      <w:r>
        <w:t>у</w:t>
      </w:r>
      <w:r>
        <w:t>ющего за днем получения многофункциональным центром указанного запроса.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Прием запросов заявителей о предоставлении</w:t>
      </w:r>
    </w:p>
    <w:p w:rsidR="00FD60D0" w:rsidRDefault="00FD60D0">
      <w:pPr>
        <w:pStyle w:val="ConsPlusTitle"/>
        <w:jc w:val="center"/>
      </w:pPr>
      <w:r>
        <w:t>государственной услуги и иных документов, необходимых</w:t>
      </w:r>
    </w:p>
    <w:p w:rsidR="00FD60D0" w:rsidRDefault="00FD60D0">
      <w:pPr>
        <w:pStyle w:val="ConsPlusTitle"/>
        <w:jc w:val="center"/>
      </w:pPr>
      <w:r>
        <w:t>для предоставления государственной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179. Основанием для начала административной процедуры является личное обращ</w:t>
      </w:r>
      <w:r>
        <w:t>е</w:t>
      </w:r>
      <w:r>
        <w:t>ние заявителя с запросом и документами, необходимыми для предоставления госуда</w:t>
      </w:r>
      <w:r>
        <w:t>р</w:t>
      </w:r>
      <w:r>
        <w:t>ственной услуги, в многофункциональный центр.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Заявители могут обращаться за государственной услугой путем подачи запроса в многофункциональный центр лично, через представителя.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Днем обращения за предоставлением государственной услуги считается дата приема запроса многофункциональным центром.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 xml:space="preserve">С учетом требований предоставления государственных услуг многофункциональным центром предоставления государственных и муниципальных услуг, предусмотренных </w:t>
      </w:r>
      <w:hyperlink r:id="rId145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</w:t>
      </w:r>
      <w:r>
        <w:t>ь</w:t>
      </w:r>
      <w:r>
        <w:t xml:space="preserve">ства Российской Федерации от 22 декабря 2012 г. N 1376 (Собрание законодательства </w:t>
      </w:r>
      <w:r>
        <w:lastRenderedPageBreak/>
        <w:t xml:space="preserve">Российской Федерации, 2012, N 53, ст. 7932; </w:t>
      </w:r>
      <w:proofErr w:type="gramStart"/>
      <w:r>
        <w:t>2020, N 7, ст. 836), запрос, в том числе з</w:t>
      </w:r>
      <w:r>
        <w:t>а</w:t>
      </w:r>
      <w:r>
        <w:t>прос, составленный на основании комплексного запроса, а также сведения, документы и информация, необходимые для предоставления государственной услуги, могут быть п</w:t>
      </w:r>
      <w:r>
        <w:t>о</w:t>
      </w:r>
      <w:r>
        <w:t>лучены лицензирующим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При этом оригиналы запроса и документов на бумажных носителях в лицензиру</w:t>
      </w:r>
      <w:r>
        <w:t>ю</w:t>
      </w:r>
      <w:r>
        <w:t>щий орган не представляются.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180. Запрос, составленный многофункциональным центром на основании комплек</w:t>
      </w:r>
      <w:r>
        <w:t>с</w:t>
      </w:r>
      <w:r>
        <w:t>ного запроса заявителя о предоставлении нескольких государственных услуг, должен быть подписан уполномоченным работником многофункционального центра, скреплен печатью многофункционального центра.</w:t>
      </w:r>
    </w:p>
    <w:p w:rsidR="00FD60D0" w:rsidRDefault="00FD60D0">
      <w:pPr>
        <w:pStyle w:val="ConsPlusNormal"/>
        <w:spacing w:before="240"/>
        <w:ind w:firstLine="540"/>
        <w:jc w:val="both"/>
      </w:pPr>
      <w:r>
        <w:t>Одновременно с комплексным запросом гражданин подает в многофункциональный центр сведения, документы и (или) информацию, необходимые для предоставления гос</w:t>
      </w:r>
      <w:r>
        <w:t>у</w:t>
      </w:r>
      <w:r>
        <w:t>дарственных и (или) муниципальных услуг, указанных в комплексном запросе.</w:t>
      </w:r>
    </w:p>
    <w:p w:rsidR="00FD60D0" w:rsidRDefault="00FD60D0">
      <w:pPr>
        <w:pStyle w:val="ConsPlusNormal"/>
        <w:spacing w:before="240"/>
        <w:ind w:firstLine="540"/>
        <w:jc w:val="both"/>
      </w:pPr>
      <w:proofErr w:type="gramStart"/>
      <w:r>
        <w:t>Запрос, составленный на основании комплексного запроса, а также сведения, док</w:t>
      </w:r>
      <w:r>
        <w:t>у</w:t>
      </w:r>
      <w:r>
        <w:t>менты и информация, необходимые для предоставления государственной услуги, напра</w:t>
      </w:r>
      <w:r>
        <w:t>в</w:t>
      </w:r>
      <w:r>
        <w:t>ляются в лицензирующий с приложением заверенной многофункциональным центром копии комплексного запроса.</w:t>
      </w:r>
      <w:proofErr w:type="gramEnd"/>
    </w:p>
    <w:p w:rsidR="00FD60D0" w:rsidRDefault="00FD60D0">
      <w:pPr>
        <w:pStyle w:val="ConsPlusNormal"/>
        <w:spacing w:before="240"/>
        <w:ind w:firstLine="540"/>
        <w:jc w:val="both"/>
      </w:pPr>
      <w:r>
        <w:t>181. Результаты предоставления государственной услуги могут быть направлены по желанию гражданина в электронной форме, подписанной усиленной квалифицированной электронной подписью, по месту требования на адрес электронной почты, указанный гражданином при формировании запроса.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Формирование и направление многофункциональным центром</w:t>
      </w:r>
    </w:p>
    <w:p w:rsidR="00FD60D0" w:rsidRDefault="00FD60D0">
      <w:pPr>
        <w:pStyle w:val="ConsPlusTitle"/>
        <w:jc w:val="center"/>
      </w:pPr>
      <w:r>
        <w:t>межведомственного запроса в органы, предоставляющие</w:t>
      </w:r>
    </w:p>
    <w:p w:rsidR="00FD60D0" w:rsidRDefault="00FD60D0">
      <w:pPr>
        <w:pStyle w:val="ConsPlusTitle"/>
        <w:jc w:val="center"/>
      </w:pPr>
      <w:proofErr w:type="gramStart"/>
      <w:r>
        <w:t>государственные услуги, в иные органы государственной</w:t>
      </w:r>
      <w:proofErr w:type="gramEnd"/>
    </w:p>
    <w:p w:rsidR="00FD60D0" w:rsidRDefault="00FD60D0">
      <w:pPr>
        <w:pStyle w:val="ConsPlusTitle"/>
        <w:jc w:val="center"/>
      </w:pPr>
      <w:r>
        <w:t>власти, органы местного самоуправления и организации,</w:t>
      </w:r>
    </w:p>
    <w:p w:rsidR="00FD60D0" w:rsidRDefault="00FD60D0">
      <w:pPr>
        <w:pStyle w:val="ConsPlusTitle"/>
        <w:jc w:val="center"/>
      </w:pPr>
      <w:r>
        <w:t>участвующие в предоставлении государственных услуг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182. Формирование и направление межведомственного запроса многофункционал</w:t>
      </w:r>
      <w:r>
        <w:t>ь</w:t>
      </w:r>
      <w:r>
        <w:t>ным центром при предоставлении государственной услуги в органы, предоставляющие государственные услуги, в иные органы государственной власти, органы местного сам</w:t>
      </w:r>
      <w:r>
        <w:t>о</w:t>
      </w:r>
      <w:r>
        <w:t>управления и организации, участвующие в предоставлении государственных услуг, не осуществляются.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 xml:space="preserve">Выдача заявителю результата предоставления </w:t>
      </w:r>
      <w:proofErr w:type="gramStart"/>
      <w:r>
        <w:t>государственной</w:t>
      </w:r>
      <w:proofErr w:type="gramEnd"/>
    </w:p>
    <w:p w:rsidR="00FD60D0" w:rsidRDefault="00FD60D0">
      <w:pPr>
        <w:pStyle w:val="ConsPlusTitle"/>
        <w:jc w:val="center"/>
      </w:pPr>
      <w:r>
        <w:t>услуги, в том числе выдача документов на бумажном носителе,</w:t>
      </w:r>
    </w:p>
    <w:p w:rsidR="00FD60D0" w:rsidRDefault="00FD60D0">
      <w:pPr>
        <w:pStyle w:val="ConsPlusTitle"/>
        <w:jc w:val="center"/>
      </w:pPr>
      <w:r>
        <w:t>подтверждающих содержание электронных документов,</w:t>
      </w:r>
    </w:p>
    <w:p w:rsidR="00FD60D0" w:rsidRDefault="00FD60D0">
      <w:pPr>
        <w:pStyle w:val="ConsPlusTitle"/>
        <w:jc w:val="center"/>
      </w:pPr>
      <w:proofErr w:type="gramStart"/>
      <w:r>
        <w:t>направленных</w:t>
      </w:r>
      <w:proofErr w:type="gramEnd"/>
      <w:r>
        <w:t xml:space="preserve"> в многофункциональный центр предоставления</w:t>
      </w:r>
    </w:p>
    <w:p w:rsidR="00FD60D0" w:rsidRDefault="00FD60D0">
      <w:pPr>
        <w:pStyle w:val="ConsPlusTitle"/>
        <w:jc w:val="center"/>
      </w:pPr>
      <w:r>
        <w:t>государственных и муниципальных услуг по результатам</w:t>
      </w:r>
    </w:p>
    <w:p w:rsidR="00FD60D0" w:rsidRDefault="00FD60D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D60D0" w:rsidRDefault="00FD60D0">
      <w:pPr>
        <w:pStyle w:val="ConsPlusTitle"/>
        <w:jc w:val="center"/>
      </w:pPr>
      <w:r>
        <w:t>органами, предоставляющими государственные услуги,</w:t>
      </w:r>
    </w:p>
    <w:p w:rsidR="00FD60D0" w:rsidRDefault="00FD60D0">
      <w:pPr>
        <w:pStyle w:val="ConsPlusTitle"/>
        <w:jc w:val="center"/>
      </w:pPr>
      <w:r>
        <w:t>и органами, предоставляющими муниципальные услуги, а также</w:t>
      </w:r>
    </w:p>
    <w:p w:rsidR="00FD60D0" w:rsidRDefault="00FD60D0">
      <w:pPr>
        <w:pStyle w:val="ConsPlusTitle"/>
        <w:jc w:val="center"/>
      </w:pPr>
      <w:r>
        <w:t>выдача документов, включая составление на бумажном носителе</w:t>
      </w:r>
    </w:p>
    <w:p w:rsidR="00FD60D0" w:rsidRDefault="00FD60D0">
      <w:pPr>
        <w:pStyle w:val="ConsPlusTitle"/>
        <w:jc w:val="center"/>
      </w:pPr>
      <w:r>
        <w:t xml:space="preserve">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</w:t>
      </w:r>
    </w:p>
    <w:p w:rsidR="00FD60D0" w:rsidRDefault="00FD60D0">
      <w:pPr>
        <w:pStyle w:val="ConsPlusTitle"/>
        <w:jc w:val="center"/>
      </w:pPr>
      <w:r>
        <w:t>предоставляющих государственные услуги, и органов,</w:t>
      </w:r>
    </w:p>
    <w:p w:rsidR="00FD60D0" w:rsidRDefault="00FD60D0">
      <w:pPr>
        <w:pStyle w:val="ConsPlusTitle"/>
        <w:jc w:val="center"/>
      </w:pPr>
      <w:proofErr w:type="gramStart"/>
      <w:r>
        <w:t>предоставляющих</w:t>
      </w:r>
      <w:proofErr w:type="gramEnd"/>
      <w:r>
        <w:t xml:space="preserve"> муниципальные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183. </w:t>
      </w:r>
      <w:proofErr w:type="gramStart"/>
      <w:r>
        <w:t xml:space="preserve">При подаче документов, необходимых для оказания государственной услуги, в многофункциональный центр предоставления государственных и муниципальных услуг в качестве результата предоставления государственной услуги заявитель по его выбору вправе получить документы, указанные в </w:t>
      </w:r>
      <w:hyperlink w:anchor="P108">
        <w:r>
          <w:rPr>
            <w:color w:val="0000FF"/>
          </w:rPr>
          <w:t>пункте 17</w:t>
        </w:r>
      </w:hyperlink>
      <w:r>
        <w:t xml:space="preserve"> Административного регламента, на бумажном носителе или в форме электронного документа, подписанного уполномоче</w:t>
      </w:r>
      <w:r>
        <w:t>н</w:t>
      </w:r>
      <w:r>
        <w:t>ным должностным лицом с использованием электронной подписи.</w:t>
      </w:r>
      <w:proofErr w:type="gramEnd"/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  <w:outlineLvl w:val="2"/>
      </w:pPr>
      <w:r>
        <w:t>Действия, необходимые для предоставления</w:t>
      </w:r>
    </w:p>
    <w:p w:rsidR="00FD60D0" w:rsidRDefault="00FD60D0">
      <w:pPr>
        <w:pStyle w:val="ConsPlusTitle"/>
        <w:jc w:val="center"/>
      </w:pPr>
      <w:proofErr w:type="gramStart"/>
      <w:r>
        <w:t>государственной услуги, в том числе связанные с проверкой</w:t>
      </w:r>
      <w:proofErr w:type="gramEnd"/>
    </w:p>
    <w:p w:rsidR="00FD60D0" w:rsidRDefault="00FD60D0">
      <w:pPr>
        <w:pStyle w:val="ConsPlusTitle"/>
        <w:jc w:val="center"/>
      </w:pPr>
      <w:r>
        <w:t>действительности усиленной квалифицированной электронной</w:t>
      </w:r>
    </w:p>
    <w:p w:rsidR="00FD60D0" w:rsidRDefault="00FD60D0">
      <w:pPr>
        <w:pStyle w:val="ConsPlusTitle"/>
        <w:jc w:val="center"/>
      </w:pPr>
      <w:r>
        <w:t>подписи заявителя, использованной при обращении</w:t>
      </w:r>
    </w:p>
    <w:p w:rsidR="00FD60D0" w:rsidRDefault="00FD60D0">
      <w:pPr>
        <w:pStyle w:val="ConsPlusTitle"/>
        <w:jc w:val="center"/>
      </w:pPr>
      <w:r>
        <w:t>за получением государственной услуги, а также</w:t>
      </w:r>
    </w:p>
    <w:p w:rsidR="00FD60D0" w:rsidRDefault="00FD60D0">
      <w:pPr>
        <w:pStyle w:val="ConsPlusTitle"/>
        <w:jc w:val="center"/>
      </w:pPr>
      <w:r>
        <w:t>с установлением перечня средств удостоверяющих центров,</w:t>
      </w:r>
    </w:p>
    <w:p w:rsidR="00FD60D0" w:rsidRDefault="00FD60D0">
      <w:pPr>
        <w:pStyle w:val="ConsPlusTitle"/>
        <w:jc w:val="center"/>
      </w:pPr>
      <w:r>
        <w:t>которые допускаются для использования в целях обеспечения</w:t>
      </w:r>
    </w:p>
    <w:p w:rsidR="00FD60D0" w:rsidRDefault="00FD60D0">
      <w:pPr>
        <w:pStyle w:val="ConsPlusTitle"/>
        <w:jc w:val="center"/>
      </w:pPr>
      <w:r>
        <w:t>указанной проверки и определяются на основании утверждаемой</w:t>
      </w:r>
    </w:p>
    <w:p w:rsidR="00FD60D0" w:rsidRDefault="00FD60D0">
      <w:pPr>
        <w:pStyle w:val="ConsPlusTitle"/>
        <w:jc w:val="center"/>
      </w:pPr>
      <w:r>
        <w:t>органом, предоставляющим государственную услугу,</w:t>
      </w:r>
    </w:p>
    <w:p w:rsidR="00FD60D0" w:rsidRDefault="00FD60D0">
      <w:pPr>
        <w:pStyle w:val="ConsPlusTitle"/>
        <w:jc w:val="center"/>
      </w:pPr>
      <w:r>
        <w:t>по согласованию с Федеральной службой безопасности</w:t>
      </w:r>
    </w:p>
    <w:p w:rsidR="00FD60D0" w:rsidRDefault="00FD60D0">
      <w:pPr>
        <w:pStyle w:val="ConsPlusTitle"/>
        <w:jc w:val="center"/>
      </w:pPr>
      <w:r>
        <w:t>Российской Федерации модели угроз безопасности информации</w:t>
      </w:r>
    </w:p>
    <w:p w:rsidR="00FD60D0" w:rsidRDefault="00FD60D0">
      <w:pPr>
        <w:pStyle w:val="ConsPlusTitle"/>
        <w:jc w:val="center"/>
      </w:pPr>
      <w:r>
        <w:t>в информационной системе, используемой в целях приема</w:t>
      </w:r>
    </w:p>
    <w:p w:rsidR="00FD60D0" w:rsidRDefault="00FD60D0">
      <w:pPr>
        <w:pStyle w:val="ConsPlusTitle"/>
        <w:jc w:val="center"/>
      </w:pPr>
      <w:r>
        <w:t>обращений за получением государственной услуги</w:t>
      </w:r>
    </w:p>
    <w:p w:rsidR="00FD60D0" w:rsidRDefault="00FD60D0">
      <w:pPr>
        <w:pStyle w:val="ConsPlusTitle"/>
        <w:jc w:val="center"/>
      </w:pPr>
      <w:r>
        <w:t>и (или) предоставления такой услуги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>184. При обращении заявителя за предоставлением государственной услуги в мн</w:t>
      </w:r>
      <w:r>
        <w:t>о</w:t>
      </w:r>
      <w:r>
        <w:t>гофункциональный центр предоставления государственных и муниципальных услуг в электронной форме запрос подписывается электронной подписью заявителя, которая пр</w:t>
      </w:r>
      <w:r>
        <w:t>о</w:t>
      </w:r>
      <w:r>
        <w:t>ходит проверку посредством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right"/>
        <w:outlineLvl w:val="1"/>
      </w:pPr>
      <w:r>
        <w:t>Приложение</w:t>
      </w:r>
    </w:p>
    <w:p w:rsidR="00FD60D0" w:rsidRDefault="00FD60D0">
      <w:pPr>
        <w:pStyle w:val="ConsPlusNormal"/>
        <w:jc w:val="right"/>
      </w:pPr>
      <w:r>
        <w:t>к Административному регламенту</w:t>
      </w:r>
    </w:p>
    <w:p w:rsidR="00FD60D0" w:rsidRDefault="00FD60D0">
      <w:pPr>
        <w:pStyle w:val="ConsPlusNormal"/>
        <w:jc w:val="right"/>
      </w:pPr>
      <w:r>
        <w:t xml:space="preserve">по предоставлению органами </w:t>
      </w:r>
      <w:proofErr w:type="gramStart"/>
      <w:r>
        <w:t>исполнительной</w:t>
      </w:r>
      <w:proofErr w:type="gramEnd"/>
    </w:p>
    <w:p w:rsidR="00FD60D0" w:rsidRDefault="00FD60D0">
      <w:pPr>
        <w:pStyle w:val="ConsPlusNormal"/>
        <w:jc w:val="right"/>
      </w:pPr>
      <w:r>
        <w:t>власти субъектов Российской Федерации</w:t>
      </w:r>
    </w:p>
    <w:p w:rsidR="00FD60D0" w:rsidRDefault="00FD60D0">
      <w:pPr>
        <w:pStyle w:val="ConsPlusNormal"/>
        <w:jc w:val="right"/>
      </w:pPr>
      <w:r>
        <w:t>государственной услуги по лицензированию</w:t>
      </w:r>
    </w:p>
    <w:p w:rsidR="00FD60D0" w:rsidRDefault="00FD60D0">
      <w:pPr>
        <w:pStyle w:val="ConsPlusNormal"/>
        <w:jc w:val="right"/>
      </w:pPr>
      <w:r>
        <w:t>деятельности, связанной с оборотом</w:t>
      </w:r>
    </w:p>
    <w:p w:rsidR="00FD60D0" w:rsidRDefault="00FD60D0">
      <w:pPr>
        <w:pStyle w:val="ConsPlusNormal"/>
        <w:jc w:val="right"/>
      </w:pPr>
      <w:r>
        <w:t>наркотических средств и психотропных</w:t>
      </w:r>
    </w:p>
    <w:p w:rsidR="00FD60D0" w:rsidRDefault="00FD60D0">
      <w:pPr>
        <w:pStyle w:val="ConsPlusNormal"/>
        <w:jc w:val="right"/>
      </w:pPr>
      <w:proofErr w:type="gramStart"/>
      <w:r>
        <w:t>веществ (за исключением деятельности,</w:t>
      </w:r>
      <w:proofErr w:type="gramEnd"/>
    </w:p>
    <w:p w:rsidR="00FD60D0" w:rsidRDefault="00FD60D0">
      <w:pPr>
        <w:pStyle w:val="ConsPlusNormal"/>
        <w:jc w:val="right"/>
      </w:pPr>
      <w:proofErr w:type="gramStart"/>
      <w:r>
        <w:t>осуществляемой</w:t>
      </w:r>
      <w:proofErr w:type="gramEnd"/>
      <w:r>
        <w:t xml:space="preserve"> организациями оптовой</w:t>
      </w:r>
    </w:p>
    <w:p w:rsidR="00FD60D0" w:rsidRDefault="00FD60D0">
      <w:pPr>
        <w:pStyle w:val="ConsPlusNormal"/>
        <w:jc w:val="right"/>
      </w:pPr>
      <w:r>
        <w:t>торговли лекарственными средствами</w:t>
      </w:r>
    </w:p>
    <w:p w:rsidR="00FD60D0" w:rsidRDefault="00FD60D0">
      <w:pPr>
        <w:pStyle w:val="ConsPlusNormal"/>
        <w:jc w:val="right"/>
      </w:pPr>
      <w:r>
        <w:t>и аптечными организациями,</w:t>
      </w:r>
    </w:p>
    <w:p w:rsidR="00FD60D0" w:rsidRDefault="00FD60D0">
      <w:pPr>
        <w:pStyle w:val="ConsPlusNormal"/>
        <w:jc w:val="right"/>
      </w:pPr>
      <w:proofErr w:type="gramStart"/>
      <w:r>
        <w:t>подведомственными</w:t>
      </w:r>
      <w:proofErr w:type="gramEnd"/>
      <w:r>
        <w:t xml:space="preserve"> федеральным органам</w:t>
      </w:r>
    </w:p>
    <w:p w:rsidR="00FD60D0" w:rsidRDefault="00FD60D0">
      <w:pPr>
        <w:pStyle w:val="ConsPlusNormal"/>
        <w:jc w:val="right"/>
      </w:pPr>
      <w:r>
        <w:t xml:space="preserve">исполнительной власти), </w:t>
      </w:r>
      <w:proofErr w:type="gramStart"/>
      <w:r>
        <w:t>утвержденному</w:t>
      </w:r>
      <w:proofErr w:type="gramEnd"/>
    </w:p>
    <w:p w:rsidR="00FD60D0" w:rsidRDefault="00FD60D0">
      <w:pPr>
        <w:pStyle w:val="ConsPlusNormal"/>
        <w:jc w:val="right"/>
      </w:pPr>
      <w:r>
        <w:t>приказом Минздрава России</w:t>
      </w:r>
    </w:p>
    <w:p w:rsidR="00FD60D0" w:rsidRDefault="00FD60D0">
      <w:pPr>
        <w:pStyle w:val="ConsPlusNormal"/>
        <w:jc w:val="right"/>
      </w:pPr>
      <w:r>
        <w:t>от 10 ноября 2017 г. N 908н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Title"/>
        <w:jc w:val="center"/>
      </w:pPr>
      <w:bookmarkStart w:id="28" w:name="P843"/>
      <w:bookmarkEnd w:id="28"/>
      <w:r>
        <w:t>БЛОК-СХЕМА</w:t>
      </w:r>
    </w:p>
    <w:p w:rsidR="00FD60D0" w:rsidRDefault="00FD60D0">
      <w:pPr>
        <w:pStyle w:val="ConsPlusTitle"/>
        <w:jc w:val="center"/>
      </w:pPr>
      <w:r>
        <w:t>ПРЕДОСТАВЛЕНИЯ ГОСУДАРСТВЕННОЙ УСЛУГИ ПО ЛИЦЕНЗИРОВАНИЮ</w:t>
      </w:r>
    </w:p>
    <w:p w:rsidR="00FD60D0" w:rsidRDefault="00FD60D0">
      <w:pPr>
        <w:pStyle w:val="ConsPlusTitle"/>
        <w:jc w:val="center"/>
      </w:pPr>
      <w:r>
        <w:t>ДЕЯТЕЛЬНОСТИ ПО ОБОРОТУ НАРКОТИЧЕСКИХ СРЕДСТВ</w:t>
      </w:r>
    </w:p>
    <w:p w:rsidR="00FD60D0" w:rsidRDefault="00FD60D0">
      <w:pPr>
        <w:pStyle w:val="ConsPlusTitle"/>
        <w:jc w:val="center"/>
      </w:pPr>
      <w:r>
        <w:t>И ПСИХОТРОПНЫХ ВЕЩЕСТВ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ind w:firstLine="540"/>
        <w:jc w:val="both"/>
      </w:pPr>
      <w:r>
        <w:t xml:space="preserve">Утратила силу. - </w:t>
      </w:r>
      <w:hyperlink r:id="rId146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jc w:val="both"/>
      </w:pPr>
    </w:p>
    <w:p w:rsidR="00FD60D0" w:rsidRDefault="00FD60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548" w:rsidRDefault="00DD5548" w:rsidP="0061669E">
      <w:pPr>
        <w:suppressAutoHyphens/>
      </w:pPr>
    </w:p>
    <w:sectPr w:rsidR="00DD5548" w:rsidSect="001376A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D0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72BE1"/>
    <w:rsid w:val="00576C81"/>
    <w:rsid w:val="005B4688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6896"/>
    <w:rsid w:val="00703248"/>
    <w:rsid w:val="00705056"/>
    <w:rsid w:val="00710615"/>
    <w:rsid w:val="00716506"/>
    <w:rsid w:val="00780F7D"/>
    <w:rsid w:val="007A4283"/>
    <w:rsid w:val="007C45B0"/>
    <w:rsid w:val="007F1231"/>
    <w:rsid w:val="007F5105"/>
    <w:rsid w:val="0080035E"/>
    <w:rsid w:val="00860756"/>
    <w:rsid w:val="00861981"/>
    <w:rsid w:val="008E0B43"/>
    <w:rsid w:val="008F1B6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5BF0"/>
    <w:rsid w:val="00FC05D7"/>
    <w:rsid w:val="00FD60D0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paragraph" w:customStyle="1" w:styleId="ConsPlusNormal">
    <w:name w:val="ConsPlusNormal"/>
    <w:rsid w:val="00FD60D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FD60D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D60D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FD60D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D60D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FD60D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D60D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D60D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paragraph" w:customStyle="1" w:styleId="ConsPlusNormal">
    <w:name w:val="ConsPlusNormal"/>
    <w:rsid w:val="00FD60D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FD60D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D60D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FD60D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D60D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FD60D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D60D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D60D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2390&amp;dst=100139" TargetMode="External"/><Relationship Id="rId117" Type="http://schemas.openxmlformats.org/officeDocument/2006/relationships/hyperlink" Target="https://login.consultant.ru/link/?req=doc&amp;base=LAW&amp;n=462227&amp;dst=100315" TargetMode="External"/><Relationship Id="rId21" Type="http://schemas.openxmlformats.org/officeDocument/2006/relationships/hyperlink" Target="https://login.consultant.ru/link/?req=doc&amp;base=LAW&amp;n=454666&amp;dst=100289" TargetMode="External"/><Relationship Id="rId42" Type="http://schemas.openxmlformats.org/officeDocument/2006/relationships/hyperlink" Target="https://login.consultant.ru/link/?req=doc&amp;base=LAW&amp;n=494996&amp;dst=159" TargetMode="External"/><Relationship Id="rId47" Type="http://schemas.openxmlformats.org/officeDocument/2006/relationships/hyperlink" Target="https://login.consultant.ru/link/?req=doc&amp;base=LAW&amp;n=462227&amp;dst=100315" TargetMode="External"/><Relationship Id="rId63" Type="http://schemas.openxmlformats.org/officeDocument/2006/relationships/hyperlink" Target="https://login.consultant.ru/link/?req=doc&amp;base=LAW&amp;n=462227&amp;dst=123" TargetMode="External"/><Relationship Id="rId68" Type="http://schemas.openxmlformats.org/officeDocument/2006/relationships/hyperlink" Target="https://login.consultant.ru/link/?req=doc&amp;base=LAW&amp;n=494996&amp;dst=290" TargetMode="External"/><Relationship Id="rId84" Type="http://schemas.openxmlformats.org/officeDocument/2006/relationships/hyperlink" Target="https://login.consultant.ru/link/?req=doc&amp;base=LAW&amp;n=376146&amp;dst=100089" TargetMode="External"/><Relationship Id="rId89" Type="http://schemas.openxmlformats.org/officeDocument/2006/relationships/hyperlink" Target="https://login.consultant.ru/link/?req=doc&amp;base=LAW&amp;n=376146&amp;dst=100092" TargetMode="External"/><Relationship Id="rId112" Type="http://schemas.openxmlformats.org/officeDocument/2006/relationships/hyperlink" Target="https://login.consultant.ru/link/?req=doc&amp;base=LAW&amp;n=376146&amp;dst=100109" TargetMode="External"/><Relationship Id="rId133" Type="http://schemas.openxmlformats.org/officeDocument/2006/relationships/hyperlink" Target="https://login.consultant.ru/link/?req=doc&amp;base=LAW&amp;n=376146&amp;dst=100116" TargetMode="External"/><Relationship Id="rId138" Type="http://schemas.openxmlformats.org/officeDocument/2006/relationships/hyperlink" Target="https://login.consultant.ru/link/?req=doc&amp;base=LAW&amp;n=376146&amp;dst=100121" TargetMode="External"/><Relationship Id="rId16" Type="http://schemas.openxmlformats.org/officeDocument/2006/relationships/hyperlink" Target="https://login.consultant.ru/link/?req=doc&amp;base=LAW&amp;n=376146&amp;dst=100063" TargetMode="External"/><Relationship Id="rId107" Type="http://schemas.openxmlformats.org/officeDocument/2006/relationships/hyperlink" Target="https://login.consultant.ru/link/?req=doc&amp;base=LAW&amp;n=376146&amp;dst=100103" TargetMode="External"/><Relationship Id="rId11" Type="http://schemas.openxmlformats.org/officeDocument/2006/relationships/hyperlink" Target="https://login.consultant.ru/link/?req=doc&amp;base=LAW&amp;n=362390&amp;dst=100137" TargetMode="External"/><Relationship Id="rId32" Type="http://schemas.openxmlformats.org/officeDocument/2006/relationships/hyperlink" Target="https://login.consultant.ru/link/?req=doc&amp;base=LAW&amp;n=410675&amp;dst=100116" TargetMode="External"/><Relationship Id="rId37" Type="http://schemas.openxmlformats.org/officeDocument/2006/relationships/hyperlink" Target="https://login.consultant.ru/link/?req=doc&amp;base=LAW&amp;n=410675&amp;dst=100144" TargetMode="External"/><Relationship Id="rId53" Type="http://schemas.openxmlformats.org/officeDocument/2006/relationships/hyperlink" Target="https://login.consultant.ru/link/?req=doc&amp;base=LAW&amp;n=376146&amp;dst=100072" TargetMode="External"/><Relationship Id="rId58" Type="http://schemas.openxmlformats.org/officeDocument/2006/relationships/hyperlink" Target="https://login.consultant.ru/link/?req=doc&amp;base=LAW&amp;n=376146&amp;dst=100072" TargetMode="External"/><Relationship Id="rId74" Type="http://schemas.openxmlformats.org/officeDocument/2006/relationships/hyperlink" Target="https://login.consultant.ru/link/?req=doc&amp;base=LAW&amp;n=376146&amp;dst=100078" TargetMode="External"/><Relationship Id="rId79" Type="http://schemas.openxmlformats.org/officeDocument/2006/relationships/hyperlink" Target="https://login.consultant.ru/link/?req=doc&amp;base=LAW&amp;n=362390&amp;dst=100156" TargetMode="External"/><Relationship Id="rId102" Type="http://schemas.openxmlformats.org/officeDocument/2006/relationships/hyperlink" Target="https://login.consultant.ru/link/?req=doc&amp;base=LAW&amp;n=376146&amp;dst=100097" TargetMode="External"/><Relationship Id="rId123" Type="http://schemas.openxmlformats.org/officeDocument/2006/relationships/hyperlink" Target="https://login.consultant.ru/link/?req=doc&amp;base=LAW&amp;n=376146&amp;dst=100113" TargetMode="External"/><Relationship Id="rId128" Type="http://schemas.openxmlformats.org/officeDocument/2006/relationships/hyperlink" Target="https://login.consultant.ru/link/?req=doc&amp;base=LAW&amp;n=410675&amp;dst=100071" TargetMode="External"/><Relationship Id="rId144" Type="http://schemas.openxmlformats.org/officeDocument/2006/relationships/hyperlink" Target="https://login.consultant.ru/link/?req=doc&amp;base=LAW&amp;n=391643&amp;dst=27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376146&amp;dst=100092" TargetMode="External"/><Relationship Id="rId95" Type="http://schemas.openxmlformats.org/officeDocument/2006/relationships/hyperlink" Target="https://login.consultant.ru/link/?req=doc&amp;base=LAW&amp;n=462227&amp;dst=100315" TargetMode="External"/><Relationship Id="rId22" Type="http://schemas.openxmlformats.org/officeDocument/2006/relationships/hyperlink" Target="https://login.consultant.ru/link/?req=doc&amp;base=LAW&amp;n=454666&amp;dst=100290" TargetMode="External"/><Relationship Id="rId27" Type="http://schemas.openxmlformats.org/officeDocument/2006/relationships/hyperlink" Target="https://login.consultant.ru/link/?req=doc&amp;base=LAW&amp;n=462227&amp;dst=123" TargetMode="External"/><Relationship Id="rId43" Type="http://schemas.openxmlformats.org/officeDocument/2006/relationships/hyperlink" Target="https://login.consultant.ru/link/?req=doc&amp;base=LAW&amp;n=481305&amp;dst=100009" TargetMode="External"/><Relationship Id="rId48" Type="http://schemas.openxmlformats.org/officeDocument/2006/relationships/hyperlink" Target="https://login.consultant.ru/link/?req=doc&amp;base=LAW&amp;n=376146&amp;dst=100072" TargetMode="External"/><Relationship Id="rId64" Type="http://schemas.openxmlformats.org/officeDocument/2006/relationships/hyperlink" Target="https://login.consultant.ru/link/?req=doc&amp;base=LAW&amp;n=444287" TargetMode="External"/><Relationship Id="rId69" Type="http://schemas.openxmlformats.org/officeDocument/2006/relationships/hyperlink" Target="https://login.consultant.ru/link/?req=doc&amp;base=LAW&amp;n=362390&amp;dst=100147" TargetMode="External"/><Relationship Id="rId113" Type="http://schemas.openxmlformats.org/officeDocument/2006/relationships/hyperlink" Target="https://login.consultant.ru/link/?req=doc&amp;base=LAW&amp;n=376146&amp;dst=100111" TargetMode="External"/><Relationship Id="rId118" Type="http://schemas.openxmlformats.org/officeDocument/2006/relationships/hyperlink" Target="https://login.consultant.ru/link/?req=doc&amp;base=LAW&amp;n=471038&amp;dst=224" TargetMode="External"/><Relationship Id="rId134" Type="http://schemas.openxmlformats.org/officeDocument/2006/relationships/hyperlink" Target="https://login.consultant.ru/link/?req=doc&amp;base=LAW&amp;n=376146&amp;dst=100118" TargetMode="External"/><Relationship Id="rId139" Type="http://schemas.openxmlformats.org/officeDocument/2006/relationships/hyperlink" Target="https://login.consultant.ru/link/?req=doc&amp;base=LAW&amp;n=362390&amp;dst=100189" TargetMode="External"/><Relationship Id="rId80" Type="http://schemas.openxmlformats.org/officeDocument/2006/relationships/hyperlink" Target="https://login.consultant.ru/link/?req=doc&amp;base=LAW&amp;n=362390&amp;dst=100165" TargetMode="External"/><Relationship Id="rId85" Type="http://schemas.openxmlformats.org/officeDocument/2006/relationships/hyperlink" Target="https://login.consultant.ru/link/?req=doc&amp;base=LAW&amp;n=376146&amp;dst=1000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6146&amp;dst=100062" TargetMode="External"/><Relationship Id="rId17" Type="http://schemas.openxmlformats.org/officeDocument/2006/relationships/hyperlink" Target="https://login.consultant.ru/link/?req=doc&amp;base=LAW&amp;n=410675&amp;dst=100185" TargetMode="External"/><Relationship Id="rId25" Type="http://schemas.openxmlformats.org/officeDocument/2006/relationships/hyperlink" Target="https://login.consultant.ru/link/?req=doc&amp;base=LAW&amp;n=376146&amp;dst=100068" TargetMode="External"/><Relationship Id="rId33" Type="http://schemas.openxmlformats.org/officeDocument/2006/relationships/hyperlink" Target="https://login.consultant.ru/link/?req=doc&amp;base=LAW&amp;n=410675&amp;dst=100117" TargetMode="External"/><Relationship Id="rId38" Type="http://schemas.openxmlformats.org/officeDocument/2006/relationships/hyperlink" Target="https://login.consultant.ru/link/?req=doc&amp;base=LAW&amp;n=376146&amp;dst=100070" TargetMode="External"/><Relationship Id="rId46" Type="http://schemas.openxmlformats.org/officeDocument/2006/relationships/hyperlink" Target="https://login.consultant.ru/link/?req=doc&amp;base=LAW&amp;n=462227&amp;dst=123" TargetMode="External"/><Relationship Id="rId59" Type="http://schemas.openxmlformats.org/officeDocument/2006/relationships/hyperlink" Target="https://login.consultant.ru/link/?req=doc&amp;base=LAW&amp;n=376146&amp;dst=100073" TargetMode="External"/><Relationship Id="rId67" Type="http://schemas.openxmlformats.org/officeDocument/2006/relationships/hyperlink" Target="https://login.consultant.ru/link/?req=doc&amp;base=LAW&amp;n=494996&amp;dst=43" TargetMode="External"/><Relationship Id="rId103" Type="http://schemas.openxmlformats.org/officeDocument/2006/relationships/hyperlink" Target="https://login.consultant.ru/link/?req=doc&amp;base=LAW&amp;n=376146&amp;dst=100098" TargetMode="External"/><Relationship Id="rId108" Type="http://schemas.openxmlformats.org/officeDocument/2006/relationships/hyperlink" Target="https://login.consultant.ru/link/?req=doc&amp;base=LAW&amp;n=454666&amp;dst=100229" TargetMode="External"/><Relationship Id="rId116" Type="http://schemas.openxmlformats.org/officeDocument/2006/relationships/hyperlink" Target="https://login.consultant.ru/link/?req=doc&amp;base=LAW&amp;n=462227&amp;dst=123" TargetMode="External"/><Relationship Id="rId124" Type="http://schemas.openxmlformats.org/officeDocument/2006/relationships/hyperlink" Target="https://login.consultant.ru/link/?req=doc&amp;base=LAW&amp;n=376146&amp;dst=100114" TargetMode="External"/><Relationship Id="rId129" Type="http://schemas.openxmlformats.org/officeDocument/2006/relationships/hyperlink" Target="https://login.consultant.ru/link/?req=doc&amp;base=LAW&amp;n=471038&amp;dst=175" TargetMode="External"/><Relationship Id="rId137" Type="http://schemas.openxmlformats.org/officeDocument/2006/relationships/hyperlink" Target="https://login.consultant.ru/link/?req=doc&amp;base=LAW&amp;n=376146&amp;dst=100120" TargetMode="External"/><Relationship Id="rId20" Type="http://schemas.openxmlformats.org/officeDocument/2006/relationships/hyperlink" Target="https://login.consultant.ru/link/?req=doc&amp;base=LAW&amp;n=492658" TargetMode="External"/><Relationship Id="rId41" Type="http://schemas.openxmlformats.org/officeDocument/2006/relationships/hyperlink" Target="https://login.consultant.ru/link/?req=doc&amp;base=LAW&amp;n=376146&amp;dst=100071" TargetMode="External"/><Relationship Id="rId54" Type="http://schemas.openxmlformats.org/officeDocument/2006/relationships/hyperlink" Target="https://login.consultant.ru/link/?req=doc&amp;base=LAW&amp;n=376146&amp;dst=100072" TargetMode="External"/><Relationship Id="rId62" Type="http://schemas.openxmlformats.org/officeDocument/2006/relationships/hyperlink" Target="https://login.consultant.ru/link/?req=doc&amp;base=LAW&amp;n=462227&amp;dst=123" TargetMode="External"/><Relationship Id="rId70" Type="http://schemas.openxmlformats.org/officeDocument/2006/relationships/hyperlink" Target="https://login.consultant.ru/link/?req=doc&amp;base=LAW&amp;n=376146&amp;dst=100075" TargetMode="External"/><Relationship Id="rId75" Type="http://schemas.openxmlformats.org/officeDocument/2006/relationships/hyperlink" Target="https://login.consultant.ru/link/?req=doc&amp;base=LAW&amp;n=376146&amp;dst=100080" TargetMode="External"/><Relationship Id="rId83" Type="http://schemas.openxmlformats.org/officeDocument/2006/relationships/hyperlink" Target="https://login.consultant.ru/link/?req=doc&amp;base=LAW&amp;n=376146&amp;dst=100088" TargetMode="External"/><Relationship Id="rId88" Type="http://schemas.openxmlformats.org/officeDocument/2006/relationships/hyperlink" Target="https://login.consultant.ru/link/?req=doc&amp;base=LAW&amp;n=362390&amp;dst=100175" TargetMode="External"/><Relationship Id="rId91" Type="http://schemas.openxmlformats.org/officeDocument/2006/relationships/hyperlink" Target="https://login.consultant.ru/link/?req=doc&amp;base=LAW&amp;n=454666&amp;dst=100170" TargetMode="External"/><Relationship Id="rId96" Type="http://schemas.openxmlformats.org/officeDocument/2006/relationships/hyperlink" Target="https://login.consultant.ru/link/?req=doc&amp;base=LAW&amp;n=471038&amp;dst=224" TargetMode="External"/><Relationship Id="rId111" Type="http://schemas.openxmlformats.org/officeDocument/2006/relationships/hyperlink" Target="https://login.consultant.ru/link/?req=doc&amp;base=LAW&amp;n=376146&amp;dst=100108" TargetMode="External"/><Relationship Id="rId132" Type="http://schemas.openxmlformats.org/officeDocument/2006/relationships/hyperlink" Target="https://login.consultant.ru/link/?req=doc&amp;base=LAW&amp;n=376146&amp;dst=100115" TargetMode="External"/><Relationship Id="rId140" Type="http://schemas.openxmlformats.org/officeDocument/2006/relationships/hyperlink" Target="https://login.consultant.ru/link/?req=doc&amp;base=LAW&amp;n=494996&amp;dst=218" TargetMode="External"/><Relationship Id="rId145" Type="http://schemas.openxmlformats.org/officeDocument/2006/relationships/hyperlink" Target="https://login.consultant.ru/link/?req=doc&amp;base=LAW&amp;n=487790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2390&amp;dst=100137" TargetMode="External"/><Relationship Id="rId15" Type="http://schemas.openxmlformats.org/officeDocument/2006/relationships/hyperlink" Target="https://login.consultant.ru/link/?req=doc&amp;base=LAW&amp;n=462227&amp;dst=100315" TargetMode="External"/><Relationship Id="rId23" Type="http://schemas.openxmlformats.org/officeDocument/2006/relationships/hyperlink" Target="https://login.consultant.ru/link/?req=doc&amp;base=LAW&amp;n=376146&amp;dst=100064" TargetMode="External"/><Relationship Id="rId28" Type="http://schemas.openxmlformats.org/officeDocument/2006/relationships/hyperlink" Target="https://login.consultant.ru/link/?req=doc&amp;base=LAW&amp;n=462227&amp;dst=100315" TargetMode="External"/><Relationship Id="rId36" Type="http://schemas.openxmlformats.org/officeDocument/2006/relationships/hyperlink" Target="https://login.consultant.ru/link/?req=doc&amp;base=LAW&amp;n=410675&amp;dst=100133" TargetMode="External"/><Relationship Id="rId49" Type="http://schemas.openxmlformats.org/officeDocument/2006/relationships/hyperlink" Target="https://login.consultant.ru/link/?req=doc&amp;base=LAW&amp;n=376146&amp;dst=100072" TargetMode="External"/><Relationship Id="rId57" Type="http://schemas.openxmlformats.org/officeDocument/2006/relationships/hyperlink" Target="https://login.consultant.ru/link/?req=doc&amp;base=LAW&amp;n=376146&amp;dst=100072" TargetMode="External"/><Relationship Id="rId106" Type="http://schemas.openxmlformats.org/officeDocument/2006/relationships/hyperlink" Target="https://login.consultant.ru/link/?req=doc&amp;base=LAW&amp;n=376146&amp;dst=100103" TargetMode="External"/><Relationship Id="rId114" Type="http://schemas.openxmlformats.org/officeDocument/2006/relationships/hyperlink" Target="https://login.consultant.ru/link/?req=doc&amp;base=LAW&amp;n=462227&amp;dst=123" TargetMode="External"/><Relationship Id="rId119" Type="http://schemas.openxmlformats.org/officeDocument/2006/relationships/hyperlink" Target="https://login.consultant.ru/link/?req=doc&amp;base=LAW&amp;n=471038&amp;dst=175" TargetMode="External"/><Relationship Id="rId127" Type="http://schemas.openxmlformats.org/officeDocument/2006/relationships/hyperlink" Target="https://login.consultant.ru/link/?req=doc&amp;base=LAW&amp;n=410675&amp;dst=100066" TargetMode="External"/><Relationship Id="rId10" Type="http://schemas.openxmlformats.org/officeDocument/2006/relationships/hyperlink" Target="https://login.consultant.ru/link/?req=doc&amp;base=LAW&amp;n=391643&amp;dst=165" TargetMode="External"/><Relationship Id="rId31" Type="http://schemas.openxmlformats.org/officeDocument/2006/relationships/hyperlink" Target="https://login.consultant.ru/link/?req=doc&amp;base=LAW&amp;n=410675&amp;dst=100100" TargetMode="External"/><Relationship Id="rId44" Type="http://schemas.openxmlformats.org/officeDocument/2006/relationships/hyperlink" Target="https://login.consultant.ru/link/?req=doc&amp;base=LAW&amp;n=462227&amp;dst=123" TargetMode="External"/><Relationship Id="rId52" Type="http://schemas.openxmlformats.org/officeDocument/2006/relationships/hyperlink" Target="https://login.consultant.ru/link/?req=doc&amp;base=LAW&amp;n=462227&amp;dst=100315" TargetMode="External"/><Relationship Id="rId60" Type="http://schemas.openxmlformats.org/officeDocument/2006/relationships/hyperlink" Target="https://login.consultant.ru/link/?req=doc&amp;base=LAW&amp;n=362390&amp;dst=100146" TargetMode="External"/><Relationship Id="rId65" Type="http://schemas.openxmlformats.org/officeDocument/2006/relationships/hyperlink" Target="https://login.consultant.ru/link/?req=doc&amp;base=LAW&amp;n=376146&amp;dst=100074" TargetMode="External"/><Relationship Id="rId73" Type="http://schemas.openxmlformats.org/officeDocument/2006/relationships/hyperlink" Target="https://login.consultant.ru/link/?req=doc&amp;base=LAW&amp;n=376146&amp;dst=100077" TargetMode="External"/><Relationship Id="rId78" Type="http://schemas.openxmlformats.org/officeDocument/2006/relationships/hyperlink" Target="https://login.consultant.ru/link/?req=doc&amp;base=LAW&amp;n=376146&amp;dst=100086" TargetMode="External"/><Relationship Id="rId81" Type="http://schemas.openxmlformats.org/officeDocument/2006/relationships/hyperlink" Target="https://login.consultant.ru/link/?req=doc&amp;base=LAW&amp;n=362390&amp;dst=100167" TargetMode="External"/><Relationship Id="rId86" Type="http://schemas.openxmlformats.org/officeDocument/2006/relationships/hyperlink" Target="https://login.consultant.ru/link/?req=doc&amp;base=LAW&amp;n=362390&amp;dst=100173" TargetMode="External"/><Relationship Id="rId94" Type="http://schemas.openxmlformats.org/officeDocument/2006/relationships/hyperlink" Target="https://login.consultant.ru/link/?req=doc&amp;base=LAW&amp;n=462227&amp;dst=123" TargetMode="External"/><Relationship Id="rId99" Type="http://schemas.openxmlformats.org/officeDocument/2006/relationships/hyperlink" Target="https://login.consultant.ru/link/?req=doc&amp;base=LAW&amp;n=462227&amp;dst=100315" TargetMode="External"/><Relationship Id="rId101" Type="http://schemas.openxmlformats.org/officeDocument/2006/relationships/hyperlink" Target="https://login.consultant.ru/link/?req=doc&amp;base=LAW&amp;n=376146&amp;dst=100096" TargetMode="External"/><Relationship Id="rId122" Type="http://schemas.openxmlformats.org/officeDocument/2006/relationships/hyperlink" Target="https://login.consultant.ru/link/?req=doc&amp;base=LAW&amp;n=376146&amp;dst=100112" TargetMode="External"/><Relationship Id="rId130" Type="http://schemas.openxmlformats.org/officeDocument/2006/relationships/hyperlink" Target="https://login.consultant.ru/link/?req=doc&amp;base=LAW&amp;n=462227&amp;dst=123" TargetMode="External"/><Relationship Id="rId135" Type="http://schemas.openxmlformats.org/officeDocument/2006/relationships/hyperlink" Target="https://login.consultant.ru/link/?req=doc&amp;base=LAW&amp;n=376146&amp;dst=100119" TargetMode="External"/><Relationship Id="rId143" Type="http://schemas.openxmlformats.org/officeDocument/2006/relationships/hyperlink" Target="https://login.consultant.ru/link/?req=doc&amp;base=LAW&amp;n=362390&amp;dst=100204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72&amp;dst=154" TargetMode="External"/><Relationship Id="rId13" Type="http://schemas.openxmlformats.org/officeDocument/2006/relationships/hyperlink" Target="https://login.consultant.ru/link/?req=doc&amp;base=LAW&amp;n=462227&amp;dst=123" TargetMode="External"/><Relationship Id="rId18" Type="http://schemas.openxmlformats.org/officeDocument/2006/relationships/hyperlink" Target="www.gosuslugi.ru" TargetMode="External"/><Relationship Id="rId39" Type="http://schemas.openxmlformats.org/officeDocument/2006/relationships/hyperlink" Target="https://login.consultant.ru/link/?req=doc&amp;base=LAW&amp;n=482761" TargetMode="External"/><Relationship Id="rId109" Type="http://schemas.openxmlformats.org/officeDocument/2006/relationships/hyperlink" Target="https://login.consultant.ru/link/?req=doc&amp;base=LAW&amp;n=376146&amp;dst=100104" TargetMode="External"/><Relationship Id="rId34" Type="http://schemas.openxmlformats.org/officeDocument/2006/relationships/hyperlink" Target="https://login.consultant.ru/link/?req=doc&amp;base=LAW&amp;n=410675&amp;dst=100128" TargetMode="External"/><Relationship Id="rId50" Type="http://schemas.openxmlformats.org/officeDocument/2006/relationships/hyperlink" Target="https://login.consultant.ru/link/?req=doc&amp;base=LAW&amp;n=376146&amp;dst=100072" TargetMode="External"/><Relationship Id="rId55" Type="http://schemas.openxmlformats.org/officeDocument/2006/relationships/hyperlink" Target="https://login.consultant.ru/link/?req=doc&amp;base=LAW&amp;n=376146&amp;dst=100072" TargetMode="External"/><Relationship Id="rId76" Type="http://schemas.openxmlformats.org/officeDocument/2006/relationships/hyperlink" Target="https://login.consultant.ru/link/?req=doc&amp;base=LAW&amp;n=489344&amp;dst=264" TargetMode="External"/><Relationship Id="rId97" Type="http://schemas.openxmlformats.org/officeDocument/2006/relationships/hyperlink" Target="https://login.consultant.ru/link/?req=doc&amp;base=LAW&amp;n=471038&amp;dst=175" TargetMode="External"/><Relationship Id="rId104" Type="http://schemas.openxmlformats.org/officeDocument/2006/relationships/hyperlink" Target="https://login.consultant.ru/link/?req=doc&amp;base=LAW&amp;n=376146&amp;dst=100100" TargetMode="External"/><Relationship Id="rId120" Type="http://schemas.openxmlformats.org/officeDocument/2006/relationships/hyperlink" Target="https://login.consultant.ru/link/?req=doc&amp;base=LAW&amp;n=462227&amp;dst=123" TargetMode="External"/><Relationship Id="rId125" Type="http://schemas.openxmlformats.org/officeDocument/2006/relationships/hyperlink" Target="https://login.consultant.ru/link/?req=doc&amp;base=LAW&amp;n=471038&amp;dst=175" TargetMode="External"/><Relationship Id="rId141" Type="http://schemas.openxmlformats.org/officeDocument/2006/relationships/hyperlink" Target="https://login.consultant.ru/link/?req=doc&amp;base=LAW&amp;n=494996" TargetMode="External"/><Relationship Id="rId146" Type="http://schemas.openxmlformats.org/officeDocument/2006/relationships/hyperlink" Target="https://login.consultant.ru/link/?req=doc&amp;base=LAW&amp;n=362390&amp;dst=100236" TargetMode="External"/><Relationship Id="rId7" Type="http://schemas.openxmlformats.org/officeDocument/2006/relationships/hyperlink" Target="https://login.consultant.ru/link/?req=doc&amp;base=LAW&amp;n=376146&amp;dst=100062" TargetMode="External"/><Relationship Id="rId71" Type="http://schemas.openxmlformats.org/officeDocument/2006/relationships/hyperlink" Target="https://login.consultant.ru/link/?req=doc&amp;base=LAW&amp;n=493219&amp;dst=14138" TargetMode="External"/><Relationship Id="rId92" Type="http://schemas.openxmlformats.org/officeDocument/2006/relationships/hyperlink" Target="https://login.consultant.ru/link/?req=doc&amp;base=LAW&amp;n=471038&amp;dst=17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10675&amp;dst=100091" TargetMode="External"/><Relationship Id="rId24" Type="http://schemas.openxmlformats.org/officeDocument/2006/relationships/hyperlink" Target="https://login.consultant.ru/link/?req=doc&amp;base=LAW&amp;n=376146&amp;dst=100066" TargetMode="External"/><Relationship Id="rId40" Type="http://schemas.openxmlformats.org/officeDocument/2006/relationships/hyperlink" Target="https://login.consultant.ru/link/?req=doc&amp;base=LAW&amp;n=362390&amp;dst=100143" TargetMode="External"/><Relationship Id="rId45" Type="http://schemas.openxmlformats.org/officeDocument/2006/relationships/hyperlink" Target="https://login.consultant.ru/link/?req=doc&amp;base=LAW&amp;n=462227&amp;dst=100315" TargetMode="External"/><Relationship Id="rId66" Type="http://schemas.openxmlformats.org/officeDocument/2006/relationships/hyperlink" Target="https://login.consultant.ru/link/?req=doc&amp;base=LAW&amp;n=376146&amp;dst=100075" TargetMode="External"/><Relationship Id="rId87" Type="http://schemas.openxmlformats.org/officeDocument/2006/relationships/hyperlink" Target="https://login.consultant.ru/link/?req=doc&amp;base=LAW&amp;n=376146&amp;dst=100091" TargetMode="External"/><Relationship Id="rId110" Type="http://schemas.openxmlformats.org/officeDocument/2006/relationships/hyperlink" Target="https://login.consultant.ru/link/?req=doc&amp;base=LAW&amp;n=376146&amp;dst=100107" TargetMode="External"/><Relationship Id="rId115" Type="http://schemas.openxmlformats.org/officeDocument/2006/relationships/hyperlink" Target="https://login.consultant.ru/link/?req=doc&amp;base=LAW&amp;n=217480" TargetMode="External"/><Relationship Id="rId131" Type="http://schemas.openxmlformats.org/officeDocument/2006/relationships/hyperlink" Target="https://login.consultant.ru/link/?req=doc&amp;base=LAW&amp;n=462227&amp;dst=123" TargetMode="External"/><Relationship Id="rId136" Type="http://schemas.openxmlformats.org/officeDocument/2006/relationships/hyperlink" Target="https://login.consultant.ru/link/?req=doc&amp;base=LAW&amp;n=362390&amp;dst=100181" TargetMode="External"/><Relationship Id="rId61" Type="http://schemas.openxmlformats.org/officeDocument/2006/relationships/hyperlink" Target="https://login.consultant.ru/link/?req=doc&amp;base=LAW&amp;n=471038&amp;dst=175" TargetMode="External"/><Relationship Id="rId82" Type="http://schemas.openxmlformats.org/officeDocument/2006/relationships/hyperlink" Target="https://login.consultant.ru/link/?req=doc&amp;base=LAW&amp;n=362390&amp;dst=100168" TargetMode="External"/><Relationship Id="rId19" Type="http://schemas.openxmlformats.org/officeDocument/2006/relationships/hyperlink" Target="https://login.consultant.ru/link/?req=doc&amp;base=LAW&amp;n=451510&amp;dst=202" TargetMode="External"/><Relationship Id="rId14" Type="http://schemas.openxmlformats.org/officeDocument/2006/relationships/hyperlink" Target="https://login.consultant.ru/link/?req=doc&amp;base=LAW&amp;n=462227&amp;dst=100178" TargetMode="External"/><Relationship Id="rId30" Type="http://schemas.openxmlformats.org/officeDocument/2006/relationships/hyperlink" Target="https://login.consultant.ru/link/?req=doc&amp;base=LAW&amp;n=410675&amp;dst=100092" TargetMode="External"/><Relationship Id="rId35" Type="http://schemas.openxmlformats.org/officeDocument/2006/relationships/hyperlink" Target="https://login.consultant.ru/link/?req=doc&amp;base=LAW&amp;n=410675&amp;dst=100132" TargetMode="External"/><Relationship Id="rId56" Type="http://schemas.openxmlformats.org/officeDocument/2006/relationships/hyperlink" Target="https://login.consultant.ru/link/?req=doc&amp;base=LAW&amp;n=376146&amp;dst=100072" TargetMode="External"/><Relationship Id="rId77" Type="http://schemas.openxmlformats.org/officeDocument/2006/relationships/hyperlink" Target="https://login.consultant.ru/link/?req=doc&amp;base=LAW&amp;n=362390&amp;dst=100154" TargetMode="External"/><Relationship Id="rId100" Type="http://schemas.openxmlformats.org/officeDocument/2006/relationships/hyperlink" Target="https://login.consultant.ru/link/?req=doc&amp;base=LAW&amp;n=376146&amp;dst=100094" TargetMode="External"/><Relationship Id="rId105" Type="http://schemas.openxmlformats.org/officeDocument/2006/relationships/hyperlink" Target="https://login.consultant.ru/link/?req=doc&amp;base=LAW&amp;n=376146&amp;dst=100102" TargetMode="External"/><Relationship Id="rId126" Type="http://schemas.openxmlformats.org/officeDocument/2006/relationships/hyperlink" Target="https://login.consultant.ru/link/?req=doc&amp;base=LAW&amp;n=410675&amp;dst=100060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4996&amp;dst=100094" TargetMode="External"/><Relationship Id="rId51" Type="http://schemas.openxmlformats.org/officeDocument/2006/relationships/hyperlink" Target="https://login.consultant.ru/link/?req=doc&amp;base=LAW&amp;n=462227&amp;dst=123" TargetMode="External"/><Relationship Id="rId72" Type="http://schemas.openxmlformats.org/officeDocument/2006/relationships/hyperlink" Target="https://login.consultant.ru/link/?req=doc&amp;base=LAW&amp;n=493219&amp;dst=7532" TargetMode="External"/><Relationship Id="rId93" Type="http://schemas.openxmlformats.org/officeDocument/2006/relationships/hyperlink" Target="https://login.consultant.ru/link/?req=doc&amp;base=LAW&amp;n=217480" TargetMode="External"/><Relationship Id="rId98" Type="http://schemas.openxmlformats.org/officeDocument/2006/relationships/hyperlink" Target="https://login.consultant.ru/link/?req=doc&amp;base=LAW&amp;n=462227&amp;dst=123" TargetMode="External"/><Relationship Id="rId121" Type="http://schemas.openxmlformats.org/officeDocument/2006/relationships/hyperlink" Target="https://login.consultant.ru/link/?req=doc&amp;base=LAW&amp;n=462227&amp;dst=100315" TargetMode="External"/><Relationship Id="rId142" Type="http://schemas.openxmlformats.org/officeDocument/2006/relationships/hyperlink" Target="https://login.consultant.ru/link/?req=doc&amp;base=LAW&amp;n=30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20478</Words>
  <Characters>116726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Викторовна</dc:creator>
  <cp:lastModifiedBy>Баранова Елена Викторовна</cp:lastModifiedBy>
  <cp:revision>1</cp:revision>
  <dcterms:created xsi:type="dcterms:W3CDTF">2025-01-15T08:31:00Z</dcterms:created>
  <dcterms:modified xsi:type="dcterms:W3CDTF">2025-01-15T08:33:00Z</dcterms:modified>
</cp:coreProperties>
</file>