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BF" w:rsidRPr="00204D72" w:rsidRDefault="00940DBF" w:rsidP="00940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12A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902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выполнении</w:t>
      </w:r>
      <w:r w:rsidRPr="006A6902">
        <w:rPr>
          <w:rFonts w:ascii="Times New Roman" w:hAnsi="Times New Roman" w:cs="Times New Roman"/>
          <w:b/>
          <w:bCs/>
          <w:sz w:val="24"/>
          <w:szCs w:val="24"/>
        </w:rPr>
        <w:t xml:space="preserve"> Плана мероприятий по противодействию коррупции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902">
        <w:rPr>
          <w:rFonts w:ascii="Times New Roman" w:hAnsi="Times New Roman" w:cs="Times New Roman"/>
          <w:b/>
          <w:bCs/>
          <w:sz w:val="24"/>
          <w:szCs w:val="24"/>
        </w:rPr>
        <w:t xml:space="preserve">в Санкт-Петербурге на 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6A6902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A6902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902">
        <w:rPr>
          <w:rFonts w:ascii="Times New Roman" w:hAnsi="Times New Roman" w:cs="Times New Roman"/>
          <w:b/>
          <w:bCs/>
          <w:sz w:val="24"/>
          <w:szCs w:val="24"/>
        </w:rPr>
        <w:t>Комитетом по науке и высшей школе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2024 году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6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"/>
        <w:gridCol w:w="4253"/>
        <w:gridCol w:w="1929"/>
        <w:gridCol w:w="8701"/>
      </w:tblGrid>
      <w:tr w:rsidR="00940DBF" w:rsidRPr="006A6902" w:rsidTr="00921875"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701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мероприятия</w:t>
            </w:r>
          </w:p>
        </w:tc>
      </w:tr>
      <w:tr w:rsidR="00940DBF" w:rsidRPr="006A6902" w:rsidTr="00921875">
        <w:trPr>
          <w:cantSplit/>
        </w:trPr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01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в КГСКП отчетов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о реализации решений Комиссии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8701" w:type="dxa"/>
          </w:tcPr>
          <w:p w:rsidR="00940DBF" w:rsidRPr="004D43B0" w:rsidRDefault="00940DBF" w:rsidP="009218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4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4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первом квартале 2024 года информация по пункту 2.2 протокола от 12.12.2023 </w:t>
            </w:r>
            <w:r w:rsidRPr="004D4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4/2023 направлена Комитетом в КГСКП письмом от 05.04.2024 </w:t>
            </w:r>
            <w:r w:rsidRPr="004D4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№ 01-22-82/24-0-0.</w:t>
            </w:r>
          </w:p>
          <w:p w:rsidR="00940DBF" w:rsidRPr="004D43B0" w:rsidRDefault="00940DBF" w:rsidP="009218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4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 втором квартале 2024 года информация по пункту 5 протокола от 27.06.2023 </w:t>
            </w:r>
            <w:r w:rsidRPr="004D4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2/2023 направлена Комитетом в КГСКП письмом от 04.07.2024 </w:t>
            </w:r>
            <w:r w:rsidRPr="004D4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№ 01-22-150/24-0-0.</w:t>
            </w:r>
          </w:p>
          <w:p w:rsidR="00940DBF" w:rsidRPr="004D43B0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третьем квартале 2024 года информация </w:t>
            </w:r>
            <w:r w:rsidRPr="004D43B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в КГСКП письмом </w:t>
            </w:r>
            <w:r w:rsidRPr="004D43B0">
              <w:rPr>
                <w:rFonts w:ascii="Times New Roman" w:hAnsi="Times New Roman" w:cs="Times New Roman"/>
                <w:sz w:val="24"/>
                <w:szCs w:val="24"/>
              </w:rPr>
              <w:br/>
              <w:t>от 04.10.2024 № 01-22-194/24-0-0.</w:t>
            </w:r>
          </w:p>
          <w:p w:rsidR="00940DBF" w:rsidRPr="004D43B0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B0">
              <w:rPr>
                <w:rFonts w:ascii="Times New Roman" w:hAnsi="Times New Roman" w:cs="Times New Roman"/>
                <w:sz w:val="24"/>
                <w:szCs w:val="24"/>
              </w:rPr>
              <w:t xml:space="preserve">В четвертом квартале 2024 года информация по пункту 1.3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</w:t>
            </w:r>
            <w:r w:rsidRPr="004D43B0">
              <w:rPr>
                <w:rFonts w:ascii="Times New Roman" w:hAnsi="Times New Roman" w:cs="Times New Roman"/>
                <w:sz w:val="24"/>
                <w:szCs w:val="24"/>
              </w:rPr>
              <w:br/>
              <w:t>№ 1337, направлена в КГСКП письмо от 04.10.2024 № 01-22-194/2</w:t>
            </w:r>
          </w:p>
          <w:p w:rsidR="00940DBF" w:rsidRPr="004D43B0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3B0">
              <w:rPr>
                <w:rFonts w:ascii="Times New Roman" w:hAnsi="Times New Roman" w:cs="Times New Roman"/>
                <w:sz w:val="24"/>
                <w:szCs w:val="24"/>
              </w:rPr>
              <w:t>Отчет за 2024 года направлен в КГСКП письмом</w:t>
            </w:r>
            <w:r w:rsidR="004D43B0" w:rsidRPr="004D43B0">
              <w:rPr>
                <w:rFonts w:ascii="Times New Roman" w:hAnsi="Times New Roman" w:cs="Times New Roman"/>
                <w:sz w:val="24"/>
                <w:szCs w:val="24"/>
              </w:rPr>
              <w:t xml:space="preserve"> от 23</w:t>
            </w:r>
            <w:r w:rsidRPr="004D43B0">
              <w:rPr>
                <w:rFonts w:ascii="Times New Roman" w:hAnsi="Times New Roman" w:cs="Times New Roman"/>
                <w:sz w:val="24"/>
                <w:szCs w:val="24"/>
              </w:rPr>
              <w:t xml:space="preserve">.12.2024 № </w:t>
            </w:r>
            <w:r w:rsidR="004D43B0" w:rsidRPr="004D43B0">
              <w:rPr>
                <w:rFonts w:ascii="Times New Roman" w:hAnsi="Times New Roman" w:cs="Times New Roman"/>
                <w:sz w:val="24"/>
                <w:szCs w:val="24"/>
              </w:rPr>
              <w:t>01-22-238/24-0-0.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4253" w:type="dxa"/>
          </w:tcPr>
          <w:p w:rsidR="00940DBF" w:rsidRPr="00DA3FD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Комитет не поступали решения судов, арбитражных судов о признании недействительными ненормативных правовых актов, незаконными решений и действий (бездействия) органов, организаций и их должностных лиц. Совещания в целях выработки и принятия мер по предупреждению и устранению причин выявленных нарушений не проводились.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ИОГВ, размещенной в СМИ, с рассмотрением результатов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52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заседаниях комиссий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52CDC">
              <w:rPr>
                <w:rFonts w:ascii="Times New Roman" w:hAnsi="Times New Roman" w:cs="Times New Roman"/>
                <w:bCs/>
                <w:sz w:val="24"/>
                <w:szCs w:val="24"/>
              </w:rPr>
              <w:t>по противодействию коррупции в ИОГВ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гг., рассмотрение результатов - не реже одного раза в полугодие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Комитете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организована работа по проведению анализа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коррупционных проявлениях в деятельности должностных лиц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Комитета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размещенной в средствах массовой информации.</w:t>
            </w:r>
          </w:p>
          <w:p w:rsidR="00940DBF" w:rsidRPr="00452CDC" w:rsidRDefault="00CF439D" w:rsidP="00CF43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940DBF"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4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40DBF"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  <w:r w:rsidR="00940DBF"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выявлено фактов размещения в средствах</w:t>
            </w:r>
            <w:r w:rsidR="0094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0DBF"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массовой информации о коррупционных проявлениях в деятельности</w:t>
            </w:r>
            <w:r w:rsidR="0094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0DBF"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должностных лиц </w:t>
            </w:r>
            <w:r w:rsidR="0094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Комитета</w:t>
            </w:r>
            <w:r w:rsidR="00940DBF"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 году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необходимость разработки проектов правовых актов КНВШ о внесении изменений и дополнений в План мероприятий по противодействию коррупции в Комитете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науке и высшей школе на 2023-2027 годы (распоряжение КНВШ от 17.01.2023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6) отсутствовала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(веб-страницах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Санкт-Петербурга)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направление такого отчета в АГ</w:t>
            </w:r>
          </w:p>
          <w:p w:rsidR="00940DBF" w:rsidRPr="00452CDC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июля и 31 декабря ежегодно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выполнении Плана мероприятий по противодействию коррупции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Санкт-Петербурге на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в первом полугодии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направлен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КГСКП.</w:t>
            </w:r>
          </w:p>
          <w:p w:rsidR="00940DBF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Обеспечено размещение отчета за первое полугодие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на веб-странице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официальном сайте Администрации Санкт-Петербурга.</w:t>
            </w:r>
          </w:p>
          <w:p w:rsidR="00940DBF" w:rsidRPr="00452CDC" w:rsidRDefault="00940DBF" w:rsidP="00C33E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выполнении Плана мероприятий по противодействию коррупции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Санкт-Петербурге на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в </w:t>
            </w:r>
            <w:r w:rsidRPr="00A83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году будет размещен 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веб-странице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официальном сайте Администрации 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установленные сроки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452CDC" w:rsidRDefault="00940DBF" w:rsidP="009218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940DBF" w:rsidRPr="006A6902" w:rsidTr="0092187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B89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уведомлению гражданскими служащими </w:t>
            </w:r>
            <w:r w:rsidRPr="0078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представителя нанимателя о выполнении иной оплачиваемой работы в соответствии с </w:t>
            </w:r>
            <w:hyperlink r:id="rId7" w:history="1">
              <w:r w:rsidRPr="00786B89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14</w:t>
              </w:r>
            </w:hyperlink>
            <w:r w:rsidRPr="00786B8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государственной гражданской службе Российской Федерации»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КНВШ организована работа по уведомлению гражданскими служащими представителя нанимателя о выполнении иной оплачиваемой работы:</w:t>
            </w:r>
          </w:p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действует Порядок уведомления государственным гражданским служащим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Санкт-Петербурга, замещающим должность государственной гражданской службы Санкт-Петербурга в Комитете по науке и высшей школе, о намерении выполнять иную оплачиваемую работу (о выполнении иной оплачиваемой работы), утвержденный приказом КНВШ от 30.09.2015 № 258-к;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ведется журнал регистрации о намерении выполнять иную оплачиваемую работы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(о выполнении иной оплачиваемой работы).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организована работа по уведомлению государственными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обращениях:</w:t>
            </w:r>
            <w:r w:rsidRPr="004D1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действует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Положение о порядке уведомления председателя Комитета по науке и высшей школе о фактах обращения в целях склонения государственного гражданского служащего Санкт-Петербурга, замещающего должность государственной гражданской службы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Санкт-Петербурга в Комитет по науке и высшей школе, к совершению коррупционных правонарушений, утвержденное приказом КНВШ от 25.07.2012 №118-к.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4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году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информация о склонении государственных гражданских служащих к совершению коррупционных правонарушений не поступала.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применению мер ответственности к гражданским служащим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КНВШ организован постоянный контроль (работа) по выявлению случаев возникновения конфликта интересов, одной из сторон которого являются государственные гражданские служащие Санкт-Петербурга, замещающие должности государственной гражданской службы Санкт-Петербурга в КНВШ:</w:t>
            </w:r>
          </w:p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ействует Порядок поступления обращений, заявлений и уведомлений в отдел правового обеспечения, кадров и государственной службы Комитета по науке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высшей школе либо должностному лицу отдела правового обеспечения, кадров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государственной службы ответственному за работу по профилактике коррупционных и иных правонарушений, утвержденный приказом КНВШ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25.02.2015 № 29-к;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ведется Журнал регистрации обращений, заявлений и уведомлений, являющихся основанием для проведения заседания Ко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миссии по соблюдения требования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служебному поведению государств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енных гражданских служащих КНВШ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урегулированию конфликта интересов. 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2024 году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случаи возникновения конфликта интересов не выявлены. Меры ответственности к гражданским служащим не применялись в виду отсутствия оснований.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подпунктом "б" пункта 3 части 1 статьи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КНВШ организована работа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управления:</w:t>
            </w:r>
          </w:p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действует Порядок получения государственными гражданскими служащими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Санкт-Петербурга, замещающими должности государственной гражданской службы Санкт-Петербурга в Комитете по науке и высшей школе,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управления, утвержденный приказом КНВШ от 17.04.2017 №  65-к (в редакции приказа КНВШ от 18.03.2019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13).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гражданские служащие КНВШ не обращались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ходатайствами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701" w:type="dxa"/>
          </w:tcPr>
          <w:p w:rsidR="00940DBF" w:rsidRPr="00452CDC" w:rsidRDefault="00940DBF" w:rsidP="00C33E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комиссий по соблюдению требований к служебному поведению гражданских служащих 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митета по науке и высшей школе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урегулированию конфликта интересов не проводились</w:t>
            </w:r>
            <w:r w:rsidR="00C33E6A"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связи с отсутствием оснований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КНВШ организована работа по обеспечению сообщения гражданскими служащими КНВШ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доход бюджета Санкт-Петербурга средств, вырученных от его реализации:</w:t>
            </w:r>
          </w:p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действует Порядок передачи подарков, полученных государственными гражданскими  служащими Санкт-Петербурга, замещающими должности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государственной гражданской службы Санкт-Петербурга в Комитете по науке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высшей школе,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 (выкупа), утвержденный приказом КНВШ от 04.02.2019 № 21-к.</w:t>
            </w:r>
          </w:p>
          <w:p w:rsidR="00940DBF" w:rsidRPr="00452CDC" w:rsidRDefault="00940DBF" w:rsidP="00C33E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2024 году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выявлялось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получения государственными гражданскими служащими КНВШ вышеупомянутых подарков, а также отсутствуют сообщения от государственных гражданских служащих о получении ими таких подарков</w:t>
            </w:r>
            <w:r w:rsidR="00C33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противодействии коррупции»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604F1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15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поступила информация о трудоустройстве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4F1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ранее замещавших должность в КНВШ и предоставлявшего сведения о доходах, расходах, об имуществе и обязательствах имущественного характера граждан.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F15">
              <w:rPr>
                <w:rFonts w:ascii="Times New Roman" w:hAnsi="Times New Roman" w:cs="Times New Roman"/>
                <w:sz w:val="24"/>
                <w:szCs w:val="24"/>
              </w:rPr>
              <w:t>На заседании комиссии по соблюдению требований к служебному поведению гражданских служащих Комитета по науке и высшей школе и урегулированию конфликта интересов поступившее уведомление не рассматривалось, так как</w:t>
            </w:r>
            <w:r w:rsidRPr="00604F15">
              <w:rPr>
                <w:rFonts w:ascii="Times New Roman" w:hAnsi="Times New Roman" w:cs="Times New Roman"/>
                <w:sz w:val="24"/>
                <w:szCs w:val="24"/>
              </w:rPr>
              <w:br/>
              <w:t>в должностные обязанности гражданина не входили отдельные функции государственного управления организацией, в которую он трудоустроился. Требования ст. 12 Федерального закона «О противодействии коррупции» соблюдены.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организована работа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о противодействии коррупции.</w:t>
            </w:r>
          </w:p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2024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 в КНВШ осуществлены следующие мероприятия:</w:t>
            </w:r>
          </w:p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работа по ознакомлению с документами о противодействии коррупции, в том числе с:</w:t>
            </w:r>
          </w:p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году;</w:t>
            </w:r>
          </w:p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 (за отчетный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год).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консультирование по вопросам заполнения справок о доходах, расходах,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 имуществе и обязательствах имущественного характера.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КНВШ организована работа по доведению до граждан, поступающих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гражданскую службу в КНВШ, положений действующего законодательства Российской Федерации и Санкт-Петербурга о противодействии коррупции.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поступлении на гражданскую службу в КНВШ все граждане, в обязательном порядке, под подпись знакомятся с  положениями действующего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государственной гражданской службы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Санкт-Петербурга, в соответствии с действующим законодательством.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4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года гражданским служащим КНВШ оказывалась консультативная помощь по вопросам, связанным с применением законодательства Российской Федерации о противодействии коррупции.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сообщений о фактах коррупции не проводилась в связи с отсутствием оснований.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регулярно проводится работа по доведению до гражданских служащих положений действующего законодательства по противодействию коррупции.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Все гражданские служащие ознакомлены под подпись с нормативными правовыми документами по вопросам противодействия коррупции, с положениями Уголовного кодекса Российской Федерации в части ответственности за получение и дачу взятки, посредничество во взяточничестве, провокацию взятки либо коммерческого подкупа.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 фактов поведения гражданскими служащими КНВШ, которое может восприниматься окружающими как обещание или предложение дачи взятки, либо как согласие принять взятку или как просьба о даче взятки, не выявлено.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регулярно проводится работа по доведению до гражданских служащих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разъяснению им положений действующего законодательства об ограничениях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 запретах, а также обязанностях гражданских служащих по исполнению обязанностей, установленных в целях противодействия коррупции.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 проведена дополнительная разъяснительная работа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с государственными служащими</w:t>
            </w:r>
            <w:r w:rsidRPr="004D1F19">
              <w:rPr>
                <w:rFonts w:ascii="Times New Roman" w:hAnsi="Times New Roman" w:cs="Times New Roman"/>
                <w:sz w:val="24"/>
                <w:szCs w:val="24"/>
              </w:rPr>
              <w:t xml:space="preserve"> об обязанности по предоставлению достоверных сведений о своих доходах, расходах, об имуществе и обязательствах имущественного характера, а также о доходах, расходах, об имуществе</w:t>
            </w:r>
            <w:r w:rsidRPr="004D1F19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 своих супруги (супруга)</w:t>
            </w:r>
            <w:r w:rsidRPr="004D1F19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детей, а также ответственность за предоставление заведомо недостоверных или неполных сведений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регулярно проводится работа по доведению до гражданских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разъяснению им положений действующего законодательства об ограничениях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запретах, обязанностях гражданских служащих по исполнению обязанностей, установленных в целях противодействия коррупции, а также иные мероприятия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по формированию у гражданских служащих негативного отношения к коррупции, а также к дарению подарков в связи с их должностным положением или в связи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с исполнением ими служебных (должностных) обязанностей.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КНВШ приняты меры по повышению эффективности кадровой работы в части, касающейся ведения личных дел государственных служащих КНВШ.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 осуществляется работа по актуализации сведений, содержащихся в анкетах государственных служащих КНВШ.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оценки коррупционных рисков необходимость реализации дополнительных мер не выявлена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6A6902" w:rsidRDefault="00940DBF" w:rsidP="009218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8701" w:type="dxa"/>
          </w:tcPr>
          <w:p w:rsidR="00940DBF" w:rsidRPr="006A6902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связи с отсутствием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2024 году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фактов выявления органами прокуратуры, правоохранительными, контролирующими органами коррупции (злоупотребление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лица) в ГУ КНВШ комплекс дополнительных мер по реализации антикоррупционной политики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 осуществлялся.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отчетный период нарушения законодательства при проведении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7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исполнения трудовых обязанностей работниками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</w:t>
            </w:r>
            <w:r w:rsidRPr="00007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7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которых связана с коррупционными рисками, не выявлено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(при поступлении в ИОГВ обращений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общественных объединений или объединений юридических лиц)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1" w:type="dxa"/>
          </w:tcPr>
          <w:p w:rsidR="00940DBF" w:rsidRPr="006A6902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t>КНВШ обеспечивает возможность осуществления общественного контроля</w:t>
            </w: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деятельностью ГУ КНВШ по реализации положений Федерального закона при поступлении в КНВШ обращений граждан, общественных объединений</w:t>
            </w: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объединений юридических лиц, вышеуказанные обращения рассматриваются</w:t>
            </w: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законодательством Российской Федерации </w:t>
            </w: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порядке рассмотрения обращений граждан.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8701" w:type="dxa"/>
          </w:tcPr>
          <w:p w:rsidR="00940DBF" w:rsidRPr="009F6E37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E37">
              <w:rPr>
                <w:rFonts w:ascii="Times New Roman" w:hAnsi="Times New Roman" w:cs="Times New Roman"/>
                <w:sz w:val="24"/>
                <w:szCs w:val="24"/>
              </w:rPr>
              <w:t>В 2024 году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КНВШ,</w:t>
            </w:r>
            <w:r w:rsidRPr="009F6E37">
              <w:rPr>
                <w:rFonts w:ascii="Times New Roman" w:hAnsi="Times New Roman" w:cs="Times New Roman"/>
                <w:sz w:val="24"/>
                <w:szCs w:val="24"/>
              </w:rPr>
              <w:br/>
              <w:t>и руководителями ГУ КНВШ в соответствии с законодательством</w:t>
            </w:r>
            <w:r w:rsidRPr="009F6E37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не проводились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по реализации положений статьи 13.3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2CDC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Комитете по науке и высшей школе (далее - Комитет) организована работа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осуществлению анализа деятельности государственных учреждений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Санкт-Петербурга, находящихся в ведении Комитета (далее - Учреждения),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реализации положений статьи 13.3 Федерального закона «О противодействии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коррупции».</w:t>
            </w:r>
          </w:p>
          <w:p w:rsidR="00940DBF" w:rsidRPr="006A6902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Во всех Учреждениях созданы и работают комиссии по противодействию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коррупции, назначены должностные лица, ответственные за профилактику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коррупционных и иных правонарушений, утверждены кодексы этики и правил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52C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должностного поведения и планы противодействия коррупции.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организовано осуществление контроля за деятельностью ГУ КНВШ,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том числе за расходованием денежных средств.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4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году не выявлено нарушений при оказании услуг и расходовании денежных средств.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доплат и надбавок стимулирующего характера и системы премирования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701" w:type="dxa"/>
          </w:tcPr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организовано осуществление анализа наличия и соответствия законодательству локальных нормативных актов ГУ КНВШ, устанавливающих системы доплат и надбавок стимулирующего характера и системы премирования,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том числе в ходе проведения проверок ГУ КНВШ.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253" w:type="dxa"/>
          </w:tcPr>
          <w:p w:rsidR="00940DBF" w:rsidRPr="00452CDC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8701" w:type="dxa"/>
          </w:tcPr>
          <w:p w:rsidR="00940DBF" w:rsidRDefault="00940DBF" w:rsidP="0092187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Комитетом организован контроль за проведением ГУ Комитета заседаний комиссий по противодействию коррупции.</w:t>
            </w:r>
          </w:p>
          <w:p w:rsidR="00940DBF" w:rsidRPr="00452CDC" w:rsidRDefault="00940DBF" w:rsidP="00921875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Комитета в заседаниях комиссий ГУ Комитета по противодействию коррупции осуществляется по приглашению ГУ Комитета.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Default="00940DBF" w:rsidP="00921875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</w:t>
            </w: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1929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2023-2027</w:t>
            </w: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КНВШ 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организовано осуществление антикоррупционной экспертизы нормативных правовых актов и проектов нормативных правовых актов, разрабатываемых КНВШ, в соответствии с действующим законодательством.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размещения исполнительными органами и ГО Санкт-Петербурга проектов нормативных правовых актов</w:t>
            </w: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официальных сайтах (веб-страницах исполнительных органов</w:t>
            </w: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официальном сайте Администрации Санкт-Петербурга) в сети «Интернет»</w:t>
            </w: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1929" w:type="dxa"/>
          </w:tcPr>
          <w:p w:rsidR="00940DBF" w:rsidRPr="004D1F1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2023-2027</w:t>
            </w:r>
            <w:r w:rsidRPr="004D1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8701" w:type="dxa"/>
          </w:tcPr>
          <w:p w:rsidR="00940DBF" w:rsidRPr="004D1F19" w:rsidRDefault="00940DBF" w:rsidP="009218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КНВШ организовано размещение проектов нормативных правовых актов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веб-странице КНВШ на официальном сайте Администрации Санкт-Петербурга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сети «Интернет» в целях обеспечения возможности проведения независимой антикоррупционной экспертизы проектов нормативных правовых актов</w:t>
            </w:r>
            <w:r w:rsidRPr="004D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соответствии с законодательством.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A530D1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4788F">
              <w:rPr>
                <w:rFonts w:ascii="Times New Roman" w:hAnsi="Times New Roman" w:cs="Times New Roman"/>
                <w:bCs/>
                <w:sz w:val="24"/>
                <w:szCs w:val="24"/>
              </w:rPr>
              <w:t>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88512A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t>.8</w:t>
            </w:r>
          </w:p>
        </w:tc>
        <w:tc>
          <w:tcPr>
            <w:tcW w:w="4253" w:type="dxa"/>
          </w:tcPr>
          <w:p w:rsidR="00940DBF" w:rsidRPr="0088512A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контроля </w:t>
            </w: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соблюдением требований</w:t>
            </w: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 отсутствии конфликта интересов между участником закупки</w:t>
            </w: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заказчиком, установленных</w:t>
            </w: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</w:t>
            </w:r>
            <w:hyperlink r:id="rId11" w:history="1">
              <w:r w:rsidRPr="0088512A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пункте 9 части 1 статьи 31</w:t>
              </w:r>
            </w:hyperlink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929" w:type="dxa"/>
          </w:tcPr>
          <w:p w:rsidR="00940DBF" w:rsidRPr="0088512A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1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8701" w:type="dxa"/>
          </w:tcPr>
          <w:p w:rsidR="00940DBF" w:rsidRPr="0088512A" w:rsidRDefault="00940DBF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2A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закупок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8851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пунктом 9 части 1 статьи 31 Федерального закона устанавливаются обязательные единые требования</w:t>
            </w:r>
            <w:r w:rsidRPr="008851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участникам таких закупок об отсутствии между участниками и заказчиком конфликта интересов.</w:t>
            </w:r>
          </w:p>
          <w:p w:rsidR="00940DBF" w:rsidRPr="0088512A" w:rsidRDefault="00940DBF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2A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1 статьи 39 Федерального закона для определения поставщиков (подрядчиков, исполнителей), за исключением осуществления закупки у единственного поставщика (подрядчика, исполнителя), создана Единая комиссия Комитета по науке и высшей школе по осуществлению закупок, при формировании которой, учтены требования части 6 статьи 39 Федерального закона.</w:t>
            </w:r>
          </w:p>
          <w:p w:rsidR="00940DBF" w:rsidRPr="0088512A" w:rsidRDefault="00940DBF" w:rsidP="00921875">
            <w:pPr>
              <w:spacing w:after="0" w:line="240" w:lineRule="auto"/>
              <w:ind w:right="-1" w:hanging="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состоянию на 01.12.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52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5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интересов при осуществлении Комитетом закупок товаров, работ, услуг для обеспечения государственных нужд отсутствовал.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88512A" w:rsidRDefault="00940DBF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t>КНВШ обеспечивает возможность осуществления гражданами, общественными объединениями и объединениями юридических лиц общественного контроля</w:t>
            </w: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соблюдением законодательства Российской Федерации и иных нормативных правовых актов о контрактной системе в сфере закупок в соответствии</w:t>
            </w:r>
            <w:r w:rsidRPr="004D1F1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Федеральным законом, путем взаимодействия с вышеуказанными лицами при поступлении в КНВШ обращений в соответствии со статьей 102 Федерального закона, обращения рассматриваются в соответствии с законодательством Российской Федерации о порядке рассмотрения обращений граждан.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88512A" w:rsidRDefault="009E326E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40D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40DB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 не осуществлялось в связи с отсутствием оснований.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г. Санкт-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1" w:type="dxa"/>
          </w:tcPr>
          <w:p w:rsidR="00940DBF" w:rsidRPr="0088512A" w:rsidRDefault="009E326E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40D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40DB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</w:t>
            </w:r>
            <w:r w:rsidR="00940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контракта по завышенной цене не осуществлялось в связи с отсутствием оснований.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на официальных сайтах ИОГВ (веб-страницах ИОГВ на официальном сайте Администрации Санкт-Петербурга) в сети «Интернет»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квартал, ежегодно</w:t>
            </w:r>
          </w:p>
        </w:tc>
        <w:tc>
          <w:tcPr>
            <w:tcW w:w="8701" w:type="dxa"/>
          </w:tcPr>
          <w:p w:rsidR="00940DBF" w:rsidRPr="0088512A" w:rsidRDefault="00940DBF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на официальных сайтах ИОГВ (веб-страницах ИОГВ на официальном сайте Администрации Санкт-Петербурга) в сети «Интернет»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«Интернет» осуществляется в установленном порядке.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гг.,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701" w:type="dxa"/>
          </w:tcPr>
          <w:p w:rsidR="00940DBF" w:rsidRPr="0088512A" w:rsidRDefault="00940DBF" w:rsidP="0092187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№ 224 «Об обеспечении взаимодействия государственных органов в борьбе с правонарушениями в сфере экономики» не осуществлялось в связи с отсутствием оснований.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8701" w:type="dxa"/>
          </w:tcPr>
          <w:p w:rsidR="00940DBF" w:rsidRPr="00C253AB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3AB">
              <w:rPr>
                <w:rFonts w:ascii="Times New Roman" w:hAnsi="Times New Roman" w:cs="Times New Roman"/>
                <w:sz w:val="24"/>
                <w:szCs w:val="24"/>
              </w:rPr>
              <w:t xml:space="preserve">В КНВШ организована работа по ежеквартальному предоставлению сведений </w:t>
            </w:r>
            <w:r w:rsidRPr="00C253AB">
              <w:rPr>
                <w:rFonts w:ascii="Times New Roman" w:hAnsi="Times New Roman" w:cs="Times New Roman"/>
                <w:sz w:val="24"/>
                <w:szCs w:val="24"/>
              </w:rPr>
              <w:br/>
              <w:t>по показателям и информационных материалов антикоррупционного мониторинга в Санкт-Петербурге.</w:t>
            </w:r>
          </w:p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3AB">
              <w:rPr>
                <w:rFonts w:ascii="Times New Roman" w:hAnsi="Times New Roman" w:cs="Times New Roman"/>
                <w:sz w:val="24"/>
                <w:szCs w:val="24"/>
              </w:rPr>
              <w:t>Отчеты за 2024 год будут направлены в соответствующие ИОГВ в установленные сроки</w:t>
            </w:r>
            <w:r w:rsidR="009E3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6A0EF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929" w:type="dxa"/>
          </w:tcPr>
          <w:p w:rsidR="00940DBF" w:rsidRPr="006A6902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планами работы общественных советов</w:t>
            </w:r>
          </w:p>
        </w:tc>
        <w:tc>
          <w:tcPr>
            <w:tcW w:w="8701" w:type="dxa"/>
          </w:tcPr>
          <w:p w:rsidR="00940DBF" w:rsidRPr="006A0EF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D98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заседаниях Общественного совета при КНВШ вопросы реализации антикоррупционной политики не рассматривались.</w:t>
            </w:r>
          </w:p>
        </w:tc>
      </w:tr>
      <w:tr w:rsidR="00940DBF" w:rsidRPr="006A6902" w:rsidTr="00921875">
        <w:tc>
          <w:tcPr>
            <w:tcW w:w="15668" w:type="dxa"/>
            <w:gridSpan w:val="4"/>
          </w:tcPr>
          <w:p w:rsidR="00940DBF" w:rsidRPr="006A0EF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701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антикоррупционной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Комитетом по науке и высшей школе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систематически размещается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веб-странице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Комитета по науке и высшей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A6902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по адресу:</w:t>
            </w:r>
          </w:p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4B3">
              <w:rPr>
                <w:rFonts w:ascii="Times New Roman" w:hAnsi="Times New Roman" w:cs="Times New Roman"/>
                <w:bCs/>
                <w:sz w:val="24"/>
                <w:szCs w:val="24"/>
              </w:rPr>
              <w:t>https://www.gov.spb.ru/gov/otrasl/c_science/protivodejstvie-korrupcii/informacionnye-materialy/</w:t>
            </w:r>
          </w:p>
          <w:p w:rsidR="00940DBF" w:rsidRPr="006A0EF9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1" w:type="dxa"/>
          </w:tcPr>
          <w:p w:rsidR="00940DBF" w:rsidRPr="006A6902" w:rsidRDefault="00940DBF" w:rsidP="00921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КНВШ участвует в проведении антикоррупционной пропаганды </w:t>
            </w: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процессе организации в пределах своей компетенции антикоррупционного образования в профессиональных образовательных организациях, образовательных организациях высшего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организациях дополнитель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образования, расположенных </w:t>
            </w: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Санкт-Петербурга.</w:t>
            </w:r>
          </w:p>
          <w:p w:rsidR="00940DBF" w:rsidRPr="006A6902" w:rsidRDefault="00940DBF" w:rsidP="00921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образовательных организациях применяются различные методы</w:t>
            </w: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формирования антикоррупционного мировоззрения обучающихся.</w:t>
            </w:r>
          </w:p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Помимо этого, педагогические работники проходят программы повышения квалификации по формированию антикоррупционного мировоззрения обучающихся. </w:t>
            </w:r>
          </w:p>
        </w:tc>
      </w:tr>
      <w:tr w:rsidR="00940DBF" w:rsidRPr="006A6902" w:rsidTr="00921875">
        <w:tc>
          <w:tcPr>
            <w:tcW w:w="785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701" w:type="dxa"/>
          </w:tcPr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Комитетом на постоянной основе осуществляется размещение в помещениях, занимаемых Комитетом,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</w:tr>
    </w:tbl>
    <w:p w:rsidR="00940DBF" w:rsidRDefault="00940DBF" w:rsidP="00940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40DBF" w:rsidSect="00631B1C">
          <w:headerReference w:type="default" r:id="rId15"/>
          <w:pgSz w:w="16838" w:h="11906" w:orient="landscape"/>
          <w:pgMar w:top="1134" w:right="1134" w:bottom="1135" w:left="1134" w:header="708" w:footer="708" w:gutter="0"/>
          <w:cols w:space="708"/>
          <w:titlePg/>
          <w:docGrid w:linePitch="360"/>
        </w:sect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3"/>
        <w:gridCol w:w="1929"/>
        <w:gridCol w:w="8702"/>
      </w:tblGrid>
      <w:tr w:rsidR="00940DBF" w:rsidRPr="006A6902" w:rsidTr="00921875">
        <w:tc>
          <w:tcPr>
            <w:tcW w:w="15452" w:type="dxa"/>
            <w:gridSpan w:val="4"/>
          </w:tcPr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940DBF" w:rsidRPr="006A6902" w:rsidTr="00921875">
        <w:tc>
          <w:tcPr>
            <w:tcW w:w="568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антикоррупционного образования 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2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антикоррупционного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государственных образовательных организациях, находящихся в введении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</w:t>
            </w:r>
            <w:r w:rsidR="009E3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митета, за первое </w:t>
            </w:r>
            <w:r w:rsidR="0038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девять месяцев</w:t>
            </w:r>
            <w:r w:rsidR="009E3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бы</w:t>
            </w:r>
            <w:r w:rsidR="0038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 направлены </w:t>
            </w:r>
            <w:proofErr w:type="gramStart"/>
            <w:r w:rsidR="0038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</w:t>
            </w:r>
            <w:proofErr w:type="gramEnd"/>
            <w:r w:rsidR="0038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письмом от 01.10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8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38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01-23-387/23-1-6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0DBF" w:rsidRPr="006A6902" w:rsidTr="00921875">
        <w:tc>
          <w:tcPr>
            <w:tcW w:w="568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антикоррупционного образования в образовательных организациях высшего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рабочих программ учебных курсов (модулей), направленных на решение задач формирования антикоррупционного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702" w:type="dxa"/>
          </w:tcPr>
          <w:p w:rsidR="00940DBF" w:rsidRPr="0058774E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ind w:firstLine="4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Образовательными организациями высшего образования, расположенными </w:t>
            </w:r>
          </w:p>
          <w:p w:rsidR="00940DBF" w:rsidRPr="0058774E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территории Санкт-Петербурга (далее – ВУЗы), ежегодно проводятся международные и всероссийские студенческие антикоррупционные мероприятия, а также тематические встречи со студенческим активом на заседаниях студенческих советов, посвященных вопросам коррупции в обществе, ежемесячные профилактические беседы, выпускаются научно-практические и профилактические издания о борьбе с коррупцией в системе образования. 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Так, например, в 202</w:t>
            </w:r>
            <w:r w:rsidR="00D11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студенты ВУЗов приняли участие в следующих мероприятиях:</w:t>
            </w:r>
          </w:p>
          <w:p w:rsidR="00940DBF" w:rsidRDefault="00940DBF" w:rsidP="0092187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Ленинградский государственный университет имени А.С. Пушкина: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 Всероссийская научно-практическая конференция «Теория и практика современной юридической науки»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IX Межвузовская студенческая олимпиада «Знатоки уголовного права»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Генеральной прокуратуры России «Вместе против коррупции!»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медицинский исследовательский центр имени В.А. </w:t>
            </w:r>
            <w:proofErr w:type="spellStart"/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Алмазова</w:t>
            </w:r>
            <w:proofErr w:type="spellEnd"/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коррупции!»;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Российский государственный педагогический университет им. А. И. Герцена: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студенческого научного кружка «Правовые традиции противодействия коррупции в России»;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«Актуальные проблемы противодействия коррупции»;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горный университет императрицы Екатерины II: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Кураторские часы по вопросам ознакомления с основами антикоррупционного законодательства, правилами по противодействию коррупции, профилактики правонарушений;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государственный архитектурно-строительный университет: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«Молодежь против коррупции»;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общественная акция по оказанию юридической помощи в сфере антикоррупционного законодательства: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государственный институт психологии и социальной работы: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лекторий «Основы права и антикоррупционного поведения»;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государственный лесотехнический университет имени С.М. Кирова: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Всероссийского антикоррупционного форума фина</w:t>
            </w:r>
            <w:r w:rsidR="00D11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нсово-экономических органов 2024</w:t>
            </w: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Объединенного совета обучающихся на тему «Содействие реализации антикоррупционного законодательства»;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студенческих плакатов «Нет коррупции»;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Игра-стратегия «Вместе против коррупции»;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государственный университет телекоммуникаций им. проф. М.А. Бонч-Бруевича: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конференция «Актуальные вопросы реализации антикоррупционной политики в Российской Федерации»;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государственный экономический университет: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Межвузовская студенческая конференция, посвященная борьбе с коррупцией;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государственный электротехнический университет «ЛЭТИ» им. В.И. Ульянова (Ленина):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коррупции!»;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институт гостеприимства: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секционного заседания: «Государственное регулирование развития сферы сервиса и услуг в плане противодействия коррупции, терроризму и экстремизму: стратегии, инновации, компетенции»;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университет технологий управления и экономики: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семинар «Актуальные проблемы противодействия коррупция в Российской Федерации»;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семинар «Коррупционные преступления: проблемные вопросы раскрытия и расследования»;</w:t>
            </w:r>
          </w:p>
          <w:p w:rsidR="00940DBF" w:rsidRPr="00A85765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Санкт-Петербургский филиал Всероссийского государственного университета юстиции: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 Всероссийская научно-практическая конференция «Актуальные вопросы противодействия коррупции в публичном и частном секторах»;</w:t>
            </w:r>
          </w:p>
          <w:p w:rsidR="00940DBF" w:rsidRPr="00A85765" w:rsidRDefault="00940DBF" w:rsidP="00921875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 Всероссийский студенческий конкурс научных эссе «Институты государства и права в борьбе с коррупционными и теневыми процессами»;</w:t>
            </w:r>
          </w:p>
          <w:p w:rsidR="00940DBF" w:rsidRPr="00384AB9" w:rsidRDefault="00940DBF" w:rsidP="00921875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студенческая научно-практическая конференция «Право и правосудие в современном мире» тема: «Ответственность муниципальных служащих за совершение коррупционных правонарушений и преступлений»</w:t>
            </w:r>
          </w:p>
        </w:tc>
      </w:tr>
      <w:tr w:rsidR="00940DBF" w:rsidRPr="006A6902" w:rsidTr="00921875">
        <w:tc>
          <w:tcPr>
            <w:tcW w:w="568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эффективности внедрения антикоррупционного образования в деятельности государственных образовательных организаций, подведомственных ИОГВ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 2023 г.,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 2025 г.,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 2027 г.</w:t>
            </w:r>
          </w:p>
        </w:tc>
        <w:tc>
          <w:tcPr>
            <w:tcW w:w="8702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антикоррупционного воспитания оценивается посредством анализа результатов освоения учебных курсов, предметов и дисциплин (модулей), направленных на решение задач повышения уровня правосознания и правовой культуры обучающихся. В этой связи педагогическими работниками образовательных организаций создаются в структуре фондов оценочных средств задания, позволяющие оценить, в том числе уровень освоения обучающимися общих компетенций, связанных с правовой культурой и правосознанием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оце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нки эффективности антикоррупционн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образования обучающихся в ПОУ проводятся тестирования по формированию антикоррупционного мировоззрения, анкетирования с целью определения отношения студентов к проблеме коррупции, а также выявления возможных фактов вовлечения обучающихся в корру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ционную деятельность. Организовано изучение нормативно-правовой базы с последующей подготовкой рефератов, докладов и презентаций, для рассмотрения и изучения проблемных ситуаций, связанных с негативным влиянием коррупции на все сферы социальной жизни. Результаты тестирования учитываются при формировании кале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плана программы воспитания. Во всех 9 ПОО (100%) было проведено тестирование по формированию антикоррупционного мировоззрения, результаты которого показали, что обучающиеся имеют четкие представления о недопустимости нарушения законодательства, уровень осведомленности о коррупции как антиобщественном явлении среди студентов достаточно высокий, обучающиеся понимают значимость проблемы, а также ее связь с безопасностью государства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Например, в 1 полугодии 202</w:t>
            </w:r>
            <w:r w:rsidR="00D11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среди обучающихся 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СПб ГБПОУ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СПб </w:t>
            </w:r>
            <w:proofErr w:type="spellStart"/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ТКУиК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тестовые мероприятия по формированию антикоррупционного мировоззрения, в которых приняли участие 833 чел., из них: 371 человек являлись участниками III Всероссийский антикоррупционного диктанта и 462 человека прошли тестирование для студен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(противодействие коррупции).</w:t>
            </w:r>
          </w:p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тестирования студентов 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СПб ГБПОУ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СПб </w:t>
            </w:r>
            <w:proofErr w:type="spellStart"/>
            <w:r w:rsidRPr="004E00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ТКУиК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сделан вывод о </w:t>
            </w:r>
            <w:proofErr w:type="spellStart"/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антикоррупционного мировоззрения. Студенты получили сертификаты о прохождении Всероссийского антикоррупцио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</w:t>
            </w:r>
            <w:r w:rsidRPr="00162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диктанта. Исходя из количества проходивших тестирование и получивших сертификаты, 73 % тестируемых имеют высокий положительный результат тестирования.</w:t>
            </w:r>
          </w:p>
        </w:tc>
      </w:tr>
      <w:tr w:rsidR="00940DBF" w:rsidRPr="006A6902" w:rsidTr="00921875">
        <w:tc>
          <w:tcPr>
            <w:tcW w:w="568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11.8</w:t>
            </w:r>
          </w:p>
        </w:tc>
        <w:tc>
          <w:tcPr>
            <w:tcW w:w="4253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929" w:type="dxa"/>
          </w:tcPr>
          <w:p w:rsidR="00940DBF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702" w:type="dxa"/>
          </w:tcPr>
          <w:p w:rsidR="00940DBF" w:rsidRPr="005604B3" w:rsidRDefault="00940DBF" w:rsidP="00921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гражданских служащих, впервые поступивших на должности гражданской службы, по вопросам противодействия коррупц</w:t>
            </w:r>
            <w:r w:rsidR="00384AB9">
              <w:rPr>
                <w:rFonts w:ascii="Times New Roman" w:hAnsi="Times New Roman" w:cs="Times New Roman"/>
                <w:sz w:val="24"/>
                <w:szCs w:val="24"/>
              </w:rPr>
              <w:t>ии в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проводилось в связи с отсутствием гражданских служащих, впервые поступивших на должности гражданской службы, в Комитет</w:t>
            </w:r>
            <w:r w:rsidR="0038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40DBF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Принятые сокращения: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lastRenderedPageBreak/>
        <w:t>гражданская служба - государственная гражданская служба Санкт-Петербурга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гражданские служащие - государственные гражданские служащие Санкт-Петербурга, замещающие должности государственной гражданской службы Санкт-Петербурга в государственных органах Санкт-Петербурга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280">
        <w:rPr>
          <w:rFonts w:ascii="Times New Roman" w:hAnsi="Times New Roman" w:cs="Times New Roman"/>
          <w:bCs/>
          <w:sz w:val="24"/>
          <w:szCs w:val="24"/>
        </w:rPr>
        <w:t>АГ - Администрация Губернатора Санкт-Петербурга</w:t>
      </w:r>
    </w:p>
    <w:p w:rsidR="00940DBF" w:rsidRPr="000B5280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5BE">
        <w:rPr>
          <w:rFonts w:ascii="Times New Roman" w:hAnsi="Times New Roman" w:cs="Times New Roman"/>
          <w:color w:val="000000" w:themeColor="text1"/>
          <w:sz w:val="24"/>
          <w:szCs w:val="24"/>
        </w:rPr>
        <w:t>ВУЗы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</w:t>
      </w:r>
      <w:r w:rsidRPr="003A15BE">
        <w:rPr>
          <w:rFonts w:ascii="Times New Roman" w:hAnsi="Times New Roman" w:cs="Times New Roman"/>
          <w:color w:val="000000" w:themeColor="text1"/>
          <w:sz w:val="24"/>
          <w:szCs w:val="24"/>
        </w:rPr>
        <w:t>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A1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A1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образования, расположенными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Санкт-Петербурга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ГУ - государственные учреждения Санкт-Петербурга, подведомственные исполнительным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органам государственной власти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A6902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</w:t>
      </w:r>
      <w:r w:rsidRPr="006A6902">
        <w:rPr>
          <w:rFonts w:ascii="Times New Roman" w:hAnsi="Times New Roman" w:cs="Times New Roman"/>
          <w:bCs/>
          <w:sz w:val="24"/>
          <w:szCs w:val="24"/>
        </w:rPr>
        <w:t xml:space="preserve"> - Комитет по науке и высшей школе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ГУ Комитета – государственные учреждения Санкт-Петербурга, находящиеся в ведении Комитета по науке и высшей школе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ГУП - государственные унитарные предприятия Санкт-Петербурга, подведомственные исполнительным органам государственной власти Санкт-Петербурга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ИОГВ - исполнительные органы государственной власти Санкт-Петербурга, за исключ</w:t>
      </w:r>
      <w:r>
        <w:rPr>
          <w:rFonts w:ascii="Times New Roman" w:hAnsi="Times New Roman" w:cs="Times New Roman"/>
          <w:bCs/>
          <w:sz w:val="24"/>
          <w:szCs w:val="24"/>
        </w:rPr>
        <w:t>ением Администрации Губернатора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A6902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исполнительные органы - исполнительные органы государственной власти Санкт-Петербурга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Комиссия - Комиссия по координации работы по противодействию коррупции в Санкт-Петербурге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КГСКП – Комитет государственной службы и кадровой политики Администрации Губернатора Санкт-Петербурга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КМПВОО - Комитет по молодежной политике и взаимодействию с общественными организациями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КПВСМИ - Комитет по печати и взаимодействию со средствами массовой информации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КВЗПБ - Комитет по вопросам законности, правопорядка и безопасности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КО - Комитет по образованию</w:t>
      </w:r>
    </w:p>
    <w:p w:rsidR="00940DBF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КГФК - Комитет государственного финансового контроля Санкт-Петербурга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ЮК – Юридический комитет Администрации Губернатора Санкт-Петербурга</w:t>
      </w:r>
    </w:p>
    <w:p w:rsidR="00940DBF" w:rsidRPr="006A6902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 xml:space="preserve">официальный сайт Администрации Санкт-Петербурга - официальный сайт Администрации Санкт-Петербурга в информационно-телекоммуникационной сети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6A6902">
        <w:rPr>
          <w:rFonts w:ascii="Times New Roman" w:hAnsi="Times New Roman" w:cs="Times New Roman"/>
          <w:bCs/>
          <w:sz w:val="24"/>
          <w:szCs w:val="24"/>
        </w:rPr>
        <w:t>Интернет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6A6902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16" w:history="1">
        <w:r w:rsidRPr="007D2C8A">
          <w:rPr>
            <w:rStyle w:val="a3"/>
            <w:rFonts w:ascii="Times New Roman" w:hAnsi="Times New Roman" w:cs="Times New Roman"/>
            <w:bCs/>
            <w:sz w:val="24"/>
            <w:szCs w:val="24"/>
          </w:rPr>
          <w:t>www.gov.spb.ru</w:t>
        </w:r>
      </w:hyperlink>
      <w:r w:rsidRPr="006A690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6902">
        <w:rPr>
          <w:rFonts w:ascii="Times New Roman" w:hAnsi="Times New Roman" w:cs="Times New Roman"/>
          <w:bCs/>
          <w:sz w:val="24"/>
          <w:szCs w:val="24"/>
        </w:rPr>
        <w:t xml:space="preserve">сеть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6A6902">
        <w:rPr>
          <w:rFonts w:ascii="Times New Roman" w:hAnsi="Times New Roman" w:cs="Times New Roman"/>
          <w:bCs/>
          <w:sz w:val="24"/>
          <w:szCs w:val="24"/>
        </w:rPr>
        <w:t>Интернет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6A6902">
        <w:rPr>
          <w:rFonts w:ascii="Times New Roman" w:hAnsi="Times New Roman" w:cs="Times New Roman"/>
          <w:bCs/>
          <w:sz w:val="24"/>
          <w:szCs w:val="24"/>
        </w:rPr>
        <w:t xml:space="preserve"> - информационно-телекоммуникационная сеть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6A6902">
        <w:rPr>
          <w:rFonts w:ascii="Times New Roman" w:hAnsi="Times New Roman" w:cs="Times New Roman"/>
          <w:bCs/>
          <w:sz w:val="24"/>
          <w:szCs w:val="24"/>
        </w:rPr>
        <w:t>Интернет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940DBF" w:rsidRPr="00086010" w:rsidRDefault="00940DBF" w:rsidP="0094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902">
        <w:rPr>
          <w:rFonts w:ascii="Times New Roman" w:hAnsi="Times New Roman" w:cs="Times New Roman"/>
          <w:bCs/>
          <w:sz w:val="24"/>
          <w:szCs w:val="24"/>
        </w:rPr>
        <w:t>СМИ - средства массовой информации</w:t>
      </w:r>
    </w:p>
    <w:p w:rsidR="00940DBF" w:rsidRDefault="00940DBF" w:rsidP="00940DBF"/>
    <w:p w:rsidR="00781A85" w:rsidRDefault="00781A85"/>
    <w:sectPr w:rsidR="00781A85" w:rsidSect="00631B1C">
      <w:pgSz w:w="16838" w:h="11906" w:orient="landscape"/>
      <w:pgMar w:top="1134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70" w:rsidRDefault="004C2801">
      <w:pPr>
        <w:spacing w:after="0" w:line="240" w:lineRule="auto"/>
      </w:pPr>
      <w:r>
        <w:separator/>
      </w:r>
    </w:p>
  </w:endnote>
  <w:endnote w:type="continuationSeparator" w:id="0">
    <w:p w:rsidR="00856470" w:rsidRDefault="004C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70" w:rsidRDefault="004C2801">
      <w:pPr>
        <w:spacing w:after="0" w:line="240" w:lineRule="auto"/>
      </w:pPr>
      <w:r>
        <w:separator/>
      </w:r>
    </w:p>
  </w:footnote>
  <w:footnote w:type="continuationSeparator" w:id="0">
    <w:p w:rsidR="00856470" w:rsidRDefault="004C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637653"/>
      <w:docPartObj>
        <w:docPartGallery w:val="Page Numbers (Top of Page)"/>
        <w:docPartUnique/>
      </w:docPartObj>
    </w:sdtPr>
    <w:sdtEndPr/>
    <w:sdtContent>
      <w:p w:rsidR="00F34F3D" w:rsidRDefault="00384AB9" w:rsidP="00D64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A6F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2687"/>
    <w:multiLevelType w:val="hybridMultilevel"/>
    <w:tmpl w:val="2BD6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7615"/>
    <w:multiLevelType w:val="hybridMultilevel"/>
    <w:tmpl w:val="734C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4D06"/>
    <w:multiLevelType w:val="hybridMultilevel"/>
    <w:tmpl w:val="1882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37242"/>
    <w:multiLevelType w:val="hybridMultilevel"/>
    <w:tmpl w:val="40EA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006C6"/>
    <w:multiLevelType w:val="hybridMultilevel"/>
    <w:tmpl w:val="CCF6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05"/>
    <w:rsid w:val="00384AB9"/>
    <w:rsid w:val="003B6E05"/>
    <w:rsid w:val="004C2801"/>
    <w:rsid w:val="004D43B0"/>
    <w:rsid w:val="00781A85"/>
    <w:rsid w:val="00856470"/>
    <w:rsid w:val="00940DBF"/>
    <w:rsid w:val="009E326E"/>
    <w:rsid w:val="00C33E6A"/>
    <w:rsid w:val="00CF439D"/>
    <w:rsid w:val="00D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6C2B"/>
  <w15:chartTrackingRefBased/>
  <w15:docId w15:val="{23BABB3C-DB07-4331-847F-A653C67E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40DB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DBF"/>
  </w:style>
  <w:style w:type="paragraph" w:styleId="a6">
    <w:name w:val="List Paragraph"/>
    <w:basedOn w:val="a"/>
    <w:uiPriority w:val="34"/>
    <w:qFormat/>
    <w:rsid w:val="00940D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4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B3C080A98FC7D05E9288FDF3CC21D18B8DC271117CF0D9EB3FA1DE6457237C42450BE1F15D12E7991185FA55395D5F7D5E71CD93e8n9F" TargetMode="External"/><Relationship Id="rId13" Type="http://schemas.openxmlformats.org/officeDocument/2006/relationships/hyperlink" Target="consultantplus://offline/ref=D75BCA38CFF23E03EF242406C0AC46A4183CE33E244B808278DD298AEB20289BBF6387A1D8B06B6FD445DBCDr4g8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E2F98BCC805A72DDB9AA27B6E31F77449EF447F516E1B9AC5F34285875D7384C76E762A7CD4E25ABF15779D250587D48C39049F867567AdDm5F" TargetMode="External"/><Relationship Id="rId12" Type="http://schemas.openxmlformats.org/officeDocument/2006/relationships/hyperlink" Target="consultantplus://offline/ref=D75BCA38CFF23E03EF243A1DD5AC46A41E35E33A2144DD8870842588EC2F779EAA72DFACDEA8746CC859D9CF49r6gD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v.sp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AB168BDA4413072902F0749DA6EB171E572C9D8CDD5123D16AECE76F0BC68141FD3E50C70C181980D6829436C3BA8207D3286986C57505I1UC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C2561A0BFB318507858250A23596FB2EADC2261EC09A10139B6442944978918315A5137863F92302648E76B2DB5G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FDE47A8C32CAF1B927814493834BD29B94F8FED3E3B63BBDF3B5CFEF35927047D6067276A90DC4104203E5DCD0F19A7DD8A07A1An4F" TargetMode="External"/><Relationship Id="rId14" Type="http://schemas.openxmlformats.org/officeDocument/2006/relationships/hyperlink" Target="consultantplus://offline/ref=D75BCA38CFF23E03EF242406C0AC46A4183CE33E244B808278DD298AEB20289BBF6387A1D8B06B6FD445DBCDr4g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6417</Words>
  <Characters>36580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Олегович Быстров</dc:creator>
  <cp:keywords/>
  <dc:description/>
  <cp:lastModifiedBy>Константин Олегович Быстров</cp:lastModifiedBy>
  <cp:revision>4</cp:revision>
  <cp:lastPrinted>2024-12-25T07:18:00Z</cp:lastPrinted>
  <dcterms:created xsi:type="dcterms:W3CDTF">2024-12-20T11:10:00Z</dcterms:created>
  <dcterms:modified xsi:type="dcterms:W3CDTF">2024-12-25T07:28:00Z</dcterms:modified>
</cp:coreProperties>
</file>