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A8" w:rsidRPr="009B4D5D" w:rsidRDefault="00AE6425" w:rsidP="00AE6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D5D">
        <w:rPr>
          <w:rFonts w:ascii="Times New Roman" w:hAnsi="Times New Roman" w:cs="Times New Roman"/>
          <w:b/>
          <w:sz w:val="28"/>
          <w:szCs w:val="28"/>
        </w:rPr>
        <w:t xml:space="preserve">Уважаемые государственные служащие </w:t>
      </w:r>
      <w:r w:rsidRPr="009B4D5D">
        <w:rPr>
          <w:rFonts w:ascii="Times New Roman" w:hAnsi="Times New Roman" w:cs="Times New Roman"/>
          <w:b/>
          <w:sz w:val="28"/>
          <w:szCs w:val="28"/>
        </w:rPr>
        <w:br/>
        <w:t>администрации</w:t>
      </w:r>
      <w:r w:rsidR="009B4D5D">
        <w:rPr>
          <w:rFonts w:ascii="Times New Roman" w:hAnsi="Times New Roman" w:cs="Times New Roman"/>
          <w:b/>
          <w:sz w:val="28"/>
          <w:szCs w:val="28"/>
        </w:rPr>
        <w:t>, муниципальные служащие муниципальных образований</w:t>
      </w:r>
      <w:r w:rsidR="009B4D5D" w:rsidRPr="009B4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D5D" w:rsidRPr="009B4D5D">
        <w:rPr>
          <w:rFonts w:ascii="Times New Roman" w:hAnsi="Times New Roman" w:cs="Times New Roman"/>
          <w:b/>
          <w:sz w:val="28"/>
          <w:szCs w:val="28"/>
        </w:rPr>
        <w:t>Петродворцового района Санкт-Петербурга</w:t>
      </w:r>
      <w:r w:rsidRPr="009B4D5D">
        <w:rPr>
          <w:rFonts w:ascii="Times New Roman" w:hAnsi="Times New Roman" w:cs="Times New Roman"/>
          <w:b/>
          <w:sz w:val="28"/>
          <w:szCs w:val="28"/>
        </w:rPr>
        <w:t>!</w:t>
      </w:r>
    </w:p>
    <w:p w:rsidR="00AE6425" w:rsidRDefault="00AE6425" w:rsidP="005E5D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вопросам государственной службы и кадров </w:t>
      </w:r>
      <w:r w:rsidR="009B4D5D">
        <w:rPr>
          <w:rFonts w:ascii="Times New Roman" w:hAnsi="Times New Roman" w:cs="Times New Roman"/>
          <w:sz w:val="28"/>
          <w:szCs w:val="28"/>
        </w:rPr>
        <w:t xml:space="preserve">администрации Петродворцового района Санкт-Петербурга </w:t>
      </w:r>
      <w:r>
        <w:rPr>
          <w:rFonts w:ascii="Times New Roman" w:hAnsi="Times New Roman" w:cs="Times New Roman"/>
          <w:sz w:val="28"/>
          <w:szCs w:val="28"/>
        </w:rPr>
        <w:t>напоминает о законодательном запрете дарить и принимать подарки в связи с должностным положением.</w:t>
      </w:r>
    </w:p>
    <w:p w:rsidR="00AE6425" w:rsidRDefault="00AE6425" w:rsidP="005E5D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(статья 575 Гражданского кодекса РФ) не допускает дарение подарков лицам, замещающим должности государственной гражданской службы, муниципальной службы.</w:t>
      </w:r>
    </w:p>
    <w:p w:rsidR="00AE6425" w:rsidRDefault="00AE6425" w:rsidP="005E5D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Исключением из данного запрета являются случаи дарения в связи </w:t>
      </w:r>
      <w:r w:rsidR="005E5D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протокольными мероприятиями, служебными командировками и другими официальными мероприятиями. Приказом администрации Петродворцового района Санкт-Петербурга от </w:t>
      </w:r>
      <w:r w:rsidR="00164137">
        <w:rPr>
          <w:rFonts w:ascii="Times New Roman" w:hAnsi="Times New Roman" w:cs="Times New Roman"/>
          <w:sz w:val="28"/>
          <w:szCs w:val="28"/>
        </w:rPr>
        <w:t xml:space="preserve">30.07.2019 № 510-к утвержден Порядок передачи подарков, полученных государственными гражданскими служащими </w:t>
      </w:r>
      <w:r w:rsidR="005E5DD2">
        <w:rPr>
          <w:rFonts w:ascii="Times New Roman" w:hAnsi="Times New Roman" w:cs="Times New Roman"/>
          <w:sz w:val="28"/>
          <w:szCs w:val="28"/>
        </w:rPr>
        <w:br/>
      </w:r>
      <w:r w:rsidR="00164137">
        <w:rPr>
          <w:rFonts w:ascii="Times New Roman" w:hAnsi="Times New Roman" w:cs="Times New Roman"/>
          <w:sz w:val="28"/>
          <w:szCs w:val="28"/>
        </w:rPr>
        <w:t xml:space="preserve">Санкт-Петербурга, замещающими должности государственной гражданской службы Санкт-Петербурга в администрации Петродворцового района </w:t>
      </w:r>
      <w:r w:rsidR="005E5DD2">
        <w:rPr>
          <w:rFonts w:ascii="Times New Roman" w:hAnsi="Times New Roman" w:cs="Times New Roman"/>
          <w:sz w:val="28"/>
          <w:szCs w:val="28"/>
        </w:rPr>
        <w:br/>
      </w:r>
      <w:r w:rsidR="00164137">
        <w:rPr>
          <w:rFonts w:ascii="Times New Roman" w:hAnsi="Times New Roman" w:cs="Times New Roman"/>
          <w:sz w:val="28"/>
          <w:szCs w:val="28"/>
        </w:rPr>
        <w:t xml:space="preserve">Санкт-Петербурга, в связи с протокольными мероприятиями, служебными командировками и другими официальными мероприятиями, участие </w:t>
      </w:r>
      <w:r w:rsidR="005E5DD2">
        <w:rPr>
          <w:rFonts w:ascii="Times New Roman" w:hAnsi="Times New Roman" w:cs="Times New Roman"/>
          <w:sz w:val="28"/>
          <w:szCs w:val="28"/>
        </w:rPr>
        <w:br/>
      </w:r>
      <w:r w:rsidR="00164137">
        <w:rPr>
          <w:rFonts w:ascii="Times New Roman" w:hAnsi="Times New Roman" w:cs="Times New Roman"/>
          <w:sz w:val="28"/>
          <w:szCs w:val="28"/>
        </w:rPr>
        <w:t>в которых связано с исполнением ими должностных (служебных) обязанностей, хранения, определения стоимости подарков и их реализации (выкупа).</w:t>
      </w:r>
      <w:r w:rsidR="009B4D5D">
        <w:rPr>
          <w:rFonts w:ascii="Times New Roman" w:hAnsi="Times New Roman" w:cs="Times New Roman"/>
          <w:sz w:val="28"/>
          <w:szCs w:val="28"/>
        </w:rPr>
        <w:t xml:space="preserve"> Аналогичными правовыми актами</w:t>
      </w:r>
      <w:r w:rsidR="00C85B3F">
        <w:rPr>
          <w:rFonts w:ascii="Times New Roman" w:hAnsi="Times New Roman" w:cs="Times New Roman"/>
          <w:sz w:val="28"/>
          <w:szCs w:val="28"/>
        </w:rPr>
        <w:t xml:space="preserve"> утверждены порядки передачи подарков и в </w:t>
      </w:r>
      <w:r w:rsidR="005E5DD2">
        <w:rPr>
          <w:rFonts w:ascii="Times New Roman" w:hAnsi="Times New Roman" w:cs="Times New Roman"/>
          <w:sz w:val="28"/>
          <w:szCs w:val="28"/>
        </w:rPr>
        <w:t xml:space="preserve">администрациях </w:t>
      </w:r>
      <w:r w:rsidR="00C85B3F">
        <w:rPr>
          <w:rFonts w:ascii="Times New Roman" w:hAnsi="Times New Roman" w:cs="Times New Roman"/>
          <w:sz w:val="28"/>
          <w:szCs w:val="28"/>
        </w:rPr>
        <w:t>муниципальных образованиях района.</w:t>
      </w:r>
    </w:p>
    <w:p w:rsidR="00C85B3F" w:rsidRPr="00C85B3F" w:rsidRDefault="00C85B3F" w:rsidP="005E5D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разъяснени</w:t>
      </w:r>
      <w:r w:rsidR="005E5DD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труда РФ (письмо Минтруда России от 16.03.2020 № 18-0/10/В-2016)</w:t>
      </w:r>
      <w:r w:rsidRPr="00C85B3F">
        <w:rPr>
          <w:rFonts w:ascii="Times New Roman" w:hAnsi="Times New Roman" w:cs="Times New Roman"/>
          <w:sz w:val="28"/>
          <w:szCs w:val="28"/>
        </w:rPr>
        <w:t xml:space="preserve"> предусмотренные процедуры </w:t>
      </w:r>
      <w:r>
        <w:rPr>
          <w:rFonts w:ascii="Times New Roman" w:hAnsi="Times New Roman" w:cs="Times New Roman"/>
          <w:sz w:val="28"/>
          <w:szCs w:val="28"/>
        </w:rPr>
        <w:t xml:space="preserve">передачи подарков </w:t>
      </w:r>
      <w:r w:rsidRPr="00C85B3F">
        <w:rPr>
          <w:rFonts w:ascii="Times New Roman" w:hAnsi="Times New Roman" w:cs="Times New Roman"/>
          <w:sz w:val="28"/>
          <w:szCs w:val="28"/>
        </w:rPr>
        <w:t>не распространяются на:</w:t>
      </w:r>
    </w:p>
    <w:p w:rsidR="00C85B3F" w:rsidRPr="005E5DD2" w:rsidRDefault="00C85B3F" w:rsidP="005E5DD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DD2">
        <w:rPr>
          <w:rFonts w:ascii="Times New Roman" w:hAnsi="Times New Roman" w:cs="Times New Roman"/>
          <w:sz w:val="28"/>
          <w:szCs w:val="28"/>
        </w:rPr>
        <w:t>канцелярские принадлежности, которые в рамках протокольных</w:t>
      </w:r>
      <w:r w:rsidRP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5E5DD2">
        <w:rPr>
          <w:rFonts w:ascii="Times New Roman" w:hAnsi="Times New Roman" w:cs="Times New Roman"/>
          <w:sz w:val="28"/>
          <w:szCs w:val="28"/>
        </w:rPr>
        <w:t>мероприятий, служебных командировок и других официальных мероприятий</w:t>
      </w:r>
      <w:r w:rsidRP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5E5DD2">
        <w:rPr>
          <w:rFonts w:ascii="Times New Roman" w:hAnsi="Times New Roman" w:cs="Times New Roman"/>
          <w:sz w:val="28"/>
          <w:szCs w:val="28"/>
        </w:rPr>
        <w:t>предоставлены каждому участнику указанных мероприятий в целях исполнения</w:t>
      </w:r>
      <w:r w:rsidRP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5E5DD2">
        <w:rPr>
          <w:rFonts w:ascii="Times New Roman" w:hAnsi="Times New Roman" w:cs="Times New Roman"/>
          <w:sz w:val="28"/>
          <w:szCs w:val="28"/>
        </w:rPr>
        <w:t>им своих служебных (должностных) обязанностей;</w:t>
      </w:r>
    </w:p>
    <w:p w:rsidR="00C85B3F" w:rsidRPr="005E5DD2" w:rsidRDefault="00C85B3F" w:rsidP="005E5DD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DD2">
        <w:rPr>
          <w:rFonts w:ascii="Times New Roman" w:hAnsi="Times New Roman" w:cs="Times New Roman"/>
          <w:sz w:val="28"/>
          <w:szCs w:val="28"/>
        </w:rPr>
        <w:t>цветы, к которым можно отнести срезанные цветы, цветы в горшках,</w:t>
      </w:r>
      <w:r w:rsidRP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5E5DD2">
        <w:rPr>
          <w:rFonts w:ascii="Times New Roman" w:hAnsi="Times New Roman" w:cs="Times New Roman"/>
          <w:sz w:val="28"/>
          <w:szCs w:val="28"/>
        </w:rPr>
        <w:t>цветочные корзины, искусственные цветы и т.п.;</w:t>
      </w:r>
    </w:p>
    <w:p w:rsidR="00C85B3F" w:rsidRPr="005E5DD2" w:rsidRDefault="00C85B3F" w:rsidP="005E5DD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DD2">
        <w:rPr>
          <w:rFonts w:ascii="Times New Roman" w:hAnsi="Times New Roman" w:cs="Times New Roman"/>
          <w:sz w:val="28"/>
          <w:szCs w:val="28"/>
        </w:rPr>
        <w:t>подарки, в том числе ценные, вручаемые (получаемые) в качестве</w:t>
      </w:r>
      <w:r w:rsidRP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5E5DD2">
        <w:rPr>
          <w:rFonts w:ascii="Times New Roman" w:hAnsi="Times New Roman" w:cs="Times New Roman"/>
          <w:sz w:val="28"/>
          <w:szCs w:val="28"/>
        </w:rPr>
        <w:t>поощрения (награды) от имени государственного (муниципального) органа,</w:t>
      </w:r>
      <w:r w:rsidRP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5E5DD2">
        <w:rPr>
          <w:rFonts w:ascii="Times New Roman" w:hAnsi="Times New Roman" w:cs="Times New Roman"/>
          <w:sz w:val="28"/>
          <w:szCs w:val="28"/>
        </w:rPr>
        <w:t>организации, в которых должностное лицо проходит службу (осуществляет</w:t>
      </w:r>
      <w:r w:rsidRP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5E5DD2">
        <w:rPr>
          <w:rFonts w:ascii="Times New Roman" w:hAnsi="Times New Roman" w:cs="Times New Roman"/>
          <w:sz w:val="28"/>
          <w:szCs w:val="28"/>
        </w:rPr>
        <w:t>трудовую деятельность), иного государственного (муниципального) органа,</w:t>
      </w:r>
      <w:r w:rsidRP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5E5DD2">
        <w:rPr>
          <w:rFonts w:ascii="Times New Roman" w:hAnsi="Times New Roman" w:cs="Times New Roman"/>
          <w:sz w:val="28"/>
          <w:szCs w:val="28"/>
        </w:rPr>
        <w:t>организации, что подтверждается соответствующим распорядительным актом.</w:t>
      </w:r>
    </w:p>
    <w:p w:rsidR="00C85B3F" w:rsidRDefault="00C85B3F" w:rsidP="005E5D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5B3F">
        <w:rPr>
          <w:rFonts w:ascii="Times New Roman" w:hAnsi="Times New Roman" w:cs="Times New Roman"/>
          <w:sz w:val="28"/>
          <w:szCs w:val="28"/>
        </w:rPr>
        <w:t>В этой связи, уведомлять о получении и сдавать вышеуказанные подарки</w:t>
      </w:r>
      <w:r w:rsid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C85B3F">
        <w:rPr>
          <w:rFonts w:ascii="Times New Roman" w:hAnsi="Times New Roman" w:cs="Times New Roman"/>
          <w:sz w:val="28"/>
          <w:szCs w:val="28"/>
        </w:rPr>
        <w:t>не требуется, они являются собственностью одаряемого. В случае, если в ходе</w:t>
      </w:r>
      <w:r w:rsid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C85B3F">
        <w:rPr>
          <w:rFonts w:ascii="Times New Roman" w:hAnsi="Times New Roman" w:cs="Times New Roman"/>
          <w:sz w:val="28"/>
          <w:szCs w:val="28"/>
        </w:rPr>
        <w:lastRenderedPageBreak/>
        <w:t>торжественной церемонии, на которой происходит поощрение (награждение)</w:t>
      </w:r>
      <w:r w:rsid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C85B3F">
        <w:rPr>
          <w:rFonts w:ascii="Times New Roman" w:hAnsi="Times New Roman" w:cs="Times New Roman"/>
          <w:sz w:val="28"/>
          <w:szCs w:val="28"/>
        </w:rPr>
        <w:t>подарки вручаются всему коллективу (группе лиц) от имени их представителя</w:t>
      </w:r>
      <w:r w:rsid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C85B3F">
        <w:rPr>
          <w:rFonts w:ascii="Times New Roman" w:hAnsi="Times New Roman" w:cs="Times New Roman"/>
          <w:sz w:val="28"/>
          <w:szCs w:val="28"/>
        </w:rPr>
        <w:t>нанимателя (руководителя), данные подарки сдаче не подлежат, поскольку такое</w:t>
      </w:r>
      <w:r w:rsid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C85B3F">
        <w:rPr>
          <w:rFonts w:ascii="Times New Roman" w:hAnsi="Times New Roman" w:cs="Times New Roman"/>
          <w:sz w:val="28"/>
          <w:szCs w:val="28"/>
        </w:rPr>
        <w:t>дарение является формой поощрения (награды) от имени представителя</w:t>
      </w:r>
      <w:r w:rsidR="005E5DD2">
        <w:rPr>
          <w:rFonts w:ascii="Times New Roman" w:hAnsi="Times New Roman" w:cs="Times New Roman"/>
          <w:sz w:val="28"/>
          <w:szCs w:val="28"/>
        </w:rPr>
        <w:t xml:space="preserve"> </w:t>
      </w:r>
      <w:r w:rsidRPr="00C85B3F">
        <w:rPr>
          <w:rFonts w:ascii="Times New Roman" w:hAnsi="Times New Roman" w:cs="Times New Roman"/>
          <w:sz w:val="28"/>
          <w:szCs w:val="28"/>
        </w:rPr>
        <w:t>нанимателя (работодате</w:t>
      </w:r>
      <w:r w:rsidR="005E5DD2">
        <w:rPr>
          <w:rFonts w:ascii="Times New Roman" w:hAnsi="Times New Roman" w:cs="Times New Roman"/>
          <w:sz w:val="28"/>
          <w:szCs w:val="28"/>
        </w:rPr>
        <w:t>ля).</w:t>
      </w:r>
    </w:p>
    <w:p w:rsidR="00164137" w:rsidRPr="00AE6425" w:rsidRDefault="00164137" w:rsidP="005E5D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получение государственными гражданскими </w:t>
      </w:r>
      <w:r w:rsidR="00D00AD1">
        <w:rPr>
          <w:rFonts w:ascii="Times New Roman" w:hAnsi="Times New Roman" w:cs="Times New Roman"/>
          <w:sz w:val="28"/>
          <w:szCs w:val="28"/>
        </w:rPr>
        <w:br/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D5D">
        <w:rPr>
          <w:rFonts w:ascii="Times New Roman" w:hAnsi="Times New Roman" w:cs="Times New Roman"/>
          <w:sz w:val="28"/>
          <w:szCs w:val="28"/>
        </w:rPr>
        <w:t xml:space="preserve">муниципальными служащими подарка не в связи с протокольными мероприятиями, служебными командировками и другими официальными мероприятиями является нарушением запрета, создает условия для конфликта интересов, ставя под сомнение объективность принимаемых им решений, </w:t>
      </w:r>
      <w:r w:rsidR="00D00AD1">
        <w:rPr>
          <w:rFonts w:ascii="Times New Roman" w:hAnsi="Times New Roman" w:cs="Times New Roman"/>
          <w:sz w:val="28"/>
          <w:szCs w:val="28"/>
        </w:rPr>
        <w:br/>
      </w:r>
      <w:r w:rsidR="009B4D5D">
        <w:rPr>
          <w:rFonts w:ascii="Times New Roman" w:hAnsi="Times New Roman" w:cs="Times New Roman"/>
          <w:sz w:val="28"/>
          <w:szCs w:val="28"/>
        </w:rPr>
        <w:t>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  <w:bookmarkStart w:id="0" w:name="_GoBack"/>
      <w:bookmarkEnd w:id="0"/>
    </w:p>
    <w:sectPr w:rsidR="00164137" w:rsidRPr="00AE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A29D3"/>
    <w:multiLevelType w:val="hybridMultilevel"/>
    <w:tmpl w:val="7D328626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25"/>
    <w:rsid w:val="0012343D"/>
    <w:rsid w:val="00164137"/>
    <w:rsid w:val="002D4AA8"/>
    <w:rsid w:val="005E5DD2"/>
    <w:rsid w:val="009B4D5D"/>
    <w:rsid w:val="00AE6425"/>
    <w:rsid w:val="00C85B3F"/>
    <w:rsid w:val="00D0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504B1-C132-45D1-8A61-8C2BA9B3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D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0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0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2024-12-19T08:45:00Z</cp:lastPrinted>
  <dcterms:created xsi:type="dcterms:W3CDTF">2024-12-19T08:51:00Z</dcterms:created>
  <dcterms:modified xsi:type="dcterms:W3CDTF">2024-12-19T08:51:00Z</dcterms:modified>
</cp:coreProperties>
</file>