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76563" w:rsidRPr="00E76563" w:rsidRDefault="00E76563" w:rsidP="00E76563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  <w:r w:rsidRPr="00E76563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 xml:space="preserve">В </w:t>
      </w:r>
      <w:r w:rsidR="00734BFF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>Жилищном комитете</w:t>
      </w:r>
      <w:r w:rsidRPr="00E76563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 xml:space="preserve"> </w:t>
      </w:r>
      <w:r w:rsidR="00734BFF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 xml:space="preserve">проведено </w:t>
      </w:r>
      <w:r w:rsidR="0047175C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>заседание комиссии по противодействию коррупции</w:t>
      </w:r>
    </w:p>
    <w:p w:rsidR="00E76563" w:rsidRPr="00014487" w:rsidRDefault="00A77A14" w:rsidP="0001448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14487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="00014487" w:rsidRPr="00014487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="00E76563" w:rsidRPr="0001448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014487" w:rsidRPr="00014487">
        <w:rPr>
          <w:rFonts w:ascii="Times New Roman" w:eastAsia="Times New Roman" w:hAnsi="Times New Roman" w:cs="Times New Roman"/>
          <w:sz w:val="24"/>
          <w:szCs w:val="24"/>
          <w:lang w:eastAsia="ru-RU"/>
        </w:rPr>
        <w:t>декабря</w:t>
      </w:r>
      <w:r w:rsidR="00E76563" w:rsidRPr="0001448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</w:t>
      </w:r>
      <w:r w:rsidR="0047175C" w:rsidRPr="00014487">
        <w:rPr>
          <w:rFonts w:ascii="Times New Roman" w:hAnsi="Times New Roman" w:cs="Times New Roman"/>
          <w:sz w:val="24"/>
          <w:szCs w:val="24"/>
        </w:rPr>
        <w:t xml:space="preserve">конференц-зале Жилищного комитета состоялось заседание Комиссии </w:t>
      </w:r>
      <w:r w:rsidR="0047175C" w:rsidRPr="00014487">
        <w:rPr>
          <w:rFonts w:ascii="Times New Roman" w:hAnsi="Times New Roman" w:cs="Times New Roman"/>
          <w:sz w:val="24"/>
          <w:szCs w:val="24"/>
        </w:rPr>
        <w:br/>
        <w:t>по противодействию коррупции в Жилищном комитете</w:t>
      </w:r>
      <w:r w:rsidR="0047175C" w:rsidRPr="00014487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47175C" w:rsidRPr="00014487" w:rsidRDefault="0047175C" w:rsidP="0001448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14487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заседании комиссии были рассмотрены вопросы:</w:t>
      </w:r>
    </w:p>
    <w:p w:rsidR="00014487" w:rsidRPr="00014487" w:rsidRDefault="00014487" w:rsidP="00014487">
      <w:pPr>
        <w:pStyle w:val="a5"/>
        <w:tabs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eastAsia="ru-RU"/>
        </w:rPr>
        <w:t>-</w:t>
      </w:r>
      <w:r w:rsidRPr="00014487">
        <w:rPr>
          <w:rFonts w:ascii="Times New Roman" w:hAnsi="Times New Roman"/>
          <w:sz w:val="24"/>
          <w:szCs w:val="24"/>
          <w:lang w:eastAsia="ru-RU"/>
        </w:rPr>
        <w:t xml:space="preserve"> </w:t>
      </w:r>
      <w:r>
        <w:rPr>
          <w:rFonts w:ascii="Times New Roman" w:hAnsi="Times New Roman"/>
          <w:sz w:val="24"/>
          <w:szCs w:val="24"/>
          <w:lang w:eastAsia="ru-RU"/>
        </w:rPr>
        <w:t>о</w:t>
      </w:r>
      <w:r w:rsidRPr="00014487">
        <w:rPr>
          <w:rFonts w:ascii="Times New Roman" w:hAnsi="Times New Roman"/>
          <w:sz w:val="24"/>
          <w:szCs w:val="24"/>
        </w:rPr>
        <w:t xml:space="preserve"> результатах проверок соблюдения подведомственными Жилищному комитету учреждениями требований Федерального закона от 05.04.2013 № 44-ФЗ «О контрактной системе в сфере закупок товаров, работ, услуг для обеспечения государственных </w:t>
      </w:r>
      <w:r w:rsidRPr="00014487">
        <w:rPr>
          <w:rFonts w:ascii="Times New Roman" w:hAnsi="Times New Roman"/>
          <w:sz w:val="24"/>
          <w:szCs w:val="24"/>
        </w:rPr>
        <w:br/>
        <w:t>и муниципальных нужд» и иных нормативных правовых актов о контрактной системе в сфере закупок, проведенных в 2024 году</w:t>
      </w:r>
      <w:r>
        <w:rPr>
          <w:rFonts w:ascii="Times New Roman" w:hAnsi="Times New Roman"/>
          <w:sz w:val="24"/>
          <w:szCs w:val="24"/>
        </w:rPr>
        <w:t>;</w:t>
      </w:r>
    </w:p>
    <w:p w:rsidR="00014487" w:rsidRPr="00014487" w:rsidRDefault="00014487" w:rsidP="0001448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01448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</w:t>
      </w:r>
      <w:r w:rsidRPr="00014487">
        <w:rPr>
          <w:rFonts w:ascii="Times New Roman" w:hAnsi="Times New Roman" w:cs="Times New Roman"/>
          <w:sz w:val="24"/>
          <w:szCs w:val="24"/>
        </w:rPr>
        <w:t>б обеспечении жильем отдельных категорий граждан, нуждающихся в улучшении жилищных условий.</w:t>
      </w:r>
    </w:p>
    <w:p w:rsidR="00014487" w:rsidRPr="00014487" w:rsidRDefault="00014487" w:rsidP="00014487">
      <w:pPr>
        <w:pStyle w:val="a5"/>
        <w:tabs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</w:t>
      </w:r>
      <w:r w:rsidRPr="00014487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о</w:t>
      </w:r>
      <w:r w:rsidRPr="00014487">
        <w:rPr>
          <w:rFonts w:ascii="Times New Roman" w:hAnsi="Times New Roman"/>
          <w:sz w:val="24"/>
          <w:szCs w:val="24"/>
        </w:rPr>
        <w:t xml:space="preserve"> деятельности по противодействию коррупции в Санкт-Петербургском государственном бюджетном учреждении «Дирекция по управлению объектами государственного жилищного фонда Санкт-Петербурга».</w:t>
      </w:r>
    </w:p>
    <w:p w:rsidR="00014487" w:rsidRPr="00014487" w:rsidRDefault="00014487" w:rsidP="00014487">
      <w:pPr>
        <w:pStyle w:val="a5"/>
        <w:tabs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</w:t>
      </w:r>
      <w:r w:rsidRPr="00014487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о</w:t>
      </w:r>
      <w:r w:rsidRPr="00014487">
        <w:rPr>
          <w:rFonts w:ascii="Times New Roman" w:hAnsi="Times New Roman"/>
          <w:sz w:val="24"/>
          <w:szCs w:val="24"/>
        </w:rPr>
        <w:t xml:space="preserve"> практике взаимодействия с правоохранительными органами </w:t>
      </w:r>
      <w:r w:rsidRPr="00014487">
        <w:rPr>
          <w:rFonts w:ascii="Times New Roman" w:hAnsi="Times New Roman"/>
          <w:sz w:val="24"/>
          <w:szCs w:val="24"/>
        </w:rPr>
        <w:br/>
        <w:t>по вопросу выявления сомнительных сделок при приватизации жилых помещений.</w:t>
      </w:r>
    </w:p>
    <w:p w:rsidR="0047175C" w:rsidRPr="00014487" w:rsidRDefault="00A77A14" w:rsidP="0001448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014487">
        <w:rPr>
          <w:rFonts w:ascii="Times New Roman" w:hAnsi="Times New Roman" w:cs="Times New Roman"/>
          <w:sz w:val="24"/>
          <w:szCs w:val="24"/>
        </w:rPr>
        <w:t>По итогам заседания комиссии были даны конкретные поручения</w:t>
      </w:r>
      <w:r w:rsidR="0047175C" w:rsidRPr="00014487">
        <w:rPr>
          <w:rFonts w:ascii="Times New Roman" w:hAnsi="Times New Roman" w:cs="Times New Roman"/>
          <w:sz w:val="24"/>
          <w:szCs w:val="24"/>
        </w:rPr>
        <w:t xml:space="preserve">, направленные </w:t>
      </w:r>
      <w:r w:rsidRPr="00014487">
        <w:rPr>
          <w:rFonts w:ascii="Times New Roman" w:hAnsi="Times New Roman" w:cs="Times New Roman"/>
          <w:sz w:val="24"/>
          <w:szCs w:val="24"/>
        </w:rPr>
        <w:br/>
      </w:r>
      <w:r w:rsidR="0047175C" w:rsidRPr="00014487">
        <w:rPr>
          <w:rFonts w:ascii="Times New Roman" w:hAnsi="Times New Roman" w:cs="Times New Roman"/>
          <w:sz w:val="24"/>
          <w:szCs w:val="24"/>
        </w:rPr>
        <w:t>на повышение антикоррупционной работы в Жилищном комитете и подведомственных организациях.</w:t>
      </w:r>
    </w:p>
    <w:sectPr w:rsidR="0047175C" w:rsidRPr="0001448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24ABD"/>
    <w:rsid w:val="00014487"/>
    <w:rsid w:val="0047175C"/>
    <w:rsid w:val="005F63B8"/>
    <w:rsid w:val="00734BFF"/>
    <w:rsid w:val="00A77A14"/>
    <w:rsid w:val="00C24ABD"/>
    <w:rsid w:val="00C545C7"/>
    <w:rsid w:val="00E765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9F5B68"/>
  <w15:chartTrackingRefBased/>
  <w15:docId w15:val="{6B948D44-37F4-4394-B29B-D7363808E8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E7656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7656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E7656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nobr">
    <w:name w:val="nobr"/>
    <w:basedOn w:val="a0"/>
    <w:rsid w:val="00E76563"/>
  </w:style>
  <w:style w:type="character" w:styleId="a4">
    <w:name w:val="Strong"/>
    <w:basedOn w:val="a0"/>
    <w:uiPriority w:val="22"/>
    <w:qFormat/>
    <w:rsid w:val="00E76563"/>
    <w:rPr>
      <w:b/>
      <w:bCs/>
    </w:rPr>
  </w:style>
  <w:style w:type="paragraph" w:styleId="a5">
    <w:name w:val="List Paragraph"/>
    <w:basedOn w:val="a"/>
    <w:uiPriority w:val="34"/>
    <w:qFormat/>
    <w:rsid w:val="00A77A14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829663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4719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178</Words>
  <Characters>1016</Characters>
  <Application>Microsoft Office Word</Application>
  <DocSecurity>0</DocSecurity>
  <Lines>8</Lines>
  <Paragraphs>2</Paragraphs>
  <ScaleCrop>false</ScaleCrop>
  <Company/>
  <LinksUpToDate>false</LinksUpToDate>
  <CharactersWithSpaces>1192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Андрей Сторожев</dc:creator>
  <cp:keywords/>
  <dc:description/>
  <cp:lastModifiedBy>Сторожев Андрей Александрович</cp:lastModifiedBy>
  <cp:revision>7</cp:revision>
  <dcterms:created xsi:type="dcterms:W3CDTF">2020-02-26T06:30:00Z</dcterms:created>
  <dcterms:modified xsi:type="dcterms:W3CDTF">2024-12-13T12:40:00Z</dcterms:modified>
</cp:coreProperties>
</file>