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91" w:rsidRDefault="00865A91" w:rsidP="00865A9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F280C0" wp14:editId="6641F6AD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5A91" w:rsidRDefault="00865A91" w:rsidP="00865A91">
      <w:pPr>
        <w:spacing w:after="60"/>
        <w:jc w:val="center"/>
        <w:rPr>
          <w:sz w:val="28"/>
          <w:szCs w:val="28"/>
        </w:rPr>
      </w:pPr>
    </w:p>
    <w:p w:rsidR="00865A91" w:rsidRDefault="00865A91" w:rsidP="00865A91">
      <w:pPr>
        <w:spacing w:after="60"/>
        <w:jc w:val="center"/>
        <w:rPr>
          <w:sz w:val="28"/>
          <w:szCs w:val="28"/>
        </w:rPr>
      </w:pPr>
    </w:p>
    <w:p w:rsidR="00865A91" w:rsidRPr="009A5CBA" w:rsidRDefault="00865A91" w:rsidP="00865A91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865A91" w:rsidRPr="002F350C" w:rsidRDefault="00865A91" w:rsidP="00865A91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865A91" w:rsidRPr="004633A5" w:rsidRDefault="00865A91" w:rsidP="00865A91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865A91" w:rsidRDefault="00865A91" w:rsidP="00865A91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865A91" w:rsidRPr="00ED504C" w:rsidRDefault="00865A91" w:rsidP="00353D0F">
      <w:pPr>
        <w:spacing w:before="360" w:after="120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</w:t>
      </w:r>
      <w:r w:rsidR="00353D0F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</w:t>
      </w:r>
      <w:r w:rsidRPr="00ED504C">
        <w:rPr>
          <w:sz w:val="24"/>
          <w:szCs w:val="24"/>
        </w:rPr>
        <w:t>№______________</w:t>
      </w:r>
    </w:p>
    <w:p w:rsidR="00353D0F" w:rsidRDefault="00353D0F" w:rsidP="00865A91">
      <w:pPr>
        <w:rPr>
          <w:b/>
          <w:sz w:val="24"/>
          <w:szCs w:val="24"/>
        </w:rPr>
      </w:pPr>
    </w:p>
    <w:p w:rsidR="00231C14" w:rsidRDefault="00865A91" w:rsidP="00865A91">
      <w:pPr>
        <w:rPr>
          <w:b/>
          <w:sz w:val="24"/>
          <w:szCs w:val="24"/>
        </w:rPr>
      </w:pPr>
      <w:r w:rsidRPr="00A44D02">
        <w:rPr>
          <w:b/>
          <w:sz w:val="24"/>
          <w:szCs w:val="24"/>
        </w:rPr>
        <w:t>О</w:t>
      </w:r>
      <w:r w:rsidR="00E20DC4">
        <w:rPr>
          <w:b/>
          <w:sz w:val="24"/>
          <w:szCs w:val="24"/>
        </w:rPr>
        <w:t xml:space="preserve"> </w:t>
      </w:r>
      <w:r w:rsidR="00231C14">
        <w:rPr>
          <w:b/>
          <w:sz w:val="24"/>
          <w:szCs w:val="24"/>
        </w:rPr>
        <w:t>внесении изменений в распоряжение</w:t>
      </w:r>
    </w:p>
    <w:p w:rsidR="00231C14" w:rsidRDefault="00231C14" w:rsidP="00865A91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развитию предпринимательства</w:t>
      </w:r>
    </w:p>
    <w:p w:rsidR="00231C14" w:rsidRDefault="00231C14" w:rsidP="00865A91">
      <w:pPr>
        <w:rPr>
          <w:b/>
          <w:sz w:val="24"/>
          <w:szCs w:val="24"/>
        </w:rPr>
      </w:pPr>
      <w:r>
        <w:rPr>
          <w:b/>
          <w:sz w:val="24"/>
          <w:szCs w:val="24"/>
        </w:rPr>
        <w:t>и потребительского рынка Санкт-Петербурга</w:t>
      </w:r>
    </w:p>
    <w:p w:rsidR="00865A91" w:rsidRDefault="00231C14" w:rsidP="00865A91">
      <w:r>
        <w:rPr>
          <w:b/>
          <w:sz w:val="24"/>
          <w:szCs w:val="24"/>
        </w:rPr>
        <w:t>от 07.05.2024 № 1822-р</w:t>
      </w:r>
      <w:r w:rsidR="00E20DC4">
        <w:rPr>
          <w:b/>
          <w:sz w:val="24"/>
          <w:szCs w:val="24"/>
        </w:rPr>
        <w:br/>
      </w:r>
    </w:p>
    <w:p w:rsidR="00865A91" w:rsidRDefault="00865A91" w:rsidP="00865A91"/>
    <w:p w:rsidR="00231C14" w:rsidRPr="001A28EA" w:rsidRDefault="00865A91" w:rsidP="00231C14">
      <w:pPr>
        <w:ind w:firstLine="708"/>
        <w:jc w:val="both"/>
        <w:rPr>
          <w:sz w:val="28"/>
          <w:szCs w:val="28"/>
        </w:rPr>
      </w:pPr>
      <w:proofErr w:type="gramStart"/>
      <w:r w:rsidRPr="001A28EA">
        <w:rPr>
          <w:bCs/>
          <w:sz w:val="28"/>
          <w:szCs w:val="28"/>
        </w:rPr>
        <w:t>В</w:t>
      </w:r>
      <w:r w:rsidR="00231C14" w:rsidRPr="001A28EA">
        <w:rPr>
          <w:bCs/>
          <w:sz w:val="28"/>
          <w:szCs w:val="28"/>
        </w:rPr>
        <w:t>о исполнение Федеральног</w:t>
      </w:r>
      <w:r w:rsidR="001A28EA">
        <w:rPr>
          <w:bCs/>
          <w:sz w:val="28"/>
          <w:szCs w:val="28"/>
        </w:rPr>
        <w:t>о закона от 08.08.2024 № 273-ФЗ</w:t>
      </w:r>
      <w:r w:rsidR="001A28EA">
        <w:rPr>
          <w:bCs/>
          <w:sz w:val="28"/>
          <w:szCs w:val="28"/>
        </w:rPr>
        <w:br/>
      </w:r>
      <w:r w:rsidR="00231C14" w:rsidRPr="001A28EA">
        <w:rPr>
          <w:bCs/>
          <w:sz w:val="28"/>
          <w:szCs w:val="28"/>
        </w:rPr>
        <w:t>«О внесении изменений в статью 2 Федерального закона «О применении контрольно-кассовой техники при осуществлении расчетов в Российской Федерации» и Федеральный закон</w:t>
      </w:r>
      <w:r w:rsidR="001A28EA">
        <w:rPr>
          <w:bCs/>
          <w:sz w:val="28"/>
          <w:szCs w:val="28"/>
        </w:rPr>
        <w:t xml:space="preserve"> </w:t>
      </w:r>
      <w:r w:rsidR="00231C14" w:rsidRPr="001A28EA">
        <w:rPr>
          <w:bCs/>
          <w:sz w:val="28"/>
          <w:szCs w:val="28"/>
        </w:rPr>
        <w:t>«О розничных рынках и о внесении изменений в Трудовой кодекс Российской</w:t>
      </w:r>
      <w:r w:rsidR="001A28EA">
        <w:rPr>
          <w:bCs/>
          <w:sz w:val="28"/>
          <w:szCs w:val="28"/>
        </w:rPr>
        <w:t xml:space="preserve"> </w:t>
      </w:r>
      <w:r w:rsidR="00231C14" w:rsidRPr="001A28EA">
        <w:rPr>
          <w:bCs/>
          <w:sz w:val="28"/>
          <w:szCs w:val="28"/>
        </w:rPr>
        <w:t xml:space="preserve">Федерации» внести следующие изменения </w:t>
      </w:r>
      <w:r w:rsidR="004B1AC8">
        <w:rPr>
          <w:bCs/>
          <w:sz w:val="28"/>
          <w:szCs w:val="28"/>
        </w:rPr>
        <w:t xml:space="preserve">в </w:t>
      </w:r>
      <w:r w:rsidR="00231C14" w:rsidRPr="001A28EA">
        <w:rPr>
          <w:sz w:val="28"/>
          <w:szCs w:val="28"/>
        </w:rPr>
        <w:t>распоряжение Комитета по развитию предпринимательства</w:t>
      </w:r>
      <w:r w:rsidR="001A28EA">
        <w:rPr>
          <w:sz w:val="28"/>
          <w:szCs w:val="28"/>
        </w:rPr>
        <w:br/>
      </w:r>
      <w:r w:rsidR="00231C14" w:rsidRPr="001A28EA">
        <w:rPr>
          <w:sz w:val="28"/>
          <w:szCs w:val="28"/>
        </w:rPr>
        <w:t>и потребительского рынка Санкт-Петербурга</w:t>
      </w:r>
      <w:r w:rsidR="001A28EA">
        <w:rPr>
          <w:sz w:val="28"/>
          <w:szCs w:val="28"/>
        </w:rPr>
        <w:t xml:space="preserve"> </w:t>
      </w:r>
      <w:r w:rsidR="00231C14" w:rsidRPr="001A28EA">
        <w:rPr>
          <w:sz w:val="28"/>
          <w:szCs w:val="28"/>
        </w:rPr>
        <w:t>от 07.05.20</w:t>
      </w:r>
      <w:r w:rsidR="004B1AC8">
        <w:rPr>
          <w:sz w:val="28"/>
          <w:szCs w:val="28"/>
        </w:rPr>
        <w:t>1</w:t>
      </w:r>
      <w:r w:rsidR="00231C14" w:rsidRPr="001A28EA">
        <w:rPr>
          <w:sz w:val="28"/>
          <w:szCs w:val="28"/>
        </w:rPr>
        <w:t>4 № 1822-р</w:t>
      </w:r>
      <w:r w:rsidR="001A28EA">
        <w:rPr>
          <w:sz w:val="28"/>
          <w:szCs w:val="28"/>
        </w:rPr>
        <w:br/>
      </w:r>
      <w:r w:rsidR="00231C14" w:rsidRPr="001A28EA">
        <w:rPr>
          <w:sz w:val="28"/>
          <w:szCs w:val="28"/>
        </w:rPr>
        <w:t>«О реализации постановления Правительства</w:t>
      </w:r>
      <w:proofErr w:type="gramEnd"/>
      <w:r w:rsidR="001A28EA">
        <w:rPr>
          <w:sz w:val="28"/>
          <w:szCs w:val="28"/>
        </w:rPr>
        <w:t xml:space="preserve"> Санкт-Петербурга</w:t>
      </w:r>
      <w:r w:rsidR="001A28EA">
        <w:rPr>
          <w:sz w:val="28"/>
          <w:szCs w:val="28"/>
        </w:rPr>
        <w:br/>
      </w:r>
      <w:r w:rsidR="00231C14" w:rsidRPr="001A28EA">
        <w:rPr>
          <w:sz w:val="28"/>
          <w:szCs w:val="28"/>
        </w:rPr>
        <w:t>от 05.06.2007 № 635» (далее – распоряжение № 1822):</w:t>
      </w:r>
    </w:p>
    <w:p w:rsidR="00231C14" w:rsidRPr="001A28EA" w:rsidRDefault="00231C14" w:rsidP="00231C14">
      <w:pPr>
        <w:ind w:firstLine="708"/>
        <w:jc w:val="both"/>
        <w:rPr>
          <w:sz w:val="28"/>
          <w:szCs w:val="28"/>
        </w:rPr>
      </w:pPr>
      <w:r w:rsidRPr="001A28EA">
        <w:rPr>
          <w:sz w:val="28"/>
          <w:szCs w:val="28"/>
        </w:rPr>
        <w:t xml:space="preserve">1. </w:t>
      </w:r>
      <w:r w:rsidR="004B1AC8">
        <w:rPr>
          <w:sz w:val="28"/>
          <w:szCs w:val="28"/>
        </w:rPr>
        <w:t>П</w:t>
      </w:r>
      <w:r w:rsidR="002652D2" w:rsidRPr="001A28EA">
        <w:rPr>
          <w:sz w:val="28"/>
          <w:szCs w:val="28"/>
        </w:rPr>
        <w:t xml:space="preserve">ункт 2 </w:t>
      </w:r>
      <w:r w:rsidR="004B1AC8" w:rsidRPr="001A28EA">
        <w:rPr>
          <w:sz w:val="28"/>
          <w:szCs w:val="28"/>
        </w:rPr>
        <w:t>Приложени</w:t>
      </w:r>
      <w:r w:rsidR="004B1AC8">
        <w:rPr>
          <w:sz w:val="28"/>
          <w:szCs w:val="28"/>
        </w:rPr>
        <w:t>я</w:t>
      </w:r>
      <w:r w:rsidR="004B1AC8" w:rsidRPr="001A28EA">
        <w:rPr>
          <w:sz w:val="28"/>
          <w:szCs w:val="28"/>
        </w:rPr>
        <w:t xml:space="preserve"> № 1</w:t>
      </w:r>
      <w:r w:rsidR="004B1AC8">
        <w:rPr>
          <w:sz w:val="28"/>
          <w:szCs w:val="28"/>
        </w:rPr>
        <w:t xml:space="preserve"> к </w:t>
      </w:r>
      <w:r w:rsidR="00640814" w:rsidRPr="001A28EA">
        <w:rPr>
          <w:sz w:val="28"/>
          <w:szCs w:val="28"/>
        </w:rPr>
        <w:t>распоряжению № 1822-р</w:t>
      </w:r>
      <w:r w:rsidR="00640814">
        <w:rPr>
          <w:sz w:val="28"/>
          <w:szCs w:val="28"/>
        </w:rPr>
        <w:br/>
      </w:r>
      <w:r w:rsidR="00D87B1D" w:rsidRPr="001A28EA">
        <w:rPr>
          <w:sz w:val="28"/>
          <w:szCs w:val="28"/>
        </w:rPr>
        <w:t>(далее – Порядок)</w:t>
      </w:r>
      <w:r w:rsidR="00640814">
        <w:rPr>
          <w:sz w:val="28"/>
          <w:szCs w:val="28"/>
        </w:rPr>
        <w:t xml:space="preserve"> изложить</w:t>
      </w:r>
      <w:r w:rsidR="00D87B1D" w:rsidRPr="001A28EA">
        <w:rPr>
          <w:sz w:val="28"/>
          <w:szCs w:val="28"/>
        </w:rPr>
        <w:t xml:space="preserve"> </w:t>
      </w:r>
      <w:r w:rsidR="002652D2" w:rsidRPr="001A28EA">
        <w:rPr>
          <w:sz w:val="28"/>
          <w:szCs w:val="28"/>
        </w:rPr>
        <w:t>в следующей редакции:</w:t>
      </w:r>
    </w:p>
    <w:p w:rsidR="00BD6332" w:rsidRDefault="002652D2" w:rsidP="00BD6332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A28EA">
        <w:rPr>
          <w:sz w:val="28"/>
          <w:szCs w:val="28"/>
        </w:rPr>
        <w:t>«2.</w:t>
      </w:r>
      <w:r w:rsidR="00BD6332" w:rsidRPr="001A28EA">
        <w:rPr>
          <w:sz w:val="28"/>
          <w:szCs w:val="28"/>
        </w:rPr>
        <w:t xml:space="preserve"> </w:t>
      </w:r>
      <w:proofErr w:type="gramStart"/>
      <w:r w:rsidR="00BD6332" w:rsidRPr="001A28EA">
        <w:rPr>
          <w:rFonts w:eastAsiaTheme="minorHAnsi"/>
          <w:sz w:val="28"/>
          <w:szCs w:val="28"/>
          <w:lang w:eastAsia="en-US"/>
        </w:rPr>
        <w:t>Торговые места предоставляются по договорам о предоставлении торговых</w:t>
      </w:r>
      <w:r w:rsidR="001A28EA">
        <w:rPr>
          <w:rFonts w:eastAsiaTheme="minorHAnsi"/>
          <w:sz w:val="28"/>
          <w:szCs w:val="28"/>
          <w:lang w:eastAsia="en-US"/>
        </w:rPr>
        <w:t xml:space="preserve"> </w:t>
      </w:r>
      <w:r w:rsidR="00BD6332" w:rsidRPr="001A28EA">
        <w:rPr>
          <w:rFonts w:eastAsiaTheme="minorHAnsi"/>
          <w:sz w:val="28"/>
          <w:szCs w:val="28"/>
          <w:lang w:eastAsia="en-US"/>
        </w:rPr>
        <w:t>мест на срок, не превышающий срока действия разреш</w:t>
      </w:r>
      <w:r w:rsidR="001A28EA">
        <w:rPr>
          <w:rFonts w:eastAsiaTheme="minorHAnsi"/>
          <w:sz w:val="28"/>
          <w:szCs w:val="28"/>
          <w:lang w:eastAsia="en-US"/>
        </w:rPr>
        <w:t>ения</w:t>
      </w:r>
      <w:r w:rsidR="001A28EA">
        <w:rPr>
          <w:rFonts w:eastAsiaTheme="minorHAnsi"/>
          <w:sz w:val="28"/>
          <w:szCs w:val="28"/>
          <w:lang w:eastAsia="en-US"/>
        </w:rPr>
        <w:br/>
      </w:r>
      <w:r w:rsidR="00BD6332" w:rsidRPr="001A28EA">
        <w:rPr>
          <w:rFonts w:eastAsiaTheme="minorHAnsi"/>
          <w:sz w:val="28"/>
          <w:szCs w:val="28"/>
          <w:lang w:eastAsia="en-US"/>
        </w:rPr>
        <w:t>на право организации</w:t>
      </w:r>
      <w:r w:rsidR="001A28EA">
        <w:rPr>
          <w:rFonts w:eastAsiaTheme="minorHAnsi"/>
          <w:sz w:val="28"/>
          <w:szCs w:val="28"/>
          <w:lang w:eastAsia="en-US"/>
        </w:rPr>
        <w:t xml:space="preserve"> </w:t>
      </w:r>
      <w:r w:rsidR="00BD6332" w:rsidRPr="001A28EA">
        <w:rPr>
          <w:rFonts w:eastAsiaTheme="minorHAnsi"/>
          <w:sz w:val="28"/>
          <w:szCs w:val="28"/>
          <w:lang w:eastAsia="en-US"/>
        </w:rPr>
        <w:t xml:space="preserve">рынка на территории Санкт-Петербурга (выданного Комитетом </w:t>
      </w:r>
      <w:r w:rsidR="00BD6332" w:rsidRPr="001A28EA">
        <w:rPr>
          <w:sz w:val="28"/>
          <w:szCs w:val="28"/>
        </w:rPr>
        <w:t>по развитию предпринимательства и потребительского рынка Санкт-Петербурга до 01.08.2019,</w:t>
      </w:r>
      <w:r w:rsidR="001A28EA">
        <w:rPr>
          <w:sz w:val="28"/>
          <w:szCs w:val="28"/>
        </w:rPr>
        <w:t xml:space="preserve"> </w:t>
      </w:r>
      <w:r w:rsidR="00BD6332" w:rsidRPr="001A28EA">
        <w:rPr>
          <w:sz w:val="28"/>
          <w:szCs w:val="28"/>
        </w:rPr>
        <w:t>а с 01.08.2019 –</w:t>
      </w:r>
      <w:r w:rsidR="001A28EA">
        <w:rPr>
          <w:sz w:val="28"/>
          <w:szCs w:val="28"/>
        </w:rPr>
        <w:t xml:space="preserve"> Комитетом</w:t>
      </w:r>
      <w:r w:rsidR="001A28EA">
        <w:rPr>
          <w:sz w:val="28"/>
          <w:szCs w:val="28"/>
        </w:rPr>
        <w:br/>
      </w:r>
      <w:r w:rsidR="00BD6332" w:rsidRPr="001A28EA">
        <w:rPr>
          <w:sz w:val="28"/>
          <w:szCs w:val="28"/>
        </w:rPr>
        <w:t>по промышленной политике, инновациям и торговле</w:t>
      </w:r>
      <w:r w:rsidR="001A28EA">
        <w:rPr>
          <w:sz w:val="28"/>
          <w:szCs w:val="28"/>
        </w:rPr>
        <w:t xml:space="preserve"> </w:t>
      </w:r>
      <w:r w:rsidR="00BD6332" w:rsidRPr="001A28EA">
        <w:rPr>
          <w:sz w:val="28"/>
          <w:szCs w:val="28"/>
        </w:rPr>
        <w:t>Санкт-Петербурга</w:t>
      </w:r>
      <w:r w:rsidR="00C139B4">
        <w:rPr>
          <w:sz w:val="28"/>
          <w:szCs w:val="28"/>
        </w:rPr>
        <w:t xml:space="preserve"> (далее – разрешение</w:t>
      </w:r>
      <w:r w:rsidR="00BD6332" w:rsidRPr="001A28EA">
        <w:rPr>
          <w:sz w:val="28"/>
          <w:szCs w:val="28"/>
        </w:rPr>
        <w:t>)</w:t>
      </w:r>
      <w:r w:rsidR="00390C29" w:rsidRPr="001A28EA">
        <w:rPr>
          <w:sz w:val="28"/>
          <w:szCs w:val="28"/>
        </w:rPr>
        <w:t>,</w:t>
      </w:r>
      <w:r w:rsidR="00C139B4">
        <w:rPr>
          <w:sz w:val="28"/>
          <w:szCs w:val="28"/>
        </w:rPr>
        <w:t xml:space="preserve"> </w:t>
      </w:r>
      <w:r w:rsidR="00BD6332" w:rsidRPr="001A28EA">
        <w:rPr>
          <w:sz w:val="28"/>
          <w:szCs w:val="28"/>
        </w:rPr>
        <w:t>и в соответствии со с</w:t>
      </w:r>
      <w:r w:rsidR="00CD7A2B">
        <w:rPr>
          <w:sz w:val="28"/>
          <w:szCs w:val="28"/>
        </w:rPr>
        <w:t>хемой размещения торговых</w:t>
      </w:r>
      <w:r w:rsidR="00CD7A2B">
        <w:rPr>
          <w:sz w:val="28"/>
          <w:szCs w:val="28"/>
        </w:rPr>
        <w:br/>
      </w:r>
      <w:r w:rsidR="00390C29" w:rsidRPr="001A28EA">
        <w:rPr>
          <w:sz w:val="28"/>
          <w:szCs w:val="28"/>
        </w:rPr>
        <w:t>мест,</w:t>
      </w:r>
      <w:r w:rsidR="00C139B4">
        <w:rPr>
          <w:sz w:val="28"/>
          <w:szCs w:val="28"/>
        </w:rPr>
        <w:t xml:space="preserve"> </w:t>
      </w:r>
      <w:r w:rsidR="00BD6332" w:rsidRPr="001A28EA">
        <w:rPr>
          <w:sz w:val="28"/>
          <w:szCs w:val="28"/>
        </w:rPr>
        <w:t>утвержденной управляющей рынком компанией</w:t>
      </w:r>
      <w:r w:rsidR="00C139B4">
        <w:rPr>
          <w:sz w:val="28"/>
          <w:szCs w:val="28"/>
        </w:rPr>
        <w:t xml:space="preserve"> (далее</w:t>
      </w:r>
      <w:proofErr w:type="gramEnd"/>
      <w:r w:rsidR="00C139B4">
        <w:rPr>
          <w:sz w:val="28"/>
          <w:szCs w:val="28"/>
        </w:rPr>
        <w:t xml:space="preserve"> – </w:t>
      </w:r>
      <w:proofErr w:type="gramStart"/>
      <w:r w:rsidR="00C139B4">
        <w:rPr>
          <w:sz w:val="28"/>
          <w:szCs w:val="28"/>
        </w:rPr>
        <w:t>схема)</w:t>
      </w:r>
      <w:r w:rsidR="00BD6332" w:rsidRPr="001A28EA">
        <w:rPr>
          <w:sz w:val="28"/>
          <w:szCs w:val="28"/>
        </w:rPr>
        <w:t>,</w:t>
      </w:r>
      <w:r w:rsidR="00BD6332" w:rsidRPr="001A28EA">
        <w:rPr>
          <w:rFonts w:eastAsiaTheme="minorHAnsi"/>
          <w:sz w:val="28"/>
          <w:szCs w:val="28"/>
          <w:lang w:eastAsia="en-US"/>
        </w:rPr>
        <w:t xml:space="preserve"> юридическим лицам, индивидуальным предпринимателям, зарегистрированным в установленном законодательством Российской Федерации порядке, имеющим зарегистрированную (перерегистрированную) по адресу места нахождения рынка в установленном поря</w:t>
      </w:r>
      <w:r w:rsidR="00390C29" w:rsidRPr="001A28EA">
        <w:rPr>
          <w:rFonts w:eastAsiaTheme="minorHAnsi"/>
          <w:sz w:val="28"/>
          <w:szCs w:val="28"/>
          <w:lang w:eastAsia="en-US"/>
        </w:rPr>
        <w:t>дке контрольно-кассовую технику</w:t>
      </w:r>
      <w:r w:rsidR="00C139B4">
        <w:rPr>
          <w:rFonts w:eastAsiaTheme="minorHAnsi"/>
          <w:sz w:val="28"/>
          <w:szCs w:val="28"/>
          <w:lang w:eastAsia="en-US"/>
        </w:rPr>
        <w:t xml:space="preserve"> </w:t>
      </w:r>
      <w:r w:rsidR="00BD6332" w:rsidRPr="001A28EA">
        <w:rPr>
          <w:rFonts w:eastAsiaTheme="minorHAnsi"/>
          <w:sz w:val="28"/>
          <w:szCs w:val="28"/>
          <w:lang w:eastAsia="en-US"/>
        </w:rPr>
        <w:t>в случае, если</w:t>
      </w:r>
      <w:r w:rsidR="00C139B4">
        <w:rPr>
          <w:rFonts w:eastAsiaTheme="minorHAnsi"/>
          <w:sz w:val="28"/>
          <w:szCs w:val="28"/>
          <w:lang w:eastAsia="en-US"/>
        </w:rPr>
        <w:t xml:space="preserve"> торговое место предоставляется</w:t>
      </w:r>
      <w:r w:rsidR="00C139B4">
        <w:rPr>
          <w:rFonts w:eastAsiaTheme="minorHAnsi"/>
          <w:sz w:val="28"/>
          <w:szCs w:val="28"/>
          <w:lang w:eastAsia="en-US"/>
        </w:rPr>
        <w:br/>
      </w:r>
      <w:r w:rsidR="00390C29" w:rsidRPr="001A28EA">
        <w:rPr>
          <w:rFonts w:eastAsiaTheme="minorHAnsi"/>
          <w:sz w:val="28"/>
          <w:szCs w:val="28"/>
          <w:lang w:eastAsia="en-US"/>
        </w:rPr>
        <w:t>для осуществления деятельности,</w:t>
      </w:r>
      <w:r w:rsidR="001A28EA">
        <w:rPr>
          <w:rFonts w:eastAsiaTheme="minorHAnsi"/>
          <w:sz w:val="28"/>
          <w:szCs w:val="28"/>
          <w:lang w:eastAsia="en-US"/>
        </w:rPr>
        <w:t xml:space="preserve"> </w:t>
      </w:r>
      <w:r w:rsidR="00BD6332" w:rsidRPr="001A28EA">
        <w:rPr>
          <w:rFonts w:eastAsiaTheme="minorHAnsi"/>
          <w:sz w:val="28"/>
          <w:szCs w:val="28"/>
          <w:lang w:eastAsia="en-US"/>
        </w:rPr>
        <w:t>при осуществлении которой законодательством Российской Федерации о применении контрольно-кассовой техники предусмотрено</w:t>
      </w:r>
      <w:r w:rsidR="00390C29" w:rsidRPr="001A28EA">
        <w:rPr>
          <w:rFonts w:eastAsiaTheme="minorHAnsi"/>
          <w:sz w:val="28"/>
          <w:szCs w:val="28"/>
          <w:lang w:eastAsia="en-US"/>
        </w:rPr>
        <w:t xml:space="preserve"> применение контрольно-кассовой</w:t>
      </w:r>
      <w:r w:rsidR="001A28EA">
        <w:rPr>
          <w:rFonts w:eastAsiaTheme="minorHAnsi"/>
          <w:sz w:val="28"/>
          <w:szCs w:val="28"/>
          <w:lang w:eastAsia="en-US"/>
        </w:rPr>
        <w:t xml:space="preserve"> </w:t>
      </w:r>
      <w:r w:rsidR="006F31A1">
        <w:rPr>
          <w:rFonts w:eastAsiaTheme="minorHAnsi"/>
          <w:sz w:val="28"/>
          <w:szCs w:val="28"/>
          <w:lang w:eastAsia="en-US"/>
        </w:rPr>
        <w:t>техники</w:t>
      </w:r>
      <w:r w:rsidR="00BD6332" w:rsidRPr="001A28EA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C139B4" w:rsidRPr="002D515F" w:rsidRDefault="00C139B4" w:rsidP="002D515F">
      <w:pPr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Торговые места </w:t>
      </w:r>
      <w:r w:rsidRPr="00C139B4">
        <w:rPr>
          <w:sz w:val="28"/>
          <w:szCs w:val="28"/>
        </w:rPr>
        <w:t xml:space="preserve">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</w:t>
      </w:r>
      <w:r w:rsidRPr="002D515F">
        <w:rPr>
          <w:sz w:val="28"/>
          <w:szCs w:val="28"/>
        </w:rPr>
        <w:lastRenderedPageBreak/>
        <w:t xml:space="preserve">животноводством, предоставляются </w:t>
      </w:r>
      <w:r w:rsidRPr="002D515F">
        <w:rPr>
          <w:rFonts w:eastAsiaTheme="minorHAnsi"/>
          <w:sz w:val="28"/>
          <w:szCs w:val="28"/>
          <w:lang w:eastAsia="en-US"/>
        </w:rPr>
        <w:t>на срок, не превышающий срока действия разрешения</w:t>
      </w:r>
      <w:r w:rsidR="00F62718" w:rsidRPr="002D515F">
        <w:rPr>
          <w:rFonts w:eastAsiaTheme="minorHAnsi"/>
          <w:sz w:val="28"/>
          <w:szCs w:val="28"/>
          <w:lang w:eastAsia="en-US"/>
        </w:rPr>
        <w:t>, и в соответствии со схемой, для осуществления деятельности, при осуществлении которой законодательством Российской Федерации не предусмотрено применение контрольно-кассовой техники</w:t>
      </w:r>
      <w:r w:rsidR="007E63F7" w:rsidRPr="002D515F">
        <w:rPr>
          <w:rFonts w:eastAsiaTheme="minorHAnsi"/>
          <w:sz w:val="28"/>
          <w:szCs w:val="28"/>
          <w:lang w:eastAsia="en-US"/>
        </w:rPr>
        <w:br/>
        <w:t>не предусмотрено</w:t>
      </w:r>
      <w:r w:rsidR="00D90488" w:rsidRPr="002D515F">
        <w:rPr>
          <w:rFonts w:eastAsiaTheme="minorHAnsi"/>
          <w:sz w:val="28"/>
          <w:szCs w:val="28"/>
          <w:lang w:eastAsia="en-US"/>
        </w:rPr>
        <w:t>.</w:t>
      </w:r>
      <w:r w:rsidR="00F62718" w:rsidRPr="002D515F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2D515F" w:rsidRDefault="002D515F" w:rsidP="00257A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15F">
        <w:rPr>
          <w:rFonts w:ascii="Times New Roman" w:hAnsi="Times New Roman" w:cs="Times New Roman"/>
          <w:sz w:val="28"/>
          <w:szCs w:val="28"/>
        </w:rPr>
        <w:t xml:space="preserve">Предоставление торговых мест иностранным гражданам осуществляется в </w:t>
      </w:r>
      <w:proofErr w:type="gramStart"/>
      <w:r w:rsidRPr="002D515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D515F">
        <w:rPr>
          <w:rFonts w:ascii="Times New Roman" w:hAnsi="Times New Roman" w:cs="Times New Roman"/>
          <w:sz w:val="28"/>
          <w:szCs w:val="28"/>
        </w:rPr>
        <w:t xml:space="preserve"> с законод</w:t>
      </w:r>
      <w:r w:rsidR="0038389D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D515F" w:rsidRDefault="002D515F" w:rsidP="00257A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15F">
        <w:rPr>
          <w:rFonts w:ascii="Times New Roman" w:hAnsi="Times New Roman" w:cs="Times New Roman"/>
          <w:sz w:val="28"/>
          <w:szCs w:val="28"/>
        </w:rPr>
        <w:t>2. В</w:t>
      </w:r>
      <w:r w:rsidR="007645E3">
        <w:rPr>
          <w:rFonts w:ascii="Times New Roman" w:hAnsi="Times New Roman" w:cs="Times New Roman"/>
          <w:sz w:val="28"/>
          <w:szCs w:val="28"/>
        </w:rPr>
        <w:t xml:space="preserve">нести следующие изменения в </w:t>
      </w:r>
      <w:r w:rsidR="00D87B1D" w:rsidRPr="002D515F">
        <w:rPr>
          <w:rFonts w:ascii="Times New Roman" w:hAnsi="Times New Roman" w:cs="Times New Roman"/>
          <w:sz w:val="28"/>
          <w:szCs w:val="28"/>
        </w:rPr>
        <w:t>Типов</w:t>
      </w:r>
      <w:r w:rsidR="007645E3">
        <w:rPr>
          <w:rFonts w:ascii="Times New Roman" w:hAnsi="Times New Roman" w:cs="Times New Roman"/>
          <w:sz w:val="28"/>
          <w:szCs w:val="28"/>
        </w:rPr>
        <w:t>ую</w:t>
      </w:r>
      <w:r w:rsidR="00D87B1D" w:rsidRPr="002D515F">
        <w:rPr>
          <w:rFonts w:ascii="Times New Roman" w:hAnsi="Times New Roman" w:cs="Times New Roman"/>
          <w:sz w:val="28"/>
          <w:szCs w:val="28"/>
        </w:rPr>
        <w:t xml:space="preserve"> форм</w:t>
      </w:r>
      <w:r w:rsidR="007645E3">
        <w:rPr>
          <w:rFonts w:ascii="Times New Roman" w:hAnsi="Times New Roman" w:cs="Times New Roman"/>
          <w:sz w:val="28"/>
          <w:szCs w:val="28"/>
        </w:rPr>
        <w:t>у договора</w:t>
      </w:r>
      <w:r w:rsidR="007645E3">
        <w:rPr>
          <w:rFonts w:ascii="Times New Roman" w:hAnsi="Times New Roman" w:cs="Times New Roman"/>
          <w:sz w:val="28"/>
          <w:szCs w:val="28"/>
        </w:rPr>
        <w:br/>
      </w:r>
      <w:r w:rsidR="00D87B1D" w:rsidRPr="002D515F">
        <w:rPr>
          <w:rFonts w:ascii="Times New Roman" w:hAnsi="Times New Roman" w:cs="Times New Roman"/>
          <w:sz w:val="28"/>
          <w:szCs w:val="28"/>
        </w:rPr>
        <w:t>о предоставлении торгового</w:t>
      </w:r>
      <w:r w:rsidR="001A28EA" w:rsidRPr="002D515F">
        <w:rPr>
          <w:rFonts w:ascii="Times New Roman" w:hAnsi="Times New Roman" w:cs="Times New Roman"/>
          <w:sz w:val="28"/>
          <w:szCs w:val="28"/>
        </w:rPr>
        <w:t xml:space="preserve"> </w:t>
      </w:r>
      <w:r w:rsidR="00D87B1D" w:rsidRPr="002D515F">
        <w:rPr>
          <w:rFonts w:ascii="Times New Roman" w:hAnsi="Times New Roman" w:cs="Times New Roman"/>
          <w:sz w:val="28"/>
          <w:szCs w:val="28"/>
        </w:rPr>
        <w:t>места на розничном ры</w:t>
      </w:r>
      <w:r w:rsidR="001A28EA" w:rsidRPr="002D515F">
        <w:rPr>
          <w:rFonts w:ascii="Times New Roman" w:hAnsi="Times New Roman" w:cs="Times New Roman"/>
          <w:sz w:val="28"/>
          <w:szCs w:val="28"/>
        </w:rPr>
        <w:t>нке, являющ</w:t>
      </w:r>
      <w:r w:rsidR="007645E3">
        <w:rPr>
          <w:rFonts w:ascii="Times New Roman" w:hAnsi="Times New Roman" w:cs="Times New Roman"/>
          <w:sz w:val="28"/>
          <w:szCs w:val="28"/>
        </w:rPr>
        <w:t>ую</w:t>
      </w:r>
      <w:r w:rsidR="001A28EA" w:rsidRPr="002D515F">
        <w:rPr>
          <w:rFonts w:ascii="Times New Roman" w:hAnsi="Times New Roman" w:cs="Times New Roman"/>
          <w:sz w:val="28"/>
          <w:szCs w:val="28"/>
        </w:rPr>
        <w:t>ся Приложением № 1</w:t>
      </w:r>
      <w:r w:rsidR="007645E3">
        <w:rPr>
          <w:rFonts w:ascii="Times New Roman" w:hAnsi="Times New Roman" w:cs="Times New Roman"/>
          <w:sz w:val="28"/>
          <w:szCs w:val="28"/>
        </w:rPr>
        <w:t xml:space="preserve"> </w:t>
      </w:r>
      <w:r w:rsidR="00D87B1D" w:rsidRPr="002D515F"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295A" w:rsidRDefault="0038389D" w:rsidP="00257A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</w:t>
      </w:r>
      <w:r w:rsidR="007645E3">
        <w:rPr>
          <w:rFonts w:ascii="Times New Roman" w:hAnsi="Times New Roman" w:cs="Times New Roman"/>
          <w:sz w:val="28"/>
          <w:szCs w:val="28"/>
        </w:rPr>
        <w:t xml:space="preserve">ополнить раздел 2 пунктом </w:t>
      </w:r>
      <w:r>
        <w:rPr>
          <w:rFonts w:ascii="Times New Roman" w:hAnsi="Times New Roman" w:cs="Times New Roman"/>
          <w:sz w:val="28"/>
          <w:szCs w:val="28"/>
        </w:rPr>
        <w:t xml:space="preserve">2.1.9 </w:t>
      </w:r>
      <w:r w:rsidR="007645E3">
        <w:rPr>
          <w:rFonts w:ascii="Times New Roman" w:hAnsi="Times New Roman" w:cs="Times New Roman"/>
          <w:sz w:val="28"/>
          <w:szCs w:val="28"/>
        </w:rPr>
        <w:t>следующего содержания:</w:t>
      </w:r>
      <w:r w:rsidR="00C629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5E3" w:rsidRPr="008F676E" w:rsidRDefault="007645E3" w:rsidP="00257A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«2.1.9. </w:t>
      </w:r>
      <w:proofErr w:type="gramStart"/>
      <w:r w:rsidR="008F676E">
        <w:rPr>
          <w:rFonts w:ascii="Times New Roman" w:hAnsi="Times New Roman" w:cs="Times New Roman"/>
          <w:sz w:val="28"/>
          <w:szCs w:val="28"/>
        </w:rPr>
        <w:t xml:space="preserve">Ежемесячно осуществлять проверку факта наличия </w:t>
      </w:r>
      <w:r w:rsidR="008F676E" w:rsidRPr="008F676E">
        <w:rPr>
          <w:rFonts w:ascii="Times New Roman" w:hAnsi="Times New Roman" w:cs="Times New Roman"/>
          <w:sz w:val="28"/>
          <w:szCs w:val="28"/>
        </w:rPr>
        <w:t>зарегистрированной (перерегистрированной) по адресу места нахождения рынка в установленном порядке контрольно-кассовой техники у лиц, которым предоставлены торговые места,</w:t>
      </w:r>
      <w:r w:rsidR="008F676E">
        <w:rPr>
          <w:rFonts w:ascii="Times New Roman" w:hAnsi="Times New Roman" w:cs="Times New Roman"/>
          <w:sz w:val="28"/>
          <w:szCs w:val="28"/>
        </w:rPr>
        <w:t xml:space="preserve"> в соответствии с пунктом 11 статьи 14 </w:t>
      </w:r>
      <w:r w:rsidR="008F676E" w:rsidRPr="008F676E">
        <w:rPr>
          <w:rFonts w:ascii="Times New Roman" w:hAnsi="Times New Roman" w:cs="Times New Roman"/>
          <w:sz w:val="28"/>
          <w:szCs w:val="28"/>
        </w:rPr>
        <w:t>Федеральн</w:t>
      </w:r>
      <w:r w:rsidR="008F676E">
        <w:rPr>
          <w:rFonts w:ascii="Times New Roman" w:hAnsi="Times New Roman" w:cs="Times New Roman"/>
          <w:sz w:val="28"/>
          <w:szCs w:val="28"/>
        </w:rPr>
        <w:t xml:space="preserve">ого закона </w:t>
      </w:r>
      <w:r w:rsidR="008F676E" w:rsidRPr="008F676E">
        <w:rPr>
          <w:rFonts w:ascii="Times New Roman" w:hAnsi="Times New Roman" w:cs="Times New Roman"/>
          <w:sz w:val="28"/>
          <w:szCs w:val="28"/>
        </w:rPr>
        <w:t>от 30</w:t>
      </w:r>
      <w:r w:rsidR="008F676E">
        <w:rPr>
          <w:rFonts w:ascii="Times New Roman" w:hAnsi="Times New Roman" w:cs="Times New Roman"/>
          <w:sz w:val="28"/>
          <w:szCs w:val="28"/>
        </w:rPr>
        <w:t>.12.</w:t>
      </w:r>
      <w:r w:rsidR="008F676E" w:rsidRPr="008F676E">
        <w:rPr>
          <w:rFonts w:ascii="Times New Roman" w:hAnsi="Times New Roman" w:cs="Times New Roman"/>
          <w:sz w:val="28"/>
          <w:szCs w:val="28"/>
        </w:rPr>
        <w:t xml:space="preserve">2006 </w:t>
      </w:r>
      <w:r w:rsidR="008F676E">
        <w:rPr>
          <w:rFonts w:ascii="Times New Roman" w:hAnsi="Times New Roman" w:cs="Times New Roman"/>
          <w:sz w:val="28"/>
          <w:szCs w:val="28"/>
        </w:rPr>
        <w:t>№</w:t>
      </w:r>
      <w:r w:rsidR="008F676E" w:rsidRPr="008F676E">
        <w:rPr>
          <w:rFonts w:ascii="Times New Roman" w:hAnsi="Times New Roman" w:cs="Times New Roman"/>
          <w:sz w:val="28"/>
          <w:szCs w:val="28"/>
        </w:rPr>
        <w:t xml:space="preserve"> </w:t>
      </w:r>
      <w:r w:rsidR="008F676E">
        <w:rPr>
          <w:rFonts w:ascii="Times New Roman" w:hAnsi="Times New Roman" w:cs="Times New Roman"/>
          <w:sz w:val="28"/>
          <w:szCs w:val="28"/>
        </w:rPr>
        <w:t>№</w:t>
      </w:r>
      <w:r w:rsidR="008F676E" w:rsidRPr="008F676E">
        <w:rPr>
          <w:rFonts w:ascii="Times New Roman" w:hAnsi="Times New Roman" w:cs="Times New Roman"/>
          <w:sz w:val="28"/>
          <w:szCs w:val="28"/>
        </w:rPr>
        <w:t xml:space="preserve"> 271-ФЗ </w:t>
      </w:r>
      <w:r w:rsidR="008F676E">
        <w:rPr>
          <w:rFonts w:ascii="Times New Roman" w:hAnsi="Times New Roman" w:cs="Times New Roman"/>
          <w:sz w:val="28"/>
          <w:szCs w:val="28"/>
        </w:rPr>
        <w:t>«О розничных рынках</w:t>
      </w:r>
      <w:r w:rsidR="008F676E">
        <w:rPr>
          <w:rFonts w:ascii="Times New Roman" w:hAnsi="Times New Roman" w:cs="Times New Roman"/>
          <w:sz w:val="28"/>
          <w:szCs w:val="28"/>
        </w:rPr>
        <w:br/>
      </w:r>
      <w:r w:rsidR="008F676E" w:rsidRPr="008F676E">
        <w:rPr>
          <w:rFonts w:ascii="Times New Roman" w:hAnsi="Times New Roman" w:cs="Times New Roman"/>
          <w:sz w:val="28"/>
          <w:szCs w:val="28"/>
        </w:rPr>
        <w:t>и о внесении изменений в Трудо</w:t>
      </w:r>
      <w:r w:rsidR="008F676E">
        <w:rPr>
          <w:rFonts w:ascii="Times New Roman" w:hAnsi="Times New Roman" w:cs="Times New Roman"/>
          <w:sz w:val="28"/>
          <w:szCs w:val="28"/>
        </w:rPr>
        <w:t>вой кодекс Российской Федерации»</w:t>
      </w:r>
      <w:r w:rsidR="0038389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D515F" w:rsidRDefault="0038389D" w:rsidP="00257A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</w:t>
      </w:r>
      <w:r w:rsidR="00257A48">
        <w:rPr>
          <w:rFonts w:ascii="Times New Roman" w:hAnsi="Times New Roman" w:cs="Times New Roman"/>
          <w:sz w:val="28"/>
          <w:szCs w:val="28"/>
        </w:rPr>
        <w:t xml:space="preserve"> </w:t>
      </w:r>
      <w:r w:rsidR="002D515F">
        <w:rPr>
          <w:rFonts w:ascii="Times New Roman" w:hAnsi="Times New Roman" w:cs="Times New Roman"/>
          <w:sz w:val="28"/>
          <w:szCs w:val="28"/>
        </w:rPr>
        <w:t>пункт</w:t>
      </w:r>
      <w:r w:rsidR="00257A48">
        <w:rPr>
          <w:rFonts w:ascii="Times New Roman" w:hAnsi="Times New Roman" w:cs="Times New Roman"/>
          <w:sz w:val="28"/>
          <w:szCs w:val="28"/>
        </w:rPr>
        <w:t>е</w:t>
      </w:r>
      <w:r w:rsidR="002D515F">
        <w:rPr>
          <w:rFonts w:ascii="Times New Roman" w:hAnsi="Times New Roman" w:cs="Times New Roman"/>
          <w:sz w:val="28"/>
          <w:szCs w:val="28"/>
        </w:rPr>
        <w:t xml:space="preserve"> 6.5.1 </w:t>
      </w:r>
      <w:r w:rsidR="00C6295A">
        <w:rPr>
          <w:rFonts w:ascii="Times New Roman" w:hAnsi="Times New Roman" w:cs="Times New Roman"/>
          <w:sz w:val="28"/>
          <w:szCs w:val="28"/>
        </w:rPr>
        <w:t xml:space="preserve">раздела 6 </w:t>
      </w:r>
      <w:r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2D515F">
        <w:rPr>
          <w:rFonts w:ascii="Times New Roman" w:hAnsi="Times New Roman" w:cs="Times New Roman"/>
          <w:sz w:val="28"/>
          <w:szCs w:val="28"/>
        </w:rPr>
        <w:t>«требований законодательства Российской Федерации о применении контрольно-кассовых машин при расчетах с покупателями</w:t>
      </w:r>
      <w:proofErr w:type="gramStart"/>
      <w:r w:rsidRPr="002D5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A48">
        <w:rPr>
          <w:rFonts w:ascii="Times New Roman" w:hAnsi="Times New Roman" w:cs="Times New Roman"/>
          <w:sz w:val="28"/>
          <w:szCs w:val="28"/>
        </w:rPr>
        <w:t>исключить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2D2" w:rsidRPr="002D515F" w:rsidRDefault="0038389D" w:rsidP="00257A4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Д</w:t>
      </w:r>
      <w:r w:rsidR="002D515F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7645E3" w:rsidRPr="002D515F">
        <w:rPr>
          <w:rFonts w:ascii="Times New Roman" w:hAnsi="Times New Roman" w:cs="Times New Roman"/>
          <w:sz w:val="28"/>
          <w:szCs w:val="28"/>
        </w:rPr>
        <w:t>раздел</w:t>
      </w:r>
      <w:r w:rsidR="007645E3">
        <w:rPr>
          <w:rFonts w:ascii="Times New Roman" w:hAnsi="Times New Roman" w:cs="Times New Roman"/>
          <w:sz w:val="28"/>
          <w:szCs w:val="28"/>
        </w:rPr>
        <w:t xml:space="preserve"> 6 </w:t>
      </w:r>
      <w:r w:rsidR="002D515F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87B1D" w:rsidRPr="002D515F">
        <w:rPr>
          <w:rFonts w:ascii="Times New Roman" w:hAnsi="Times New Roman" w:cs="Times New Roman"/>
          <w:sz w:val="28"/>
          <w:szCs w:val="28"/>
        </w:rPr>
        <w:t>6.5.1-1 следующего содержания:</w:t>
      </w:r>
    </w:p>
    <w:p w:rsidR="0053260D" w:rsidRDefault="00D87B1D" w:rsidP="00257A48">
      <w:pPr>
        <w:adjustRightInd w:val="0"/>
        <w:ind w:firstLine="709"/>
        <w:jc w:val="both"/>
        <w:rPr>
          <w:sz w:val="28"/>
          <w:szCs w:val="28"/>
        </w:rPr>
      </w:pPr>
      <w:r w:rsidRPr="001A28EA">
        <w:rPr>
          <w:sz w:val="28"/>
          <w:szCs w:val="28"/>
        </w:rPr>
        <w:t>«6.5.1-1. Продав</w:t>
      </w:r>
      <w:r w:rsidR="00C40F7E">
        <w:rPr>
          <w:sz w:val="28"/>
          <w:szCs w:val="28"/>
        </w:rPr>
        <w:t>е</w:t>
      </w:r>
      <w:r w:rsidR="001A28EA" w:rsidRPr="001A28EA">
        <w:rPr>
          <w:sz w:val="28"/>
          <w:szCs w:val="28"/>
        </w:rPr>
        <w:t>ц</w:t>
      </w:r>
      <w:r w:rsidR="00C40F7E">
        <w:rPr>
          <w:sz w:val="28"/>
          <w:szCs w:val="28"/>
        </w:rPr>
        <w:t xml:space="preserve"> не </w:t>
      </w:r>
      <w:r w:rsidR="00257A48">
        <w:rPr>
          <w:sz w:val="28"/>
          <w:szCs w:val="28"/>
        </w:rPr>
        <w:t xml:space="preserve">обеспечивает </w:t>
      </w:r>
      <w:r w:rsidR="00C40F7E">
        <w:rPr>
          <w:sz w:val="28"/>
          <w:szCs w:val="28"/>
        </w:rPr>
        <w:t>соблюд</w:t>
      </w:r>
      <w:r w:rsidR="00257A48">
        <w:rPr>
          <w:sz w:val="28"/>
          <w:szCs w:val="28"/>
        </w:rPr>
        <w:t>ение</w:t>
      </w:r>
      <w:r w:rsidRPr="001A28EA">
        <w:rPr>
          <w:sz w:val="28"/>
          <w:szCs w:val="28"/>
        </w:rPr>
        <w:t xml:space="preserve"> требовани</w:t>
      </w:r>
      <w:r w:rsidR="00257A48">
        <w:rPr>
          <w:sz w:val="28"/>
          <w:szCs w:val="28"/>
        </w:rPr>
        <w:t>й</w:t>
      </w:r>
      <w:r w:rsidR="0053260D">
        <w:rPr>
          <w:sz w:val="28"/>
          <w:szCs w:val="28"/>
        </w:rPr>
        <w:t xml:space="preserve"> </w:t>
      </w:r>
      <w:r w:rsidR="001A28EA" w:rsidRPr="001A28EA">
        <w:rPr>
          <w:sz w:val="28"/>
          <w:szCs w:val="28"/>
        </w:rPr>
        <w:t>Фе</w:t>
      </w:r>
      <w:r w:rsidR="001A28EA">
        <w:rPr>
          <w:sz w:val="28"/>
          <w:szCs w:val="28"/>
        </w:rPr>
        <w:t>дерального закона</w:t>
      </w:r>
      <w:r w:rsidR="0053260D">
        <w:rPr>
          <w:sz w:val="28"/>
          <w:szCs w:val="28"/>
        </w:rPr>
        <w:t xml:space="preserve"> </w:t>
      </w:r>
      <w:r w:rsidR="0053260D" w:rsidRPr="0053260D">
        <w:rPr>
          <w:sz w:val="28"/>
          <w:szCs w:val="28"/>
        </w:rPr>
        <w:t>от 22</w:t>
      </w:r>
      <w:r w:rsidR="0053260D">
        <w:rPr>
          <w:sz w:val="28"/>
          <w:szCs w:val="28"/>
        </w:rPr>
        <w:t>.05.</w:t>
      </w:r>
      <w:r w:rsidR="0053260D" w:rsidRPr="0053260D">
        <w:rPr>
          <w:sz w:val="28"/>
          <w:szCs w:val="28"/>
        </w:rPr>
        <w:t xml:space="preserve">2003 </w:t>
      </w:r>
      <w:r w:rsidR="0053260D">
        <w:rPr>
          <w:sz w:val="28"/>
          <w:szCs w:val="28"/>
        </w:rPr>
        <w:t>№</w:t>
      </w:r>
      <w:r w:rsidR="0053260D" w:rsidRPr="0053260D">
        <w:rPr>
          <w:sz w:val="28"/>
          <w:szCs w:val="28"/>
        </w:rPr>
        <w:t xml:space="preserve"> 54-ФЗ </w:t>
      </w:r>
      <w:r w:rsidR="0053260D">
        <w:rPr>
          <w:sz w:val="28"/>
          <w:szCs w:val="28"/>
        </w:rPr>
        <w:t>«</w:t>
      </w:r>
      <w:r w:rsidR="0053260D" w:rsidRPr="0053260D">
        <w:rPr>
          <w:sz w:val="28"/>
          <w:szCs w:val="28"/>
        </w:rPr>
        <w:t>О применении контрольно-кассовой техники при осуществлении расчетов в Российской Федерации</w:t>
      </w:r>
      <w:r w:rsidR="0053260D">
        <w:rPr>
          <w:sz w:val="28"/>
          <w:szCs w:val="28"/>
        </w:rPr>
        <w:t>», установленные Управляющей компанией в соответствии с пунктом 2.1.9 настоящего договора</w:t>
      </w:r>
      <w:proofErr w:type="gramStart"/>
      <w:r w:rsidR="0053260D">
        <w:rPr>
          <w:sz w:val="28"/>
          <w:szCs w:val="28"/>
        </w:rPr>
        <w:t>;»</w:t>
      </w:r>
      <w:proofErr w:type="gramEnd"/>
      <w:r w:rsidR="0053260D">
        <w:rPr>
          <w:sz w:val="28"/>
          <w:szCs w:val="28"/>
        </w:rPr>
        <w:t>.</w:t>
      </w:r>
    </w:p>
    <w:p w:rsidR="005403FE" w:rsidRDefault="005403FE" w:rsidP="00257A4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56AC2">
        <w:rPr>
          <w:sz w:val="28"/>
          <w:szCs w:val="28"/>
        </w:rPr>
        <w:t xml:space="preserve"> Дополнить Приложение № 3 к распоряжению </w:t>
      </w:r>
      <w:r w:rsidR="00E56AC2" w:rsidRPr="001A28EA">
        <w:rPr>
          <w:sz w:val="28"/>
          <w:szCs w:val="28"/>
        </w:rPr>
        <w:t>№ 1822</w:t>
      </w:r>
      <w:r w:rsidR="00E56AC2">
        <w:rPr>
          <w:sz w:val="28"/>
          <w:szCs w:val="28"/>
        </w:rPr>
        <w:t xml:space="preserve"> пунктом 2.2-1</w:t>
      </w:r>
      <w:r w:rsidR="00E56AC2" w:rsidRPr="00E56AC2">
        <w:rPr>
          <w:sz w:val="28"/>
          <w:szCs w:val="28"/>
        </w:rPr>
        <w:t xml:space="preserve"> </w:t>
      </w:r>
      <w:r w:rsidR="00E56AC2" w:rsidRPr="002D515F">
        <w:rPr>
          <w:sz w:val="28"/>
          <w:szCs w:val="28"/>
        </w:rPr>
        <w:t>следующего содержания:</w:t>
      </w:r>
    </w:p>
    <w:p w:rsidR="00E56AC2" w:rsidRPr="000126E9" w:rsidRDefault="00E56AC2" w:rsidP="00257A48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«2.2-1.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площадь торгового места превышает максимальн</w:t>
      </w:r>
      <w:r w:rsidR="00C56801">
        <w:rPr>
          <w:sz w:val="28"/>
          <w:szCs w:val="28"/>
        </w:rPr>
        <w:t>ое</w:t>
      </w:r>
      <w:r>
        <w:rPr>
          <w:sz w:val="28"/>
          <w:szCs w:val="28"/>
        </w:rPr>
        <w:t xml:space="preserve"> значени</w:t>
      </w:r>
      <w:r w:rsidR="00C56801">
        <w:rPr>
          <w:sz w:val="28"/>
          <w:szCs w:val="28"/>
        </w:rPr>
        <w:t>е</w:t>
      </w:r>
      <w:r>
        <w:rPr>
          <w:sz w:val="28"/>
          <w:szCs w:val="28"/>
        </w:rPr>
        <w:t>, установленн</w:t>
      </w:r>
      <w:r w:rsidR="00C56801">
        <w:rPr>
          <w:sz w:val="28"/>
          <w:szCs w:val="28"/>
        </w:rPr>
        <w:t>ое</w:t>
      </w:r>
      <w:r>
        <w:rPr>
          <w:sz w:val="28"/>
          <w:szCs w:val="28"/>
        </w:rPr>
        <w:t xml:space="preserve"> пункт</w:t>
      </w:r>
      <w:r w:rsidR="00C56801">
        <w:rPr>
          <w:sz w:val="28"/>
          <w:szCs w:val="28"/>
        </w:rPr>
        <w:t>ом</w:t>
      </w:r>
      <w:r>
        <w:rPr>
          <w:sz w:val="28"/>
          <w:szCs w:val="28"/>
        </w:rPr>
        <w:t xml:space="preserve"> 2.2 </w:t>
      </w:r>
      <w:r w:rsidR="000126E9">
        <w:rPr>
          <w:sz w:val="28"/>
          <w:szCs w:val="28"/>
        </w:rPr>
        <w:t>Приложени</w:t>
      </w:r>
      <w:r w:rsidR="000126E9">
        <w:rPr>
          <w:sz w:val="28"/>
          <w:szCs w:val="28"/>
        </w:rPr>
        <w:t>я № 3</w:t>
      </w:r>
      <w:r w:rsidR="000126E9">
        <w:rPr>
          <w:sz w:val="28"/>
          <w:szCs w:val="28"/>
        </w:rPr>
        <w:br/>
      </w:r>
      <w:r w:rsidR="000126E9">
        <w:rPr>
          <w:sz w:val="28"/>
          <w:szCs w:val="28"/>
        </w:rPr>
        <w:t xml:space="preserve">к распоряжению </w:t>
      </w:r>
      <w:r w:rsidR="000126E9" w:rsidRPr="001A28EA">
        <w:rPr>
          <w:sz w:val="28"/>
          <w:szCs w:val="28"/>
        </w:rPr>
        <w:t>№ 1822</w:t>
      </w:r>
      <w:r w:rsidR="000126E9">
        <w:rPr>
          <w:sz w:val="28"/>
          <w:szCs w:val="28"/>
        </w:rPr>
        <w:t>, такие торговые места предоставляются</w:t>
      </w:r>
      <w:r w:rsidR="00283E69">
        <w:rPr>
          <w:sz w:val="28"/>
          <w:szCs w:val="28"/>
        </w:rPr>
        <w:br/>
        <w:t xml:space="preserve">в порядке, установленном </w:t>
      </w:r>
      <w:r w:rsidR="000126E9" w:rsidRPr="000126E9">
        <w:rPr>
          <w:rStyle w:val="bx-messenger-message"/>
          <w:sz w:val="28"/>
          <w:szCs w:val="28"/>
        </w:rPr>
        <w:t>част</w:t>
      </w:r>
      <w:r w:rsidR="00283E69">
        <w:rPr>
          <w:rStyle w:val="bx-messenger-message"/>
          <w:sz w:val="28"/>
          <w:szCs w:val="28"/>
        </w:rPr>
        <w:t>ью</w:t>
      </w:r>
      <w:r w:rsidR="000126E9" w:rsidRPr="000126E9">
        <w:rPr>
          <w:rStyle w:val="bx-messenger-message"/>
          <w:sz w:val="28"/>
          <w:szCs w:val="28"/>
        </w:rPr>
        <w:t xml:space="preserve"> 1 </w:t>
      </w:r>
      <w:r w:rsidR="00283E69">
        <w:rPr>
          <w:rStyle w:val="bx-messenger-message"/>
          <w:sz w:val="28"/>
          <w:szCs w:val="28"/>
        </w:rPr>
        <w:t>статьи 17.1 Федерального закона</w:t>
      </w:r>
      <w:r w:rsidR="00283E69">
        <w:rPr>
          <w:rStyle w:val="bx-messenger-message"/>
          <w:sz w:val="28"/>
          <w:szCs w:val="28"/>
        </w:rPr>
        <w:br/>
      </w:r>
      <w:r w:rsidR="000126E9" w:rsidRPr="000126E9">
        <w:rPr>
          <w:rStyle w:val="bx-messenger-message"/>
          <w:sz w:val="28"/>
          <w:szCs w:val="28"/>
        </w:rPr>
        <w:t xml:space="preserve">от </w:t>
      </w:r>
      <w:r w:rsidR="000126E9" w:rsidRPr="000126E9">
        <w:rPr>
          <w:rStyle w:val="bx-messenger-ajax"/>
          <w:sz w:val="28"/>
          <w:szCs w:val="28"/>
        </w:rPr>
        <w:t>26.07.2006</w:t>
      </w:r>
      <w:r w:rsidR="00283E69">
        <w:rPr>
          <w:rStyle w:val="bx-messenger-ajax"/>
          <w:sz w:val="28"/>
          <w:szCs w:val="28"/>
        </w:rPr>
        <w:t xml:space="preserve"> </w:t>
      </w:r>
      <w:r w:rsidR="000126E9" w:rsidRPr="000126E9">
        <w:rPr>
          <w:rStyle w:val="bx-messenger-message"/>
          <w:sz w:val="28"/>
          <w:szCs w:val="28"/>
        </w:rPr>
        <w:t>№ 135-ФЗ «О защите конкуренции»</w:t>
      </w:r>
      <w:r w:rsidR="000126E9">
        <w:rPr>
          <w:rStyle w:val="bx-messenger-message"/>
          <w:sz w:val="28"/>
          <w:szCs w:val="28"/>
        </w:rPr>
        <w:t>.</w:t>
      </w:r>
    </w:p>
    <w:p w:rsidR="00640814" w:rsidRDefault="005403FE" w:rsidP="0053260D">
      <w:pPr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640814" w:rsidRPr="0053260D">
        <w:rPr>
          <w:rFonts w:eastAsiaTheme="minorHAnsi"/>
          <w:sz w:val="28"/>
          <w:szCs w:val="28"/>
          <w:lang w:eastAsia="en-US"/>
        </w:rPr>
        <w:t>.</w:t>
      </w:r>
      <w:r w:rsidR="00640814">
        <w:rPr>
          <w:rFonts w:eastAsiaTheme="minorHAnsi"/>
          <w:sz w:val="28"/>
          <w:szCs w:val="28"/>
          <w:lang w:eastAsia="en-US"/>
        </w:rPr>
        <w:t xml:space="preserve"> </w:t>
      </w:r>
      <w:r w:rsidR="0038389D">
        <w:rPr>
          <w:rFonts w:eastAsiaTheme="minorHAnsi"/>
          <w:sz w:val="28"/>
          <w:szCs w:val="28"/>
          <w:lang w:eastAsia="en-US"/>
        </w:rPr>
        <w:t>Пункты 1-2 н</w:t>
      </w:r>
      <w:r w:rsidR="00640814">
        <w:rPr>
          <w:rFonts w:eastAsiaTheme="minorHAnsi"/>
          <w:sz w:val="28"/>
          <w:szCs w:val="28"/>
          <w:lang w:eastAsia="en-US"/>
        </w:rPr>
        <w:t>астояще</w:t>
      </w:r>
      <w:r w:rsidR="0038389D">
        <w:rPr>
          <w:rFonts w:eastAsiaTheme="minorHAnsi"/>
          <w:sz w:val="28"/>
          <w:szCs w:val="28"/>
          <w:lang w:eastAsia="en-US"/>
        </w:rPr>
        <w:t>го</w:t>
      </w:r>
      <w:r w:rsidR="00640814">
        <w:rPr>
          <w:rFonts w:eastAsiaTheme="minorHAnsi"/>
          <w:sz w:val="28"/>
          <w:szCs w:val="28"/>
          <w:lang w:eastAsia="en-US"/>
        </w:rPr>
        <w:t xml:space="preserve"> распоряжени</w:t>
      </w:r>
      <w:r w:rsidR="0038389D">
        <w:rPr>
          <w:rFonts w:eastAsiaTheme="minorHAnsi"/>
          <w:sz w:val="28"/>
          <w:szCs w:val="28"/>
          <w:lang w:eastAsia="en-US"/>
        </w:rPr>
        <w:t>я</w:t>
      </w:r>
      <w:r w:rsidR="00640814">
        <w:rPr>
          <w:rFonts w:eastAsiaTheme="minorHAnsi"/>
          <w:sz w:val="28"/>
          <w:szCs w:val="28"/>
          <w:lang w:eastAsia="en-US"/>
        </w:rPr>
        <w:t xml:space="preserve"> вступа</w:t>
      </w:r>
      <w:r w:rsidR="0038389D">
        <w:rPr>
          <w:rFonts w:eastAsiaTheme="minorHAnsi"/>
          <w:sz w:val="28"/>
          <w:szCs w:val="28"/>
          <w:lang w:eastAsia="en-US"/>
        </w:rPr>
        <w:t>ю</w:t>
      </w:r>
      <w:r w:rsidR="00640814">
        <w:rPr>
          <w:rFonts w:eastAsiaTheme="minorHAnsi"/>
          <w:sz w:val="28"/>
          <w:szCs w:val="28"/>
          <w:lang w:eastAsia="en-US"/>
        </w:rPr>
        <w:t>т в силу с 01.03.2025.</w:t>
      </w:r>
    </w:p>
    <w:p w:rsidR="0083534D" w:rsidRPr="001A28EA" w:rsidRDefault="0083534D" w:rsidP="0083534D">
      <w:pPr>
        <w:tabs>
          <w:tab w:val="left" w:pos="709"/>
        </w:tabs>
        <w:jc w:val="both"/>
        <w:rPr>
          <w:rFonts w:eastAsia="Times New Roman"/>
          <w:sz w:val="28"/>
          <w:szCs w:val="28"/>
        </w:rPr>
      </w:pPr>
      <w:r w:rsidRPr="001A28EA">
        <w:rPr>
          <w:bCs/>
          <w:sz w:val="28"/>
          <w:szCs w:val="28"/>
        </w:rPr>
        <w:tab/>
      </w:r>
      <w:r w:rsidR="005403FE">
        <w:rPr>
          <w:bCs/>
          <w:sz w:val="28"/>
          <w:szCs w:val="28"/>
        </w:rPr>
        <w:t>5</w:t>
      </w:r>
      <w:r w:rsidR="00865A91" w:rsidRPr="001A28EA">
        <w:rPr>
          <w:bCs/>
          <w:sz w:val="28"/>
          <w:szCs w:val="28"/>
        </w:rPr>
        <w:t xml:space="preserve">. </w:t>
      </w:r>
      <w:proofErr w:type="gramStart"/>
      <w:r w:rsidR="00865A91" w:rsidRPr="001A28EA">
        <w:rPr>
          <w:sz w:val="28"/>
          <w:szCs w:val="28"/>
        </w:rPr>
        <w:t xml:space="preserve">Контроль </w:t>
      </w:r>
      <w:r w:rsidRPr="001A28EA">
        <w:rPr>
          <w:rFonts w:eastAsia="Times New Roman"/>
          <w:sz w:val="28"/>
          <w:szCs w:val="28"/>
        </w:rPr>
        <w:t>за</w:t>
      </w:r>
      <w:proofErr w:type="gramEnd"/>
      <w:r w:rsidRPr="001A28EA">
        <w:rPr>
          <w:rFonts w:eastAsia="Times New Roman"/>
          <w:sz w:val="28"/>
          <w:szCs w:val="28"/>
        </w:rPr>
        <w:t xml:space="preserve"> выполнением распоряжения </w:t>
      </w:r>
      <w:r w:rsidR="00640814">
        <w:rPr>
          <w:rFonts w:eastAsia="Times New Roman"/>
          <w:sz w:val="28"/>
          <w:szCs w:val="28"/>
        </w:rPr>
        <w:t>возложить на временно исполняющего обязанности председателя Комитета</w:t>
      </w:r>
      <w:bookmarkStart w:id="0" w:name="_GoBack"/>
      <w:bookmarkEnd w:id="0"/>
      <w:r w:rsidRPr="001A28EA">
        <w:rPr>
          <w:rFonts w:eastAsia="Times New Roman"/>
          <w:sz w:val="28"/>
          <w:szCs w:val="28"/>
        </w:rPr>
        <w:t xml:space="preserve">. </w:t>
      </w:r>
    </w:p>
    <w:p w:rsidR="00B868A2" w:rsidRPr="001A28EA" w:rsidRDefault="00B868A2" w:rsidP="00865A91">
      <w:pPr>
        <w:jc w:val="both"/>
        <w:rPr>
          <w:bCs/>
          <w:sz w:val="28"/>
          <w:szCs w:val="28"/>
        </w:rPr>
      </w:pPr>
    </w:p>
    <w:p w:rsidR="00B72C44" w:rsidRPr="001A28EA" w:rsidRDefault="00B72C44" w:rsidP="00865A91">
      <w:pPr>
        <w:jc w:val="both"/>
        <w:rPr>
          <w:bCs/>
          <w:sz w:val="28"/>
          <w:szCs w:val="28"/>
        </w:rPr>
      </w:pPr>
    </w:p>
    <w:p w:rsidR="0083534D" w:rsidRPr="001A28EA" w:rsidRDefault="0083534D" w:rsidP="00865A91">
      <w:pPr>
        <w:jc w:val="both"/>
        <w:rPr>
          <w:bCs/>
          <w:sz w:val="28"/>
          <w:szCs w:val="28"/>
        </w:rPr>
      </w:pPr>
    </w:p>
    <w:p w:rsidR="00034B75" w:rsidRPr="001A28EA" w:rsidRDefault="002652D2">
      <w:pPr>
        <w:rPr>
          <w:sz w:val="28"/>
          <w:szCs w:val="28"/>
        </w:rPr>
      </w:pPr>
      <w:r w:rsidRPr="001A28EA">
        <w:rPr>
          <w:b/>
          <w:bCs/>
          <w:sz w:val="28"/>
          <w:szCs w:val="28"/>
        </w:rPr>
        <w:t xml:space="preserve">Временно </w:t>
      </w:r>
      <w:proofErr w:type="gramStart"/>
      <w:r w:rsidRPr="001A28EA">
        <w:rPr>
          <w:b/>
          <w:bCs/>
          <w:sz w:val="28"/>
          <w:szCs w:val="28"/>
        </w:rPr>
        <w:t>исполняющий</w:t>
      </w:r>
      <w:proofErr w:type="gramEnd"/>
      <w:r w:rsidRPr="001A28EA">
        <w:rPr>
          <w:b/>
          <w:bCs/>
          <w:sz w:val="28"/>
          <w:szCs w:val="28"/>
        </w:rPr>
        <w:br/>
        <w:t xml:space="preserve">обязанности </w:t>
      </w:r>
      <w:r w:rsidR="0083534D" w:rsidRPr="001A28EA">
        <w:rPr>
          <w:b/>
          <w:bCs/>
          <w:sz w:val="28"/>
          <w:szCs w:val="28"/>
        </w:rPr>
        <w:t>п</w:t>
      </w:r>
      <w:r w:rsidR="00960F98" w:rsidRPr="001A28EA">
        <w:rPr>
          <w:b/>
          <w:bCs/>
          <w:sz w:val="28"/>
          <w:szCs w:val="28"/>
        </w:rPr>
        <w:t>редседател</w:t>
      </w:r>
      <w:r w:rsidR="0083534D" w:rsidRPr="001A28EA">
        <w:rPr>
          <w:b/>
          <w:bCs/>
          <w:sz w:val="28"/>
          <w:szCs w:val="28"/>
        </w:rPr>
        <w:t>я</w:t>
      </w:r>
      <w:r w:rsidR="0091272D">
        <w:rPr>
          <w:b/>
          <w:bCs/>
          <w:sz w:val="28"/>
          <w:szCs w:val="28"/>
        </w:rPr>
        <w:br/>
      </w:r>
      <w:r w:rsidR="00865A91" w:rsidRPr="001A28EA">
        <w:rPr>
          <w:b/>
          <w:bCs/>
          <w:sz w:val="28"/>
          <w:szCs w:val="28"/>
        </w:rPr>
        <w:t>Комитета</w:t>
      </w:r>
      <w:r w:rsidR="0091272D">
        <w:rPr>
          <w:b/>
          <w:bCs/>
          <w:sz w:val="28"/>
          <w:szCs w:val="28"/>
        </w:rPr>
        <w:t xml:space="preserve"> по промышленной политике,</w:t>
      </w:r>
      <w:r w:rsidR="0091272D">
        <w:rPr>
          <w:b/>
          <w:bCs/>
          <w:sz w:val="28"/>
          <w:szCs w:val="28"/>
        </w:rPr>
        <w:br/>
        <w:t>инновациям и торговле Санкт-Петербурга</w:t>
      </w:r>
      <w:r w:rsidR="0091272D">
        <w:rPr>
          <w:b/>
          <w:bCs/>
          <w:sz w:val="28"/>
          <w:szCs w:val="28"/>
        </w:rPr>
        <w:tab/>
      </w:r>
      <w:r w:rsidR="0091272D">
        <w:rPr>
          <w:b/>
          <w:bCs/>
          <w:sz w:val="28"/>
          <w:szCs w:val="28"/>
        </w:rPr>
        <w:tab/>
      </w:r>
      <w:r w:rsidR="0091272D">
        <w:rPr>
          <w:b/>
          <w:bCs/>
          <w:sz w:val="28"/>
          <w:szCs w:val="28"/>
        </w:rPr>
        <w:tab/>
      </w:r>
      <w:r w:rsidR="0091272D">
        <w:rPr>
          <w:b/>
          <w:bCs/>
          <w:sz w:val="28"/>
          <w:szCs w:val="28"/>
        </w:rPr>
        <w:tab/>
      </w:r>
      <w:r w:rsidR="001A28EA">
        <w:rPr>
          <w:b/>
          <w:bCs/>
          <w:sz w:val="28"/>
          <w:szCs w:val="28"/>
        </w:rPr>
        <w:t xml:space="preserve">   </w:t>
      </w:r>
      <w:proofErr w:type="spellStart"/>
      <w:r w:rsidR="0083534D" w:rsidRPr="001A28EA">
        <w:rPr>
          <w:b/>
          <w:bCs/>
          <w:sz w:val="28"/>
          <w:szCs w:val="28"/>
        </w:rPr>
        <w:t>А.Н.Ситов</w:t>
      </w:r>
      <w:proofErr w:type="spellEnd"/>
      <w:r w:rsidR="00786C11" w:rsidRPr="001A28EA">
        <w:rPr>
          <w:b/>
          <w:bCs/>
          <w:sz w:val="28"/>
          <w:szCs w:val="28"/>
        </w:rPr>
        <w:tab/>
      </w:r>
    </w:p>
    <w:sectPr w:rsidR="00034B75" w:rsidRPr="001A28EA" w:rsidSect="00B868A2">
      <w:headerReference w:type="default" r:id="rId10"/>
      <w:pgSz w:w="11906" w:h="16838"/>
      <w:pgMar w:top="1134" w:right="79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62E" w:rsidRDefault="0056762E" w:rsidP="00E20DC4">
      <w:r>
        <w:separator/>
      </w:r>
    </w:p>
  </w:endnote>
  <w:endnote w:type="continuationSeparator" w:id="0">
    <w:p w:rsidR="0056762E" w:rsidRDefault="0056762E" w:rsidP="00E2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62E" w:rsidRDefault="0056762E" w:rsidP="00E20DC4">
      <w:r>
        <w:separator/>
      </w:r>
    </w:p>
  </w:footnote>
  <w:footnote w:type="continuationSeparator" w:id="0">
    <w:p w:rsidR="0056762E" w:rsidRDefault="0056762E" w:rsidP="00E20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9168037"/>
      <w:docPartObj>
        <w:docPartGallery w:val="Page Numbers (Top of Page)"/>
        <w:docPartUnique/>
      </w:docPartObj>
    </w:sdtPr>
    <w:sdtEndPr/>
    <w:sdtContent>
      <w:p w:rsidR="00E20DC4" w:rsidRDefault="00E20D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89D">
          <w:rPr>
            <w:noProof/>
          </w:rPr>
          <w:t>2</w:t>
        </w:r>
        <w:r>
          <w:fldChar w:fldCharType="end"/>
        </w:r>
      </w:p>
    </w:sdtContent>
  </w:sdt>
  <w:p w:rsidR="00E20DC4" w:rsidRDefault="00E20D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B7A62"/>
    <w:multiLevelType w:val="hybridMultilevel"/>
    <w:tmpl w:val="0360E41E"/>
    <w:lvl w:ilvl="0" w:tplc="D6EA6A2C">
      <w:start w:val="1"/>
      <w:numFmt w:val="decimal"/>
      <w:lvlText w:val="%1."/>
      <w:lvlJc w:val="left"/>
      <w:pPr>
        <w:ind w:left="1954" w:hanging="124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91"/>
    <w:rsid w:val="000126E9"/>
    <w:rsid w:val="00034B75"/>
    <w:rsid w:val="00053F8F"/>
    <w:rsid w:val="00056D39"/>
    <w:rsid w:val="0009389F"/>
    <w:rsid w:val="00112C24"/>
    <w:rsid w:val="00127EF5"/>
    <w:rsid w:val="00144DFB"/>
    <w:rsid w:val="00185734"/>
    <w:rsid w:val="001A28EA"/>
    <w:rsid w:val="001E56F8"/>
    <w:rsid w:val="001E6A13"/>
    <w:rsid w:val="001F16D2"/>
    <w:rsid w:val="00206718"/>
    <w:rsid w:val="00213DAD"/>
    <w:rsid w:val="00224AD8"/>
    <w:rsid w:val="00224C81"/>
    <w:rsid w:val="00231C14"/>
    <w:rsid w:val="002406F7"/>
    <w:rsid w:val="00257A48"/>
    <w:rsid w:val="002652D2"/>
    <w:rsid w:val="00283E69"/>
    <w:rsid w:val="0028550D"/>
    <w:rsid w:val="002D515F"/>
    <w:rsid w:val="002F62B5"/>
    <w:rsid w:val="00302E69"/>
    <w:rsid w:val="00325129"/>
    <w:rsid w:val="00331836"/>
    <w:rsid w:val="00341D1C"/>
    <w:rsid w:val="003431A4"/>
    <w:rsid w:val="00353D0F"/>
    <w:rsid w:val="0038389D"/>
    <w:rsid w:val="00390C29"/>
    <w:rsid w:val="0039538A"/>
    <w:rsid w:val="00396100"/>
    <w:rsid w:val="003C05E7"/>
    <w:rsid w:val="003D1A3F"/>
    <w:rsid w:val="00432743"/>
    <w:rsid w:val="00483F1C"/>
    <w:rsid w:val="004B1AC8"/>
    <w:rsid w:val="0053260D"/>
    <w:rsid w:val="005403FE"/>
    <w:rsid w:val="00562DC5"/>
    <w:rsid w:val="0056762E"/>
    <w:rsid w:val="00574316"/>
    <w:rsid w:val="005F1D0F"/>
    <w:rsid w:val="006006A8"/>
    <w:rsid w:val="006227ED"/>
    <w:rsid w:val="00640814"/>
    <w:rsid w:val="00647A35"/>
    <w:rsid w:val="006631A2"/>
    <w:rsid w:val="006B39A2"/>
    <w:rsid w:val="006D2EA2"/>
    <w:rsid w:val="006F31A1"/>
    <w:rsid w:val="007207B4"/>
    <w:rsid w:val="0074209C"/>
    <w:rsid w:val="007516ED"/>
    <w:rsid w:val="00754F72"/>
    <w:rsid w:val="007645E3"/>
    <w:rsid w:val="00766E4E"/>
    <w:rsid w:val="0077307B"/>
    <w:rsid w:val="00786C11"/>
    <w:rsid w:val="007E0F91"/>
    <w:rsid w:val="007E3871"/>
    <w:rsid w:val="007E63F7"/>
    <w:rsid w:val="00812CEE"/>
    <w:rsid w:val="0083534D"/>
    <w:rsid w:val="00865A91"/>
    <w:rsid w:val="008F2021"/>
    <w:rsid w:val="008F676E"/>
    <w:rsid w:val="0091272D"/>
    <w:rsid w:val="009162D5"/>
    <w:rsid w:val="00960F98"/>
    <w:rsid w:val="009C40C5"/>
    <w:rsid w:val="009C7A6F"/>
    <w:rsid w:val="00A43D25"/>
    <w:rsid w:val="00A54F60"/>
    <w:rsid w:val="00A84AB1"/>
    <w:rsid w:val="00A84C3A"/>
    <w:rsid w:val="00A93EDE"/>
    <w:rsid w:val="00B72C44"/>
    <w:rsid w:val="00B868A2"/>
    <w:rsid w:val="00B941DC"/>
    <w:rsid w:val="00BD6332"/>
    <w:rsid w:val="00BE5EB3"/>
    <w:rsid w:val="00C139B4"/>
    <w:rsid w:val="00C40F7E"/>
    <w:rsid w:val="00C53B9D"/>
    <w:rsid w:val="00C56801"/>
    <w:rsid w:val="00C6295A"/>
    <w:rsid w:val="00C86C31"/>
    <w:rsid w:val="00CD7A2B"/>
    <w:rsid w:val="00D44B89"/>
    <w:rsid w:val="00D56408"/>
    <w:rsid w:val="00D72153"/>
    <w:rsid w:val="00D85CFF"/>
    <w:rsid w:val="00D87B1D"/>
    <w:rsid w:val="00D90488"/>
    <w:rsid w:val="00E20DC4"/>
    <w:rsid w:val="00E56AC2"/>
    <w:rsid w:val="00E65876"/>
    <w:rsid w:val="00EA2C33"/>
    <w:rsid w:val="00F62718"/>
    <w:rsid w:val="00F64450"/>
    <w:rsid w:val="00F86318"/>
    <w:rsid w:val="00FC143B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9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20D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0D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20D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0D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8"/>
    <w:uiPriority w:val="34"/>
    <w:qFormat/>
    <w:rsid w:val="0083534D"/>
    <w:pPr>
      <w:ind w:left="720"/>
      <w:contextualSpacing/>
    </w:pPr>
  </w:style>
  <w:style w:type="character" w:customStyle="1" w:styleId="a8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7"/>
    <w:uiPriority w:val="34"/>
    <w:qFormat/>
    <w:locked/>
    <w:rsid w:val="0083534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D51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bx-messenger-message">
    <w:name w:val="bx-messenger-message"/>
    <w:basedOn w:val="a0"/>
    <w:rsid w:val="000126E9"/>
  </w:style>
  <w:style w:type="character" w:customStyle="1" w:styleId="bx-messenger-ajax">
    <w:name w:val="bx-messenger-ajax"/>
    <w:basedOn w:val="a0"/>
    <w:rsid w:val="000126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91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5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20DC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0D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20D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0DC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aliases w:val="ТЗ список,Абзац списка литеральный,Абзац списка с маркерами,Medium Grid 1 Accent 2,Цветной список - Акцент 11,List Paragraph,перечисление,2.7.1,Bullet List,FooterText,numbered,ПС - Нумерованный"/>
    <w:basedOn w:val="a"/>
    <w:link w:val="a8"/>
    <w:uiPriority w:val="34"/>
    <w:qFormat/>
    <w:rsid w:val="0083534D"/>
    <w:pPr>
      <w:ind w:left="720"/>
      <w:contextualSpacing/>
    </w:pPr>
  </w:style>
  <w:style w:type="character" w:customStyle="1" w:styleId="a8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перечисление Знак,2.7.1 Знак,Bullet List Знак,FooterText Знак,numbered Знак"/>
    <w:link w:val="a7"/>
    <w:uiPriority w:val="34"/>
    <w:qFormat/>
    <w:locked/>
    <w:rsid w:val="0083534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D515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bx-messenger-message">
    <w:name w:val="bx-messenger-message"/>
    <w:basedOn w:val="a0"/>
    <w:rsid w:val="000126E9"/>
  </w:style>
  <w:style w:type="character" w:customStyle="1" w:styleId="bx-messenger-ajax">
    <w:name w:val="bx-messenger-ajax"/>
    <w:basedOn w:val="a0"/>
    <w:rsid w:val="0001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8A37B-3018-436E-93F1-91BC6D50D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Екатерина Александровна</dc:creator>
  <cp:lastModifiedBy>Скворцова Екатерина Александровна</cp:lastModifiedBy>
  <cp:revision>24</cp:revision>
  <cp:lastPrinted>2024-12-10T11:00:00Z</cp:lastPrinted>
  <dcterms:created xsi:type="dcterms:W3CDTF">2024-11-28T13:03:00Z</dcterms:created>
  <dcterms:modified xsi:type="dcterms:W3CDTF">2024-12-10T14:22:00Z</dcterms:modified>
</cp:coreProperties>
</file>