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AD4" w:rsidRPr="008F6AD4" w:rsidRDefault="008F6AD4" w:rsidP="008F6AD4">
      <w:pPr>
        <w:pStyle w:val="a3"/>
        <w:jc w:val="center"/>
        <w:rPr>
          <w:b/>
          <w:sz w:val="32"/>
          <w:szCs w:val="32"/>
        </w:rPr>
      </w:pPr>
      <w:r w:rsidRPr="008F6AD4">
        <w:rPr>
          <w:b/>
          <w:sz w:val="32"/>
          <w:szCs w:val="32"/>
        </w:rPr>
        <w:t>V Всероссийский антикоррупционный диктант</w:t>
      </w:r>
    </w:p>
    <w:p w:rsidR="00AF05C3" w:rsidRDefault="00DC1C92" w:rsidP="008F6AD4">
      <w:pPr>
        <w:pStyle w:val="a3"/>
        <w:ind w:firstLine="567"/>
        <w:jc w:val="both"/>
        <w:rPr>
          <w:sz w:val="28"/>
          <w:szCs w:val="28"/>
        </w:rPr>
      </w:pPr>
      <w:r w:rsidRPr="00DC1C92">
        <w:rPr>
          <w:sz w:val="28"/>
          <w:szCs w:val="28"/>
        </w:rPr>
        <w:t>Стартовал ежегодный антикорруп</w:t>
      </w:r>
      <w:r w:rsidR="008F6AD4">
        <w:rPr>
          <w:sz w:val="28"/>
          <w:szCs w:val="28"/>
        </w:rPr>
        <w:t xml:space="preserve">ционный диктант, приуроченный </w:t>
      </w:r>
      <w:r w:rsidRPr="00DC1C92">
        <w:rPr>
          <w:sz w:val="28"/>
          <w:szCs w:val="28"/>
        </w:rPr>
        <w:t>к</w:t>
      </w:r>
      <w:r w:rsidR="008F6AD4">
        <w:rPr>
          <w:sz w:val="28"/>
          <w:szCs w:val="28"/>
        </w:rPr>
        <w:t xml:space="preserve"> </w:t>
      </w:r>
      <w:r w:rsidR="00AF05C3">
        <w:rPr>
          <w:sz w:val="28"/>
          <w:szCs w:val="28"/>
        </w:rPr>
        <w:t xml:space="preserve">9 декабря – </w:t>
      </w:r>
      <w:r w:rsidRPr="00DC1C92">
        <w:rPr>
          <w:sz w:val="28"/>
          <w:szCs w:val="28"/>
        </w:rPr>
        <w:t>Международному</w:t>
      </w:r>
      <w:r w:rsidR="00AF05C3">
        <w:rPr>
          <w:sz w:val="28"/>
          <w:szCs w:val="28"/>
        </w:rPr>
        <w:t xml:space="preserve"> </w:t>
      </w:r>
      <w:r w:rsidRPr="00DC1C92">
        <w:rPr>
          <w:sz w:val="28"/>
          <w:szCs w:val="28"/>
        </w:rPr>
        <w:t>дню</w:t>
      </w:r>
      <w:r w:rsidR="00AF05C3">
        <w:rPr>
          <w:sz w:val="28"/>
          <w:szCs w:val="28"/>
        </w:rPr>
        <w:t xml:space="preserve"> </w:t>
      </w:r>
      <w:r w:rsidRPr="00DC1C92">
        <w:rPr>
          <w:sz w:val="28"/>
          <w:szCs w:val="28"/>
        </w:rPr>
        <w:t xml:space="preserve">борьбы с коррупцией. </w:t>
      </w:r>
    </w:p>
    <w:p w:rsidR="00DC1C92" w:rsidRDefault="00AF05C3" w:rsidP="008F6AD4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Пройти диктант можно по ссылке:</w:t>
      </w:r>
    </w:p>
    <w:p w:rsidR="00AF05C3" w:rsidRDefault="00AF05C3" w:rsidP="008F6AD4">
      <w:pPr>
        <w:pStyle w:val="a3"/>
        <w:ind w:firstLine="567"/>
        <w:jc w:val="both"/>
        <w:rPr>
          <w:sz w:val="28"/>
          <w:szCs w:val="28"/>
        </w:rPr>
      </w:pPr>
      <w:hyperlink r:id="rId4" w:history="1">
        <w:r w:rsidRPr="00975DBD">
          <w:rPr>
            <w:rStyle w:val="a4"/>
            <w:sz w:val="28"/>
            <w:szCs w:val="28"/>
            <w:lang w:val="en-US"/>
          </w:rPr>
          <w:t>https</w:t>
        </w:r>
        <w:r w:rsidRPr="00AF05C3">
          <w:rPr>
            <w:rStyle w:val="a4"/>
            <w:sz w:val="28"/>
            <w:szCs w:val="28"/>
          </w:rPr>
          <w:t>://</w:t>
        </w:r>
        <w:proofErr w:type="spellStart"/>
        <w:r w:rsidRPr="00975DBD">
          <w:rPr>
            <w:rStyle w:val="a4"/>
            <w:sz w:val="28"/>
            <w:szCs w:val="28"/>
          </w:rPr>
          <w:t>антикорр-диктант</w:t>
        </w:r>
        <w:r w:rsidRPr="00AF05C3">
          <w:rPr>
            <w:rStyle w:val="a4"/>
            <w:sz w:val="28"/>
            <w:szCs w:val="28"/>
          </w:rPr>
          <w:t>.</w:t>
        </w:r>
        <w:r w:rsidRPr="00975DBD">
          <w:rPr>
            <w:rStyle w:val="a4"/>
            <w:sz w:val="28"/>
            <w:szCs w:val="28"/>
          </w:rPr>
          <w:t>рф</w:t>
        </w:r>
        <w:proofErr w:type="spellEnd"/>
      </w:hyperlink>
    </w:p>
    <w:p w:rsidR="00DC1C92" w:rsidRPr="00DC1C92" w:rsidRDefault="00DC1C92" w:rsidP="008F6AD4">
      <w:pPr>
        <w:pStyle w:val="a3"/>
        <w:ind w:firstLine="567"/>
        <w:jc w:val="both"/>
        <w:rPr>
          <w:sz w:val="28"/>
          <w:szCs w:val="28"/>
        </w:rPr>
      </w:pPr>
      <w:r w:rsidRPr="00DC1C92">
        <w:rPr>
          <w:sz w:val="28"/>
          <w:szCs w:val="28"/>
        </w:rPr>
        <w:t>Дорогие друзья,</w:t>
      </w:r>
      <w:r w:rsidR="00AF05C3">
        <w:rPr>
          <w:sz w:val="28"/>
          <w:szCs w:val="28"/>
        </w:rPr>
        <w:t xml:space="preserve"> </w:t>
      </w:r>
      <w:r w:rsidRPr="00DC1C92">
        <w:rPr>
          <w:sz w:val="28"/>
          <w:szCs w:val="28"/>
        </w:rPr>
        <w:t>как много вы знаете о противодействии коррупции? Профессионально разбираетесь в теме или только слышали о ней?</w:t>
      </w:r>
    </w:p>
    <w:p w:rsidR="00DC1C92" w:rsidRPr="00DC1C92" w:rsidRDefault="00DC1C92" w:rsidP="008F6AD4">
      <w:pPr>
        <w:pStyle w:val="a3"/>
        <w:ind w:firstLine="567"/>
        <w:jc w:val="both"/>
        <w:rPr>
          <w:sz w:val="28"/>
          <w:szCs w:val="28"/>
        </w:rPr>
      </w:pPr>
      <w:r w:rsidRPr="00DC1C92">
        <w:rPr>
          <w:sz w:val="28"/>
          <w:szCs w:val="28"/>
        </w:rPr>
        <w:t xml:space="preserve">Предлагаем проверить свои знания на V Всероссийском антикоррупционном диктанте, который </w:t>
      </w:r>
      <w:r w:rsidRPr="00DC1C92">
        <w:rPr>
          <w:sz w:val="28"/>
          <w:szCs w:val="28"/>
        </w:rPr>
        <w:t>проводится с 1 по 15 декабря</w:t>
      </w:r>
      <w:r w:rsidRPr="00DC1C92">
        <w:rPr>
          <w:sz w:val="28"/>
          <w:szCs w:val="28"/>
        </w:rPr>
        <w:t>. Мероприятие проводится в образовательных целях и дает возможность проверить знания в такой важной для общества теме как противодействие коррупции.</w:t>
      </w:r>
    </w:p>
    <w:p w:rsidR="00DC1C92" w:rsidRPr="00DC1C92" w:rsidRDefault="00DC1C92" w:rsidP="008F6AD4">
      <w:pPr>
        <w:pStyle w:val="a3"/>
        <w:ind w:firstLine="567"/>
        <w:jc w:val="both"/>
        <w:rPr>
          <w:sz w:val="28"/>
          <w:szCs w:val="28"/>
        </w:rPr>
      </w:pPr>
      <w:r w:rsidRPr="00DC1C92">
        <w:rPr>
          <w:sz w:val="28"/>
          <w:szCs w:val="28"/>
        </w:rPr>
        <w:t>Определить и повысить уровень своей грамотности в области противодействия коррупции может любой желающий.</w:t>
      </w:r>
    </w:p>
    <w:p w:rsidR="00DC1C92" w:rsidRPr="00DC1C92" w:rsidRDefault="00DC1C92" w:rsidP="008F6AD4">
      <w:pPr>
        <w:pStyle w:val="a3"/>
        <w:ind w:firstLine="567"/>
        <w:jc w:val="both"/>
        <w:rPr>
          <w:sz w:val="28"/>
          <w:szCs w:val="28"/>
        </w:rPr>
      </w:pPr>
      <w:r w:rsidRPr="00DC1C92">
        <w:rPr>
          <w:sz w:val="28"/>
          <w:szCs w:val="28"/>
        </w:rPr>
        <w:t xml:space="preserve">V Всероссийский антикоррупционный диктант проводится совместно </w:t>
      </w:r>
      <w:r w:rsidR="00AF05C3">
        <w:rPr>
          <w:sz w:val="28"/>
          <w:szCs w:val="28"/>
        </w:rPr>
        <w:br/>
      </w:r>
      <w:r w:rsidRPr="00DC1C92">
        <w:rPr>
          <w:sz w:val="28"/>
          <w:szCs w:val="28"/>
        </w:rPr>
        <w:t xml:space="preserve">с государственными, образовательными и некоммерческими учреждениями </w:t>
      </w:r>
      <w:r w:rsidR="00AF05C3">
        <w:rPr>
          <w:sz w:val="28"/>
          <w:szCs w:val="28"/>
        </w:rPr>
        <w:br/>
      </w:r>
      <w:r w:rsidRPr="00DC1C92">
        <w:rPr>
          <w:sz w:val="28"/>
          <w:szCs w:val="28"/>
        </w:rPr>
        <w:t>в образовательных и просветительских целях.</w:t>
      </w:r>
    </w:p>
    <w:p w:rsidR="00DC1C92" w:rsidRPr="00DC1C92" w:rsidRDefault="00DC1C92" w:rsidP="008F6AD4">
      <w:pPr>
        <w:pStyle w:val="a3"/>
        <w:ind w:firstLine="567"/>
        <w:jc w:val="both"/>
        <w:rPr>
          <w:sz w:val="28"/>
          <w:szCs w:val="28"/>
        </w:rPr>
      </w:pPr>
      <w:r w:rsidRPr="00DC1C92">
        <w:rPr>
          <w:sz w:val="28"/>
          <w:szCs w:val="28"/>
        </w:rPr>
        <w:t>Главной целью проекта является предоставление людям возможности проверить и повысить свои знания в области противодействия коррупции.</w:t>
      </w:r>
    </w:p>
    <w:p w:rsidR="00DC1C92" w:rsidRPr="00DC1C92" w:rsidRDefault="00DC1C92" w:rsidP="008F6AD4">
      <w:pPr>
        <w:pStyle w:val="a3"/>
        <w:ind w:firstLine="567"/>
        <w:jc w:val="both"/>
        <w:rPr>
          <w:sz w:val="28"/>
          <w:szCs w:val="28"/>
        </w:rPr>
      </w:pPr>
      <w:r w:rsidRPr="00DC1C92">
        <w:rPr>
          <w:sz w:val="28"/>
          <w:szCs w:val="28"/>
        </w:rPr>
        <w:t>Всероссийский антикоррупционный диктант</w:t>
      </w:r>
      <w:r w:rsidR="008F6AD4">
        <w:rPr>
          <w:sz w:val="28"/>
          <w:szCs w:val="28"/>
        </w:rPr>
        <w:t xml:space="preserve"> </w:t>
      </w:r>
      <w:r w:rsidRPr="00DC1C92">
        <w:rPr>
          <w:sz w:val="28"/>
          <w:szCs w:val="28"/>
        </w:rPr>
        <w:t>реализует</w:t>
      </w:r>
      <w:r w:rsidR="008F6AD4">
        <w:rPr>
          <w:sz w:val="28"/>
          <w:szCs w:val="28"/>
        </w:rPr>
        <w:t xml:space="preserve"> </w:t>
      </w:r>
      <w:r w:rsidRPr="00DC1C92">
        <w:rPr>
          <w:sz w:val="28"/>
          <w:szCs w:val="28"/>
        </w:rPr>
        <w:t>положения Национальной стратегии противодействия коррупции и Национального плана противодействия коррупции на 2021-2024.</w:t>
      </w:r>
    </w:p>
    <w:p w:rsidR="00DC1C92" w:rsidRPr="00DC1C92" w:rsidRDefault="00DC1C92" w:rsidP="008F6AD4">
      <w:pPr>
        <w:pStyle w:val="a3"/>
        <w:ind w:firstLine="567"/>
        <w:jc w:val="both"/>
        <w:rPr>
          <w:sz w:val="28"/>
          <w:szCs w:val="28"/>
        </w:rPr>
      </w:pPr>
      <w:r w:rsidRPr="00DC1C92">
        <w:rPr>
          <w:sz w:val="28"/>
          <w:szCs w:val="28"/>
        </w:rPr>
        <w:t>Диктант состоит из 40 вопросов, на прохождение которых дается 30 минут. Он включает как общие вопросы, направленные на проверку антикоррупционного законодательства, так и практические ситуации, позволяющие оценит</w:t>
      </w:r>
      <w:r w:rsidR="00AF05C3">
        <w:rPr>
          <w:sz w:val="28"/>
          <w:szCs w:val="28"/>
        </w:rPr>
        <w:t xml:space="preserve">ь компетентность участника в </w:t>
      </w:r>
      <w:r w:rsidRPr="00DC1C92">
        <w:rPr>
          <w:sz w:val="28"/>
          <w:szCs w:val="28"/>
        </w:rPr>
        <w:t>сфере противодействия коррупции.</w:t>
      </w:r>
    </w:p>
    <w:p w:rsidR="00DC1C92" w:rsidRPr="00DC1C92" w:rsidRDefault="00DC1C92" w:rsidP="008F6AD4">
      <w:pPr>
        <w:pStyle w:val="a3"/>
        <w:ind w:firstLine="567"/>
        <w:jc w:val="both"/>
        <w:rPr>
          <w:sz w:val="28"/>
          <w:szCs w:val="28"/>
        </w:rPr>
      </w:pPr>
      <w:r w:rsidRPr="00DC1C92">
        <w:rPr>
          <w:sz w:val="28"/>
          <w:szCs w:val="28"/>
        </w:rPr>
        <w:t>Проект ориентирован на всех граждан, заинтересованных в повышении уровня грамотности в области противодействия коррупции.</w:t>
      </w:r>
    </w:p>
    <w:p w:rsidR="00DC1C92" w:rsidRPr="00DC1C92" w:rsidRDefault="00DC1C92" w:rsidP="008F6AD4">
      <w:pPr>
        <w:pStyle w:val="a3"/>
        <w:ind w:firstLine="567"/>
        <w:jc w:val="both"/>
        <w:rPr>
          <w:sz w:val="28"/>
          <w:szCs w:val="28"/>
        </w:rPr>
      </w:pPr>
      <w:r w:rsidRPr="00DC1C92">
        <w:rPr>
          <w:sz w:val="28"/>
          <w:szCs w:val="28"/>
        </w:rPr>
        <w:t xml:space="preserve">Перечень вопросов к диктанту составляется совместно с Департаментом региональной безопасности и противодействия коррупции г. Москвы </w:t>
      </w:r>
      <w:r w:rsidR="00AF05C3">
        <w:rPr>
          <w:sz w:val="28"/>
          <w:szCs w:val="28"/>
        </w:rPr>
        <w:br/>
      </w:r>
      <w:r w:rsidRPr="00DC1C92">
        <w:rPr>
          <w:sz w:val="28"/>
          <w:szCs w:val="28"/>
        </w:rPr>
        <w:t xml:space="preserve">и ведущими учеными Университета им. О.Е. </w:t>
      </w:r>
      <w:proofErr w:type="spellStart"/>
      <w:r w:rsidRPr="00DC1C92">
        <w:rPr>
          <w:sz w:val="28"/>
          <w:szCs w:val="28"/>
        </w:rPr>
        <w:t>Кутафина</w:t>
      </w:r>
      <w:proofErr w:type="spellEnd"/>
      <w:r w:rsidRPr="00DC1C92">
        <w:rPr>
          <w:sz w:val="28"/>
          <w:szCs w:val="28"/>
        </w:rPr>
        <w:t xml:space="preserve"> (МГЮА) и Института государственной службы и управления </w:t>
      </w:r>
      <w:proofErr w:type="spellStart"/>
      <w:r w:rsidRPr="00DC1C92">
        <w:rPr>
          <w:sz w:val="28"/>
          <w:szCs w:val="28"/>
        </w:rPr>
        <w:t>РАНХиГС</w:t>
      </w:r>
      <w:proofErr w:type="spellEnd"/>
      <w:r w:rsidRPr="00DC1C92">
        <w:rPr>
          <w:sz w:val="28"/>
          <w:szCs w:val="28"/>
        </w:rPr>
        <w:t xml:space="preserve"> при Президенте РФ.</w:t>
      </w:r>
    </w:p>
    <w:p w:rsidR="00DC1C92" w:rsidRPr="00DC1C92" w:rsidRDefault="00DC1C92" w:rsidP="008F6AD4">
      <w:pPr>
        <w:pStyle w:val="a3"/>
        <w:ind w:firstLine="567"/>
        <w:jc w:val="both"/>
        <w:rPr>
          <w:sz w:val="28"/>
          <w:szCs w:val="28"/>
        </w:rPr>
      </w:pPr>
      <w:r w:rsidRPr="00DC1C92">
        <w:rPr>
          <w:sz w:val="28"/>
          <w:szCs w:val="28"/>
        </w:rPr>
        <w:lastRenderedPageBreak/>
        <w:t>Диктант проходит в формате теста из 40 вопросов, к каждому из которых будет предложено несколько вариантов ответов. В конце вы</w:t>
      </w:r>
      <w:r w:rsidR="00AF05C3">
        <w:rPr>
          <w:sz w:val="28"/>
          <w:szCs w:val="28"/>
        </w:rPr>
        <w:t xml:space="preserve"> </w:t>
      </w:r>
      <w:r w:rsidRPr="00DC1C92">
        <w:rPr>
          <w:sz w:val="28"/>
          <w:szCs w:val="28"/>
        </w:rPr>
        <w:t>сразу сможете увидеть, насколько правильно ответили на тестовые вопросы. Завершить тестирование можно в любой момент.</w:t>
      </w:r>
    </w:p>
    <w:p w:rsidR="00DC1C92" w:rsidRPr="00DC1C92" w:rsidRDefault="00DC1C92" w:rsidP="008F6AD4">
      <w:pPr>
        <w:pStyle w:val="a3"/>
        <w:ind w:firstLine="567"/>
        <w:jc w:val="both"/>
        <w:rPr>
          <w:sz w:val="28"/>
          <w:szCs w:val="28"/>
        </w:rPr>
      </w:pPr>
      <w:r w:rsidRPr="00DC1C92">
        <w:rPr>
          <w:sz w:val="28"/>
          <w:szCs w:val="28"/>
        </w:rPr>
        <w:t>Каждый участник, успешно прошедший антикоррупционный диктант, получит именной сертификат, свидетельствующий о его успешном прохождении и подтверждающий знания в области противодействия коррупции. Сертификат можно будет скачать сразу после прохождения диктанта.</w:t>
      </w:r>
    </w:p>
    <w:p w:rsidR="00DC1C92" w:rsidRPr="00DC1C92" w:rsidRDefault="00DC1C92" w:rsidP="00DC1C92">
      <w:pPr>
        <w:pStyle w:val="a3"/>
        <w:rPr>
          <w:sz w:val="28"/>
          <w:szCs w:val="28"/>
        </w:rPr>
      </w:pPr>
    </w:p>
    <w:p w:rsidR="00DC1C92" w:rsidRPr="008F6AD4" w:rsidRDefault="00DC1C92" w:rsidP="00DC1C92">
      <w:pPr>
        <w:pStyle w:val="a3"/>
        <w:rPr>
          <w:sz w:val="28"/>
          <w:szCs w:val="28"/>
          <w:u w:val="single"/>
        </w:rPr>
      </w:pPr>
      <w:r w:rsidRPr="008F6AD4">
        <w:rPr>
          <w:sz w:val="28"/>
          <w:szCs w:val="28"/>
          <w:u w:val="single"/>
        </w:rPr>
        <w:t>Предлагаем Вашему вниманию р</w:t>
      </w:r>
      <w:r w:rsidRPr="008F6AD4">
        <w:rPr>
          <w:sz w:val="28"/>
          <w:szCs w:val="28"/>
          <w:u w:val="single"/>
        </w:rPr>
        <w:t>езультаты 2023 года</w:t>
      </w:r>
      <w:r w:rsidRPr="008F6AD4">
        <w:rPr>
          <w:sz w:val="28"/>
          <w:szCs w:val="28"/>
          <w:u w:val="single"/>
        </w:rPr>
        <w:t>.</w:t>
      </w:r>
    </w:p>
    <w:p w:rsidR="00DC1C92" w:rsidRPr="00DC1C92" w:rsidRDefault="00DC1C92" w:rsidP="00DC1C92">
      <w:pPr>
        <w:pStyle w:val="a3"/>
        <w:rPr>
          <w:sz w:val="28"/>
          <w:szCs w:val="28"/>
        </w:rPr>
      </w:pPr>
      <w:r w:rsidRPr="00DC1C92">
        <w:rPr>
          <w:sz w:val="28"/>
          <w:szCs w:val="28"/>
        </w:rPr>
        <w:t>С 1 по 15 декабря 2023 года прошел IV Всероссийский антикоррупционный</w:t>
      </w:r>
      <w:r w:rsidR="00AF05C3">
        <w:rPr>
          <w:sz w:val="28"/>
          <w:szCs w:val="28"/>
        </w:rPr>
        <w:t xml:space="preserve"> диктант. В нем приняло участие </w:t>
      </w:r>
      <w:r w:rsidRPr="00DC1C92">
        <w:rPr>
          <w:sz w:val="28"/>
          <w:szCs w:val="28"/>
        </w:rPr>
        <w:t>316</w:t>
      </w:r>
      <w:r w:rsidR="00AF05C3">
        <w:rPr>
          <w:sz w:val="28"/>
          <w:szCs w:val="28"/>
        </w:rPr>
        <w:t> </w:t>
      </w:r>
      <w:r w:rsidRPr="00DC1C92">
        <w:rPr>
          <w:sz w:val="28"/>
          <w:szCs w:val="28"/>
        </w:rPr>
        <w:t>410</w:t>
      </w:r>
      <w:r w:rsidR="00AF05C3">
        <w:rPr>
          <w:sz w:val="28"/>
          <w:szCs w:val="28"/>
        </w:rPr>
        <w:t xml:space="preserve"> </w:t>
      </w:r>
      <w:r w:rsidRPr="00DC1C92">
        <w:rPr>
          <w:sz w:val="28"/>
          <w:szCs w:val="28"/>
        </w:rPr>
        <w:t>человек со всех регионов Российской Федерации. Рост количества участников диктанта по сравнению с 2022 годом составил</w:t>
      </w:r>
      <w:r w:rsidR="00AF05C3">
        <w:rPr>
          <w:sz w:val="28"/>
          <w:szCs w:val="28"/>
        </w:rPr>
        <w:t xml:space="preserve"> </w:t>
      </w:r>
      <w:r w:rsidRPr="00DC1C92">
        <w:rPr>
          <w:sz w:val="28"/>
          <w:szCs w:val="28"/>
        </w:rPr>
        <w:t>268%.</w:t>
      </w:r>
    </w:p>
    <w:p w:rsidR="00DC1C92" w:rsidRPr="00DC1C92" w:rsidRDefault="00DC1C92" w:rsidP="00DC1C92">
      <w:pPr>
        <w:pStyle w:val="a3"/>
        <w:rPr>
          <w:sz w:val="28"/>
          <w:szCs w:val="28"/>
        </w:rPr>
      </w:pPr>
      <w:r w:rsidRPr="00DC1C92">
        <w:rPr>
          <w:sz w:val="28"/>
          <w:szCs w:val="28"/>
        </w:rPr>
        <w:t>Средний результат по стране, среди завершивших диктант, составил</w:t>
      </w:r>
      <w:r w:rsidR="00AF05C3">
        <w:rPr>
          <w:sz w:val="28"/>
          <w:szCs w:val="28"/>
        </w:rPr>
        <w:t xml:space="preserve"> </w:t>
      </w:r>
      <w:r w:rsidRPr="00DC1C92">
        <w:rPr>
          <w:sz w:val="28"/>
          <w:szCs w:val="28"/>
        </w:rPr>
        <w:t>67,64%. Рост показателей по сравнению с 2022 годом составил</w:t>
      </w:r>
      <w:r w:rsidR="00AF05C3">
        <w:rPr>
          <w:sz w:val="28"/>
          <w:szCs w:val="28"/>
        </w:rPr>
        <w:t xml:space="preserve"> </w:t>
      </w:r>
      <w:r w:rsidRPr="00DC1C92">
        <w:rPr>
          <w:sz w:val="28"/>
          <w:szCs w:val="28"/>
        </w:rPr>
        <w:t>2,64%.</w:t>
      </w:r>
    </w:p>
    <w:p w:rsidR="00DC1C92" w:rsidRPr="00DC1C92" w:rsidRDefault="00DC1C92" w:rsidP="00DC1C92">
      <w:pPr>
        <w:pStyle w:val="a3"/>
        <w:rPr>
          <w:sz w:val="28"/>
          <w:szCs w:val="28"/>
        </w:rPr>
      </w:pPr>
      <w:r w:rsidRPr="00DC1C92">
        <w:rPr>
          <w:sz w:val="28"/>
          <w:szCs w:val="28"/>
        </w:rPr>
        <w:t>Статистика по сферам деятельности: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Государственные служащие (184 627 человек) – 70,43%;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Коммерческий сектор (1446 человека) – 65,59%; 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Обучающиеся (55 155 человек) – 55,61%;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Иные виды деятельности (75 182 человек) – 69,46%.</w:t>
      </w:r>
    </w:p>
    <w:p w:rsidR="00DC1C92" w:rsidRPr="00DC1C92" w:rsidRDefault="00DC1C92" w:rsidP="00DC1C92">
      <w:pPr>
        <w:pStyle w:val="a3"/>
        <w:rPr>
          <w:sz w:val="28"/>
          <w:szCs w:val="28"/>
        </w:rPr>
      </w:pPr>
      <w:r w:rsidRPr="00DC1C92">
        <w:rPr>
          <w:sz w:val="28"/>
          <w:szCs w:val="28"/>
        </w:rPr>
        <w:t>Регионы с наибольши</w:t>
      </w:r>
      <w:r w:rsidR="00DB6AF9">
        <w:rPr>
          <w:sz w:val="28"/>
          <w:szCs w:val="28"/>
        </w:rPr>
        <w:t>м количеством участников стали:</w:t>
      </w:r>
    </w:p>
    <w:p w:rsidR="00DC1C92" w:rsidRPr="00DC1C92" w:rsidRDefault="00DC1C92" w:rsidP="00DC1C92">
      <w:pPr>
        <w:pStyle w:val="a3"/>
        <w:rPr>
          <w:sz w:val="28"/>
          <w:szCs w:val="28"/>
        </w:rPr>
      </w:pPr>
      <w:r w:rsidRPr="00DC1C92">
        <w:rPr>
          <w:sz w:val="28"/>
          <w:szCs w:val="28"/>
        </w:rPr>
        <w:t>Белгородская область, Вологодская область, Челябинская область, Республика Башкортостан, Архангельская область, Нижегородская область, Приморский край, Хабаровский край, Московская область и город Москва. </w:t>
      </w:r>
    </w:p>
    <w:p w:rsidR="00DC1C92" w:rsidRPr="00DC1C92" w:rsidRDefault="00DC1C92" w:rsidP="00DC1C92">
      <w:pPr>
        <w:pStyle w:val="a3"/>
        <w:rPr>
          <w:sz w:val="28"/>
          <w:szCs w:val="28"/>
        </w:rPr>
      </w:pPr>
      <w:r w:rsidRPr="00DC1C92">
        <w:rPr>
          <w:sz w:val="28"/>
          <w:szCs w:val="28"/>
        </w:rPr>
        <w:t>Статистика по результатам государственных служащих в регионах России:</w:t>
      </w:r>
    </w:p>
    <w:p w:rsidR="00DC1C92" w:rsidRPr="00DC1C92" w:rsidRDefault="00DC1C92" w:rsidP="00DC1C92">
      <w:pPr>
        <w:pStyle w:val="a3"/>
        <w:rPr>
          <w:sz w:val="28"/>
          <w:szCs w:val="28"/>
        </w:rPr>
      </w:pPr>
      <w:r w:rsidRPr="00DC1C92">
        <w:rPr>
          <w:sz w:val="28"/>
          <w:szCs w:val="28"/>
        </w:rPr>
        <w:t>Всего приняло участие в проверке знаний в области противодействия коррупции</w:t>
      </w:r>
      <w:r w:rsidR="00DB6AF9">
        <w:rPr>
          <w:sz w:val="28"/>
          <w:szCs w:val="28"/>
        </w:rPr>
        <w:t xml:space="preserve"> </w:t>
      </w:r>
      <w:r w:rsidRPr="00DC1C92">
        <w:rPr>
          <w:sz w:val="28"/>
          <w:szCs w:val="28"/>
        </w:rPr>
        <w:t>184</w:t>
      </w:r>
      <w:r w:rsidR="00DB6AF9">
        <w:rPr>
          <w:sz w:val="28"/>
          <w:szCs w:val="28"/>
        </w:rPr>
        <w:t> </w:t>
      </w:r>
      <w:r w:rsidRPr="00DC1C92">
        <w:rPr>
          <w:sz w:val="28"/>
          <w:szCs w:val="28"/>
        </w:rPr>
        <w:t>627</w:t>
      </w:r>
      <w:r w:rsidR="00DB6AF9">
        <w:rPr>
          <w:sz w:val="28"/>
          <w:szCs w:val="28"/>
        </w:rPr>
        <w:t xml:space="preserve"> </w:t>
      </w:r>
      <w:r w:rsidRPr="00DC1C92">
        <w:rPr>
          <w:sz w:val="28"/>
          <w:szCs w:val="28"/>
        </w:rPr>
        <w:t>государственных служащих, набравших</w:t>
      </w:r>
      <w:r w:rsidR="00DB6AF9">
        <w:rPr>
          <w:sz w:val="28"/>
          <w:szCs w:val="28"/>
        </w:rPr>
        <w:t xml:space="preserve"> </w:t>
      </w:r>
      <w:r w:rsidRPr="00DC1C92">
        <w:rPr>
          <w:sz w:val="28"/>
          <w:szCs w:val="28"/>
        </w:rPr>
        <w:t>в среднем 70,43%. Рост показателей государственных служащих составил</w:t>
      </w:r>
      <w:r w:rsidR="00DB6AF9">
        <w:rPr>
          <w:sz w:val="28"/>
          <w:szCs w:val="28"/>
        </w:rPr>
        <w:t xml:space="preserve"> </w:t>
      </w:r>
      <w:r w:rsidRPr="00DC1C92">
        <w:rPr>
          <w:sz w:val="28"/>
          <w:szCs w:val="28"/>
        </w:rPr>
        <w:t>2,43%.</w:t>
      </w:r>
    </w:p>
    <w:p w:rsidR="00DB6AF9" w:rsidRDefault="00DB6AF9" w:rsidP="00DC1C92">
      <w:pPr>
        <w:pStyle w:val="a3"/>
        <w:rPr>
          <w:sz w:val="28"/>
          <w:szCs w:val="28"/>
        </w:rPr>
      </w:pPr>
    </w:p>
    <w:p w:rsidR="00DB6AF9" w:rsidRDefault="00DB6AF9" w:rsidP="00DC1C92">
      <w:pPr>
        <w:pStyle w:val="a3"/>
        <w:rPr>
          <w:sz w:val="28"/>
          <w:szCs w:val="28"/>
        </w:rPr>
      </w:pPr>
    </w:p>
    <w:p w:rsidR="00DC1C92" w:rsidRPr="00DC1C92" w:rsidRDefault="00DC1C92" w:rsidP="00DC1C92">
      <w:pPr>
        <w:pStyle w:val="a3"/>
        <w:rPr>
          <w:sz w:val="28"/>
          <w:szCs w:val="28"/>
        </w:rPr>
      </w:pPr>
      <w:r w:rsidRPr="00DC1C92">
        <w:rPr>
          <w:sz w:val="28"/>
          <w:szCs w:val="28"/>
        </w:rPr>
        <w:lastRenderedPageBreak/>
        <w:t>Субъекты с наибольшим количеством участников – государственных служащих: 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1. Белгородская область;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2. Нижегородская область;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3. Республика Башкортостан;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4. Вологодская область;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5. Приморский край;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6. Челябинская область;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7. Архангельская область;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8. Город Москва;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9. Донецкая Народная Республика;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10. Калужская область.</w:t>
      </w:r>
    </w:p>
    <w:p w:rsidR="00DC1C92" w:rsidRPr="00DC1C92" w:rsidRDefault="00DC1C92" w:rsidP="00DC1C92">
      <w:pPr>
        <w:pStyle w:val="a3"/>
        <w:rPr>
          <w:sz w:val="28"/>
          <w:szCs w:val="28"/>
        </w:rPr>
      </w:pPr>
      <w:proofErr w:type="gramStart"/>
      <w:r w:rsidRPr="00DC1C92">
        <w:rPr>
          <w:sz w:val="28"/>
          <w:szCs w:val="28"/>
        </w:rPr>
        <w:t>Субъекты</w:t>
      </w:r>
      <w:proofErr w:type="gramEnd"/>
      <w:r w:rsidRPr="00DC1C92">
        <w:rPr>
          <w:sz w:val="28"/>
          <w:szCs w:val="28"/>
        </w:rPr>
        <w:t xml:space="preserve"> в которых государственные служащие набрали наивысшие результаты: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1. Донецкая Народная Республика – 79,27%;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2. Волгоградская область – 79,24%;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3. Псковская область – 79,18;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4. Кабардино-Балкарская Республика – 78,87%;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5. Костромская область – 78,82%;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6. Калужская область – 78,45%;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7. Нижегородская область – 78,04%;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8. Ханты-Мансийский автономный округ – 77,9%;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9. Владимирская область – 77,9%;</w:t>
      </w:r>
    </w:p>
    <w:p w:rsidR="00DC1C92" w:rsidRPr="00DC1C92" w:rsidRDefault="00DC1C92" w:rsidP="008F6AD4">
      <w:pPr>
        <w:pStyle w:val="a3"/>
        <w:spacing w:before="0" w:beforeAutospacing="0" w:after="0" w:afterAutospacing="0"/>
        <w:rPr>
          <w:sz w:val="28"/>
          <w:szCs w:val="28"/>
        </w:rPr>
      </w:pPr>
      <w:r w:rsidRPr="00DC1C92">
        <w:rPr>
          <w:sz w:val="28"/>
          <w:szCs w:val="28"/>
        </w:rPr>
        <w:t>10. Город Москва – 77,88%.</w:t>
      </w:r>
    </w:p>
    <w:p w:rsidR="00DC1C92" w:rsidRPr="00DC1C92" w:rsidRDefault="00DC1C92" w:rsidP="00DC1C92">
      <w:pPr>
        <w:pStyle w:val="a3"/>
        <w:rPr>
          <w:sz w:val="28"/>
          <w:szCs w:val="28"/>
        </w:rPr>
      </w:pPr>
      <w:r w:rsidRPr="00DC1C92">
        <w:rPr>
          <w:sz w:val="28"/>
          <w:szCs w:val="28"/>
        </w:rPr>
        <w:t>Определить и повысить уровень своей грамотности в области противодействия коррупции может любой желающий.</w:t>
      </w:r>
    </w:p>
    <w:p w:rsidR="00DC1C92" w:rsidRPr="00DC1C92" w:rsidRDefault="00DC1C92" w:rsidP="00DC1C92">
      <w:pPr>
        <w:pStyle w:val="a3"/>
        <w:rPr>
          <w:sz w:val="28"/>
          <w:szCs w:val="28"/>
        </w:rPr>
      </w:pPr>
      <w:r w:rsidRPr="00DC1C92">
        <w:rPr>
          <w:sz w:val="28"/>
          <w:szCs w:val="28"/>
        </w:rPr>
        <w:t>В свою очередь, мы и дальше будем совершенствовать образовательные механизмы интерактивного просвещения граждан в области противодействия коррупции.</w:t>
      </w:r>
    </w:p>
    <w:p w:rsidR="00775257" w:rsidRPr="00DC1C92" w:rsidRDefault="00DC1C92" w:rsidP="00DB6AF9">
      <w:pPr>
        <w:pStyle w:val="a3"/>
        <w:rPr>
          <w:sz w:val="28"/>
          <w:szCs w:val="28"/>
        </w:rPr>
      </w:pPr>
      <w:r w:rsidRPr="00DC1C92">
        <w:rPr>
          <w:sz w:val="28"/>
          <w:szCs w:val="28"/>
        </w:rPr>
        <w:t>Благодарим всех</w:t>
      </w:r>
      <w:r w:rsidR="00DB6AF9">
        <w:rPr>
          <w:sz w:val="28"/>
          <w:szCs w:val="28"/>
        </w:rPr>
        <w:t xml:space="preserve"> </w:t>
      </w:r>
      <w:r w:rsidRPr="00DC1C92">
        <w:rPr>
          <w:sz w:val="28"/>
          <w:szCs w:val="28"/>
        </w:rPr>
        <w:t>за участие в диктанте!</w:t>
      </w:r>
      <w:bookmarkStart w:id="0" w:name="_GoBack"/>
      <w:bookmarkEnd w:id="0"/>
    </w:p>
    <w:sectPr w:rsidR="00775257" w:rsidRPr="00DC1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92"/>
    <w:rsid w:val="00775257"/>
    <w:rsid w:val="008F6AD4"/>
    <w:rsid w:val="00AF05C3"/>
    <w:rsid w:val="00DB6AF9"/>
    <w:rsid w:val="00DC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F6A67-748C-4B76-AEF4-F82BBDDA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1C9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05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72;&#1085;&#1090;&#1080;&#1082;&#1086;&#1088;&#1088;-&#1076;&#1080;&#1082;&#1090;&#1072;&#1085;&#1090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1</cp:revision>
  <dcterms:created xsi:type="dcterms:W3CDTF">2024-12-06T11:23:00Z</dcterms:created>
  <dcterms:modified xsi:type="dcterms:W3CDTF">2024-12-06T11:53:00Z</dcterms:modified>
</cp:coreProperties>
</file>