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AC7" w:rsidRPr="002D15E4" w:rsidRDefault="008C3AC7" w:rsidP="008C3AC7">
      <w:pPr>
        <w:overflowPunct w:val="0"/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15E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10" w:dyaOrig="975">
          <v:shape id="ole_rId2" o:spid="_x0000_i1025" style="width:55.5pt;height:48.7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Imaging.Document" ShapeID="ole_rId2" DrawAspect="Content" ObjectID="_1793716545" r:id="rId5"/>
        </w:object>
      </w:r>
    </w:p>
    <w:p w:rsidR="008C3AC7" w:rsidRPr="002D15E4" w:rsidRDefault="008C3AC7" w:rsidP="008C3AC7">
      <w:pPr>
        <w:keepNext/>
        <w:overflowPunct w:val="0"/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D15E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ПРАВИТЕЛЬСТВО САНКТ- ПЕТЕРБУРГА</w:t>
      </w:r>
    </w:p>
    <w:p w:rsidR="008C3AC7" w:rsidRPr="002D15E4" w:rsidRDefault="008C3AC7" w:rsidP="008C3AC7">
      <w:pPr>
        <w:overflowPunct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8C3AC7" w:rsidRPr="002D15E4" w:rsidRDefault="008C3AC7" w:rsidP="008C3AC7">
      <w:pPr>
        <w:keepNext/>
        <w:overflowPunct w:val="0"/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2D15E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 О С Т А Н О В Л Е Н И Е</w:t>
      </w:r>
    </w:p>
    <w:p w:rsidR="008C3AC7" w:rsidRPr="002D15E4" w:rsidRDefault="008C3AC7" w:rsidP="008C3AC7">
      <w:pPr>
        <w:overflowPunct w:val="0"/>
        <w:spacing w:after="0" w:line="288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8C3AC7" w:rsidRPr="002D15E4" w:rsidRDefault="008C3AC7" w:rsidP="008C3AC7">
      <w:pPr>
        <w:overflowPunct w:val="0"/>
        <w:spacing w:after="0" w:line="288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8C3AC7" w:rsidRPr="002D15E4" w:rsidRDefault="008C3AC7" w:rsidP="008C3AC7">
      <w:pPr>
        <w:overflowPunct w:val="0"/>
        <w:spacing w:after="0" w:line="288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8C3AC7" w:rsidRPr="002D15E4" w:rsidRDefault="008C3AC7" w:rsidP="008C3AC7">
      <w:pPr>
        <w:tabs>
          <w:tab w:val="left" w:pos="708"/>
          <w:tab w:val="center" w:pos="4536"/>
          <w:tab w:val="right" w:pos="9072"/>
        </w:tabs>
        <w:overflowPunct w:val="0"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D15E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 w:rsidRPr="002D15E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____</w:t>
      </w:r>
      <w:r w:rsidRPr="002D15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   </w:t>
      </w:r>
      <w:r w:rsidRPr="002D15E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D15E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D15E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            </w:t>
      </w:r>
      <w:r w:rsidRPr="002D15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2D15E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</w:t>
      </w:r>
      <w:r w:rsidRPr="002D15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№</w:t>
      </w:r>
      <w:r w:rsidRPr="002D15E4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__</w:t>
      </w:r>
      <w:r w:rsidRPr="002D15E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</w:t>
      </w:r>
    </w:p>
    <w:p w:rsidR="008C3AC7" w:rsidRPr="002D15E4" w:rsidRDefault="008C3AC7" w:rsidP="008C3AC7">
      <w:pPr>
        <w:overflowPunct w:val="0"/>
        <w:spacing w:after="0" w:line="288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6266" w:type="dxa"/>
        <w:tblInd w:w="-1137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169"/>
        <w:gridCol w:w="170"/>
        <w:gridCol w:w="170"/>
        <w:gridCol w:w="169"/>
        <w:gridCol w:w="170"/>
        <w:gridCol w:w="281"/>
        <w:gridCol w:w="58"/>
        <w:gridCol w:w="168"/>
        <w:gridCol w:w="170"/>
        <w:gridCol w:w="170"/>
        <w:gridCol w:w="170"/>
        <w:gridCol w:w="169"/>
        <w:gridCol w:w="169"/>
        <w:gridCol w:w="170"/>
        <w:gridCol w:w="170"/>
        <w:gridCol w:w="169"/>
        <w:gridCol w:w="170"/>
        <w:gridCol w:w="169"/>
        <w:gridCol w:w="170"/>
        <w:gridCol w:w="169"/>
        <w:gridCol w:w="170"/>
        <w:gridCol w:w="170"/>
        <w:gridCol w:w="169"/>
        <w:gridCol w:w="169"/>
        <w:gridCol w:w="170"/>
        <w:gridCol w:w="170"/>
        <w:gridCol w:w="170"/>
        <w:gridCol w:w="170"/>
        <w:gridCol w:w="168"/>
        <w:gridCol w:w="1164"/>
        <w:gridCol w:w="186"/>
      </w:tblGrid>
      <w:tr w:rsidR="008C3AC7" w:rsidRPr="002D15E4" w:rsidTr="002A5C92">
        <w:trPr>
          <w:trHeight w:hRule="exact" w:val="200"/>
        </w:trPr>
        <w:tc>
          <w:tcPr>
            <w:tcW w:w="1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left="-553" w:right="-121"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64" w:type="dxa"/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C3AC7" w:rsidRPr="002D15E4" w:rsidRDefault="008C3AC7" w:rsidP="002A5C92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</w:tbl>
    <w:p w:rsidR="008C3AC7" w:rsidRPr="002D15E4" w:rsidRDefault="008C3AC7" w:rsidP="008C3AC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3AC7" w:rsidRPr="002D15E4" w:rsidRDefault="008C3AC7" w:rsidP="008C3AC7">
      <w:pPr>
        <w:overflowPunct w:val="0"/>
        <w:spacing w:after="0" w:line="240" w:lineRule="auto"/>
        <w:ind w:right="411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мерах по реализации пункта 3 статьи 3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Закона Санкт-Петербурга «</w:t>
      </w:r>
      <w:r w:rsidRPr="008C3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межбюджетных трансфертах бюджетам внутригородских муниципальных образований города федерального значения Санкт-Петербурга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8C3A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 бюджета Санкт-Петербурга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8C3AC7" w:rsidRPr="002D15E4" w:rsidRDefault="008C3AC7" w:rsidP="008C3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Санкт-Петербурга</w:t>
      </w:r>
    </w:p>
    <w:p w:rsidR="008C3AC7" w:rsidRPr="002D15E4" w:rsidRDefault="008C3AC7" w:rsidP="008C3AC7">
      <w:pPr>
        <w:spacing w:after="0" w:line="240" w:lineRule="auto"/>
        <w:ind w:right="48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AC7" w:rsidRPr="002D15E4" w:rsidRDefault="008C3AC7" w:rsidP="008C3AC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15E4">
        <w:rPr>
          <w:rFonts w:ascii="Times New Roman" w:eastAsia="Calibri" w:hAnsi="Times New Roman" w:cs="Times New Roman"/>
          <w:b/>
          <w:sz w:val="24"/>
          <w:szCs w:val="24"/>
        </w:rPr>
        <w:t>П О С Т А Н О В Л Я Е Т:</w:t>
      </w:r>
    </w:p>
    <w:p w:rsidR="008C3AC7" w:rsidRPr="002D15E4" w:rsidRDefault="008C3AC7" w:rsidP="008C3AC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C3AC7" w:rsidRDefault="008C3AC7" w:rsidP="004A7699">
      <w:pPr>
        <w:pStyle w:val="a3"/>
        <w:spacing w:before="0" w:beforeAutospacing="0" w:after="0" w:afterAutospacing="0" w:line="288" w:lineRule="atLeast"/>
        <w:ind w:firstLine="567"/>
        <w:jc w:val="both"/>
      </w:pPr>
      <w:r>
        <w:t xml:space="preserve">1. </w:t>
      </w:r>
      <w:r w:rsidRPr="004411FF">
        <w:t xml:space="preserve">Внести </w:t>
      </w:r>
      <w:r w:rsidR="004A7699">
        <w:t xml:space="preserve">изменение в </w:t>
      </w:r>
      <w:r w:rsidR="007642F6" w:rsidRPr="008C3AC7">
        <w:t>государственн</w:t>
      </w:r>
      <w:r w:rsidR="007642F6">
        <w:t>ую</w:t>
      </w:r>
      <w:r w:rsidR="007642F6" w:rsidRPr="008C3AC7">
        <w:t xml:space="preserve"> программ</w:t>
      </w:r>
      <w:r w:rsidR="007642F6">
        <w:t>у</w:t>
      </w:r>
      <w:r w:rsidR="007642F6" w:rsidRPr="008C3AC7">
        <w:t xml:space="preserve"> Санкт-Петербурга «Благоустройство и охрана окружающей среды в Санкт-Петербурге»</w:t>
      </w:r>
      <w:r w:rsidR="007642F6">
        <w:t xml:space="preserve">, утвержденную </w:t>
      </w:r>
      <w:r>
        <w:t>постановление</w:t>
      </w:r>
      <w:r w:rsidR="007642F6">
        <w:t>м</w:t>
      </w:r>
      <w:r>
        <w:t xml:space="preserve"> Правительства Санкт-Петербурга </w:t>
      </w:r>
      <w:r w:rsidRPr="008C3AC7">
        <w:t xml:space="preserve">от 17.06.2014 </w:t>
      </w:r>
      <w:r>
        <w:t>№</w:t>
      </w:r>
      <w:r w:rsidRPr="008C3AC7">
        <w:t xml:space="preserve"> 487</w:t>
      </w:r>
      <w:r w:rsidR="007642F6">
        <w:t xml:space="preserve"> (далее – государственная программа), </w:t>
      </w:r>
      <w:r w:rsidR="004A7699">
        <w:t>дополнив п</w:t>
      </w:r>
      <w:r>
        <w:t xml:space="preserve">ункт 3 приложения № 1 </w:t>
      </w:r>
      <w:r w:rsidR="007642F6">
        <w:t>к государственной программе</w:t>
      </w:r>
      <w:bookmarkStart w:id="0" w:name="_GoBack"/>
      <w:bookmarkEnd w:id="0"/>
      <w:r>
        <w:t xml:space="preserve"> </w:t>
      </w:r>
      <w:r>
        <w:t>абзацем следующего содержания:</w:t>
      </w:r>
    </w:p>
    <w:p w:rsidR="008C3AC7" w:rsidRDefault="008C3AC7" w:rsidP="008C3AC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332">
        <w:rPr>
          <w:rFonts w:ascii="Times New Roman" w:hAnsi="Times New Roman" w:cs="Times New Roman"/>
          <w:sz w:val="24"/>
          <w:szCs w:val="24"/>
        </w:rPr>
        <w:t xml:space="preserve">«закупка товаров, работ, услуг за счет средств субсидии с начальной (максимальной) ценой контракта, максимальным значением цены контракта (в случае если количество поставляемых товаров, объем подлежащих выполнению работ, оказанию услуг невозможно определить) от 40 млн руб. осуществляется централизованно в соответствии с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6332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336332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30.12.2013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36332">
        <w:rPr>
          <w:rFonts w:ascii="Times New Roman" w:hAnsi="Times New Roman" w:cs="Times New Roman"/>
          <w:sz w:val="24"/>
          <w:szCs w:val="24"/>
        </w:rPr>
        <w:t xml:space="preserve"> 1095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36332">
        <w:rPr>
          <w:rFonts w:ascii="Times New Roman" w:hAnsi="Times New Roman" w:cs="Times New Roman"/>
          <w:sz w:val="24"/>
          <w:szCs w:val="24"/>
        </w:rPr>
        <w:t>О системе закупок товаров, работ, услуг для обе</w:t>
      </w:r>
      <w:r>
        <w:rPr>
          <w:rFonts w:ascii="Times New Roman" w:hAnsi="Times New Roman" w:cs="Times New Roman"/>
          <w:sz w:val="24"/>
          <w:szCs w:val="24"/>
        </w:rPr>
        <w:t>спечения нужд Санкт-Петербурга».</w:t>
      </w:r>
    </w:p>
    <w:p w:rsidR="008C3AC7" w:rsidRPr="002D0B78" w:rsidRDefault="008C3AC7" w:rsidP="008C3AC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2D0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 за выполнением постановления возложить на вице-губернатора </w:t>
      </w:r>
      <w:r w:rsidRPr="002D0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Санкт-Петербурга – руководителя Администрации Губернатора Санкт-Петербурга Москаленко В.Н.</w:t>
      </w:r>
    </w:p>
    <w:p w:rsidR="008C3AC7" w:rsidRPr="002D15E4" w:rsidRDefault="008C3AC7" w:rsidP="008C3AC7">
      <w:pPr>
        <w:overflowPunct w:val="0"/>
        <w:spacing w:after="0" w:line="240" w:lineRule="auto"/>
        <w:ind w:right="-5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AC7" w:rsidRPr="002D15E4" w:rsidRDefault="008C3AC7" w:rsidP="008C3AC7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AC7" w:rsidRPr="002D15E4" w:rsidRDefault="008C3AC7" w:rsidP="008C3AC7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1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Губернатор </w:t>
      </w:r>
    </w:p>
    <w:p w:rsidR="008C3AC7" w:rsidRDefault="008C3AC7" w:rsidP="008C3AC7">
      <w:pPr>
        <w:overflowPunct w:val="0"/>
        <w:spacing w:after="0" w:line="240" w:lineRule="auto"/>
        <w:ind w:right="-57" w:firstLine="426"/>
      </w:pPr>
      <w:r w:rsidRPr="002D1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Санкт-Петербурга                                                                                                    А.Д.Беглов</w:t>
      </w:r>
    </w:p>
    <w:p w:rsidR="008C3AC7" w:rsidRDefault="008C3AC7" w:rsidP="008C3AC7"/>
    <w:p w:rsidR="008C3AC7" w:rsidRDefault="008C3AC7" w:rsidP="008C3AC7"/>
    <w:p w:rsidR="008C3AC7" w:rsidRDefault="008C3AC7" w:rsidP="008C3AC7"/>
    <w:p w:rsidR="008C3AC7" w:rsidRDefault="008C3AC7" w:rsidP="008C3AC7"/>
    <w:p w:rsidR="008C3AC7" w:rsidRDefault="008C3AC7" w:rsidP="008C3AC7"/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699" w:rsidRDefault="004A7699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699" w:rsidRDefault="004A7699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699" w:rsidRDefault="004A7699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699" w:rsidRDefault="004A7699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699" w:rsidRDefault="004A7699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699" w:rsidRDefault="004A7699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699" w:rsidRDefault="004A7699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699" w:rsidRDefault="004A7699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699" w:rsidRDefault="004A7699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AC7" w:rsidRPr="00034E17" w:rsidRDefault="008C3AC7" w:rsidP="008C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AC7" w:rsidRDefault="008C3AC7" w:rsidP="008C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E17">
        <w:rPr>
          <w:rFonts w:ascii="Times New Roman" w:hAnsi="Times New Roman" w:cs="Times New Roman"/>
          <w:sz w:val="24"/>
          <w:szCs w:val="24"/>
        </w:rPr>
        <w:t>Вице-губернатор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8C3AC7" w:rsidRPr="00034E17" w:rsidRDefault="008C3AC7" w:rsidP="008C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Администрации Губернатора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</w:t>
      </w:r>
      <w:r w:rsidRPr="00034E1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34E1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34E17">
        <w:rPr>
          <w:rFonts w:ascii="Times New Roman" w:hAnsi="Times New Roman" w:cs="Times New Roman"/>
          <w:sz w:val="24"/>
          <w:szCs w:val="24"/>
        </w:rPr>
        <w:t xml:space="preserve">       В.Н.Москаленко</w:t>
      </w:r>
    </w:p>
    <w:p w:rsidR="008C3AC7" w:rsidRPr="00034E17" w:rsidRDefault="008C3AC7" w:rsidP="008C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AC7" w:rsidRPr="00034E17" w:rsidRDefault="008C3AC7" w:rsidP="008C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AC7" w:rsidRPr="00034E17" w:rsidRDefault="008C3AC7" w:rsidP="008C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AC7" w:rsidRPr="00034E17" w:rsidRDefault="008C3AC7" w:rsidP="008C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034E17">
        <w:rPr>
          <w:rFonts w:ascii="Times New Roman" w:hAnsi="Times New Roman" w:cs="Times New Roman"/>
          <w:sz w:val="24"/>
          <w:szCs w:val="24"/>
        </w:rPr>
        <w:t xml:space="preserve"> Комитета</w:t>
      </w:r>
    </w:p>
    <w:p w:rsidR="008C3AC7" w:rsidRPr="00034E17" w:rsidRDefault="008C3AC7" w:rsidP="008C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E17">
        <w:rPr>
          <w:rFonts w:ascii="Times New Roman" w:hAnsi="Times New Roman" w:cs="Times New Roman"/>
          <w:sz w:val="24"/>
          <w:szCs w:val="24"/>
        </w:rPr>
        <w:t xml:space="preserve">по государственному заказу </w:t>
      </w:r>
    </w:p>
    <w:p w:rsidR="008C3AC7" w:rsidRPr="00034E17" w:rsidRDefault="008C3AC7" w:rsidP="008C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E17">
        <w:rPr>
          <w:rFonts w:ascii="Times New Roman" w:hAnsi="Times New Roman" w:cs="Times New Roman"/>
          <w:sz w:val="24"/>
          <w:szCs w:val="24"/>
        </w:rPr>
        <w:t xml:space="preserve">Санкт-Петербурга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34E1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Д.И.Толстых</w:t>
      </w:r>
    </w:p>
    <w:p w:rsidR="008C3AC7" w:rsidRPr="00034E17" w:rsidRDefault="008C3AC7" w:rsidP="008C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AC7" w:rsidRPr="00034E17" w:rsidRDefault="008C3AC7" w:rsidP="008C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AC7" w:rsidRPr="00034E17" w:rsidRDefault="008C3AC7" w:rsidP="008C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AC7" w:rsidRPr="00034E17" w:rsidRDefault="008C3AC7" w:rsidP="008C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E17">
        <w:rPr>
          <w:rFonts w:ascii="Times New Roman" w:hAnsi="Times New Roman" w:cs="Times New Roman"/>
          <w:sz w:val="24"/>
          <w:szCs w:val="24"/>
        </w:rPr>
        <w:t>Начальник</w:t>
      </w:r>
    </w:p>
    <w:p w:rsidR="008C3AC7" w:rsidRPr="00034E17" w:rsidRDefault="008C3AC7" w:rsidP="008C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E17">
        <w:rPr>
          <w:rFonts w:ascii="Times New Roman" w:hAnsi="Times New Roman" w:cs="Times New Roman"/>
          <w:sz w:val="24"/>
          <w:szCs w:val="24"/>
        </w:rPr>
        <w:t xml:space="preserve">Юридического отдела Комитета </w:t>
      </w:r>
    </w:p>
    <w:p w:rsidR="008C3AC7" w:rsidRPr="00034E17" w:rsidRDefault="008C3AC7" w:rsidP="008C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E17">
        <w:rPr>
          <w:rFonts w:ascii="Times New Roman" w:hAnsi="Times New Roman" w:cs="Times New Roman"/>
          <w:sz w:val="24"/>
          <w:szCs w:val="24"/>
        </w:rPr>
        <w:t xml:space="preserve">по государственному заказу </w:t>
      </w:r>
    </w:p>
    <w:p w:rsidR="008C3AC7" w:rsidRPr="00034E17" w:rsidRDefault="008C3AC7" w:rsidP="008C3AC7">
      <w:pPr>
        <w:spacing w:after="0" w:line="240" w:lineRule="auto"/>
        <w:rPr>
          <w:sz w:val="24"/>
          <w:szCs w:val="24"/>
        </w:rPr>
      </w:pPr>
      <w:r w:rsidRPr="00034E17">
        <w:rPr>
          <w:rFonts w:ascii="Times New Roman" w:hAnsi="Times New Roman" w:cs="Times New Roman"/>
          <w:sz w:val="24"/>
          <w:szCs w:val="24"/>
        </w:rPr>
        <w:t xml:space="preserve">Санкт-Петербурга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34E17">
        <w:rPr>
          <w:rFonts w:ascii="Times New Roman" w:hAnsi="Times New Roman" w:cs="Times New Roman"/>
          <w:sz w:val="24"/>
          <w:szCs w:val="24"/>
        </w:rPr>
        <w:t xml:space="preserve">         О.В.Цырцанова</w:t>
      </w:r>
    </w:p>
    <w:p w:rsidR="004962DE" w:rsidRDefault="004962DE"/>
    <w:sectPr w:rsidR="004962DE" w:rsidSect="00FD2956">
      <w:pgSz w:w="11906" w:h="16838"/>
      <w:pgMar w:top="1134" w:right="851" w:bottom="993" w:left="1418" w:header="709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C7"/>
    <w:rsid w:val="004962DE"/>
    <w:rsid w:val="004A7699"/>
    <w:rsid w:val="005C15EA"/>
    <w:rsid w:val="007642F6"/>
    <w:rsid w:val="007D62CB"/>
    <w:rsid w:val="008C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90DA"/>
  <w15:chartTrackingRefBased/>
  <w15:docId w15:val="{DDB78B85-6599-49B3-B478-9EBD0AA9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7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7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 Юлия Андреевна</dc:creator>
  <cp:keywords/>
  <dc:description/>
  <cp:lastModifiedBy>Серебренникова Юлия Андреевна</cp:lastModifiedBy>
  <cp:revision>3</cp:revision>
  <cp:lastPrinted>2024-11-21T14:29:00Z</cp:lastPrinted>
  <dcterms:created xsi:type="dcterms:W3CDTF">2024-11-21T14:00:00Z</dcterms:created>
  <dcterms:modified xsi:type="dcterms:W3CDTF">2024-11-21T14:49:00Z</dcterms:modified>
</cp:coreProperties>
</file>