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D2" w:rsidRPr="009222D2" w:rsidRDefault="0010505D" w:rsidP="009222D2">
      <w:pPr>
        <w:widowControl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222D2"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нформация</w:t>
      </w:r>
    </w:p>
    <w:p w:rsidR="00A74C87" w:rsidRPr="00690077" w:rsidRDefault="009222D2" w:rsidP="009222D2">
      <w:pPr>
        <w:widowControl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ходе реализации антикоррупционной политики в государственных учреждениях Санкт-Петербурга 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государственном унитарном предприятии Санкт-Петербурга, подведомственных Комитету по культуре Санкт-Петербурга, 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первом полугодии 2023 года</w:t>
      </w:r>
    </w:p>
    <w:p w:rsidR="00A74C87" w:rsidRPr="00690077" w:rsidRDefault="00A74C87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C87" w:rsidRPr="004E1DBA" w:rsidRDefault="00A74C87" w:rsidP="00A74C87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160" w:type="dxa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9922"/>
      </w:tblGrid>
      <w:tr w:rsidR="00D30F08" w:rsidRPr="004E1DBA" w:rsidTr="0039751B">
        <w:tc>
          <w:tcPr>
            <w:tcW w:w="568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2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B047E5" w:rsidRPr="00B047E5" w:rsidRDefault="00B047E5" w:rsidP="00B047E5">
      <w:pPr>
        <w:spacing w:after="0"/>
        <w:rPr>
          <w:sz w:val="2"/>
          <w:szCs w:val="2"/>
        </w:rPr>
      </w:pPr>
    </w:p>
    <w:tbl>
      <w:tblPr>
        <w:tblW w:w="16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9"/>
        <w:gridCol w:w="9923"/>
        <w:gridCol w:w="6"/>
      </w:tblGrid>
      <w:tr w:rsidR="00D30F08" w:rsidRPr="004E1DBA" w:rsidTr="0039751B">
        <w:trPr>
          <w:gridAfter w:val="1"/>
          <w:wAfter w:w="6" w:type="dxa"/>
          <w:tblHeader/>
        </w:trPr>
        <w:tc>
          <w:tcPr>
            <w:tcW w:w="710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3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74C87" w:rsidRPr="004E1DBA" w:rsidTr="0039751B">
        <w:tc>
          <w:tcPr>
            <w:tcW w:w="16168" w:type="dxa"/>
            <w:gridSpan w:val="4"/>
          </w:tcPr>
          <w:p w:rsidR="00A74C87" w:rsidRPr="009222D2" w:rsidRDefault="009222D2" w:rsidP="009222D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 Организационные мероприятия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9222D2" w:rsidRDefault="009222D2" w:rsidP="00922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</w:tcPr>
          <w:p w:rsidR="009222D2" w:rsidRPr="009222D2" w:rsidRDefault="009222D2" w:rsidP="009222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</w:t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с внесением изменений в План работы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по культуре Санкт-Петербурга по противодействию коррупции в ГУ и ГУП на 2023-2027 годы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>при выявлении органами прокуратуры, правоохранительными,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контролирующими </w:t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органами коррупционных правонарушений в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>и ГУП</w:t>
            </w:r>
          </w:p>
        </w:tc>
        <w:tc>
          <w:tcPr>
            <w:tcW w:w="9923" w:type="dxa"/>
          </w:tcPr>
          <w:p w:rsidR="009222D2" w:rsidRDefault="009222D2" w:rsidP="000040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культуре Санкт-Петербурга (далее – Комитет) </w:t>
            </w: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выявлении органами прокуратуры, правоохранительными, контролирующими органами коррупционных правонарушений в подведомственных Комитету организациях </w:t>
            </w:r>
            <w:r w:rsidRPr="00B047E5">
              <w:rPr>
                <w:rFonts w:ascii="Times New Roman" w:hAnsi="Times New Roman" w:cs="Times New Roman"/>
                <w:sz w:val="24"/>
                <w:szCs w:val="24"/>
              </w:rPr>
              <w:t>не поступила.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ГУ и ГУП</w:t>
            </w:r>
          </w:p>
        </w:tc>
        <w:tc>
          <w:tcPr>
            <w:tcW w:w="9923" w:type="dxa"/>
          </w:tcPr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отчетную дату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поступила </w:t>
            </w:r>
            <w:r w:rsidRPr="00260C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507AF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заседаниях комиссий </w:t>
            </w:r>
            <w:r w:rsidRPr="00260C6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коррупции, созданных в подведомственных Комитету организациях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0C66">
              <w:rPr>
                <w:rFonts w:ascii="Times New Roman" w:hAnsi="Times New Roman" w:cs="Times New Roman"/>
                <w:sz w:val="24"/>
                <w:szCs w:val="24"/>
              </w:rPr>
              <w:t>(в том числе в шести заседаниях, проведенных в дистанционном формате (видеоконференцсвязи</w:t>
            </w: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 xml:space="preserve">), в которых 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гражданские </w:t>
            </w: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 xml:space="preserve">служащие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замещающие должности государственной гражданской службы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</w:t>
            </w: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вопросам реализации антикоррупционной политики в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>, в частности обсуждению отчетов о мерах по реализации планов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ероприятий </w:t>
            </w:r>
            <w:r w:rsidRPr="006C659E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  <w:trHeight w:val="534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на служебных совещаниях (заседаниях совещательных органов)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при председателе Комитета по культуре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руководителей структурных подразделений Комитета по культуре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руководителей ГУ и ГУП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по всем случаям совершения работниками ГУ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ГУП коррупционных правонарушений</w:t>
            </w:r>
          </w:p>
        </w:tc>
        <w:tc>
          <w:tcPr>
            <w:tcW w:w="9923" w:type="dxa"/>
          </w:tcPr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На заседании комиссии по противодействию коррупции в Комитете, состоявшемся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, был заслушан вопрос о </w:t>
            </w: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в Комитет в первом полугодии 2023 года обращений, содержащих сведения о возможной коррупции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2D2" w:rsidRPr="00296125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указанных обращений, информация о совершении 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правонарушений/преступлений, подтверждения не нашла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trHeight w:val="104"/>
        </w:trPr>
        <w:tc>
          <w:tcPr>
            <w:tcW w:w="16168" w:type="dxa"/>
            <w:gridSpan w:val="4"/>
          </w:tcPr>
          <w:p w:rsidR="009222D2" w:rsidRPr="00134222" w:rsidRDefault="009222D2" w:rsidP="0013422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 Профилактика коррупционных и иных правонарушений</w:t>
            </w:r>
          </w:p>
        </w:tc>
      </w:tr>
      <w:tr w:rsidR="009222D2" w:rsidRPr="00EC29D6" w:rsidTr="0039751B">
        <w:trPr>
          <w:gridAfter w:val="1"/>
          <w:wAfter w:w="6" w:type="dxa"/>
          <w:trHeight w:val="399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ГУ и ГУП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по вопросам предотвращения и урегулирования случаев конфликта интересов в ГУ и ГУП</w:t>
            </w:r>
          </w:p>
        </w:tc>
        <w:tc>
          <w:tcPr>
            <w:tcW w:w="9923" w:type="dxa"/>
          </w:tcPr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работникам ГУ и ГУП по вопросам предотвращения 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урегулирования случаев конфликта интересов в ГУ и ГУП оказывается специалистами отдела по вопросам государственной службы и кадров Комитета по мере их обращения 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консультацией.</w:t>
            </w:r>
          </w:p>
          <w:p w:rsidR="009222D2" w:rsidRPr="00A020CC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обращения от работников ГУ и ГУП по оказанию консультативной помощи по предотвращению и урегулированию случаев конфликта интересов в ГУ и ГУП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в Комитет не поступали.</w:t>
            </w:r>
          </w:p>
        </w:tc>
      </w:tr>
      <w:tr w:rsidR="009222D2" w:rsidRPr="00EC29D6" w:rsidTr="0039751B">
        <w:trPr>
          <w:gridAfter w:val="1"/>
          <w:wAfter w:w="6" w:type="dxa"/>
          <w:trHeight w:val="146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ГУ и ГУП по вопросам организации работы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ГУ и ГУП</w:t>
            </w:r>
          </w:p>
        </w:tc>
        <w:tc>
          <w:tcPr>
            <w:tcW w:w="9923" w:type="dxa"/>
          </w:tcPr>
          <w:p w:rsidR="009222D2" w:rsidRPr="00746429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>02.03.2023 состоялось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ещание (обучающее мероприятие) 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реализации отдельных мер по предупреждению и противодействию коррупции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>, на котором рассмотрены следующие вопросы:</w:t>
            </w:r>
          </w:p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1. О представлении руководителями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своих доходах, об имуществе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 и заполнении соответствующей формы справки в 2023 году;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2. О порядке представления в Комитет сведений о реализации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 должностными лицами ГУ и ГУП, ответственными за профилактику коррупционных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</w:p>
        </w:tc>
        <w:tc>
          <w:tcPr>
            <w:tcW w:w="9923" w:type="dxa"/>
          </w:tcPr>
          <w:p w:rsidR="009222D2" w:rsidRPr="0087354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 xml:space="preserve">В марте 2023 года с </w:t>
            </w:r>
            <w:r w:rsidRPr="00873542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="0000405C">
              <w:rPr>
                <w:rFonts w:ascii="Times New Roman" w:hAnsi="Times New Roman" w:cs="Times New Roman"/>
                <w:sz w:val="24"/>
                <w:szCs w:val="24"/>
              </w:rPr>
              <w:t xml:space="preserve"> одного ГУ</w:t>
            </w:r>
            <w:r w:rsidRPr="00873542">
              <w:rPr>
                <w:rFonts w:ascii="Times New Roman" w:hAnsi="Times New Roman" w:cs="Times New Roman"/>
                <w:sz w:val="24"/>
                <w:szCs w:val="24"/>
              </w:rPr>
              <w:t>, ответственным за работу по профилактике коррупционных и иных правонарушений</w:t>
            </w:r>
            <w:r w:rsidR="00004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3542">
              <w:rPr>
                <w:rFonts w:ascii="Times New Roman" w:hAnsi="Times New Roman" w:cs="Times New Roman"/>
                <w:sz w:val="24"/>
                <w:szCs w:val="24"/>
              </w:rPr>
              <w:t>состоялся индивидуальный семинар по вопросам:</w:t>
            </w:r>
          </w:p>
          <w:p w:rsidR="009222D2" w:rsidRPr="001A2636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предотвращения, выявления и урегулирования конфликта интересов 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оценки коррупционных рисков и составлении карты коррупционных рисков 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>проведения мониторинга исполнения трудовых обязан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ностей работниками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деятельность которых связана </w:t>
            </w:r>
            <w:r w:rsidRPr="001A2636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организаций, содержащих сведения о коррупции в ГУ и ГУП</w:t>
            </w:r>
          </w:p>
        </w:tc>
        <w:tc>
          <w:tcPr>
            <w:tcW w:w="9923" w:type="dxa"/>
          </w:tcPr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При решении вопроса об отнесении обращения к числу содержащих сведения о коррупции применяются Методические рекомендации о порядке рассмотрения исполнительными органами государственной власти Санкт-Петербурга обращений граждан, содержащих сведения о коррупции, утвержденные распоряжением Комитета по вопросам законности, правопорядка и безопасности от 20.10.2015 № 256-р.</w:t>
            </w:r>
          </w:p>
          <w:p w:rsid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работа по рассмотрению обращений лиц, сообщающих о возможных фактах коррупции, осуществляется в соответствии с Федеральным законом от 02.05.2006 № 59-ФЗ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«О порядке рассмотрения обращений граждан Российской Федерации», постановлением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о коррупции».</w:t>
            </w:r>
          </w:p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01.01.2023 по 30.06.2023 в Комитете рассмотрено два обращения граждан, содержащих сведения о возможных нарушениях антикоррупционного законодательства 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обращения).</w:t>
            </w:r>
          </w:p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Обращения касались вопросов организации деятельности подведомственных Комитету ГУ.</w:t>
            </w:r>
          </w:p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обращений изложенные в них факты не подтвердились, 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нарушений законодательства о противодействии коррупции не установлено. </w:t>
            </w:r>
          </w:p>
          <w:p w:rsidR="00694DD0" w:rsidRPr="00694DD0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Заявителям в установленный законодательством срок даны необходимые разъяснения, копии письменных ответов на обращения в соответствии с постановлением Правительства Санкт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 17.02.2009 № 156 «Об особенностях рассмотрения исполнительными органами государственной власти Санкт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обращений граждан о коррупции» направлены в Комитет по вопросам законности, правопорядка и безопасности и Комитет государственной службы и кадровой политики Администрации Губернатора Санкт</w:t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одновременно с направлением ответов заявителям.</w:t>
            </w:r>
          </w:p>
          <w:p w:rsidR="009222D2" w:rsidRPr="00247D91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В соответствии с изложенным основания для привлечения к дисциплинарной ответственности должностных лиц (работников) подведомственных Комитету ГУ отсутствовали.</w:t>
            </w:r>
          </w:p>
        </w:tc>
      </w:tr>
      <w:tr w:rsidR="009222D2" w:rsidRPr="00EC29D6" w:rsidTr="007628B9">
        <w:trPr>
          <w:gridAfter w:val="1"/>
          <w:wAfter w:w="6" w:type="dxa"/>
          <w:trHeight w:val="70"/>
        </w:trPr>
        <w:tc>
          <w:tcPr>
            <w:tcW w:w="710" w:type="dxa"/>
            <w:shd w:val="clear" w:color="auto" w:fill="auto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529" w:type="dxa"/>
            <w:shd w:val="clear" w:color="auto" w:fill="auto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923" w:type="dxa"/>
            <w:shd w:val="clear" w:color="auto" w:fill="auto"/>
          </w:tcPr>
          <w:p w:rsidR="009222D2" w:rsidRPr="00085949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49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полугодии 2023 года мониторинг исполнения трудовых обязанностей руководителями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08594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осуществлялся Комитетом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рамках:</w:t>
            </w:r>
          </w:p>
          <w:p w:rsidR="009222D2" w:rsidRPr="00085949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4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рассмотрения обращений граждан, организаций по вопросам деятельности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ГУ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>и ГУП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49">
              <w:rPr>
                <w:rFonts w:ascii="Times New Roman" w:hAnsi="Times New Roman" w:cs="Times New Roman"/>
                <w:sz w:val="24"/>
                <w:szCs w:val="24"/>
              </w:rPr>
              <w:t>рассмотрения актов реагирования о результатах контрольно-надзорных мероприятий, проведенных Комитетом, правоохранительными органами, иными федеральными государственными органами, органами государственной власти Санкт-Петербурга, иными государственными органами Санкт-Петербурга.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единого подхода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 xml:space="preserve">связанной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 в деятельности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организаций, Комитетом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2018 году разрабо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таны Методические рекомендации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работы </w:t>
            </w:r>
            <w:r w:rsidR="007628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учреждениях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>Санкт-Петербурга и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ственном унитарном предприятии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>Санкт-Петербурга, подведо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мственных Комитету по культуре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>Санкт-Петербурга, связанной с коррупционными рисками в деятельности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методические рекомендации направлены 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письмом Комитета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30.11.2018 № </w:t>
            </w:r>
            <w:r w:rsidRPr="00E61EA6">
              <w:rPr>
                <w:rFonts w:ascii="Times New Roman" w:hAnsi="Times New Roman" w:cs="Times New Roman"/>
                <w:sz w:val="24"/>
                <w:szCs w:val="24"/>
              </w:rPr>
              <w:t>Исх-01-28-3347/18-0-0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2D2" w:rsidRPr="00134222" w:rsidRDefault="009222D2" w:rsidP="007628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CC2">
              <w:rPr>
                <w:rFonts w:ascii="Times New Roman" w:hAnsi="Times New Roman" w:cs="Times New Roman"/>
                <w:sz w:val="24"/>
                <w:szCs w:val="24"/>
              </w:rPr>
              <w:t>В ГУ и ГУП мониторинг проводится в том числе в ходе рассмотрения: обращений физических и юридических лиц, содержащих сведения о коррупционном поведении работник</w:t>
            </w:r>
            <w:r w:rsidR="007628B9" w:rsidRPr="00507CC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07CC2">
              <w:rPr>
                <w:rFonts w:ascii="Times New Roman" w:hAnsi="Times New Roman" w:cs="Times New Roman"/>
                <w:sz w:val="24"/>
                <w:szCs w:val="24"/>
              </w:rPr>
              <w:t>; материалов, представленных правоохранительными органами, иными государственными органами, их должностными лицами.</w:t>
            </w:r>
          </w:p>
        </w:tc>
      </w:tr>
      <w:tr w:rsidR="009222D2" w:rsidRPr="00EC29D6" w:rsidTr="0039751B">
        <w:trPr>
          <w:gridAfter w:val="1"/>
          <w:wAfter w:w="6" w:type="dxa"/>
          <w:trHeight w:val="146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а также о доходах, об имуществе и обязательствах имущественного характера своих супруги (супруга)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несовершеннолетних детей в соответствии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9923" w:type="dxa"/>
          </w:tcPr>
          <w:p w:rsidR="009222D2" w:rsidRPr="00C835EA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Обязанность по представлению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сведения о доходах) </w:t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декларационной кампании 2023 года по состоянию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>на отчетную дату 31.</w:t>
            </w:r>
            <w:r w:rsidRPr="00C835EA">
              <w:rPr>
                <w:rFonts w:ascii="Times New Roman" w:hAnsi="Times New Roman" w:cs="Times New Roman"/>
                <w:sz w:val="24"/>
                <w:szCs w:val="24"/>
              </w:rPr>
              <w:t xml:space="preserve">12.2022 установлена в отношении 118 руководителей (в том числе семи </w:t>
            </w:r>
            <w:r w:rsidRPr="00C83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исполняющих обязанности руководителей)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C835EA">
              <w:rPr>
                <w:rFonts w:ascii="Times New Roman" w:hAnsi="Times New Roman" w:cs="Times New Roman"/>
                <w:sz w:val="24"/>
                <w:szCs w:val="24"/>
              </w:rPr>
              <w:t>, занимавших указанные должности.</w:t>
            </w:r>
          </w:p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декларационной кампании 2023 года обязанность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представлению сведений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доходах </w:t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исполнили 115 руководителей (в том числе пять исполняющих обязанности руководителей)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Данная обязанность не исполнена: одним руководителем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увольнением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с должности руководителя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декларационной кампании 2023 года; двумя исполняющими обязанности руководителей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прекращением исполнения обязанностей руководителей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2D708C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декларационной кампании 2023 года.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доходах, об имуществе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несовершеннолетних детей на официальном сайте Комитета по культуре Санкт-Петербурга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(веб-странице Комитета по культуре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Санкт-Петербурга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9923" w:type="dxa"/>
          </w:tcPr>
          <w:p w:rsidR="009222D2" w:rsidRPr="009353B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E9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«ж» пункта 1 Указа Президента Российской Федерации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7E94">
              <w:rPr>
                <w:rFonts w:ascii="Times New Roman" w:hAnsi="Times New Roman" w:cs="Times New Roman"/>
                <w:sz w:val="24"/>
                <w:szCs w:val="24"/>
              </w:rPr>
              <w:t>от 29.12.2022 № 968 в мае 2023 года сведения о доходах,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E94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7E94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представленные руководителями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E94">
              <w:rPr>
                <w:rFonts w:ascii="Times New Roman" w:hAnsi="Times New Roman" w:cs="Times New Roman"/>
                <w:sz w:val="24"/>
                <w:szCs w:val="24"/>
              </w:rPr>
              <w:t>за отчетный период с 01.01.2022 по 31.12.2022 по состоянию на 31.12.2022 не размещались.</w:t>
            </w:r>
          </w:p>
        </w:tc>
      </w:tr>
      <w:tr w:rsidR="009222D2" w:rsidRPr="00EC29D6" w:rsidTr="0039751B">
        <w:trPr>
          <w:gridAfter w:val="1"/>
          <w:wAfter w:w="6" w:type="dxa"/>
          <w:trHeight w:val="288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923" w:type="dxa"/>
          </w:tcPr>
          <w:p w:rsidR="009222D2" w:rsidRPr="001F24A7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Комитетом не проводились проверки достоверности и полноты сведений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>о доходах, представленных:</w:t>
            </w:r>
          </w:p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гражданами, претендующими на замещение должностей руководителей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1F2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>по реализации положений статьи 13.3 Федерального закона «О противодействии коррупции»</w:t>
            </w:r>
          </w:p>
        </w:tc>
        <w:tc>
          <w:tcPr>
            <w:tcW w:w="9923" w:type="dxa"/>
          </w:tcPr>
          <w:p w:rsidR="009222D2" w:rsidRPr="003F718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82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отчетную дату в ведении Комитета находится 119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3F7182">
              <w:rPr>
                <w:rFonts w:ascii="Times New Roman" w:hAnsi="Times New Roman" w:cs="Times New Roman"/>
                <w:sz w:val="24"/>
                <w:szCs w:val="24"/>
              </w:rPr>
              <w:t xml:space="preserve"> (111 государственных бюджетных учреждений Санкт-Петербурга, пять государственных автономных учреждений Санкт-Петербурга, три государственных казенных учрежден</w:t>
            </w:r>
            <w:r w:rsidR="00507CC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3F7182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Санкт-Петербурга).</w:t>
            </w:r>
          </w:p>
          <w:p w:rsidR="009222D2" w:rsidRPr="00A2266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анализ деятельности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 по р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положений статьи 13.3 </w:t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«О противодействии коррупции» проводился в рамках анализа информации, представленной по запросам Комитета: от 24.03.2023 № Исх-02-12-708/23-0-0;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от 19.06.2023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№ Исх-02-12-1687/23-0-0; от 22.06.2023 № Исх-02-12-1722/23-0-0, от 22.06.2023 № 01-06-13164/22-0-8.</w:t>
            </w:r>
          </w:p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указанной информации установлено, что в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222D2" w:rsidRPr="00A2266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должностные лица, ответственные за профилактику коррупционных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иных правонарушений;</w:t>
            </w:r>
          </w:p>
          <w:p w:rsidR="009222D2" w:rsidRPr="00A2266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приняты кодексы этики и служебного поведения работников;</w:t>
            </w:r>
          </w:p>
          <w:p w:rsidR="009222D2" w:rsidRPr="00A2266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созданы комиссии по противодействию коррупции, проводятся заседания данных комиссий,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в том числе с участием представителя Комитета, с обязательным протоколированием;</w:t>
            </w:r>
          </w:p>
          <w:p w:rsidR="009222D2" w:rsidRPr="00A2266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организуется антикоррупционное образование работников;</w:t>
            </w:r>
          </w:p>
          <w:p w:rsidR="009222D2" w:rsidRPr="00A2266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устраняются нарушения, выявленные по результатам проверок их деятельности;</w:t>
            </w:r>
          </w:p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зданиях (помещениях), занимаемых подведомственными Комитету организациями, размещена информация для сообщения гражданами о фактах коррупционного поведения и коррупционных проявлениях в деятельности их работников.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наличии недостатков в деятельности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, рекомендации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по устранению указанных недостатков доводятся до должностных лиц, ответственных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 xml:space="preserve">за профилактику коррупционных и иных правонарушений в указанных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A22663">
              <w:rPr>
                <w:rFonts w:ascii="Times New Roman" w:hAnsi="Times New Roman" w:cs="Times New Roman"/>
                <w:sz w:val="24"/>
                <w:szCs w:val="24"/>
              </w:rPr>
              <w:t>, в рабочем порядке.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сведений о выполнении руководителями ГУ и ГУП иной оплачиваемой работы в возглавляемых ими ГУ и ГУП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в соответствии с трудовым законодательством</w:t>
            </w:r>
          </w:p>
        </w:tc>
        <w:tc>
          <w:tcPr>
            <w:tcW w:w="9923" w:type="dxa"/>
          </w:tcPr>
          <w:p w:rsidR="009222D2" w:rsidRPr="003E147F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и кадров Комитета осуществляется анализ сведений о доходах, об имуществе и обязательствах имущественного характера, представленных руководителями ГУ на предмет наличия информации о доходе, полученном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DD0">
              <w:rPr>
                <w:rFonts w:ascii="Times New Roman" w:hAnsi="Times New Roman" w:cs="Times New Roman"/>
                <w:sz w:val="24"/>
                <w:szCs w:val="24"/>
              </w:rPr>
              <w:t>в порядке совместительства</w:t>
            </w:r>
            <w:r w:rsidR="00507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Привлечение к ответственности руководителей ГУ и ГУП за совершение коррупционных правонарушений</w:t>
            </w:r>
          </w:p>
        </w:tc>
        <w:tc>
          <w:tcPr>
            <w:tcW w:w="9923" w:type="dxa"/>
          </w:tcPr>
          <w:p w:rsidR="002F3502" w:rsidRPr="002F3502" w:rsidRDefault="002F3502" w:rsidP="002F35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02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="00694DD0" w:rsidRPr="002F3502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Pr="002F3502">
              <w:rPr>
                <w:rFonts w:ascii="Times New Roman" w:hAnsi="Times New Roman" w:cs="Times New Roman"/>
                <w:sz w:val="24"/>
                <w:szCs w:val="24"/>
              </w:rPr>
              <w:t>ь одного ГУ был привлечен к административной ответственности за совершение административного правонарушения, предусмотренного статьей 19.29 Кодекса Российской Федерации об административных правонарушениях.</w:t>
            </w:r>
          </w:p>
          <w:p w:rsidR="009222D2" w:rsidRPr="002F3502" w:rsidRDefault="002F3502" w:rsidP="002F3502">
            <w:pPr>
              <w:pStyle w:val="ConsPlusNonformat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2F3502">
              <w:rPr>
                <w:rFonts w:ascii="Times New Roman" w:hAnsi="Times New Roman" w:cs="Times New Roman"/>
                <w:sz w:val="24"/>
                <w:szCs w:val="24"/>
              </w:rPr>
              <w:t>Информация об иных мерах юридической ответственности, примененных к руководителям ГУ и ГУП за отчетный период</w:t>
            </w:r>
            <w:r w:rsidR="00507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3502">
              <w:rPr>
                <w:rFonts w:ascii="Times New Roman" w:hAnsi="Times New Roman" w:cs="Times New Roman"/>
                <w:sz w:val="24"/>
                <w:szCs w:val="24"/>
              </w:rPr>
              <w:t xml:space="preserve"> в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3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2F3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trHeight w:val="299"/>
        </w:trPr>
        <w:tc>
          <w:tcPr>
            <w:tcW w:w="16168" w:type="dxa"/>
            <w:gridSpan w:val="4"/>
          </w:tcPr>
          <w:p w:rsidR="009222D2" w:rsidRPr="00134222" w:rsidRDefault="009222D2" w:rsidP="0013422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 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222D2" w:rsidRPr="00EC29D6" w:rsidTr="00747557">
        <w:trPr>
          <w:gridAfter w:val="1"/>
          <w:wAfter w:w="6" w:type="dxa"/>
          <w:trHeight w:val="235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государственных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нужд» (при поступлении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граждан, общественных объединений или объединений юридических лиц)</w:t>
            </w:r>
          </w:p>
        </w:tc>
        <w:tc>
          <w:tcPr>
            <w:tcW w:w="9923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Федеральным законом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557" w:rsidRPr="00747557">
              <w:rPr>
                <w:rFonts w:ascii="Times New Roman" w:hAnsi="Times New Roman" w:cs="Times New Roman"/>
                <w:sz w:val="24"/>
                <w:szCs w:val="24"/>
              </w:rPr>
              <w:t>«О контрактной системе в сфере закупок товаров, работ, услуг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557" w:rsidRPr="00747557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и муниципальных нужд»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обеспечивается путем размещения документов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 сведений о закупках товаров, работ, услуг для нужд </w:t>
            </w:r>
            <w:r w:rsidRPr="001F1B31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1F1B31">
              <w:rPr>
                <w:rFonts w:ascii="Times New Roman" w:hAnsi="Times New Roman" w:cs="Times New Roman"/>
                <w:sz w:val="24"/>
                <w:szCs w:val="24"/>
              </w:rPr>
              <w:t xml:space="preserve">, на веб-странице Комитета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Санкт-Петербурга 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1B31">
              <w:rPr>
                <w:rFonts w:ascii="Times New Roman" w:hAnsi="Times New Roman" w:cs="Times New Roman"/>
                <w:sz w:val="24"/>
                <w:szCs w:val="24"/>
              </w:rPr>
              <w:t>в подразделе «</w:t>
            </w:r>
            <w:hyperlink r:id="rId8" w:history="1">
              <w:r w:rsidRPr="001F1B31">
                <w:rPr>
                  <w:rFonts w:ascii="Times New Roman" w:hAnsi="Times New Roman" w:cs="Times New Roman"/>
                  <w:sz w:val="24"/>
                  <w:szCs w:val="24"/>
                </w:rPr>
                <w:t>Общественное обсуждение проектов правовых актов Комитета о нормировании в сфере закупок»</w:t>
              </w:r>
            </w:hyperlink>
            <w:r w:rsidRPr="001F1B31">
              <w:rPr>
                <w:rFonts w:ascii="Times New Roman" w:hAnsi="Times New Roman" w:cs="Times New Roman"/>
                <w:sz w:val="24"/>
                <w:szCs w:val="24"/>
              </w:rPr>
              <w:t xml:space="preserve"> раздела «Документы».</w:t>
            </w:r>
          </w:p>
          <w:p w:rsidR="009222D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B31">
              <w:rPr>
                <w:rFonts w:ascii="Times New Roman" w:hAnsi="Times New Roman" w:cs="Times New Roman"/>
                <w:sz w:val="24"/>
                <w:szCs w:val="24"/>
              </w:rPr>
              <w:t xml:space="preserve">Запросов граждан, общественных объединений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 xml:space="preserve">и объединений юридических лиц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1F1B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информации об осуществлении закупок и о ходе исполнения контрактов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отчетный период </w:t>
            </w:r>
            <w:r w:rsidRPr="001F1B31">
              <w:rPr>
                <w:rFonts w:ascii="Times New Roman" w:hAnsi="Times New Roman" w:cs="Times New Roman"/>
                <w:sz w:val="24"/>
                <w:szCs w:val="24"/>
              </w:rPr>
              <w:t>в Комитет не поступало.</w:t>
            </w:r>
          </w:p>
        </w:tc>
      </w:tr>
      <w:tr w:rsidR="00134222" w:rsidRPr="00EC29D6" w:rsidTr="00976B33">
        <w:trPr>
          <w:gridAfter w:val="1"/>
          <w:wAfter w:w="6" w:type="dxa"/>
          <w:trHeight w:val="9312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923" w:type="dxa"/>
          </w:tcPr>
          <w:p w:rsid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Контроль качества предоставляемых подведомственными Комитету учреждениями платных услуг, а также контроль за расходованием денежных средств, полученных от оказания платных услуг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Комитетом в рамках проведения проверок деятельности указанных учреждений в соответствии с распоряжением Комитета от 18.05.2022 № 638 «О Порядке проведения проверок деятельности государственн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ых учреждений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и государственного унитарного предприятия Санкт-Петербу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рга, подведомственных Комитету 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по культуре Санкт-Петербурга».</w:t>
            </w:r>
          </w:p>
          <w:p w:rsidR="00134222" w:rsidRPr="00BF0DB4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61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9.2 Федерального закона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от 12.01.1996 №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1616">
              <w:rPr>
                <w:rFonts w:ascii="Times New Roman" w:hAnsi="Times New Roman" w:cs="Times New Roman"/>
                <w:sz w:val="24"/>
                <w:szCs w:val="24"/>
              </w:rPr>
              <w:t xml:space="preserve">«О некоммерческих организациях» в целях установления единого подхода к механизму формирования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781616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оказываемых (выполняемых)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задания, издано распоряжение Комитета от 22.07.2016 № 336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1616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определения платы для физических и юридических лиц за оказание (выполнение) услуг (работ), относящихся к основным видам деятельности государственных бюджетных учреждений, подведомственных Комитету по культуре Санкт-Петербурга, оказываемых (выполняемых) сверх установленного государственного задания,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1616">
              <w:rPr>
                <w:rFonts w:ascii="Times New Roman" w:hAnsi="Times New Roman" w:cs="Times New Roman"/>
                <w:sz w:val="24"/>
                <w:szCs w:val="24"/>
              </w:rPr>
              <w:t>а также в случаях, определенных федеральными законами, в пределах установленного государственного задания» (далее – распоряжение Комитета от 22.07.2016 № 336).</w:t>
            </w:r>
          </w:p>
          <w:p w:rsidR="00134222" w:rsidRPr="00BF0DB4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, осуществляющих платные услуги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 приняты и утверждены локальные акты, регламентирующие их деятельность по оказанию платных услуг. Перечень платных услуг (работ), оказываемых (выполняемых)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размер платы за указанные услуги (работы) утверждаются приказом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222" w:rsidRPr="00BF0DB4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платных услуг осуществляется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 по планам финансово-хозяйственной деятельности данных учреждений в соответствии с требованиями действующего законодательства Российской Федерации.</w:t>
            </w:r>
          </w:p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Денежные средства, поступившие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 от оказания платных услуг</w:t>
            </w:r>
            <w:r w:rsidR="00747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 подлежат расходованию им в соответствии с планом финансово-хозяйственной деятельности (оплата труда, включая выплаты стимулирующего характера, сотрудников участвующих в оказании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содействующих их выполнению; укрепление и развитие материально-технической базы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>, оплат</w:t>
            </w:r>
            <w:r w:rsidR="00976B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DB4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коммунальных услуг, приобретение инвентаря, предметов хозяйственного назначения, ремонтные работы и т.д.).</w:t>
            </w:r>
          </w:p>
          <w:p w:rsid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распоряжения Комитета о проведении проверок деятельности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издавались.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надбавок стимулирующего характера и системы премирования</w:t>
            </w:r>
          </w:p>
        </w:tc>
        <w:tc>
          <w:tcPr>
            <w:tcW w:w="9923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07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690077">
              <w:rPr>
                <w:rFonts w:ascii="Times New Roman" w:hAnsi="Times New Roman" w:cs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0077">
              <w:rPr>
                <w:rFonts w:ascii="Times New Roman" w:hAnsi="Times New Roman" w:cs="Times New Roman"/>
                <w:sz w:val="24"/>
                <w:szCs w:val="24"/>
              </w:rPr>
              <w:t>и системы премирования, осуществляется в рамках плановых и внеплановых проверок деятельности указанных организаций.</w:t>
            </w:r>
          </w:p>
          <w:p w:rsid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077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отношении двух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69007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анализ наличия и соответствия законодательству локальных нормативных актов,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0077">
              <w:rPr>
                <w:rFonts w:ascii="Times New Roman" w:hAnsi="Times New Roman" w:cs="Times New Roman"/>
                <w:sz w:val="24"/>
                <w:szCs w:val="24"/>
              </w:rPr>
              <w:t>и надбавок стимулирующего характера и системы премирования.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Комитетом по культуре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выявленных нарушениях в сфере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Указом Президента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03.03.1998 № 224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9923" w:type="dxa"/>
          </w:tcPr>
          <w:p w:rsid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5A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информирование прокуратуры Санкт-Петербурга о выявленных нарушениях в сфере экономики в соответствии с </w:t>
            </w:r>
            <w:hyperlink r:id="rId9" w:history="1">
              <w:r w:rsidRPr="00441A5A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441A5A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№ 224 «Об обеспечении взаимодействия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органов в борьбе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A5A">
              <w:rPr>
                <w:rFonts w:ascii="Times New Roman" w:hAnsi="Times New Roman" w:cs="Times New Roman"/>
                <w:sz w:val="24"/>
                <w:szCs w:val="24"/>
              </w:rPr>
              <w:t>с правонарушениями в сфере экономики» Комитетом не осуществлялось в связи с отсутствием оснований.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соответствия фактически достигнутых показателей деятельности ГУ и ГУП показателям планов финансово-хозяйственной деятельности ГУ и ГУП</w:t>
            </w:r>
          </w:p>
        </w:tc>
        <w:tc>
          <w:tcPr>
            <w:tcW w:w="9923" w:type="dxa"/>
          </w:tcPr>
          <w:p w:rsidR="002F3502" w:rsidRPr="000F2AE6" w:rsidRDefault="002F3502" w:rsidP="000F2AE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0F2AE6" w:rsidRPr="000F2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 xml:space="preserve"> году комиссией по оценке деятельности ГУ проведен анализ соответствия фактически достигнутых показателей деятельности бюджетных ГУ за 202</w:t>
            </w:r>
            <w:r w:rsidR="000F2AE6" w:rsidRPr="000F2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 xml:space="preserve"> год на основе сравнения показателей планов ГУ и фактически достигнутых показателей, представленных в отчетах ГУ.</w:t>
            </w:r>
          </w:p>
          <w:p w:rsidR="002F3502" w:rsidRPr="000F2AE6" w:rsidRDefault="002F3502" w:rsidP="000F2AE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оценке деятельности ГУ за 202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 xml:space="preserve"> год (протокол № 1 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br/>
              <w:t>от 1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№ 2 от 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, протокол № 3 от 2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6B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 xml:space="preserve">) ГУ </w:t>
            </w:r>
            <w:r w:rsidR="001278B3">
              <w:rPr>
                <w:rFonts w:ascii="Times New Roman" w:hAnsi="Times New Roman" w:cs="Times New Roman"/>
                <w:sz w:val="24"/>
                <w:szCs w:val="24"/>
              </w:rPr>
              <w:t>даны рекомендации в целях повышения эффективности деятельности ГУ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222" w:rsidRPr="00441A5A" w:rsidRDefault="002F3502" w:rsidP="002F35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A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соответствием фактически достигнутых показателей деятельности </w:t>
            </w:r>
            <w:r w:rsidRPr="000F2AE6">
              <w:rPr>
                <w:rFonts w:ascii="Times New Roman" w:hAnsi="Times New Roman" w:cs="Times New Roman"/>
                <w:sz w:val="24"/>
                <w:szCs w:val="24"/>
              </w:rPr>
              <w:br/>
              <w:t>ГУ и ГУП показателям планов финансово-хозяйственной деятельности ГУ и ГУП осуществляется также при проведении проверок деятельности ГУ и ГУП</w:t>
            </w:r>
            <w:r w:rsidR="00127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соответствия предмету и целям деятельности ГУ качества и (или) объема (состава) государственных услуг и работ, оказываемых (выполняемых) ГУ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 государственным заданием на оказание государственных услуг (выполнение работ)</w:t>
            </w:r>
          </w:p>
        </w:tc>
        <w:tc>
          <w:tcPr>
            <w:tcW w:w="9923" w:type="dxa"/>
          </w:tcPr>
          <w:p w:rsidR="001278B3" w:rsidRPr="001278B3" w:rsidRDefault="001278B3" w:rsidP="001278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ГУ государственного задания осуществляется в порядке, установленном государственным заданием, в том числе путем рассмотрения и анализа отчета о выполнении государственного задания.</w:t>
            </w:r>
          </w:p>
          <w:p w:rsidR="00134222" w:rsidRPr="00441A5A" w:rsidRDefault="001278B3" w:rsidP="001278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Структурными подразделениями Комитета, являющимися ответственными исполнителями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по данному мероприятию</w:t>
            </w:r>
            <w:r w:rsidR="00976B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анализ отчетов ГУ о выполнении государственного задания, в том числе анализ соответствия предмету и целям деятельности ГУ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и (или) объема (состава) государственных услуг и работ, оказываемых (выполняемых) ГУ.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оценке деятельности ГУ и (или) ГУП в отчетном году</w:t>
            </w:r>
          </w:p>
        </w:tc>
        <w:tc>
          <w:tcPr>
            <w:tcW w:w="9923" w:type="dxa"/>
          </w:tcPr>
          <w:p w:rsidR="00134222" w:rsidRPr="00441A5A" w:rsidRDefault="001278B3" w:rsidP="001278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оценке деятельности ГУ за 2022 год, состоявшихся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 xml:space="preserve"> 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1.04.2023</w:t>
            </w:r>
            <w:r w:rsidRPr="001278B3">
              <w:rPr>
                <w:rFonts w:ascii="Times New Roman" w:hAnsi="Times New Roman" w:cs="Times New Roman"/>
                <w:sz w:val="24"/>
                <w:szCs w:val="24"/>
              </w:rPr>
              <w:t>, были рассмотрены отчеты о деятельности девяти 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ГУ и ГУП законодательства Российской Федерации и иных нормативных правовых актов о контрактной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в сфере закупок</w:t>
            </w:r>
          </w:p>
        </w:tc>
        <w:tc>
          <w:tcPr>
            <w:tcW w:w="9923" w:type="dxa"/>
          </w:tcPr>
          <w:p w:rsidR="003A284E" w:rsidRPr="003A284E" w:rsidRDefault="003A284E" w:rsidP="003A28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Проверки соблюдения ГУ и ГУП законодательства Российской Федерации и иных нормативных правовых актов о контрактной системе в сфере закупок проводятся Комитетом </w:t>
            </w: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осуществлении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отношении ГУ и ГУП.</w:t>
            </w:r>
          </w:p>
          <w:p w:rsidR="003A284E" w:rsidRPr="003A284E" w:rsidRDefault="003A284E" w:rsidP="003A28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 сектором закупок Комитета в рамках осуществления ведомственного контроля проведены:</w:t>
            </w:r>
          </w:p>
          <w:p w:rsidR="003A284E" w:rsidRPr="003A284E" w:rsidRDefault="003A284E" w:rsidP="003A28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t>22 проверк</w:t>
            </w:r>
            <w:r w:rsidR="008621B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A2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соблюдения и исполнения подведомственными Комитету заказчиками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иных нормативных правовых актов о контрактной системе в сфере закупок;</w:t>
            </w:r>
          </w:p>
          <w:p w:rsidR="001278B3" w:rsidRPr="003A284E" w:rsidRDefault="003A284E" w:rsidP="003A28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4E">
              <w:rPr>
                <w:rFonts w:ascii="Times New Roman" w:hAnsi="Times New Roman" w:cs="Times New Roman"/>
                <w:sz w:val="24"/>
                <w:szCs w:val="24"/>
              </w:rPr>
              <w:t xml:space="preserve">шесть проверок соблюдения государственными бюджетными и автономными учреждениями, находящимися в ведении Комитета, Федерального закона от 18.07.2011 </w:t>
            </w:r>
            <w:r w:rsidRPr="003A2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223-ФЗ «О закупках товаров, работ, услуг отдельными видами юридических лиц» </w:t>
            </w:r>
            <w:r w:rsidRPr="003A284E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принятых в соответствии с ним нормативных правовых актов Российской Федерации.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недопущению составления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ГУП недостоверной бюджетной (бухгалтерской) отчетности</w:t>
            </w:r>
          </w:p>
        </w:tc>
        <w:tc>
          <w:tcPr>
            <w:tcW w:w="9923" w:type="dxa"/>
          </w:tcPr>
          <w:p w:rsidR="00FF6F69" w:rsidRPr="00FF6F69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>В целях недопущения составления недостоверной бюджетной (бухгалтерской) отчетности ГУ и ГУП сектором сводной отчетности отдела бухгалтерского учета и сводной отчетности Комитета осуществляется формирование сводной бюджетной и бухгалтерской отчетности Комитета в объемах, формах и в сроки, установленные действующим законодательством.</w:t>
            </w:r>
          </w:p>
          <w:p w:rsidR="00134222" w:rsidRPr="00441A5A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недопущением составления ГУ и ГУП недостоверной бюджетной (бухгалтерской) отчетности осуществляется в рамках плановых и внеплановых проверок деятельности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>и ГУП, а также при осуществлении контроля исполнения планов финансово-хозяйственной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4222" w:rsidRPr="00EC29D6" w:rsidTr="0039751B">
        <w:trPr>
          <w:trHeight w:val="583"/>
        </w:trPr>
        <w:tc>
          <w:tcPr>
            <w:tcW w:w="16168" w:type="dxa"/>
            <w:gridSpan w:val="4"/>
          </w:tcPr>
          <w:p w:rsidR="00134222" w:rsidRPr="00976B33" w:rsidRDefault="00134222" w:rsidP="0013422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 Антикоррупционная пропаганда, формирование в обществе нетерпимого отношения к проявлениям коррупции </w:t>
            </w:r>
          </w:p>
          <w:p w:rsidR="00134222" w:rsidRPr="00134222" w:rsidRDefault="00134222" w:rsidP="00134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134222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Комитета по культуре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(веб-странице Комитета по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официальном сайте Администрации Санкт-Петербурга) в сети «Интернет» информационных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(пресс-релизов, сообщений, новостей и др.) о ходе реализации антикоррупционной политики в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ГУП</w:t>
            </w:r>
          </w:p>
        </w:tc>
        <w:tc>
          <w:tcPr>
            <w:tcW w:w="9923" w:type="dxa"/>
          </w:tcPr>
          <w:p w:rsidR="00134222" w:rsidRPr="00134222" w:rsidRDefault="00134222" w:rsidP="002A75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нформационные материалы о ходе реализации антикоррупционной политики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ГУ и ГУП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t xml:space="preserve"> публикуются в разделе «Противодействие коррупции» на веб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noBreakHyphen/>
              <w:t>странице Комитета официального сайта Администрации Санкт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</w:t>
            </w:r>
            <w:r w:rsidRPr="00746429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134222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размещения на информационных стендах в зданиях и помещениях, занимаемых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ГУП, а также на официальных сайтах ГУ и ГУП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информации об оказываемых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выполняемых ГУ и ГУП услугах и работах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для граждан и юридических лиц за плату</w:t>
            </w:r>
          </w:p>
        </w:tc>
        <w:tc>
          <w:tcPr>
            <w:tcW w:w="9923" w:type="dxa"/>
          </w:tcPr>
          <w:p w:rsidR="00134222" w:rsidRPr="00FF6F69" w:rsidRDefault="00FF6F69" w:rsidP="00507AF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размещения информации об оказываемых и выполняемых ГУ и ГУП услугах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 xml:space="preserve">и работах для граждан и юридических лиц за плату на информационных стендах в зданиях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6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помещениях, занимаемых ГУ и ГУП, а также на официальных сайтах ГУ и ГУП </w:t>
            </w:r>
            <w:r w:rsidRPr="00FF6F69"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 осуществляется в рамках проверок деятельности ГУ и ГУП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6F69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FF6F69" w:rsidRPr="00134222" w:rsidRDefault="00FF6F69" w:rsidP="00FF6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529" w:type="dxa"/>
          </w:tcPr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в зданиях и помещениях, занимаемых ГУ и ГУП:</w:t>
            </w:r>
          </w:p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мини-плакатов социальной рекламы, направленных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профилактику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со стороны граждан и предупреждение коррупционного поведения работников ГУ и ГУП;</w:t>
            </w:r>
          </w:p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923" w:type="dxa"/>
          </w:tcPr>
          <w:p w:rsidR="00FF6F69" w:rsidRPr="00FF6F69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работников ГУ и ГУП, а также сведения об адресах, телефонах и электронных адресах государственных органов, по которым граждане могут сообщить о фактах коррупции,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зданиях и помещениях, занимаемых ГУ и ГУП.</w:t>
            </w:r>
          </w:p>
          <w:p w:rsidR="00FF6F69" w:rsidRPr="00FF6F69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F69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ГУ и ГУП указанных сведений и мини-плакатов социальной рекламы осуществляется в рамках плановых и внеплановых проверок деятельности ГУ и ГУП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6F69" w:rsidRPr="00EC29D6" w:rsidTr="0039751B">
        <w:trPr>
          <w:trHeight w:val="164"/>
        </w:trPr>
        <w:tc>
          <w:tcPr>
            <w:tcW w:w="16168" w:type="dxa"/>
            <w:gridSpan w:val="4"/>
          </w:tcPr>
          <w:p w:rsidR="00FF6F69" w:rsidRPr="00134222" w:rsidRDefault="00FF6F69" w:rsidP="00FF6F69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 Антикоррупционное образование</w:t>
            </w:r>
          </w:p>
        </w:tc>
      </w:tr>
      <w:tr w:rsidR="00FF6F69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FF6F69" w:rsidRPr="00134222" w:rsidRDefault="00FF6F69" w:rsidP="00FF6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9" w:type="dxa"/>
          </w:tcPr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антикоррупционного образования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подведомственных Комитету по культуре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профессиональных образовательных организациях и организациях дополнительного профессионального образования, расположенных на территории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содействия включению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образовательные программы, реализуемые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а также подготовку и переподготовку специалистов по данному направлению</w:t>
            </w:r>
          </w:p>
        </w:tc>
        <w:tc>
          <w:tcPr>
            <w:tcW w:w="9923" w:type="dxa"/>
          </w:tcPr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В подведомственных Комитету образовательных учреждениях среднего профессионального образования (далее – образовательные учреждения) на постоянной основе проводятся мероприятия 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культуры, знакомство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 действующим законодательством 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коррупции. 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организована подготовка и защита обучающимися рефератов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по антикоррупционной тематике в рамках учебной дисциплины «Обществознание».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За отчетный период в образовательных учреждениях были проведены следующие просветительские и воспитательные мероприятия, направленные на создание в обществе атмосферы нетерпимости к коррупционным проявлениям: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М.П. Мусоргского»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Учреждение):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17.03.2023 – семинар по дисциплине «Обществознанию» на тему «Коррупционное поведение – возможные последствия» (2 курс, 21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24.04.2023 – интеллектуальный </w:t>
            </w:r>
            <w:proofErr w:type="spellStart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 «Нет коррупции!» (2 курс, 17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15.05.2023 – тестирование студентов по формированию антикоррупционного мировоззрения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(24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05.06.2023 – размещение на официальном сайте Учреждения памятки Генеральной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прокуратуры Российской Федерации «Мы – против коррупции в образовании».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«Санкт-Петербургский техникум библиотечных и информационных технологий»: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18.03.2023 – тестирование студентов по формированию антикоррупционного мировоззрения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(15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30.03.2023 – лекция для студентов по специальности «Информационные системы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программирование» на тему «Антикоррупционная составляющая ФЗ-44 «О контрактной системе в сфере закупок товаров, работ, услуг для обеспечения государственных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 (10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16.05.2023 – классный час на тему «Коррупция в образовательной среде – меры противодействия» (36 чел.).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«Академия танца Бориса Эйфмана» (далее – Академия):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16.01.2023 – разработка и размещение справочных материалов на информационном стенде Академии, направленных на антикоррупционное просвещение студентов «Правовая ответственность несовершеннолетних» (406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18.01.2023 – тематическая беседа в начальной школе «Закон и необходимость его соблюдать»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(76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06.02.2023 – занятие по дисциплине «Обществознанию» на тему «Коррупция и формы ее проявления» (33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13.02.2023 – тестирование студентов по формированию антикоррупционного мировоззрения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(57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31.05.2023 – обсуждение на родительских собраниях комплекса мер, предпринимаемых Академией по недопущению коррупционных проявлений в образовательной организации.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бюджетное профессиональное образовательное училище «Санкт-Петербургское музыкальное училище имени </w:t>
            </w:r>
            <w:proofErr w:type="spellStart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Н.А.Римского</w:t>
            </w:r>
            <w:proofErr w:type="spellEnd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-Корсакова»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Училище):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16.02.2023 – дистанционное собрание с первокурсниками на тему «Особенности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учебно-воспитательного процесса в Училище» (58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20.03.2023 – размещение на официальном сайте Училища Памятки Генеральной прокуратуры Российской Федерации «Мы – против коррупции в образовании»;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17.04.2023 – практическое занятие по финансовой грамотности «</w:t>
            </w:r>
            <w:proofErr w:type="spellStart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ФинЗОЖ</w:t>
            </w:r>
            <w:proofErr w:type="spellEnd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!» (23 чел.).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«Санкт-Петербургское музыкально-педагогическое училище»: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04.03.2023 – лекция «Коррупция в профессиональной деятельности педагога» (47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28.03.2023 – тестирование по формированию антикоррупционного мировоззрения (31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13.04.2023 – урок по дисциплине «Обществознание» на тему: «Коррупция и ее влияние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на развитие общества» (29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25.04.2023 – тестирование по формированию антикоррупционного мировоззрения (18 чел.).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«Хоровое училище имени М.И. Глинки»: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12.02.2022 – занятие по дисциплине «Обществознание» на тему «Как не стать жертвой коррупции в образовании» (10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21.02.2022 – классный час «Одна взятка – два преступника» (14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15.03.2022 – занятие-интеллектуально-познавательная игра по дисциплине «Основы безопасности жизнедеятельности» на тему «Коррупции Нет!» (12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21.04.2022 – занятие по дисциплине «Литература» на тему «Образ коррупционера в русской литературе» (11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25.10.2022 – тестирование по формированию антикоррупционного мировоззрения (2 курс,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12 чел.).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«Санкт-Петербургское художественное училище имени Н.К. Рериха»: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16.02.2022 – правовой всеобуч «Авторское право и интеллектуальная собственность» (37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02.03.2022 – урок права «Роль гражданского общества, каждого гражданина в противодействии коррупции» (60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05.04.2022 – семинар «Исторический опыт противодействия коррупции в России» (57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23.04.2022 – диспут «Коррупция – явление политическое или экономическое?» (40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18.10.2022 – квест на тему «Стоп – Коррупция» (28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09.12.2022 – информационный час «Коррупция в современном обществе» (72 чел.).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«Хоровое училище имени М.И. Глинки»: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24.01.2023 – игра-тестирование учащихся на тему «Что я знаю о коррупции» (9 класс, 10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21.02.2023 – междисциплинарный конкурс на тему «Литературные произведения русских писателей XIX века: найди примеры коррупции» (1 курс, 12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14.03.2023 – классный час-дискуссия на тему «Возможно ли преодолеть коррупцию?» (2 курс, </w:t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br/>
              <w:t>12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11.04.2023 – семинар по дисциплине «Философия» на тему «Этический подход к проблеме коррупции: конфликт личных и общественных интересов» (2 курс, 10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20.04.2023 – урок по дисциплине «Обществознание» на тему «Расходы предприятия. Почему невыгодна взятка?» (8 класс, 11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21.04.2023 – урок по дисциплине «Литература» – диспут по рассказу Лескова «Старый гений» – «Нашла ли старушка правду?» (8 класс, 14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16.05.2023 – урок по дисциплине «Основы безопасности жизнедеятельности» на тему «Коррупция – угроза национальной безопасности России» (9 класс, 9 чел.).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профессиональное образовательное учреждение «Санкт-Петербургское художественное училище имени Н.К. Рериха»: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28.01.2023 – социальный практикум «Коррупция – порождение зла» (42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11.02.2023 – деловая игра «Взятка-средство «легкого» решения вопроса?» (15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0993618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18.03.2023 – интегрированный урок по дисциплинам «История», «Обществознание» на тему «Коррупция: история и современность»</w:t>
            </w:r>
            <w:bookmarkEnd w:id="1"/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 (16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 xml:space="preserve">11.04.2023 – интегрированный урок «Российское законодательство против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(28 чел.);</w:t>
            </w:r>
          </w:p>
          <w:p w:rsidR="00FF6F69" w:rsidRPr="00036401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01">
              <w:rPr>
                <w:rFonts w:ascii="Times New Roman" w:hAnsi="Times New Roman" w:cs="Times New Roman"/>
                <w:sz w:val="24"/>
                <w:szCs w:val="24"/>
              </w:rPr>
              <w:t>16.05.2023 – диспут «Государство и человек. Конфликт интересов» (3 курс, 30 чел.).</w:t>
            </w:r>
          </w:p>
        </w:tc>
      </w:tr>
      <w:tr w:rsidR="00FF6F69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FF6F69" w:rsidRPr="00134222" w:rsidRDefault="00FF6F69" w:rsidP="00FF6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529" w:type="dxa"/>
          </w:tcPr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подведомственных Комитету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культуре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Санкт-Петербурга профессиональных образовательных организаций и организаций дополнительного профессионального образования</w:t>
            </w:r>
          </w:p>
        </w:tc>
        <w:tc>
          <w:tcPr>
            <w:tcW w:w="9923" w:type="dxa"/>
          </w:tcPr>
          <w:p w:rsidR="00FF6F69" w:rsidRPr="00302E8A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на постоянной основе проводятся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 xml:space="preserve">по антикоррупционному образованию обучающихся, включающие лекции, тематические беседы, классные часы,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мероприятия, </w:t>
            </w: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на формирование антикоррупционного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коррупции.</w:t>
            </w:r>
          </w:p>
          <w:p w:rsidR="00FF6F69" w:rsidRPr="00217687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>Для оценки эффективности внедрения антикоррупционного образования в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образовательных учреждений </w:t>
            </w: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>на систематической основе проводится тестирование обучающихся в рамках реализации программ учебных предметов, включающих модули, посвященные пробл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емам противодействия коррупции </w:t>
            </w: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17687">
              <w:rPr>
                <w:rFonts w:ascii="Times New Roman" w:hAnsi="Times New Roman" w:cs="Times New Roman"/>
                <w:sz w:val="24"/>
                <w:szCs w:val="24"/>
              </w:rPr>
              <w:t>антикоррупционному просвещению.</w:t>
            </w:r>
          </w:p>
          <w:p w:rsidR="00FF6F69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антикоррупционного образования </w:t>
            </w:r>
            <w:r w:rsidRPr="00302E8A"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учреждениях направляется в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74C87" w:rsidRDefault="00A74C87" w:rsidP="00A74C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Принятые сокращения: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 – государственные учреждения Санкт-Петербурга, подведомственные Комитету по культуре Санкт-Петербурга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 – государственное унитарное предприятие Санкт-Петербурга, подведомственное Комитету по культуре Санкт-Петербурга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– официальный сайт Администрации Санкт-Петербурга в информационно- телекоммуникационной сети «Интернет» (</w:t>
      </w:r>
      <w:hyperlink r:id="rId10" w:history="1">
        <w:r w:rsidRPr="00217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www.gov.spb.ru</w:t>
        </w:r>
      </w:hyperlink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– информационно-телекоммуникационная сеть «Интернет»</w:t>
      </w:r>
    </w:p>
    <w:sectPr w:rsidR="00134222" w:rsidRPr="00217687" w:rsidSect="0064424B">
      <w:headerReference w:type="even" r:id="rId11"/>
      <w:headerReference w:type="default" r:id="rId12"/>
      <w:pgSz w:w="16838" w:h="11906" w:orient="landscape"/>
      <w:pgMar w:top="567" w:right="536" w:bottom="709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A67" w:rsidRDefault="00BC2A67" w:rsidP="004E1DBA">
      <w:pPr>
        <w:spacing w:after="0" w:line="240" w:lineRule="auto"/>
      </w:pPr>
      <w:r>
        <w:separator/>
      </w:r>
    </w:p>
  </w:endnote>
  <w:endnote w:type="continuationSeparator" w:id="0">
    <w:p w:rsidR="00BC2A67" w:rsidRDefault="00BC2A67" w:rsidP="004E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A67" w:rsidRDefault="00BC2A67" w:rsidP="004E1DBA">
      <w:pPr>
        <w:spacing w:after="0" w:line="240" w:lineRule="auto"/>
      </w:pPr>
      <w:r>
        <w:separator/>
      </w:r>
    </w:p>
  </w:footnote>
  <w:footnote w:type="continuationSeparator" w:id="0">
    <w:p w:rsidR="00BC2A67" w:rsidRDefault="00BC2A67" w:rsidP="004E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B58" w:rsidRDefault="00906B5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06B58" w:rsidRDefault="00906B58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0365936"/>
      <w:docPartObj>
        <w:docPartGallery w:val="Page Numbers (Top of Page)"/>
        <w:docPartUnique/>
      </w:docPartObj>
    </w:sdtPr>
    <w:sdtEndPr/>
    <w:sdtContent>
      <w:p w:rsidR="00906B58" w:rsidRDefault="00906B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05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06B58" w:rsidRPr="007A6246" w:rsidRDefault="00906B58" w:rsidP="00A74C8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A40"/>
    <w:rsid w:val="00001F54"/>
    <w:rsid w:val="000033DD"/>
    <w:rsid w:val="0000405C"/>
    <w:rsid w:val="000042E4"/>
    <w:rsid w:val="00004993"/>
    <w:rsid w:val="00006805"/>
    <w:rsid w:val="0000769A"/>
    <w:rsid w:val="00011017"/>
    <w:rsid w:val="0001246F"/>
    <w:rsid w:val="00013C34"/>
    <w:rsid w:val="00024CD6"/>
    <w:rsid w:val="0002583D"/>
    <w:rsid w:val="00027318"/>
    <w:rsid w:val="00030751"/>
    <w:rsid w:val="000311DB"/>
    <w:rsid w:val="0003570A"/>
    <w:rsid w:val="0003628D"/>
    <w:rsid w:val="00036401"/>
    <w:rsid w:val="000418BE"/>
    <w:rsid w:val="00041DA2"/>
    <w:rsid w:val="00043E79"/>
    <w:rsid w:val="00044A35"/>
    <w:rsid w:val="0004534D"/>
    <w:rsid w:val="000529C6"/>
    <w:rsid w:val="000570F8"/>
    <w:rsid w:val="000572A9"/>
    <w:rsid w:val="0006235E"/>
    <w:rsid w:val="00074744"/>
    <w:rsid w:val="00076931"/>
    <w:rsid w:val="000773C2"/>
    <w:rsid w:val="000778A3"/>
    <w:rsid w:val="0008105B"/>
    <w:rsid w:val="00083025"/>
    <w:rsid w:val="00085060"/>
    <w:rsid w:val="00085949"/>
    <w:rsid w:val="000863B1"/>
    <w:rsid w:val="0009108C"/>
    <w:rsid w:val="000A11F7"/>
    <w:rsid w:val="000A254A"/>
    <w:rsid w:val="000A2BAA"/>
    <w:rsid w:val="000A7E0F"/>
    <w:rsid w:val="000B0079"/>
    <w:rsid w:val="000B2D0D"/>
    <w:rsid w:val="000B3356"/>
    <w:rsid w:val="000B3CB7"/>
    <w:rsid w:val="000B6F60"/>
    <w:rsid w:val="000D64C7"/>
    <w:rsid w:val="000D74F2"/>
    <w:rsid w:val="000E1A33"/>
    <w:rsid w:val="000E4FF8"/>
    <w:rsid w:val="000E546E"/>
    <w:rsid w:val="000E66E9"/>
    <w:rsid w:val="000F23AC"/>
    <w:rsid w:val="000F2AE6"/>
    <w:rsid w:val="000F3F3B"/>
    <w:rsid w:val="000F407B"/>
    <w:rsid w:val="000F458C"/>
    <w:rsid w:val="0010505D"/>
    <w:rsid w:val="00106AB9"/>
    <w:rsid w:val="00106BD3"/>
    <w:rsid w:val="00113CD2"/>
    <w:rsid w:val="00113FD3"/>
    <w:rsid w:val="00116488"/>
    <w:rsid w:val="0012229E"/>
    <w:rsid w:val="00124385"/>
    <w:rsid w:val="001278B3"/>
    <w:rsid w:val="00134222"/>
    <w:rsid w:val="001361B8"/>
    <w:rsid w:val="00137200"/>
    <w:rsid w:val="0014235E"/>
    <w:rsid w:val="00143AF3"/>
    <w:rsid w:val="00151CA8"/>
    <w:rsid w:val="00155930"/>
    <w:rsid w:val="00157ED3"/>
    <w:rsid w:val="001600C1"/>
    <w:rsid w:val="001607E6"/>
    <w:rsid w:val="001630B7"/>
    <w:rsid w:val="001669ED"/>
    <w:rsid w:val="00167716"/>
    <w:rsid w:val="00167B6A"/>
    <w:rsid w:val="001723EF"/>
    <w:rsid w:val="00172EAD"/>
    <w:rsid w:val="001753B5"/>
    <w:rsid w:val="00176C5F"/>
    <w:rsid w:val="00187883"/>
    <w:rsid w:val="001946F7"/>
    <w:rsid w:val="0019474F"/>
    <w:rsid w:val="001A2636"/>
    <w:rsid w:val="001A43CA"/>
    <w:rsid w:val="001A4F18"/>
    <w:rsid w:val="001A71F7"/>
    <w:rsid w:val="001B4ECE"/>
    <w:rsid w:val="001B6158"/>
    <w:rsid w:val="001B67D8"/>
    <w:rsid w:val="001C52BD"/>
    <w:rsid w:val="001C5CC3"/>
    <w:rsid w:val="001C64BC"/>
    <w:rsid w:val="001C6B03"/>
    <w:rsid w:val="001C6CFC"/>
    <w:rsid w:val="001C7689"/>
    <w:rsid w:val="001D26B7"/>
    <w:rsid w:val="001D3CED"/>
    <w:rsid w:val="001E1C33"/>
    <w:rsid w:val="001E52BD"/>
    <w:rsid w:val="001E5D25"/>
    <w:rsid w:val="001E62A5"/>
    <w:rsid w:val="001E7082"/>
    <w:rsid w:val="001E7853"/>
    <w:rsid w:val="001E7F11"/>
    <w:rsid w:val="001F14AB"/>
    <w:rsid w:val="001F190D"/>
    <w:rsid w:val="001F1B31"/>
    <w:rsid w:val="001F1DBC"/>
    <w:rsid w:val="001F24A7"/>
    <w:rsid w:val="001F2808"/>
    <w:rsid w:val="00207F0C"/>
    <w:rsid w:val="00210B7F"/>
    <w:rsid w:val="002122ED"/>
    <w:rsid w:val="00217687"/>
    <w:rsid w:val="002179C0"/>
    <w:rsid w:val="002265E9"/>
    <w:rsid w:val="002278A4"/>
    <w:rsid w:val="00227993"/>
    <w:rsid w:val="00227D77"/>
    <w:rsid w:val="00243F61"/>
    <w:rsid w:val="00245929"/>
    <w:rsid w:val="00246597"/>
    <w:rsid w:val="002472EB"/>
    <w:rsid w:val="00247D91"/>
    <w:rsid w:val="00252DF4"/>
    <w:rsid w:val="0025493F"/>
    <w:rsid w:val="00255ED1"/>
    <w:rsid w:val="00260C66"/>
    <w:rsid w:val="002614BB"/>
    <w:rsid w:val="002631E7"/>
    <w:rsid w:val="002659AE"/>
    <w:rsid w:val="002672D5"/>
    <w:rsid w:val="00267354"/>
    <w:rsid w:val="00271CBC"/>
    <w:rsid w:val="0027214E"/>
    <w:rsid w:val="00275120"/>
    <w:rsid w:val="002751AA"/>
    <w:rsid w:val="00277021"/>
    <w:rsid w:val="00277F2B"/>
    <w:rsid w:val="00280266"/>
    <w:rsid w:val="00281EDA"/>
    <w:rsid w:val="002820DE"/>
    <w:rsid w:val="00283F40"/>
    <w:rsid w:val="00284047"/>
    <w:rsid w:val="0028662B"/>
    <w:rsid w:val="00292246"/>
    <w:rsid w:val="00294B7C"/>
    <w:rsid w:val="00294F55"/>
    <w:rsid w:val="00296125"/>
    <w:rsid w:val="002A2165"/>
    <w:rsid w:val="002A6377"/>
    <w:rsid w:val="002A75FA"/>
    <w:rsid w:val="002B12DF"/>
    <w:rsid w:val="002B24B3"/>
    <w:rsid w:val="002B26C0"/>
    <w:rsid w:val="002B4404"/>
    <w:rsid w:val="002C16A6"/>
    <w:rsid w:val="002C2E78"/>
    <w:rsid w:val="002C5558"/>
    <w:rsid w:val="002C726D"/>
    <w:rsid w:val="002D7029"/>
    <w:rsid w:val="002D708C"/>
    <w:rsid w:val="002D74E0"/>
    <w:rsid w:val="002E05A4"/>
    <w:rsid w:val="002E0CED"/>
    <w:rsid w:val="002F3502"/>
    <w:rsid w:val="002F5D6F"/>
    <w:rsid w:val="002F7110"/>
    <w:rsid w:val="00301FD1"/>
    <w:rsid w:val="00302D20"/>
    <w:rsid w:val="00302E8A"/>
    <w:rsid w:val="00303151"/>
    <w:rsid w:val="00305916"/>
    <w:rsid w:val="0030724C"/>
    <w:rsid w:val="00310B3A"/>
    <w:rsid w:val="003112B0"/>
    <w:rsid w:val="00311CA7"/>
    <w:rsid w:val="00311DC3"/>
    <w:rsid w:val="00311DD4"/>
    <w:rsid w:val="003143DF"/>
    <w:rsid w:val="0032079C"/>
    <w:rsid w:val="00321F4F"/>
    <w:rsid w:val="00322892"/>
    <w:rsid w:val="00324FF1"/>
    <w:rsid w:val="0032724A"/>
    <w:rsid w:val="003316DF"/>
    <w:rsid w:val="00332073"/>
    <w:rsid w:val="003333BF"/>
    <w:rsid w:val="003349E2"/>
    <w:rsid w:val="00334AA0"/>
    <w:rsid w:val="003358FC"/>
    <w:rsid w:val="00336F2A"/>
    <w:rsid w:val="0034115E"/>
    <w:rsid w:val="00342E0D"/>
    <w:rsid w:val="00361241"/>
    <w:rsid w:val="003629AD"/>
    <w:rsid w:val="0036349F"/>
    <w:rsid w:val="00363D2F"/>
    <w:rsid w:val="00365F5D"/>
    <w:rsid w:val="00370461"/>
    <w:rsid w:val="003778A3"/>
    <w:rsid w:val="00377F47"/>
    <w:rsid w:val="003801D1"/>
    <w:rsid w:val="003813C8"/>
    <w:rsid w:val="00382364"/>
    <w:rsid w:val="00385370"/>
    <w:rsid w:val="003877DA"/>
    <w:rsid w:val="00387A1F"/>
    <w:rsid w:val="00396263"/>
    <w:rsid w:val="003965C0"/>
    <w:rsid w:val="0039751B"/>
    <w:rsid w:val="003A0AFB"/>
    <w:rsid w:val="003A284E"/>
    <w:rsid w:val="003A6AFD"/>
    <w:rsid w:val="003A70B8"/>
    <w:rsid w:val="003A71A5"/>
    <w:rsid w:val="003A7B85"/>
    <w:rsid w:val="003B2DF3"/>
    <w:rsid w:val="003B5CB8"/>
    <w:rsid w:val="003B5D16"/>
    <w:rsid w:val="003B6180"/>
    <w:rsid w:val="003C2BDF"/>
    <w:rsid w:val="003C5FA0"/>
    <w:rsid w:val="003D046D"/>
    <w:rsid w:val="003D7D27"/>
    <w:rsid w:val="003E03F0"/>
    <w:rsid w:val="003E147F"/>
    <w:rsid w:val="003E1498"/>
    <w:rsid w:val="003E2EF2"/>
    <w:rsid w:val="003F0F57"/>
    <w:rsid w:val="003F20C8"/>
    <w:rsid w:val="003F50A0"/>
    <w:rsid w:val="003F59D7"/>
    <w:rsid w:val="003F7182"/>
    <w:rsid w:val="004009B2"/>
    <w:rsid w:val="00405AE0"/>
    <w:rsid w:val="00407F46"/>
    <w:rsid w:val="00407FC2"/>
    <w:rsid w:val="00412B99"/>
    <w:rsid w:val="00415090"/>
    <w:rsid w:val="00415BD5"/>
    <w:rsid w:val="00416288"/>
    <w:rsid w:val="00424013"/>
    <w:rsid w:val="00430680"/>
    <w:rsid w:val="004307FB"/>
    <w:rsid w:val="004320E9"/>
    <w:rsid w:val="0043267D"/>
    <w:rsid w:val="00432CC8"/>
    <w:rsid w:val="00433D7A"/>
    <w:rsid w:val="00434593"/>
    <w:rsid w:val="00436599"/>
    <w:rsid w:val="00440D0D"/>
    <w:rsid w:val="00441A5A"/>
    <w:rsid w:val="0044470A"/>
    <w:rsid w:val="0044621F"/>
    <w:rsid w:val="00446591"/>
    <w:rsid w:val="004466C5"/>
    <w:rsid w:val="00447C31"/>
    <w:rsid w:val="00451622"/>
    <w:rsid w:val="0045237D"/>
    <w:rsid w:val="00453026"/>
    <w:rsid w:val="00454B56"/>
    <w:rsid w:val="00457D21"/>
    <w:rsid w:val="004635B6"/>
    <w:rsid w:val="00463AAB"/>
    <w:rsid w:val="00465C9E"/>
    <w:rsid w:val="004701DE"/>
    <w:rsid w:val="00474964"/>
    <w:rsid w:val="00475F46"/>
    <w:rsid w:val="0047642C"/>
    <w:rsid w:val="0048030D"/>
    <w:rsid w:val="00487C04"/>
    <w:rsid w:val="00492072"/>
    <w:rsid w:val="004950E9"/>
    <w:rsid w:val="00495686"/>
    <w:rsid w:val="004A2301"/>
    <w:rsid w:val="004A279F"/>
    <w:rsid w:val="004A53CD"/>
    <w:rsid w:val="004A75EF"/>
    <w:rsid w:val="004B06E3"/>
    <w:rsid w:val="004B2665"/>
    <w:rsid w:val="004B2B78"/>
    <w:rsid w:val="004B486D"/>
    <w:rsid w:val="004B4FC7"/>
    <w:rsid w:val="004B7546"/>
    <w:rsid w:val="004C1926"/>
    <w:rsid w:val="004C2468"/>
    <w:rsid w:val="004C4272"/>
    <w:rsid w:val="004C4AB3"/>
    <w:rsid w:val="004C4AF4"/>
    <w:rsid w:val="004C6D71"/>
    <w:rsid w:val="004C7179"/>
    <w:rsid w:val="004D1942"/>
    <w:rsid w:val="004D31C3"/>
    <w:rsid w:val="004D450F"/>
    <w:rsid w:val="004D5DB3"/>
    <w:rsid w:val="004D5F6A"/>
    <w:rsid w:val="004D7D2E"/>
    <w:rsid w:val="004E1DBA"/>
    <w:rsid w:val="004E33CE"/>
    <w:rsid w:val="004E366D"/>
    <w:rsid w:val="005019C5"/>
    <w:rsid w:val="00502CF3"/>
    <w:rsid w:val="00502F79"/>
    <w:rsid w:val="00505A52"/>
    <w:rsid w:val="00507AF7"/>
    <w:rsid w:val="00507CC2"/>
    <w:rsid w:val="0051103D"/>
    <w:rsid w:val="00511FB0"/>
    <w:rsid w:val="005166C8"/>
    <w:rsid w:val="00521E3C"/>
    <w:rsid w:val="00521EAC"/>
    <w:rsid w:val="005254C3"/>
    <w:rsid w:val="00536750"/>
    <w:rsid w:val="00536AFF"/>
    <w:rsid w:val="00540F19"/>
    <w:rsid w:val="005414A4"/>
    <w:rsid w:val="00542A9F"/>
    <w:rsid w:val="00543C95"/>
    <w:rsid w:val="005466AD"/>
    <w:rsid w:val="0054746E"/>
    <w:rsid w:val="00550979"/>
    <w:rsid w:val="00554F60"/>
    <w:rsid w:val="00555EF2"/>
    <w:rsid w:val="005637C5"/>
    <w:rsid w:val="005638D6"/>
    <w:rsid w:val="00565641"/>
    <w:rsid w:val="00565C3D"/>
    <w:rsid w:val="0056613D"/>
    <w:rsid w:val="0057492F"/>
    <w:rsid w:val="00577869"/>
    <w:rsid w:val="00583F15"/>
    <w:rsid w:val="00585661"/>
    <w:rsid w:val="005857BF"/>
    <w:rsid w:val="0058704A"/>
    <w:rsid w:val="00592662"/>
    <w:rsid w:val="00593EEA"/>
    <w:rsid w:val="00594A78"/>
    <w:rsid w:val="005A13D9"/>
    <w:rsid w:val="005A1514"/>
    <w:rsid w:val="005B240E"/>
    <w:rsid w:val="005B2AB1"/>
    <w:rsid w:val="005B2AFD"/>
    <w:rsid w:val="005B3289"/>
    <w:rsid w:val="005B42FE"/>
    <w:rsid w:val="005B4E42"/>
    <w:rsid w:val="005B61F4"/>
    <w:rsid w:val="005B68EE"/>
    <w:rsid w:val="005C0742"/>
    <w:rsid w:val="005C19A8"/>
    <w:rsid w:val="005C3614"/>
    <w:rsid w:val="005C4587"/>
    <w:rsid w:val="005C534D"/>
    <w:rsid w:val="005C7288"/>
    <w:rsid w:val="005D2C14"/>
    <w:rsid w:val="005D3669"/>
    <w:rsid w:val="005D50C6"/>
    <w:rsid w:val="005D5497"/>
    <w:rsid w:val="005E12EF"/>
    <w:rsid w:val="005E248D"/>
    <w:rsid w:val="005E50AE"/>
    <w:rsid w:val="005E529E"/>
    <w:rsid w:val="005F1814"/>
    <w:rsid w:val="005F4AAA"/>
    <w:rsid w:val="005F4BC1"/>
    <w:rsid w:val="00600A45"/>
    <w:rsid w:val="006132B3"/>
    <w:rsid w:val="006140C3"/>
    <w:rsid w:val="0062151C"/>
    <w:rsid w:val="0062219B"/>
    <w:rsid w:val="006221E3"/>
    <w:rsid w:val="00624468"/>
    <w:rsid w:val="00625A1C"/>
    <w:rsid w:val="006354E2"/>
    <w:rsid w:val="00635FC4"/>
    <w:rsid w:val="006402BE"/>
    <w:rsid w:val="0064424B"/>
    <w:rsid w:val="00645461"/>
    <w:rsid w:val="00646B0A"/>
    <w:rsid w:val="0065208F"/>
    <w:rsid w:val="00652AD2"/>
    <w:rsid w:val="006662DE"/>
    <w:rsid w:val="006815E4"/>
    <w:rsid w:val="0068311B"/>
    <w:rsid w:val="00684F55"/>
    <w:rsid w:val="00690077"/>
    <w:rsid w:val="00690961"/>
    <w:rsid w:val="00693767"/>
    <w:rsid w:val="00694DD0"/>
    <w:rsid w:val="006A02D6"/>
    <w:rsid w:val="006A25DD"/>
    <w:rsid w:val="006A58D7"/>
    <w:rsid w:val="006A62AC"/>
    <w:rsid w:val="006A6A25"/>
    <w:rsid w:val="006B3A07"/>
    <w:rsid w:val="006B474B"/>
    <w:rsid w:val="006B4AF8"/>
    <w:rsid w:val="006B4C98"/>
    <w:rsid w:val="006B5593"/>
    <w:rsid w:val="006C47A9"/>
    <w:rsid w:val="006C5120"/>
    <w:rsid w:val="006C533C"/>
    <w:rsid w:val="006C5969"/>
    <w:rsid w:val="006C659E"/>
    <w:rsid w:val="006C66A7"/>
    <w:rsid w:val="006C7B01"/>
    <w:rsid w:val="006D1779"/>
    <w:rsid w:val="006D18B3"/>
    <w:rsid w:val="006D257F"/>
    <w:rsid w:val="006D26E2"/>
    <w:rsid w:val="006D2846"/>
    <w:rsid w:val="006D3065"/>
    <w:rsid w:val="006D39B1"/>
    <w:rsid w:val="006D5E33"/>
    <w:rsid w:val="006D635B"/>
    <w:rsid w:val="006E4634"/>
    <w:rsid w:val="006E47ED"/>
    <w:rsid w:val="006E5B91"/>
    <w:rsid w:val="006E7D07"/>
    <w:rsid w:val="006F0DCC"/>
    <w:rsid w:val="006F2EC4"/>
    <w:rsid w:val="006F51E0"/>
    <w:rsid w:val="006F54F0"/>
    <w:rsid w:val="006F6485"/>
    <w:rsid w:val="006F739D"/>
    <w:rsid w:val="00701CC5"/>
    <w:rsid w:val="00712245"/>
    <w:rsid w:val="007128E3"/>
    <w:rsid w:val="00713C15"/>
    <w:rsid w:val="00717A36"/>
    <w:rsid w:val="0072227A"/>
    <w:rsid w:val="0072579E"/>
    <w:rsid w:val="007348FE"/>
    <w:rsid w:val="00734F6D"/>
    <w:rsid w:val="00737DA3"/>
    <w:rsid w:val="00740048"/>
    <w:rsid w:val="0074061D"/>
    <w:rsid w:val="00740791"/>
    <w:rsid w:val="00740894"/>
    <w:rsid w:val="00742544"/>
    <w:rsid w:val="0074401A"/>
    <w:rsid w:val="00746429"/>
    <w:rsid w:val="00746678"/>
    <w:rsid w:val="00747557"/>
    <w:rsid w:val="0075256C"/>
    <w:rsid w:val="00755811"/>
    <w:rsid w:val="007559E3"/>
    <w:rsid w:val="00756553"/>
    <w:rsid w:val="00762012"/>
    <w:rsid w:val="0076255C"/>
    <w:rsid w:val="007628B9"/>
    <w:rsid w:val="007637C9"/>
    <w:rsid w:val="00764F41"/>
    <w:rsid w:val="00766233"/>
    <w:rsid w:val="00772501"/>
    <w:rsid w:val="0077374E"/>
    <w:rsid w:val="00774D7D"/>
    <w:rsid w:val="00781F63"/>
    <w:rsid w:val="00782789"/>
    <w:rsid w:val="00786936"/>
    <w:rsid w:val="00786E52"/>
    <w:rsid w:val="00786F17"/>
    <w:rsid w:val="00787625"/>
    <w:rsid w:val="00787E55"/>
    <w:rsid w:val="0079269A"/>
    <w:rsid w:val="0079660D"/>
    <w:rsid w:val="007A160C"/>
    <w:rsid w:val="007A5F7C"/>
    <w:rsid w:val="007B13D8"/>
    <w:rsid w:val="007B1941"/>
    <w:rsid w:val="007B2E4B"/>
    <w:rsid w:val="007B4A06"/>
    <w:rsid w:val="007B5A1F"/>
    <w:rsid w:val="007C3C5B"/>
    <w:rsid w:val="007C4F63"/>
    <w:rsid w:val="007C681F"/>
    <w:rsid w:val="007D495F"/>
    <w:rsid w:val="007D4D11"/>
    <w:rsid w:val="007D6CC9"/>
    <w:rsid w:val="007E27A5"/>
    <w:rsid w:val="007E3D2E"/>
    <w:rsid w:val="007E423B"/>
    <w:rsid w:val="007E4A1D"/>
    <w:rsid w:val="007E7E94"/>
    <w:rsid w:val="007F0C9C"/>
    <w:rsid w:val="007F193F"/>
    <w:rsid w:val="007F26AE"/>
    <w:rsid w:val="007F576D"/>
    <w:rsid w:val="007F757B"/>
    <w:rsid w:val="00801451"/>
    <w:rsid w:val="008019FA"/>
    <w:rsid w:val="008026F4"/>
    <w:rsid w:val="00803809"/>
    <w:rsid w:val="00806CCA"/>
    <w:rsid w:val="0080734B"/>
    <w:rsid w:val="00810FA9"/>
    <w:rsid w:val="008114C9"/>
    <w:rsid w:val="008148BC"/>
    <w:rsid w:val="00817EE4"/>
    <w:rsid w:val="0082095F"/>
    <w:rsid w:val="00824179"/>
    <w:rsid w:val="00824B32"/>
    <w:rsid w:val="00826D64"/>
    <w:rsid w:val="0083173D"/>
    <w:rsid w:val="008340A4"/>
    <w:rsid w:val="00840215"/>
    <w:rsid w:val="00841BE5"/>
    <w:rsid w:val="00844ACA"/>
    <w:rsid w:val="0085002C"/>
    <w:rsid w:val="00854243"/>
    <w:rsid w:val="0085575A"/>
    <w:rsid w:val="00860291"/>
    <w:rsid w:val="00860BA5"/>
    <w:rsid w:val="008621B4"/>
    <w:rsid w:val="00862F0B"/>
    <w:rsid w:val="00864797"/>
    <w:rsid w:val="00871E10"/>
    <w:rsid w:val="008720A8"/>
    <w:rsid w:val="008734DC"/>
    <w:rsid w:val="00873542"/>
    <w:rsid w:val="0087708E"/>
    <w:rsid w:val="008818BD"/>
    <w:rsid w:val="00884544"/>
    <w:rsid w:val="00884F19"/>
    <w:rsid w:val="00884FF7"/>
    <w:rsid w:val="00887015"/>
    <w:rsid w:val="0089023A"/>
    <w:rsid w:val="008A3C2B"/>
    <w:rsid w:val="008A4884"/>
    <w:rsid w:val="008A4A66"/>
    <w:rsid w:val="008A4F49"/>
    <w:rsid w:val="008A5F0E"/>
    <w:rsid w:val="008A6633"/>
    <w:rsid w:val="008B6F89"/>
    <w:rsid w:val="008C073C"/>
    <w:rsid w:val="008C146D"/>
    <w:rsid w:val="008C5593"/>
    <w:rsid w:val="008C5ECE"/>
    <w:rsid w:val="008C65F1"/>
    <w:rsid w:val="008D1F34"/>
    <w:rsid w:val="008D254C"/>
    <w:rsid w:val="008D3640"/>
    <w:rsid w:val="008D3AC5"/>
    <w:rsid w:val="008D4B24"/>
    <w:rsid w:val="008D4C78"/>
    <w:rsid w:val="008D5958"/>
    <w:rsid w:val="008D7FB0"/>
    <w:rsid w:val="008E0A34"/>
    <w:rsid w:val="008E23F2"/>
    <w:rsid w:val="008E2C5A"/>
    <w:rsid w:val="008E6B9B"/>
    <w:rsid w:val="008F310D"/>
    <w:rsid w:val="008F47B0"/>
    <w:rsid w:val="0090103D"/>
    <w:rsid w:val="009011A6"/>
    <w:rsid w:val="009026DC"/>
    <w:rsid w:val="00905BDD"/>
    <w:rsid w:val="00905D23"/>
    <w:rsid w:val="00906B58"/>
    <w:rsid w:val="009115B0"/>
    <w:rsid w:val="00914041"/>
    <w:rsid w:val="00917DBD"/>
    <w:rsid w:val="009222D2"/>
    <w:rsid w:val="00927F9C"/>
    <w:rsid w:val="00930242"/>
    <w:rsid w:val="00930350"/>
    <w:rsid w:val="00940587"/>
    <w:rsid w:val="0094181E"/>
    <w:rsid w:val="009424E6"/>
    <w:rsid w:val="00960C1E"/>
    <w:rsid w:val="00962B22"/>
    <w:rsid w:val="0096302F"/>
    <w:rsid w:val="009653CE"/>
    <w:rsid w:val="0096584A"/>
    <w:rsid w:val="009668FB"/>
    <w:rsid w:val="00970F61"/>
    <w:rsid w:val="00972D59"/>
    <w:rsid w:val="009765E6"/>
    <w:rsid w:val="00976B33"/>
    <w:rsid w:val="00976D88"/>
    <w:rsid w:val="009816EA"/>
    <w:rsid w:val="00983C01"/>
    <w:rsid w:val="00986424"/>
    <w:rsid w:val="009A2998"/>
    <w:rsid w:val="009A3A76"/>
    <w:rsid w:val="009A59A5"/>
    <w:rsid w:val="009B20BA"/>
    <w:rsid w:val="009C062D"/>
    <w:rsid w:val="009C3CC2"/>
    <w:rsid w:val="009C447D"/>
    <w:rsid w:val="009C471C"/>
    <w:rsid w:val="009D60D7"/>
    <w:rsid w:val="009D706E"/>
    <w:rsid w:val="009E05D2"/>
    <w:rsid w:val="009E066C"/>
    <w:rsid w:val="009E2D31"/>
    <w:rsid w:val="009E344F"/>
    <w:rsid w:val="009E6968"/>
    <w:rsid w:val="009E6CFF"/>
    <w:rsid w:val="009F2081"/>
    <w:rsid w:val="009F297A"/>
    <w:rsid w:val="009F3BBA"/>
    <w:rsid w:val="00A007A5"/>
    <w:rsid w:val="00A00B18"/>
    <w:rsid w:val="00A01D68"/>
    <w:rsid w:val="00A020CC"/>
    <w:rsid w:val="00A03DD0"/>
    <w:rsid w:val="00A05BAC"/>
    <w:rsid w:val="00A16E2D"/>
    <w:rsid w:val="00A22663"/>
    <w:rsid w:val="00A25A1E"/>
    <w:rsid w:val="00A26563"/>
    <w:rsid w:val="00A2663E"/>
    <w:rsid w:val="00A27198"/>
    <w:rsid w:val="00A2780C"/>
    <w:rsid w:val="00A31CCC"/>
    <w:rsid w:val="00A32ACB"/>
    <w:rsid w:val="00A42522"/>
    <w:rsid w:val="00A435D1"/>
    <w:rsid w:val="00A4576C"/>
    <w:rsid w:val="00A50625"/>
    <w:rsid w:val="00A522A0"/>
    <w:rsid w:val="00A53096"/>
    <w:rsid w:val="00A554BB"/>
    <w:rsid w:val="00A605E8"/>
    <w:rsid w:val="00A61797"/>
    <w:rsid w:val="00A61EC7"/>
    <w:rsid w:val="00A65849"/>
    <w:rsid w:val="00A71661"/>
    <w:rsid w:val="00A73EE4"/>
    <w:rsid w:val="00A74C87"/>
    <w:rsid w:val="00A75A93"/>
    <w:rsid w:val="00A7658D"/>
    <w:rsid w:val="00A77540"/>
    <w:rsid w:val="00A814E3"/>
    <w:rsid w:val="00A84167"/>
    <w:rsid w:val="00A84451"/>
    <w:rsid w:val="00A84C67"/>
    <w:rsid w:val="00A86C3F"/>
    <w:rsid w:val="00A902A7"/>
    <w:rsid w:val="00A90A09"/>
    <w:rsid w:val="00A94EFF"/>
    <w:rsid w:val="00AA06C5"/>
    <w:rsid w:val="00AA0A57"/>
    <w:rsid w:val="00AA24AC"/>
    <w:rsid w:val="00AA6546"/>
    <w:rsid w:val="00AB13C7"/>
    <w:rsid w:val="00AB226A"/>
    <w:rsid w:val="00AB2765"/>
    <w:rsid w:val="00AB4C1C"/>
    <w:rsid w:val="00AB5AB2"/>
    <w:rsid w:val="00AC1664"/>
    <w:rsid w:val="00AC6163"/>
    <w:rsid w:val="00AC7D6B"/>
    <w:rsid w:val="00AD22EC"/>
    <w:rsid w:val="00AD4E60"/>
    <w:rsid w:val="00AD69A3"/>
    <w:rsid w:val="00AD7561"/>
    <w:rsid w:val="00AD7A4A"/>
    <w:rsid w:val="00AE1FCF"/>
    <w:rsid w:val="00AE27AF"/>
    <w:rsid w:val="00AF08DB"/>
    <w:rsid w:val="00AF3FF5"/>
    <w:rsid w:val="00AF5F01"/>
    <w:rsid w:val="00B00148"/>
    <w:rsid w:val="00B0300A"/>
    <w:rsid w:val="00B032BE"/>
    <w:rsid w:val="00B047E5"/>
    <w:rsid w:val="00B0618C"/>
    <w:rsid w:val="00B070A2"/>
    <w:rsid w:val="00B1018B"/>
    <w:rsid w:val="00B1373B"/>
    <w:rsid w:val="00B13C95"/>
    <w:rsid w:val="00B16B3C"/>
    <w:rsid w:val="00B2017C"/>
    <w:rsid w:val="00B21861"/>
    <w:rsid w:val="00B234CB"/>
    <w:rsid w:val="00B23FE1"/>
    <w:rsid w:val="00B24140"/>
    <w:rsid w:val="00B264DD"/>
    <w:rsid w:val="00B31237"/>
    <w:rsid w:val="00B336A1"/>
    <w:rsid w:val="00B33BDF"/>
    <w:rsid w:val="00B34BD8"/>
    <w:rsid w:val="00B36AAD"/>
    <w:rsid w:val="00B3724B"/>
    <w:rsid w:val="00B37649"/>
    <w:rsid w:val="00B47A3A"/>
    <w:rsid w:val="00B505D6"/>
    <w:rsid w:val="00B52644"/>
    <w:rsid w:val="00B52D29"/>
    <w:rsid w:val="00B62232"/>
    <w:rsid w:val="00B741DF"/>
    <w:rsid w:val="00B75BEC"/>
    <w:rsid w:val="00B81563"/>
    <w:rsid w:val="00B86422"/>
    <w:rsid w:val="00B8712E"/>
    <w:rsid w:val="00B93200"/>
    <w:rsid w:val="00B93C7A"/>
    <w:rsid w:val="00B963DE"/>
    <w:rsid w:val="00B96D3C"/>
    <w:rsid w:val="00BA4F4B"/>
    <w:rsid w:val="00BB0861"/>
    <w:rsid w:val="00BB30B1"/>
    <w:rsid w:val="00BB6FD4"/>
    <w:rsid w:val="00BC2A67"/>
    <w:rsid w:val="00BC3566"/>
    <w:rsid w:val="00BC55E2"/>
    <w:rsid w:val="00BD2FBE"/>
    <w:rsid w:val="00BD63E9"/>
    <w:rsid w:val="00BE22FC"/>
    <w:rsid w:val="00BE4C11"/>
    <w:rsid w:val="00BE5FFA"/>
    <w:rsid w:val="00BE780F"/>
    <w:rsid w:val="00BF0DB4"/>
    <w:rsid w:val="00C00925"/>
    <w:rsid w:val="00C151AF"/>
    <w:rsid w:val="00C21CB0"/>
    <w:rsid w:val="00C23EEC"/>
    <w:rsid w:val="00C25026"/>
    <w:rsid w:val="00C25FE0"/>
    <w:rsid w:val="00C32DF2"/>
    <w:rsid w:val="00C34A8D"/>
    <w:rsid w:val="00C34E28"/>
    <w:rsid w:val="00C379F5"/>
    <w:rsid w:val="00C406CB"/>
    <w:rsid w:val="00C40FB1"/>
    <w:rsid w:val="00C4287F"/>
    <w:rsid w:val="00C4774B"/>
    <w:rsid w:val="00C47A70"/>
    <w:rsid w:val="00C50FF0"/>
    <w:rsid w:val="00C55140"/>
    <w:rsid w:val="00C61C35"/>
    <w:rsid w:val="00C61D55"/>
    <w:rsid w:val="00C636EC"/>
    <w:rsid w:val="00C65FDE"/>
    <w:rsid w:val="00C71860"/>
    <w:rsid w:val="00C7358C"/>
    <w:rsid w:val="00C73EC8"/>
    <w:rsid w:val="00C7783A"/>
    <w:rsid w:val="00C77924"/>
    <w:rsid w:val="00C835EA"/>
    <w:rsid w:val="00C83A73"/>
    <w:rsid w:val="00C877A3"/>
    <w:rsid w:val="00C909F2"/>
    <w:rsid w:val="00C93010"/>
    <w:rsid w:val="00C94559"/>
    <w:rsid w:val="00C94DB2"/>
    <w:rsid w:val="00C95FFA"/>
    <w:rsid w:val="00C97679"/>
    <w:rsid w:val="00CA14A0"/>
    <w:rsid w:val="00CA3A40"/>
    <w:rsid w:val="00CA5064"/>
    <w:rsid w:val="00CA5976"/>
    <w:rsid w:val="00CA7341"/>
    <w:rsid w:val="00CB3DFF"/>
    <w:rsid w:val="00CB6163"/>
    <w:rsid w:val="00CC0D9A"/>
    <w:rsid w:val="00CC3A1B"/>
    <w:rsid w:val="00CC4C62"/>
    <w:rsid w:val="00CC4D16"/>
    <w:rsid w:val="00CD2856"/>
    <w:rsid w:val="00CD2C7F"/>
    <w:rsid w:val="00CD562C"/>
    <w:rsid w:val="00CE152B"/>
    <w:rsid w:val="00CE2C7D"/>
    <w:rsid w:val="00CE3033"/>
    <w:rsid w:val="00CE5204"/>
    <w:rsid w:val="00CE6EBF"/>
    <w:rsid w:val="00CF1C36"/>
    <w:rsid w:val="00CF2952"/>
    <w:rsid w:val="00CF2A5A"/>
    <w:rsid w:val="00CF5311"/>
    <w:rsid w:val="00CF5726"/>
    <w:rsid w:val="00D01A5B"/>
    <w:rsid w:val="00D06DEB"/>
    <w:rsid w:val="00D07111"/>
    <w:rsid w:val="00D105A9"/>
    <w:rsid w:val="00D10A79"/>
    <w:rsid w:val="00D12D09"/>
    <w:rsid w:val="00D2387E"/>
    <w:rsid w:val="00D30C9E"/>
    <w:rsid w:val="00D30F08"/>
    <w:rsid w:val="00D312EF"/>
    <w:rsid w:val="00D31724"/>
    <w:rsid w:val="00D32C40"/>
    <w:rsid w:val="00D34FE0"/>
    <w:rsid w:val="00D350F6"/>
    <w:rsid w:val="00D359DF"/>
    <w:rsid w:val="00D376C1"/>
    <w:rsid w:val="00D4199D"/>
    <w:rsid w:val="00D434E0"/>
    <w:rsid w:val="00D4526B"/>
    <w:rsid w:val="00D47C9D"/>
    <w:rsid w:val="00D5028E"/>
    <w:rsid w:val="00D538CB"/>
    <w:rsid w:val="00D567E2"/>
    <w:rsid w:val="00D66C71"/>
    <w:rsid w:val="00D67A4E"/>
    <w:rsid w:val="00D82B79"/>
    <w:rsid w:val="00D85EBB"/>
    <w:rsid w:val="00D9715E"/>
    <w:rsid w:val="00DA30C8"/>
    <w:rsid w:val="00DA5DD4"/>
    <w:rsid w:val="00DA7127"/>
    <w:rsid w:val="00DA7134"/>
    <w:rsid w:val="00DB1CEA"/>
    <w:rsid w:val="00DB46A1"/>
    <w:rsid w:val="00DB585D"/>
    <w:rsid w:val="00DC0463"/>
    <w:rsid w:val="00DC04AC"/>
    <w:rsid w:val="00DC18CA"/>
    <w:rsid w:val="00DC3A4C"/>
    <w:rsid w:val="00DC65F7"/>
    <w:rsid w:val="00DC6F4F"/>
    <w:rsid w:val="00DD0034"/>
    <w:rsid w:val="00DD4DD9"/>
    <w:rsid w:val="00DE4AD5"/>
    <w:rsid w:val="00DE6C44"/>
    <w:rsid w:val="00DF2E12"/>
    <w:rsid w:val="00DF37D0"/>
    <w:rsid w:val="00DF5588"/>
    <w:rsid w:val="00E01B57"/>
    <w:rsid w:val="00E0397A"/>
    <w:rsid w:val="00E1180F"/>
    <w:rsid w:val="00E15E9C"/>
    <w:rsid w:val="00E15F99"/>
    <w:rsid w:val="00E160EE"/>
    <w:rsid w:val="00E16F46"/>
    <w:rsid w:val="00E21DD1"/>
    <w:rsid w:val="00E21E63"/>
    <w:rsid w:val="00E226B0"/>
    <w:rsid w:val="00E2306B"/>
    <w:rsid w:val="00E23A83"/>
    <w:rsid w:val="00E2796E"/>
    <w:rsid w:val="00E301F2"/>
    <w:rsid w:val="00E3196F"/>
    <w:rsid w:val="00E33CA0"/>
    <w:rsid w:val="00E37676"/>
    <w:rsid w:val="00E40F41"/>
    <w:rsid w:val="00E41E0F"/>
    <w:rsid w:val="00E54203"/>
    <w:rsid w:val="00E54794"/>
    <w:rsid w:val="00E55D2E"/>
    <w:rsid w:val="00E57158"/>
    <w:rsid w:val="00E57168"/>
    <w:rsid w:val="00E61EA6"/>
    <w:rsid w:val="00E64408"/>
    <w:rsid w:val="00E755B9"/>
    <w:rsid w:val="00E82789"/>
    <w:rsid w:val="00E83C17"/>
    <w:rsid w:val="00E83D80"/>
    <w:rsid w:val="00E861E1"/>
    <w:rsid w:val="00E878EA"/>
    <w:rsid w:val="00E87CD9"/>
    <w:rsid w:val="00E93F8D"/>
    <w:rsid w:val="00E94A02"/>
    <w:rsid w:val="00E9574F"/>
    <w:rsid w:val="00EA0A4C"/>
    <w:rsid w:val="00EA3C99"/>
    <w:rsid w:val="00EA4DF3"/>
    <w:rsid w:val="00EA5A0F"/>
    <w:rsid w:val="00EA650B"/>
    <w:rsid w:val="00EA7CBC"/>
    <w:rsid w:val="00EB1353"/>
    <w:rsid w:val="00EB18FA"/>
    <w:rsid w:val="00EB43AD"/>
    <w:rsid w:val="00EB57D4"/>
    <w:rsid w:val="00EB7749"/>
    <w:rsid w:val="00EC0EBD"/>
    <w:rsid w:val="00EC29D6"/>
    <w:rsid w:val="00EC4A24"/>
    <w:rsid w:val="00EC5EC8"/>
    <w:rsid w:val="00EC6060"/>
    <w:rsid w:val="00EC6734"/>
    <w:rsid w:val="00EC766E"/>
    <w:rsid w:val="00ED6C44"/>
    <w:rsid w:val="00EE1D3F"/>
    <w:rsid w:val="00EE2345"/>
    <w:rsid w:val="00EE51B7"/>
    <w:rsid w:val="00EE6BDE"/>
    <w:rsid w:val="00EF2C25"/>
    <w:rsid w:val="00EF40A2"/>
    <w:rsid w:val="00EF43CF"/>
    <w:rsid w:val="00EF487F"/>
    <w:rsid w:val="00F00B3C"/>
    <w:rsid w:val="00F0587A"/>
    <w:rsid w:val="00F06E9F"/>
    <w:rsid w:val="00F1118D"/>
    <w:rsid w:val="00F20694"/>
    <w:rsid w:val="00F218F9"/>
    <w:rsid w:val="00F221BC"/>
    <w:rsid w:val="00F264F6"/>
    <w:rsid w:val="00F267EB"/>
    <w:rsid w:val="00F30D60"/>
    <w:rsid w:val="00F30E43"/>
    <w:rsid w:val="00F34741"/>
    <w:rsid w:val="00F370C7"/>
    <w:rsid w:val="00F4010D"/>
    <w:rsid w:val="00F44380"/>
    <w:rsid w:val="00F56C0C"/>
    <w:rsid w:val="00F5705D"/>
    <w:rsid w:val="00F61D51"/>
    <w:rsid w:val="00F62565"/>
    <w:rsid w:val="00F67A37"/>
    <w:rsid w:val="00F702B3"/>
    <w:rsid w:val="00F728A3"/>
    <w:rsid w:val="00F7431B"/>
    <w:rsid w:val="00F765DD"/>
    <w:rsid w:val="00F77093"/>
    <w:rsid w:val="00F87A93"/>
    <w:rsid w:val="00F904FC"/>
    <w:rsid w:val="00F90A61"/>
    <w:rsid w:val="00F9109D"/>
    <w:rsid w:val="00F92E12"/>
    <w:rsid w:val="00F9481C"/>
    <w:rsid w:val="00FA11AB"/>
    <w:rsid w:val="00FB15BE"/>
    <w:rsid w:val="00FB2240"/>
    <w:rsid w:val="00FB29C2"/>
    <w:rsid w:val="00FB6C4B"/>
    <w:rsid w:val="00FB72B9"/>
    <w:rsid w:val="00FC1548"/>
    <w:rsid w:val="00FD0AEA"/>
    <w:rsid w:val="00FD25E9"/>
    <w:rsid w:val="00FD2FCC"/>
    <w:rsid w:val="00FD512B"/>
    <w:rsid w:val="00FE0D58"/>
    <w:rsid w:val="00FE2851"/>
    <w:rsid w:val="00FF2BB1"/>
    <w:rsid w:val="00FF2F42"/>
    <w:rsid w:val="00FF6A99"/>
    <w:rsid w:val="00FF6D9A"/>
    <w:rsid w:val="00FF6F69"/>
    <w:rsid w:val="00FF7555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392769-D95A-4887-98CB-D5E0625B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DC3"/>
  </w:style>
  <w:style w:type="paragraph" w:styleId="1">
    <w:name w:val="heading 1"/>
    <w:basedOn w:val="a"/>
    <w:next w:val="a"/>
    <w:link w:val="10"/>
    <w:uiPriority w:val="9"/>
    <w:qFormat/>
    <w:rsid w:val="00A74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4C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1DBA"/>
  </w:style>
  <w:style w:type="character" w:styleId="a3">
    <w:name w:val="Hyperlink"/>
    <w:uiPriority w:val="99"/>
    <w:rsid w:val="004E1DBA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E1D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4E1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E1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E1D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E1DBA"/>
  </w:style>
  <w:style w:type="paragraph" w:customStyle="1" w:styleId="ConsNormal">
    <w:name w:val="ConsNormal"/>
    <w:rsid w:val="004E1D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4E1DBA"/>
  </w:style>
  <w:style w:type="paragraph" w:styleId="ad">
    <w:name w:val="footer"/>
    <w:basedOn w:val="a"/>
    <w:link w:val="ae"/>
    <w:uiPriority w:val="99"/>
    <w:rsid w:val="004E1D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E1DBA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E1DBA"/>
  </w:style>
  <w:style w:type="paragraph" w:styleId="af">
    <w:name w:val="footnote text"/>
    <w:basedOn w:val="a"/>
    <w:link w:val="af0"/>
    <w:uiPriority w:val="99"/>
    <w:rsid w:val="004E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4E1DB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4E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4E1DBA"/>
    <w:rPr>
      <w:vertAlign w:val="superscript"/>
    </w:rPr>
  </w:style>
  <w:style w:type="paragraph" w:customStyle="1" w:styleId="Default">
    <w:name w:val="Default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4C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74C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Strong"/>
    <w:basedOn w:val="a0"/>
    <w:qFormat/>
    <w:rsid w:val="00A74C87"/>
    <w:rPr>
      <w:b/>
      <w:bCs/>
    </w:rPr>
  </w:style>
  <w:style w:type="paragraph" w:styleId="af3">
    <w:name w:val="List Paragraph"/>
    <w:basedOn w:val="a"/>
    <w:uiPriority w:val="34"/>
    <w:qFormat/>
    <w:rsid w:val="001946F7"/>
    <w:pPr>
      <w:ind w:left="720"/>
      <w:contextualSpacing/>
    </w:pPr>
  </w:style>
  <w:style w:type="paragraph" w:customStyle="1" w:styleId="formattext">
    <w:name w:val="formattext"/>
    <w:basedOn w:val="a"/>
    <w:rsid w:val="003F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8A4884"/>
  </w:style>
  <w:style w:type="paragraph" w:customStyle="1" w:styleId="ConsPlusNonformat">
    <w:name w:val="ConsPlusNonformat"/>
    <w:uiPriority w:val="99"/>
    <w:rsid w:val="009222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c_culture/documents/obshestvennoe-obsuzhdenie-pravovyh-akto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BDD3792A91C258DA12E883E01CF3F14743F0216ED9EA73CB78C8FC5E03D383EBCD43A0F4C968F3DA38B7B9XCl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FC702-C35E-4AE3-BD9A-FBFA4433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5131</Words>
  <Characters>29250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Дедюлина Ю.А.</dc:creator>
  <cp:lastModifiedBy>Лопаногова Анастасия Сергеевна</cp:lastModifiedBy>
  <cp:revision>2</cp:revision>
  <cp:lastPrinted>2023-06-30T12:47:00Z</cp:lastPrinted>
  <dcterms:created xsi:type="dcterms:W3CDTF">2024-10-10T08:06:00Z</dcterms:created>
  <dcterms:modified xsi:type="dcterms:W3CDTF">2024-10-10T08:06:00Z</dcterms:modified>
</cp:coreProperties>
</file>