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Default="008F3A0B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59A56B1F" wp14:editId="3A0B7541">
            <wp:simplePos x="0" y="0"/>
            <wp:positionH relativeFrom="column">
              <wp:posOffset>-80010</wp:posOffset>
            </wp:positionH>
            <wp:positionV relativeFrom="paragraph">
              <wp:posOffset>1531620</wp:posOffset>
            </wp:positionV>
            <wp:extent cx="1350752" cy="285468"/>
            <wp:effectExtent l="0" t="0" r="1905" b="635"/>
            <wp:wrapNone/>
            <wp:docPr id="10" name="Рисунок 10" descr="C:\Users\koa\Pictures\штамп регистрации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a\Pictures\штамп регистрации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752" cy="28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180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2C8B3B05" wp14:editId="7463ED9A">
                <wp:simplePos x="0" y="0"/>
                <wp:positionH relativeFrom="column">
                  <wp:posOffset>-889635</wp:posOffset>
                </wp:positionH>
                <wp:positionV relativeFrom="page">
                  <wp:posOffset>266700</wp:posOffset>
                </wp:positionV>
                <wp:extent cx="7560310" cy="175831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1758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4B20C4" wp14:editId="7134B479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6A2EF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724E7D"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 w:rsidR="00724E7D"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8B3B0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70.05pt;margin-top:21pt;width:595.3pt;height:138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0zutQIAALo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4B20C4" wp14:editId="7134B479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6A2EF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724E7D" w:rsidRPr="002B3485">
                        <w:rPr>
                          <w:sz w:val="28"/>
                          <w:szCs w:val="28"/>
                        </w:rPr>
                        <w:t>№</w:t>
                      </w:r>
                      <w:r w:rsidR="00724E7D"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9668A">
        <w:rPr>
          <w:noProof/>
        </w:rPr>
        <mc:AlternateContent>
          <mc:Choice Requires="wpc">
            <w:drawing>
              <wp:anchor distT="0" distB="0" distL="114300" distR="114300" simplePos="0" relativeHeight="251656704" behindDoc="0" locked="0" layoutInCell="1" allowOverlap="1" wp14:anchorId="4F207D0F" wp14:editId="2C6A78A0">
                <wp:simplePos x="0" y="0"/>
                <wp:positionH relativeFrom="column">
                  <wp:posOffset>-1080135</wp:posOffset>
                </wp:positionH>
                <wp:positionV relativeFrom="paragraph">
                  <wp:posOffset>0</wp:posOffset>
                </wp:positionV>
                <wp:extent cx="7562850" cy="214249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87720" y="1682115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207D0F" id="Полотно 4" o:spid="_x0000_s1027" editas="canvas" style="position:absolute;left:0;text-align:left;margin-left:-85.05pt;margin-top:0;width:595.5pt;height:168.7pt;z-index:251656704" coordsize="75628,21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75628;height:21424;visibility:visible;mso-wrap-style:square">
                  <v:fill o:detectmouseclick="t"/>
                  <v:path o:connecttype="none"/>
                </v:shape>
                <v:shape id="Text Box 6" o:spid="_x0000_s1029" type="#_x0000_t202" style="position:absolute;left:58877;top:16821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79668A">
        <w:rPr>
          <w:noProof/>
        </w:rPr>
        <mc:AlternateContent>
          <mc:Choice Requires="wps">
            <w:drawing>
              <wp:inline distT="0" distB="0" distL="0" distR="0" wp14:anchorId="2A3FC649" wp14:editId="6BA699C9">
                <wp:extent cx="3362325" cy="495300"/>
                <wp:effectExtent l="0" t="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772B9B" w:rsidRDefault="00424EDA" w:rsidP="00C30331">
                            <w:pPr>
                              <w:tabs>
                                <w:tab w:val="left" w:pos="1843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изменений в распоряжение администрации </w:t>
                            </w:r>
                            <w:r w:rsidRPr="00424ED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 w:rsidR="009547B6">
                              <w:rPr>
                                <w:b/>
                                <w:sz w:val="28"/>
                                <w:szCs w:val="28"/>
                              </w:rPr>
                              <w:t>28.08.2009</w:t>
                            </w:r>
                            <w:r w:rsidRPr="00424ED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9547B6">
                              <w:rPr>
                                <w:b/>
                                <w:sz w:val="28"/>
                                <w:szCs w:val="28"/>
                              </w:rPr>
                              <w:t>2095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3FC649" id="Text Box 10" o:spid="_x0000_s1030" type="#_x0000_t202" style="width:264.75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" filled="f" stroked="f">
                <v:textbox>
                  <w:txbxContent>
                    <w:p w:rsidR="00724E7D" w:rsidRPr="00772B9B" w:rsidRDefault="00424EDA" w:rsidP="00C30331">
                      <w:pPr>
                        <w:tabs>
                          <w:tab w:val="left" w:pos="1843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О внесении изменений в распоряжение администрации </w:t>
                      </w:r>
                      <w:r w:rsidRPr="00424EDA">
                        <w:rPr>
                          <w:b/>
                          <w:sz w:val="28"/>
                          <w:szCs w:val="28"/>
                        </w:rPr>
                        <w:t xml:space="preserve">от </w:t>
                      </w:r>
                      <w:r w:rsidR="009547B6">
                        <w:rPr>
                          <w:b/>
                          <w:sz w:val="28"/>
                          <w:szCs w:val="28"/>
                        </w:rPr>
                        <w:t>28.08.2009</w:t>
                      </w:r>
                      <w:r w:rsidRPr="00424EDA">
                        <w:rPr>
                          <w:b/>
                          <w:sz w:val="28"/>
                          <w:szCs w:val="28"/>
                        </w:rPr>
                        <w:t xml:space="preserve"> № </w:t>
                      </w:r>
                      <w:r w:rsidR="009547B6">
                        <w:rPr>
                          <w:b/>
                          <w:sz w:val="28"/>
                          <w:szCs w:val="28"/>
                        </w:rPr>
                        <w:t>2095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76D79" w:rsidRDefault="00B76D79" w:rsidP="00D6577D">
      <w:pPr>
        <w:ind w:right="566" w:firstLine="709"/>
        <w:jc w:val="both"/>
        <w:rPr>
          <w:sz w:val="28"/>
          <w:szCs w:val="28"/>
        </w:rPr>
      </w:pPr>
    </w:p>
    <w:p w:rsidR="00572BBA" w:rsidRDefault="00572BBA" w:rsidP="00D6577D">
      <w:pPr>
        <w:ind w:right="566" w:firstLine="709"/>
        <w:jc w:val="both"/>
        <w:rPr>
          <w:sz w:val="28"/>
          <w:szCs w:val="28"/>
        </w:rPr>
      </w:pPr>
    </w:p>
    <w:p w:rsidR="009547B6" w:rsidRDefault="0053681E" w:rsidP="004034DB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547B6">
        <w:rPr>
          <w:rFonts w:ascii="Times New Roman" w:hAnsi="Times New Roman" w:cs="Times New Roman"/>
          <w:b w:val="0"/>
          <w:sz w:val="28"/>
          <w:szCs w:val="28"/>
        </w:rPr>
        <w:t>В</w:t>
      </w:r>
      <w:r w:rsidR="009547B6" w:rsidRPr="009547B6">
        <w:rPr>
          <w:rFonts w:ascii="Times New Roman" w:hAnsi="Times New Roman" w:cs="Times New Roman"/>
          <w:b w:val="0"/>
          <w:sz w:val="28"/>
          <w:szCs w:val="28"/>
        </w:rPr>
        <w:t xml:space="preserve"> соответствии с Законом Санкт-Петербурга от 21.02.2024 № 98-21 «О внесении изменений в Закон Санкт-Петербурга «О порядке проведения публичных слушаний по проекту бюджета Санкт-Петербурга и годовому отчету об исполнении бюджета Санкт-Петербурга», </w:t>
      </w:r>
      <w:r w:rsidR="00894D59" w:rsidRPr="009547B6">
        <w:rPr>
          <w:rFonts w:ascii="Times New Roman" w:hAnsi="Times New Roman" w:cs="Times New Roman"/>
          <w:b w:val="0"/>
          <w:sz w:val="28"/>
          <w:szCs w:val="28"/>
        </w:rPr>
        <w:t>внести</w:t>
      </w:r>
      <w:r w:rsidR="009547B6" w:rsidRPr="009547B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02B79" w:rsidRPr="009547B6">
        <w:rPr>
          <w:rFonts w:ascii="Times New Roman" w:hAnsi="Times New Roman" w:cs="Times New Roman"/>
          <w:b w:val="0"/>
          <w:sz w:val="28"/>
          <w:szCs w:val="28"/>
        </w:rPr>
        <w:t xml:space="preserve">в распоряжение администрации Выборгского района Санкт-Петербурга от </w:t>
      </w:r>
      <w:r w:rsidR="009547B6" w:rsidRPr="009547B6">
        <w:rPr>
          <w:rFonts w:ascii="Times New Roman" w:hAnsi="Times New Roman" w:cs="Times New Roman"/>
          <w:b w:val="0"/>
          <w:sz w:val="28"/>
          <w:szCs w:val="28"/>
        </w:rPr>
        <w:t>28.08.2009</w:t>
      </w:r>
      <w:r w:rsidR="00F02B79" w:rsidRPr="009547B6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9547B6" w:rsidRPr="009547B6">
        <w:rPr>
          <w:rFonts w:ascii="Times New Roman" w:hAnsi="Times New Roman" w:cs="Times New Roman"/>
          <w:b w:val="0"/>
          <w:sz w:val="28"/>
          <w:szCs w:val="28"/>
        </w:rPr>
        <w:t>2095</w:t>
      </w:r>
      <w:r w:rsidR="00F02B79" w:rsidRPr="009547B6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Регламента </w:t>
      </w:r>
      <w:r w:rsidR="009547B6" w:rsidRPr="009547B6">
        <w:rPr>
          <w:rFonts w:ascii="Times New Roman" w:hAnsi="Times New Roman" w:cs="Times New Roman"/>
          <w:b w:val="0"/>
          <w:sz w:val="28"/>
          <w:szCs w:val="28"/>
        </w:rPr>
        <w:t>проведения публичных слушаний по проекту бюджета Санкт-Петербурга в части бюджетных ассигнований, предполагаемых к выделению администрации В</w:t>
      </w:r>
      <w:r w:rsidR="009547B6">
        <w:rPr>
          <w:rFonts w:ascii="Times New Roman" w:hAnsi="Times New Roman" w:cs="Times New Roman"/>
          <w:b w:val="0"/>
          <w:sz w:val="28"/>
          <w:szCs w:val="28"/>
        </w:rPr>
        <w:t>ыборгского района</w:t>
      </w:r>
      <w:r w:rsidR="004034DB">
        <w:rPr>
          <w:rFonts w:ascii="Times New Roman" w:hAnsi="Times New Roman" w:cs="Times New Roman"/>
          <w:b w:val="0"/>
          <w:sz w:val="28"/>
          <w:szCs w:val="28"/>
        </w:rPr>
        <w:t xml:space="preserve">                   </w:t>
      </w:r>
      <w:r w:rsidR="009547B6" w:rsidRPr="009547B6">
        <w:rPr>
          <w:rFonts w:ascii="Times New Roman" w:hAnsi="Times New Roman" w:cs="Times New Roman"/>
          <w:b w:val="0"/>
          <w:sz w:val="28"/>
          <w:szCs w:val="28"/>
        </w:rPr>
        <w:t xml:space="preserve">Санкт-Петербурга </w:t>
      </w:r>
      <w:r w:rsidR="009547B6" w:rsidRPr="009547B6">
        <w:rPr>
          <w:rFonts w:ascii="Times New Roman" w:hAnsi="Times New Roman" w:cs="Times New Roman"/>
          <w:b w:val="0"/>
          <w:sz w:val="28"/>
          <w:szCs w:val="28"/>
        </w:rPr>
        <w:t>в очередном финансовом году и плановом периоде, реализации долгосрочных целевых программ (подпрограмм)</w:t>
      </w:r>
      <w:r w:rsidR="009547B6" w:rsidRPr="00F9250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547B6">
        <w:rPr>
          <w:rFonts w:ascii="Times New Roman" w:hAnsi="Times New Roman" w:cs="Times New Roman"/>
          <w:b w:val="0"/>
          <w:sz w:val="28"/>
          <w:szCs w:val="28"/>
        </w:rPr>
        <w:t xml:space="preserve">                  </w:t>
      </w:r>
      <w:r w:rsidR="009547B6" w:rsidRPr="00F9250E">
        <w:rPr>
          <w:rFonts w:ascii="Times New Roman" w:hAnsi="Times New Roman" w:cs="Times New Roman"/>
          <w:b w:val="0"/>
          <w:sz w:val="28"/>
          <w:szCs w:val="28"/>
        </w:rPr>
        <w:t>Санкт-Петербурга, ведомственных целевых программ Санкт-Петербурга</w:t>
      </w:r>
      <w:r w:rsidR="009547B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547B6" w:rsidRPr="00F9250E">
        <w:rPr>
          <w:rFonts w:ascii="Times New Roman" w:hAnsi="Times New Roman" w:cs="Times New Roman"/>
          <w:b w:val="0"/>
          <w:sz w:val="28"/>
          <w:szCs w:val="28"/>
        </w:rPr>
        <w:t>и иных программ (планов мероприятий) в части, предполагаемой к реализации в очередном финансовом году и плановом периоде на территории Выборгского района Санкт-Петербурга, и исполнению бюджета</w:t>
      </w:r>
      <w:r w:rsidR="009547B6">
        <w:rPr>
          <w:rFonts w:ascii="Times New Roman" w:hAnsi="Times New Roman" w:cs="Times New Roman"/>
          <w:b w:val="0"/>
          <w:sz w:val="28"/>
          <w:szCs w:val="28"/>
        </w:rPr>
        <w:t xml:space="preserve">                      </w:t>
      </w:r>
      <w:r w:rsidR="009547B6" w:rsidRPr="00F9250E">
        <w:rPr>
          <w:rFonts w:ascii="Times New Roman" w:hAnsi="Times New Roman" w:cs="Times New Roman"/>
          <w:b w:val="0"/>
          <w:sz w:val="28"/>
          <w:szCs w:val="28"/>
        </w:rPr>
        <w:t>Санкт-Петербурга, долгосрочных целевых программ (подпрограмм)</w:t>
      </w:r>
      <w:r w:rsidR="009547B6">
        <w:rPr>
          <w:rFonts w:ascii="Times New Roman" w:hAnsi="Times New Roman" w:cs="Times New Roman"/>
          <w:b w:val="0"/>
          <w:sz w:val="28"/>
          <w:szCs w:val="28"/>
        </w:rPr>
        <w:t xml:space="preserve">                </w:t>
      </w:r>
      <w:r w:rsidR="009547B6" w:rsidRPr="00F9250E">
        <w:rPr>
          <w:rFonts w:ascii="Times New Roman" w:hAnsi="Times New Roman" w:cs="Times New Roman"/>
          <w:b w:val="0"/>
          <w:sz w:val="28"/>
          <w:szCs w:val="28"/>
        </w:rPr>
        <w:t>Санкт-Петербурга, ведомственных целевых программ и иных программ (планов мероприятий</w:t>
      </w:r>
      <w:r w:rsidR="009547B6" w:rsidRPr="00F9250E">
        <w:rPr>
          <w:rFonts w:ascii="Times New Roman" w:hAnsi="Times New Roman" w:cs="Times New Roman"/>
          <w:sz w:val="28"/>
          <w:szCs w:val="28"/>
        </w:rPr>
        <w:t xml:space="preserve">) </w:t>
      </w:r>
      <w:r w:rsidR="009547B6" w:rsidRPr="00F9250E">
        <w:rPr>
          <w:rFonts w:ascii="Times New Roman" w:hAnsi="Times New Roman" w:cs="Times New Roman"/>
          <w:b w:val="0"/>
          <w:sz w:val="28"/>
          <w:szCs w:val="28"/>
        </w:rPr>
        <w:t>в текущем финансовом году в части,</w:t>
      </w:r>
      <w:r w:rsidR="009547B6" w:rsidRPr="00717B35">
        <w:rPr>
          <w:rFonts w:ascii="Times New Roman" w:hAnsi="Times New Roman" w:cs="Times New Roman"/>
          <w:b w:val="0"/>
          <w:sz w:val="28"/>
          <w:szCs w:val="28"/>
        </w:rPr>
        <w:t xml:space="preserve"> относящейся</w:t>
      </w:r>
      <w:r w:rsidR="009547B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547B6" w:rsidRPr="00717B35">
        <w:rPr>
          <w:rFonts w:ascii="Times New Roman" w:hAnsi="Times New Roman" w:cs="Times New Roman"/>
          <w:b w:val="0"/>
          <w:sz w:val="28"/>
          <w:szCs w:val="28"/>
        </w:rPr>
        <w:t>к территории Выборгского района Санкт-Петербурга</w:t>
      </w:r>
      <w:r w:rsidR="009547B6">
        <w:rPr>
          <w:rFonts w:ascii="Times New Roman" w:hAnsi="Times New Roman" w:cs="Times New Roman"/>
          <w:b w:val="0"/>
          <w:sz w:val="28"/>
          <w:szCs w:val="28"/>
        </w:rPr>
        <w:t>» (далее – распоряжение) следующие изменения:</w:t>
      </w:r>
    </w:p>
    <w:p w:rsidR="009547B6" w:rsidRDefault="009547B6" w:rsidP="009547B6">
      <w:pPr>
        <w:pStyle w:val="a5"/>
        <w:numPr>
          <w:ilvl w:val="0"/>
          <w:numId w:val="6"/>
        </w:numPr>
        <w:ind w:left="0" w:right="-1" w:firstLine="567"/>
        <w:jc w:val="both"/>
        <w:rPr>
          <w:sz w:val="28"/>
          <w:szCs w:val="28"/>
        </w:rPr>
      </w:pPr>
      <w:r w:rsidRPr="009547B6">
        <w:rPr>
          <w:sz w:val="28"/>
          <w:szCs w:val="28"/>
        </w:rPr>
        <w:t>Название распоряжения</w:t>
      </w:r>
      <w:r w:rsidR="004034DB">
        <w:rPr>
          <w:sz w:val="28"/>
          <w:szCs w:val="28"/>
        </w:rPr>
        <w:t>,</w:t>
      </w:r>
      <w:r w:rsidRPr="009547B6">
        <w:rPr>
          <w:sz w:val="28"/>
          <w:szCs w:val="28"/>
        </w:rPr>
        <w:t xml:space="preserve"> изложить в следующей редакции: «</w:t>
      </w:r>
      <w:r w:rsidRPr="009547B6">
        <w:rPr>
          <w:sz w:val="28"/>
          <w:szCs w:val="28"/>
        </w:rPr>
        <w:t xml:space="preserve">Об утверждении Регламента проведения публичных слушаний по проекту бюджета Санкт-Петербурга в части бюджетных ассигнований, предполагаемых к выделению администрации Выборгского района </w:t>
      </w:r>
      <w:r>
        <w:rPr>
          <w:sz w:val="28"/>
          <w:szCs w:val="28"/>
        </w:rPr>
        <w:t xml:space="preserve">                  </w:t>
      </w:r>
      <w:r w:rsidRPr="009547B6">
        <w:rPr>
          <w:sz w:val="28"/>
          <w:szCs w:val="28"/>
        </w:rPr>
        <w:t>Санкт-Петербурга в очередном финансовом году и плановом периоде</w:t>
      </w:r>
      <w:r>
        <w:rPr>
          <w:sz w:val="28"/>
          <w:szCs w:val="28"/>
        </w:rPr>
        <w:t xml:space="preserve">, </w:t>
      </w:r>
      <w:r w:rsidRPr="009547B6">
        <w:rPr>
          <w:sz w:val="28"/>
          <w:szCs w:val="28"/>
        </w:rPr>
        <w:t>и исполнению бюджета Санкт-Петербурга в текущем финансо</w:t>
      </w:r>
      <w:r>
        <w:rPr>
          <w:sz w:val="28"/>
          <w:szCs w:val="28"/>
        </w:rPr>
        <w:t xml:space="preserve">вом году </w:t>
      </w:r>
      <w:r w:rsidRPr="009547B6">
        <w:rPr>
          <w:sz w:val="28"/>
          <w:szCs w:val="28"/>
        </w:rPr>
        <w:t>в части, относящейся к территории Выборгского района Санкт-Петербурга».</w:t>
      </w:r>
    </w:p>
    <w:p w:rsidR="00EC47ED" w:rsidRDefault="009547B6" w:rsidP="00EC47ED">
      <w:pPr>
        <w:pStyle w:val="a5"/>
        <w:numPr>
          <w:ilvl w:val="0"/>
          <w:numId w:val="6"/>
        </w:numPr>
        <w:ind w:left="0" w:right="-1" w:firstLine="567"/>
        <w:jc w:val="both"/>
        <w:rPr>
          <w:sz w:val="28"/>
          <w:szCs w:val="28"/>
        </w:rPr>
      </w:pPr>
      <w:r w:rsidRPr="00EC47ED">
        <w:rPr>
          <w:sz w:val="28"/>
          <w:szCs w:val="28"/>
        </w:rPr>
        <w:lastRenderedPageBreak/>
        <w:t>В пункте 1 распоряжения</w:t>
      </w:r>
      <w:r w:rsidR="00EC47ED">
        <w:rPr>
          <w:sz w:val="28"/>
          <w:szCs w:val="28"/>
        </w:rPr>
        <w:t>,</w:t>
      </w:r>
      <w:r w:rsidRPr="00EC47ED">
        <w:rPr>
          <w:sz w:val="28"/>
          <w:szCs w:val="28"/>
        </w:rPr>
        <w:t xml:space="preserve"> с</w:t>
      </w:r>
      <w:r w:rsidR="00EC47ED" w:rsidRPr="00EC47ED">
        <w:rPr>
          <w:sz w:val="28"/>
          <w:szCs w:val="28"/>
        </w:rPr>
        <w:t xml:space="preserve">лова «реализации </w:t>
      </w:r>
      <w:r w:rsidR="00EC47ED" w:rsidRPr="00EC47ED">
        <w:rPr>
          <w:sz w:val="28"/>
          <w:szCs w:val="28"/>
        </w:rPr>
        <w:t>долгосрочны</w:t>
      </w:r>
      <w:r w:rsidR="00EC47ED" w:rsidRPr="00EC47ED">
        <w:rPr>
          <w:sz w:val="28"/>
          <w:szCs w:val="28"/>
        </w:rPr>
        <w:t>х</w:t>
      </w:r>
      <w:r w:rsidR="00EC47ED" w:rsidRPr="00EC47ED">
        <w:rPr>
          <w:sz w:val="28"/>
          <w:szCs w:val="28"/>
        </w:rPr>
        <w:t xml:space="preserve"> целевы</w:t>
      </w:r>
      <w:r w:rsidR="00EC47ED" w:rsidRPr="00EC47ED">
        <w:rPr>
          <w:sz w:val="28"/>
          <w:szCs w:val="28"/>
        </w:rPr>
        <w:t>х программ (подпрограмм</w:t>
      </w:r>
      <w:r w:rsidR="00EC47ED" w:rsidRPr="00EC47ED">
        <w:rPr>
          <w:sz w:val="28"/>
          <w:szCs w:val="28"/>
        </w:rPr>
        <w:t>)</w:t>
      </w:r>
      <w:r w:rsidR="00EC47ED" w:rsidRPr="00EC47ED">
        <w:rPr>
          <w:sz w:val="28"/>
          <w:szCs w:val="28"/>
        </w:rPr>
        <w:t xml:space="preserve"> Санкт-Петербурга, ведомственных целевых программ</w:t>
      </w:r>
      <w:r w:rsidR="00EC47ED" w:rsidRPr="00EC47ED">
        <w:rPr>
          <w:sz w:val="28"/>
          <w:szCs w:val="28"/>
        </w:rPr>
        <w:t xml:space="preserve"> С</w:t>
      </w:r>
      <w:r w:rsidR="00EC47ED" w:rsidRPr="00EC47ED">
        <w:rPr>
          <w:sz w:val="28"/>
          <w:szCs w:val="28"/>
        </w:rPr>
        <w:t>анкт-Петербурга и иных программ (планов</w:t>
      </w:r>
      <w:r w:rsidR="00EC47ED" w:rsidRPr="00EC47ED">
        <w:rPr>
          <w:sz w:val="28"/>
          <w:szCs w:val="28"/>
        </w:rPr>
        <w:t xml:space="preserve"> мероприятий) в части, предлагаемой к реализации в очередном финансовом году и плановом периоде</w:t>
      </w:r>
      <w:r w:rsidR="00EC47ED" w:rsidRPr="00EC47ED">
        <w:rPr>
          <w:sz w:val="28"/>
          <w:szCs w:val="28"/>
        </w:rPr>
        <w:t>»</w:t>
      </w:r>
      <w:r w:rsidR="00EC47ED">
        <w:rPr>
          <w:sz w:val="28"/>
          <w:szCs w:val="28"/>
        </w:rPr>
        <w:t xml:space="preserve"> и </w:t>
      </w:r>
      <w:r w:rsidR="00EC47ED" w:rsidRPr="00EC47ED">
        <w:rPr>
          <w:sz w:val="28"/>
          <w:szCs w:val="28"/>
        </w:rPr>
        <w:t xml:space="preserve">«, </w:t>
      </w:r>
      <w:r w:rsidR="00EC47ED" w:rsidRPr="00EC47ED">
        <w:rPr>
          <w:sz w:val="28"/>
          <w:szCs w:val="28"/>
        </w:rPr>
        <w:t>долгосрочных целевых программ (подпрограмм) Санкт-Петербурга, ведомственных целевых программ и иных программ (планов мероприятий)</w:t>
      </w:r>
      <w:r w:rsidR="00EC47ED" w:rsidRPr="00EC47ED">
        <w:rPr>
          <w:sz w:val="28"/>
          <w:szCs w:val="28"/>
        </w:rPr>
        <w:t>» исключить.</w:t>
      </w:r>
    </w:p>
    <w:p w:rsidR="00EC47ED" w:rsidRDefault="00EC47ED" w:rsidP="00EC47ED">
      <w:pPr>
        <w:pStyle w:val="a5"/>
        <w:numPr>
          <w:ilvl w:val="0"/>
          <w:numId w:val="6"/>
        </w:numPr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приложении к распоряжению из названия Регламента слова </w:t>
      </w:r>
      <w:r w:rsidRPr="00EC47ED">
        <w:rPr>
          <w:sz w:val="28"/>
          <w:szCs w:val="28"/>
        </w:rPr>
        <w:t>«реализации долгосрочных целевых программ (</w:t>
      </w:r>
      <w:proofErr w:type="gramStart"/>
      <w:r w:rsidRPr="00EC47ED">
        <w:rPr>
          <w:sz w:val="28"/>
          <w:szCs w:val="28"/>
        </w:rPr>
        <w:t xml:space="preserve">подпрограмм)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</w:t>
      </w:r>
      <w:r w:rsidRPr="00EC47ED">
        <w:rPr>
          <w:sz w:val="28"/>
          <w:szCs w:val="28"/>
        </w:rPr>
        <w:t>Санкт-Петербурга, ведомственных целевых программ Санкт-Петербурга и иных программ (планов мероприятий) в части, предлагаемой к реализации в очередном финансовом году и плановом периоде»</w:t>
      </w:r>
      <w:r>
        <w:rPr>
          <w:sz w:val="28"/>
          <w:szCs w:val="28"/>
        </w:rPr>
        <w:t xml:space="preserve"> и </w:t>
      </w:r>
      <w:r w:rsidRPr="00EC47ED">
        <w:rPr>
          <w:sz w:val="28"/>
          <w:szCs w:val="28"/>
        </w:rPr>
        <w:t>«, долгосрочных целевых программ (подпрограмм) Санкт-Петербурга, ведомственных целевых программ и иных программ (планов мероприятий)» исключить.</w:t>
      </w:r>
    </w:p>
    <w:p w:rsidR="00F328DA" w:rsidRDefault="00F328DA" w:rsidP="00F328DA">
      <w:pPr>
        <w:pStyle w:val="a5"/>
        <w:numPr>
          <w:ilvl w:val="0"/>
          <w:numId w:val="6"/>
        </w:numPr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пункте 1 Регламента</w:t>
      </w:r>
      <w:r w:rsidR="004034DB">
        <w:rPr>
          <w:sz w:val="28"/>
          <w:szCs w:val="28"/>
        </w:rPr>
        <w:t>,</w:t>
      </w:r>
      <w:r>
        <w:rPr>
          <w:sz w:val="28"/>
          <w:szCs w:val="28"/>
        </w:rPr>
        <w:t xml:space="preserve"> слова </w:t>
      </w:r>
      <w:r w:rsidRPr="00EC47ED">
        <w:rPr>
          <w:sz w:val="28"/>
          <w:szCs w:val="28"/>
        </w:rPr>
        <w:t>«</w:t>
      </w:r>
      <w:r>
        <w:rPr>
          <w:sz w:val="28"/>
          <w:szCs w:val="28"/>
        </w:rPr>
        <w:t xml:space="preserve">, </w:t>
      </w:r>
      <w:r w:rsidRPr="00EC47ED">
        <w:rPr>
          <w:sz w:val="28"/>
          <w:szCs w:val="28"/>
        </w:rPr>
        <w:t>реализации долгосрочных целевых программ (подпрограмм)</w:t>
      </w:r>
      <w:r>
        <w:rPr>
          <w:sz w:val="28"/>
          <w:szCs w:val="28"/>
        </w:rPr>
        <w:t xml:space="preserve"> </w:t>
      </w:r>
      <w:r w:rsidRPr="00EC47ED">
        <w:rPr>
          <w:sz w:val="28"/>
          <w:szCs w:val="28"/>
        </w:rPr>
        <w:t>Санкт-Петербурга, ведомственных целевых программ Санкт-Петербурга и иных программ (планов мероприятий) в части, предлагаемой к реализации в очередном финансовом году и плановом периоде»</w:t>
      </w:r>
      <w:r>
        <w:rPr>
          <w:sz w:val="28"/>
          <w:szCs w:val="28"/>
        </w:rPr>
        <w:t xml:space="preserve"> и </w:t>
      </w:r>
      <w:r w:rsidRPr="00EC47ED">
        <w:rPr>
          <w:sz w:val="28"/>
          <w:szCs w:val="28"/>
        </w:rPr>
        <w:t>«, долгосрочных целевых программ (подпрограмм) Санкт-Петербурга, ведомственных целевых программ и иных программ (планов мероприятий)» исключить.</w:t>
      </w:r>
    </w:p>
    <w:p w:rsidR="00F328DA" w:rsidRDefault="00F328DA" w:rsidP="00F328DA">
      <w:pPr>
        <w:pStyle w:val="a5"/>
        <w:numPr>
          <w:ilvl w:val="0"/>
          <w:numId w:val="6"/>
        </w:numPr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пункте 2 Регламента:</w:t>
      </w:r>
    </w:p>
    <w:p w:rsidR="00F328DA" w:rsidRPr="00F328DA" w:rsidRDefault="00F328DA" w:rsidP="00F328DA">
      <w:pPr>
        <w:pStyle w:val="a5"/>
        <w:numPr>
          <w:ilvl w:val="1"/>
          <w:numId w:val="6"/>
        </w:numPr>
        <w:ind w:right="-1"/>
        <w:jc w:val="both"/>
        <w:rPr>
          <w:sz w:val="28"/>
          <w:szCs w:val="28"/>
        </w:rPr>
      </w:pPr>
      <w:r w:rsidRPr="00F328DA">
        <w:rPr>
          <w:sz w:val="28"/>
          <w:szCs w:val="28"/>
        </w:rPr>
        <w:t>абзац второй исключить;</w:t>
      </w:r>
    </w:p>
    <w:p w:rsidR="00F328DA" w:rsidRDefault="00F328DA" w:rsidP="004034DB">
      <w:pPr>
        <w:pStyle w:val="a5"/>
        <w:numPr>
          <w:ilvl w:val="1"/>
          <w:numId w:val="7"/>
        </w:numPr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</w:t>
      </w:r>
      <w:r w:rsidRPr="00F328DA">
        <w:rPr>
          <w:sz w:val="28"/>
          <w:szCs w:val="28"/>
        </w:rPr>
        <w:t xml:space="preserve">в абзаце третьем слова </w:t>
      </w:r>
      <w:r w:rsidRPr="00F328DA">
        <w:rPr>
          <w:sz w:val="28"/>
          <w:szCs w:val="28"/>
        </w:rPr>
        <w:t>«</w:t>
      </w:r>
      <w:r w:rsidRPr="00F328DA">
        <w:rPr>
          <w:sz w:val="28"/>
          <w:szCs w:val="28"/>
        </w:rPr>
        <w:t xml:space="preserve">, </w:t>
      </w:r>
      <w:r w:rsidRPr="00F328DA">
        <w:rPr>
          <w:sz w:val="28"/>
          <w:szCs w:val="28"/>
        </w:rPr>
        <w:t>долгосрочных целевых программ (подпрограмм)</w:t>
      </w:r>
      <w:r w:rsidRPr="00F328DA">
        <w:rPr>
          <w:sz w:val="28"/>
          <w:szCs w:val="28"/>
        </w:rPr>
        <w:t xml:space="preserve"> </w:t>
      </w:r>
      <w:r w:rsidRPr="00F328DA">
        <w:rPr>
          <w:sz w:val="28"/>
          <w:szCs w:val="28"/>
        </w:rPr>
        <w:t>Санкт-Петербурга, ведомственных целевых программ и иных программ (планов мероприятий</w:t>
      </w:r>
      <w:r w:rsidRPr="00F328DA">
        <w:rPr>
          <w:sz w:val="28"/>
          <w:szCs w:val="28"/>
        </w:rPr>
        <w:t xml:space="preserve">)» </w:t>
      </w:r>
      <w:r w:rsidRPr="00F328DA">
        <w:rPr>
          <w:sz w:val="28"/>
          <w:szCs w:val="28"/>
        </w:rPr>
        <w:t>исключить.</w:t>
      </w:r>
      <w:bookmarkStart w:id="0" w:name="_GoBack"/>
      <w:bookmarkEnd w:id="0"/>
    </w:p>
    <w:p w:rsidR="00F328DA" w:rsidRDefault="00F328DA" w:rsidP="00F328DA">
      <w:pPr>
        <w:pStyle w:val="a5"/>
        <w:numPr>
          <w:ilvl w:val="0"/>
          <w:numId w:val="6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Пункт 5 Регламента</w:t>
      </w:r>
      <w:r w:rsidR="004034DB">
        <w:rPr>
          <w:sz w:val="28"/>
          <w:szCs w:val="28"/>
        </w:rPr>
        <w:t>,</w:t>
      </w:r>
      <w:r>
        <w:rPr>
          <w:sz w:val="28"/>
          <w:szCs w:val="28"/>
        </w:rPr>
        <w:t xml:space="preserve"> изложить в следующей редакции:</w:t>
      </w:r>
    </w:p>
    <w:p w:rsidR="00F328DA" w:rsidRPr="001828FC" w:rsidRDefault="00F328DA" w:rsidP="00F328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«5.</w:t>
      </w:r>
      <w:r w:rsidRPr="00F328DA">
        <w:rPr>
          <w:sz w:val="28"/>
          <w:szCs w:val="28"/>
        </w:rPr>
        <w:t xml:space="preserve"> </w:t>
      </w:r>
      <w:r w:rsidRPr="001828FC">
        <w:rPr>
          <w:sz w:val="28"/>
          <w:szCs w:val="28"/>
        </w:rPr>
        <w:t>Информирование о проведении публичных слушаний</w:t>
      </w:r>
      <w:r>
        <w:rPr>
          <w:sz w:val="28"/>
          <w:szCs w:val="28"/>
        </w:rPr>
        <w:t>.</w:t>
      </w:r>
    </w:p>
    <w:p w:rsidR="00852618" w:rsidRDefault="00F328DA" w:rsidP="00F328DA">
      <w:pPr>
        <w:ind w:firstLine="709"/>
        <w:jc w:val="both"/>
        <w:rPr>
          <w:sz w:val="28"/>
          <w:szCs w:val="28"/>
        </w:rPr>
      </w:pPr>
      <w:r w:rsidRPr="001828FC">
        <w:rPr>
          <w:sz w:val="28"/>
          <w:szCs w:val="28"/>
        </w:rPr>
        <w:t xml:space="preserve">Сектор пресс-службы администрации </w:t>
      </w:r>
      <w:r>
        <w:rPr>
          <w:sz w:val="28"/>
          <w:szCs w:val="28"/>
        </w:rPr>
        <w:t xml:space="preserve">Выборгского района                       Санкт-Петербурга, </w:t>
      </w:r>
      <w:r w:rsidRPr="001828FC">
        <w:rPr>
          <w:sz w:val="28"/>
          <w:szCs w:val="28"/>
        </w:rPr>
        <w:t>не позднее</w:t>
      </w:r>
      <w:r w:rsidRPr="00801F67">
        <w:rPr>
          <w:sz w:val="28"/>
          <w:szCs w:val="28"/>
        </w:rPr>
        <w:t xml:space="preserve"> чем за 10 дней</w:t>
      </w:r>
      <w:r w:rsidR="00852618">
        <w:rPr>
          <w:sz w:val="28"/>
          <w:szCs w:val="28"/>
        </w:rPr>
        <w:t xml:space="preserve"> </w:t>
      </w:r>
      <w:r w:rsidRPr="00801F67">
        <w:rPr>
          <w:sz w:val="28"/>
          <w:szCs w:val="28"/>
        </w:rPr>
        <w:t xml:space="preserve">до даты проведения публичных слушаний размещает на официальном сайте администрации в сети </w:t>
      </w:r>
      <w:r>
        <w:rPr>
          <w:sz w:val="28"/>
          <w:szCs w:val="28"/>
        </w:rPr>
        <w:t>«</w:t>
      </w:r>
      <w:r w:rsidRPr="00801F67">
        <w:rPr>
          <w:sz w:val="28"/>
          <w:szCs w:val="28"/>
        </w:rPr>
        <w:t>Интернет</w:t>
      </w:r>
      <w:r>
        <w:rPr>
          <w:sz w:val="28"/>
          <w:szCs w:val="28"/>
        </w:rPr>
        <w:t>» информационное сообщение о проведении публичных слушаний</w:t>
      </w:r>
      <w:r w:rsidR="00852618">
        <w:rPr>
          <w:sz w:val="28"/>
          <w:szCs w:val="28"/>
        </w:rPr>
        <w:t>.</w:t>
      </w:r>
    </w:p>
    <w:p w:rsidR="00F328DA" w:rsidRDefault="00852618" w:rsidP="00F328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Информационное сообщение о проведении публичных слушаний включает в себя следующие сведения</w:t>
      </w:r>
      <w:r w:rsidR="00F328DA">
        <w:rPr>
          <w:sz w:val="28"/>
          <w:szCs w:val="28"/>
        </w:rPr>
        <w:t>:</w:t>
      </w:r>
    </w:p>
    <w:p w:rsidR="00F328DA" w:rsidRDefault="004034DB" w:rsidP="00F328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328DA">
        <w:rPr>
          <w:sz w:val="28"/>
          <w:szCs w:val="28"/>
        </w:rPr>
        <w:t>дату, время и место проведения публичных слушаний;</w:t>
      </w:r>
    </w:p>
    <w:p w:rsidR="00F328DA" w:rsidRPr="00801F67" w:rsidRDefault="004034DB" w:rsidP="00F328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328DA">
        <w:rPr>
          <w:sz w:val="28"/>
          <w:szCs w:val="28"/>
        </w:rPr>
        <w:t>информацию о порядке ознакомления с документами, относящимися                 к предмету публичных слушаний;</w:t>
      </w:r>
    </w:p>
    <w:p w:rsidR="00F328DA" w:rsidRDefault="004034DB" w:rsidP="00F328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328DA" w:rsidRPr="00801F67">
        <w:rPr>
          <w:sz w:val="28"/>
          <w:szCs w:val="28"/>
        </w:rPr>
        <w:t xml:space="preserve">проект ведомственной структуры расходов бюджета </w:t>
      </w:r>
      <w:r w:rsidR="00852618">
        <w:rPr>
          <w:sz w:val="28"/>
          <w:szCs w:val="28"/>
        </w:rPr>
        <w:t xml:space="preserve">                           </w:t>
      </w:r>
      <w:r w:rsidR="00F328DA" w:rsidRPr="00801F67">
        <w:rPr>
          <w:sz w:val="28"/>
          <w:szCs w:val="28"/>
        </w:rPr>
        <w:t>Санкт-Петербурга на очередной финансовый год и на плановый период администрации;</w:t>
      </w:r>
    </w:p>
    <w:p w:rsidR="00F328DA" w:rsidRDefault="00852618" w:rsidP="00F328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F328DA" w:rsidRPr="007B169B">
        <w:rPr>
          <w:sz w:val="28"/>
          <w:szCs w:val="28"/>
        </w:rPr>
        <w:t>информацию об исполнении бюджета Санкт-Петербурга</w:t>
      </w:r>
      <w:r w:rsidR="00F328DA">
        <w:rPr>
          <w:sz w:val="28"/>
          <w:szCs w:val="28"/>
        </w:rPr>
        <w:t xml:space="preserve"> </w:t>
      </w:r>
      <w:r w:rsidR="00F328DA" w:rsidRPr="007B169B">
        <w:rPr>
          <w:sz w:val="28"/>
          <w:szCs w:val="28"/>
        </w:rPr>
        <w:t>в текущем финансовом году</w:t>
      </w:r>
      <w:r>
        <w:rPr>
          <w:sz w:val="28"/>
          <w:szCs w:val="28"/>
        </w:rPr>
        <w:t xml:space="preserve"> </w:t>
      </w:r>
      <w:r w:rsidR="00F328DA" w:rsidRPr="007B169B">
        <w:rPr>
          <w:sz w:val="28"/>
          <w:szCs w:val="28"/>
        </w:rPr>
        <w:t>в части, относящейся к территории Выборгского района Санкт-Петербурга</w:t>
      </w:r>
      <w:r w:rsidR="00F328DA">
        <w:rPr>
          <w:sz w:val="28"/>
          <w:szCs w:val="28"/>
        </w:rPr>
        <w:t>;</w:t>
      </w:r>
    </w:p>
    <w:p w:rsidR="00F328DA" w:rsidRDefault="00852618" w:rsidP="00F328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328DA" w:rsidRPr="00801F67">
        <w:rPr>
          <w:sz w:val="28"/>
          <w:szCs w:val="28"/>
        </w:rPr>
        <w:t xml:space="preserve">Закон Санкт-Петербурга </w:t>
      </w:r>
      <w:r w:rsidR="00F328DA">
        <w:rPr>
          <w:sz w:val="28"/>
          <w:szCs w:val="28"/>
        </w:rPr>
        <w:t>«</w:t>
      </w:r>
      <w:r w:rsidR="00F328DA" w:rsidRPr="00801F67">
        <w:rPr>
          <w:sz w:val="28"/>
          <w:szCs w:val="28"/>
        </w:rPr>
        <w:t>О порядке проведения публичных слушаний по проекту бюджета Санкт-Петербурга и годовому отчету об исполнении бюджета Санкт-Петербурга</w:t>
      </w:r>
      <w:r w:rsidR="00F328DA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F328DA" w:rsidRDefault="00F328DA" w:rsidP="00F328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1F67">
        <w:rPr>
          <w:sz w:val="28"/>
          <w:szCs w:val="28"/>
        </w:rPr>
        <w:t>настоящий Регламент и иные документы</w:t>
      </w:r>
      <w:r>
        <w:rPr>
          <w:sz w:val="28"/>
          <w:szCs w:val="28"/>
        </w:rPr>
        <w:t>.</w:t>
      </w:r>
    </w:p>
    <w:p w:rsidR="00F328DA" w:rsidRDefault="00F328DA" w:rsidP="00F328DA">
      <w:pPr>
        <w:ind w:firstLine="709"/>
        <w:jc w:val="both"/>
        <w:rPr>
          <w:sz w:val="28"/>
          <w:szCs w:val="28"/>
        </w:rPr>
      </w:pPr>
      <w:r w:rsidRPr="00C769D4">
        <w:rPr>
          <w:sz w:val="28"/>
          <w:szCs w:val="28"/>
        </w:rPr>
        <w:t xml:space="preserve">Отдел </w:t>
      </w:r>
      <w:r w:rsidR="00852618">
        <w:rPr>
          <w:sz w:val="28"/>
          <w:szCs w:val="28"/>
        </w:rPr>
        <w:t xml:space="preserve">экономического развития администрации Выборгского района Санкт-Петербурга </w:t>
      </w:r>
      <w:r>
        <w:rPr>
          <w:sz w:val="28"/>
          <w:szCs w:val="28"/>
        </w:rPr>
        <w:t>осуществляет официальную рассылку информационного сообщения лицам (органам), указанным в</w:t>
      </w:r>
      <w:r w:rsidR="00F60AE6">
        <w:rPr>
          <w:sz w:val="28"/>
          <w:szCs w:val="28"/>
        </w:rPr>
        <w:t xml:space="preserve"> пункте 2</w:t>
      </w:r>
      <w:r>
        <w:rPr>
          <w:sz w:val="28"/>
          <w:szCs w:val="28"/>
        </w:rPr>
        <w:t xml:space="preserve"> части 2 статьи 5 Закона </w:t>
      </w:r>
      <w:r w:rsidRPr="00801F67">
        <w:rPr>
          <w:sz w:val="28"/>
          <w:szCs w:val="28"/>
        </w:rPr>
        <w:t xml:space="preserve">Санкт-Петербурга </w:t>
      </w:r>
      <w:r>
        <w:rPr>
          <w:sz w:val="28"/>
          <w:szCs w:val="28"/>
        </w:rPr>
        <w:t>«</w:t>
      </w:r>
      <w:r w:rsidRPr="00801F67">
        <w:rPr>
          <w:sz w:val="28"/>
          <w:szCs w:val="28"/>
        </w:rPr>
        <w:t>О порядке проведения публичных слушаний по проекту бюджета Санкт-Петербурга и годовому отчету об исполнении бюджета Санкт-Петербурга</w:t>
      </w:r>
      <w:r>
        <w:rPr>
          <w:sz w:val="28"/>
          <w:szCs w:val="28"/>
        </w:rPr>
        <w:t>.».</w:t>
      </w:r>
    </w:p>
    <w:p w:rsidR="00F60AE6" w:rsidRDefault="00F60AE6" w:rsidP="00F60AE6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Абзац 10 пункта 8 Регламента, исключить; </w:t>
      </w:r>
    </w:p>
    <w:p w:rsidR="004034DB" w:rsidRPr="004034DB" w:rsidRDefault="00F60AE6" w:rsidP="004034DB">
      <w:pPr>
        <w:pStyle w:val="a5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4034DB">
        <w:rPr>
          <w:sz w:val="28"/>
          <w:szCs w:val="28"/>
        </w:rPr>
        <w:t>Абзац 11 пункта 8 Регламента изложить в</w:t>
      </w:r>
      <w:r w:rsidR="004034DB" w:rsidRPr="004034DB">
        <w:rPr>
          <w:sz w:val="28"/>
          <w:szCs w:val="28"/>
        </w:rPr>
        <w:t xml:space="preserve"> </w:t>
      </w:r>
      <w:r w:rsidR="004034DB">
        <w:rPr>
          <w:sz w:val="28"/>
          <w:szCs w:val="28"/>
        </w:rPr>
        <w:t>редакции</w:t>
      </w:r>
      <w:r w:rsidRPr="004034DB">
        <w:rPr>
          <w:sz w:val="28"/>
          <w:szCs w:val="28"/>
        </w:rPr>
        <w:t>:</w:t>
      </w:r>
      <w:r w:rsidR="004034DB">
        <w:rPr>
          <w:sz w:val="28"/>
          <w:szCs w:val="28"/>
        </w:rPr>
        <w:t xml:space="preserve"> </w:t>
      </w:r>
      <w:r w:rsidRPr="004034DB">
        <w:rPr>
          <w:sz w:val="28"/>
          <w:szCs w:val="28"/>
        </w:rPr>
        <w:t>«</w:t>
      </w:r>
      <w:r w:rsidR="004034DB" w:rsidRPr="004034DB">
        <w:rPr>
          <w:sz w:val="28"/>
          <w:szCs w:val="28"/>
        </w:rPr>
        <w:t>С содокладами могут выступить присутствующие представители подведомственных администрации учреждений, деп</w:t>
      </w:r>
      <w:r w:rsidR="004034DB">
        <w:rPr>
          <w:sz w:val="28"/>
          <w:szCs w:val="28"/>
        </w:rPr>
        <w:t xml:space="preserve">утаты Законодательного собрания </w:t>
      </w:r>
      <w:r w:rsidR="004034DB" w:rsidRPr="004034DB">
        <w:rPr>
          <w:sz w:val="28"/>
          <w:szCs w:val="28"/>
        </w:rPr>
        <w:t>Санкт-Петербурга и (или) представители отраслевых исполнительных органов государственной власти Санкт-Петербурга.</w:t>
      </w:r>
      <w:r w:rsidR="004034DB" w:rsidRPr="004034DB">
        <w:rPr>
          <w:sz w:val="28"/>
          <w:szCs w:val="28"/>
        </w:rPr>
        <w:t>»;</w:t>
      </w:r>
    </w:p>
    <w:p w:rsidR="00572BBA" w:rsidRPr="004034DB" w:rsidRDefault="00F02B79" w:rsidP="004034DB">
      <w:pPr>
        <w:pStyle w:val="a5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4034DB">
        <w:rPr>
          <w:sz w:val="28"/>
          <w:szCs w:val="28"/>
        </w:rPr>
        <w:t>Контроль за выполнением распоряжения остается за главой администрации.</w:t>
      </w:r>
    </w:p>
    <w:p w:rsidR="00572BBA" w:rsidRPr="00BF01D0" w:rsidRDefault="00572BBA" w:rsidP="00D6577D">
      <w:pPr>
        <w:ind w:right="566" w:firstLine="709"/>
        <w:jc w:val="both"/>
        <w:rPr>
          <w:sz w:val="28"/>
          <w:szCs w:val="28"/>
        </w:rPr>
      </w:pPr>
    </w:p>
    <w:p w:rsidR="00772B9B" w:rsidRPr="00BF01D0" w:rsidRDefault="00772B9B" w:rsidP="00126D4D">
      <w:pPr>
        <w:ind w:firstLine="709"/>
        <w:jc w:val="both"/>
        <w:rPr>
          <w:sz w:val="28"/>
          <w:szCs w:val="28"/>
        </w:rPr>
      </w:pPr>
    </w:p>
    <w:p w:rsidR="00772B9B" w:rsidRPr="00BF01D0" w:rsidRDefault="00D6577D" w:rsidP="00126D4D">
      <w:pPr>
        <w:ind w:firstLine="709"/>
        <w:jc w:val="both"/>
        <w:rPr>
          <w:sz w:val="28"/>
          <w:szCs w:val="28"/>
        </w:rPr>
      </w:pPr>
      <w:r w:rsidRPr="00BF01D0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F260BB1" wp14:editId="119B58ED">
            <wp:simplePos x="0" y="0"/>
            <wp:positionH relativeFrom="column">
              <wp:posOffset>2097405</wp:posOffset>
            </wp:positionH>
            <wp:positionV relativeFrom="paragraph">
              <wp:posOffset>-635</wp:posOffset>
            </wp:positionV>
            <wp:extent cx="1311275" cy="737870"/>
            <wp:effectExtent l="0" t="0" r="3175" b="5080"/>
            <wp:wrapNone/>
            <wp:docPr id="7" name="Picture 5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pPr w:leftFromText="180" w:rightFromText="180" w:vertAnchor="text" w:horzAnchor="margin" w:tblpY="122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3"/>
        <w:gridCol w:w="4878"/>
      </w:tblGrid>
      <w:tr w:rsidR="00C224C9" w:rsidRPr="00BF01D0" w:rsidTr="00D4771B">
        <w:trPr>
          <w:trHeight w:val="126"/>
        </w:trPr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</w:tcPr>
          <w:p w:rsidR="00C224C9" w:rsidRPr="00BF01D0" w:rsidRDefault="00A428DE" w:rsidP="00A428DE">
            <w:pPr>
              <w:rPr>
                <w:sz w:val="28"/>
                <w:szCs w:val="28"/>
              </w:rPr>
            </w:pPr>
            <w:r w:rsidRPr="00BF01D0">
              <w:rPr>
                <w:bCs/>
                <w:sz w:val="28"/>
                <w:szCs w:val="28"/>
              </w:rPr>
              <w:t>Г</w:t>
            </w:r>
            <w:r w:rsidR="00C224C9" w:rsidRPr="00BF01D0">
              <w:rPr>
                <w:bCs/>
                <w:sz w:val="28"/>
                <w:szCs w:val="28"/>
              </w:rPr>
              <w:t>лав</w:t>
            </w:r>
            <w:r w:rsidRPr="00BF01D0">
              <w:rPr>
                <w:bCs/>
                <w:sz w:val="28"/>
                <w:szCs w:val="28"/>
              </w:rPr>
              <w:t>а администрации</w:t>
            </w: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C224C9" w:rsidRPr="00BF01D0" w:rsidRDefault="00C224C9" w:rsidP="004034DB">
            <w:pPr>
              <w:ind w:right="209"/>
              <w:jc w:val="right"/>
              <w:rPr>
                <w:sz w:val="28"/>
                <w:szCs w:val="28"/>
              </w:rPr>
            </w:pPr>
            <w:proofErr w:type="spellStart"/>
            <w:r w:rsidRPr="00BF01D0">
              <w:rPr>
                <w:sz w:val="28"/>
                <w:szCs w:val="28"/>
              </w:rPr>
              <w:t>В.М.Полунин</w:t>
            </w:r>
            <w:proofErr w:type="spellEnd"/>
          </w:p>
        </w:tc>
      </w:tr>
    </w:tbl>
    <w:p w:rsidR="004C1F45" w:rsidRPr="00BF01D0" w:rsidRDefault="004C1F45" w:rsidP="004F2599">
      <w:pPr>
        <w:rPr>
          <w:sz w:val="28"/>
          <w:szCs w:val="28"/>
        </w:rPr>
      </w:pPr>
    </w:p>
    <w:sectPr w:rsidR="004C1F45" w:rsidRPr="00BF01D0" w:rsidSect="00745FB3">
      <w:headerReference w:type="default" r:id="rId13"/>
      <w:pgSz w:w="11906" w:h="16838"/>
      <w:pgMar w:top="1418" w:right="850" w:bottom="15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1C1" w:rsidRDefault="00C421C1" w:rsidP="00696A06">
      <w:r>
        <w:separator/>
      </w:r>
    </w:p>
  </w:endnote>
  <w:endnote w:type="continuationSeparator" w:id="0">
    <w:p w:rsidR="00C421C1" w:rsidRDefault="00C421C1" w:rsidP="00696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1C1" w:rsidRDefault="00C421C1" w:rsidP="00696A06">
      <w:r>
        <w:separator/>
      </w:r>
    </w:p>
  </w:footnote>
  <w:footnote w:type="continuationSeparator" w:id="0">
    <w:p w:rsidR="00C421C1" w:rsidRDefault="00C421C1" w:rsidP="00696A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9556857"/>
      <w:docPartObj>
        <w:docPartGallery w:val="Page Numbers (Top of Page)"/>
        <w:docPartUnique/>
      </w:docPartObj>
    </w:sdtPr>
    <w:sdtEndPr/>
    <w:sdtContent>
      <w:p w:rsidR="00696A06" w:rsidRDefault="00696A06" w:rsidP="00696A0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4DB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23E4"/>
    <w:multiLevelType w:val="hybridMultilevel"/>
    <w:tmpl w:val="E7680CBA"/>
    <w:lvl w:ilvl="0" w:tplc="A8F08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41662F"/>
    <w:multiLevelType w:val="hybridMultilevel"/>
    <w:tmpl w:val="297CFA0C"/>
    <w:lvl w:ilvl="0" w:tplc="86BE8E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9B566AF"/>
    <w:multiLevelType w:val="multilevel"/>
    <w:tmpl w:val="AC54B8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25207EE1"/>
    <w:multiLevelType w:val="hybridMultilevel"/>
    <w:tmpl w:val="C7CC8ACC"/>
    <w:lvl w:ilvl="0" w:tplc="1BBC6C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0EF6C17"/>
    <w:multiLevelType w:val="multilevel"/>
    <w:tmpl w:val="AFA8717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6490248B"/>
    <w:multiLevelType w:val="multilevel"/>
    <w:tmpl w:val="673013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71D83A71"/>
    <w:multiLevelType w:val="multilevel"/>
    <w:tmpl w:val="7D06C93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52383"/>
    <w:rsid w:val="00086040"/>
    <w:rsid w:val="000C7D93"/>
    <w:rsid w:val="000D07DE"/>
    <w:rsid w:val="000D2F4B"/>
    <w:rsid w:val="000E23CB"/>
    <w:rsid w:val="001054D3"/>
    <w:rsid w:val="00115E33"/>
    <w:rsid w:val="00126D4D"/>
    <w:rsid w:val="00152665"/>
    <w:rsid w:val="00185639"/>
    <w:rsid w:val="001A2656"/>
    <w:rsid w:val="001A60D7"/>
    <w:rsid w:val="0022099A"/>
    <w:rsid w:val="00226506"/>
    <w:rsid w:val="00261BE2"/>
    <w:rsid w:val="002A3FFD"/>
    <w:rsid w:val="002C289B"/>
    <w:rsid w:val="002F317E"/>
    <w:rsid w:val="00300BB6"/>
    <w:rsid w:val="00304CE8"/>
    <w:rsid w:val="00311854"/>
    <w:rsid w:val="0033639C"/>
    <w:rsid w:val="00385636"/>
    <w:rsid w:val="00386371"/>
    <w:rsid w:val="003E4BC9"/>
    <w:rsid w:val="003F619A"/>
    <w:rsid w:val="003F7E55"/>
    <w:rsid w:val="004034DB"/>
    <w:rsid w:val="0041687B"/>
    <w:rsid w:val="00424EDA"/>
    <w:rsid w:val="00492A95"/>
    <w:rsid w:val="004A1677"/>
    <w:rsid w:val="004C1F45"/>
    <w:rsid w:val="004D2743"/>
    <w:rsid w:val="004E2091"/>
    <w:rsid w:val="004E4A83"/>
    <w:rsid w:val="004E7E1A"/>
    <w:rsid w:val="004F2599"/>
    <w:rsid w:val="00534E3F"/>
    <w:rsid w:val="0053681E"/>
    <w:rsid w:val="00572BBA"/>
    <w:rsid w:val="00583F6C"/>
    <w:rsid w:val="00601893"/>
    <w:rsid w:val="00617D53"/>
    <w:rsid w:val="006674C1"/>
    <w:rsid w:val="00696A06"/>
    <w:rsid w:val="006A2EFD"/>
    <w:rsid w:val="006F71B3"/>
    <w:rsid w:val="007034DD"/>
    <w:rsid w:val="00724E7D"/>
    <w:rsid w:val="00745FB3"/>
    <w:rsid w:val="00751805"/>
    <w:rsid w:val="00772B9B"/>
    <w:rsid w:val="0079668A"/>
    <w:rsid w:val="007C1180"/>
    <w:rsid w:val="007C681E"/>
    <w:rsid w:val="007C7F2A"/>
    <w:rsid w:val="00803C9B"/>
    <w:rsid w:val="00852618"/>
    <w:rsid w:val="00875A5E"/>
    <w:rsid w:val="00894D59"/>
    <w:rsid w:val="00895BA1"/>
    <w:rsid w:val="008A2800"/>
    <w:rsid w:val="008F3A0B"/>
    <w:rsid w:val="009338B9"/>
    <w:rsid w:val="009547B6"/>
    <w:rsid w:val="009A1F41"/>
    <w:rsid w:val="009A4B64"/>
    <w:rsid w:val="009C4F77"/>
    <w:rsid w:val="009C6C57"/>
    <w:rsid w:val="00A24348"/>
    <w:rsid w:val="00A30508"/>
    <w:rsid w:val="00A33B5F"/>
    <w:rsid w:val="00A428DE"/>
    <w:rsid w:val="00A54DAE"/>
    <w:rsid w:val="00A60DDE"/>
    <w:rsid w:val="00AA1977"/>
    <w:rsid w:val="00AD31DE"/>
    <w:rsid w:val="00AD443D"/>
    <w:rsid w:val="00AE0678"/>
    <w:rsid w:val="00AE1332"/>
    <w:rsid w:val="00AE35E1"/>
    <w:rsid w:val="00AE5A36"/>
    <w:rsid w:val="00B06694"/>
    <w:rsid w:val="00B74207"/>
    <w:rsid w:val="00B7664F"/>
    <w:rsid w:val="00B76D79"/>
    <w:rsid w:val="00BB35BD"/>
    <w:rsid w:val="00BF01D0"/>
    <w:rsid w:val="00C000F4"/>
    <w:rsid w:val="00C1141E"/>
    <w:rsid w:val="00C162A1"/>
    <w:rsid w:val="00C224C9"/>
    <w:rsid w:val="00C30331"/>
    <w:rsid w:val="00C421C1"/>
    <w:rsid w:val="00C42B72"/>
    <w:rsid w:val="00C45DF6"/>
    <w:rsid w:val="00C80A4B"/>
    <w:rsid w:val="00D4568C"/>
    <w:rsid w:val="00D4771B"/>
    <w:rsid w:val="00D6577D"/>
    <w:rsid w:val="00D70B35"/>
    <w:rsid w:val="00D77BC1"/>
    <w:rsid w:val="00D81F45"/>
    <w:rsid w:val="00D925E1"/>
    <w:rsid w:val="00DB6477"/>
    <w:rsid w:val="00DF21B0"/>
    <w:rsid w:val="00E009AF"/>
    <w:rsid w:val="00E12569"/>
    <w:rsid w:val="00E26657"/>
    <w:rsid w:val="00E46858"/>
    <w:rsid w:val="00E80E60"/>
    <w:rsid w:val="00EA53AB"/>
    <w:rsid w:val="00EC47ED"/>
    <w:rsid w:val="00F02B79"/>
    <w:rsid w:val="00F07E53"/>
    <w:rsid w:val="00F2465A"/>
    <w:rsid w:val="00F328DA"/>
    <w:rsid w:val="00F60AE6"/>
    <w:rsid w:val="00F710AC"/>
    <w:rsid w:val="00F911DC"/>
    <w:rsid w:val="00FA2587"/>
    <w:rsid w:val="00FC6E8B"/>
    <w:rsid w:val="00FD19D8"/>
    <w:rsid w:val="00FE7A4C"/>
    <w:rsid w:val="00FF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11A2A6F-0E60-46BD-A758-A4DA96B0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8563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96A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96A0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96A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96A06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9547B6"/>
    <w:pPr>
      <w:widowControl w:val="0"/>
      <w:autoSpaceDE w:val="0"/>
      <w:autoSpaceDN w:val="0"/>
    </w:pPr>
    <w:rPr>
      <w:rFonts w:eastAsia="Times New Roman" w:cs="Calibri"/>
      <w:b/>
      <w:sz w:val="22"/>
      <w:szCs w:val="22"/>
    </w:rPr>
  </w:style>
  <w:style w:type="paragraph" w:styleId="aa">
    <w:name w:val="Normal (Web)"/>
    <w:basedOn w:val="a"/>
    <w:uiPriority w:val="99"/>
    <w:unhideWhenUsed/>
    <w:rsid w:val="00EC47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1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13d845a8-0d3d-4225-9092-3fb609a06ee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2356AE2-CEEC-4D03-9BF1-3757B2AF9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136</TotalTime>
  <Pages>3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Петрова Наталья Владимировна</cp:lastModifiedBy>
  <cp:revision>26</cp:revision>
  <cp:lastPrinted>2024-10-08T11:39:00Z</cp:lastPrinted>
  <dcterms:created xsi:type="dcterms:W3CDTF">2024-02-05T09:14:00Z</dcterms:created>
  <dcterms:modified xsi:type="dcterms:W3CDTF">2024-10-08T11:40:00Z</dcterms:modified>
</cp:coreProperties>
</file>