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19F552E5"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093F26">
        <w:rPr>
          <w:rFonts w:ascii="Times New Roman" w:hAnsi="Times New Roman" w:cs="Times New Roman"/>
          <w:b/>
          <w:sz w:val="26"/>
          <w:szCs w:val="26"/>
        </w:rPr>
        <w:t>3</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B238C8">
        <w:rPr>
          <w:rFonts w:ascii="Times New Roman" w:hAnsi="Times New Roman" w:cs="Times New Roman"/>
          <w:b/>
          <w:sz w:val="26"/>
          <w:szCs w:val="26"/>
        </w:rPr>
        <w:t>4</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2237A673" w:rsidR="00AF5514" w:rsidRPr="00A903A2" w:rsidRDefault="00AF5514" w:rsidP="00B3373D">
      <w:pPr>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В </w:t>
      </w:r>
      <w:r w:rsidR="00093F26">
        <w:rPr>
          <w:rFonts w:ascii="Times New Roman" w:hAnsi="Times New Roman" w:cs="Times New Roman"/>
          <w:sz w:val="26"/>
          <w:szCs w:val="26"/>
        </w:rPr>
        <w:t>3</w:t>
      </w:r>
      <w:r w:rsidRPr="00A903A2">
        <w:rPr>
          <w:rFonts w:ascii="Times New Roman" w:hAnsi="Times New Roman" w:cs="Times New Roman"/>
          <w:snapToGrid w:val="0"/>
          <w:sz w:val="26"/>
          <w:szCs w:val="26"/>
        </w:rPr>
        <w:t xml:space="preserve"> квартале 202</w:t>
      </w:r>
      <w:r w:rsidR="008F18EC">
        <w:rPr>
          <w:rFonts w:ascii="Times New Roman" w:hAnsi="Times New Roman" w:cs="Times New Roman"/>
          <w:snapToGrid w:val="0"/>
          <w:sz w:val="26"/>
          <w:szCs w:val="26"/>
        </w:rPr>
        <w:t>4</w:t>
      </w:r>
      <w:r w:rsidRPr="00A903A2">
        <w:rPr>
          <w:rFonts w:ascii="Times New Roman" w:hAnsi="Times New Roman" w:cs="Times New Roman"/>
          <w:snapToGrid w:val="0"/>
          <w:sz w:val="26"/>
          <w:szCs w:val="26"/>
        </w:rPr>
        <w:t xml:space="preserve"> года</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в администрацию поступило </w:t>
      </w:r>
      <w:r w:rsidR="00B549CC">
        <w:rPr>
          <w:rFonts w:ascii="Times New Roman" w:hAnsi="Times New Roman" w:cs="Times New Roman"/>
          <w:b/>
          <w:snapToGrid w:val="0"/>
          <w:sz w:val="26"/>
          <w:szCs w:val="26"/>
        </w:rPr>
        <w:t>2</w:t>
      </w:r>
      <w:r w:rsidR="002A1CBD" w:rsidRPr="002A1CBD">
        <w:rPr>
          <w:rFonts w:ascii="Times New Roman" w:hAnsi="Times New Roman" w:cs="Times New Roman"/>
          <w:b/>
          <w:snapToGrid w:val="0"/>
          <w:sz w:val="26"/>
          <w:szCs w:val="26"/>
        </w:rPr>
        <w:t>170</w:t>
      </w:r>
      <w:r w:rsidR="000E37C4"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обращени</w:t>
      </w:r>
      <w:r w:rsidR="009F31A0">
        <w:rPr>
          <w:rFonts w:ascii="Times New Roman" w:hAnsi="Times New Roman" w:cs="Times New Roman"/>
          <w:b/>
          <w:snapToGrid w:val="0"/>
          <w:sz w:val="26"/>
          <w:szCs w:val="26"/>
        </w:rPr>
        <w:t>й</w:t>
      </w:r>
      <w:r w:rsidR="00A65EBC"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количество обращений </w:t>
      </w:r>
      <w:r w:rsidR="00B65246">
        <w:rPr>
          <w:rFonts w:ascii="Times New Roman" w:hAnsi="Times New Roman" w:cs="Times New Roman"/>
          <w:snapToGrid w:val="0"/>
          <w:sz w:val="26"/>
          <w:szCs w:val="26"/>
        </w:rPr>
        <w:t>увеличилось</w:t>
      </w:r>
      <w:r w:rsidRPr="00A903A2">
        <w:rPr>
          <w:rFonts w:ascii="Times New Roman" w:hAnsi="Times New Roman" w:cs="Times New Roman"/>
          <w:snapToGrid w:val="0"/>
          <w:sz w:val="26"/>
          <w:szCs w:val="26"/>
        </w:rPr>
        <w:t xml:space="preserve"> на </w:t>
      </w:r>
      <w:r w:rsidR="002A1CBD" w:rsidRPr="002A1CBD">
        <w:rPr>
          <w:rFonts w:ascii="Times New Roman" w:hAnsi="Times New Roman" w:cs="Times New Roman"/>
          <w:snapToGrid w:val="0"/>
          <w:sz w:val="26"/>
          <w:szCs w:val="26"/>
        </w:rPr>
        <w:t>1</w:t>
      </w:r>
      <w:r w:rsidR="002A1CBD">
        <w:rPr>
          <w:rFonts w:ascii="Times New Roman" w:hAnsi="Times New Roman" w:cs="Times New Roman"/>
          <w:snapToGrid w:val="0"/>
          <w:sz w:val="26"/>
          <w:szCs w:val="26"/>
        </w:rPr>
        <w:t>,</w:t>
      </w:r>
      <w:r w:rsidR="002A1CBD" w:rsidRPr="002A1CBD">
        <w:rPr>
          <w:rFonts w:ascii="Times New Roman" w:hAnsi="Times New Roman" w:cs="Times New Roman"/>
          <w:snapToGrid w:val="0"/>
          <w:sz w:val="26"/>
          <w:szCs w:val="26"/>
        </w:rPr>
        <w:t>7</w:t>
      </w:r>
      <w:r w:rsidRPr="00A903A2">
        <w:rPr>
          <w:rFonts w:ascii="Times New Roman" w:hAnsi="Times New Roman" w:cs="Times New Roman"/>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(за аналогичный период 20</w:t>
      </w:r>
      <w:r w:rsidR="00654892" w:rsidRPr="00A903A2">
        <w:rPr>
          <w:rFonts w:ascii="Times New Roman" w:hAnsi="Times New Roman" w:cs="Times New Roman"/>
          <w:snapToGrid w:val="0"/>
          <w:sz w:val="26"/>
          <w:szCs w:val="26"/>
        </w:rPr>
        <w:t>2</w:t>
      </w:r>
      <w:r w:rsidR="008F18EC">
        <w:rPr>
          <w:rFonts w:ascii="Times New Roman" w:hAnsi="Times New Roman" w:cs="Times New Roman"/>
          <w:snapToGrid w:val="0"/>
          <w:sz w:val="26"/>
          <w:szCs w:val="26"/>
        </w:rPr>
        <w:t>3</w:t>
      </w:r>
      <w:r w:rsidRPr="00A903A2">
        <w:rPr>
          <w:rFonts w:ascii="Times New Roman" w:hAnsi="Times New Roman" w:cs="Times New Roman"/>
          <w:snapToGrid w:val="0"/>
          <w:sz w:val="26"/>
          <w:szCs w:val="26"/>
        </w:rPr>
        <w:t xml:space="preserve"> года – </w:t>
      </w:r>
      <w:r w:rsidR="00B65246">
        <w:rPr>
          <w:rFonts w:ascii="Times New Roman" w:hAnsi="Times New Roman" w:cs="Times New Roman"/>
          <w:b/>
          <w:snapToGrid w:val="0"/>
          <w:sz w:val="26"/>
          <w:szCs w:val="26"/>
        </w:rPr>
        <w:t>21</w:t>
      </w:r>
      <w:r w:rsidR="002A1CBD" w:rsidRPr="002A1CBD">
        <w:rPr>
          <w:rFonts w:ascii="Times New Roman" w:hAnsi="Times New Roman" w:cs="Times New Roman"/>
          <w:b/>
          <w:snapToGrid w:val="0"/>
          <w:sz w:val="26"/>
          <w:szCs w:val="26"/>
        </w:rPr>
        <w:t>32</w:t>
      </w:r>
      <w:r w:rsidRPr="00A903A2">
        <w:rPr>
          <w:rFonts w:ascii="Times New Roman" w:hAnsi="Times New Roman" w:cs="Times New Roman"/>
          <w:snapToGrid w:val="0"/>
          <w:sz w:val="26"/>
          <w:szCs w:val="26"/>
        </w:rPr>
        <w:t xml:space="preserve"> обращени</w:t>
      </w:r>
      <w:r w:rsidR="008F18EC">
        <w:rPr>
          <w:rFonts w:ascii="Times New Roman" w:hAnsi="Times New Roman" w:cs="Times New Roman"/>
          <w:snapToGrid w:val="0"/>
          <w:sz w:val="26"/>
          <w:szCs w:val="26"/>
        </w:rPr>
        <w:t>й</w:t>
      </w:r>
      <w:r w:rsidR="00093F26">
        <w:rPr>
          <w:rFonts w:ascii="Times New Roman" w:hAnsi="Times New Roman" w:cs="Times New Roman"/>
          <w:snapToGrid w:val="0"/>
          <w:sz w:val="26"/>
          <w:szCs w:val="26"/>
        </w:rPr>
        <w:t>). Количество вопросов в обращениях -</w:t>
      </w:r>
      <w:r w:rsidR="00093F26" w:rsidRPr="00093F26">
        <w:rPr>
          <w:rFonts w:ascii="Times New Roman" w:hAnsi="Times New Roman" w:cs="Times New Roman"/>
          <w:b/>
          <w:snapToGrid w:val="0"/>
          <w:sz w:val="26"/>
          <w:szCs w:val="26"/>
        </w:rPr>
        <w:t>2217</w:t>
      </w:r>
      <w:r w:rsidR="00093F26">
        <w:rPr>
          <w:rFonts w:ascii="Times New Roman" w:hAnsi="Times New Roman" w:cs="Times New Roman"/>
          <w:snapToGrid w:val="0"/>
          <w:sz w:val="26"/>
          <w:szCs w:val="26"/>
        </w:rPr>
        <w:t>, увелич</w:t>
      </w:r>
      <w:r w:rsidR="00366DC2">
        <w:rPr>
          <w:rFonts w:ascii="Times New Roman" w:hAnsi="Times New Roman" w:cs="Times New Roman"/>
          <w:snapToGrid w:val="0"/>
          <w:sz w:val="26"/>
          <w:szCs w:val="26"/>
        </w:rPr>
        <w:t>ение</w:t>
      </w:r>
      <w:r w:rsidR="00093F26">
        <w:rPr>
          <w:rFonts w:ascii="Times New Roman" w:hAnsi="Times New Roman" w:cs="Times New Roman"/>
          <w:snapToGrid w:val="0"/>
          <w:sz w:val="26"/>
          <w:szCs w:val="26"/>
        </w:rPr>
        <w:t xml:space="preserve"> на 1,6% (за аналогичный период 2023 года - </w:t>
      </w:r>
      <w:r w:rsidR="00093F26" w:rsidRPr="00093F26">
        <w:rPr>
          <w:rFonts w:ascii="Times New Roman" w:hAnsi="Times New Roman" w:cs="Times New Roman"/>
          <w:b/>
          <w:snapToGrid w:val="0"/>
          <w:sz w:val="26"/>
          <w:szCs w:val="26"/>
        </w:rPr>
        <w:t>2181</w:t>
      </w:r>
      <w:r w:rsidR="00093F26">
        <w:rPr>
          <w:rFonts w:ascii="Times New Roman" w:hAnsi="Times New Roman" w:cs="Times New Roman"/>
          <w:snapToGrid w:val="0"/>
          <w:sz w:val="26"/>
          <w:szCs w:val="26"/>
        </w:rPr>
        <w:t xml:space="preserve"> вопрос).</w:t>
      </w:r>
    </w:p>
    <w:p w14:paraId="215D1206" w14:textId="5303EDB1" w:rsidR="00AF5514" w:rsidRPr="00A903A2" w:rsidRDefault="009E386A" w:rsidP="009E386A">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Pr>
          <w:rFonts w:ascii="Times New Roman" w:hAnsi="Times New Roman" w:cs="Times New Roman"/>
          <w:snapToGrid w:val="0"/>
          <w:sz w:val="26"/>
          <w:szCs w:val="26"/>
        </w:rPr>
        <w:br/>
      </w:r>
      <w:r w:rsidR="002A1CBD">
        <w:rPr>
          <w:rFonts w:ascii="Times New Roman" w:hAnsi="Times New Roman" w:cs="Times New Roman"/>
          <w:b/>
          <w:snapToGrid w:val="0"/>
          <w:sz w:val="26"/>
          <w:szCs w:val="26"/>
        </w:rPr>
        <w:t>17</w:t>
      </w:r>
      <w:r w:rsidRPr="00A903A2">
        <w:rPr>
          <w:rFonts w:ascii="Times New Roman" w:hAnsi="Times New Roman" w:cs="Times New Roman"/>
          <w:b/>
          <w:snapToGrid w:val="0"/>
          <w:sz w:val="26"/>
          <w:szCs w:val="26"/>
        </w:rPr>
        <w:t xml:space="preserve"> или </w:t>
      </w:r>
      <w:r w:rsidR="002A1CBD">
        <w:rPr>
          <w:rFonts w:ascii="Times New Roman" w:hAnsi="Times New Roman" w:cs="Times New Roman"/>
          <w:b/>
          <w:snapToGrid w:val="0"/>
          <w:sz w:val="26"/>
          <w:szCs w:val="26"/>
        </w:rPr>
        <w:t>0,8</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от общего количества</w:t>
      </w:r>
      <w:r w:rsidRPr="00A903A2">
        <w:rPr>
          <w:rFonts w:ascii="Times New Roman" w:hAnsi="Times New Roman" w:cs="Times New Roman"/>
          <w:b/>
          <w:snapToGrid w:val="0"/>
          <w:sz w:val="26"/>
          <w:szCs w:val="26"/>
        </w:rPr>
        <w:t xml:space="preserve"> - коллективные</w:t>
      </w:r>
      <w:r w:rsidRPr="00A903A2">
        <w:rPr>
          <w:rFonts w:ascii="Times New Roman" w:hAnsi="Times New Roman" w:cs="Times New Roman"/>
          <w:snapToGrid w:val="0"/>
          <w:sz w:val="26"/>
          <w:szCs w:val="26"/>
        </w:rPr>
        <w:t xml:space="preserve">, количество обращений </w:t>
      </w:r>
      <w:r w:rsidR="002A1CBD">
        <w:rPr>
          <w:rFonts w:ascii="Times New Roman" w:hAnsi="Times New Roman" w:cs="Times New Roman"/>
          <w:snapToGrid w:val="0"/>
          <w:sz w:val="26"/>
          <w:szCs w:val="26"/>
        </w:rPr>
        <w:t>осталось прежним по сравнению</w:t>
      </w:r>
      <w:r w:rsidR="005660CF" w:rsidRPr="00A903A2">
        <w:rPr>
          <w:rFonts w:ascii="Times New Roman" w:hAnsi="Times New Roman" w:cs="Times New Roman"/>
          <w:snapToGrid w:val="0"/>
          <w:sz w:val="26"/>
          <w:szCs w:val="26"/>
        </w:rPr>
        <w:t xml:space="preserve"> с аналогичным периодом </w:t>
      </w:r>
      <w:r w:rsidR="008F18EC">
        <w:rPr>
          <w:rFonts w:ascii="Times New Roman" w:hAnsi="Times New Roman" w:cs="Times New Roman"/>
          <w:snapToGrid w:val="0"/>
          <w:sz w:val="26"/>
          <w:szCs w:val="26"/>
        </w:rPr>
        <w:t>2023</w:t>
      </w:r>
      <w:r w:rsidRPr="00A903A2">
        <w:rPr>
          <w:rFonts w:ascii="Times New Roman" w:hAnsi="Times New Roman" w:cs="Times New Roman"/>
          <w:snapToGrid w:val="0"/>
          <w:sz w:val="26"/>
          <w:szCs w:val="26"/>
        </w:rPr>
        <w:t xml:space="preserve"> г. - </w:t>
      </w:r>
      <w:r w:rsidR="002A1CBD">
        <w:rPr>
          <w:rFonts w:ascii="Times New Roman" w:hAnsi="Times New Roman" w:cs="Times New Roman"/>
          <w:b/>
          <w:snapToGrid w:val="0"/>
          <w:sz w:val="26"/>
          <w:szCs w:val="26"/>
        </w:rPr>
        <w:t>16</w:t>
      </w:r>
      <w:r w:rsidRPr="00A903A2">
        <w:rPr>
          <w:rFonts w:ascii="Times New Roman" w:hAnsi="Times New Roman" w:cs="Times New Roman"/>
          <w:b/>
          <w:snapToGrid w:val="0"/>
          <w:sz w:val="26"/>
          <w:szCs w:val="26"/>
        </w:rPr>
        <w:t xml:space="preserve"> (</w:t>
      </w:r>
      <w:r w:rsidR="002A1CBD">
        <w:rPr>
          <w:rFonts w:ascii="Times New Roman" w:hAnsi="Times New Roman" w:cs="Times New Roman"/>
          <w:b/>
          <w:snapToGrid w:val="0"/>
          <w:sz w:val="26"/>
          <w:szCs w:val="26"/>
        </w:rPr>
        <w:t>0,8</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 О</w:t>
      </w:r>
      <w:r w:rsidRPr="00A903A2">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B65246" w:rsidRPr="00A903A2">
        <w:rPr>
          <w:rFonts w:ascii="Times New Roman" w:hAnsi="Times New Roman" w:cs="Times New Roman"/>
          <w:bCs/>
          <w:sz w:val="26"/>
          <w:szCs w:val="26"/>
        </w:rPr>
        <w:t xml:space="preserve">благоустройство </w:t>
      </w:r>
      <w:r w:rsidR="002A1CBD">
        <w:rPr>
          <w:rFonts w:ascii="Times New Roman" w:hAnsi="Times New Roman" w:cs="Times New Roman"/>
          <w:bCs/>
          <w:sz w:val="26"/>
          <w:szCs w:val="26"/>
        </w:rPr>
        <w:t>и ремонт дорог</w:t>
      </w:r>
      <w:r w:rsidR="00B65246">
        <w:rPr>
          <w:rFonts w:ascii="Times New Roman" w:hAnsi="Times New Roman" w:cs="Times New Roman"/>
          <w:bCs/>
          <w:sz w:val="26"/>
          <w:szCs w:val="26"/>
        </w:rPr>
        <w:t xml:space="preserve">, </w:t>
      </w:r>
      <w:r w:rsidR="006E4353">
        <w:rPr>
          <w:rFonts w:ascii="Times New Roman" w:hAnsi="Times New Roman" w:cs="Times New Roman"/>
          <w:bCs/>
          <w:sz w:val="26"/>
          <w:szCs w:val="26"/>
        </w:rPr>
        <w:t>содержание общего имущества многоквартирного дома.</w:t>
      </w:r>
    </w:p>
    <w:p w14:paraId="0A8944DA" w14:textId="4BB4FC9A"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Количество обращений, поступивших в администрацию </w:t>
      </w:r>
      <w:r w:rsidRPr="00A903A2">
        <w:rPr>
          <w:rFonts w:ascii="Times New Roman" w:hAnsi="Times New Roman" w:cs="Times New Roman"/>
          <w:b/>
          <w:snapToGrid w:val="0"/>
          <w:sz w:val="26"/>
          <w:szCs w:val="26"/>
        </w:rPr>
        <w:t>от граждан</w:t>
      </w:r>
      <w:r w:rsidRPr="00A903A2">
        <w:rPr>
          <w:rFonts w:ascii="Times New Roman" w:hAnsi="Times New Roman" w:cs="Times New Roman"/>
          <w:snapToGrid w:val="0"/>
          <w:sz w:val="26"/>
          <w:szCs w:val="26"/>
        </w:rPr>
        <w:t xml:space="preserve"> составило </w:t>
      </w:r>
      <w:r w:rsidR="004D3A4E" w:rsidRPr="00A903A2">
        <w:rPr>
          <w:rFonts w:ascii="Times New Roman" w:hAnsi="Times New Roman" w:cs="Times New Roman"/>
          <w:b/>
          <w:snapToGrid w:val="0"/>
          <w:sz w:val="26"/>
          <w:szCs w:val="26"/>
        </w:rPr>
        <w:t>1</w:t>
      </w:r>
      <w:r w:rsidR="000002EA">
        <w:rPr>
          <w:rFonts w:ascii="Times New Roman" w:hAnsi="Times New Roman" w:cs="Times New Roman"/>
          <w:b/>
          <w:snapToGrid w:val="0"/>
          <w:sz w:val="26"/>
          <w:szCs w:val="26"/>
        </w:rPr>
        <w:t>18</w:t>
      </w:r>
      <w:r w:rsidR="006E4353">
        <w:rPr>
          <w:rFonts w:ascii="Times New Roman" w:hAnsi="Times New Roman" w:cs="Times New Roman"/>
          <w:b/>
          <w:snapToGrid w:val="0"/>
          <w:sz w:val="26"/>
          <w:szCs w:val="26"/>
        </w:rPr>
        <w:t>6</w:t>
      </w:r>
      <w:r w:rsidR="004D3A4E"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или </w:t>
      </w:r>
      <w:r w:rsidR="006E4353">
        <w:rPr>
          <w:rFonts w:ascii="Times New Roman" w:hAnsi="Times New Roman" w:cs="Times New Roman"/>
          <w:b/>
          <w:snapToGrid w:val="0"/>
          <w:sz w:val="26"/>
          <w:szCs w:val="26"/>
        </w:rPr>
        <w:t>54,7</w:t>
      </w:r>
      <w:r w:rsidR="00AB7348"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от общего количества обращений. </w:t>
      </w:r>
    </w:p>
    <w:p w14:paraId="4F231C69" w14:textId="4B23F486"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A903A2">
        <w:rPr>
          <w:rFonts w:ascii="Times New Roman" w:hAnsi="Times New Roman" w:cs="Times New Roman"/>
          <w:snapToGrid w:val="0"/>
          <w:sz w:val="26"/>
          <w:szCs w:val="26"/>
        </w:rPr>
        <w:br/>
      </w:r>
      <w:r w:rsidR="008F18EC">
        <w:rPr>
          <w:rFonts w:ascii="Times New Roman" w:hAnsi="Times New Roman" w:cs="Times New Roman"/>
          <w:b/>
          <w:snapToGrid w:val="0"/>
          <w:sz w:val="26"/>
          <w:szCs w:val="26"/>
        </w:rPr>
        <w:t>2</w:t>
      </w:r>
      <w:r w:rsidR="006E4353">
        <w:rPr>
          <w:rFonts w:ascii="Times New Roman" w:hAnsi="Times New Roman" w:cs="Times New Roman"/>
          <w:b/>
          <w:snapToGrid w:val="0"/>
          <w:sz w:val="26"/>
          <w:szCs w:val="26"/>
        </w:rPr>
        <w:t>51</w:t>
      </w:r>
      <w:r w:rsidRPr="00A903A2">
        <w:rPr>
          <w:rFonts w:ascii="Times New Roman" w:hAnsi="Times New Roman" w:cs="Times New Roman"/>
          <w:b/>
          <w:snapToGrid w:val="0"/>
          <w:sz w:val="26"/>
          <w:szCs w:val="26"/>
        </w:rPr>
        <w:t xml:space="preserve"> обращени</w:t>
      </w:r>
      <w:r w:rsidR="006E4353">
        <w:rPr>
          <w:rFonts w:ascii="Times New Roman" w:hAnsi="Times New Roman" w:cs="Times New Roman"/>
          <w:b/>
          <w:snapToGrid w:val="0"/>
          <w:sz w:val="26"/>
          <w:szCs w:val="26"/>
        </w:rPr>
        <w:t>е</w:t>
      </w:r>
      <w:r w:rsidRPr="00A903A2">
        <w:rPr>
          <w:rFonts w:ascii="Times New Roman" w:hAnsi="Times New Roman" w:cs="Times New Roman"/>
          <w:b/>
          <w:snapToGrid w:val="0"/>
          <w:sz w:val="26"/>
          <w:szCs w:val="26"/>
        </w:rPr>
        <w:t xml:space="preserve">– </w:t>
      </w:r>
      <w:r w:rsidR="000002EA">
        <w:rPr>
          <w:rFonts w:ascii="Times New Roman" w:hAnsi="Times New Roman" w:cs="Times New Roman"/>
          <w:b/>
          <w:snapToGrid w:val="0"/>
          <w:sz w:val="26"/>
          <w:szCs w:val="26"/>
        </w:rPr>
        <w:t>11</w:t>
      </w:r>
      <w:r w:rsidR="006E4353">
        <w:rPr>
          <w:rFonts w:ascii="Times New Roman" w:hAnsi="Times New Roman" w:cs="Times New Roman"/>
          <w:b/>
          <w:snapToGrid w:val="0"/>
          <w:sz w:val="26"/>
          <w:szCs w:val="26"/>
        </w:rPr>
        <w:t>,6</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w:t>
      </w:r>
    </w:p>
    <w:p w14:paraId="1105D159" w14:textId="40B2FCDC" w:rsidR="00AF5514" w:rsidRPr="00A903A2" w:rsidRDefault="00AF5514" w:rsidP="007738BB">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903A2">
        <w:rPr>
          <w:rFonts w:ascii="Times New Roman" w:hAnsi="Times New Roman" w:cs="Times New Roman"/>
          <w:snapToGrid w:val="0"/>
          <w:sz w:val="26"/>
          <w:szCs w:val="26"/>
        </w:rPr>
        <w:t xml:space="preserve">поступило  </w:t>
      </w:r>
      <w:r w:rsidR="000002EA">
        <w:rPr>
          <w:rFonts w:ascii="Times New Roman" w:hAnsi="Times New Roman" w:cs="Times New Roman"/>
          <w:b/>
          <w:snapToGrid w:val="0"/>
          <w:sz w:val="26"/>
          <w:szCs w:val="26"/>
        </w:rPr>
        <w:t>4</w:t>
      </w:r>
      <w:r w:rsidR="006E4353">
        <w:rPr>
          <w:rFonts w:ascii="Times New Roman" w:hAnsi="Times New Roman" w:cs="Times New Roman"/>
          <w:b/>
          <w:snapToGrid w:val="0"/>
          <w:sz w:val="26"/>
          <w:szCs w:val="26"/>
        </w:rPr>
        <w:t>15</w:t>
      </w:r>
      <w:proofErr w:type="gramEnd"/>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обращени</w:t>
      </w:r>
      <w:r w:rsidR="000002EA">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6E4353">
        <w:rPr>
          <w:rFonts w:ascii="Times New Roman" w:hAnsi="Times New Roman" w:cs="Times New Roman"/>
          <w:b/>
          <w:snapToGrid w:val="0"/>
          <w:sz w:val="26"/>
          <w:szCs w:val="26"/>
        </w:rPr>
        <w:t>19,1</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от депутатов Законодательного Собрания Санкт</w:t>
      </w:r>
      <w:r w:rsidRPr="00A903A2">
        <w:rPr>
          <w:rFonts w:ascii="Times New Roman" w:hAnsi="Times New Roman" w:cs="Times New Roman"/>
          <w:snapToGrid w:val="0"/>
          <w:sz w:val="26"/>
          <w:szCs w:val="26"/>
        </w:rPr>
        <w:noBreakHyphen/>
        <w:t xml:space="preserve">Петербурга </w:t>
      </w:r>
      <w:r w:rsidR="009369D9"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6E4353">
        <w:rPr>
          <w:rFonts w:ascii="Times New Roman" w:hAnsi="Times New Roman" w:cs="Times New Roman"/>
          <w:b/>
          <w:snapToGrid w:val="0"/>
          <w:sz w:val="26"/>
          <w:szCs w:val="26"/>
        </w:rPr>
        <w:t>24</w:t>
      </w:r>
      <w:r w:rsidR="009369D9"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обращени</w:t>
      </w:r>
      <w:r w:rsidR="006E4353">
        <w:rPr>
          <w:rFonts w:ascii="Times New Roman" w:hAnsi="Times New Roman" w:cs="Times New Roman"/>
          <w:snapToGrid w:val="0"/>
          <w:sz w:val="26"/>
          <w:szCs w:val="26"/>
        </w:rPr>
        <w:t>я</w:t>
      </w:r>
      <w:r w:rsidRPr="00A903A2">
        <w:rPr>
          <w:rFonts w:ascii="Times New Roman" w:hAnsi="Times New Roman" w:cs="Times New Roman"/>
          <w:snapToGrid w:val="0"/>
          <w:sz w:val="26"/>
          <w:szCs w:val="26"/>
        </w:rPr>
        <w:t xml:space="preserve"> (</w:t>
      </w:r>
      <w:r w:rsidR="006E4353">
        <w:rPr>
          <w:rFonts w:ascii="Times New Roman" w:hAnsi="Times New Roman" w:cs="Times New Roman"/>
          <w:b/>
          <w:snapToGrid w:val="0"/>
          <w:sz w:val="26"/>
          <w:szCs w:val="26"/>
        </w:rPr>
        <w:t>1,1</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w:t>
      </w:r>
      <w:r w:rsidR="006E4353">
        <w:rPr>
          <w:rFonts w:ascii="Times New Roman" w:hAnsi="Times New Roman" w:cs="Times New Roman"/>
          <w:b/>
          <w:snapToGrid w:val="0"/>
          <w:sz w:val="26"/>
          <w:szCs w:val="26"/>
        </w:rPr>
        <w:t>42</w:t>
      </w:r>
      <w:r w:rsidRPr="00A903A2">
        <w:rPr>
          <w:rFonts w:ascii="Times New Roman" w:hAnsi="Times New Roman" w:cs="Times New Roman"/>
          <w:snapToGrid w:val="0"/>
          <w:sz w:val="26"/>
          <w:szCs w:val="26"/>
        </w:rPr>
        <w:t xml:space="preserve"> обращени</w:t>
      </w:r>
      <w:r w:rsidR="006E4353">
        <w:rPr>
          <w:rFonts w:ascii="Times New Roman" w:hAnsi="Times New Roman" w:cs="Times New Roman"/>
          <w:snapToGrid w:val="0"/>
          <w:sz w:val="26"/>
          <w:szCs w:val="26"/>
        </w:rPr>
        <w:t>я</w:t>
      </w:r>
      <w:r w:rsidRPr="00A903A2">
        <w:rPr>
          <w:rFonts w:ascii="Times New Roman" w:hAnsi="Times New Roman" w:cs="Times New Roman"/>
          <w:snapToGrid w:val="0"/>
          <w:sz w:val="26"/>
          <w:szCs w:val="26"/>
        </w:rPr>
        <w:t xml:space="preserve"> </w:t>
      </w:r>
      <w:r w:rsidR="00A17F93" w:rsidRPr="00A903A2">
        <w:rPr>
          <w:rFonts w:ascii="Times New Roman" w:hAnsi="Times New Roman" w:cs="Times New Roman"/>
          <w:snapToGrid w:val="0"/>
          <w:sz w:val="26"/>
          <w:szCs w:val="26"/>
        </w:rPr>
        <w:t>(</w:t>
      </w:r>
      <w:r w:rsidR="00500890">
        <w:rPr>
          <w:rFonts w:ascii="Times New Roman" w:hAnsi="Times New Roman" w:cs="Times New Roman"/>
          <w:b/>
          <w:snapToGrid w:val="0"/>
          <w:sz w:val="26"/>
          <w:szCs w:val="26"/>
        </w:rPr>
        <w:t>1</w:t>
      </w:r>
      <w:r w:rsidR="006E4353">
        <w:rPr>
          <w:rFonts w:ascii="Times New Roman" w:hAnsi="Times New Roman" w:cs="Times New Roman"/>
          <w:b/>
          <w:snapToGrid w:val="0"/>
          <w:sz w:val="26"/>
          <w:szCs w:val="26"/>
        </w:rPr>
        <w:t>,9</w:t>
      </w:r>
      <w:r w:rsidR="00A17F93" w:rsidRPr="00A903A2">
        <w:rPr>
          <w:rFonts w:ascii="Times New Roman" w:hAnsi="Times New Roman" w:cs="Times New Roman"/>
          <w:b/>
          <w:snapToGrid w:val="0"/>
          <w:sz w:val="26"/>
          <w:szCs w:val="26"/>
        </w:rPr>
        <w:t>%</w:t>
      </w:r>
      <w:r w:rsidR="00A17F93" w:rsidRPr="00A903A2">
        <w:rPr>
          <w:rFonts w:ascii="Times New Roman" w:hAnsi="Times New Roman" w:cs="Times New Roman"/>
          <w:snapToGrid w:val="0"/>
          <w:sz w:val="26"/>
          <w:szCs w:val="26"/>
        </w:rPr>
        <w:t xml:space="preserve">) </w:t>
      </w:r>
      <w:r w:rsidRPr="00A903A2">
        <w:rPr>
          <w:rFonts w:ascii="Times New Roman" w:hAnsi="Times New Roman" w:cs="Times New Roman"/>
          <w:snapToGrid w:val="0"/>
          <w:sz w:val="26"/>
          <w:szCs w:val="26"/>
        </w:rPr>
        <w:t>– из муниципальных образований</w:t>
      </w:r>
      <w:r w:rsidR="00A17F93"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6E4353">
        <w:rPr>
          <w:rFonts w:ascii="Times New Roman" w:hAnsi="Times New Roman" w:cs="Times New Roman"/>
          <w:b/>
          <w:snapToGrid w:val="0"/>
          <w:sz w:val="26"/>
          <w:szCs w:val="26"/>
        </w:rPr>
        <w:t>191</w:t>
      </w:r>
      <w:r w:rsidR="00A17F93" w:rsidRPr="00A903A2">
        <w:rPr>
          <w:rFonts w:ascii="Times New Roman" w:hAnsi="Times New Roman" w:cs="Times New Roman"/>
          <w:b/>
          <w:snapToGrid w:val="0"/>
          <w:sz w:val="26"/>
          <w:szCs w:val="26"/>
        </w:rPr>
        <w:t xml:space="preserve"> обращени</w:t>
      </w:r>
      <w:r w:rsidR="006E4353">
        <w:rPr>
          <w:rFonts w:ascii="Times New Roman" w:hAnsi="Times New Roman" w:cs="Times New Roman"/>
          <w:b/>
          <w:snapToGrid w:val="0"/>
          <w:sz w:val="26"/>
          <w:szCs w:val="26"/>
        </w:rPr>
        <w:t>е</w:t>
      </w:r>
      <w:r w:rsidR="00456CA0" w:rsidRPr="00A903A2">
        <w:rPr>
          <w:rFonts w:ascii="Times New Roman" w:hAnsi="Times New Roman" w:cs="Times New Roman"/>
          <w:b/>
          <w:snapToGrid w:val="0"/>
          <w:sz w:val="26"/>
          <w:szCs w:val="26"/>
        </w:rPr>
        <w:t>  (</w:t>
      </w:r>
      <w:r w:rsidR="006E4353">
        <w:rPr>
          <w:rFonts w:ascii="Times New Roman" w:hAnsi="Times New Roman" w:cs="Times New Roman"/>
          <w:b/>
          <w:snapToGrid w:val="0"/>
          <w:sz w:val="26"/>
          <w:szCs w:val="26"/>
        </w:rPr>
        <w:t>8,8</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 из прокуратуры Пушкинского района.</w:t>
      </w:r>
    </w:p>
    <w:p w14:paraId="4D861831" w14:textId="53E08F64" w:rsidR="006E4353" w:rsidRPr="006E4353" w:rsidRDefault="006E435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E4353">
        <w:rPr>
          <w:rFonts w:ascii="Times New Roman" w:eastAsia="Times New Roman" w:hAnsi="Times New Roman" w:cs="Times New Roman"/>
          <w:sz w:val="26"/>
          <w:szCs w:val="26"/>
        </w:rPr>
        <w:t>По разделам Типового общероссийского тематического классификатора обращений граждан, организаций и общественных об</w:t>
      </w:r>
      <w:r w:rsidR="00093F26">
        <w:rPr>
          <w:rFonts w:ascii="Times New Roman" w:eastAsia="Times New Roman" w:hAnsi="Times New Roman" w:cs="Times New Roman"/>
          <w:sz w:val="26"/>
          <w:szCs w:val="26"/>
        </w:rPr>
        <w:t>ъединений вопросы, содержащиеся</w:t>
      </w:r>
      <w:r w:rsidR="00584780">
        <w:rPr>
          <w:rFonts w:ascii="Times New Roman" w:eastAsia="Times New Roman" w:hAnsi="Times New Roman" w:cs="Times New Roman"/>
          <w:sz w:val="26"/>
          <w:szCs w:val="26"/>
        </w:rPr>
        <w:t xml:space="preserve"> </w:t>
      </w:r>
      <w:r w:rsidRPr="006E4353">
        <w:rPr>
          <w:rFonts w:ascii="Times New Roman" w:eastAsia="Times New Roman" w:hAnsi="Times New Roman" w:cs="Times New Roman"/>
          <w:sz w:val="26"/>
          <w:szCs w:val="26"/>
        </w:rPr>
        <w:t>в обращениях граждан в отчетном периоде, распределились следующим образом:</w:t>
      </w:r>
    </w:p>
    <w:p w14:paraId="2C5ADCC1" w14:textId="77777777" w:rsidR="006E4353" w:rsidRPr="00EB2424" w:rsidRDefault="006E4353" w:rsidP="00843BEB">
      <w:pPr>
        <w:shd w:val="clear" w:color="auto" w:fill="F9F9F9"/>
        <w:spacing w:before="100" w:beforeAutospacing="1" w:after="100" w:afterAutospacing="1" w:line="240" w:lineRule="auto"/>
        <w:ind w:firstLine="567"/>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Информация по президентским тематикам (количество вопросов):</w:t>
      </w:r>
    </w:p>
    <w:tbl>
      <w:tblPr>
        <w:tblW w:w="0" w:type="auto"/>
        <w:tblCellMar>
          <w:top w:w="15" w:type="dxa"/>
          <w:left w:w="15" w:type="dxa"/>
          <w:bottom w:w="15" w:type="dxa"/>
          <w:right w:w="15" w:type="dxa"/>
        </w:tblCellMar>
        <w:tblLook w:val="04A0" w:firstRow="1" w:lastRow="0" w:firstColumn="1" w:lastColumn="0" w:noHBand="0" w:noVBand="1"/>
      </w:tblPr>
      <w:tblGrid>
        <w:gridCol w:w="815"/>
        <w:gridCol w:w="3906"/>
        <w:gridCol w:w="1961"/>
        <w:gridCol w:w="2657"/>
      </w:tblGrid>
      <w:tr w:rsidR="00EB2424" w:rsidRPr="00EB2424" w14:paraId="3ECBFEB2" w14:textId="77777777" w:rsidTr="00093F26">
        <w:tc>
          <w:tcPr>
            <w:tcW w:w="815" w:type="dxa"/>
            <w:tcBorders>
              <w:top w:val="single" w:sz="6" w:space="0" w:color="000000"/>
              <w:left w:val="single" w:sz="6" w:space="0" w:color="000000"/>
              <w:bottom w:val="single" w:sz="6" w:space="0" w:color="000000"/>
              <w:right w:val="single" w:sz="6" w:space="0" w:color="000000"/>
            </w:tcBorders>
            <w:hideMark/>
          </w:tcPr>
          <w:p w14:paraId="34D3A07F"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п/п</w:t>
            </w:r>
          </w:p>
        </w:tc>
        <w:tc>
          <w:tcPr>
            <w:tcW w:w="3906" w:type="dxa"/>
            <w:tcBorders>
              <w:top w:val="single" w:sz="6" w:space="0" w:color="000000"/>
              <w:left w:val="nil"/>
              <w:bottom w:val="single" w:sz="6" w:space="0" w:color="000000"/>
              <w:right w:val="single" w:sz="6" w:space="0" w:color="000000"/>
            </w:tcBorders>
            <w:hideMark/>
          </w:tcPr>
          <w:p w14:paraId="35C0ED72"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Наименование тематики</w:t>
            </w:r>
          </w:p>
        </w:tc>
        <w:tc>
          <w:tcPr>
            <w:tcW w:w="1961" w:type="dxa"/>
            <w:tcBorders>
              <w:top w:val="single" w:sz="6" w:space="0" w:color="000000"/>
              <w:left w:val="nil"/>
              <w:bottom w:val="single" w:sz="6" w:space="0" w:color="000000"/>
              <w:right w:val="single" w:sz="6" w:space="0" w:color="000000"/>
            </w:tcBorders>
            <w:hideMark/>
          </w:tcPr>
          <w:p w14:paraId="456208ED"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Количество вопросов</w:t>
            </w:r>
          </w:p>
          <w:p w14:paraId="5CFD561F" w14:textId="60D44C7C"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3</w:t>
            </w:r>
            <w:r w:rsidR="006E4353" w:rsidRPr="00EB2424">
              <w:rPr>
                <w:rFonts w:ascii="Times New Roman" w:eastAsia="Times New Roman" w:hAnsi="Times New Roman" w:cs="Times New Roman"/>
                <w:sz w:val="26"/>
                <w:szCs w:val="26"/>
              </w:rPr>
              <w:t xml:space="preserve"> кв. 2024</w:t>
            </w:r>
          </w:p>
        </w:tc>
        <w:tc>
          <w:tcPr>
            <w:tcW w:w="2657" w:type="dxa"/>
            <w:tcBorders>
              <w:top w:val="single" w:sz="6" w:space="0" w:color="000000"/>
              <w:left w:val="nil"/>
              <w:bottom w:val="single" w:sz="6" w:space="0" w:color="000000"/>
              <w:right w:val="single" w:sz="6" w:space="0" w:color="000000"/>
            </w:tcBorders>
            <w:hideMark/>
          </w:tcPr>
          <w:p w14:paraId="7DDDBDEC"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Доля от общего количества вопросов, %</w:t>
            </w:r>
          </w:p>
        </w:tc>
      </w:tr>
      <w:tr w:rsidR="00EB2424" w:rsidRPr="00EB2424" w14:paraId="5AA3BE20" w14:textId="77777777" w:rsidTr="00093F26">
        <w:tc>
          <w:tcPr>
            <w:tcW w:w="815" w:type="dxa"/>
            <w:tcBorders>
              <w:top w:val="nil"/>
              <w:left w:val="single" w:sz="6" w:space="0" w:color="000000"/>
              <w:bottom w:val="single" w:sz="6" w:space="0" w:color="000000"/>
              <w:right w:val="single" w:sz="6" w:space="0" w:color="000000"/>
            </w:tcBorders>
            <w:hideMark/>
          </w:tcPr>
          <w:p w14:paraId="5394276A" w14:textId="77777777" w:rsidR="006E4353" w:rsidRPr="00EB2424" w:rsidRDefault="006E4353" w:rsidP="006E4353">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75B8F55B" w14:textId="79D67F3C" w:rsidR="006E4353" w:rsidRPr="00EB2424" w:rsidRDefault="00093F26"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Государство, общество, политика </w:t>
            </w:r>
          </w:p>
        </w:tc>
        <w:tc>
          <w:tcPr>
            <w:tcW w:w="1961" w:type="dxa"/>
            <w:tcBorders>
              <w:top w:val="nil"/>
              <w:left w:val="nil"/>
              <w:bottom w:val="single" w:sz="6" w:space="0" w:color="000000"/>
              <w:right w:val="single" w:sz="6" w:space="0" w:color="000000"/>
            </w:tcBorders>
            <w:hideMark/>
          </w:tcPr>
          <w:p w14:paraId="53A99AD2" w14:textId="1D4754D9" w:rsidR="006E4353" w:rsidRPr="00EB2424" w:rsidRDefault="006E4353"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1</w:t>
            </w:r>
            <w:r w:rsidR="00093F26" w:rsidRPr="00EB2424">
              <w:rPr>
                <w:rFonts w:ascii="Times New Roman" w:eastAsia="Times New Roman" w:hAnsi="Times New Roman" w:cs="Times New Roman"/>
                <w:sz w:val="26"/>
                <w:szCs w:val="26"/>
              </w:rPr>
              <w:t>24</w:t>
            </w:r>
          </w:p>
        </w:tc>
        <w:tc>
          <w:tcPr>
            <w:tcW w:w="2657" w:type="dxa"/>
            <w:tcBorders>
              <w:top w:val="nil"/>
              <w:left w:val="nil"/>
              <w:bottom w:val="single" w:sz="6" w:space="0" w:color="000000"/>
              <w:right w:val="single" w:sz="6" w:space="0" w:color="000000"/>
            </w:tcBorders>
            <w:hideMark/>
          </w:tcPr>
          <w:p w14:paraId="2CA54062" w14:textId="07679A04"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5,6</w:t>
            </w:r>
          </w:p>
        </w:tc>
      </w:tr>
      <w:tr w:rsidR="00EB2424" w:rsidRPr="00EB2424" w14:paraId="7668F7BE" w14:textId="77777777" w:rsidTr="0019219C">
        <w:tc>
          <w:tcPr>
            <w:tcW w:w="815" w:type="dxa"/>
            <w:tcBorders>
              <w:top w:val="nil"/>
              <w:left w:val="single" w:sz="6" w:space="0" w:color="000000"/>
              <w:bottom w:val="single" w:sz="6" w:space="0" w:color="000000"/>
              <w:right w:val="single" w:sz="6" w:space="0" w:color="000000"/>
            </w:tcBorders>
            <w:hideMark/>
          </w:tcPr>
          <w:p w14:paraId="56C1B940" w14:textId="77777777" w:rsidR="006E4353" w:rsidRPr="00EB2424" w:rsidRDefault="006E4353" w:rsidP="006E4353">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12148250" w14:textId="77777777" w:rsidR="00093F26"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Социальная сфера </w:t>
            </w:r>
          </w:p>
          <w:p w14:paraId="60ECAE1B" w14:textId="5FDDBBEC"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p>
        </w:tc>
        <w:tc>
          <w:tcPr>
            <w:tcW w:w="1961" w:type="dxa"/>
            <w:tcBorders>
              <w:top w:val="nil"/>
              <w:left w:val="nil"/>
              <w:bottom w:val="single" w:sz="6" w:space="0" w:color="000000"/>
              <w:right w:val="single" w:sz="6" w:space="0" w:color="000000"/>
            </w:tcBorders>
            <w:hideMark/>
          </w:tcPr>
          <w:p w14:paraId="72E02430" w14:textId="7F648C82"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893</w:t>
            </w:r>
          </w:p>
        </w:tc>
        <w:tc>
          <w:tcPr>
            <w:tcW w:w="2657" w:type="dxa"/>
            <w:tcBorders>
              <w:top w:val="nil"/>
              <w:left w:val="nil"/>
              <w:bottom w:val="single" w:sz="6" w:space="0" w:color="000000"/>
              <w:right w:val="single" w:sz="6" w:space="0" w:color="000000"/>
            </w:tcBorders>
            <w:hideMark/>
          </w:tcPr>
          <w:p w14:paraId="1BD9323C" w14:textId="56811BDF"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40,3</w:t>
            </w:r>
          </w:p>
        </w:tc>
      </w:tr>
      <w:tr w:rsidR="00EB2424" w:rsidRPr="00EB2424" w14:paraId="4B6E4DBD" w14:textId="77777777" w:rsidTr="0019219C">
        <w:tc>
          <w:tcPr>
            <w:tcW w:w="815" w:type="dxa"/>
            <w:tcBorders>
              <w:top w:val="single" w:sz="6" w:space="0" w:color="000000"/>
              <w:left w:val="single" w:sz="6" w:space="0" w:color="000000"/>
              <w:bottom w:val="single" w:sz="4" w:space="0" w:color="auto"/>
              <w:right w:val="single" w:sz="6" w:space="0" w:color="000000"/>
            </w:tcBorders>
            <w:hideMark/>
          </w:tcPr>
          <w:p w14:paraId="33F52CF5" w14:textId="77777777" w:rsidR="006E4353" w:rsidRPr="00EB2424" w:rsidRDefault="006E4353" w:rsidP="006E4353">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w:t>
            </w:r>
          </w:p>
        </w:tc>
        <w:tc>
          <w:tcPr>
            <w:tcW w:w="3906" w:type="dxa"/>
            <w:tcBorders>
              <w:top w:val="single" w:sz="6" w:space="0" w:color="000000"/>
              <w:left w:val="nil"/>
              <w:bottom w:val="single" w:sz="4" w:space="0" w:color="auto"/>
              <w:right w:val="single" w:sz="6" w:space="0" w:color="000000"/>
            </w:tcBorders>
            <w:hideMark/>
          </w:tcPr>
          <w:p w14:paraId="5FCA936F" w14:textId="587F4405"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Экономика</w:t>
            </w:r>
          </w:p>
        </w:tc>
        <w:tc>
          <w:tcPr>
            <w:tcW w:w="1961" w:type="dxa"/>
            <w:tcBorders>
              <w:top w:val="single" w:sz="6" w:space="0" w:color="000000"/>
              <w:left w:val="nil"/>
              <w:bottom w:val="single" w:sz="4" w:space="0" w:color="auto"/>
              <w:right w:val="single" w:sz="6" w:space="0" w:color="000000"/>
            </w:tcBorders>
            <w:hideMark/>
          </w:tcPr>
          <w:p w14:paraId="798700C2" w14:textId="4C50E08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601</w:t>
            </w:r>
          </w:p>
        </w:tc>
        <w:tc>
          <w:tcPr>
            <w:tcW w:w="2657" w:type="dxa"/>
            <w:tcBorders>
              <w:top w:val="single" w:sz="6" w:space="0" w:color="000000"/>
              <w:left w:val="nil"/>
              <w:bottom w:val="single" w:sz="4" w:space="0" w:color="auto"/>
              <w:right w:val="single" w:sz="6" w:space="0" w:color="000000"/>
            </w:tcBorders>
            <w:hideMark/>
          </w:tcPr>
          <w:p w14:paraId="4B3500D8" w14:textId="412084FF"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27,1</w:t>
            </w:r>
          </w:p>
        </w:tc>
      </w:tr>
      <w:tr w:rsidR="00EB2424" w:rsidRPr="00EB2424" w14:paraId="5AB0D962" w14:textId="77777777" w:rsidTr="0019219C">
        <w:tc>
          <w:tcPr>
            <w:tcW w:w="815" w:type="dxa"/>
            <w:tcBorders>
              <w:top w:val="single" w:sz="4" w:space="0" w:color="auto"/>
              <w:left w:val="single" w:sz="6" w:space="0" w:color="000000"/>
              <w:bottom w:val="single" w:sz="6" w:space="0" w:color="000000"/>
              <w:right w:val="single" w:sz="6" w:space="0" w:color="000000"/>
            </w:tcBorders>
            <w:hideMark/>
          </w:tcPr>
          <w:p w14:paraId="61A91B62" w14:textId="77777777" w:rsidR="006E4353" w:rsidRPr="00EB2424" w:rsidRDefault="006E4353" w:rsidP="006E4353">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single" w:sz="4" w:space="0" w:color="auto"/>
              <w:left w:val="nil"/>
              <w:bottom w:val="single" w:sz="6" w:space="0" w:color="000000"/>
              <w:right w:val="single" w:sz="6" w:space="0" w:color="000000"/>
            </w:tcBorders>
            <w:hideMark/>
          </w:tcPr>
          <w:p w14:paraId="2F8C62A2" w14:textId="53B46271"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Оборона, безопасность, законность</w:t>
            </w:r>
          </w:p>
        </w:tc>
        <w:tc>
          <w:tcPr>
            <w:tcW w:w="1961" w:type="dxa"/>
            <w:tcBorders>
              <w:top w:val="single" w:sz="4" w:space="0" w:color="auto"/>
              <w:left w:val="nil"/>
              <w:bottom w:val="single" w:sz="6" w:space="0" w:color="000000"/>
              <w:right w:val="single" w:sz="6" w:space="0" w:color="000000"/>
            </w:tcBorders>
            <w:hideMark/>
          </w:tcPr>
          <w:p w14:paraId="37B0A723" w14:textId="794AF41E"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73</w:t>
            </w:r>
          </w:p>
        </w:tc>
        <w:tc>
          <w:tcPr>
            <w:tcW w:w="2657" w:type="dxa"/>
            <w:tcBorders>
              <w:top w:val="single" w:sz="4" w:space="0" w:color="auto"/>
              <w:left w:val="nil"/>
              <w:bottom w:val="single" w:sz="6" w:space="0" w:color="000000"/>
              <w:right w:val="single" w:sz="6" w:space="0" w:color="000000"/>
            </w:tcBorders>
            <w:hideMark/>
          </w:tcPr>
          <w:p w14:paraId="0F08ABBB" w14:textId="0E0A421D"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3,3</w:t>
            </w:r>
          </w:p>
        </w:tc>
      </w:tr>
      <w:tr w:rsidR="00EB2424" w:rsidRPr="00EB2424" w14:paraId="1F90CFFF" w14:textId="77777777" w:rsidTr="00093F26">
        <w:tc>
          <w:tcPr>
            <w:tcW w:w="815" w:type="dxa"/>
            <w:tcBorders>
              <w:top w:val="nil"/>
              <w:left w:val="single" w:sz="6" w:space="0" w:color="000000"/>
              <w:bottom w:val="single" w:sz="6" w:space="0" w:color="000000"/>
              <w:right w:val="single" w:sz="6" w:space="0" w:color="000000"/>
            </w:tcBorders>
            <w:hideMark/>
          </w:tcPr>
          <w:p w14:paraId="4D906422" w14:textId="77777777" w:rsidR="006E4353" w:rsidRPr="00EB2424" w:rsidRDefault="006E4353" w:rsidP="006E4353">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75E5CE5" w14:textId="34DC116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Жилище</w:t>
            </w:r>
          </w:p>
        </w:tc>
        <w:tc>
          <w:tcPr>
            <w:tcW w:w="1961" w:type="dxa"/>
            <w:tcBorders>
              <w:top w:val="nil"/>
              <w:left w:val="nil"/>
              <w:bottom w:val="single" w:sz="6" w:space="0" w:color="000000"/>
              <w:right w:val="single" w:sz="6" w:space="0" w:color="000000"/>
            </w:tcBorders>
            <w:hideMark/>
          </w:tcPr>
          <w:p w14:paraId="3A1E904A" w14:textId="0FDFF000"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526</w:t>
            </w:r>
          </w:p>
        </w:tc>
        <w:tc>
          <w:tcPr>
            <w:tcW w:w="2657" w:type="dxa"/>
            <w:tcBorders>
              <w:top w:val="nil"/>
              <w:left w:val="nil"/>
              <w:bottom w:val="single" w:sz="6" w:space="0" w:color="000000"/>
              <w:right w:val="single" w:sz="6" w:space="0" w:color="000000"/>
            </w:tcBorders>
            <w:hideMark/>
          </w:tcPr>
          <w:p w14:paraId="41922B38" w14:textId="4AF28C75"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23,7</w:t>
            </w:r>
          </w:p>
        </w:tc>
      </w:tr>
      <w:tr w:rsidR="00EB2424" w:rsidRPr="00EB2424" w14:paraId="778B3DFB" w14:textId="77777777" w:rsidTr="00093F26">
        <w:tc>
          <w:tcPr>
            <w:tcW w:w="815" w:type="dxa"/>
            <w:tcBorders>
              <w:top w:val="nil"/>
              <w:left w:val="single" w:sz="6" w:space="0" w:color="000000"/>
              <w:bottom w:val="single" w:sz="6" w:space="0" w:color="000000"/>
              <w:right w:val="single" w:sz="6" w:space="0" w:color="000000"/>
            </w:tcBorders>
            <w:hideMark/>
          </w:tcPr>
          <w:p w14:paraId="11883C83"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2861D05"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ИТОГО вопросов:</w:t>
            </w:r>
          </w:p>
        </w:tc>
        <w:tc>
          <w:tcPr>
            <w:tcW w:w="1961" w:type="dxa"/>
            <w:tcBorders>
              <w:top w:val="nil"/>
              <w:left w:val="nil"/>
              <w:bottom w:val="single" w:sz="6" w:space="0" w:color="000000"/>
              <w:right w:val="single" w:sz="6" w:space="0" w:color="000000"/>
            </w:tcBorders>
            <w:hideMark/>
          </w:tcPr>
          <w:p w14:paraId="5E1421D4" w14:textId="1146B3F1" w:rsidR="006E4353" w:rsidRPr="00EB2424" w:rsidRDefault="009A5ED0"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2217</w:t>
            </w:r>
          </w:p>
        </w:tc>
        <w:tc>
          <w:tcPr>
            <w:tcW w:w="2657" w:type="dxa"/>
            <w:tcBorders>
              <w:top w:val="nil"/>
              <w:left w:val="nil"/>
              <w:bottom w:val="single" w:sz="6" w:space="0" w:color="000000"/>
              <w:right w:val="single" w:sz="6" w:space="0" w:color="000000"/>
            </w:tcBorders>
            <w:hideMark/>
          </w:tcPr>
          <w:p w14:paraId="4562BA20"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100</w:t>
            </w:r>
          </w:p>
        </w:tc>
      </w:tr>
    </w:tbl>
    <w:p w14:paraId="4C8F651B" w14:textId="77777777" w:rsidR="007738BB" w:rsidRDefault="006E4353" w:rsidP="0019219C">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r w:rsidR="009A5ED0" w:rsidRPr="00EB2424">
        <w:rPr>
          <w:rFonts w:ascii="Times New Roman" w:eastAsia="Times New Roman" w:hAnsi="Times New Roman" w:cs="Times New Roman"/>
          <w:sz w:val="26"/>
          <w:szCs w:val="26"/>
        </w:rPr>
        <w:tab/>
      </w:r>
    </w:p>
    <w:p w14:paraId="6EF28A7C" w14:textId="7CE3DC82" w:rsidR="0019219C" w:rsidRDefault="009A5ED0"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целях повышения эффективности работы с обращениями граждан, а также оперативного реагирования на наиболее актуальные и сложные для граждан вопросы проводится прием граждан по личным вопросам главой администрации, первым заместителем главы администрации, заместителями главы администрации.</w:t>
      </w:r>
    </w:p>
    <w:p w14:paraId="6B991728" w14:textId="270B135C"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В отчетном периоде организовано и проведено </w:t>
      </w:r>
      <w:r w:rsidR="00215B57" w:rsidRPr="00EB2424">
        <w:rPr>
          <w:rFonts w:ascii="Times New Roman" w:hAnsi="Times New Roman" w:cs="Times New Roman"/>
          <w:sz w:val="26"/>
          <w:szCs w:val="26"/>
        </w:rPr>
        <w:t>12</w:t>
      </w:r>
      <w:r w:rsidRPr="00EB2424">
        <w:rPr>
          <w:rFonts w:ascii="Times New Roman" w:hAnsi="Times New Roman" w:cs="Times New Roman"/>
          <w:sz w:val="26"/>
          <w:szCs w:val="26"/>
        </w:rPr>
        <w:t xml:space="preserve"> личных приемов руководителями администрации райо</w:t>
      </w:r>
      <w:r w:rsidR="00215B57" w:rsidRPr="00EB2424">
        <w:rPr>
          <w:rFonts w:ascii="Times New Roman" w:hAnsi="Times New Roman" w:cs="Times New Roman"/>
          <w:sz w:val="26"/>
          <w:szCs w:val="26"/>
        </w:rPr>
        <w:t>на, принято на личных приемах 26 человек</w:t>
      </w:r>
      <w:r w:rsidRPr="00EB2424">
        <w:rPr>
          <w:rFonts w:ascii="Times New Roman" w:hAnsi="Times New Roman" w:cs="Times New Roman"/>
          <w:sz w:val="26"/>
          <w:szCs w:val="26"/>
        </w:rPr>
        <w:t xml:space="preserve">, </w:t>
      </w:r>
      <w:r w:rsidR="009C5663" w:rsidRPr="00EB2424">
        <w:rPr>
          <w:rFonts w:ascii="Times New Roman" w:hAnsi="Times New Roman" w:cs="Times New Roman"/>
          <w:sz w:val="26"/>
          <w:szCs w:val="26"/>
        </w:rPr>
        <w:br/>
      </w:r>
      <w:r w:rsidRPr="00EB2424">
        <w:rPr>
          <w:rFonts w:ascii="Times New Roman" w:hAnsi="Times New Roman" w:cs="Times New Roman"/>
          <w:sz w:val="26"/>
          <w:szCs w:val="26"/>
        </w:rPr>
        <w:t xml:space="preserve">в том числе: </w:t>
      </w:r>
    </w:p>
    <w:p w14:paraId="0758CCD4" w14:textId="19929F02"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первым заместителем главы администрации </w:t>
      </w:r>
      <w:proofErr w:type="spellStart"/>
      <w:r w:rsidR="00215B57" w:rsidRPr="00EB2424">
        <w:rPr>
          <w:rFonts w:ascii="Times New Roman" w:hAnsi="Times New Roman" w:cs="Times New Roman"/>
          <w:sz w:val="26"/>
          <w:szCs w:val="26"/>
        </w:rPr>
        <w:t>Семёновой</w:t>
      </w:r>
      <w:proofErr w:type="spellEnd"/>
      <w:r w:rsidR="00215B57" w:rsidRPr="00EB2424">
        <w:rPr>
          <w:rFonts w:ascii="Times New Roman" w:hAnsi="Times New Roman" w:cs="Times New Roman"/>
          <w:sz w:val="26"/>
          <w:szCs w:val="26"/>
        </w:rPr>
        <w:t xml:space="preserve"> В.А. – 5 человек </w:t>
      </w:r>
      <w:r w:rsidR="009C5663" w:rsidRPr="00EB2424">
        <w:rPr>
          <w:rFonts w:ascii="Times New Roman" w:hAnsi="Times New Roman" w:cs="Times New Roman"/>
          <w:sz w:val="26"/>
          <w:szCs w:val="26"/>
        </w:rPr>
        <w:br/>
      </w:r>
      <w:r w:rsidR="00215B57" w:rsidRPr="00EB2424">
        <w:rPr>
          <w:rFonts w:ascii="Times New Roman" w:hAnsi="Times New Roman" w:cs="Times New Roman"/>
          <w:sz w:val="26"/>
          <w:szCs w:val="26"/>
        </w:rPr>
        <w:t>(4 приема</w:t>
      </w:r>
      <w:r w:rsidRPr="00EB2424">
        <w:rPr>
          <w:rFonts w:ascii="Times New Roman" w:hAnsi="Times New Roman" w:cs="Times New Roman"/>
          <w:sz w:val="26"/>
          <w:szCs w:val="26"/>
        </w:rPr>
        <w:t>);</w:t>
      </w:r>
    </w:p>
    <w:p w14:paraId="19E7212A" w14:textId="77777777"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 заместителем главы ад</w:t>
      </w:r>
      <w:r w:rsidR="00215B57" w:rsidRPr="00EB2424">
        <w:rPr>
          <w:rFonts w:ascii="Times New Roman" w:hAnsi="Times New Roman" w:cs="Times New Roman"/>
          <w:sz w:val="26"/>
          <w:szCs w:val="26"/>
        </w:rPr>
        <w:t>министрации Грачевой Н.Л. – 4</w:t>
      </w:r>
      <w:r w:rsidRPr="00EB2424">
        <w:rPr>
          <w:rFonts w:ascii="Times New Roman" w:hAnsi="Times New Roman" w:cs="Times New Roman"/>
          <w:sz w:val="26"/>
          <w:szCs w:val="26"/>
        </w:rPr>
        <w:t xml:space="preserve"> человек</w:t>
      </w:r>
      <w:r w:rsidR="00215B57" w:rsidRPr="00EB2424">
        <w:rPr>
          <w:rFonts w:ascii="Times New Roman" w:hAnsi="Times New Roman" w:cs="Times New Roman"/>
          <w:sz w:val="26"/>
          <w:szCs w:val="26"/>
        </w:rPr>
        <w:t>а</w:t>
      </w:r>
      <w:r w:rsidRPr="00EB2424">
        <w:rPr>
          <w:rFonts w:ascii="Times New Roman" w:hAnsi="Times New Roman" w:cs="Times New Roman"/>
          <w:sz w:val="26"/>
          <w:szCs w:val="26"/>
        </w:rPr>
        <w:t xml:space="preserve"> (</w:t>
      </w:r>
      <w:r w:rsidR="00215B57" w:rsidRPr="00EB2424">
        <w:rPr>
          <w:rFonts w:ascii="Times New Roman" w:hAnsi="Times New Roman" w:cs="Times New Roman"/>
          <w:sz w:val="26"/>
          <w:szCs w:val="26"/>
        </w:rPr>
        <w:t>2 приема</w:t>
      </w:r>
      <w:r w:rsidRPr="00EB2424">
        <w:rPr>
          <w:rFonts w:ascii="Times New Roman" w:hAnsi="Times New Roman" w:cs="Times New Roman"/>
          <w:sz w:val="26"/>
          <w:szCs w:val="26"/>
        </w:rPr>
        <w:t>);</w:t>
      </w:r>
    </w:p>
    <w:p w14:paraId="5AF9C9E4" w14:textId="77777777"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 заместителем главы администрации </w:t>
      </w:r>
      <w:r w:rsidR="00215B57" w:rsidRPr="00EB2424">
        <w:rPr>
          <w:rFonts w:ascii="Times New Roman" w:hAnsi="Times New Roman" w:cs="Times New Roman"/>
          <w:sz w:val="26"/>
          <w:szCs w:val="26"/>
        </w:rPr>
        <w:t>Львовым В.Г.</w:t>
      </w:r>
      <w:r w:rsidRPr="00EB2424">
        <w:rPr>
          <w:rFonts w:ascii="Times New Roman" w:hAnsi="Times New Roman" w:cs="Times New Roman"/>
          <w:sz w:val="26"/>
          <w:szCs w:val="26"/>
        </w:rPr>
        <w:t xml:space="preserve"> – 1</w:t>
      </w:r>
      <w:r w:rsidR="00215B57" w:rsidRPr="00EB2424">
        <w:rPr>
          <w:rFonts w:ascii="Times New Roman" w:hAnsi="Times New Roman" w:cs="Times New Roman"/>
          <w:sz w:val="26"/>
          <w:szCs w:val="26"/>
        </w:rPr>
        <w:t>5</w:t>
      </w:r>
      <w:r w:rsidRPr="00EB2424">
        <w:rPr>
          <w:rFonts w:ascii="Times New Roman" w:hAnsi="Times New Roman" w:cs="Times New Roman"/>
          <w:sz w:val="26"/>
          <w:szCs w:val="26"/>
        </w:rPr>
        <w:t xml:space="preserve"> человек (</w:t>
      </w:r>
      <w:r w:rsidR="00215B57" w:rsidRPr="00EB2424">
        <w:rPr>
          <w:rFonts w:ascii="Times New Roman" w:hAnsi="Times New Roman" w:cs="Times New Roman"/>
          <w:sz w:val="26"/>
          <w:szCs w:val="26"/>
        </w:rPr>
        <w:t>4</w:t>
      </w:r>
      <w:r w:rsidRPr="00EB2424">
        <w:rPr>
          <w:rFonts w:ascii="Times New Roman" w:hAnsi="Times New Roman" w:cs="Times New Roman"/>
          <w:sz w:val="26"/>
          <w:szCs w:val="26"/>
        </w:rPr>
        <w:t xml:space="preserve"> прием</w:t>
      </w:r>
      <w:r w:rsidR="00215B57" w:rsidRPr="00EB2424">
        <w:rPr>
          <w:rFonts w:ascii="Times New Roman" w:hAnsi="Times New Roman" w:cs="Times New Roman"/>
          <w:sz w:val="26"/>
          <w:szCs w:val="26"/>
        </w:rPr>
        <w:t>а</w:t>
      </w:r>
      <w:r w:rsidRPr="00EB2424">
        <w:rPr>
          <w:rFonts w:ascii="Times New Roman" w:hAnsi="Times New Roman" w:cs="Times New Roman"/>
          <w:sz w:val="26"/>
          <w:szCs w:val="26"/>
        </w:rPr>
        <w:t>);</w:t>
      </w:r>
    </w:p>
    <w:p w14:paraId="605E3853" w14:textId="77777777" w:rsidR="00215B57" w:rsidRPr="00EB2424" w:rsidRDefault="009A5ED0"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 заместителем главы администрации </w:t>
      </w:r>
      <w:r w:rsidR="00215B57" w:rsidRPr="00EB2424">
        <w:rPr>
          <w:rFonts w:ascii="Times New Roman" w:hAnsi="Times New Roman" w:cs="Times New Roman"/>
          <w:sz w:val="26"/>
          <w:szCs w:val="26"/>
        </w:rPr>
        <w:t>Орловой А.С. – 1 человек (1</w:t>
      </w:r>
      <w:r w:rsidRPr="00EB2424">
        <w:rPr>
          <w:rFonts w:ascii="Times New Roman" w:hAnsi="Times New Roman" w:cs="Times New Roman"/>
          <w:sz w:val="26"/>
          <w:szCs w:val="26"/>
        </w:rPr>
        <w:t xml:space="preserve"> прием)</w:t>
      </w:r>
      <w:r w:rsidR="00215B57" w:rsidRPr="00EB2424">
        <w:rPr>
          <w:rFonts w:ascii="Times New Roman" w:hAnsi="Times New Roman" w:cs="Times New Roman"/>
          <w:sz w:val="26"/>
          <w:szCs w:val="26"/>
        </w:rPr>
        <w:t>;</w:t>
      </w:r>
    </w:p>
    <w:p w14:paraId="10DCEDEF" w14:textId="37CA1D3B" w:rsidR="00215B57" w:rsidRPr="00EB2424" w:rsidRDefault="00215B57" w:rsidP="0019219C">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w:t>
      </w:r>
      <w:r w:rsidR="00E37F23" w:rsidRPr="00EB2424">
        <w:rPr>
          <w:rFonts w:ascii="Times New Roman" w:hAnsi="Times New Roman" w:cs="Times New Roman"/>
          <w:sz w:val="26"/>
          <w:szCs w:val="26"/>
        </w:rPr>
        <w:t xml:space="preserve"> </w:t>
      </w:r>
      <w:r w:rsidRPr="00EB2424">
        <w:rPr>
          <w:rFonts w:ascii="Times New Roman" w:hAnsi="Times New Roman" w:cs="Times New Roman"/>
          <w:sz w:val="26"/>
          <w:szCs w:val="26"/>
        </w:rPr>
        <w:t>заместителем главы администрации Павловичем Д.А.</w:t>
      </w:r>
      <w:r w:rsidR="00E37F23" w:rsidRPr="00EB2424">
        <w:rPr>
          <w:rFonts w:ascii="Times New Roman" w:hAnsi="Times New Roman" w:cs="Times New Roman"/>
          <w:sz w:val="26"/>
          <w:szCs w:val="26"/>
        </w:rPr>
        <w:t xml:space="preserve"> </w:t>
      </w:r>
      <w:r w:rsidRPr="00EB2424">
        <w:rPr>
          <w:rFonts w:ascii="Times New Roman" w:hAnsi="Times New Roman" w:cs="Times New Roman"/>
          <w:sz w:val="26"/>
          <w:szCs w:val="26"/>
        </w:rPr>
        <w:t>-</w:t>
      </w:r>
      <w:r w:rsidR="00E37F23" w:rsidRPr="00EB2424">
        <w:rPr>
          <w:rFonts w:ascii="Times New Roman" w:hAnsi="Times New Roman" w:cs="Times New Roman"/>
          <w:sz w:val="26"/>
          <w:szCs w:val="26"/>
        </w:rPr>
        <w:t xml:space="preserve"> </w:t>
      </w:r>
      <w:r w:rsidRPr="00EB2424">
        <w:rPr>
          <w:rFonts w:ascii="Times New Roman" w:hAnsi="Times New Roman" w:cs="Times New Roman"/>
          <w:sz w:val="26"/>
          <w:szCs w:val="26"/>
        </w:rPr>
        <w:t>1 человек (1 прием)</w:t>
      </w:r>
      <w:r w:rsidR="009A5ED0" w:rsidRPr="00EB2424">
        <w:rPr>
          <w:rFonts w:ascii="Times New Roman" w:hAnsi="Times New Roman" w:cs="Times New Roman"/>
          <w:sz w:val="26"/>
          <w:szCs w:val="26"/>
        </w:rPr>
        <w:t>.</w:t>
      </w:r>
    </w:p>
    <w:p w14:paraId="33D5B6A7" w14:textId="67CA16B9" w:rsidR="006E4353" w:rsidRPr="00EB2424" w:rsidRDefault="009A5ED0" w:rsidP="007738BB">
      <w:pPr>
        <w:shd w:val="clear" w:color="auto" w:fill="F9F9F9"/>
        <w:spacing w:after="0" w:line="240" w:lineRule="auto"/>
        <w:jc w:val="both"/>
        <w:rPr>
          <w:rFonts w:ascii="Times New Roman" w:hAnsi="Times New Roman" w:cs="Times New Roman"/>
          <w:sz w:val="26"/>
          <w:szCs w:val="26"/>
        </w:rPr>
      </w:pPr>
      <w:r w:rsidRPr="00EB2424">
        <w:rPr>
          <w:rFonts w:ascii="Times New Roman" w:hAnsi="Times New Roman" w:cs="Times New Roman"/>
          <w:sz w:val="26"/>
          <w:szCs w:val="26"/>
        </w:rPr>
        <w:t xml:space="preserve"> </w:t>
      </w:r>
      <w:r w:rsidR="009C5663" w:rsidRPr="00EB2424">
        <w:rPr>
          <w:rFonts w:ascii="Times New Roman" w:hAnsi="Times New Roman" w:cs="Times New Roman"/>
          <w:sz w:val="26"/>
          <w:szCs w:val="26"/>
        </w:rPr>
        <w:tab/>
      </w:r>
      <w:r w:rsidRPr="00EB2424">
        <w:rPr>
          <w:rFonts w:ascii="Times New Roman" w:hAnsi="Times New Roman" w:cs="Times New Roman"/>
          <w:sz w:val="26"/>
          <w:szCs w:val="26"/>
        </w:rPr>
        <w:t>В ходе личных приемов заявителям были даны необходимые разъяснения в соответствии с действующим законодательством, оказано практическое и консультативное содействие в решении вопросов. Поручения заместителей главы администрации в ходе приемов поставлены на контроль, отработаны ответственными исполнителями в установленные сроки</w:t>
      </w:r>
      <w:r w:rsidR="00215B57" w:rsidRPr="00EB2424">
        <w:rPr>
          <w:rFonts w:ascii="Times New Roman" w:hAnsi="Times New Roman" w:cs="Times New Roman"/>
          <w:sz w:val="26"/>
          <w:szCs w:val="26"/>
        </w:rPr>
        <w:t>.</w:t>
      </w:r>
    </w:p>
    <w:p w14:paraId="28EAC321" w14:textId="5BD35B69" w:rsidR="009C5663" w:rsidRPr="00EB2424" w:rsidRDefault="009C5663"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3 квартале в администрацию Пушкинского района Санкт-Петербурга поступило 18 благодарностей в адрес сотрудников администрации и подведомственных учреждений.</w:t>
      </w:r>
    </w:p>
    <w:p w14:paraId="20CAC91F" w14:textId="77777777" w:rsidR="007738BB" w:rsidRDefault="007738BB" w:rsidP="007738BB">
      <w:pPr>
        <w:shd w:val="clear" w:color="auto" w:fill="F9F9F9"/>
        <w:spacing w:after="0" w:line="240" w:lineRule="auto"/>
        <w:rPr>
          <w:rFonts w:ascii="Times New Roman" w:eastAsia="Times New Roman" w:hAnsi="Times New Roman" w:cs="Times New Roman"/>
          <w:sz w:val="26"/>
          <w:szCs w:val="26"/>
        </w:rPr>
      </w:pPr>
    </w:p>
    <w:p w14:paraId="04C76063" w14:textId="2DE40CC6" w:rsidR="008E2681" w:rsidRPr="00EB2424" w:rsidRDefault="0000745A" w:rsidP="007738BB">
      <w:pPr>
        <w:shd w:val="clear" w:color="auto" w:fill="F9F9F9"/>
        <w:spacing w:after="0" w:line="240" w:lineRule="auto"/>
        <w:rPr>
          <w:rFonts w:ascii="Times New Roman" w:eastAsia="Times New Roman" w:hAnsi="Times New Roman" w:cs="Times New Roman"/>
          <w:b/>
          <w:bCs/>
          <w:sz w:val="26"/>
          <w:szCs w:val="26"/>
        </w:rPr>
      </w:pPr>
      <w:r w:rsidRPr="007738BB">
        <w:rPr>
          <w:rFonts w:ascii="Times New Roman" w:eastAsia="Times New Roman" w:hAnsi="Times New Roman" w:cs="Times New Roman"/>
          <w:b/>
          <w:sz w:val="26"/>
          <w:szCs w:val="26"/>
        </w:rPr>
        <w:t>Тематический </w:t>
      </w:r>
      <w:r w:rsidRPr="007738BB">
        <w:rPr>
          <w:rFonts w:ascii="Times New Roman" w:eastAsia="Times New Roman" w:hAnsi="Times New Roman" w:cs="Times New Roman"/>
          <w:b/>
          <w:bCs/>
          <w:sz w:val="26"/>
          <w:szCs w:val="26"/>
        </w:rPr>
        <w:t>раздел</w:t>
      </w:r>
      <w:r w:rsidRPr="00EB2424">
        <w:rPr>
          <w:rFonts w:ascii="Times New Roman" w:eastAsia="Times New Roman" w:hAnsi="Times New Roman" w:cs="Times New Roman"/>
          <w:b/>
          <w:bCs/>
          <w:sz w:val="26"/>
          <w:szCs w:val="26"/>
        </w:rPr>
        <w:t xml:space="preserve"> «Государство, общество и политика» (124 вопроса</w:t>
      </w:r>
      <w:r w:rsidR="008E2681" w:rsidRPr="00EB2424">
        <w:rPr>
          <w:rFonts w:ascii="Times New Roman" w:eastAsia="Times New Roman" w:hAnsi="Times New Roman" w:cs="Times New Roman"/>
          <w:b/>
          <w:bCs/>
          <w:sz w:val="26"/>
          <w:szCs w:val="26"/>
        </w:rPr>
        <w:t>-</w:t>
      </w:r>
      <w:r w:rsidR="008E2681" w:rsidRPr="00EB2424">
        <w:rPr>
          <w:rFonts w:ascii="Times New Roman" w:eastAsia="Times New Roman" w:hAnsi="Times New Roman" w:cs="Times New Roman"/>
          <w:sz w:val="26"/>
          <w:szCs w:val="26"/>
        </w:rPr>
        <w:t>5,6%</w:t>
      </w:r>
      <w:r w:rsidR="00AF6A1F" w:rsidRPr="00EB2424">
        <w:rPr>
          <w:rFonts w:ascii="Times New Roman" w:eastAsia="Times New Roman" w:hAnsi="Times New Roman" w:cs="Times New Roman"/>
          <w:b/>
          <w:bCs/>
          <w:sz w:val="26"/>
          <w:szCs w:val="26"/>
        </w:rPr>
        <w:t xml:space="preserve">), </w:t>
      </w:r>
    </w:p>
    <w:p w14:paraId="4DD5C573" w14:textId="6690F8EC" w:rsidR="00AF6A1F" w:rsidRPr="00EB2424" w:rsidRDefault="00AF6A1F" w:rsidP="007738BB">
      <w:pPr>
        <w:shd w:val="clear" w:color="auto" w:fill="F9F9F9"/>
        <w:spacing w:after="0" w:line="240" w:lineRule="auto"/>
        <w:ind w:left="720"/>
        <w:rPr>
          <w:rFonts w:ascii="Times New Roman" w:eastAsia="Times New Roman" w:hAnsi="Times New Roman" w:cs="Times New Roman"/>
          <w:bCs/>
          <w:sz w:val="26"/>
          <w:szCs w:val="26"/>
        </w:rPr>
      </w:pPr>
      <w:r w:rsidRPr="00EB2424">
        <w:rPr>
          <w:rFonts w:ascii="Times New Roman" w:eastAsia="Times New Roman" w:hAnsi="Times New Roman" w:cs="Times New Roman"/>
          <w:bCs/>
          <w:sz w:val="26"/>
          <w:szCs w:val="26"/>
        </w:rPr>
        <w:t>(в 3 квартале 2023 года-94 вопроса</w:t>
      </w:r>
      <w:r w:rsidR="008E2681" w:rsidRPr="00EB2424">
        <w:rPr>
          <w:rFonts w:ascii="Times New Roman" w:eastAsia="Times New Roman" w:hAnsi="Times New Roman" w:cs="Times New Roman"/>
          <w:bCs/>
          <w:sz w:val="26"/>
          <w:szCs w:val="26"/>
        </w:rPr>
        <w:t>, 4,4%</w:t>
      </w:r>
      <w:r w:rsidRPr="00EB2424">
        <w:rPr>
          <w:rFonts w:ascii="Times New Roman" w:eastAsia="Times New Roman" w:hAnsi="Times New Roman" w:cs="Times New Roman"/>
          <w:bCs/>
          <w:sz w:val="26"/>
          <w:szCs w:val="26"/>
        </w:rPr>
        <w:t>, во 2 квартале 2024 года-</w:t>
      </w:r>
      <w:r w:rsidR="006E0F73" w:rsidRPr="00EB2424">
        <w:rPr>
          <w:rFonts w:ascii="Times New Roman" w:eastAsia="Times New Roman" w:hAnsi="Times New Roman" w:cs="Times New Roman"/>
          <w:bCs/>
          <w:sz w:val="26"/>
          <w:szCs w:val="26"/>
        </w:rPr>
        <w:t>141 вопрос</w:t>
      </w:r>
      <w:r w:rsidR="00B53760" w:rsidRPr="00EB2424">
        <w:rPr>
          <w:rFonts w:ascii="Times New Roman" w:eastAsia="Times New Roman" w:hAnsi="Times New Roman" w:cs="Times New Roman"/>
          <w:bCs/>
          <w:sz w:val="26"/>
          <w:szCs w:val="26"/>
        </w:rPr>
        <w:t>-6,5%</w:t>
      </w:r>
      <w:r w:rsidR="006E0F73" w:rsidRPr="00EB2424">
        <w:rPr>
          <w:rFonts w:ascii="Times New Roman" w:eastAsia="Times New Roman" w:hAnsi="Times New Roman" w:cs="Times New Roman"/>
          <w:bCs/>
          <w:sz w:val="26"/>
          <w:szCs w:val="26"/>
        </w:rPr>
        <w:t>)</w:t>
      </w:r>
    </w:p>
    <w:p w14:paraId="0DEA1492" w14:textId="59EB455E" w:rsidR="0000745A" w:rsidRPr="00EB2424" w:rsidRDefault="00AF6A1F"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Основные вопросы</w:t>
      </w:r>
      <w:r w:rsidR="0000745A" w:rsidRPr="00EB2424">
        <w:rPr>
          <w:rFonts w:ascii="Times New Roman" w:eastAsia="Times New Roman" w:hAnsi="Times New Roman" w:cs="Times New Roman"/>
          <w:sz w:val="26"/>
          <w:szCs w:val="26"/>
        </w:rPr>
        <w:t xml:space="preserve">: </w:t>
      </w:r>
    </w:p>
    <w:p w14:paraId="661089F5" w14:textId="0FE6A02D" w:rsidR="0000745A" w:rsidRPr="00EB2424" w:rsidRDefault="0000745A"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«Конституционный строй» - 33 вопроса</w:t>
      </w:r>
      <w:r w:rsidR="00B53760" w:rsidRPr="00EB2424">
        <w:rPr>
          <w:rFonts w:ascii="Times New Roman" w:eastAsia="Times New Roman" w:hAnsi="Times New Roman" w:cs="Times New Roman"/>
          <w:sz w:val="26"/>
          <w:szCs w:val="26"/>
        </w:rPr>
        <w:t>:</w:t>
      </w:r>
      <w:r w:rsidR="00AF6A1F" w:rsidRPr="00EB2424">
        <w:rPr>
          <w:rFonts w:ascii="Times New Roman" w:eastAsia="Times New Roman" w:hAnsi="Times New Roman" w:cs="Times New Roman"/>
          <w:sz w:val="26"/>
          <w:szCs w:val="26"/>
        </w:rPr>
        <w:t xml:space="preserve"> деятельность избирательных комиссий (24), выборы в органы государственной власти (4)</w:t>
      </w:r>
    </w:p>
    <w:p w14:paraId="23895EE9" w14:textId="7407A195" w:rsidR="0000745A" w:rsidRPr="00EB2424" w:rsidRDefault="0000745A"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«Основы государственного управления» - 72 вопроса: личный прием высшими должностными лицами исполнительных органов государственной власти (</w:t>
      </w:r>
      <w:r w:rsidR="00AF6A1F" w:rsidRPr="00EB2424">
        <w:rPr>
          <w:rFonts w:ascii="Times New Roman" w:eastAsia="Times New Roman" w:hAnsi="Times New Roman" w:cs="Times New Roman"/>
          <w:sz w:val="26"/>
          <w:szCs w:val="26"/>
        </w:rPr>
        <w:t>12</w:t>
      </w:r>
      <w:r w:rsidRPr="00EB2424">
        <w:rPr>
          <w:rFonts w:ascii="Times New Roman" w:eastAsia="Times New Roman" w:hAnsi="Times New Roman" w:cs="Times New Roman"/>
          <w:sz w:val="26"/>
          <w:szCs w:val="26"/>
        </w:rPr>
        <w:t>), благодарности (</w:t>
      </w:r>
      <w:r w:rsidR="00AF6A1F" w:rsidRPr="00EB2424">
        <w:rPr>
          <w:rFonts w:ascii="Times New Roman" w:eastAsia="Times New Roman" w:hAnsi="Times New Roman" w:cs="Times New Roman"/>
          <w:sz w:val="26"/>
          <w:szCs w:val="26"/>
        </w:rPr>
        <w:t>18</w:t>
      </w:r>
      <w:r w:rsidRPr="00EB2424">
        <w:rPr>
          <w:rFonts w:ascii="Times New Roman" w:eastAsia="Times New Roman" w:hAnsi="Times New Roman" w:cs="Times New Roman"/>
          <w:sz w:val="26"/>
          <w:szCs w:val="26"/>
        </w:rPr>
        <w:t>), р</w:t>
      </w:r>
      <w:r w:rsidR="00AF6A1F" w:rsidRPr="00EB2424">
        <w:rPr>
          <w:rFonts w:ascii="Times New Roman" w:eastAsia="Times New Roman" w:hAnsi="Times New Roman" w:cs="Times New Roman"/>
          <w:sz w:val="26"/>
          <w:szCs w:val="26"/>
        </w:rPr>
        <w:t>езультаты рассмотрения обращения</w:t>
      </w:r>
      <w:r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12</w:t>
      </w:r>
      <w:r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прекращение рассмотрения обращения (14)</w:t>
      </w:r>
      <w:r w:rsidRPr="00EB2424">
        <w:rPr>
          <w:rFonts w:ascii="Times New Roman" w:eastAsia="Times New Roman" w:hAnsi="Times New Roman" w:cs="Times New Roman"/>
          <w:sz w:val="26"/>
          <w:szCs w:val="26"/>
        </w:rPr>
        <w:t>;</w:t>
      </w:r>
    </w:p>
    <w:p w14:paraId="680AE17D" w14:textId="3B30897C" w:rsidR="0000745A" w:rsidRPr="00EB2424" w:rsidRDefault="00AF6A1F"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«Междунар</w:t>
      </w:r>
      <w:r w:rsidR="00B53760" w:rsidRPr="00EB2424">
        <w:rPr>
          <w:rFonts w:ascii="Times New Roman" w:eastAsia="Times New Roman" w:hAnsi="Times New Roman" w:cs="Times New Roman"/>
          <w:sz w:val="26"/>
          <w:szCs w:val="26"/>
        </w:rPr>
        <w:t>одные отношения» - 9 вопросов</w:t>
      </w:r>
      <w:r w:rsidR="0000745A" w:rsidRPr="00EB2424">
        <w:rPr>
          <w:rFonts w:ascii="Times New Roman" w:eastAsia="Times New Roman" w:hAnsi="Times New Roman" w:cs="Times New Roman"/>
          <w:sz w:val="26"/>
          <w:szCs w:val="26"/>
        </w:rPr>
        <w:t>;</w:t>
      </w:r>
    </w:p>
    <w:p w14:paraId="664458B2" w14:textId="77777777" w:rsidR="007738BB" w:rsidRDefault="007738BB" w:rsidP="007738BB">
      <w:pPr>
        <w:shd w:val="clear" w:color="auto" w:fill="F9F9F9"/>
        <w:spacing w:after="0" w:line="240" w:lineRule="auto"/>
        <w:rPr>
          <w:rFonts w:ascii="Times New Roman" w:eastAsia="Times New Roman" w:hAnsi="Times New Roman" w:cs="Times New Roman"/>
          <w:sz w:val="26"/>
          <w:szCs w:val="26"/>
        </w:rPr>
      </w:pPr>
    </w:p>
    <w:p w14:paraId="5F5FCE99" w14:textId="52CE3724" w:rsidR="00CD2DC7" w:rsidRPr="00EB2424" w:rsidRDefault="006E0F73" w:rsidP="007738BB">
      <w:pPr>
        <w:shd w:val="clear" w:color="auto" w:fill="F9F9F9"/>
        <w:spacing w:after="0" w:line="240" w:lineRule="auto"/>
        <w:rPr>
          <w:rFonts w:ascii="Times New Roman" w:eastAsia="Times New Roman" w:hAnsi="Times New Roman" w:cs="Times New Roman"/>
          <w:b/>
          <w:bCs/>
          <w:sz w:val="26"/>
          <w:szCs w:val="26"/>
        </w:rPr>
      </w:pPr>
      <w:r w:rsidRPr="00EB2424">
        <w:rPr>
          <w:rFonts w:ascii="Times New Roman" w:eastAsia="Times New Roman" w:hAnsi="Times New Roman" w:cs="Times New Roman"/>
          <w:sz w:val="26"/>
          <w:szCs w:val="26"/>
        </w:rPr>
        <w:t> </w:t>
      </w:r>
      <w:r w:rsidR="007738BB">
        <w:rPr>
          <w:rFonts w:ascii="Times New Roman" w:eastAsia="Times New Roman" w:hAnsi="Times New Roman" w:cs="Times New Roman"/>
          <w:sz w:val="26"/>
          <w:szCs w:val="26"/>
        </w:rPr>
        <w:t>Р</w:t>
      </w:r>
      <w:r w:rsidRPr="00EB2424">
        <w:rPr>
          <w:rFonts w:ascii="Times New Roman" w:eastAsia="Times New Roman" w:hAnsi="Times New Roman" w:cs="Times New Roman"/>
          <w:b/>
          <w:bCs/>
          <w:sz w:val="26"/>
          <w:szCs w:val="26"/>
        </w:rPr>
        <w:t>аздел «Социальная сфера» (893</w:t>
      </w:r>
      <w:r w:rsidR="00CD2DC7" w:rsidRPr="00EB2424">
        <w:rPr>
          <w:rFonts w:ascii="Times New Roman" w:eastAsia="Times New Roman" w:hAnsi="Times New Roman" w:cs="Times New Roman"/>
          <w:b/>
          <w:bCs/>
          <w:sz w:val="26"/>
          <w:szCs w:val="26"/>
        </w:rPr>
        <w:t xml:space="preserve"> вопроса</w:t>
      </w:r>
      <w:r w:rsidR="008E2681" w:rsidRPr="00EB2424">
        <w:rPr>
          <w:rFonts w:ascii="Times New Roman" w:eastAsia="Times New Roman" w:hAnsi="Times New Roman" w:cs="Times New Roman"/>
          <w:b/>
          <w:bCs/>
          <w:sz w:val="26"/>
          <w:szCs w:val="26"/>
        </w:rPr>
        <w:t>-40,3%</w:t>
      </w:r>
      <w:r w:rsidRPr="00EB2424">
        <w:rPr>
          <w:rFonts w:ascii="Times New Roman" w:eastAsia="Times New Roman" w:hAnsi="Times New Roman" w:cs="Times New Roman"/>
          <w:b/>
          <w:bCs/>
          <w:sz w:val="26"/>
          <w:szCs w:val="26"/>
        </w:rPr>
        <w:t>) </w:t>
      </w:r>
      <w:r w:rsidRPr="00EB2424">
        <w:rPr>
          <w:rFonts w:ascii="Times New Roman" w:eastAsia="Times New Roman" w:hAnsi="Times New Roman" w:cs="Times New Roman"/>
          <w:bCs/>
          <w:sz w:val="26"/>
          <w:szCs w:val="26"/>
        </w:rPr>
        <w:t>(в 3 квартале 2023 года 1068 вопросов</w:t>
      </w:r>
      <w:r w:rsidR="008E2681" w:rsidRPr="00EB2424">
        <w:rPr>
          <w:rFonts w:ascii="Times New Roman" w:eastAsia="Times New Roman" w:hAnsi="Times New Roman" w:cs="Times New Roman"/>
          <w:bCs/>
          <w:sz w:val="26"/>
          <w:szCs w:val="26"/>
        </w:rPr>
        <w:t>-50,1%</w:t>
      </w:r>
      <w:r w:rsidRPr="00EB2424">
        <w:rPr>
          <w:rFonts w:ascii="Times New Roman" w:eastAsia="Times New Roman" w:hAnsi="Times New Roman" w:cs="Times New Roman"/>
          <w:bCs/>
          <w:sz w:val="26"/>
          <w:szCs w:val="26"/>
        </w:rPr>
        <w:t xml:space="preserve">, во 2 квартале 2024 года </w:t>
      </w:r>
      <w:r w:rsidR="00CD2DC7" w:rsidRPr="00EB2424">
        <w:rPr>
          <w:rFonts w:ascii="Times New Roman" w:eastAsia="Times New Roman" w:hAnsi="Times New Roman" w:cs="Times New Roman"/>
          <w:bCs/>
          <w:sz w:val="26"/>
          <w:szCs w:val="26"/>
        </w:rPr>
        <w:t>782 вопроса)</w:t>
      </w:r>
    </w:p>
    <w:p w14:paraId="044C8E6C" w14:textId="77777777" w:rsidR="00CD2DC7" w:rsidRPr="00EB2424" w:rsidRDefault="006E0F73"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вопросы распределились следующим образом:</w:t>
      </w:r>
      <w:r w:rsidR="00CD2DC7" w:rsidRPr="00EB2424">
        <w:rPr>
          <w:rFonts w:ascii="Times New Roman" w:eastAsia="Times New Roman" w:hAnsi="Times New Roman" w:cs="Times New Roman"/>
          <w:sz w:val="26"/>
          <w:szCs w:val="26"/>
        </w:rPr>
        <w:t xml:space="preserve"> </w:t>
      </w:r>
    </w:p>
    <w:p w14:paraId="2DBD4977" w14:textId="7E749E75" w:rsidR="006E0F73" w:rsidRPr="00EB2424" w:rsidRDefault="00CD2DC7"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«Образование» – 624 вопроса: поступление в образовательные организации (115), дошкольное образование (84), начальное общее образование (32), </w:t>
      </w:r>
      <w:r w:rsidRPr="00EB2424">
        <w:rPr>
          <w:rFonts w:ascii="Times New Roman" w:eastAsia="Times New Roman" w:hAnsi="Times New Roman" w:cs="Times New Roman"/>
          <w:sz w:val="26"/>
          <w:szCs w:val="26"/>
        </w:rPr>
        <w:lastRenderedPageBreak/>
        <w:t>основное общее образование (249), высшее образование (33), дистанционное образование (62).</w:t>
      </w:r>
    </w:p>
    <w:p w14:paraId="51B822AF" w14:textId="783E4E54"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«Здравоохранение» - </w:t>
      </w:r>
      <w:r w:rsidR="00CD2DC7" w:rsidRPr="00EB2424">
        <w:rPr>
          <w:rFonts w:ascii="Times New Roman" w:eastAsia="Times New Roman" w:hAnsi="Times New Roman" w:cs="Times New Roman"/>
          <w:sz w:val="26"/>
          <w:szCs w:val="26"/>
        </w:rPr>
        <w:t>153</w:t>
      </w:r>
      <w:r w:rsidRPr="00EB2424">
        <w:rPr>
          <w:rFonts w:ascii="Times New Roman" w:eastAsia="Times New Roman" w:hAnsi="Times New Roman" w:cs="Times New Roman"/>
          <w:sz w:val="26"/>
          <w:szCs w:val="26"/>
        </w:rPr>
        <w:t xml:space="preserve"> вопрос</w:t>
      </w:r>
      <w:r w:rsidR="00CD2DC7" w:rsidRPr="00EB2424">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работа медицинских учреждений и их сотрудников (</w:t>
      </w:r>
      <w:r w:rsidR="00CD2DC7" w:rsidRPr="00EB2424">
        <w:rPr>
          <w:rFonts w:ascii="Times New Roman" w:eastAsia="Times New Roman" w:hAnsi="Times New Roman" w:cs="Times New Roman"/>
          <w:sz w:val="26"/>
          <w:szCs w:val="26"/>
        </w:rPr>
        <w:t>77</w:t>
      </w:r>
      <w:r w:rsidRPr="00EB2424">
        <w:rPr>
          <w:rFonts w:ascii="Times New Roman" w:eastAsia="Times New Roman" w:hAnsi="Times New Roman" w:cs="Times New Roman"/>
          <w:sz w:val="26"/>
          <w:szCs w:val="26"/>
        </w:rPr>
        <w:t>), лечение и</w:t>
      </w:r>
      <w:r w:rsidR="00CD2DC7" w:rsidRPr="00EB2424">
        <w:rPr>
          <w:rFonts w:ascii="Times New Roman" w:eastAsia="Times New Roman" w:hAnsi="Times New Roman" w:cs="Times New Roman"/>
          <w:sz w:val="26"/>
          <w:szCs w:val="26"/>
        </w:rPr>
        <w:t xml:space="preserve"> оказание медицинской помощи (22</w:t>
      </w:r>
      <w:r w:rsidRPr="00EB2424">
        <w:rPr>
          <w:rFonts w:ascii="Times New Roman" w:eastAsia="Times New Roman" w:hAnsi="Times New Roman" w:cs="Times New Roman"/>
          <w:sz w:val="26"/>
          <w:szCs w:val="26"/>
        </w:rPr>
        <w:t>)</w:t>
      </w:r>
      <w:r w:rsidR="00CD2DC7" w:rsidRPr="00EB2424">
        <w:rPr>
          <w:rFonts w:ascii="Times New Roman" w:eastAsia="Times New Roman" w:hAnsi="Times New Roman" w:cs="Times New Roman"/>
          <w:sz w:val="26"/>
          <w:szCs w:val="26"/>
        </w:rPr>
        <w:t>, организация оказания медицинской помощи взрослым</w:t>
      </w:r>
      <w:r w:rsidR="00CD2DC7" w:rsidRPr="00EB2424">
        <w:t xml:space="preserve"> </w:t>
      </w:r>
      <w:r w:rsidR="00CD2DC7" w:rsidRPr="00EB2424">
        <w:rPr>
          <w:rFonts w:ascii="Times New Roman" w:eastAsia="Times New Roman" w:hAnsi="Times New Roman" w:cs="Times New Roman"/>
          <w:sz w:val="26"/>
          <w:szCs w:val="26"/>
        </w:rPr>
        <w:t>в амбулаторно-поликлинических условиях (11)</w:t>
      </w:r>
      <w:r w:rsidRPr="00EB2424">
        <w:rPr>
          <w:rFonts w:ascii="Times New Roman" w:eastAsia="Times New Roman" w:hAnsi="Times New Roman" w:cs="Times New Roman"/>
          <w:sz w:val="26"/>
          <w:szCs w:val="26"/>
        </w:rPr>
        <w:t>.</w:t>
      </w:r>
    </w:p>
    <w:p w14:paraId="1D21A0EA" w14:textId="0FE8D6AD"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«Социальное обеспечение и социальное страхование» - </w:t>
      </w:r>
      <w:r w:rsidR="005C150E" w:rsidRPr="00EB2424">
        <w:rPr>
          <w:rFonts w:ascii="Times New Roman" w:eastAsia="Times New Roman" w:hAnsi="Times New Roman" w:cs="Times New Roman"/>
          <w:sz w:val="26"/>
          <w:szCs w:val="26"/>
        </w:rPr>
        <w:t>61 вопрос</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(15</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Доступная среда, в том числе комфорт и доступность инфраструктуры, для лиц с ограниченными возможностями здоровья (8),</w:t>
      </w:r>
      <w:r w:rsidR="005C150E" w:rsidRPr="00EB2424">
        <w:t xml:space="preserve"> </w:t>
      </w:r>
      <w:r w:rsidR="005C150E" w:rsidRPr="00EB2424">
        <w:rPr>
          <w:rFonts w:ascii="Times New Roman" w:eastAsia="Times New Roman" w:hAnsi="Times New Roman" w:cs="Times New Roman"/>
          <w:sz w:val="26"/>
          <w:szCs w:val="26"/>
        </w:rPr>
        <w:t>,</w:t>
      </w:r>
      <w:r w:rsidR="005C150E" w:rsidRPr="00EB2424">
        <w:t xml:space="preserve"> </w:t>
      </w:r>
      <w:r w:rsidR="005C150E" w:rsidRPr="00EB2424">
        <w:rPr>
          <w:rFonts w:ascii="Times New Roman" w:eastAsia="Times New Roman" w:hAnsi="Times New Roman" w:cs="Times New Roman"/>
          <w:sz w:val="26"/>
          <w:szCs w:val="26"/>
        </w:rPr>
        <w:t>льготы и меры социальной поддержки инвалидов (6),</w:t>
      </w:r>
      <w:r w:rsidR="005C150E" w:rsidRPr="00EB2424">
        <w:t xml:space="preserve"> </w:t>
      </w:r>
      <w:r w:rsidR="005C150E" w:rsidRPr="00EB2424">
        <w:rPr>
          <w:rFonts w:ascii="Times New Roman" w:eastAsia="Times New Roman" w:hAnsi="Times New Roman" w:cs="Times New Roman"/>
          <w:sz w:val="26"/>
          <w:szCs w:val="26"/>
        </w:rPr>
        <w:t>предоставление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 (6)</w:t>
      </w:r>
      <w:r w:rsidRPr="00EB2424">
        <w:rPr>
          <w:rFonts w:ascii="Times New Roman" w:eastAsia="Times New Roman" w:hAnsi="Times New Roman" w:cs="Times New Roman"/>
          <w:sz w:val="26"/>
          <w:szCs w:val="26"/>
        </w:rPr>
        <w:t>.</w:t>
      </w:r>
    </w:p>
    <w:p w14:paraId="2E26E1CA" w14:textId="6E9C5A06" w:rsidR="006E0F73" w:rsidRPr="00EB2424" w:rsidRDefault="006E0F73"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«Культура» – </w:t>
      </w:r>
      <w:r w:rsidR="005C150E" w:rsidRPr="00EB2424">
        <w:rPr>
          <w:rFonts w:ascii="Times New Roman" w:eastAsia="Times New Roman" w:hAnsi="Times New Roman" w:cs="Times New Roman"/>
          <w:sz w:val="26"/>
          <w:szCs w:val="26"/>
        </w:rPr>
        <w:t>17</w:t>
      </w:r>
      <w:r w:rsidRPr="00EB2424">
        <w:rPr>
          <w:rFonts w:ascii="Times New Roman" w:eastAsia="Times New Roman" w:hAnsi="Times New Roman" w:cs="Times New Roman"/>
          <w:sz w:val="26"/>
          <w:szCs w:val="26"/>
        </w:rPr>
        <w:t xml:space="preserve"> вопросов: государственный контроль и надзор в сфере сох</w:t>
      </w:r>
      <w:r w:rsidR="005C150E" w:rsidRPr="00EB2424">
        <w:rPr>
          <w:rFonts w:ascii="Times New Roman" w:eastAsia="Times New Roman" w:hAnsi="Times New Roman" w:cs="Times New Roman"/>
          <w:sz w:val="26"/>
          <w:szCs w:val="26"/>
        </w:rPr>
        <w:t>ранения культурного наследия (13</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музейное дело (2)</w:t>
      </w:r>
      <w:r w:rsidRPr="00EB2424">
        <w:rPr>
          <w:rFonts w:ascii="Times New Roman" w:eastAsia="Times New Roman" w:hAnsi="Times New Roman" w:cs="Times New Roman"/>
          <w:sz w:val="26"/>
          <w:szCs w:val="26"/>
        </w:rPr>
        <w:t>.</w:t>
      </w:r>
    </w:p>
    <w:p w14:paraId="24B0BF60" w14:textId="6B55C6CC" w:rsidR="006E0F73" w:rsidRPr="00EB2424" w:rsidRDefault="005C150E"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«Труд и занятость» - 5 вопросов</w:t>
      </w:r>
    </w:p>
    <w:p w14:paraId="3527A70F" w14:textId="09636AD0" w:rsidR="006E0F73" w:rsidRPr="00EB2424" w:rsidRDefault="006E0F73"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 «Семья» – </w:t>
      </w:r>
      <w:r w:rsidR="005C150E" w:rsidRPr="00EB2424">
        <w:rPr>
          <w:rFonts w:ascii="Times New Roman" w:eastAsia="Times New Roman" w:hAnsi="Times New Roman" w:cs="Times New Roman"/>
          <w:sz w:val="26"/>
          <w:szCs w:val="26"/>
        </w:rPr>
        <w:t xml:space="preserve">23 </w:t>
      </w:r>
      <w:r w:rsidRPr="00EB2424">
        <w:rPr>
          <w:rFonts w:ascii="Times New Roman" w:eastAsia="Times New Roman" w:hAnsi="Times New Roman" w:cs="Times New Roman"/>
          <w:sz w:val="26"/>
          <w:szCs w:val="26"/>
        </w:rPr>
        <w:t>вопрос</w:t>
      </w:r>
      <w:r w:rsidR="005C150E" w:rsidRPr="00EB2424">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Многодетные семьи. Малоимущие семьи. Неполные семьи. Молодые семьи (6),</w:t>
      </w:r>
      <w:r w:rsidR="005C150E" w:rsidRPr="00EB2424">
        <w:t xml:space="preserve"> </w:t>
      </w:r>
      <w:r w:rsidR="005C150E" w:rsidRPr="00EB2424">
        <w:rPr>
          <w:rFonts w:ascii="Times New Roman" w:eastAsia="Times New Roman" w:hAnsi="Times New Roman" w:cs="Times New Roman"/>
          <w:sz w:val="26"/>
          <w:szCs w:val="26"/>
        </w:rPr>
        <w:t>Опека и попечительство. Службы по обслуживанию детей, оказавшихся в трудной жизненной ситуации</w:t>
      </w:r>
      <w:r w:rsidR="00F66F71" w:rsidRPr="00EB2424">
        <w:rPr>
          <w:rFonts w:ascii="Times New Roman" w:eastAsia="Times New Roman" w:hAnsi="Times New Roman" w:cs="Times New Roman"/>
          <w:sz w:val="26"/>
          <w:szCs w:val="26"/>
        </w:rPr>
        <w:t xml:space="preserve"> (5),</w:t>
      </w:r>
      <w:r w:rsidR="00F66F71" w:rsidRPr="00EB2424">
        <w:t xml:space="preserve"> </w:t>
      </w:r>
      <w:r w:rsidR="00F66F71" w:rsidRPr="00EB2424">
        <w:rPr>
          <w:rFonts w:ascii="Times New Roman" w:eastAsia="Times New Roman" w:hAnsi="Times New Roman" w:cs="Times New Roman"/>
          <w:sz w:val="26"/>
          <w:szCs w:val="26"/>
        </w:rPr>
        <w:t>Деятельность органов ЗАГС. Государственная регистрация актов гражданского состояния органами (5), Выплата пособий и компенсаций на ребенка (7).</w:t>
      </w:r>
    </w:p>
    <w:p w14:paraId="799559E3" w14:textId="77777777" w:rsidR="007738BB"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p>
    <w:p w14:paraId="2E2DB090" w14:textId="44243E34" w:rsidR="00F66F71" w:rsidRPr="00EB2424" w:rsidRDefault="007738BB" w:rsidP="007738BB">
      <w:pPr>
        <w:shd w:val="clear" w:color="auto" w:fill="F9F9F9"/>
        <w:spacing w:after="0" w:line="240" w:lineRule="auto"/>
        <w:ind w:firstLine="360"/>
        <w:jc w:val="both"/>
        <w:rPr>
          <w:rFonts w:ascii="Times New Roman" w:eastAsia="Times New Roman" w:hAnsi="Times New Roman" w:cs="Times New Roman"/>
          <w:b/>
          <w:bCs/>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b/>
          <w:bCs/>
          <w:sz w:val="26"/>
          <w:szCs w:val="26"/>
        </w:rPr>
        <w:t>«Экономика» (601 вопрос</w:t>
      </w:r>
      <w:r w:rsidR="00EB2424">
        <w:rPr>
          <w:rFonts w:ascii="Times New Roman" w:eastAsia="Times New Roman" w:hAnsi="Times New Roman" w:cs="Times New Roman"/>
          <w:b/>
          <w:bCs/>
          <w:sz w:val="26"/>
          <w:szCs w:val="26"/>
        </w:rPr>
        <w:t xml:space="preserve"> </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8E2681" w:rsidRPr="00EB2424">
        <w:rPr>
          <w:rFonts w:ascii="Times New Roman" w:eastAsia="Times New Roman" w:hAnsi="Times New Roman" w:cs="Times New Roman"/>
          <w:b/>
          <w:bCs/>
          <w:sz w:val="26"/>
          <w:szCs w:val="26"/>
        </w:rPr>
        <w:t>27,1%</w:t>
      </w:r>
      <w:r w:rsid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sz w:val="26"/>
          <w:szCs w:val="26"/>
        </w:rPr>
        <w:t>(в 3 квартале 2023 года 516 вопросов</w:t>
      </w:r>
      <w:r w:rsidR="008E2681" w:rsidRPr="00EB2424">
        <w:rPr>
          <w:rFonts w:ascii="Times New Roman" w:eastAsia="Times New Roman" w:hAnsi="Times New Roman" w:cs="Times New Roman"/>
          <w:sz w:val="26"/>
          <w:szCs w:val="26"/>
        </w:rPr>
        <w:t>-24,2%</w:t>
      </w:r>
      <w:r w:rsidR="00F66F71" w:rsidRPr="00EB2424">
        <w:rPr>
          <w:rFonts w:ascii="Times New Roman" w:eastAsia="Times New Roman" w:hAnsi="Times New Roman" w:cs="Times New Roman"/>
          <w:sz w:val="26"/>
          <w:szCs w:val="26"/>
        </w:rPr>
        <w:t>, во 2 квартале 2024 года 772</w:t>
      </w:r>
      <w:r w:rsidR="00B53760" w:rsidRPr="00EB2424">
        <w:rPr>
          <w:rFonts w:ascii="Times New Roman" w:eastAsia="Times New Roman" w:hAnsi="Times New Roman" w:cs="Times New Roman"/>
          <w:sz w:val="26"/>
          <w:szCs w:val="26"/>
        </w:rPr>
        <w:t>-35,5%</w:t>
      </w:r>
      <w:r w:rsidR="00F66F71" w:rsidRPr="00EB2424">
        <w:rPr>
          <w:rFonts w:ascii="Times New Roman" w:eastAsia="Times New Roman" w:hAnsi="Times New Roman" w:cs="Times New Roman"/>
          <w:sz w:val="26"/>
          <w:szCs w:val="26"/>
        </w:rPr>
        <w:t>)</w:t>
      </w:r>
    </w:p>
    <w:p w14:paraId="75655AB7" w14:textId="29DB5ADB" w:rsidR="00F66F71" w:rsidRPr="00EB2424" w:rsidRDefault="00F66F71"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вызывали вопросы, касающиеся тем:</w:t>
      </w:r>
    </w:p>
    <w:p w14:paraId="4C560E59" w14:textId="237E3E0C"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«Хозяйственная деятельность» - 539 вопросов; </w:t>
      </w:r>
    </w:p>
    <w:p w14:paraId="41B78AFC" w14:textId="4C4E3CE5"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«Природные ресурсы и охрана окружающей среды» - 43 вопроса.</w:t>
      </w:r>
    </w:p>
    <w:p w14:paraId="395BAAB5" w14:textId="77777777" w:rsidR="00F66F71" w:rsidRPr="00EB2424" w:rsidRDefault="00F66F71" w:rsidP="007738BB">
      <w:p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 тематике «Хозяйственная деятельность» вызывали вопросы, касающиеся тем:</w:t>
      </w:r>
    </w:p>
    <w:p w14:paraId="0CB0AE56" w14:textId="474F3702" w:rsidR="00F66F71"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градостроительство и архитектура – 369 вопросов, в том числе: уборка снега, мусора и посторонних предметов (</w:t>
      </w:r>
      <w:r w:rsidR="00202EB5" w:rsidRPr="00EB2424">
        <w:rPr>
          <w:rFonts w:ascii="Times New Roman" w:eastAsia="Times New Roman" w:hAnsi="Times New Roman" w:cs="Times New Roman"/>
          <w:sz w:val="26"/>
          <w:szCs w:val="26"/>
        </w:rPr>
        <w:t>39 вопросов</w:t>
      </w:r>
      <w:r w:rsidRPr="00EB2424">
        <w:rPr>
          <w:rFonts w:ascii="Times New Roman" w:eastAsia="Times New Roman" w:hAnsi="Times New Roman" w:cs="Times New Roman"/>
          <w:sz w:val="26"/>
          <w:szCs w:val="26"/>
        </w:rPr>
        <w:t>), комплексное благоустройство (</w:t>
      </w:r>
      <w:r w:rsidR="00202EB5" w:rsidRPr="00EB2424">
        <w:rPr>
          <w:rFonts w:ascii="Times New Roman" w:eastAsia="Times New Roman" w:hAnsi="Times New Roman" w:cs="Times New Roman"/>
          <w:sz w:val="26"/>
          <w:szCs w:val="26"/>
        </w:rPr>
        <w:t>202</w:t>
      </w:r>
      <w:r w:rsidRPr="00EB2424">
        <w:rPr>
          <w:rFonts w:ascii="Times New Roman" w:eastAsia="Times New Roman" w:hAnsi="Times New Roman" w:cs="Times New Roman"/>
          <w:sz w:val="26"/>
          <w:szCs w:val="26"/>
        </w:rPr>
        <w:t xml:space="preserve"> вопрос</w:t>
      </w:r>
      <w:r w:rsidR="00202EB5" w:rsidRPr="00EB2424">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градостроительство, а</w:t>
      </w:r>
      <w:r w:rsidR="00202EB5" w:rsidRPr="00EB2424">
        <w:rPr>
          <w:rFonts w:ascii="Times New Roman" w:eastAsia="Times New Roman" w:hAnsi="Times New Roman" w:cs="Times New Roman"/>
          <w:sz w:val="26"/>
          <w:szCs w:val="26"/>
        </w:rPr>
        <w:t>рхитектура и проектирование – 18</w:t>
      </w:r>
      <w:r w:rsidRPr="00EB2424">
        <w:rPr>
          <w:rFonts w:ascii="Times New Roman" w:eastAsia="Times New Roman" w:hAnsi="Times New Roman" w:cs="Times New Roman"/>
          <w:sz w:val="26"/>
          <w:szCs w:val="26"/>
        </w:rPr>
        <w:t xml:space="preserve"> вопросов;</w:t>
      </w:r>
      <w:r w:rsidR="00202EB5" w:rsidRPr="00EB2424">
        <w:rPr>
          <w:rFonts w:ascii="Times New Roman" w:eastAsia="Times New Roman" w:hAnsi="Times New Roman" w:cs="Times New Roman"/>
          <w:sz w:val="26"/>
          <w:szCs w:val="26"/>
        </w:rPr>
        <w:t xml:space="preserve"> организация условий и мест для детского отдыха и досуга (детских и спортивных площадок) -29 вопросов; благоустройство и ремонт подъездных дорог, в том числе тротуаров-39 вопросов.</w:t>
      </w:r>
    </w:p>
    <w:p w14:paraId="5A2ECE27" w14:textId="36502EA1" w:rsidR="00202EB5"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транспорт – </w:t>
      </w:r>
      <w:r w:rsidR="00202EB5" w:rsidRPr="00EB2424">
        <w:rPr>
          <w:rFonts w:ascii="Times New Roman" w:eastAsia="Times New Roman" w:hAnsi="Times New Roman" w:cs="Times New Roman"/>
          <w:sz w:val="26"/>
          <w:szCs w:val="26"/>
        </w:rPr>
        <w:t>82</w:t>
      </w:r>
      <w:r w:rsidRPr="00EB2424">
        <w:rPr>
          <w:rFonts w:ascii="Times New Roman" w:eastAsia="Times New Roman" w:hAnsi="Times New Roman" w:cs="Times New Roman"/>
          <w:sz w:val="26"/>
          <w:szCs w:val="26"/>
        </w:rPr>
        <w:t xml:space="preserve"> вопрос</w:t>
      </w:r>
      <w:r w:rsidR="00202EB5" w:rsidRPr="00EB2424">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содержание транспортной инфраструктуры-20; Борьба с аварийностью. Безопасность дорожного движения-25</w:t>
      </w:r>
      <w:r w:rsidRPr="00EB2424">
        <w:rPr>
          <w:rFonts w:ascii="Times New Roman" w:eastAsia="Times New Roman" w:hAnsi="Times New Roman" w:cs="Times New Roman"/>
          <w:sz w:val="26"/>
          <w:szCs w:val="26"/>
        </w:rPr>
        <w:t>;</w:t>
      </w:r>
      <w:r w:rsidR="00202EB5" w:rsidRPr="00EB2424">
        <w:t xml:space="preserve"> </w:t>
      </w:r>
    </w:p>
    <w:p w14:paraId="711CBEC7" w14:textId="50A79DCF" w:rsidR="00F66F71" w:rsidRPr="00EB2424" w:rsidRDefault="00202EB5"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Дорожные знаки и дорожная разметка-9.</w:t>
      </w:r>
    </w:p>
    <w:p w14:paraId="76CFD891" w14:textId="263FBBC2" w:rsidR="00F66F71" w:rsidRPr="00EB2424" w:rsidRDefault="00F66F71" w:rsidP="007738B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торговля – </w:t>
      </w:r>
      <w:r w:rsidR="00202EB5" w:rsidRPr="00EB2424">
        <w:rPr>
          <w:rFonts w:ascii="Times New Roman" w:eastAsia="Times New Roman" w:hAnsi="Times New Roman" w:cs="Times New Roman"/>
          <w:sz w:val="26"/>
          <w:szCs w:val="26"/>
        </w:rPr>
        <w:t>43</w:t>
      </w:r>
      <w:r w:rsidRPr="00EB2424">
        <w:rPr>
          <w:rFonts w:ascii="Times New Roman" w:eastAsia="Times New Roman" w:hAnsi="Times New Roman" w:cs="Times New Roman"/>
          <w:sz w:val="26"/>
          <w:szCs w:val="26"/>
        </w:rPr>
        <w:t xml:space="preserve"> вопрос</w:t>
      </w:r>
      <w:r w:rsidR="00202EB5" w:rsidRPr="00EB2424">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субъектов торговли, торговы</w:t>
      </w:r>
      <w:r w:rsidR="00202EB5" w:rsidRPr="00EB2424">
        <w:rPr>
          <w:rFonts w:ascii="Times New Roman" w:eastAsia="Times New Roman" w:hAnsi="Times New Roman" w:cs="Times New Roman"/>
          <w:sz w:val="26"/>
          <w:szCs w:val="26"/>
        </w:rPr>
        <w:t>е точки-27</w:t>
      </w:r>
      <w:r w:rsidRPr="00EB2424">
        <w:rPr>
          <w:rFonts w:ascii="Times New Roman" w:eastAsia="Times New Roman" w:hAnsi="Times New Roman" w:cs="Times New Roman"/>
          <w:sz w:val="26"/>
          <w:szCs w:val="26"/>
        </w:rPr>
        <w:t>,</w:t>
      </w:r>
      <w:r w:rsidR="00202EB5" w:rsidRPr="00EB2424">
        <w:t xml:space="preserve"> </w:t>
      </w:r>
      <w:r w:rsidR="00202EB5" w:rsidRPr="00EB2424">
        <w:rPr>
          <w:rFonts w:ascii="Times New Roman" w:eastAsia="Times New Roman" w:hAnsi="Times New Roman" w:cs="Times New Roman"/>
          <w:sz w:val="26"/>
          <w:szCs w:val="26"/>
        </w:rPr>
        <w:t>торговля товарами, купля-продажа товаров, осуществление торговой деятельности-14</w:t>
      </w:r>
      <w:r w:rsidRPr="00EB2424">
        <w:rPr>
          <w:rFonts w:ascii="Times New Roman" w:eastAsia="Times New Roman" w:hAnsi="Times New Roman" w:cs="Times New Roman"/>
          <w:sz w:val="26"/>
          <w:szCs w:val="26"/>
        </w:rPr>
        <w:t>.</w:t>
      </w:r>
    </w:p>
    <w:p w14:paraId="534F6DB5" w14:textId="22D2B84C" w:rsidR="00202EB5" w:rsidRPr="00EB2424" w:rsidRDefault="00202EB5"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lastRenderedPageBreak/>
        <w:t>Раздел «Оборона, безопасность, законность» (</w:t>
      </w:r>
      <w:r w:rsidR="00C101AE" w:rsidRPr="00EB2424">
        <w:rPr>
          <w:rFonts w:ascii="Times New Roman" w:eastAsia="Times New Roman" w:hAnsi="Times New Roman" w:cs="Times New Roman"/>
          <w:b/>
          <w:bCs/>
          <w:sz w:val="26"/>
          <w:szCs w:val="26"/>
        </w:rPr>
        <w:t>73 вопроса</w:t>
      </w:r>
      <w:r w:rsidR="008E2681" w:rsidRPr="00EB2424">
        <w:rPr>
          <w:rFonts w:ascii="Times New Roman" w:eastAsia="Times New Roman" w:hAnsi="Times New Roman" w:cs="Times New Roman"/>
          <w:b/>
          <w:bCs/>
          <w:sz w:val="26"/>
          <w:szCs w:val="26"/>
        </w:rPr>
        <w:t>-3,3%</w:t>
      </w:r>
      <w:r w:rsidRPr="00EB2424">
        <w:rPr>
          <w:rFonts w:ascii="Times New Roman" w:eastAsia="Times New Roman" w:hAnsi="Times New Roman" w:cs="Times New Roman"/>
          <w:b/>
          <w:bCs/>
          <w:sz w:val="26"/>
          <w:szCs w:val="26"/>
        </w:rPr>
        <w:t>) </w:t>
      </w:r>
      <w:r w:rsidR="00C101AE" w:rsidRPr="00EB2424">
        <w:rPr>
          <w:rFonts w:ascii="Times New Roman" w:eastAsia="Times New Roman" w:hAnsi="Times New Roman" w:cs="Times New Roman"/>
          <w:b/>
          <w:bCs/>
          <w:sz w:val="26"/>
          <w:szCs w:val="26"/>
        </w:rPr>
        <w:t xml:space="preserve">                        </w:t>
      </w:r>
      <w:r w:rsidR="00C101AE" w:rsidRPr="00EB2424">
        <w:rPr>
          <w:rFonts w:ascii="Times New Roman" w:eastAsia="Times New Roman" w:hAnsi="Times New Roman" w:cs="Times New Roman"/>
          <w:b/>
          <w:bCs/>
          <w:sz w:val="26"/>
          <w:szCs w:val="26"/>
        </w:rPr>
        <w:br/>
        <w:t xml:space="preserve"> </w:t>
      </w:r>
      <w:r w:rsidR="00C101AE" w:rsidRPr="00EB2424">
        <w:rPr>
          <w:rFonts w:ascii="Times New Roman" w:eastAsia="Times New Roman" w:hAnsi="Times New Roman" w:cs="Times New Roman"/>
          <w:bCs/>
          <w:sz w:val="26"/>
          <w:szCs w:val="26"/>
        </w:rPr>
        <w:t>(в 3 квартале 2023 года 76 вопросов</w:t>
      </w:r>
      <w:r w:rsidR="008E2681" w:rsidRPr="00EB2424">
        <w:rPr>
          <w:rFonts w:ascii="Times New Roman" w:eastAsia="Times New Roman" w:hAnsi="Times New Roman" w:cs="Times New Roman"/>
          <w:bCs/>
          <w:sz w:val="26"/>
          <w:szCs w:val="26"/>
        </w:rPr>
        <w:t>-3,5%</w:t>
      </w:r>
      <w:r w:rsidR="00C101AE" w:rsidRPr="00EB2424">
        <w:rPr>
          <w:rFonts w:ascii="Times New Roman" w:eastAsia="Times New Roman" w:hAnsi="Times New Roman" w:cs="Times New Roman"/>
          <w:bCs/>
          <w:sz w:val="26"/>
          <w:szCs w:val="26"/>
        </w:rPr>
        <w:t>, во 2 квартале 2024 года 63 вопроса</w:t>
      </w:r>
      <w:r w:rsidR="00B53760" w:rsidRPr="00EB2424">
        <w:rPr>
          <w:rFonts w:ascii="Times New Roman" w:eastAsia="Times New Roman" w:hAnsi="Times New Roman" w:cs="Times New Roman"/>
          <w:bCs/>
          <w:sz w:val="26"/>
          <w:szCs w:val="26"/>
        </w:rPr>
        <w:t>-2,9%</w:t>
      </w:r>
      <w:r w:rsidR="00C101AE"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
          <w:bCs/>
          <w:sz w:val="26"/>
          <w:szCs w:val="26"/>
        </w:rPr>
        <w:t xml:space="preserve"> </w:t>
      </w:r>
      <w:r w:rsidRPr="00EB2424">
        <w:rPr>
          <w:rFonts w:ascii="Times New Roman" w:eastAsia="Times New Roman" w:hAnsi="Times New Roman" w:cs="Times New Roman"/>
          <w:sz w:val="26"/>
          <w:szCs w:val="26"/>
        </w:rPr>
        <w:t>содержал основные вопросы:</w:t>
      </w:r>
    </w:p>
    <w:p w14:paraId="49D047BB" w14:textId="602E7B00" w:rsidR="00202EB5"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регистрация по месту жительства и пребывания-8 вопросов</w:t>
      </w:r>
      <w:r w:rsidR="00202EB5" w:rsidRPr="00EB2424">
        <w:rPr>
          <w:rFonts w:ascii="Times New Roman" w:eastAsia="Times New Roman" w:hAnsi="Times New Roman" w:cs="Times New Roman"/>
          <w:sz w:val="26"/>
          <w:szCs w:val="26"/>
        </w:rPr>
        <w:t>;</w:t>
      </w:r>
    </w:p>
    <w:p w14:paraId="7C6349CE" w14:textId="35A3DA92"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нарушение правил парковки автотранспорта, в том числе на </w:t>
      </w:r>
      <w:proofErr w:type="spellStart"/>
      <w:r w:rsidRPr="00EB2424">
        <w:rPr>
          <w:rFonts w:ascii="Times New Roman" w:eastAsia="Times New Roman" w:hAnsi="Times New Roman" w:cs="Times New Roman"/>
          <w:sz w:val="26"/>
          <w:szCs w:val="26"/>
        </w:rPr>
        <w:t>внутридворовой</w:t>
      </w:r>
      <w:proofErr w:type="spellEnd"/>
      <w:r w:rsidRPr="00EB2424">
        <w:rPr>
          <w:rFonts w:ascii="Times New Roman" w:eastAsia="Times New Roman" w:hAnsi="Times New Roman" w:cs="Times New Roman"/>
          <w:sz w:val="26"/>
          <w:szCs w:val="26"/>
        </w:rPr>
        <w:t xml:space="preserve"> территории и вне организованных автостоянок-5 вопросов;</w:t>
      </w:r>
    </w:p>
    <w:p w14:paraId="6C2DD727" w14:textId="6A04DFFD"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иные войска и органы-11 вопросов;</w:t>
      </w:r>
    </w:p>
    <w:p w14:paraId="565CBB41" w14:textId="08136C49" w:rsidR="00202EB5" w:rsidRPr="00EB2424" w:rsidRDefault="00202EB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конфликты на бытовой почве – </w:t>
      </w:r>
      <w:r w:rsidR="00C101AE" w:rsidRPr="00EB2424">
        <w:rPr>
          <w:rFonts w:ascii="Times New Roman" w:eastAsia="Times New Roman" w:hAnsi="Times New Roman" w:cs="Times New Roman"/>
          <w:sz w:val="26"/>
          <w:szCs w:val="26"/>
        </w:rPr>
        <w:t>1</w:t>
      </w:r>
      <w:r w:rsidRPr="00EB2424">
        <w:rPr>
          <w:rFonts w:ascii="Times New Roman" w:eastAsia="Times New Roman" w:hAnsi="Times New Roman" w:cs="Times New Roman"/>
          <w:sz w:val="26"/>
          <w:szCs w:val="26"/>
        </w:rPr>
        <w:t>7 вопросов.</w:t>
      </w:r>
    </w:p>
    <w:p w14:paraId="0D2A4DFC" w14:textId="77777777" w:rsidR="007738BB" w:rsidRDefault="007738BB" w:rsidP="007738BB">
      <w:pPr>
        <w:shd w:val="clear" w:color="auto" w:fill="F9F9F9"/>
        <w:spacing w:after="0" w:line="240" w:lineRule="auto"/>
        <w:jc w:val="both"/>
        <w:rPr>
          <w:rFonts w:ascii="Times New Roman" w:eastAsia="Times New Roman" w:hAnsi="Times New Roman" w:cs="Times New Roman"/>
          <w:sz w:val="26"/>
          <w:szCs w:val="26"/>
        </w:rPr>
      </w:pPr>
    </w:p>
    <w:p w14:paraId="11B7FAF0" w14:textId="19DEA345" w:rsidR="008E2681" w:rsidRPr="00EB2424"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6E4353" w:rsidRPr="00EB2424">
        <w:rPr>
          <w:rFonts w:ascii="Times New Roman" w:eastAsia="Times New Roman" w:hAnsi="Times New Roman" w:cs="Times New Roman"/>
          <w:b/>
          <w:bCs/>
          <w:sz w:val="26"/>
          <w:szCs w:val="26"/>
        </w:rPr>
        <w:t>«Жилище»</w:t>
      </w:r>
      <w:r w:rsidR="00C101AE" w:rsidRPr="00EB2424">
        <w:rPr>
          <w:rFonts w:ascii="Times New Roman" w:eastAsia="Times New Roman" w:hAnsi="Times New Roman" w:cs="Times New Roman"/>
          <w:sz w:val="26"/>
          <w:szCs w:val="26"/>
        </w:rPr>
        <w:t> (526</w:t>
      </w:r>
      <w:r w:rsidR="008E2681" w:rsidRPr="00EB2424">
        <w:rPr>
          <w:rFonts w:ascii="Times New Roman" w:eastAsia="Times New Roman" w:hAnsi="Times New Roman" w:cs="Times New Roman"/>
          <w:sz w:val="26"/>
          <w:szCs w:val="26"/>
        </w:rPr>
        <w:t>-23,7%</w:t>
      </w:r>
      <w:r w:rsidR="006E4353" w:rsidRPr="00EB2424">
        <w:rPr>
          <w:rFonts w:ascii="Times New Roman" w:eastAsia="Times New Roman" w:hAnsi="Times New Roman" w:cs="Times New Roman"/>
          <w:sz w:val="26"/>
          <w:szCs w:val="26"/>
        </w:rPr>
        <w:t xml:space="preserve">) </w:t>
      </w:r>
      <w:r w:rsidR="008E2681" w:rsidRPr="00EB2424">
        <w:rPr>
          <w:rFonts w:ascii="Times New Roman" w:eastAsia="Times New Roman" w:hAnsi="Times New Roman" w:cs="Times New Roman"/>
          <w:sz w:val="26"/>
          <w:szCs w:val="26"/>
        </w:rPr>
        <w:t>(в 3 квартале 2023 года 427 вопросов-20%, во 2 квартале 2024 года 461 вопрос-</w:t>
      </w:r>
      <w:r w:rsidR="00B53760" w:rsidRPr="00EB2424">
        <w:rPr>
          <w:rFonts w:ascii="Times New Roman" w:eastAsia="Times New Roman" w:hAnsi="Times New Roman" w:cs="Times New Roman"/>
          <w:sz w:val="26"/>
          <w:szCs w:val="26"/>
        </w:rPr>
        <w:t>21,2%)</w:t>
      </w:r>
    </w:p>
    <w:p w14:paraId="28CCF0DF" w14:textId="5A22922B"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вызывали вопросы, касающиеся тем:</w:t>
      </w:r>
    </w:p>
    <w:p w14:paraId="59416A6F" w14:textId="2B9A3937"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«Коммунальное хозяйство» - </w:t>
      </w:r>
      <w:r w:rsidR="00C101AE" w:rsidRPr="00EB2424">
        <w:rPr>
          <w:rFonts w:ascii="Times New Roman" w:eastAsia="Times New Roman" w:hAnsi="Times New Roman" w:cs="Times New Roman"/>
          <w:sz w:val="26"/>
          <w:szCs w:val="26"/>
        </w:rPr>
        <w:t>425 вопросов</w:t>
      </w:r>
      <w:r w:rsidRPr="00EB2424">
        <w:rPr>
          <w:rFonts w:ascii="Times New Roman" w:eastAsia="Times New Roman" w:hAnsi="Times New Roman" w:cs="Times New Roman"/>
          <w:sz w:val="26"/>
          <w:szCs w:val="26"/>
        </w:rPr>
        <w:t>;</w:t>
      </w:r>
    </w:p>
    <w:p w14:paraId="3D9D12D8" w14:textId="46AA0865"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«Обеспечение граждан жилищем, пользование жилищным фондом, социальные гарантии в жилищной сфере» - </w:t>
      </w:r>
      <w:r w:rsidR="00C101AE" w:rsidRPr="00EB2424">
        <w:rPr>
          <w:rFonts w:ascii="Times New Roman" w:eastAsia="Times New Roman" w:hAnsi="Times New Roman" w:cs="Times New Roman"/>
          <w:sz w:val="26"/>
          <w:szCs w:val="26"/>
        </w:rPr>
        <w:t>88 вопросов</w:t>
      </w:r>
      <w:r w:rsidRPr="00EB2424">
        <w:rPr>
          <w:rFonts w:ascii="Times New Roman" w:eastAsia="Times New Roman" w:hAnsi="Times New Roman" w:cs="Times New Roman"/>
          <w:sz w:val="26"/>
          <w:szCs w:val="26"/>
        </w:rPr>
        <w:t>.</w:t>
      </w:r>
    </w:p>
    <w:p w14:paraId="4DE8BF3C"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«Коммунальное хозяйство» авторы обращений поднимали вопросы:</w:t>
      </w:r>
    </w:p>
    <w:p w14:paraId="74FD47AC" w14:textId="1128ACCD" w:rsidR="006E4353" w:rsidRPr="00EB2424" w:rsidRDefault="00197B2E"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содержание</w:t>
      </w:r>
      <w:r w:rsidR="006E4353" w:rsidRPr="00EB2424">
        <w:rPr>
          <w:rFonts w:ascii="Times New Roman" w:eastAsia="Times New Roman" w:hAnsi="Times New Roman" w:cs="Times New Roman"/>
          <w:sz w:val="26"/>
          <w:szCs w:val="26"/>
        </w:rPr>
        <w:t xml:space="preserve">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rsidR="007E2EF4" w:rsidRPr="00EB2424">
        <w:rPr>
          <w:rFonts w:ascii="Times New Roman" w:eastAsia="Times New Roman" w:hAnsi="Times New Roman" w:cs="Times New Roman"/>
          <w:sz w:val="26"/>
          <w:szCs w:val="26"/>
        </w:rPr>
        <w:t>146</w:t>
      </w:r>
      <w:r w:rsidR="006E4353" w:rsidRPr="00EB2424">
        <w:rPr>
          <w:rFonts w:ascii="Times New Roman" w:eastAsia="Times New Roman" w:hAnsi="Times New Roman" w:cs="Times New Roman"/>
          <w:sz w:val="26"/>
          <w:szCs w:val="26"/>
        </w:rPr>
        <w:t xml:space="preserve"> вопросов;</w:t>
      </w:r>
    </w:p>
    <w:p w14:paraId="33B37A63" w14:textId="55CF43D7"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управляющие организации, товарищества собственников жилья и иные фор</w:t>
      </w:r>
      <w:r w:rsidR="007E2EF4" w:rsidRPr="00EB2424">
        <w:rPr>
          <w:rFonts w:ascii="Times New Roman" w:eastAsia="Times New Roman" w:hAnsi="Times New Roman" w:cs="Times New Roman"/>
          <w:sz w:val="26"/>
          <w:szCs w:val="26"/>
        </w:rPr>
        <w:t>мы управления собственностью – 7</w:t>
      </w:r>
      <w:r w:rsidRPr="00EB2424">
        <w:rPr>
          <w:rFonts w:ascii="Times New Roman" w:eastAsia="Times New Roman" w:hAnsi="Times New Roman" w:cs="Times New Roman"/>
          <w:sz w:val="26"/>
          <w:szCs w:val="26"/>
        </w:rPr>
        <w:t>3 вопроса;</w:t>
      </w:r>
    </w:p>
    <w:p w14:paraId="076AE6D5" w14:textId="2EDF03E6"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капитальн</w:t>
      </w:r>
      <w:r w:rsidR="00197B2E" w:rsidRPr="00EB2424">
        <w:rPr>
          <w:rFonts w:ascii="Times New Roman" w:eastAsia="Times New Roman" w:hAnsi="Times New Roman" w:cs="Times New Roman"/>
          <w:sz w:val="26"/>
          <w:szCs w:val="26"/>
        </w:rPr>
        <w:t>ый ремонт</w:t>
      </w:r>
      <w:r w:rsidRPr="00EB2424">
        <w:rPr>
          <w:rFonts w:ascii="Times New Roman" w:eastAsia="Times New Roman" w:hAnsi="Times New Roman" w:cs="Times New Roman"/>
          <w:sz w:val="26"/>
          <w:szCs w:val="26"/>
        </w:rPr>
        <w:t xml:space="preserve"> общего имущества – </w:t>
      </w:r>
      <w:r w:rsidR="007E2EF4" w:rsidRPr="00EB2424">
        <w:rPr>
          <w:rFonts w:ascii="Times New Roman" w:eastAsia="Times New Roman" w:hAnsi="Times New Roman" w:cs="Times New Roman"/>
          <w:sz w:val="26"/>
          <w:szCs w:val="26"/>
        </w:rPr>
        <w:t>14</w:t>
      </w:r>
      <w:r w:rsidRPr="00EB2424">
        <w:rPr>
          <w:rFonts w:ascii="Times New Roman" w:eastAsia="Times New Roman" w:hAnsi="Times New Roman" w:cs="Times New Roman"/>
          <w:sz w:val="26"/>
          <w:szCs w:val="26"/>
        </w:rPr>
        <w:t xml:space="preserve"> вопроса;</w:t>
      </w:r>
    </w:p>
    <w:p w14:paraId="2B263C11" w14:textId="77777777"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предоставление коммунальных услуг ненадлежащего качества – 35 вопросов;</w:t>
      </w:r>
    </w:p>
    <w:p w14:paraId="74DB24F9" w14:textId="142B963D"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оплата жилищно-коммунальных услуг (ЖКХ), взносов</w:t>
      </w:r>
      <w:r w:rsidR="00C101AE" w:rsidRPr="00EB2424">
        <w:rPr>
          <w:rFonts w:ascii="Times New Roman" w:eastAsia="Times New Roman" w:hAnsi="Times New Roman" w:cs="Times New Roman"/>
          <w:sz w:val="26"/>
          <w:szCs w:val="26"/>
        </w:rPr>
        <w:t xml:space="preserve"> в Фонд капитального ремонта – 35</w:t>
      </w:r>
      <w:r w:rsidRPr="00EB2424">
        <w:rPr>
          <w:rFonts w:ascii="Times New Roman" w:eastAsia="Times New Roman" w:hAnsi="Times New Roman" w:cs="Times New Roman"/>
          <w:sz w:val="26"/>
          <w:szCs w:val="26"/>
        </w:rPr>
        <w:t xml:space="preserve"> вопрос;</w:t>
      </w:r>
    </w:p>
    <w:p w14:paraId="0EB54766" w14:textId="7A62EB62" w:rsidR="007E2EF4"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условия проживания в связи со строительством или работой объектов коммунального обслуживания-21 вопрос;</w:t>
      </w:r>
    </w:p>
    <w:p w14:paraId="16266BA1" w14:textId="7436C03F" w:rsidR="006E4353"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Обращение с твердыми коммунальными отходами-31 вопрос</w:t>
      </w:r>
      <w:r w:rsidR="006E4353" w:rsidRPr="00EB2424">
        <w:rPr>
          <w:rFonts w:ascii="Times New Roman" w:eastAsia="Times New Roman" w:hAnsi="Times New Roman" w:cs="Times New Roman"/>
          <w:sz w:val="26"/>
          <w:szCs w:val="26"/>
        </w:rPr>
        <w:t>.</w:t>
      </w:r>
    </w:p>
    <w:p w14:paraId="5AFBCD0A"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«Обеспечение граждан жилищем, пользование жилищным фондом, социальные гарантии в жилищной сфере» авторы обращений поднимали вопросы:</w:t>
      </w:r>
    </w:p>
    <w:p w14:paraId="08F5D267" w14:textId="54E84CF2"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переустройство и (или) перепланировка жилого помещения – </w:t>
      </w:r>
      <w:r w:rsidR="007E2EF4" w:rsidRPr="00EB2424">
        <w:rPr>
          <w:rFonts w:ascii="Times New Roman" w:eastAsia="Times New Roman" w:hAnsi="Times New Roman" w:cs="Times New Roman"/>
          <w:sz w:val="26"/>
          <w:szCs w:val="26"/>
        </w:rPr>
        <w:t>15 вопросов</w:t>
      </w:r>
      <w:r w:rsidRPr="00EB2424">
        <w:rPr>
          <w:rFonts w:ascii="Times New Roman" w:eastAsia="Times New Roman" w:hAnsi="Times New Roman" w:cs="Times New Roman"/>
          <w:sz w:val="26"/>
          <w:szCs w:val="26"/>
        </w:rPr>
        <w:t>;</w:t>
      </w:r>
    </w:p>
    <w:p w14:paraId="59955DC2" w14:textId="2378E22D"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улучшение жилищных условий, предоставление жилых помещений по договору социального найма гражданам, состоящим на учете в качестве ну</w:t>
      </w:r>
      <w:r w:rsidR="007E2EF4" w:rsidRPr="00EB2424">
        <w:rPr>
          <w:rFonts w:ascii="Times New Roman" w:eastAsia="Times New Roman" w:hAnsi="Times New Roman" w:cs="Times New Roman"/>
          <w:sz w:val="26"/>
          <w:szCs w:val="26"/>
        </w:rPr>
        <w:t>ждающихся в жилых помещениях – 5</w:t>
      </w:r>
      <w:r w:rsidRPr="00EB2424">
        <w:rPr>
          <w:rFonts w:ascii="Times New Roman" w:eastAsia="Times New Roman" w:hAnsi="Times New Roman" w:cs="Times New Roman"/>
          <w:sz w:val="26"/>
          <w:szCs w:val="26"/>
        </w:rPr>
        <w:t>1 вопрос;</w:t>
      </w:r>
    </w:p>
    <w:p w14:paraId="31D78FC3" w14:textId="36149EC2"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правила пользования жилыми помещениями </w:t>
      </w:r>
      <w:r w:rsidR="007E2EF4" w:rsidRPr="00EB2424">
        <w:rPr>
          <w:rFonts w:ascii="Times New Roman" w:eastAsia="Times New Roman" w:hAnsi="Times New Roman" w:cs="Times New Roman"/>
          <w:sz w:val="26"/>
          <w:szCs w:val="26"/>
        </w:rPr>
        <w:t>- 9</w:t>
      </w:r>
      <w:r w:rsidRPr="00EB2424">
        <w:rPr>
          <w:rFonts w:ascii="Times New Roman" w:eastAsia="Times New Roman" w:hAnsi="Times New Roman" w:cs="Times New Roman"/>
          <w:sz w:val="26"/>
          <w:szCs w:val="26"/>
        </w:rPr>
        <w:t xml:space="preserve"> вопросов;</w:t>
      </w:r>
    </w:p>
    <w:p w14:paraId="35B2FB1D" w14:textId="5A83667B" w:rsidR="006E4353" w:rsidRPr="006E4353" w:rsidRDefault="006E4353" w:rsidP="007738BB">
      <w:pPr>
        <w:numPr>
          <w:ilvl w:val="0"/>
          <w:numId w:val="21"/>
        </w:numPr>
        <w:shd w:val="clear" w:color="auto" w:fill="F9F9F9"/>
        <w:spacing w:after="0" w:line="240" w:lineRule="auto"/>
        <w:jc w:val="both"/>
        <w:rPr>
          <w:rFonts w:ascii="Times New Roman" w:eastAsia="Times New Roman" w:hAnsi="Times New Roman" w:cs="Times New Roman"/>
          <w:color w:val="383838"/>
          <w:sz w:val="26"/>
          <w:szCs w:val="26"/>
        </w:rPr>
      </w:pPr>
      <w:r w:rsidRPr="00EB2424">
        <w:rPr>
          <w:rFonts w:ascii="Times New Roman" w:eastAsia="Times New Roman" w:hAnsi="Times New Roman" w:cs="Times New Roman"/>
          <w:sz w:val="26"/>
          <w:szCs w:val="26"/>
        </w:rPr>
        <w:t xml:space="preserve">постановка на учет в органе местного самоуправления и восстановления в очереди на получение жилья – </w:t>
      </w:r>
      <w:r w:rsidR="007E2EF4" w:rsidRPr="00EB2424">
        <w:rPr>
          <w:rFonts w:ascii="Times New Roman" w:eastAsia="Times New Roman" w:hAnsi="Times New Roman" w:cs="Times New Roman"/>
          <w:sz w:val="26"/>
          <w:szCs w:val="26"/>
        </w:rPr>
        <w:t>5 вопросов</w:t>
      </w:r>
      <w:r w:rsidRPr="006E4353">
        <w:rPr>
          <w:rFonts w:ascii="Times New Roman" w:eastAsia="Times New Roman" w:hAnsi="Times New Roman" w:cs="Times New Roman"/>
          <w:color w:val="383838"/>
          <w:sz w:val="26"/>
          <w:szCs w:val="26"/>
        </w:rPr>
        <w:t>.</w:t>
      </w:r>
    </w:p>
    <w:p w14:paraId="4D8E79B1" w14:textId="625D855B" w:rsidR="00EB2424" w:rsidRPr="00EB2424" w:rsidRDefault="00220422"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Таким образом, основная тематика вопросов по обращениям </w:t>
      </w:r>
      <w:r w:rsidR="0019219C">
        <w:rPr>
          <w:rFonts w:ascii="Times New Roman" w:eastAsia="Times New Roman" w:hAnsi="Times New Roman" w:cs="Times New Roman"/>
          <w:sz w:val="26"/>
          <w:szCs w:val="26"/>
        </w:rPr>
        <w:t xml:space="preserve">граждан </w:t>
      </w:r>
      <w:r w:rsidRPr="00EB2424">
        <w:rPr>
          <w:rFonts w:ascii="Times New Roman" w:eastAsia="Times New Roman" w:hAnsi="Times New Roman" w:cs="Times New Roman"/>
          <w:sz w:val="26"/>
          <w:szCs w:val="26"/>
        </w:rPr>
        <w:t>за 3 квартал 2024 года касалась образования детей, хозяйственной деятельности и коммунального хозяйства.</w:t>
      </w:r>
      <w:r w:rsidR="00010D0A" w:rsidRPr="00EB2424">
        <w:rPr>
          <w:rFonts w:ascii="Times New Roman" w:eastAsia="Times New Roman" w:hAnsi="Times New Roman" w:cs="Times New Roman"/>
          <w:sz w:val="26"/>
          <w:szCs w:val="26"/>
        </w:rPr>
        <w:t xml:space="preserve"> По сравнению с предыдущим кварталом тематические приоритеты остались неизменными</w:t>
      </w:r>
      <w:r w:rsidR="00E37F23" w:rsidRPr="00EB2424">
        <w:rPr>
          <w:rFonts w:ascii="Times New Roman" w:eastAsia="Times New Roman" w:hAnsi="Times New Roman" w:cs="Times New Roman"/>
          <w:sz w:val="26"/>
          <w:szCs w:val="26"/>
        </w:rPr>
        <w:t xml:space="preserve">. </w:t>
      </w:r>
    </w:p>
    <w:p w14:paraId="78386E5C" w14:textId="2D084ADF" w:rsidR="00220422" w:rsidRPr="00EB2424" w:rsidRDefault="00010D0A"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Увеличилось </w:t>
      </w:r>
      <w:r w:rsidR="00EE3D8A" w:rsidRPr="00EB2424">
        <w:rPr>
          <w:rFonts w:ascii="Times New Roman" w:eastAsia="Times New Roman" w:hAnsi="Times New Roman" w:cs="Times New Roman"/>
          <w:sz w:val="26"/>
          <w:szCs w:val="26"/>
        </w:rPr>
        <w:t>количество обращений по вопросам образования.</w:t>
      </w:r>
      <w:r w:rsidR="00BE2A30" w:rsidRPr="00EB2424">
        <w:rPr>
          <w:rFonts w:ascii="Times New Roman" w:eastAsia="Times New Roman" w:hAnsi="Times New Roman" w:cs="Times New Roman"/>
          <w:sz w:val="26"/>
          <w:szCs w:val="26"/>
        </w:rPr>
        <w:t xml:space="preserve"> Это связано </w:t>
      </w:r>
      <w:r w:rsidR="00EB2424" w:rsidRPr="00EB2424">
        <w:rPr>
          <w:rFonts w:ascii="Times New Roman" w:eastAsia="Times New Roman" w:hAnsi="Times New Roman" w:cs="Times New Roman"/>
          <w:sz w:val="26"/>
          <w:szCs w:val="26"/>
        </w:rPr>
        <w:br/>
      </w:r>
      <w:r w:rsidR="00BE2A30" w:rsidRPr="00EB2424">
        <w:rPr>
          <w:rFonts w:ascii="Times New Roman" w:eastAsia="Times New Roman" w:hAnsi="Times New Roman" w:cs="Times New Roman"/>
          <w:sz w:val="26"/>
          <w:szCs w:val="26"/>
        </w:rPr>
        <w:t>с дефицитом мест в общеобразовательных учреждениях, вызванным интенсивным жилищным строительством и отсутствием необходимого количества социальной инфраструктуры в Пушкинском районе Санкт-Петербурга. Также с</w:t>
      </w:r>
      <w:r w:rsidR="00EE3D8A" w:rsidRPr="00EB2424">
        <w:rPr>
          <w:rFonts w:ascii="Times New Roman" w:eastAsia="Times New Roman" w:hAnsi="Times New Roman" w:cs="Times New Roman"/>
          <w:sz w:val="26"/>
          <w:szCs w:val="26"/>
        </w:rPr>
        <w:t xml:space="preserve">ледует принять во внимание, что в данный период </w:t>
      </w:r>
      <w:r w:rsidR="00D613A4">
        <w:rPr>
          <w:rFonts w:ascii="Times New Roman" w:eastAsia="Times New Roman" w:hAnsi="Times New Roman" w:cs="Times New Roman"/>
          <w:sz w:val="26"/>
          <w:szCs w:val="26"/>
        </w:rPr>
        <w:t xml:space="preserve">в образовательных учреждениях </w:t>
      </w:r>
      <w:r w:rsidR="00E37F23" w:rsidRPr="00EB2424">
        <w:rPr>
          <w:rFonts w:ascii="Times New Roman" w:eastAsia="Times New Roman" w:hAnsi="Times New Roman" w:cs="Times New Roman"/>
          <w:sz w:val="26"/>
          <w:szCs w:val="26"/>
        </w:rPr>
        <w:t>комплектова</w:t>
      </w:r>
      <w:r w:rsidR="00D613A4">
        <w:rPr>
          <w:rFonts w:ascii="Times New Roman" w:eastAsia="Times New Roman" w:hAnsi="Times New Roman" w:cs="Times New Roman"/>
          <w:sz w:val="26"/>
          <w:szCs w:val="26"/>
        </w:rPr>
        <w:t>лись</w:t>
      </w:r>
      <w:r w:rsidR="00E37F23" w:rsidRPr="00EB2424">
        <w:rPr>
          <w:rFonts w:ascii="Times New Roman" w:eastAsia="Times New Roman" w:hAnsi="Times New Roman" w:cs="Times New Roman"/>
          <w:sz w:val="26"/>
          <w:szCs w:val="26"/>
        </w:rPr>
        <w:t xml:space="preserve"> первы</w:t>
      </w:r>
      <w:r w:rsidR="00D613A4">
        <w:rPr>
          <w:rFonts w:ascii="Times New Roman" w:eastAsia="Times New Roman" w:hAnsi="Times New Roman" w:cs="Times New Roman"/>
          <w:sz w:val="26"/>
          <w:szCs w:val="26"/>
        </w:rPr>
        <w:t>е</w:t>
      </w:r>
      <w:r w:rsidR="00E37F23" w:rsidRPr="00EB2424">
        <w:rPr>
          <w:rFonts w:ascii="Times New Roman" w:eastAsia="Times New Roman" w:hAnsi="Times New Roman" w:cs="Times New Roman"/>
          <w:sz w:val="26"/>
          <w:szCs w:val="26"/>
        </w:rPr>
        <w:t xml:space="preserve"> класс</w:t>
      </w:r>
      <w:r w:rsidR="00D613A4">
        <w:rPr>
          <w:rFonts w:ascii="Times New Roman" w:eastAsia="Times New Roman" w:hAnsi="Times New Roman" w:cs="Times New Roman"/>
          <w:sz w:val="26"/>
          <w:szCs w:val="26"/>
        </w:rPr>
        <w:t>ы</w:t>
      </w:r>
      <w:r w:rsidR="00E37F23" w:rsidRPr="00EB2424">
        <w:rPr>
          <w:rFonts w:ascii="Times New Roman" w:eastAsia="Times New Roman" w:hAnsi="Times New Roman" w:cs="Times New Roman"/>
          <w:sz w:val="26"/>
          <w:szCs w:val="26"/>
        </w:rPr>
        <w:t>.</w:t>
      </w:r>
      <w:r w:rsidR="00EB2424" w:rsidRPr="00EB2424">
        <w:rPr>
          <w:rFonts w:ascii="Times New Roman" w:eastAsia="Times New Roman" w:hAnsi="Times New Roman" w:cs="Times New Roman"/>
          <w:sz w:val="26"/>
          <w:szCs w:val="26"/>
        </w:rPr>
        <w:t xml:space="preserve"> </w:t>
      </w:r>
      <w:r w:rsidR="00EB2424" w:rsidRPr="00D613A4">
        <w:rPr>
          <w:rFonts w:ascii="Times New Roman" w:eastAsia="Times New Roman" w:hAnsi="Times New Roman" w:cs="Times New Roman"/>
          <w:sz w:val="26"/>
          <w:szCs w:val="26"/>
        </w:rPr>
        <w:t xml:space="preserve">В этот период осуществляла свою деятельность Комиссия по рассмотрению конфликтных ситуаций при приеме детей в образовательные </w:t>
      </w:r>
      <w:r w:rsidR="00EB2424" w:rsidRPr="00D613A4">
        <w:rPr>
          <w:rFonts w:ascii="Times New Roman" w:eastAsia="Times New Roman" w:hAnsi="Times New Roman" w:cs="Times New Roman"/>
          <w:sz w:val="26"/>
          <w:szCs w:val="26"/>
        </w:rPr>
        <w:lastRenderedPageBreak/>
        <w:t>учреждения Пушкинского района Санкт-Петербурга</w:t>
      </w:r>
      <w:r w:rsidR="001A3F8C" w:rsidRPr="00D613A4">
        <w:rPr>
          <w:rFonts w:ascii="Times New Roman" w:eastAsia="Times New Roman" w:hAnsi="Times New Roman" w:cs="Times New Roman"/>
          <w:sz w:val="26"/>
          <w:szCs w:val="26"/>
        </w:rPr>
        <w:t>. Большинству заявителей были предоставлены места для детей в желаемых образовательных учреждениях сверх норматива, что позволило снять социальную напряженность.</w:t>
      </w:r>
    </w:p>
    <w:p w14:paraId="607FAF1C" w14:textId="77777777" w:rsidR="00BE2A30" w:rsidRDefault="00BE2A30" w:rsidP="007738BB">
      <w:pPr>
        <w:spacing w:after="0" w:line="240" w:lineRule="auto"/>
        <w:ind w:firstLine="567"/>
        <w:jc w:val="both"/>
        <w:rPr>
          <w:rFonts w:ascii="Times New Roman" w:eastAsia="Calibri" w:hAnsi="Times New Roman"/>
          <w:sz w:val="26"/>
          <w:szCs w:val="26"/>
          <w:lang w:eastAsia="en-US"/>
        </w:rPr>
      </w:pPr>
      <w:r w:rsidRPr="00B87987">
        <w:rPr>
          <w:rFonts w:ascii="Times New Roman" w:eastAsia="Calibri" w:hAnsi="Times New Roman"/>
          <w:sz w:val="26"/>
          <w:szCs w:val="26"/>
          <w:lang w:eastAsia="en-US"/>
        </w:rPr>
        <w:t xml:space="preserve">За отчетный период специалистами отдела образования было проведено </w:t>
      </w:r>
      <w:r w:rsidRPr="00B87987">
        <w:rPr>
          <w:rFonts w:ascii="Times New Roman" w:eastAsia="Calibri" w:hAnsi="Times New Roman"/>
          <w:sz w:val="26"/>
          <w:szCs w:val="26"/>
          <w:lang w:eastAsia="en-US"/>
        </w:rPr>
        <w:br/>
      </w:r>
      <w:r>
        <w:rPr>
          <w:rFonts w:ascii="Times New Roman" w:eastAsia="Calibri" w:hAnsi="Times New Roman"/>
          <w:sz w:val="26"/>
          <w:szCs w:val="26"/>
          <w:lang w:eastAsia="en-US"/>
        </w:rPr>
        <w:t>33</w:t>
      </w:r>
      <w:r w:rsidRPr="00B87987">
        <w:rPr>
          <w:rFonts w:ascii="Times New Roman" w:eastAsia="Calibri" w:hAnsi="Times New Roman"/>
          <w:sz w:val="26"/>
          <w:szCs w:val="26"/>
          <w:lang w:eastAsia="en-US"/>
        </w:rPr>
        <w:t xml:space="preserve"> личных приема граждан по вопросам организации обучения и воспитания детей.</w:t>
      </w:r>
    </w:p>
    <w:p w14:paraId="4B942F2D" w14:textId="0F9C156C" w:rsidR="00584780" w:rsidRPr="00B87987" w:rsidRDefault="00584780" w:rsidP="007738BB">
      <w:pPr>
        <w:spacing w:after="0" w:line="240" w:lineRule="auto"/>
        <w:ind w:firstLine="567"/>
        <w:jc w:val="both"/>
        <w:rPr>
          <w:rFonts w:ascii="Times New Roman" w:eastAsia="Calibri" w:hAnsi="Times New Roman"/>
          <w:sz w:val="26"/>
          <w:szCs w:val="26"/>
          <w:lang w:eastAsia="en-US"/>
        </w:rPr>
      </w:pPr>
      <w:r w:rsidRPr="00584780">
        <w:rPr>
          <w:rFonts w:ascii="Times New Roman" w:eastAsia="Calibri" w:hAnsi="Times New Roman"/>
          <w:sz w:val="26"/>
          <w:szCs w:val="26"/>
          <w:lang w:eastAsia="en-US"/>
        </w:rPr>
        <w:t xml:space="preserve">Для решения задачи по обеспечению жителей востребованными социальными объектами ведется постоянное взаимодействие администрации Пушкинского района с исполнительными органами государственной власти Санкт-Петербурга, инвесторами, по выполнению Адресной инвестиционной программы </w:t>
      </w:r>
      <w:r>
        <w:rPr>
          <w:rFonts w:ascii="Times New Roman" w:eastAsia="Calibri" w:hAnsi="Times New Roman"/>
          <w:sz w:val="26"/>
          <w:szCs w:val="26"/>
          <w:lang w:eastAsia="en-US"/>
        </w:rPr>
        <w:br/>
      </w:r>
      <w:r w:rsidRPr="00584780">
        <w:rPr>
          <w:rFonts w:ascii="Times New Roman" w:eastAsia="Calibri" w:hAnsi="Times New Roman"/>
          <w:sz w:val="26"/>
          <w:szCs w:val="26"/>
          <w:lang w:eastAsia="en-US"/>
        </w:rPr>
        <w:t xml:space="preserve">Санкт-Петербурга, реализации соглашений о проектировании и строительстве объектов социальной инфраструктуры в установленные сроки. В настоящее время в стадии строительства находится более 20 социальных объектов, в 2024 году планируется завершение строительства 15 объектов. В 3 квартале 2024 года введено в эксплуатацию 3 детских сада, из которых детский сад на 440 мест в поселке </w:t>
      </w:r>
      <w:proofErr w:type="spellStart"/>
      <w:r w:rsidRPr="00584780">
        <w:rPr>
          <w:rFonts w:ascii="Times New Roman" w:eastAsia="Calibri" w:hAnsi="Times New Roman"/>
          <w:sz w:val="26"/>
          <w:szCs w:val="26"/>
          <w:lang w:eastAsia="en-US"/>
        </w:rPr>
        <w:t>Шушары</w:t>
      </w:r>
      <w:proofErr w:type="spellEnd"/>
      <w:r w:rsidRPr="00584780">
        <w:rPr>
          <w:rFonts w:ascii="Times New Roman" w:eastAsia="Calibri" w:hAnsi="Times New Roman"/>
          <w:sz w:val="26"/>
          <w:szCs w:val="26"/>
          <w:lang w:eastAsia="en-US"/>
        </w:rPr>
        <w:t xml:space="preserve"> (Центральная усадьба), на 220 мест на территории поселка </w:t>
      </w:r>
      <w:proofErr w:type="spellStart"/>
      <w:r w:rsidRPr="00584780">
        <w:rPr>
          <w:rFonts w:ascii="Times New Roman" w:eastAsia="Calibri" w:hAnsi="Times New Roman"/>
          <w:sz w:val="26"/>
          <w:szCs w:val="26"/>
          <w:lang w:eastAsia="en-US"/>
        </w:rPr>
        <w:t>Детскосельский</w:t>
      </w:r>
      <w:proofErr w:type="spellEnd"/>
      <w:r w:rsidRPr="00584780">
        <w:rPr>
          <w:rFonts w:ascii="Times New Roman" w:eastAsia="Calibri" w:hAnsi="Times New Roman"/>
          <w:sz w:val="26"/>
          <w:szCs w:val="26"/>
          <w:lang w:eastAsia="en-US"/>
        </w:rPr>
        <w:t>, на 110 мест на Саперной улице в г. Пушкине.</w:t>
      </w:r>
    </w:p>
    <w:p w14:paraId="3020953E" w14:textId="6681CBD0" w:rsidR="00E37F23" w:rsidRPr="00EB2424" w:rsidRDefault="00BE2A30" w:rsidP="007738BB">
      <w:pPr>
        <w:shd w:val="clear" w:color="auto" w:fill="F9F9F9"/>
        <w:spacing w:after="0" w:line="240" w:lineRule="auto"/>
        <w:ind w:firstLine="56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Большое количество обращений поступило по вопросам комплексного благоустройства</w:t>
      </w:r>
      <w:r w:rsidR="00E37F23" w:rsidRPr="00EB2424">
        <w:rPr>
          <w:rFonts w:ascii="Times New Roman" w:eastAsia="Times New Roman" w:hAnsi="Times New Roman" w:cs="Times New Roman"/>
          <w:sz w:val="26"/>
          <w:szCs w:val="26"/>
        </w:rPr>
        <w:t>, организации условий и мест для детского отдыха и досуга (детских и спортивных площадок) и аварийному состоянию дорожного покрытия.</w:t>
      </w:r>
    </w:p>
    <w:p w14:paraId="563F23B2" w14:textId="41CE64EC" w:rsidR="00E37F23" w:rsidRPr="00E37F23" w:rsidRDefault="00E37F23" w:rsidP="007738BB">
      <w:pPr>
        <w:shd w:val="clear" w:color="auto" w:fill="F9F9F9"/>
        <w:spacing w:after="0" w:line="240" w:lineRule="auto"/>
        <w:ind w:firstLine="567"/>
        <w:jc w:val="both"/>
        <w:rPr>
          <w:rFonts w:ascii="Times New Roman" w:eastAsia="Times New Roman" w:hAnsi="Times New Roman" w:cs="Times New Roman"/>
          <w:color w:val="383838"/>
          <w:sz w:val="26"/>
          <w:szCs w:val="26"/>
        </w:rPr>
      </w:pPr>
      <w:r w:rsidRPr="00EB2424">
        <w:rPr>
          <w:rFonts w:ascii="Times New Roman" w:eastAsia="Times New Roman" w:hAnsi="Times New Roman" w:cs="Times New Roman"/>
          <w:sz w:val="26"/>
          <w:szCs w:val="26"/>
        </w:rPr>
        <w:t xml:space="preserve">Вопросы благоустройства на территории района решаются совместно с </w:t>
      </w:r>
      <w:r w:rsidR="00D613A4">
        <w:rPr>
          <w:rFonts w:ascii="Times New Roman" w:eastAsia="Times New Roman" w:hAnsi="Times New Roman" w:cs="Times New Roman"/>
          <w:sz w:val="26"/>
          <w:szCs w:val="26"/>
        </w:rPr>
        <w:t>м</w:t>
      </w:r>
      <w:r w:rsidRPr="00EB2424">
        <w:rPr>
          <w:rFonts w:ascii="Times New Roman" w:eastAsia="Times New Roman" w:hAnsi="Times New Roman" w:cs="Times New Roman"/>
          <w:sz w:val="26"/>
          <w:szCs w:val="26"/>
        </w:rPr>
        <w:t>естн</w:t>
      </w:r>
      <w:r w:rsidR="00D613A4">
        <w:rPr>
          <w:rFonts w:ascii="Times New Roman" w:eastAsia="Times New Roman" w:hAnsi="Times New Roman" w:cs="Times New Roman"/>
          <w:sz w:val="26"/>
          <w:szCs w:val="26"/>
        </w:rPr>
        <w:t>ыми</w:t>
      </w:r>
      <w:r w:rsidRPr="00EB2424">
        <w:rPr>
          <w:rFonts w:ascii="Times New Roman" w:eastAsia="Times New Roman" w:hAnsi="Times New Roman" w:cs="Times New Roman"/>
          <w:sz w:val="26"/>
          <w:szCs w:val="26"/>
        </w:rPr>
        <w:t xml:space="preserve"> администраци</w:t>
      </w:r>
      <w:r w:rsidR="00D613A4">
        <w:rPr>
          <w:rFonts w:ascii="Times New Roman" w:eastAsia="Times New Roman" w:hAnsi="Times New Roman" w:cs="Times New Roman"/>
          <w:sz w:val="26"/>
          <w:szCs w:val="26"/>
        </w:rPr>
        <w:t>ями муниципальных образований</w:t>
      </w:r>
      <w:r w:rsidRPr="00E37F23">
        <w:rPr>
          <w:rFonts w:ascii="Times New Roman" w:eastAsia="Times New Roman" w:hAnsi="Times New Roman" w:cs="Times New Roman"/>
          <w:color w:val="383838"/>
          <w:sz w:val="26"/>
          <w:szCs w:val="26"/>
        </w:rPr>
        <w:t>.</w:t>
      </w:r>
    </w:p>
    <w:p w14:paraId="49F9D651" w14:textId="4F96678E" w:rsidR="00E37F23" w:rsidRPr="006138C5" w:rsidRDefault="00E37F2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138C5">
        <w:rPr>
          <w:rFonts w:ascii="Times New Roman" w:eastAsia="Times New Roman" w:hAnsi="Times New Roman" w:cs="Times New Roman"/>
          <w:sz w:val="26"/>
          <w:szCs w:val="26"/>
        </w:rPr>
        <w:t>В 3 квартале завершены работы по 12 муниципальным объектам и 3 объектам администрации, в рамках которых созданы детские, спортивные площадки, в том числе и площадки для экстремальных видов спорта, зоны отдыха, пешеходные коммуникации и иные общественные пространства.</w:t>
      </w:r>
    </w:p>
    <w:p w14:paraId="33541BF6" w14:textId="77777777" w:rsidR="00E37F23" w:rsidRPr="006138C5" w:rsidRDefault="00E37F2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138C5">
        <w:rPr>
          <w:rFonts w:ascii="Times New Roman" w:eastAsia="Times New Roman" w:hAnsi="Times New Roman" w:cs="Times New Roman"/>
          <w:sz w:val="26"/>
          <w:szCs w:val="26"/>
        </w:rPr>
        <w:t xml:space="preserve">В части устранения аварийного состояния дорожного покрытия выполнены работы по его ремонту протяженностью 19 170 </w:t>
      </w:r>
      <w:proofErr w:type="spellStart"/>
      <w:r w:rsidRPr="006138C5">
        <w:rPr>
          <w:rFonts w:ascii="Times New Roman" w:eastAsia="Times New Roman" w:hAnsi="Times New Roman" w:cs="Times New Roman"/>
          <w:sz w:val="26"/>
          <w:szCs w:val="26"/>
        </w:rPr>
        <w:t>кв.м</w:t>
      </w:r>
      <w:proofErr w:type="spellEnd"/>
      <w:r w:rsidRPr="006138C5">
        <w:rPr>
          <w:rFonts w:ascii="Times New Roman" w:eastAsia="Times New Roman" w:hAnsi="Times New Roman" w:cs="Times New Roman"/>
          <w:sz w:val="26"/>
          <w:szCs w:val="26"/>
        </w:rPr>
        <w:t xml:space="preserve">. в городе Пушкин по улицам: </w:t>
      </w:r>
      <w:proofErr w:type="spellStart"/>
      <w:r w:rsidRPr="006138C5">
        <w:rPr>
          <w:rFonts w:ascii="Times New Roman" w:eastAsia="Times New Roman" w:hAnsi="Times New Roman" w:cs="Times New Roman"/>
          <w:sz w:val="26"/>
          <w:szCs w:val="26"/>
        </w:rPr>
        <w:t>Кедринская</w:t>
      </w:r>
      <w:proofErr w:type="spellEnd"/>
      <w:r w:rsidRPr="006138C5">
        <w:rPr>
          <w:rFonts w:ascii="Times New Roman" w:eastAsia="Times New Roman" w:hAnsi="Times New Roman" w:cs="Times New Roman"/>
          <w:sz w:val="26"/>
          <w:szCs w:val="26"/>
        </w:rPr>
        <w:t xml:space="preserve"> ул., Гвардейский бульвар. И в поселке </w:t>
      </w:r>
      <w:proofErr w:type="spellStart"/>
      <w:r w:rsidRPr="006138C5">
        <w:rPr>
          <w:rFonts w:ascii="Times New Roman" w:eastAsia="Times New Roman" w:hAnsi="Times New Roman" w:cs="Times New Roman"/>
          <w:sz w:val="26"/>
          <w:szCs w:val="26"/>
        </w:rPr>
        <w:t>Шушары</w:t>
      </w:r>
      <w:proofErr w:type="spellEnd"/>
      <w:r w:rsidRPr="006138C5">
        <w:rPr>
          <w:rFonts w:ascii="Times New Roman" w:eastAsia="Times New Roman" w:hAnsi="Times New Roman" w:cs="Times New Roman"/>
          <w:sz w:val="26"/>
          <w:szCs w:val="26"/>
        </w:rPr>
        <w:t>: ул. Школьная, ул. Первомайская, Центральная ул.</w:t>
      </w:r>
      <w:bookmarkStart w:id="0" w:name="_GoBack"/>
      <w:bookmarkEnd w:id="0"/>
    </w:p>
    <w:p w14:paraId="3606F3CD" w14:textId="3CC17353" w:rsidR="00BE2A30" w:rsidRPr="006138C5" w:rsidRDefault="00E37F2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138C5">
        <w:rPr>
          <w:rFonts w:ascii="Times New Roman" w:eastAsia="Times New Roman" w:hAnsi="Times New Roman" w:cs="Times New Roman"/>
          <w:sz w:val="26"/>
          <w:szCs w:val="26"/>
        </w:rPr>
        <w:t>Силами Комитета по благоустройству отремонтированы в поселке Александровская ул. Третьей Пятилетки и ул. Редкое Кузьмино.</w:t>
      </w:r>
    </w:p>
    <w:p w14:paraId="2B39EE7F" w14:textId="7A14505D"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Для решения вопросов по тематике коммунального хозяйства администрацией Пушкинского района Санкт-Петербурга принимаются следующие меры:</w:t>
      </w:r>
    </w:p>
    <w:p w14:paraId="687F36B5"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по содержанию жилого фонда Санкт-Петербургским государственным казенным учреждением «Жилищное агентство Пушкинского района» осуществляется выход в адрес заявителя, составляется акт и в адрес УК и ОСЖ направляется претензия о необходимости выполнения работ по устранению выявленных замечаний;</w:t>
      </w:r>
    </w:p>
    <w:p w14:paraId="2C9D0302"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проводятся работы по информированию граждан по изменению способа управления МКД, выбора управляющей организации, порядок проведения общего собрания собственников;</w:t>
      </w:r>
    </w:p>
    <w:p w14:paraId="1E8925E4"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-осуществляется выход в адрес, осматривается помещение, где планируется или уже имеется перепланировка, составляется акт;</w:t>
      </w:r>
    </w:p>
    <w:p w14:paraId="0E7F5E38" w14:textId="77777777" w:rsid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проводятся комиссионные выходы, а также решается вопрос ненадлежащего обеспечения коммунальных ресурсов жителей Пушкинского района;</w:t>
      </w:r>
    </w:p>
    <w:p w14:paraId="256B2B03" w14:textId="785C0C1F" w:rsidR="000741A9" w:rsidRPr="000741A9" w:rsidRDefault="000741A9" w:rsidP="007738BB">
      <w:pPr>
        <w:spacing w:after="0" w:line="240" w:lineRule="auto"/>
        <w:ind w:firstLine="426"/>
        <w:jc w:val="both"/>
        <w:rPr>
          <w:rFonts w:ascii="Times New Roman" w:hAnsi="Times New Roman"/>
          <w:sz w:val="26"/>
          <w:szCs w:val="26"/>
        </w:rPr>
      </w:pPr>
      <w:r>
        <w:rPr>
          <w:rFonts w:ascii="Times New Roman" w:hAnsi="Times New Roman"/>
          <w:sz w:val="26"/>
          <w:szCs w:val="26"/>
        </w:rPr>
        <w:t>- по мере необходимости собирается рабочая группа по рассмотрению разногласий начисления квартплаты и платежей за предоставление коммунальных услуг.</w:t>
      </w:r>
    </w:p>
    <w:p w14:paraId="72A186E4" w14:textId="475B16EF" w:rsidR="005D3541" w:rsidRPr="00F31C70" w:rsidRDefault="00B53760" w:rsidP="007738BB">
      <w:pPr>
        <w:shd w:val="clear" w:color="auto" w:fill="F9F9F9"/>
        <w:spacing w:after="0" w:line="240" w:lineRule="auto"/>
        <w:ind w:firstLine="567"/>
        <w:jc w:val="both"/>
        <w:rPr>
          <w:rFonts w:ascii="Times New Roman" w:hAnsi="Times New Roman" w:cs="Times New Roman"/>
          <w:b/>
          <w:sz w:val="26"/>
          <w:szCs w:val="26"/>
        </w:rPr>
      </w:pPr>
      <w:r w:rsidRPr="00F31C70">
        <w:rPr>
          <w:rFonts w:ascii="Times New Roman" w:eastAsia="Times New Roman" w:hAnsi="Times New Roman" w:cs="Times New Roman"/>
          <w:sz w:val="26"/>
          <w:szCs w:val="26"/>
        </w:rPr>
        <w:lastRenderedPageBreak/>
        <w:t>В рамках «Акции» в администрацию поступило 17 обращений граждан по вопросу</w:t>
      </w:r>
      <w:r w:rsidRPr="00F31C70">
        <w:rPr>
          <w:rFonts w:ascii="Times New Roman" w:eastAsia="Times New Roman" w:hAnsi="Times New Roman" w:cs="Times New Roman"/>
          <w:sz w:val="24"/>
          <w:szCs w:val="24"/>
        </w:rPr>
        <w:t xml:space="preserve"> </w:t>
      </w:r>
      <w:r w:rsidRPr="00F31C70">
        <w:rPr>
          <w:rFonts w:ascii="Times New Roman" w:eastAsia="Times New Roman" w:hAnsi="Times New Roman" w:cs="Times New Roman"/>
          <w:sz w:val="26"/>
          <w:szCs w:val="26"/>
        </w:rPr>
        <w:t xml:space="preserve">ремонта покрытия автостоянки, расположенной на пересечении Павловского шоссе и ул. Архитектора </w:t>
      </w:r>
      <w:proofErr w:type="spellStart"/>
      <w:r w:rsidRPr="00F31C70">
        <w:rPr>
          <w:rFonts w:ascii="Times New Roman" w:eastAsia="Times New Roman" w:hAnsi="Times New Roman" w:cs="Times New Roman"/>
          <w:sz w:val="26"/>
          <w:szCs w:val="26"/>
        </w:rPr>
        <w:t>Данини</w:t>
      </w:r>
      <w:proofErr w:type="spellEnd"/>
      <w:r w:rsidRPr="00F31C70">
        <w:rPr>
          <w:rFonts w:ascii="Times New Roman" w:eastAsia="Times New Roman" w:hAnsi="Times New Roman" w:cs="Times New Roman"/>
          <w:sz w:val="26"/>
          <w:szCs w:val="26"/>
        </w:rPr>
        <w:t xml:space="preserve">.  </w:t>
      </w:r>
      <w:r w:rsidR="007238FC" w:rsidRPr="00F31C70">
        <w:rPr>
          <w:rFonts w:ascii="Times New Roman" w:eastAsia="Times New Roman" w:hAnsi="Times New Roman" w:cs="Times New Roman"/>
          <w:sz w:val="26"/>
          <w:szCs w:val="26"/>
        </w:rPr>
        <w:t xml:space="preserve">Администрацией запланированы работы по благоустройству территории, ограниченной ул. Архитектора </w:t>
      </w:r>
      <w:proofErr w:type="spellStart"/>
      <w:r w:rsidR="007238FC" w:rsidRPr="00F31C70">
        <w:rPr>
          <w:rFonts w:ascii="Times New Roman" w:eastAsia="Times New Roman" w:hAnsi="Times New Roman" w:cs="Times New Roman"/>
          <w:sz w:val="26"/>
          <w:szCs w:val="26"/>
        </w:rPr>
        <w:t>Данини</w:t>
      </w:r>
      <w:proofErr w:type="spellEnd"/>
      <w:r w:rsidR="007238FC" w:rsidRPr="00F31C70">
        <w:rPr>
          <w:rFonts w:ascii="Times New Roman" w:eastAsia="Times New Roman" w:hAnsi="Times New Roman" w:cs="Times New Roman"/>
          <w:sz w:val="26"/>
          <w:szCs w:val="26"/>
        </w:rPr>
        <w:t>, Главной ул. и полосой отвода железной дороги. Вышеуказанная территория является выявленным объектом культурного наследия «Историческая трасса Павловского шоссе с аллеями и гидротехническими сооружениями». Выполнение работ по разработке проектно-сметной документации запланировано в 2026 году. Вопрос о сроках благоустройства вышеуказанной территории, в том числе устройство нового покрытия автостоянки, будет рассмотрен по итогам проектирования.</w:t>
      </w:r>
      <w:r w:rsidR="003F2F7B" w:rsidRPr="00F31C70">
        <w:rPr>
          <w:rFonts w:ascii="Times New Roman" w:eastAsia="Times New Roman" w:hAnsi="Times New Roman" w:cs="Times New Roman"/>
          <w:sz w:val="26"/>
          <w:szCs w:val="26"/>
        </w:rPr>
        <w:t xml:space="preserve"> Устранение аварийности покрытия будет выполнено до конца агротехнического периода 2024 года.</w:t>
      </w:r>
    </w:p>
    <w:p w14:paraId="076ED8E6" w14:textId="4233C12D" w:rsidR="00431056" w:rsidRPr="00B244A6" w:rsidRDefault="00431056" w:rsidP="007738B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141DABE1" w14:textId="587819B7" w:rsidR="00031C4F" w:rsidRPr="00B244A6" w:rsidRDefault="00E2212D" w:rsidP="007738BB">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584780" w:rsidRPr="00584780">
        <w:rPr>
          <w:rFonts w:ascii="Times New Roman" w:hAnsi="Times New Roman" w:cs="Times New Roman"/>
          <w:snapToGrid w:val="0"/>
          <w:sz w:val="26"/>
          <w:szCs w:val="26"/>
        </w:rPr>
        <w:t>3</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DF21F4">
        <w:rPr>
          <w:rFonts w:ascii="Times New Roman" w:hAnsi="Times New Roman" w:cs="Times New Roman"/>
          <w:snapToGrid w:val="0"/>
          <w:sz w:val="26"/>
          <w:szCs w:val="26"/>
        </w:rPr>
        <w:t>4</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3C993754" w:rsidR="009E386A" w:rsidRDefault="009E386A" w:rsidP="007738BB">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60339E">
        <w:rPr>
          <w:rFonts w:ascii="Times New Roman" w:hAnsi="Times New Roman" w:cs="Times New Roman"/>
          <w:snapToGrid w:val="0"/>
          <w:sz w:val="26"/>
          <w:szCs w:val="26"/>
        </w:rPr>
        <w:t xml:space="preserve">поступило </w:t>
      </w:r>
      <w:r w:rsidR="00584780">
        <w:rPr>
          <w:rFonts w:ascii="Times New Roman" w:hAnsi="Times New Roman" w:cs="Times New Roman"/>
          <w:snapToGrid w:val="0"/>
          <w:sz w:val="26"/>
          <w:szCs w:val="26"/>
        </w:rPr>
        <w:t>одно обращение</w:t>
      </w:r>
      <w:r w:rsidR="0060339E">
        <w:rPr>
          <w:rFonts w:ascii="Times New Roman" w:hAnsi="Times New Roman" w:cs="Times New Roman"/>
          <w:snapToGrid w:val="0"/>
          <w:sz w:val="26"/>
          <w:szCs w:val="26"/>
        </w:rPr>
        <w:t xml:space="preserve">, </w:t>
      </w:r>
      <w:r w:rsidRPr="006A0E46">
        <w:rPr>
          <w:rFonts w:ascii="Times New Roman" w:hAnsi="Times New Roman" w:cs="Times New Roman"/>
          <w:snapToGrid w:val="0"/>
          <w:sz w:val="26"/>
          <w:szCs w:val="26"/>
        </w:rPr>
        <w:t>содержащ</w:t>
      </w:r>
      <w:r w:rsidR="00584780">
        <w:rPr>
          <w:rFonts w:ascii="Times New Roman" w:hAnsi="Times New Roman" w:cs="Times New Roman"/>
          <w:snapToGrid w:val="0"/>
          <w:sz w:val="26"/>
          <w:szCs w:val="26"/>
        </w:rPr>
        <w:t>ее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возможных коррупционных действиях.</w:t>
      </w:r>
      <w:r w:rsidR="0060339E">
        <w:rPr>
          <w:rFonts w:ascii="Times New Roman" w:hAnsi="Times New Roman" w:cs="Times New Roman"/>
          <w:snapToGrid w:val="0"/>
          <w:sz w:val="26"/>
          <w:szCs w:val="26"/>
        </w:rPr>
        <w:t xml:space="preserve"> Информация не подтвердилась.</w:t>
      </w:r>
    </w:p>
    <w:p w14:paraId="118E8474" w14:textId="00C6D2B6" w:rsidR="0021118B" w:rsidRPr="007738BB" w:rsidRDefault="00760889" w:rsidP="007738BB">
      <w:pPr>
        <w:spacing w:after="0" w:line="240" w:lineRule="auto"/>
        <w:ind w:firstLine="567"/>
        <w:jc w:val="both"/>
        <w:rPr>
          <w:rFonts w:ascii="Times New Roman" w:hAnsi="Times New Roman" w:cs="Times New Roman"/>
          <w:sz w:val="26"/>
          <w:szCs w:val="26"/>
          <w:shd w:val="clear" w:color="auto" w:fill="F9F9F9"/>
        </w:rPr>
      </w:pPr>
      <w:r w:rsidRPr="007738BB">
        <w:rPr>
          <w:rFonts w:ascii="Times New Roman" w:hAnsi="Times New Roman" w:cs="Times New Roman"/>
          <w:sz w:val="26"/>
          <w:szCs w:val="26"/>
          <w:shd w:val="clear" w:color="auto" w:fill="F9F9F9"/>
        </w:rPr>
        <w:t>На постоянной основе осуществляется мониторинг районных групп и страниц в социальных сетях. Обращения граждан, размещенные на районных Интернет-ресурсах, оперативно передаются в структурные подразделения администрации для дальнейшей их отработки и принятия мер. В целях снижения социальной напряженности населения, граждане в кратчайшие сроки получают ответы на интересующие их вопросы.</w:t>
      </w:r>
    </w:p>
    <w:p w14:paraId="2B6D54BA" w14:textId="7F5208F7" w:rsidR="00A82FCD" w:rsidRPr="00A82FCD" w:rsidRDefault="00760889" w:rsidP="00A82FCD">
      <w:pPr>
        <w:spacing w:after="0" w:line="240" w:lineRule="auto"/>
        <w:ind w:firstLine="567"/>
        <w:jc w:val="both"/>
        <w:rPr>
          <w:rFonts w:ascii="Times New Roman" w:hAnsi="Times New Roman" w:cs="Times New Roman"/>
          <w:sz w:val="26"/>
          <w:szCs w:val="26"/>
        </w:rPr>
      </w:pPr>
      <w:r w:rsidRPr="007738BB">
        <w:rPr>
          <w:rFonts w:ascii="Times New Roman" w:hAnsi="Times New Roman" w:cs="Times New Roman"/>
          <w:sz w:val="26"/>
          <w:szCs w:val="26"/>
          <w:shd w:val="clear" w:color="auto" w:fill="F9F9F9"/>
        </w:rPr>
        <w:t>На официальном сайте Правительства Санкт</w:t>
      </w:r>
      <w:r w:rsidRPr="007738BB">
        <w:rPr>
          <w:rFonts w:ascii="Times New Roman" w:hAnsi="Times New Roman" w:cs="Times New Roman"/>
          <w:sz w:val="26"/>
          <w:szCs w:val="26"/>
          <w:shd w:val="clear" w:color="auto" w:fill="F9F9F9"/>
        </w:rPr>
        <w:noBreakHyphen/>
        <w:t xml:space="preserve">Петербурга в разделе «Администрация </w:t>
      </w:r>
      <w:r w:rsidR="00EB2424" w:rsidRPr="007738BB">
        <w:rPr>
          <w:rFonts w:ascii="Times New Roman" w:hAnsi="Times New Roman" w:cs="Times New Roman"/>
          <w:sz w:val="26"/>
          <w:szCs w:val="26"/>
          <w:shd w:val="clear" w:color="auto" w:fill="F9F9F9"/>
        </w:rPr>
        <w:t>Пушкинского</w:t>
      </w:r>
      <w:r w:rsidRPr="007738BB">
        <w:rPr>
          <w:rFonts w:ascii="Times New Roman" w:hAnsi="Times New Roman" w:cs="Times New Roman"/>
          <w:sz w:val="26"/>
          <w:szCs w:val="26"/>
          <w:shd w:val="clear" w:color="auto" w:fill="F9F9F9"/>
        </w:rPr>
        <w:t xml:space="preserve"> района» постоянно размещалась информация о деятельности администрации района, а также о событиях, происходящих на территории района. В целях всестороннего информирования жителей информация о жизни района (с фото- и видеоотчетами) размещалась на </w:t>
      </w:r>
      <w:r w:rsidR="00A82FCD" w:rsidRPr="00A82FCD">
        <w:rPr>
          <w:rFonts w:ascii="Times New Roman" w:hAnsi="Times New Roman" w:cs="Times New Roman"/>
          <w:sz w:val="26"/>
          <w:szCs w:val="26"/>
        </w:rPr>
        <w:t>официальн</w:t>
      </w:r>
      <w:r w:rsidR="00A82FCD">
        <w:rPr>
          <w:rFonts w:ascii="Times New Roman" w:hAnsi="Times New Roman" w:cs="Times New Roman"/>
          <w:sz w:val="26"/>
          <w:szCs w:val="26"/>
        </w:rPr>
        <w:t>ом</w:t>
      </w:r>
      <w:r w:rsidR="00A82FCD" w:rsidRPr="007738BB">
        <w:rPr>
          <w:rFonts w:ascii="Times New Roman" w:hAnsi="Times New Roman" w:cs="Times New Roman"/>
          <w:sz w:val="26"/>
          <w:szCs w:val="26"/>
          <w:shd w:val="clear" w:color="auto" w:fill="F9F9F9"/>
        </w:rPr>
        <w:t xml:space="preserve"> </w:t>
      </w:r>
      <w:r w:rsidRPr="007738BB">
        <w:rPr>
          <w:rFonts w:ascii="Times New Roman" w:hAnsi="Times New Roman" w:cs="Times New Roman"/>
          <w:sz w:val="26"/>
          <w:szCs w:val="26"/>
          <w:shd w:val="clear" w:color="auto" w:fill="F9F9F9"/>
        </w:rPr>
        <w:t>сайте  </w:t>
      </w:r>
      <w:r w:rsidR="00843BEB">
        <w:rPr>
          <w:rFonts w:ascii="Times New Roman" w:hAnsi="Times New Roman" w:cs="Times New Roman"/>
          <w:sz w:val="26"/>
          <w:szCs w:val="26"/>
        </w:rPr>
        <w:t xml:space="preserve">администрации </w:t>
      </w:r>
      <w:hyperlink r:id="rId8" w:history="1">
        <w:r w:rsidR="00A82FCD" w:rsidRPr="00907C5E">
          <w:rPr>
            <w:rStyle w:val="a5"/>
            <w:sz w:val="26"/>
            <w:szCs w:val="26"/>
          </w:rPr>
          <w:t>https://www.gov.spb.ru/gov/terr/reg_pushkin/</w:t>
        </w:r>
      </w:hyperlink>
      <w:r w:rsidR="00A82FCD">
        <w:rPr>
          <w:rFonts w:ascii="Times New Roman" w:hAnsi="Times New Roman" w:cs="Times New Roman"/>
          <w:sz w:val="26"/>
          <w:szCs w:val="26"/>
        </w:rPr>
        <w:t xml:space="preserve">, в </w:t>
      </w:r>
      <w:r w:rsidR="00A82FCD" w:rsidRPr="00A82FCD">
        <w:rPr>
          <w:rFonts w:ascii="Times New Roman" w:hAnsi="Times New Roman" w:cs="Times New Roman"/>
          <w:sz w:val="26"/>
          <w:szCs w:val="26"/>
        </w:rPr>
        <w:t>групп</w:t>
      </w:r>
      <w:r w:rsidR="00A82FCD">
        <w:rPr>
          <w:rFonts w:ascii="Times New Roman" w:hAnsi="Times New Roman" w:cs="Times New Roman"/>
          <w:sz w:val="26"/>
          <w:szCs w:val="26"/>
        </w:rPr>
        <w:t>е</w:t>
      </w:r>
      <w:r w:rsidR="00A82FCD" w:rsidRPr="00A82FCD">
        <w:rPr>
          <w:rFonts w:ascii="Times New Roman" w:hAnsi="Times New Roman" w:cs="Times New Roman"/>
          <w:sz w:val="26"/>
          <w:szCs w:val="26"/>
        </w:rPr>
        <w:t xml:space="preserve"> </w:t>
      </w:r>
      <w:proofErr w:type="spellStart"/>
      <w:r w:rsidR="00A82FCD" w:rsidRPr="00A82FCD">
        <w:rPr>
          <w:rFonts w:ascii="Times New Roman" w:hAnsi="Times New Roman" w:cs="Times New Roman"/>
          <w:sz w:val="26"/>
          <w:szCs w:val="26"/>
        </w:rPr>
        <w:t>ВКонтакте</w:t>
      </w:r>
      <w:proofErr w:type="spellEnd"/>
      <w:r w:rsidR="00A82FCD" w:rsidRPr="00A82FCD">
        <w:rPr>
          <w:rFonts w:ascii="Times New Roman" w:hAnsi="Times New Roman" w:cs="Times New Roman"/>
          <w:sz w:val="26"/>
          <w:szCs w:val="26"/>
        </w:rPr>
        <w:t xml:space="preserve">: </w:t>
      </w:r>
      <w:hyperlink r:id="rId9" w:history="1">
        <w:r w:rsidR="00A82FCD" w:rsidRPr="00907C5E">
          <w:rPr>
            <w:rStyle w:val="a5"/>
            <w:sz w:val="26"/>
            <w:szCs w:val="26"/>
          </w:rPr>
          <w:t>https://vk.com/pushkin_adm</w:t>
        </w:r>
      </w:hyperlink>
      <w:r w:rsidR="00A82FCD">
        <w:rPr>
          <w:rFonts w:ascii="Times New Roman" w:hAnsi="Times New Roman" w:cs="Times New Roman"/>
          <w:sz w:val="26"/>
          <w:szCs w:val="26"/>
        </w:rPr>
        <w:t xml:space="preserve">, </w:t>
      </w:r>
      <w:proofErr w:type="spellStart"/>
      <w:r w:rsidR="00A82FCD" w:rsidRPr="00A82FCD">
        <w:rPr>
          <w:rFonts w:ascii="Times New Roman" w:hAnsi="Times New Roman" w:cs="Times New Roman"/>
          <w:sz w:val="26"/>
          <w:szCs w:val="26"/>
        </w:rPr>
        <w:t>телеграм</w:t>
      </w:r>
      <w:proofErr w:type="spellEnd"/>
      <w:r w:rsidR="00A82FCD" w:rsidRPr="00A82FCD">
        <w:rPr>
          <w:rFonts w:ascii="Times New Roman" w:hAnsi="Times New Roman" w:cs="Times New Roman"/>
          <w:sz w:val="26"/>
          <w:szCs w:val="26"/>
        </w:rPr>
        <w:t xml:space="preserve"> канал</w:t>
      </w:r>
      <w:r w:rsidR="00A82FCD">
        <w:rPr>
          <w:rFonts w:ascii="Times New Roman" w:hAnsi="Times New Roman" w:cs="Times New Roman"/>
          <w:sz w:val="26"/>
          <w:szCs w:val="26"/>
        </w:rPr>
        <w:t>е</w:t>
      </w:r>
      <w:r w:rsidR="00A82FCD" w:rsidRPr="00A82FCD">
        <w:rPr>
          <w:rFonts w:ascii="Times New Roman" w:hAnsi="Times New Roman" w:cs="Times New Roman"/>
          <w:sz w:val="26"/>
          <w:szCs w:val="26"/>
        </w:rPr>
        <w:t>: t.me/</w:t>
      </w:r>
      <w:proofErr w:type="spellStart"/>
      <w:r w:rsidR="00A82FCD" w:rsidRPr="00A82FCD">
        <w:rPr>
          <w:rFonts w:ascii="Times New Roman" w:hAnsi="Times New Roman" w:cs="Times New Roman"/>
          <w:sz w:val="26"/>
          <w:szCs w:val="26"/>
        </w:rPr>
        <w:t>pushkin_adm</w:t>
      </w:r>
      <w:proofErr w:type="spellEnd"/>
      <w:r w:rsidR="00A82FCD">
        <w:rPr>
          <w:rFonts w:ascii="Times New Roman" w:hAnsi="Times New Roman" w:cs="Times New Roman"/>
          <w:sz w:val="26"/>
          <w:szCs w:val="26"/>
        </w:rPr>
        <w:t>.</w:t>
      </w:r>
    </w:p>
    <w:p w14:paraId="7D2628EF" w14:textId="53E74B54" w:rsidR="00A82FCD" w:rsidRPr="00A82FCD" w:rsidRDefault="00A82FCD" w:rsidP="00A82FCD">
      <w:pPr>
        <w:spacing w:after="0" w:line="240" w:lineRule="auto"/>
        <w:ind w:firstLine="567"/>
        <w:jc w:val="both"/>
        <w:rPr>
          <w:rFonts w:ascii="Times New Roman" w:hAnsi="Times New Roman" w:cs="Times New Roman"/>
          <w:sz w:val="26"/>
          <w:szCs w:val="26"/>
        </w:rPr>
      </w:pPr>
      <w:r w:rsidRPr="00A82FCD">
        <w:rPr>
          <w:rFonts w:ascii="Times New Roman" w:hAnsi="Times New Roman" w:cs="Times New Roman"/>
          <w:sz w:val="26"/>
          <w:szCs w:val="26"/>
        </w:rPr>
        <w:t xml:space="preserve">Деятельность администрации освещают районные кабельные каналы «Царское Село» и «СОК». Ведется активное взаимодействие с городскими, региональными и федеральными каналами – «Санкт-Петербург», «Телеканал 78», «Россия -1» («Вести»), «НТВ Санкт-Петербург», РЕН ТВ, Звезда и другими. </w:t>
      </w:r>
    </w:p>
    <w:p w14:paraId="07BB5535" w14:textId="6B41BE43" w:rsidR="00A82FCD" w:rsidRPr="007738BB" w:rsidRDefault="00A82FCD" w:rsidP="00A82FCD">
      <w:pPr>
        <w:spacing w:after="0" w:line="240" w:lineRule="auto"/>
        <w:ind w:firstLine="567"/>
        <w:jc w:val="both"/>
        <w:rPr>
          <w:rFonts w:ascii="Times New Roman" w:hAnsi="Times New Roman" w:cs="Times New Roman"/>
          <w:sz w:val="26"/>
          <w:szCs w:val="26"/>
        </w:rPr>
      </w:pPr>
      <w:r w:rsidRPr="00A82FCD">
        <w:rPr>
          <w:rFonts w:ascii="Times New Roman" w:hAnsi="Times New Roman" w:cs="Times New Roman"/>
          <w:sz w:val="26"/>
          <w:szCs w:val="26"/>
        </w:rPr>
        <w:t>Ведется информационное сотрудничество с районными газетами: «</w:t>
      </w:r>
      <w:proofErr w:type="spellStart"/>
      <w:r w:rsidRPr="00A82FCD">
        <w:rPr>
          <w:rFonts w:ascii="Times New Roman" w:hAnsi="Times New Roman" w:cs="Times New Roman"/>
          <w:sz w:val="26"/>
          <w:szCs w:val="26"/>
        </w:rPr>
        <w:t>Царскосельская</w:t>
      </w:r>
      <w:proofErr w:type="spellEnd"/>
      <w:r w:rsidRPr="00A82FCD">
        <w:rPr>
          <w:rFonts w:ascii="Times New Roman" w:hAnsi="Times New Roman" w:cs="Times New Roman"/>
          <w:sz w:val="26"/>
          <w:szCs w:val="26"/>
        </w:rPr>
        <w:t xml:space="preserve"> газета», «Вестник администрации Пушкинского района»</w:t>
      </w:r>
      <w:r w:rsidR="00C83EDA">
        <w:rPr>
          <w:rFonts w:ascii="Times New Roman" w:hAnsi="Times New Roman" w:cs="Times New Roman"/>
          <w:sz w:val="26"/>
          <w:szCs w:val="26"/>
        </w:rPr>
        <w:t>.</w:t>
      </w:r>
      <w:r w:rsidRPr="00A82FCD">
        <w:rPr>
          <w:rFonts w:ascii="Times New Roman" w:hAnsi="Times New Roman" w:cs="Times New Roman"/>
          <w:sz w:val="26"/>
          <w:szCs w:val="26"/>
        </w:rPr>
        <w:t xml:space="preserve"> Также на постоянной основе информационные материалы о деятельности администрации Пушкинского района публикуются в печатных средствах массовой информации муниципальных образований: «Муниципальный телеграф», «Муниципальный вестник» (МО г. Пушкин); «Наш Павловск» (МО г. Павловск); «Муниципальный вестник </w:t>
      </w:r>
      <w:proofErr w:type="spellStart"/>
      <w:r w:rsidRPr="00A82FCD">
        <w:rPr>
          <w:rFonts w:ascii="Times New Roman" w:hAnsi="Times New Roman" w:cs="Times New Roman"/>
          <w:sz w:val="26"/>
          <w:szCs w:val="26"/>
        </w:rPr>
        <w:t>Шушары</w:t>
      </w:r>
      <w:proofErr w:type="spellEnd"/>
      <w:r w:rsidRPr="00A82FCD">
        <w:rPr>
          <w:rFonts w:ascii="Times New Roman" w:hAnsi="Times New Roman" w:cs="Times New Roman"/>
          <w:sz w:val="26"/>
          <w:szCs w:val="26"/>
        </w:rPr>
        <w:t xml:space="preserve">» (МО пос. </w:t>
      </w:r>
      <w:proofErr w:type="spellStart"/>
      <w:r w:rsidRPr="00A82FCD">
        <w:rPr>
          <w:rFonts w:ascii="Times New Roman" w:hAnsi="Times New Roman" w:cs="Times New Roman"/>
          <w:sz w:val="26"/>
          <w:szCs w:val="26"/>
        </w:rPr>
        <w:t>Шушары</w:t>
      </w:r>
      <w:proofErr w:type="spellEnd"/>
      <w:r w:rsidRPr="00A82FCD">
        <w:rPr>
          <w:rFonts w:ascii="Times New Roman" w:hAnsi="Times New Roman" w:cs="Times New Roman"/>
          <w:sz w:val="26"/>
          <w:szCs w:val="26"/>
        </w:rPr>
        <w:t>); «</w:t>
      </w:r>
      <w:proofErr w:type="spellStart"/>
      <w:r w:rsidRPr="00A82FCD">
        <w:rPr>
          <w:rFonts w:ascii="Times New Roman" w:hAnsi="Times New Roman" w:cs="Times New Roman"/>
          <w:sz w:val="26"/>
          <w:szCs w:val="26"/>
        </w:rPr>
        <w:t>Тярлевский</w:t>
      </w:r>
      <w:proofErr w:type="spellEnd"/>
      <w:r w:rsidRPr="00A82FCD">
        <w:rPr>
          <w:rFonts w:ascii="Times New Roman" w:hAnsi="Times New Roman" w:cs="Times New Roman"/>
          <w:sz w:val="26"/>
          <w:szCs w:val="26"/>
        </w:rPr>
        <w:t xml:space="preserve"> вестник» (МО пос. </w:t>
      </w:r>
      <w:proofErr w:type="spellStart"/>
      <w:r w:rsidRPr="00A82FCD">
        <w:rPr>
          <w:rFonts w:ascii="Times New Roman" w:hAnsi="Times New Roman" w:cs="Times New Roman"/>
          <w:sz w:val="26"/>
          <w:szCs w:val="26"/>
        </w:rPr>
        <w:t>Тярлево</w:t>
      </w:r>
      <w:proofErr w:type="spellEnd"/>
      <w:r w:rsidRPr="00A82FCD">
        <w:rPr>
          <w:rFonts w:ascii="Times New Roman" w:hAnsi="Times New Roman" w:cs="Times New Roman"/>
          <w:sz w:val="26"/>
          <w:szCs w:val="26"/>
        </w:rPr>
        <w:t>).</w:t>
      </w:r>
    </w:p>
    <w:sectPr w:rsidR="00A82FCD" w:rsidRPr="007738BB" w:rsidSect="000D4D23">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6D91" w14:textId="77777777" w:rsidR="00CC5847" w:rsidRDefault="00CC5847">
      <w:pPr>
        <w:spacing w:after="0" w:line="240" w:lineRule="auto"/>
      </w:pPr>
      <w:r>
        <w:separator/>
      </w:r>
    </w:p>
  </w:endnote>
  <w:endnote w:type="continuationSeparator" w:id="0">
    <w:p w14:paraId="6E1A0F97" w14:textId="77777777" w:rsidR="00CC5847" w:rsidRDefault="00CC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1E6CC2E6" w:rsidR="00D107B2" w:rsidRDefault="00CF4140">
        <w:pPr>
          <w:pStyle w:val="aa"/>
          <w:jc w:val="right"/>
        </w:pPr>
        <w:r>
          <w:fldChar w:fldCharType="begin"/>
        </w:r>
        <w:r>
          <w:instrText xml:space="preserve"> PAGE   \* MERGEFORMAT </w:instrText>
        </w:r>
        <w:r>
          <w:fldChar w:fldCharType="separate"/>
        </w:r>
        <w:r w:rsidR="006138C5">
          <w:rPr>
            <w:noProof/>
          </w:rPr>
          <w:t>6</w:t>
        </w:r>
        <w:r>
          <w:rPr>
            <w:noProof/>
          </w:rPr>
          <w:fldChar w:fldCharType="end"/>
        </w:r>
      </w:p>
    </w:sdtContent>
  </w:sdt>
  <w:p w14:paraId="75C8B2C5" w14:textId="77777777" w:rsidR="00D107B2" w:rsidRDefault="00CC58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DE769" w14:textId="77777777" w:rsidR="00CC5847" w:rsidRDefault="00CC5847">
      <w:pPr>
        <w:spacing w:after="0" w:line="240" w:lineRule="auto"/>
      </w:pPr>
      <w:r>
        <w:separator/>
      </w:r>
    </w:p>
  </w:footnote>
  <w:footnote w:type="continuationSeparator" w:id="0">
    <w:p w14:paraId="0A7C3ECB" w14:textId="77777777" w:rsidR="00CC5847" w:rsidRDefault="00CC5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4DD5"/>
    <w:multiLevelType w:val="multilevel"/>
    <w:tmpl w:val="6C3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A96"/>
    <w:multiLevelType w:val="multilevel"/>
    <w:tmpl w:val="26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 w15:restartNumberingAfterBreak="0">
    <w:nsid w:val="33272FD6"/>
    <w:multiLevelType w:val="multilevel"/>
    <w:tmpl w:val="B0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C9F"/>
    <w:multiLevelType w:val="multilevel"/>
    <w:tmpl w:val="FD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474315"/>
    <w:multiLevelType w:val="multilevel"/>
    <w:tmpl w:val="8BD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34BA"/>
    <w:multiLevelType w:val="multilevel"/>
    <w:tmpl w:val="EAD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5AD07AE"/>
    <w:multiLevelType w:val="multilevel"/>
    <w:tmpl w:val="A7F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5568D"/>
    <w:multiLevelType w:val="multilevel"/>
    <w:tmpl w:val="51D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34D3D"/>
    <w:multiLevelType w:val="multilevel"/>
    <w:tmpl w:val="E41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E5D57"/>
    <w:multiLevelType w:val="multilevel"/>
    <w:tmpl w:val="49A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9458A"/>
    <w:multiLevelType w:val="multilevel"/>
    <w:tmpl w:val="0F72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9B0811"/>
    <w:multiLevelType w:val="multilevel"/>
    <w:tmpl w:val="4D1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E1189"/>
    <w:multiLevelType w:val="multilevel"/>
    <w:tmpl w:val="E922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2"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3"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663D88"/>
    <w:multiLevelType w:val="multilevel"/>
    <w:tmpl w:val="7F7A0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1"/>
  </w:num>
  <w:num w:numId="5">
    <w:abstractNumId w:val="6"/>
  </w:num>
  <w:num w:numId="6">
    <w:abstractNumId w:val="21"/>
  </w:num>
  <w:num w:numId="7">
    <w:abstractNumId w:val="2"/>
  </w:num>
  <w:num w:numId="8">
    <w:abstractNumId w:val="22"/>
  </w:num>
  <w:num w:numId="9">
    <w:abstractNumId w:val="18"/>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8"/>
  </w:num>
  <w:num w:numId="15">
    <w:abstractNumId w:val="17"/>
  </w:num>
  <w:num w:numId="16">
    <w:abstractNumId w:val="20"/>
  </w:num>
  <w:num w:numId="17">
    <w:abstractNumId w:val="24"/>
  </w:num>
  <w:num w:numId="18">
    <w:abstractNumId w:val="15"/>
  </w:num>
  <w:num w:numId="19">
    <w:abstractNumId w:val="13"/>
  </w:num>
  <w:num w:numId="20">
    <w:abstractNumId w:val="14"/>
  </w:num>
  <w:num w:numId="21">
    <w:abstractNumId w:val="3"/>
  </w:num>
  <w:num w:numId="22">
    <w:abstractNumId w:val="7"/>
  </w:num>
  <w:num w:numId="23">
    <w:abstractNumId w:val="1"/>
  </w:num>
  <w:num w:numId="24">
    <w:abstractNumId w:val="12"/>
  </w:num>
  <w:num w:numId="25">
    <w:abstractNumId w:val="0"/>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CD2"/>
    <w:rsid w:val="0000248A"/>
    <w:rsid w:val="00003A79"/>
    <w:rsid w:val="0000745A"/>
    <w:rsid w:val="00010D0A"/>
    <w:rsid w:val="000160CD"/>
    <w:rsid w:val="00017F1D"/>
    <w:rsid w:val="000233A3"/>
    <w:rsid w:val="00031C4F"/>
    <w:rsid w:val="00033B26"/>
    <w:rsid w:val="00035DA8"/>
    <w:rsid w:val="00035E24"/>
    <w:rsid w:val="00042BA4"/>
    <w:rsid w:val="00045539"/>
    <w:rsid w:val="00046C9D"/>
    <w:rsid w:val="00053476"/>
    <w:rsid w:val="00053C75"/>
    <w:rsid w:val="000565DC"/>
    <w:rsid w:val="000605FD"/>
    <w:rsid w:val="00065467"/>
    <w:rsid w:val="00066A5A"/>
    <w:rsid w:val="000741A9"/>
    <w:rsid w:val="00074EB5"/>
    <w:rsid w:val="00076987"/>
    <w:rsid w:val="0008068C"/>
    <w:rsid w:val="00080DE7"/>
    <w:rsid w:val="0008218F"/>
    <w:rsid w:val="00084898"/>
    <w:rsid w:val="00087BBC"/>
    <w:rsid w:val="00090E0B"/>
    <w:rsid w:val="00093F26"/>
    <w:rsid w:val="00097B07"/>
    <w:rsid w:val="000A0C76"/>
    <w:rsid w:val="000A10DD"/>
    <w:rsid w:val="000B0DF0"/>
    <w:rsid w:val="000B14F3"/>
    <w:rsid w:val="000B46E3"/>
    <w:rsid w:val="000B53D6"/>
    <w:rsid w:val="000D2C67"/>
    <w:rsid w:val="000D4D23"/>
    <w:rsid w:val="000E2F67"/>
    <w:rsid w:val="000E37C4"/>
    <w:rsid w:val="000E7B4C"/>
    <w:rsid w:val="000F324E"/>
    <w:rsid w:val="000F5B88"/>
    <w:rsid w:val="00111EC6"/>
    <w:rsid w:val="00123380"/>
    <w:rsid w:val="00126685"/>
    <w:rsid w:val="001301AB"/>
    <w:rsid w:val="00130ADB"/>
    <w:rsid w:val="00130B4E"/>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19C"/>
    <w:rsid w:val="00192737"/>
    <w:rsid w:val="00197B2E"/>
    <w:rsid w:val="001A3F8C"/>
    <w:rsid w:val="001A5349"/>
    <w:rsid w:val="001A6D80"/>
    <w:rsid w:val="001B288D"/>
    <w:rsid w:val="001C079D"/>
    <w:rsid w:val="001C15C5"/>
    <w:rsid w:val="001C1752"/>
    <w:rsid w:val="001D094F"/>
    <w:rsid w:val="001D104F"/>
    <w:rsid w:val="001D20EE"/>
    <w:rsid w:val="001D77FC"/>
    <w:rsid w:val="001D7C37"/>
    <w:rsid w:val="001E1585"/>
    <w:rsid w:val="001E1770"/>
    <w:rsid w:val="001E77AC"/>
    <w:rsid w:val="001F4BD2"/>
    <w:rsid w:val="001F6807"/>
    <w:rsid w:val="00202048"/>
    <w:rsid w:val="00202EB5"/>
    <w:rsid w:val="0021118B"/>
    <w:rsid w:val="00211BA4"/>
    <w:rsid w:val="00214208"/>
    <w:rsid w:val="002143DC"/>
    <w:rsid w:val="00215B57"/>
    <w:rsid w:val="00217E22"/>
    <w:rsid w:val="00220422"/>
    <w:rsid w:val="002310BC"/>
    <w:rsid w:val="002335FA"/>
    <w:rsid w:val="00236978"/>
    <w:rsid w:val="00237258"/>
    <w:rsid w:val="002471D6"/>
    <w:rsid w:val="0024788E"/>
    <w:rsid w:val="00247CEF"/>
    <w:rsid w:val="0025298F"/>
    <w:rsid w:val="0025648E"/>
    <w:rsid w:val="00261F70"/>
    <w:rsid w:val="0026307F"/>
    <w:rsid w:val="00263221"/>
    <w:rsid w:val="0026746C"/>
    <w:rsid w:val="00270EAE"/>
    <w:rsid w:val="00275235"/>
    <w:rsid w:val="00277849"/>
    <w:rsid w:val="0029096D"/>
    <w:rsid w:val="00290FC8"/>
    <w:rsid w:val="0029309C"/>
    <w:rsid w:val="002A1CBD"/>
    <w:rsid w:val="002A4428"/>
    <w:rsid w:val="002A4F28"/>
    <w:rsid w:val="002A5279"/>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66DC2"/>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2F7B"/>
    <w:rsid w:val="003F3202"/>
    <w:rsid w:val="003F51F9"/>
    <w:rsid w:val="003F59A6"/>
    <w:rsid w:val="00403578"/>
    <w:rsid w:val="00403B1C"/>
    <w:rsid w:val="00417E82"/>
    <w:rsid w:val="004229F0"/>
    <w:rsid w:val="00422E4A"/>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9C3"/>
    <w:rsid w:val="004A103D"/>
    <w:rsid w:val="004A4745"/>
    <w:rsid w:val="004B6D7C"/>
    <w:rsid w:val="004C3029"/>
    <w:rsid w:val="004C3C77"/>
    <w:rsid w:val="004D266C"/>
    <w:rsid w:val="004D3A4E"/>
    <w:rsid w:val="004D64FF"/>
    <w:rsid w:val="004E61F7"/>
    <w:rsid w:val="004E6F80"/>
    <w:rsid w:val="004F386D"/>
    <w:rsid w:val="00500890"/>
    <w:rsid w:val="0050090A"/>
    <w:rsid w:val="00502BD5"/>
    <w:rsid w:val="005048EF"/>
    <w:rsid w:val="00507E93"/>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4780"/>
    <w:rsid w:val="00585283"/>
    <w:rsid w:val="00587A3C"/>
    <w:rsid w:val="0059320C"/>
    <w:rsid w:val="005A1418"/>
    <w:rsid w:val="005A2058"/>
    <w:rsid w:val="005A6FDD"/>
    <w:rsid w:val="005B033F"/>
    <w:rsid w:val="005B19DF"/>
    <w:rsid w:val="005B2D62"/>
    <w:rsid w:val="005B4261"/>
    <w:rsid w:val="005B45D6"/>
    <w:rsid w:val="005B62D5"/>
    <w:rsid w:val="005C150E"/>
    <w:rsid w:val="005C28A6"/>
    <w:rsid w:val="005C39F3"/>
    <w:rsid w:val="005C4D01"/>
    <w:rsid w:val="005C5B31"/>
    <w:rsid w:val="005C63CA"/>
    <w:rsid w:val="005D0B49"/>
    <w:rsid w:val="005D1F9B"/>
    <w:rsid w:val="005D3541"/>
    <w:rsid w:val="005E6117"/>
    <w:rsid w:val="005F2DC4"/>
    <w:rsid w:val="005F5A9C"/>
    <w:rsid w:val="005F73B7"/>
    <w:rsid w:val="00600702"/>
    <w:rsid w:val="0060339E"/>
    <w:rsid w:val="00604D2D"/>
    <w:rsid w:val="006106EF"/>
    <w:rsid w:val="006130C8"/>
    <w:rsid w:val="006138C5"/>
    <w:rsid w:val="00620E75"/>
    <w:rsid w:val="00624D20"/>
    <w:rsid w:val="00631E04"/>
    <w:rsid w:val="0063391D"/>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86686"/>
    <w:rsid w:val="006902F7"/>
    <w:rsid w:val="006918E0"/>
    <w:rsid w:val="006A0E46"/>
    <w:rsid w:val="006A0EFF"/>
    <w:rsid w:val="006B0671"/>
    <w:rsid w:val="006B18AB"/>
    <w:rsid w:val="006B2DF1"/>
    <w:rsid w:val="006B44E5"/>
    <w:rsid w:val="006C139A"/>
    <w:rsid w:val="006C38D8"/>
    <w:rsid w:val="006C3ACF"/>
    <w:rsid w:val="006C3B55"/>
    <w:rsid w:val="006C51BC"/>
    <w:rsid w:val="006C53CF"/>
    <w:rsid w:val="006D0092"/>
    <w:rsid w:val="006D0949"/>
    <w:rsid w:val="006D10B2"/>
    <w:rsid w:val="006D231D"/>
    <w:rsid w:val="006D52D9"/>
    <w:rsid w:val="006E0404"/>
    <w:rsid w:val="006E0F73"/>
    <w:rsid w:val="006E4353"/>
    <w:rsid w:val="006E45C1"/>
    <w:rsid w:val="006E6FED"/>
    <w:rsid w:val="006F2DDB"/>
    <w:rsid w:val="00700A53"/>
    <w:rsid w:val="00705DE6"/>
    <w:rsid w:val="00705F41"/>
    <w:rsid w:val="007061BA"/>
    <w:rsid w:val="007123E9"/>
    <w:rsid w:val="0071399F"/>
    <w:rsid w:val="007171A8"/>
    <w:rsid w:val="007238FC"/>
    <w:rsid w:val="0073008A"/>
    <w:rsid w:val="0073126C"/>
    <w:rsid w:val="00731EB5"/>
    <w:rsid w:val="0073634C"/>
    <w:rsid w:val="00736511"/>
    <w:rsid w:val="00736A7A"/>
    <w:rsid w:val="00736DAC"/>
    <w:rsid w:val="0073711F"/>
    <w:rsid w:val="007400B8"/>
    <w:rsid w:val="007432CF"/>
    <w:rsid w:val="007517D1"/>
    <w:rsid w:val="007536B5"/>
    <w:rsid w:val="00755864"/>
    <w:rsid w:val="00757F2E"/>
    <w:rsid w:val="00760590"/>
    <w:rsid w:val="00760889"/>
    <w:rsid w:val="007608B1"/>
    <w:rsid w:val="00762C29"/>
    <w:rsid w:val="00767250"/>
    <w:rsid w:val="00771DBE"/>
    <w:rsid w:val="00773036"/>
    <w:rsid w:val="007738BB"/>
    <w:rsid w:val="00777F61"/>
    <w:rsid w:val="007827BE"/>
    <w:rsid w:val="00784095"/>
    <w:rsid w:val="0079306C"/>
    <w:rsid w:val="00793110"/>
    <w:rsid w:val="007A1F93"/>
    <w:rsid w:val="007A3854"/>
    <w:rsid w:val="007A59C4"/>
    <w:rsid w:val="007B5720"/>
    <w:rsid w:val="007C1EDA"/>
    <w:rsid w:val="007D097A"/>
    <w:rsid w:val="007D16A8"/>
    <w:rsid w:val="007D3EBB"/>
    <w:rsid w:val="007D75FB"/>
    <w:rsid w:val="007E1856"/>
    <w:rsid w:val="007E2EF4"/>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3BEB"/>
    <w:rsid w:val="00845F8C"/>
    <w:rsid w:val="00850B1B"/>
    <w:rsid w:val="00853520"/>
    <w:rsid w:val="008555D1"/>
    <w:rsid w:val="008565E5"/>
    <w:rsid w:val="008646DB"/>
    <w:rsid w:val="008725E5"/>
    <w:rsid w:val="0087790B"/>
    <w:rsid w:val="00881DE9"/>
    <w:rsid w:val="00882920"/>
    <w:rsid w:val="008836EF"/>
    <w:rsid w:val="008839B0"/>
    <w:rsid w:val="008849B7"/>
    <w:rsid w:val="0089228E"/>
    <w:rsid w:val="008A0E98"/>
    <w:rsid w:val="008A1E63"/>
    <w:rsid w:val="008A636D"/>
    <w:rsid w:val="008B03BB"/>
    <w:rsid w:val="008B2FC9"/>
    <w:rsid w:val="008B4C1C"/>
    <w:rsid w:val="008C08DF"/>
    <w:rsid w:val="008C3C33"/>
    <w:rsid w:val="008C4055"/>
    <w:rsid w:val="008C50EA"/>
    <w:rsid w:val="008E2681"/>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944F0"/>
    <w:rsid w:val="009A102E"/>
    <w:rsid w:val="009A12EE"/>
    <w:rsid w:val="009A512C"/>
    <w:rsid w:val="009A5ED0"/>
    <w:rsid w:val="009B0570"/>
    <w:rsid w:val="009B5FBF"/>
    <w:rsid w:val="009C149C"/>
    <w:rsid w:val="009C5663"/>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09CF"/>
    <w:rsid w:val="00A23779"/>
    <w:rsid w:val="00A347A9"/>
    <w:rsid w:val="00A50CE7"/>
    <w:rsid w:val="00A53DB7"/>
    <w:rsid w:val="00A557AA"/>
    <w:rsid w:val="00A55F26"/>
    <w:rsid w:val="00A5644F"/>
    <w:rsid w:val="00A633E8"/>
    <w:rsid w:val="00A65EBC"/>
    <w:rsid w:val="00A72E62"/>
    <w:rsid w:val="00A82FCD"/>
    <w:rsid w:val="00A84ABF"/>
    <w:rsid w:val="00A903A2"/>
    <w:rsid w:val="00A91BA8"/>
    <w:rsid w:val="00A93C52"/>
    <w:rsid w:val="00A979A9"/>
    <w:rsid w:val="00AA0AA9"/>
    <w:rsid w:val="00AA2A05"/>
    <w:rsid w:val="00AB1512"/>
    <w:rsid w:val="00AB31A3"/>
    <w:rsid w:val="00AB7348"/>
    <w:rsid w:val="00AC1253"/>
    <w:rsid w:val="00AC24AD"/>
    <w:rsid w:val="00AC343C"/>
    <w:rsid w:val="00AC53F7"/>
    <w:rsid w:val="00AE20E6"/>
    <w:rsid w:val="00AE2658"/>
    <w:rsid w:val="00AE7372"/>
    <w:rsid w:val="00AF46E5"/>
    <w:rsid w:val="00AF5514"/>
    <w:rsid w:val="00AF5C29"/>
    <w:rsid w:val="00AF6A1F"/>
    <w:rsid w:val="00B02D0B"/>
    <w:rsid w:val="00B03CC0"/>
    <w:rsid w:val="00B074DC"/>
    <w:rsid w:val="00B14A58"/>
    <w:rsid w:val="00B1534C"/>
    <w:rsid w:val="00B164A2"/>
    <w:rsid w:val="00B16A07"/>
    <w:rsid w:val="00B16EE9"/>
    <w:rsid w:val="00B17902"/>
    <w:rsid w:val="00B22895"/>
    <w:rsid w:val="00B238C8"/>
    <w:rsid w:val="00B244A6"/>
    <w:rsid w:val="00B30132"/>
    <w:rsid w:val="00B30B86"/>
    <w:rsid w:val="00B33373"/>
    <w:rsid w:val="00B3373D"/>
    <w:rsid w:val="00B3415B"/>
    <w:rsid w:val="00B37AFA"/>
    <w:rsid w:val="00B413ED"/>
    <w:rsid w:val="00B4418B"/>
    <w:rsid w:val="00B53760"/>
    <w:rsid w:val="00B549CC"/>
    <w:rsid w:val="00B54DBA"/>
    <w:rsid w:val="00B57103"/>
    <w:rsid w:val="00B57697"/>
    <w:rsid w:val="00B65246"/>
    <w:rsid w:val="00B67408"/>
    <w:rsid w:val="00B67B48"/>
    <w:rsid w:val="00B73DAF"/>
    <w:rsid w:val="00B75A93"/>
    <w:rsid w:val="00B77E71"/>
    <w:rsid w:val="00B8058C"/>
    <w:rsid w:val="00B80A1A"/>
    <w:rsid w:val="00B8154A"/>
    <w:rsid w:val="00B81BE9"/>
    <w:rsid w:val="00B81E43"/>
    <w:rsid w:val="00B8623F"/>
    <w:rsid w:val="00B87987"/>
    <w:rsid w:val="00B90031"/>
    <w:rsid w:val="00B90FEA"/>
    <w:rsid w:val="00B956F7"/>
    <w:rsid w:val="00B9771F"/>
    <w:rsid w:val="00BA1303"/>
    <w:rsid w:val="00BA36DA"/>
    <w:rsid w:val="00BA40C7"/>
    <w:rsid w:val="00BA47C4"/>
    <w:rsid w:val="00BB25E9"/>
    <w:rsid w:val="00BC5E42"/>
    <w:rsid w:val="00BC7919"/>
    <w:rsid w:val="00BD073A"/>
    <w:rsid w:val="00BD4B2C"/>
    <w:rsid w:val="00BD5772"/>
    <w:rsid w:val="00BD5AB1"/>
    <w:rsid w:val="00BD7470"/>
    <w:rsid w:val="00BD7C42"/>
    <w:rsid w:val="00BD7C4B"/>
    <w:rsid w:val="00BE2734"/>
    <w:rsid w:val="00BE2A30"/>
    <w:rsid w:val="00BE6E12"/>
    <w:rsid w:val="00BE70F8"/>
    <w:rsid w:val="00BF3562"/>
    <w:rsid w:val="00BF3FFA"/>
    <w:rsid w:val="00BF6CD8"/>
    <w:rsid w:val="00BF7782"/>
    <w:rsid w:val="00C010C7"/>
    <w:rsid w:val="00C02F5F"/>
    <w:rsid w:val="00C06135"/>
    <w:rsid w:val="00C101AE"/>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83EDA"/>
    <w:rsid w:val="00C92D54"/>
    <w:rsid w:val="00C93418"/>
    <w:rsid w:val="00C95C19"/>
    <w:rsid w:val="00CA5C3D"/>
    <w:rsid w:val="00CB3B30"/>
    <w:rsid w:val="00CB4029"/>
    <w:rsid w:val="00CB4DFC"/>
    <w:rsid w:val="00CC0B63"/>
    <w:rsid w:val="00CC5847"/>
    <w:rsid w:val="00CC5F1D"/>
    <w:rsid w:val="00CD2C0F"/>
    <w:rsid w:val="00CD2DC7"/>
    <w:rsid w:val="00CD348A"/>
    <w:rsid w:val="00CD7D62"/>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613A4"/>
    <w:rsid w:val="00D6459C"/>
    <w:rsid w:val="00D64B4B"/>
    <w:rsid w:val="00D650E1"/>
    <w:rsid w:val="00D65762"/>
    <w:rsid w:val="00D65EB3"/>
    <w:rsid w:val="00D66960"/>
    <w:rsid w:val="00D678AD"/>
    <w:rsid w:val="00D708B0"/>
    <w:rsid w:val="00D73C55"/>
    <w:rsid w:val="00D74001"/>
    <w:rsid w:val="00D762D7"/>
    <w:rsid w:val="00D86DFF"/>
    <w:rsid w:val="00D967D8"/>
    <w:rsid w:val="00DA30E3"/>
    <w:rsid w:val="00DA4A56"/>
    <w:rsid w:val="00DB0B18"/>
    <w:rsid w:val="00DB2091"/>
    <w:rsid w:val="00DB496D"/>
    <w:rsid w:val="00DB7F2E"/>
    <w:rsid w:val="00DD1D82"/>
    <w:rsid w:val="00DD3592"/>
    <w:rsid w:val="00DD5AA9"/>
    <w:rsid w:val="00DD5F1A"/>
    <w:rsid w:val="00DE6102"/>
    <w:rsid w:val="00DF21F4"/>
    <w:rsid w:val="00DF7FBA"/>
    <w:rsid w:val="00E0202F"/>
    <w:rsid w:val="00E05629"/>
    <w:rsid w:val="00E056E8"/>
    <w:rsid w:val="00E06346"/>
    <w:rsid w:val="00E104E8"/>
    <w:rsid w:val="00E10E6D"/>
    <w:rsid w:val="00E2212D"/>
    <w:rsid w:val="00E22CDB"/>
    <w:rsid w:val="00E23D6A"/>
    <w:rsid w:val="00E243C8"/>
    <w:rsid w:val="00E24E1A"/>
    <w:rsid w:val="00E37F23"/>
    <w:rsid w:val="00E4003E"/>
    <w:rsid w:val="00E42DC7"/>
    <w:rsid w:val="00E43DDC"/>
    <w:rsid w:val="00E516B3"/>
    <w:rsid w:val="00E56DB8"/>
    <w:rsid w:val="00E64858"/>
    <w:rsid w:val="00E6493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96C89"/>
    <w:rsid w:val="00EA0BBB"/>
    <w:rsid w:val="00EB2424"/>
    <w:rsid w:val="00EB3753"/>
    <w:rsid w:val="00EB44D8"/>
    <w:rsid w:val="00EB4B9B"/>
    <w:rsid w:val="00EB55F8"/>
    <w:rsid w:val="00EC064B"/>
    <w:rsid w:val="00EC2F39"/>
    <w:rsid w:val="00ED4F01"/>
    <w:rsid w:val="00ED6424"/>
    <w:rsid w:val="00EE3D8A"/>
    <w:rsid w:val="00EE4AEC"/>
    <w:rsid w:val="00EE60F9"/>
    <w:rsid w:val="00EE63BD"/>
    <w:rsid w:val="00EE6DD2"/>
    <w:rsid w:val="00EF1C45"/>
    <w:rsid w:val="00EF38C1"/>
    <w:rsid w:val="00EF6801"/>
    <w:rsid w:val="00F00B45"/>
    <w:rsid w:val="00F0148F"/>
    <w:rsid w:val="00F03C7B"/>
    <w:rsid w:val="00F107BE"/>
    <w:rsid w:val="00F116BC"/>
    <w:rsid w:val="00F11C3F"/>
    <w:rsid w:val="00F12ED5"/>
    <w:rsid w:val="00F1567A"/>
    <w:rsid w:val="00F17311"/>
    <w:rsid w:val="00F2057F"/>
    <w:rsid w:val="00F303E9"/>
    <w:rsid w:val="00F31C70"/>
    <w:rsid w:val="00F32139"/>
    <w:rsid w:val="00F33F59"/>
    <w:rsid w:val="00F352A0"/>
    <w:rsid w:val="00F3595C"/>
    <w:rsid w:val="00F4111E"/>
    <w:rsid w:val="00F41405"/>
    <w:rsid w:val="00F46BD6"/>
    <w:rsid w:val="00F50EE4"/>
    <w:rsid w:val="00F53E2A"/>
    <w:rsid w:val="00F60983"/>
    <w:rsid w:val="00F61560"/>
    <w:rsid w:val="00F63C66"/>
    <w:rsid w:val="00F64776"/>
    <w:rsid w:val="00F66A18"/>
    <w:rsid w:val="00F66F71"/>
    <w:rsid w:val="00F670C4"/>
    <w:rsid w:val="00F6711D"/>
    <w:rsid w:val="00F70156"/>
    <w:rsid w:val="00F72CAE"/>
    <w:rsid w:val="00F7439C"/>
    <w:rsid w:val="00F7452A"/>
    <w:rsid w:val="00F76DB2"/>
    <w:rsid w:val="00F7762D"/>
    <w:rsid w:val="00F77DF9"/>
    <w:rsid w:val="00F85337"/>
    <w:rsid w:val="00F8740E"/>
    <w:rsid w:val="00F87603"/>
    <w:rsid w:val="00F90A4B"/>
    <w:rsid w:val="00F90FA1"/>
    <w:rsid w:val="00F96925"/>
    <w:rsid w:val="00FB384C"/>
    <w:rsid w:val="00FB3E93"/>
    <w:rsid w:val="00FB718D"/>
    <w:rsid w:val="00FC1806"/>
    <w:rsid w:val="00FC6039"/>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70106">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2">
          <w:marLeft w:val="0"/>
          <w:marRight w:val="0"/>
          <w:marTop w:val="0"/>
          <w:marBottom w:val="0"/>
          <w:divBdr>
            <w:top w:val="none" w:sz="0" w:space="0" w:color="auto"/>
            <w:left w:val="none" w:sz="0" w:space="0" w:color="auto"/>
            <w:bottom w:val="none" w:sz="0" w:space="0" w:color="auto"/>
            <w:right w:val="none" w:sz="0" w:space="0" w:color="auto"/>
          </w:divBdr>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eg_push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shkin_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967E-E4B2-438F-8964-20514B7C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6</Pages>
  <Words>2394</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Андреева О.В.</cp:lastModifiedBy>
  <cp:revision>48</cp:revision>
  <cp:lastPrinted>2020-01-09T13:25:00Z</cp:lastPrinted>
  <dcterms:created xsi:type="dcterms:W3CDTF">2023-07-05T07:44:00Z</dcterms:created>
  <dcterms:modified xsi:type="dcterms:W3CDTF">2024-10-07T12:25:00Z</dcterms:modified>
</cp:coreProperties>
</file>