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A4" w:rsidRDefault="00DE6EF0">
      <w:pPr>
        <w:pStyle w:val="a3"/>
        <w:spacing w:before="72" w:line="247" w:lineRule="auto"/>
        <w:ind w:left="32" w:right="66"/>
        <w:jc w:val="center"/>
      </w:pPr>
      <w:bookmarkStart w:id="0" w:name="_GoBack"/>
      <w:bookmarkEnd w:id="0"/>
      <w:r>
        <w:t>Дополнительное</w:t>
      </w:r>
      <w:r>
        <w:rPr>
          <w:spacing w:val="55"/>
        </w:rPr>
        <w:t xml:space="preserve"> </w:t>
      </w:r>
      <w:r>
        <w:t>соглашение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Соглашению</w:t>
      </w:r>
      <w:r>
        <w:rPr>
          <w:spacing w:val="58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предоставлении</w:t>
      </w:r>
      <w:r>
        <w:rPr>
          <w:spacing w:val="55"/>
        </w:rPr>
        <w:t xml:space="preserve"> </w:t>
      </w:r>
      <w:r>
        <w:t>субсидии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rPr>
          <w:w w:val="105"/>
        </w:rPr>
        <w:t>бюджета</w:t>
      </w:r>
      <w:r>
        <w:rPr>
          <w:spacing w:val="-7"/>
          <w:w w:val="105"/>
        </w:rPr>
        <w:t xml:space="preserve"> </w:t>
      </w:r>
      <w:r>
        <w:rPr>
          <w:w w:val="105"/>
        </w:rPr>
        <w:t>бюджету</w:t>
      </w:r>
      <w:r>
        <w:rPr>
          <w:spacing w:val="-6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-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2"/>
          <w:w w:val="105"/>
        </w:rPr>
        <w:t xml:space="preserve"> </w:t>
      </w:r>
      <w:r>
        <w:rPr>
          <w:w w:val="105"/>
        </w:rPr>
        <w:t>27.12.2023</w:t>
      </w:r>
      <w:r>
        <w:rPr>
          <w:spacing w:val="-13"/>
          <w:w w:val="105"/>
        </w:rPr>
        <w:t xml:space="preserve"> </w:t>
      </w:r>
      <w:r>
        <w:rPr>
          <w:w w:val="105"/>
        </w:rPr>
        <w:t>№</w:t>
      </w:r>
      <w:r>
        <w:rPr>
          <w:spacing w:val="-2"/>
          <w:w w:val="105"/>
        </w:rPr>
        <w:t xml:space="preserve"> </w:t>
      </w:r>
      <w:r>
        <w:rPr>
          <w:w w:val="105"/>
        </w:rPr>
        <w:t>056-09-2024-015</w:t>
      </w:r>
    </w:p>
    <w:p w:rsidR="004670A4" w:rsidRDefault="004670A4">
      <w:pPr>
        <w:pStyle w:val="a3"/>
        <w:ind w:left="0"/>
        <w:jc w:val="left"/>
        <w:rPr>
          <w:sz w:val="30"/>
        </w:rPr>
      </w:pPr>
    </w:p>
    <w:p w:rsidR="004670A4" w:rsidRDefault="004670A4">
      <w:pPr>
        <w:pStyle w:val="a3"/>
        <w:spacing w:before="10"/>
        <w:ind w:left="0"/>
        <w:jc w:val="left"/>
        <w:rPr>
          <w:sz w:val="25"/>
        </w:rPr>
      </w:pPr>
    </w:p>
    <w:p w:rsidR="004670A4" w:rsidRDefault="00DE6EF0">
      <w:pPr>
        <w:pStyle w:val="a3"/>
        <w:tabs>
          <w:tab w:val="left" w:pos="8327"/>
        </w:tabs>
        <w:ind w:left="32"/>
        <w:jc w:val="center"/>
      </w:pPr>
      <w:r>
        <w:rPr>
          <w:w w:val="105"/>
        </w:rPr>
        <w:t>«__»</w:t>
      </w:r>
      <w:r>
        <w:rPr>
          <w:spacing w:val="31"/>
          <w:w w:val="105"/>
        </w:rPr>
        <w:t xml:space="preserve"> </w:t>
      </w:r>
      <w:r>
        <w:rPr>
          <w:w w:val="105"/>
        </w:rPr>
        <w:t>________</w:t>
      </w:r>
      <w:r>
        <w:rPr>
          <w:spacing w:val="32"/>
          <w:w w:val="105"/>
        </w:rPr>
        <w:t xml:space="preserve"> </w:t>
      </w:r>
      <w:r>
        <w:rPr>
          <w:w w:val="105"/>
        </w:rPr>
        <w:t>____</w:t>
      </w:r>
      <w:r>
        <w:rPr>
          <w:spacing w:val="30"/>
          <w:w w:val="105"/>
        </w:rPr>
        <w:t xml:space="preserve"> </w:t>
      </w:r>
      <w:r>
        <w:rPr>
          <w:w w:val="105"/>
        </w:rPr>
        <w:t>г.</w:t>
      </w:r>
      <w:r>
        <w:rPr>
          <w:w w:val="105"/>
        </w:rPr>
        <w:tab/>
      </w:r>
      <w:r>
        <w:t>№</w:t>
      </w:r>
      <w:r>
        <w:rPr>
          <w:spacing w:val="5"/>
        </w:rPr>
        <w:t xml:space="preserve"> </w:t>
      </w:r>
      <w:r>
        <w:t>056-09-2024-015/2</w:t>
      </w:r>
    </w:p>
    <w:p w:rsidR="004670A4" w:rsidRDefault="004670A4">
      <w:pPr>
        <w:pStyle w:val="a3"/>
        <w:ind w:left="0"/>
        <w:jc w:val="left"/>
        <w:rPr>
          <w:sz w:val="30"/>
        </w:rPr>
      </w:pPr>
    </w:p>
    <w:p w:rsidR="004670A4" w:rsidRDefault="004670A4">
      <w:pPr>
        <w:pStyle w:val="a3"/>
        <w:spacing w:before="7"/>
        <w:ind w:left="0"/>
        <w:jc w:val="left"/>
        <w:rPr>
          <w:sz w:val="41"/>
        </w:rPr>
      </w:pPr>
    </w:p>
    <w:p w:rsidR="004670A4" w:rsidRDefault="00DE6EF0">
      <w:pPr>
        <w:pStyle w:val="a3"/>
        <w:ind w:left="556"/>
        <w:jc w:val="left"/>
      </w:pPr>
      <w:r>
        <w:t xml:space="preserve">МИНИСТЕРСТВО  </w:t>
      </w:r>
      <w:r>
        <w:rPr>
          <w:spacing w:val="60"/>
        </w:rPr>
        <w:t xml:space="preserve"> </w:t>
      </w:r>
      <w:r>
        <w:t xml:space="preserve">ЗДРАВООХРАНЕНИЯ  </w:t>
      </w:r>
      <w:r>
        <w:rPr>
          <w:spacing w:val="61"/>
        </w:rPr>
        <w:t xml:space="preserve"> </w:t>
      </w:r>
      <w:r>
        <w:t xml:space="preserve">РОССИЙСКОЙ  </w:t>
      </w:r>
      <w:r>
        <w:rPr>
          <w:spacing w:val="61"/>
        </w:rPr>
        <w:t xml:space="preserve"> </w:t>
      </w:r>
      <w:r>
        <w:t xml:space="preserve">ФЕДЕРАЦИИ,   </w:t>
      </w:r>
      <w:r>
        <w:rPr>
          <w:spacing w:val="6"/>
        </w:rPr>
        <w:t xml:space="preserve"> </w:t>
      </w:r>
      <w:r>
        <w:t>которому</w:t>
      </w:r>
    </w:p>
    <w:p w:rsidR="004670A4" w:rsidRDefault="00DE6EF0">
      <w:pPr>
        <w:pStyle w:val="a3"/>
        <w:spacing w:before="10" w:line="247" w:lineRule="auto"/>
        <w:ind w:right="158"/>
      </w:pP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получателю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</w:t>
      </w:r>
      <w:r>
        <w:rPr>
          <w:spacing w:val="1"/>
          <w:w w:val="105"/>
        </w:rPr>
        <w:t xml:space="preserve"> </w:t>
      </w:r>
      <w:r>
        <w:rPr>
          <w:w w:val="105"/>
        </w:rPr>
        <w:t>доведены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лимиты 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 на предоставление субсидий бюджетам субъектов Российской Федерации,</w:t>
      </w:r>
      <w:r>
        <w:rPr>
          <w:spacing w:val="1"/>
          <w:w w:val="105"/>
        </w:rPr>
        <w:t xml:space="preserve"> </w:t>
      </w:r>
      <w:r>
        <w:t>именуемое в дальнейшем</w:t>
      </w:r>
      <w:r>
        <w:rPr>
          <w:spacing w:val="1"/>
        </w:rPr>
        <w:t xml:space="preserve"> </w:t>
      </w:r>
      <w:r>
        <w:t>«Министерство»,</w:t>
      </w:r>
      <w:r>
        <w:rPr>
          <w:spacing w:val="1"/>
        </w:rPr>
        <w:t xml:space="preserve"> </w:t>
      </w:r>
      <w:r>
        <w:t>в лице заместителя</w:t>
      </w:r>
      <w:r>
        <w:rPr>
          <w:spacing w:val="1"/>
        </w:rPr>
        <w:t xml:space="preserve"> </w:t>
      </w:r>
      <w:r>
        <w:t>Министра здравоохранения</w:t>
      </w:r>
      <w:r>
        <w:rPr>
          <w:spacing w:val="1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Камкина</w:t>
      </w:r>
      <w:r>
        <w:rPr>
          <w:spacing w:val="1"/>
          <w:w w:val="105"/>
        </w:rPr>
        <w:t xml:space="preserve"> </w:t>
      </w:r>
      <w:r>
        <w:rPr>
          <w:w w:val="105"/>
        </w:rPr>
        <w:t>Евгения</w:t>
      </w:r>
      <w:r>
        <w:rPr>
          <w:spacing w:val="1"/>
          <w:w w:val="105"/>
        </w:rPr>
        <w:t xml:space="preserve"> </w:t>
      </w:r>
      <w:r>
        <w:rPr>
          <w:w w:val="105"/>
        </w:rPr>
        <w:t>Геннадьевича,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доверенности от</w:t>
      </w:r>
      <w:r>
        <w:rPr>
          <w:spacing w:val="1"/>
          <w:w w:val="105"/>
        </w:rPr>
        <w:t xml:space="preserve"> </w:t>
      </w:r>
      <w:r>
        <w:rPr>
          <w:w w:val="105"/>
        </w:rPr>
        <w:t>2 февраля 2024 г.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9-Д,</w:t>
      </w:r>
      <w:r>
        <w:rPr>
          <w:spacing w:val="1"/>
          <w:w w:val="105"/>
        </w:rPr>
        <w:t xml:space="preserve"> </w:t>
      </w:r>
      <w:r>
        <w:rPr>
          <w:w w:val="105"/>
        </w:rPr>
        <w:t>с одной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1"/>
          <w:w w:val="105"/>
        </w:rPr>
        <w:t xml:space="preserve"> </w:t>
      </w:r>
      <w:r>
        <w:rPr>
          <w:w w:val="105"/>
        </w:rPr>
        <w:t>и Правительство Санкт-</w:t>
      </w:r>
      <w:r>
        <w:rPr>
          <w:spacing w:val="1"/>
          <w:w w:val="105"/>
        </w:rPr>
        <w:t xml:space="preserve"> </w:t>
      </w:r>
      <w:r>
        <w:rPr>
          <w:w w:val="105"/>
        </w:rPr>
        <w:t>Петербурга,</w:t>
      </w:r>
      <w:r>
        <w:rPr>
          <w:spacing w:val="1"/>
          <w:w w:val="105"/>
        </w:rPr>
        <w:t xml:space="preserve"> </w:t>
      </w:r>
      <w:r>
        <w:rPr>
          <w:w w:val="105"/>
        </w:rPr>
        <w:t>именуемое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дальнейшем</w:t>
      </w:r>
      <w:r>
        <w:rPr>
          <w:spacing w:val="1"/>
          <w:w w:val="105"/>
        </w:rPr>
        <w:t xml:space="preserve"> </w:t>
      </w:r>
      <w:r>
        <w:rPr>
          <w:w w:val="105"/>
        </w:rPr>
        <w:t>«Субъект»,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лице</w:t>
      </w:r>
      <w:r>
        <w:rPr>
          <w:spacing w:val="1"/>
          <w:w w:val="105"/>
        </w:rPr>
        <w:t xml:space="preserve"> </w:t>
      </w:r>
      <w:r>
        <w:rPr>
          <w:w w:val="105"/>
        </w:rPr>
        <w:t>вице-губернатора</w:t>
      </w:r>
      <w:r>
        <w:rPr>
          <w:spacing w:val="1"/>
          <w:w w:val="105"/>
        </w:rPr>
        <w:t xml:space="preserve"> </w:t>
      </w:r>
      <w:r>
        <w:rPr>
          <w:w w:val="105"/>
        </w:rPr>
        <w:t>Санкт-</w:t>
      </w:r>
      <w:r>
        <w:rPr>
          <w:spacing w:val="1"/>
          <w:w w:val="105"/>
        </w:rPr>
        <w:t xml:space="preserve"> </w:t>
      </w:r>
      <w:r>
        <w:rPr>
          <w:w w:val="105"/>
        </w:rPr>
        <w:t>Петербурга</w:t>
      </w:r>
      <w:r>
        <w:rPr>
          <w:spacing w:val="1"/>
          <w:w w:val="105"/>
        </w:rPr>
        <w:t xml:space="preserve"> </w:t>
      </w:r>
      <w:r>
        <w:rPr>
          <w:w w:val="105"/>
        </w:rPr>
        <w:t>Эргашева</w:t>
      </w:r>
      <w:r>
        <w:rPr>
          <w:spacing w:val="1"/>
          <w:w w:val="105"/>
        </w:rPr>
        <w:t xml:space="preserve"> </w:t>
      </w:r>
      <w:r>
        <w:rPr>
          <w:w w:val="105"/>
        </w:rPr>
        <w:t>Олега</w:t>
      </w:r>
      <w:r>
        <w:rPr>
          <w:spacing w:val="1"/>
          <w:w w:val="105"/>
        </w:rPr>
        <w:t xml:space="preserve"> </w:t>
      </w:r>
      <w:r>
        <w:rPr>
          <w:w w:val="105"/>
        </w:rPr>
        <w:t>Николаевича,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Губернатора</w:t>
      </w:r>
      <w:r>
        <w:rPr>
          <w:spacing w:val="1"/>
          <w:w w:val="105"/>
        </w:rPr>
        <w:t xml:space="preserve"> </w:t>
      </w:r>
      <w:r>
        <w:rPr>
          <w:w w:val="105"/>
        </w:rPr>
        <w:t>Санкт-Петербурга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17.01.2018</w:t>
      </w:r>
      <w:r>
        <w:rPr>
          <w:spacing w:val="1"/>
          <w:w w:val="105"/>
        </w:rPr>
        <w:t xml:space="preserve"> </w:t>
      </w:r>
      <w:r>
        <w:rPr>
          <w:w w:val="105"/>
        </w:rPr>
        <w:t>№3-пг,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1"/>
          <w:w w:val="105"/>
        </w:rPr>
        <w:t xml:space="preserve"> </w:t>
      </w:r>
      <w:r>
        <w:rPr>
          <w:w w:val="105"/>
        </w:rPr>
        <w:t>далее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совместном упоминании именуемые «Стороны», в соответствии с Бюджетным кодексом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27</w:t>
      </w:r>
      <w:r>
        <w:rPr>
          <w:spacing w:val="1"/>
          <w:w w:val="105"/>
        </w:rPr>
        <w:t xml:space="preserve"> </w:t>
      </w:r>
      <w:r>
        <w:rPr>
          <w:w w:val="105"/>
        </w:rPr>
        <w:t>ноября</w:t>
      </w:r>
      <w:r>
        <w:rPr>
          <w:spacing w:val="1"/>
          <w:w w:val="105"/>
        </w:rPr>
        <w:t xml:space="preserve"> </w:t>
      </w:r>
      <w:r>
        <w:rPr>
          <w:w w:val="105"/>
        </w:rPr>
        <w:t>2023</w:t>
      </w:r>
      <w:r>
        <w:rPr>
          <w:spacing w:val="1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540-ФЗ</w:t>
      </w:r>
      <w:r>
        <w:rPr>
          <w:spacing w:val="1"/>
          <w:w w:val="105"/>
        </w:rPr>
        <w:t xml:space="preserve"> </w:t>
      </w:r>
      <w:r>
        <w:rPr>
          <w:w w:val="105"/>
        </w:rPr>
        <w:t>«О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федеральном бюджете на 2024 год и на плановый период 2025 и 2026 годов», Правилами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бюджетам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Правительства Российской Федерации от 30 сентября 2014 г. № 999 «О формировании,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предоставлении и распределении субсидий из федерального бюджета бюджетам субъектов</w:t>
      </w:r>
      <w:r>
        <w:rPr>
          <w:spacing w:val="-6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бюджетам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софинансирования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финансовому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гражданам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высокотехнологичной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базовую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66"/>
          <w:w w:val="105"/>
        </w:rPr>
        <w:t xml:space="preserve"> </w:t>
      </w:r>
      <w:r>
        <w:rPr>
          <w:w w:val="105"/>
        </w:rPr>
        <w:t>обязательного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приложением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«Развитие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здравоохранения»,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утвержденной</w:t>
      </w:r>
      <w:r>
        <w:rPr>
          <w:spacing w:val="26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28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6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7"/>
          <w:w w:val="105"/>
        </w:rPr>
        <w:t xml:space="preserve"> </w:t>
      </w:r>
      <w:r>
        <w:rPr>
          <w:w w:val="105"/>
        </w:rPr>
        <w:t>от</w:t>
      </w:r>
      <w:r>
        <w:rPr>
          <w:spacing w:val="30"/>
          <w:w w:val="105"/>
        </w:rPr>
        <w:t xml:space="preserve"> </w:t>
      </w:r>
      <w:r>
        <w:rPr>
          <w:w w:val="105"/>
        </w:rPr>
        <w:t>26</w:t>
      </w:r>
      <w:r>
        <w:rPr>
          <w:spacing w:val="22"/>
          <w:w w:val="105"/>
        </w:rPr>
        <w:t xml:space="preserve"> </w:t>
      </w:r>
      <w:r>
        <w:rPr>
          <w:w w:val="105"/>
        </w:rPr>
        <w:t>декабря</w:t>
      </w:r>
      <w:r>
        <w:rPr>
          <w:spacing w:val="28"/>
          <w:w w:val="105"/>
        </w:rPr>
        <w:t xml:space="preserve"> </w:t>
      </w:r>
      <w:r>
        <w:rPr>
          <w:w w:val="105"/>
        </w:rPr>
        <w:t>2017</w:t>
      </w:r>
      <w:r>
        <w:rPr>
          <w:spacing w:val="-65"/>
          <w:w w:val="105"/>
        </w:rPr>
        <w:t xml:space="preserve"> </w:t>
      </w:r>
      <w:r>
        <w:rPr>
          <w:w w:val="105"/>
        </w:rPr>
        <w:t xml:space="preserve">г.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№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1640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«Об 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утверждении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государственной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программы 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Российской  </w:t>
      </w:r>
      <w:r>
        <w:rPr>
          <w:spacing w:val="12"/>
          <w:w w:val="105"/>
        </w:rPr>
        <w:t xml:space="preserve"> </w:t>
      </w:r>
      <w:r>
        <w:rPr>
          <w:w w:val="105"/>
        </w:rPr>
        <w:t>Федерации</w:t>
      </w:r>
    </w:p>
    <w:p w:rsidR="004670A4" w:rsidRDefault="00DE6EF0">
      <w:pPr>
        <w:pStyle w:val="a3"/>
        <w:spacing w:before="23" w:line="247" w:lineRule="auto"/>
        <w:ind w:right="157"/>
      </w:pPr>
      <w:r>
        <w:rPr>
          <w:w w:val="105"/>
        </w:rPr>
        <w:t>«Развитие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здравоохранения»,</w:t>
      </w:r>
      <w:r>
        <w:rPr>
          <w:spacing w:val="1"/>
          <w:w w:val="105"/>
        </w:rPr>
        <w:t xml:space="preserve"> </w:t>
      </w:r>
      <w:r>
        <w:rPr>
          <w:w w:val="105"/>
        </w:rPr>
        <w:t>пунктом</w:t>
      </w:r>
      <w:r>
        <w:rPr>
          <w:spacing w:val="1"/>
          <w:w w:val="105"/>
        </w:rPr>
        <w:t xml:space="preserve"> </w:t>
      </w:r>
      <w:r>
        <w:rPr>
          <w:w w:val="105"/>
        </w:rPr>
        <w:t>7.3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субсидии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бюджету субъекта Российской Федерации из федерального бюджета заключили настоящее</w:t>
      </w:r>
      <w:r>
        <w:rPr>
          <w:spacing w:val="-66"/>
          <w:w w:val="105"/>
        </w:rPr>
        <w:t xml:space="preserve"> </w:t>
      </w:r>
      <w:r>
        <w:rPr>
          <w:w w:val="105"/>
        </w:rPr>
        <w:t>Дополнительное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соглашение</w:t>
      </w:r>
      <w:r>
        <w:rPr>
          <w:spacing w:val="1"/>
          <w:w w:val="105"/>
        </w:rPr>
        <w:t xml:space="preserve"> </w:t>
      </w:r>
      <w:r>
        <w:rPr>
          <w:w w:val="105"/>
        </w:rPr>
        <w:t>№ 056-09-2024-015/2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субсидии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бюджету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27.12.2023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056-09-2024-015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соглашение,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Соглашение) о</w:t>
      </w:r>
      <w:r>
        <w:rPr>
          <w:spacing w:val="-1"/>
          <w:w w:val="105"/>
        </w:rPr>
        <w:t xml:space="preserve"> </w:t>
      </w:r>
      <w:r>
        <w:rPr>
          <w:w w:val="105"/>
        </w:rPr>
        <w:t>нижеследующем.</w:t>
      </w:r>
    </w:p>
    <w:p w:rsidR="004670A4" w:rsidRDefault="004670A4">
      <w:pPr>
        <w:pStyle w:val="a3"/>
        <w:spacing w:before="2"/>
        <w:ind w:left="0"/>
        <w:jc w:val="left"/>
        <w:rPr>
          <w:sz w:val="24"/>
        </w:rPr>
      </w:pPr>
    </w:p>
    <w:p w:rsidR="004670A4" w:rsidRDefault="00DE6EF0">
      <w:pPr>
        <w:pStyle w:val="a4"/>
        <w:numPr>
          <w:ilvl w:val="0"/>
          <w:numId w:val="3"/>
        </w:numPr>
        <w:tabs>
          <w:tab w:val="left" w:pos="830"/>
        </w:tabs>
        <w:rPr>
          <w:sz w:val="26"/>
        </w:rPr>
      </w:pPr>
      <w:r>
        <w:rPr>
          <w:w w:val="105"/>
          <w:sz w:val="26"/>
        </w:rPr>
        <w:t>Внести</w:t>
      </w:r>
      <w:r>
        <w:rPr>
          <w:spacing w:val="-13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Соглашение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следующие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изменения:</w:t>
      </w:r>
    </w:p>
    <w:p w:rsidR="004670A4" w:rsidRDefault="00DE6EF0">
      <w:pPr>
        <w:pStyle w:val="a4"/>
        <w:numPr>
          <w:ilvl w:val="1"/>
          <w:numId w:val="3"/>
        </w:numPr>
        <w:tabs>
          <w:tab w:val="left" w:pos="1017"/>
        </w:tabs>
        <w:spacing w:before="268" w:line="247" w:lineRule="auto"/>
        <w:ind w:right="166" w:firstLine="432"/>
        <w:jc w:val="both"/>
        <w:rPr>
          <w:sz w:val="26"/>
        </w:rPr>
      </w:pPr>
      <w:r>
        <w:rPr>
          <w:w w:val="105"/>
          <w:sz w:val="26"/>
        </w:rPr>
        <w:t>В преамбуле слова «Федеральным законом от 27 ноября 2023 г.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 540-ФЗ «О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2024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плановый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период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2025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2026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годов»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распоряжением Правительства Российской Федерации от 22 апреля 2024 г. № 1002-р,»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заменить словами «Федеральным законом от 27 ноября 2023 г. № 540-ФЗ «О федеральном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2024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плановый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период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2025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2026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годов»,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распоряжением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Правительства Российской Федерации от 22 апреля 2024 г. № 1002-р и распоряжением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Правительства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Федерации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14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сентября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2024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г.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2533-р,».</w:t>
      </w:r>
    </w:p>
    <w:p w:rsidR="004670A4" w:rsidRDefault="004670A4">
      <w:pPr>
        <w:spacing w:line="247" w:lineRule="auto"/>
        <w:jc w:val="both"/>
        <w:rPr>
          <w:sz w:val="26"/>
        </w:rPr>
        <w:sectPr w:rsidR="004670A4">
          <w:footerReference w:type="default" r:id="rId8"/>
          <w:type w:val="continuous"/>
          <w:pgSz w:w="11910" w:h="16840"/>
          <w:pgMar w:top="480" w:right="440" w:bottom="1060" w:left="460" w:header="720" w:footer="866" w:gutter="0"/>
          <w:pgNumType w:start="1"/>
          <w:cols w:space="720"/>
        </w:sectPr>
      </w:pPr>
    </w:p>
    <w:p w:rsidR="004670A4" w:rsidRDefault="00DE6EF0">
      <w:pPr>
        <w:pStyle w:val="a3"/>
        <w:spacing w:before="78" w:line="247" w:lineRule="auto"/>
        <w:ind w:right="168" w:firstLine="432"/>
      </w:pPr>
      <w:r>
        <w:rPr>
          <w:w w:val="105"/>
        </w:rPr>
        <w:lastRenderedPageBreak/>
        <w:t>1.2.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Изложить</w:t>
      </w:r>
      <w:r>
        <w:rPr>
          <w:spacing w:val="1"/>
          <w:w w:val="105"/>
        </w:rPr>
        <w:t xml:space="preserve"> </w:t>
      </w:r>
      <w:r>
        <w:rPr>
          <w:w w:val="105"/>
        </w:rPr>
        <w:t>пункты</w:t>
      </w:r>
      <w:r>
        <w:rPr>
          <w:spacing w:val="1"/>
          <w:w w:val="105"/>
        </w:rPr>
        <w:t xml:space="preserve"> </w:t>
      </w:r>
      <w:r>
        <w:rPr>
          <w:w w:val="105"/>
        </w:rPr>
        <w:t>2.1.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2.2.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раздела</w:t>
      </w:r>
      <w:r>
        <w:rPr>
          <w:spacing w:val="1"/>
          <w:w w:val="105"/>
        </w:rPr>
        <w:t xml:space="preserve"> </w:t>
      </w:r>
      <w:r>
        <w:rPr>
          <w:w w:val="105"/>
        </w:rPr>
        <w:t>II</w:t>
      </w:r>
      <w:r>
        <w:rPr>
          <w:spacing w:val="1"/>
          <w:w w:val="105"/>
        </w:rPr>
        <w:t xml:space="preserve"> </w:t>
      </w:r>
      <w:r>
        <w:rPr>
          <w:w w:val="105"/>
        </w:rPr>
        <w:t>"Финансовое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софинансирования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Субсидия" 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следующей</w:t>
      </w:r>
      <w:r>
        <w:rPr>
          <w:spacing w:val="-1"/>
          <w:w w:val="105"/>
        </w:rPr>
        <w:t xml:space="preserve"> </w:t>
      </w:r>
      <w:r>
        <w:rPr>
          <w:w w:val="105"/>
        </w:rPr>
        <w:t>редакции:</w:t>
      </w:r>
    </w:p>
    <w:p w:rsidR="004670A4" w:rsidRDefault="00DE6EF0">
      <w:pPr>
        <w:pStyle w:val="a3"/>
        <w:spacing w:before="3" w:line="247" w:lineRule="auto"/>
        <w:ind w:right="167" w:firstLine="504"/>
      </w:pPr>
      <w:r>
        <w:rPr>
          <w:w w:val="105"/>
        </w:rPr>
        <w:t>«2.1. Общий объем бюджетных ассигнований, предусматриваемых в бюджете 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Санкт-Петербург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финансовое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целях</w:t>
      </w:r>
      <w:r>
        <w:rPr>
          <w:spacing w:val="4"/>
          <w:w w:val="105"/>
        </w:rPr>
        <w:t xml:space="preserve"> </w:t>
      </w:r>
      <w:r>
        <w:rPr>
          <w:w w:val="105"/>
        </w:rPr>
        <w:t>софинансирования</w:t>
      </w:r>
      <w:r>
        <w:rPr>
          <w:spacing w:val="5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6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4"/>
          <w:w w:val="105"/>
        </w:rPr>
        <w:t xml:space="preserve"> </w:t>
      </w:r>
      <w:r>
        <w:rPr>
          <w:w w:val="105"/>
        </w:rPr>
        <w:t>Субсидия,</w:t>
      </w:r>
      <w:r>
        <w:rPr>
          <w:spacing w:val="10"/>
          <w:w w:val="105"/>
        </w:rPr>
        <w:t xml:space="preserve"> </w:t>
      </w:r>
      <w:r>
        <w:rPr>
          <w:w w:val="105"/>
        </w:rPr>
        <w:t>составляет:</w:t>
      </w:r>
    </w:p>
    <w:p w:rsidR="004670A4" w:rsidRDefault="00DE6EF0">
      <w:pPr>
        <w:pStyle w:val="a3"/>
        <w:spacing w:before="3" w:line="247" w:lineRule="auto"/>
        <w:ind w:right="166" w:firstLine="504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2024</w:t>
      </w:r>
      <w:r>
        <w:rPr>
          <w:spacing w:val="1"/>
          <w:w w:val="105"/>
        </w:rPr>
        <w:t xml:space="preserve"> </w:t>
      </w:r>
      <w:r>
        <w:rPr>
          <w:w w:val="105"/>
        </w:rPr>
        <w:t>году</w:t>
      </w:r>
      <w:r>
        <w:rPr>
          <w:spacing w:val="1"/>
          <w:w w:val="105"/>
        </w:rPr>
        <w:t xml:space="preserve"> </w:t>
      </w:r>
      <w:r>
        <w:rPr>
          <w:w w:val="105"/>
        </w:rPr>
        <w:t>4 227 828 600</w:t>
      </w:r>
      <w:r>
        <w:rPr>
          <w:spacing w:val="1"/>
          <w:w w:val="105"/>
        </w:rPr>
        <w:t xml:space="preserve"> </w:t>
      </w:r>
      <w:r>
        <w:rPr>
          <w:w w:val="105"/>
        </w:rPr>
        <w:t>(четыре</w:t>
      </w:r>
      <w:r>
        <w:rPr>
          <w:spacing w:val="1"/>
          <w:w w:val="105"/>
        </w:rPr>
        <w:t xml:space="preserve"> </w:t>
      </w:r>
      <w:r>
        <w:rPr>
          <w:w w:val="105"/>
        </w:rPr>
        <w:t>миллиарда</w:t>
      </w:r>
      <w:r>
        <w:rPr>
          <w:spacing w:val="1"/>
          <w:w w:val="105"/>
        </w:rPr>
        <w:t xml:space="preserve"> </w:t>
      </w:r>
      <w:r>
        <w:rPr>
          <w:w w:val="105"/>
        </w:rPr>
        <w:t>двести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двадцать</w:t>
      </w:r>
      <w:r>
        <w:rPr>
          <w:spacing w:val="1"/>
          <w:w w:val="105"/>
        </w:rPr>
        <w:t xml:space="preserve"> </w:t>
      </w:r>
      <w:r>
        <w:rPr>
          <w:w w:val="105"/>
        </w:rPr>
        <w:t>семь</w:t>
      </w:r>
      <w:r>
        <w:rPr>
          <w:spacing w:val="1"/>
          <w:w w:val="105"/>
        </w:rPr>
        <w:t xml:space="preserve"> </w:t>
      </w:r>
      <w:r>
        <w:rPr>
          <w:w w:val="105"/>
        </w:rPr>
        <w:t>миллионов</w:t>
      </w:r>
      <w:r>
        <w:rPr>
          <w:spacing w:val="1"/>
          <w:w w:val="105"/>
        </w:rPr>
        <w:t xml:space="preserve"> </w:t>
      </w:r>
      <w:r>
        <w:rPr>
          <w:w w:val="105"/>
        </w:rPr>
        <w:t>восемьсот</w:t>
      </w:r>
      <w:r>
        <w:rPr>
          <w:spacing w:val="4"/>
          <w:w w:val="105"/>
        </w:rPr>
        <w:t xml:space="preserve"> </w:t>
      </w:r>
      <w:r>
        <w:rPr>
          <w:w w:val="105"/>
        </w:rPr>
        <w:t>двадцать</w:t>
      </w:r>
      <w:r>
        <w:rPr>
          <w:spacing w:val="5"/>
          <w:w w:val="105"/>
        </w:rPr>
        <w:t xml:space="preserve"> </w:t>
      </w:r>
      <w:r>
        <w:rPr>
          <w:w w:val="105"/>
        </w:rPr>
        <w:t>восемь</w:t>
      </w:r>
      <w:r>
        <w:rPr>
          <w:spacing w:val="6"/>
          <w:w w:val="105"/>
        </w:rPr>
        <w:t xml:space="preserve"> </w:t>
      </w:r>
      <w:r>
        <w:rPr>
          <w:w w:val="105"/>
        </w:rPr>
        <w:t>тысяч</w:t>
      </w:r>
      <w:r>
        <w:rPr>
          <w:spacing w:val="6"/>
          <w:w w:val="105"/>
        </w:rPr>
        <w:t xml:space="preserve"> </w:t>
      </w:r>
      <w:r>
        <w:rPr>
          <w:w w:val="105"/>
        </w:rPr>
        <w:t>шестьсот)</w:t>
      </w:r>
      <w:r>
        <w:rPr>
          <w:spacing w:val="1"/>
          <w:w w:val="105"/>
        </w:rPr>
        <w:t xml:space="preserve"> </w:t>
      </w:r>
      <w:r>
        <w:rPr>
          <w:w w:val="105"/>
        </w:rPr>
        <w:t>рублей 00</w:t>
      </w:r>
      <w:r>
        <w:rPr>
          <w:spacing w:val="-1"/>
          <w:w w:val="105"/>
        </w:rPr>
        <w:t xml:space="preserve"> </w:t>
      </w:r>
      <w:r>
        <w:rPr>
          <w:w w:val="105"/>
        </w:rPr>
        <w:t>копеек,</w:t>
      </w:r>
    </w:p>
    <w:p w:rsidR="004670A4" w:rsidRDefault="00DE6EF0">
      <w:pPr>
        <w:pStyle w:val="a3"/>
        <w:spacing w:before="2" w:line="247" w:lineRule="auto"/>
        <w:ind w:right="161" w:firstLine="504"/>
      </w:pPr>
      <w:r>
        <w:t>в 2025 году 3 930 037 100 (три миллиарда девятьсот тридцать миллионов тридцать семь</w:t>
      </w:r>
      <w:r>
        <w:rPr>
          <w:spacing w:val="1"/>
        </w:rPr>
        <w:t xml:space="preserve"> </w:t>
      </w:r>
      <w:r>
        <w:rPr>
          <w:w w:val="105"/>
        </w:rPr>
        <w:t>тысяч</w:t>
      </w:r>
      <w:r>
        <w:rPr>
          <w:spacing w:val="8"/>
          <w:w w:val="105"/>
        </w:rPr>
        <w:t xml:space="preserve"> </w:t>
      </w:r>
      <w:r>
        <w:rPr>
          <w:w w:val="105"/>
        </w:rPr>
        <w:t>сто)</w:t>
      </w:r>
      <w:r>
        <w:rPr>
          <w:spacing w:val="1"/>
          <w:w w:val="105"/>
        </w:rPr>
        <w:t xml:space="preserve"> </w:t>
      </w:r>
      <w:r>
        <w:rPr>
          <w:w w:val="105"/>
        </w:rPr>
        <w:t>рублей 00</w:t>
      </w:r>
      <w:r>
        <w:rPr>
          <w:spacing w:val="-1"/>
          <w:w w:val="105"/>
        </w:rPr>
        <w:t xml:space="preserve"> </w:t>
      </w:r>
      <w:r>
        <w:rPr>
          <w:w w:val="105"/>
        </w:rPr>
        <w:t>копеек,</w:t>
      </w:r>
    </w:p>
    <w:p w:rsidR="004670A4" w:rsidRDefault="00DE6EF0">
      <w:pPr>
        <w:pStyle w:val="a3"/>
        <w:spacing w:before="2" w:line="247" w:lineRule="auto"/>
        <w:ind w:right="175" w:firstLine="504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2026</w:t>
      </w:r>
      <w:r>
        <w:rPr>
          <w:spacing w:val="1"/>
          <w:w w:val="105"/>
        </w:rPr>
        <w:t xml:space="preserve"> </w:t>
      </w:r>
      <w:r>
        <w:rPr>
          <w:w w:val="105"/>
        </w:rPr>
        <w:t>году</w:t>
      </w:r>
      <w:r>
        <w:rPr>
          <w:spacing w:val="1"/>
          <w:w w:val="105"/>
        </w:rPr>
        <w:t xml:space="preserve"> </w:t>
      </w:r>
      <w:r>
        <w:rPr>
          <w:w w:val="105"/>
        </w:rPr>
        <w:t>3 842 334 800</w:t>
      </w:r>
      <w:r>
        <w:rPr>
          <w:spacing w:val="1"/>
          <w:w w:val="105"/>
        </w:rPr>
        <w:t xml:space="preserve"> </w:t>
      </w:r>
      <w:r>
        <w:rPr>
          <w:w w:val="105"/>
        </w:rPr>
        <w:t>(три</w:t>
      </w:r>
      <w:r>
        <w:rPr>
          <w:spacing w:val="1"/>
          <w:w w:val="105"/>
        </w:rPr>
        <w:t xml:space="preserve"> </w:t>
      </w:r>
      <w:r>
        <w:rPr>
          <w:w w:val="105"/>
        </w:rPr>
        <w:t>миллиарда</w:t>
      </w:r>
      <w:r>
        <w:rPr>
          <w:spacing w:val="1"/>
          <w:w w:val="105"/>
        </w:rPr>
        <w:t xml:space="preserve"> </w:t>
      </w:r>
      <w:r>
        <w:rPr>
          <w:w w:val="105"/>
        </w:rPr>
        <w:t>восемьсот</w:t>
      </w:r>
      <w:r>
        <w:rPr>
          <w:spacing w:val="1"/>
          <w:w w:val="105"/>
        </w:rPr>
        <w:t xml:space="preserve"> </w:t>
      </w:r>
      <w:r>
        <w:rPr>
          <w:w w:val="105"/>
        </w:rPr>
        <w:t>сорок</w:t>
      </w:r>
      <w:r>
        <w:rPr>
          <w:spacing w:val="1"/>
          <w:w w:val="105"/>
        </w:rPr>
        <w:t xml:space="preserve"> </w:t>
      </w:r>
      <w:r>
        <w:rPr>
          <w:w w:val="105"/>
        </w:rPr>
        <w:t>два</w:t>
      </w:r>
      <w:r>
        <w:rPr>
          <w:spacing w:val="1"/>
          <w:w w:val="105"/>
        </w:rPr>
        <w:t xml:space="preserve"> </w:t>
      </w:r>
      <w:r>
        <w:rPr>
          <w:w w:val="105"/>
        </w:rPr>
        <w:t>миллиона</w:t>
      </w:r>
      <w:r>
        <w:rPr>
          <w:spacing w:val="1"/>
          <w:w w:val="105"/>
        </w:rPr>
        <w:t xml:space="preserve"> </w:t>
      </w:r>
      <w:r>
        <w:rPr>
          <w:w w:val="105"/>
        </w:rPr>
        <w:t>триста</w:t>
      </w:r>
      <w:r>
        <w:rPr>
          <w:spacing w:val="1"/>
          <w:w w:val="105"/>
        </w:rPr>
        <w:t xml:space="preserve"> </w:t>
      </w:r>
      <w:r>
        <w:rPr>
          <w:w w:val="105"/>
        </w:rPr>
        <w:t>тридцать</w:t>
      </w:r>
      <w:r>
        <w:rPr>
          <w:spacing w:val="4"/>
          <w:w w:val="105"/>
        </w:rPr>
        <w:t xml:space="preserve"> </w:t>
      </w:r>
      <w:r>
        <w:rPr>
          <w:w w:val="105"/>
        </w:rPr>
        <w:t>четыре</w:t>
      </w:r>
      <w:r>
        <w:rPr>
          <w:spacing w:val="5"/>
          <w:w w:val="105"/>
        </w:rPr>
        <w:t xml:space="preserve"> </w:t>
      </w:r>
      <w:r>
        <w:rPr>
          <w:w w:val="105"/>
        </w:rPr>
        <w:t>тысячи</w:t>
      </w:r>
      <w:r>
        <w:rPr>
          <w:spacing w:val="5"/>
          <w:w w:val="105"/>
        </w:rPr>
        <w:t xml:space="preserve"> </w:t>
      </w:r>
      <w:r>
        <w:rPr>
          <w:w w:val="105"/>
        </w:rPr>
        <w:t>восемьсот)</w:t>
      </w:r>
      <w:r>
        <w:rPr>
          <w:spacing w:val="1"/>
          <w:w w:val="105"/>
        </w:rPr>
        <w:t xml:space="preserve"> </w:t>
      </w:r>
      <w:r>
        <w:rPr>
          <w:w w:val="105"/>
        </w:rPr>
        <w:t>рублей 00</w:t>
      </w:r>
      <w:r>
        <w:rPr>
          <w:spacing w:val="-1"/>
          <w:w w:val="105"/>
        </w:rPr>
        <w:t xml:space="preserve"> </w:t>
      </w:r>
      <w:r>
        <w:rPr>
          <w:w w:val="105"/>
        </w:rPr>
        <w:t>копеек.</w:t>
      </w:r>
    </w:p>
    <w:p w:rsidR="004670A4" w:rsidRDefault="004670A4">
      <w:pPr>
        <w:pStyle w:val="a3"/>
        <w:ind w:left="0"/>
        <w:jc w:val="left"/>
        <w:rPr>
          <w:sz w:val="27"/>
        </w:rPr>
      </w:pPr>
    </w:p>
    <w:p w:rsidR="004670A4" w:rsidRDefault="00DE6EF0">
      <w:pPr>
        <w:pStyle w:val="a3"/>
        <w:spacing w:line="247" w:lineRule="auto"/>
        <w:ind w:right="162" w:firstLine="504"/>
      </w:pPr>
      <w:r>
        <w:rPr>
          <w:w w:val="105"/>
        </w:rPr>
        <w:t>2.2. Общий размер Субсидии, предоставляемой из федерального бюджета бюджету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Санкт-Петербург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настоящим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Соглашением,</w:t>
      </w:r>
      <w:r>
        <w:rPr>
          <w:spacing w:val="1"/>
          <w:w w:val="105"/>
        </w:rPr>
        <w:t xml:space="preserve"> </w:t>
      </w:r>
      <w:r>
        <w:rPr>
          <w:w w:val="105"/>
        </w:rPr>
        <w:t>исходя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процентах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объема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обязательства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софинансирования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3"/>
          <w:w w:val="105"/>
        </w:rPr>
        <w:t xml:space="preserve"> </w:t>
      </w:r>
      <w:r>
        <w:rPr>
          <w:w w:val="105"/>
        </w:rPr>
        <w:t>Субсидия:</w:t>
      </w:r>
    </w:p>
    <w:p w:rsidR="004670A4" w:rsidRDefault="00DE6EF0">
      <w:pPr>
        <w:pStyle w:val="a3"/>
        <w:spacing w:before="5" w:line="247" w:lineRule="auto"/>
        <w:ind w:right="162" w:firstLine="504"/>
      </w:pPr>
      <w:r>
        <w:rPr>
          <w:w w:val="105"/>
        </w:rPr>
        <w:t xml:space="preserve">уровня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софинансирования,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равного </w:t>
      </w:r>
      <w:r>
        <w:rPr>
          <w:spacing w:val="1"/>
          <w:w w:val="105"/>
        </w:rPr>
        <w:t xml:space="preserve"> </w:t>
      </w:r>
      <w:r>
        <w:rPr>
          <w:w w:val="105"/>
        </w:rPr>
        <w:t>9,90 %,   составляет   в   2024   году   не   более</w:t>
      </w:r>
      <w:r>
        <w:rPr>
          <w:spacing w:val="1"/>
          <w:w w:val="105"/>
        </w:rPr>
        <w:t xml:space="preserve"> </w:t>
      </w:r>
      <w:r>
        <w:rPr>
          <w:w w:val="105"/>
        </w:rPr>
        <w:t>418 417 700 (четыреста</w:t>
      </w:r>
      <w:r>
        <w:rPr>
          <w:spacing w:val="1"/>
          <w:w w:val="105"/>
        </w:rPr>
        <w:t xml:space="preserve"> </w:t>
      </w:r>
      <w:r>
        <w:rPr>
          <w:w w:val="105"/>
        </w:rPr>
        <w:t>восемнадцать</w:t>
      </w:r>
      <w:r>
        <w:rPr>
          <w:spacing w:val="1"/>
          <w:w w:val="105"/>
        </w:rPr>
        <w:t xml:space="preserve"> </w:t>
      </w:r>
      <w:r>
        <w:rPr>
          <w:w w:val="105"/>
        </w:rPr>
        <w:t>миллионов</w:t>
      </w:r>
      <w:r>
        <w:rPr>
          <w:spacing w:val="1"/>
          <w:w w:val="105"/>
        </w:rPr>
        <w:t xml:space="preserve"> </w:t>
      </w:r>
      <w:r>
        <w:rPr>
          <w:w w:val="105"/>
        </w:rPr>
        <w:t>четыреста</w:t>
      </w:r>
      <w:r>
        <w:rPr>
          <w:spacing w:val="1"/>
          <w:w w:val="105"/>
        </w:rPr>
        <w:t xml:space="preserve"> </w:t>
      </w:r>
      <w:r>
        <w:rPr>
          <w:w w:val="105"/>
        </w:rPr>
        <w:t>семнадцать</w:t>
      </w:r>
      <w:r>
        <w:rPr>
          <w:spacing w:val="1"/>
          <w:w w:val="105"/>
        </w:rPr>
        <w:t xml:space="preserve"> </w:t>
      </w:r>
      <w:r>
        <w:rPr>
          <w:w w:val="105"/>
        </w:rPr>
        <w:t>тысяч</w:t>
      </w:r>
      <w:r>
        <w:rPr>
          <w:spacing w:val="1"/>
          <w:w w:val="105"/>
        </w:rPr>
        <w:t xml:space="preserve"> </w:t>
      </w:r>
      <w:r>
        <w:rPr>
          <w:w w:val="105"/>
        </w:rPr>
        <w:t>семьсот)</w:t>
      </w:r>
      <w:r>
        <w:rPr>
          <w:spacing w:val="1"/>
          <w:w w:val="105"/>
        </w:rPr>
        <w:t xml:space="preserve"> </w:t>
      </w:r>
      <w:r>
        <w:rPr>
          <w:w w:val="105"/>
        </w:rPr>
        <w:t>рублей 00</w:t>
      </w:r>
      <w:r>
        <w:rPr>
          <w:spacing w:val="-2"/>
          <w:w w:val="105"/>
        </w:rPr>
        <w:t xml:space="preserve"> </w:t>
      </w:r>
      <w:r>
        <w:rPr>
          <w:w w:val="105"/>
        </w:rPr>
        <w:t>копеек,</w:t>
      </w:r>
    </w:p>
    <w:p w:rsidR="004670A4" w:rsidRDefault="00DE6EF0">
      <w:pPr>
        <w:pStyle w:val="a3"/>
        <w:spacing w:before="3" w:line="247" w:lineRule="auto"/>
        <w:ind w:right="162" w:firstLine="504"/>
      </w:pPr>
      <w:r>
        <w:rPr>
          <w:w w:val="105"/>
        </w:rPr>
        <w:t xml:space="preserve">уровня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софинансирования,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равного </w:t>
      </w:r>
      <w:r>
        <w:rPr>
          <w:spacing w:val="1"/>
          <w:w w:val="105"/>
        </w:rPr>
        <w:t xml:space="preserve"> </w:t>
      </w:r>
      <w:r>
        <w:rPr>
          <w:w w:val="105"/>
        </w:rPr>
        <w:t>9,49 %,   составляет   в   2025   году   не   более</w:t>
      </w:r>
      <w:r>
        <w:rPr>
          <w:spacing w:val="1"/>
          <w:w w:val="105"/>
        </w:rPr>
        <w:t xml:space="preserve"> </w:t>
      </w:r>
      <w:r>
        <w:rPr>
          <w:w w:val="105"/>
        </w:rPr>
        <w:t>372 982 700 (триста семьдесят два миллиона девятьсот восемьдесят две тысячи семьсот)</w:t>
      </w:r>
      <w:r>
        <w:rPr>
          <w:spacing w:val="1"/>
          <w:w w:val="105"/>
        </w:rPr>
        <w:t xml:space="preserve"> </w:t>
      </w:r>
      <w:r>
        <w:rPr>
          <w:w w:val="105"/>
        </w:rPr>
        <w:t>рублей 00</w:t>
      </w:r>
      <w:r>
        <w:rPr>
          <w:spacing w:val="-2"/>
          <w:w w:val="105"/>
        </w:rPr>
        <w:t xml:space="preserve"> </w:t>
      </w:r>
      <w:r>
        <w:rPr>
          <w:w w:val="105"/>
        </w:rPr>
        <w:t>копеек,</w:t>
      </w:r>
    </w:p>
    <w:p w:rsidR="004670A4" w:rsidRDefault="00DE6EF0">
      <w:pPr>
        <w:pStyle w:val="a3"/>
        <w:spacing w:before="3" w:line="247" w:lineRule="auto"/>
        <w:ind w:right="161" w:firstLine="504"/>
      </w:pPr>
      <w:r>
        <w:rPr>
          <w:w w:val="105"/>
        </w:rPr>
        <w:t>уровня софинансирования,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равного 7,42 %,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 в 2026 не более 285 280 400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(двести </w:t>
      </w:r>
      <w:r>
        <w:rPr>
          <w:spacing w:val="1"/>
          <w:w w:val="105"/>
        </w:rPr>
        <w:t xml:space="preserve"> </w:t>
      </w:r>
      <w:r>
        <w:rPr>
          <w:w w:val="105"/>
        </w:rPr>
        <w:t>восемьдесят   пять   миллионов   двести   восемьдесят   тысяч   четыреста) рублей</w:t>
      </w:r>
      <w:r>
        <w:rPr>
          <w:spacing w:val="1"/>
          <w:w w:val="105"/>
        </w:rPr>
        <w:t xml:space="preserve"> </w:t>
      </w:r>
      <w:r>
        <w:rPr>
          <w:w w:val="105"/>
        </w:rPr>
        <w:t>00</w:t>
      </w:r>
      <w:r>
        <w:rPr>
          <w:spacing w:val="-2"/>
          <w:w w:val="105"/>
        </w:rPr>
        <w:t xml:space="preserve"> </w:t>
      </w:r>
      <w:r>
        <w:rPr>
          <w:w w:val="105"/>
        </w:rPr>
        <w:t>копеек.</w:t>
      </w:r>
    </w:p>
    <w:p w:rsidR="004670A4" w:rsidRDefault="004670A4">
      <w:pPr>
        <w:pStyle w:val="a3"/>
        <w:spacing w:before="7"/>
        <w:ind w:left="0"/>
        <w:jc w:val="left"/>
        <w:rPr>
          <w:sz w:val="23"/>
        </w:rPr>
      </w:pPr>
    </w:p>
    <w:p w:rsidR="004670A4" w:rsidRDefault="00DE6EF0">
      <w:pPr>
        <w:pStyle w:val="a4"/>
        <w:numPr>
          <w:ilvl w:val="1"/>
          <w:numId w:val="2"/>
        </w:numPr>
        <w:tabs>
          <w:tab w:val="left" w:pos="1032"/>
        </w:tabs>
        <w:jc w:val="both"/>
        <w:rPr>
          <w:sz w:val="26"/>
        </w:rPr>
      </w:pPr>
      <w:r>
        <w:rPr>
          <w:w w:val="105"/>
          <w:sz w:val="26"/>
        </w:rPr>
        <w:t>Изложить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6.1.4.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следующей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редакции:</w:t>
      </w:r>
    </w:p>
    <w:p w:rsidR="004670A4" w:rsidRDefault="00DE6EF0">
      <w:pPr>
        <w:pStyle w:val="a4"/>
        <w:numPr>
          <w:ilvl w:val="2"/>
          <w:numId w:val="1"/>
        </w:numPr>
        <w:tabs>
          <w:tab w:val="left" w:pos="1577"/>
        </w:tabs>
        <w:spacing w:before="10" w:line="247" w:lineRule="auto"/>
        <w:ind w:right="168" w:firstLine="504"/>
        <w:jc w:val="both"/>
        <w:rPr>
          <w:sz w:val="26"/>
        </w:rPr>
      </w:pPr>
      <w:r>
        <w:rPr>
          <w:w w:val="105"/>
          <w:sz w:val="26"/>
        </w:rPr>
        <w:t>Субъект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обязуется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2024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рамках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оказать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высокотехнологичную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медицинскую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помощь,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включенную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базовую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программу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медицинского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страхования,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профилю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"трансплантация"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(органы)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объеме не менее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200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пациентов.</w:t>
      </w:r>
    </w:p>
    <w:p w:rsidR="004670A4" w:rsidRDefault="004670A4">
      <w:pPr>
        <w:pStyle w:val="a3"/>
        <w:spacing w:before="8"/>
        <w:ind w:left="0"/>
        <w:jc w:val="left"/>
        <w:rPr>
          <w:sz w:val="23"/>
        </w:rPr>
      </w:pPr>
    </w:p>
    <w:p w:rsidR="004670A4" w:rsidRDefault="00DE6EF0">
      <w:pPr>
        <w:pStyle w:val="a4"/>
        <w:numPr>
          <w:ilvl w:val="1"/>
          <w:numId w:val="2"/>
        </w:numPr>
        <w:tabs>
          <w:tab w:val="left" w:pos="1032"/>
        </w:tabs>
        <w:jc w:val="both"/>
        <w:rPr>
          <w:sz w:val="26"/>
        </w:rPr>
      </w:pPr>
      <w:r>
        <w:rPr>
          <w:sz w:val="26"/>
        </w:rPr>
        <w:t>Дополнить</w:t>
      </w:r>
      <w:r>
        <w:rPr>
          <w:spacing w:val="49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7"/>
          <w:sz w:val="26"/>
        </w:rPr>
        <w:t xml:space="preserve"> </w:t>
      </w:r>
      <w:r>
        <w:rPr>
          <w:sz w:val="26"/>
        </w:rPr>
        <w:t>6.1.5.</w:t>
      </w:r>
      <w:r>
        <w:rPr>
          <w:spacing w:val="59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8"/>
          <w:sz w:val="26"/>
        </w:rPr>
        <w:t xml:space="preserve"> </w:t>
      </w:r>
      <w:r>
        <w:rPr>
          <w:sz w:val="26"/>
        </w:rPr>
        <w:t>содержания:</w:t>
      </w:r>
    </w:p>
    <w:p w:rsidR="004670A4" w:rsidRDefault="00DE6EF0">
      <w:pPr>
        <w:pStyle w:val="a4"/>
        <w:numPr>
          <w:ilvl w:val="2"/>
          <w:numId w:val="1"/>
        </w:numPr>
        <w:tabs>
          <w:tab w:val="left" w:pos="1577"/>
        </w:tabs>
        <w:spacing w:before="10" w:line="247" w:lineRule="auto"/>
        <w:ind w:right="162" w:firstLine="504"/>
        <w:jc w:val="both"/>
        <w:rPr>
          <w:sz w:val="26"/>
        </w:rPr>
      </w:pPr>
      <w:r>
        <w:rPr>
          <w:w w:val="105"/>
          <w:sz w:val="26"/>
        </w:rPr>
        <w:t>Субъект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обязуется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2024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рамках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оказать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высокотехнологичную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медицинскую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помощь,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включенную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базовую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программу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медицинского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страхования,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профилю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"урология"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(робот-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ассистированные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операции) 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объеме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 менее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400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пациентов.</w:t>
      </w:r>
    </w:p>
    <w:p w:rsidR="004670A4" w:rsidRDefault="004670A4">
      <w:pPr>
        <w:pStyle w:val="a3"/>
        <w:spacing w:before="8"/>
        <w:ind w:left="0"/>
        <w:jc w:val="left"/>
        <w:rPr>
          <w:sz w:val="23"/>
        </w:rPr>
      </w:pPr>
    </w:p>
    <w:p w:rsidR="004670A4" w:rsidRDefault="00DE6EF0">
      <w:pPr>
        <w:pStyle w:val="a4"/>
        <w:numPr>
          <w:ilvl w:val="1"/>
          <w:numId w:val="2"/>
        </w:numPr>
        <w:tabs>
          <w:tab w:val="left" w:pos="1166"/>
        </w:tabs>
        <w:spacing w:line="247" w:lineRule="auto"/>
        <w:ind w:left="124" w:right="173" w:firstLine="432"/>
        <w:jc w:val="both"/>
        <w:rPr>
          <w:sz w:val="26"/>
        </w:rPr>
      </w:pPr>
      <w:r>
        <w:rPr>
          <w:w w:val="105"/>
          <w:sz w:val="26"/>
        </w:rPr>
        <w:t>Приложения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изложить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редакции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согласно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приложениям № 1 и № 2 к настоящему Дополнительному соглашению, которое является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его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неотъемлемой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частью.</w:t>
      </w:r>
    </w:p>
    <w:p w:rsidR="004670A4" w:rsidRDefault="00DE6EF0">
      <w:pPr>
        <w:pStyle w:val="a4"/>
        <w:numPr>
          <w:ilvl w:val="0"/>
          <w:numId w:val="3"/>
        </w:numPr>
        <w:tabs>
          <w:tab w:val="left" w:pos="830"/>
        </w:tabs>
        <w:spacing w:before="269"/>
        <w:rPr>
          <w:sz w:val="26"/>
        </w:rPr>
      </w:pPr>
      <w:r>
        <w:rPr>
          <w:sz w:val="26"/>
        </w:rPr>
        <w:t>Настоящее</w:t>
      </w:r>
      <w:r>
        <w:rPr>
          <w:spacing w:val="57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58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58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8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58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61"/>
          <w:sz w:val="26"/>
        </w:rPr>
        <w:t xml:space="preserve"> </w:t>
      </w:r>
      <w:r>
        <w:rPr>
          <w:sz w:val="26"/>
        </w:rPr>
        <w:t>Соглашения.</w:t>
      </w:r>
    </w:p>
    <w:p w:rsidR="004670A4" w:rsidRDefault="00DE6EF0">
      <w:pPr>
        <w:pStyle w:val="a4"/>
        <w:numPr>
          <w:ilvl w:val="0"/>
          <w:numId w:val="3"/>
        </w:numPr>
        <w:tabs>
          <w:tab w:val="left" w:pos="846"/>
        </w:tabs>
        <w:spacing w:before="268" w:line="247" w:lineRule="auto"/>
        <w:ind w:left="124" w:right="170" w:firstLine="432"/>
        <w:jc w:val="both"/>
        <w:rPr>
          <w:sz w:val="26"/>
        </w:rPr>
      </w:pPr>
      <w:r>
        <w:rPr>
          <w:w w:val="105"/>
          <w:sz w:val="26"/>
        </w:rPr>
        <w:t>Настоящее Дополнительное соглашение, подписанное Сторонами, вступает в силу 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даты</w:t>
      </w:r>
      <w:r>
        <w:rPr>
          <w:spacing w:val="45"/>
          <w:w w:val="105"/>
          <w:sz w:val="26"/>
        </w:rPr>
        <w:t xml:space="preserve"> </w:t>
      </w:r>
      <w:r>
        <w:rPr>
          <w:w w:val="105"/>
          <w:sz w:val="26"/>
        </w:rPr>
        <w:t>внесения</w:t>
      </w:r>
      <w:r>
        <w:rPr>
          <w:spacing w:val="57"/>
          <w:w w:val="105"/>
          <w:sz w:val="26"/>
        </w:rPr>
        <w:t xml:space="preserve"> </w:t>
      </w:r>
      <w:r>
        <w:rPr>
          <w:w w:val="105"/>
          <w:sz w:val="26"/>
        </w:rPr>
        <w:t>сведений</w:t>
      </w:r>
      <w:r>
        <w:rPr>
          <w:spacing w:val="58"/>
          <w:w w:val="105"/>
          <w:sz w:val="26"/>
        </w:rPr>
        <w:t xml:space="preserve"> </w:t>
      </w:r>
      <w:r>
        <w:rPr>
          <w:w w:val="105"/>
          <w:sz w:val="26"/>
        </w:rPr>
        <w:t>о</w:t>
      </w:r>
      <w:r>
        <w:rPr>
          <w:spacing w:val="58"/>
          <w:w w:val="105"/>
          <w:sz w:val="26"/>
        </w:rPr>
        <w:t xml:space="preserve"> </w:t>
      </w:r>
      <w:r>
        <w:rPr>
          <w:w w:val="105"/>
          <w:sz w:val="26"/>
        </w:rPr>
        <w:t>нем</w:t>
      </w:r>
      <w:r>
        <w:rPr>
          <w:spacing w:val="58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57"/>
          <w:w w:val="105"/>
          <w:sz w:val="26"/>
        </w:rPr>
        <w:t xml:space="preserve"> </w:t>
      </w:r>
      <w:r>
        <w:rPr>
          <w:w w:val="105"/>
          <w:sz w:val="26"/>
        </w:rPr>
        <w:t>реестр</w:t>
      </w:r>
      <w:r>
        <w:rPr>
          <w:spacing w:val="57"/>
          <w:w w:val="105"/>
          <w:sz w:val="26"/>
        </w:rPr>
        <w:t xml:space="preserve"> </w:t>
      </w:r>
      <w:r>
        <w:rPr>
          <w:w w:val="105"/>
          <w:sz w:val="26"/>
        </w:rPr>
        <w:t>соглашений,</w:t>
      </w:r>
      <w:r>
        <w:rPr>
          <w:spacing w:val="65"/>
          <w:w w:val="105"/>
          <w:sz w:val="26"/>
        </w:rPr>
        <w:t xml:space="preserve"> </w:t>
      </w:r>
      <w:r>
        <w:rPr>
          <w:w w:val="105"/>
          <w:sz w:val="26"/>
        </w:rPr>
        <w:t>ведение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6"/>
        </w:rPr>
        <w:t>которого</w:t>
      </w:r>
      <w:r>
        <w:rPr>
          <w:spacing w:val="58"/>
          <w:w w:val="105"/>
          <w:sz w:val="26"/>
        </w:rPr>
        <w:t xml:space="preserve"> </w:t>
      </w:r>
      <w:r>
        <w:rPr>
          <w:w w:val="105"/>
          <w:sz w:val="26"/>
        </w:rPr>
        <w:t>осуществляется</w:t>
      </w:r>
    </w:p>
    <w:p w:rsidR="004670A4" w:rsidRDefault="004670A4">
      <w:pPr>
        <w:spacing w:line="247" w:lineRule="auto"/>
        <w:jc w:val="both"/>
        <w:rPr>
          <w:sz w:val="26"/>
        </w:rPr>
        <w:sectPr w:rsidR="004670A4">
          <w:pgSz w:w="11910" w:h="16840"/>
          <w:pgMar w:top="700" w:right="440" w:bottom="1060" w:left="460" w:header="0" w:footer="866" w:gutter="0"/>
          <w:cols w:space="720"/>
        </w:sectPr>
      </w:pPr>
    </w:p>
    <w:p w:rsidR="004670A4" w:rsidRDefault="00DE6EF0">
      <w:pPr>
        <w:pStyle w:val="a3"/>
        <w:spacing w:before="72" w:line="247" w:lineRule="auto"/>
        <w:jc w:val="left"/>
      </w:pPr>
      <w:r>
        <w:rPr>
          <w:w w:val="105"/>
        </w:rPr>
        <w:lastRenderedPageBreak/>
        <w:t>Федеральным</w:t>
      </w:r>
      <w:r>
        <w:rPr>
          <w:spacing w:val="34"/>
          <w:w w:val="105"/>
        </w:rPr>
        <w:t xml:space="preserve"> </w:t>
      </w:r>
      <w:r>
        <w:rPr>
          <w:w w:val="105"/>
        </w:rPr>
        <w:t>казначейством,</w:t>
      </w:r>
      <w:r>
        <w:rPr>
          <w:spacing w:val="50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действует</w:t>
      </w:r>
      <w:r>
        <w:rPr>
          <w:spacing w:val="35"/>
          <w:w w:val="105"/>
        </w:rPr>
        <w:t xml:space="preserve"> </w:t>
      </w:r>
      <w:r>
        <w:rPr>
          <w:w w:val="105"/>
        </w:rPr>
        <w:t>до</w:t>
      </w:r>
      <w:r>
        <w:rPr>
          <w:spacing w:val="51"/>
          <w:w w:val="105"/>
        </w:rPr>
        <w:t xml:space="preserve"> </w:t>
      </w:r>
      <w:r>
        <w:rPr>
          <w:w w:val="105"/>
        </w:rPr>
        <w:t>полного</w:t>
      </w:r>
      <w:r>
        <w:rPr>
          <w:spacing w:val="36"/>
          <w:w w:val="105"/>
        </w:rPr>
        <w:t xml:space="preserve"> </w:t>
      </w:r>
      <w:r>
        <w:rPr>
          <w:w w:val="105"/>
        </w:rPr>
        <w:t>исполнения</w:t>
      </w:r>
      <w:r>
        <w:rPr>
          <w:spacing w:val="36"/>
          <w:w w:val="105"/>
        </w:rPr>
        <w:t xml:space="preserve"> </w:t>
      </w:r>
      <w:r>
        <w:rPr>
          <w:w w:val="105"/>
        </w:rPr>
        <w:t>Сторонами</w:t>
      </w:r>
      <w:r>
        <w:rPr>
          <w:spacing w:val="51"/>
          <w:w w:val="105"/>
        </w:rPr>
        <w:t xml:space="preserve"> </w:t>
      </w:r>
      <w:r>
        <w:rPr>
          <w:w w:val="105"/>
        </w:rPr>
        <w:t>своих</w:t>
      </w:r>
      <w:r>
        <w:rPr>
          <w:spacing w:val="-66"/>
          <w:w w:val="105"/>
        </w:rPr>
        <w:t xml:space="preserve"> </w:t>
      </w:r>
      <w:r>
        <w:rPr>
          <w:w w:val="105"/>
        </w:rPr>
        <w:t>обязательств</w:t>
      </w:r>
      <w:r>
        <w:rPr>
          <w:spacing w:val="2"/>
          <w:w w:val="105"/>
        </w:rPr>
        <w:t xml:space="preserve"> </w:t>
      </w:r>
      <w:r>
        <w:rPr>
          <w:w w:val="105"/>
        </w:rPr>
        <w:t>по</w:t>
      </w:r>
      <w:r>
        <w:rPr>
          <w:spacing w:val="2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3"/>
          <w:w w:val="105"/>
        </w:rPr>
        <w:t xml:space="preserve"> </w:t>
      </w:r>
      <w:r>
        <w:rPr>
          <w:w w:val="105"/>
        </w:rPr>
        <w:t>Соглашению.</w:t>
      </w:r>
    </w:p>
    <w:p w:rsidR="004670A4" w:rsidRDefault="004670A4">
      <w:pPr>
        <w:pStyle w:val="a3"/>
        <w:spacing w:before="6"/>
        <w:ind w:left="0"/>
        <w:jc w:val="left"/>
        <w:rPr>
          <w:sz w:val="23"/>
        </w:rPr>
      </w:pPr>
    </w:p>
    <w:p w:rsidR="004670A4" w:rsidRDefault="00DE6EF0">
      <w:pPr>
        <w:pStyle w:val="a4"/>
        <w:numPr>
          <w:ilvl w:val="0"/>
          <w:numId w:val="3"/>
        </w:numPr>
        <w:tabs>
          <w:tab w:val="left" w:pos="912"/>
        </w:tabs>
        <w:spacing w:line="247" w:lineRule="auto"/>
        <w:ind w:left="124" w:right="170" w:firstLine="432"/>
        <w:jc w:val="both"/>
        <w:rPr>
          <w:sz w:val="26"/>
        </w:rPr>
      </w:pPr>
      <w:r>
        <w:rPr>
          <w:w w:val="105"/>
          <w:sz w:val="26"/>
        </w:rPr>
        <w:t>Условия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затронутые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Дополнительным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остаются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неизменными.</w:t>
      </w:r>
    </w:p>
    <w:p w:rsidR="004670A4" w:rsidRDefault="004670A4">
      <w:pPr>
        <w:pStyle w:val="a3"/>
        <w:spacing w:before="6"/>
        <w:ind w:left="0"/>
        <w:jc w:val="left"/>
        <w:rPr>
          <w:sz w:val="23"/>
        </w:rPr>
      </w:pPr>
    </w:p>
    <w:p w:rsidR="004670A4" w:rsidRDefault="00DE6EF0">
      <w:pPr>
        <w:pStyle w:val="a4"/>
        <w:numPr>
          <w:ilvl w:val="0"/>
          <w:numId w:val="3"/>
        </w:numPr>
        <w:tabs>
          <w:tab w:val="left" w:pos="1059"/>
        </w:tabs>
        <w:spacing w:line="247" w:lineRule="auto"/>
        <w:ind w:left="124" w:right="159" w:firstLine="432"/>
        <w:jc w:val="both"/>
        <w:rPr>
          <w:sz w:val="26"/>
        </w:rPr>
      </w:pPr>
      <w:r>
        <w:rPr>
          <w:w w:val="105"/>
          <w:sz w:val="26"/>
        </w:rPr>
        <w:t>Настоящее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Дополнительное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заключено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Сторонами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форме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электронного документа 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государственной интегрированной информационной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системе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управления общественными финансами «Электронный бюджет» и подписано усиленными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квалифицированными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электронными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подписями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лиц,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имеющих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действовать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имени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каждой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Сторон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Дополнительного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соглашения.</w:t>
      </w:r>
    </w:p>
    <w:p w:rsidR="004670A4" w:rsidRDefault="004670A4">
      <w:pPr>
        <w:pStyle w:val="a3"/>
        <w:spacing w:before="9"/>
        <w:ind w:left="0"/>
        <w:jc w:val="left"/>
        <w:rPr>
          <w:sz w:val="23"/>
        </w:rPr>
      </w:pPr>
    </w:p>
    <w:p w:rsidR="004670A4" w:rsidRDefault="00DE6EF0">
      <w:pPr>
        <w:pStyle w:val="a4"/>
        <w:numPr>
          <w:ilvl w:val="0"/>
          <w:numId w:val="3"/>
        </w:numPr>
        <w:tabs>
          <w:tab w:val="left" w:pos="830"/>
        </w:tabs>
        <w:spacing w:after="32"/>
        <w:rPr>
          <w:sz w:val="26"/>
        </w:rPr>
      </w:pPr>
      <w:r>
        <w:rPr>
          <w:w w:val="105"/>
          <w:sz w:val="26"/>
        </w:rPr>
        <w:t>Подписи</w:t>
      </w:r>
      <w:r>
        <w:rPr>
          <w:spacing w:val="13"/>
          <w:w w:val="105"/>
          <w:sz w:val="26"/>
        </w:rPr>
        <w:t xml:space="preserve"> </w:t>
      </w:r>
      <w:r>
        <w:rPr>
          <w:w w:val="105"/>
          <w:sz w:val="26"/>
        </w:rPr>
        <w:t>Сторон: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4670A4">
        <w:trPr>
          <w:trHeight w:val="645"/>
        </w:trPr>
        <w:tc>
          <w:tcPr>
            <w:tcW w:w="5443" w:type="dxa"/>
          </w:tcPr>
          <w:p w:rsidR="004670A4" w:rsidRDefault="00DE6EF0">
            <w:pPr>
              <w:pStyle w:val="TableParagraph"/>
              <w:spacing w:line="310" w:lineRule="atLeast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ЗДРАВООХРАНЕНИЯ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РОССИЙСКОЙ</w:t>
            </w:r>
            <w:r>
              <w:rPr>
                <w:spacing w:val="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4670A4" w:rsidRDefault="00DE6EF0">
            <w:pPr>
              <w:pStyle w:val="TableParagraph"/>
              <w:spacing w:before="166"/>
              <w:ind w:right="167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Санкт-Петербурга</w:t>
            </w:r>
          </w:p>
        </w:tc>
      </w:tr>
      <w:tr w:rsidR="004670A4">
        <w:trPr>
          <w:trHeight w:val="665"/>
        </w:trPr>
        <w:tc>
          <w:tcPr>
            <w:tcW w:w="5443" w:type="dxa"/>
          </w:tcPr>
          <w:p w:rsidR="004670A4" w:rsidRDefault="00DE6EF0">
            <w:pPr>
              <w:pStyle w:val="TableParagraph"/>
              <w:spacing w:before="25" w:line="247" w:lineRule="auto"/>
              <w:ind w:left="1967" w:hanging="1196"/>
              <w:rPr>
                <w:sz w:val="26"/>
              </w:rPr>
            </w:pPr>
            <w:r>
              <w:rPr>
                <w:sz w:val="26"/>
              </w:rPr>
              <w:t>_____________/Камкин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Евгений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Геннадьевич</w:t>
            </w:r>
          </w:p>
        </w:tc>
        <w:tc>
          <w:tcPr>
            <w:tcW w:w="5330" w:type="dxa"/>
          </w:tcPr>
          <w:p w:rsidR="004670A4" w:rsidRDefault="00DE6EF0">
            <w:pPr>
              <w:pStyle w:val="TableParagraph"/>
              <w:spacing w:before="177"/>
              <w:ind w:left="157" w:right="167"/>
              <w:jc w:val="center"/>
              <w:rPr>
                <w:sz w:val="26"/>
              </w:rPr>
            </w:pPr>
            <w:r>
              <w:rPr>
                <w:sz w:val="26"/>
              </w:rPr>
              <w:t>_____________/Эргашев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Николаевич</w:t>
            </w:r>
          </w:p>
        </w:tc>
      </w:tr>
    </w:tbl>
    <w:p w:rsidR="00DE6EF0" w:rsidRDefault="00DE6EF0"/>
    <w:sectPr w:rsidR="00DE6EF0">
      <w:pgSz w:w="11910" w:h="16840"/>
      <w:pgMar w:top="480" w:right="440" w:bottom="1060" w:left="460" w:header="0" w:footer="8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60" w:rsidRDefault="00670D60">
      <w:r>
        <w:separator/>
      </w:r>
    </w:p>
  </w:endnote>
  <w:endnote w:type="continuationSeparator" w:id="0">
    <w:p w:rsidR="00670D60" w:rsidRDefault="0067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0A4" w:rsidRDefault="00670D6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.2pt;margin-top:787.6pt;width:541.9pt;height:27.65pt;z-index:-251658752;mso-position-horizontal-relative:page;mso-position-vertical-relative:page" filled="f" stroked="f">
          <v:textbox inset="0,0,0,0">
            <w:txbxContent>
              <w:p w:rsidR="004670A4" w:rsidRDefault="00DE6EF0">
                <w:pPr>
                  <w:spacing w:before="16" w:line="160" w:lineRule="exact"/>
                  <w:ind w:right="78"/>
                  <w:jc w:val="right"/>
                  <w:rPr>
                    <w:sz w:val="15"/>
                  </w:rPr>
                </w:pPr>
                <w:r>
                  <w:rPr>
                    <w:sz w:val="15"/>
                  </w:rPr>
                  <w:t>Страница</w:t>
                </w:r>
                <w:r>
                  <w:rPr>
                    <w:spacing w:val="4"/>
                    <w:sz w:val="15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 w:rsidR="00483BA8">
                  <w:rPr>
                    <w:noProof/>
                    <w:sz w:val="15"/>
                  </w:rPr>
                  <w:t>1</w:t>
                </w:r>
                <w:r>
                  <w:fldChar w:fldCharType="end"/>
                </w:r>
                <w:r>
                  <w:rPr>
                    <w:spacing w:val="5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из</w:t>
                </w:r>
                <w:r>
                  <w:rPr>
                    <w:spacing w:val="5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3</w:t>
                </w:r>
                <w:r>
                  <w:rPr>
                    <w:spacing w:val="5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страниц</w:t>
                </w:r>
              </w:p>
              <w:p w:rsidR="004670A4" w:rsidRDefault="00DE6EF0">
                <w:pPr>
                  <w:spacing w:line="171" w:lineRule="exact"/>
                  <w:ind w:left="20"/>
                  <w:rPr>
                    <w:rFonts w:ascii="Calibri" w:hAnsi="Calibri"/>
                    <w:sz w:val="15"/>
                  </w:rPr>
                </w:pPr>
                <w:r>
                  <w:rPr>
                    <w:rFonts w:ascii="Calibri" w:hAnsi="Calibri"/>
                    <w:sz w:val="15"/>
                  </w:rPr>
                  <w:t xml:space="preserve">«Сформировано  </w:t>
                </w:r>
                <w:r>
                  <w:rPr>
                    <w:rFonts w:ascii="Calibri" w:hAnsi="Calibri"/>
                    <w:spacing w:val="6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в  </w:t>
                </w:r>
                <w:r>
                  <w:rPr>
                    <w:rFonts w:ascii="Calibri" w:hAnsi="Calibri"/>
                    <w:spacing w:val="7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подсистеме  </w:t>
                </w:r>
                <w:r>
                  <w:rPr>
                    <w:rFonts w:ascii="Calibri" w:hAnsi="Calibri"/>
                    <w:spacing w:val="7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бюджетного  </w:t>
                </w:r>
                <w:r>
                  <w:rPr>
                    <w:rFonts w:ascii="Calibri" w:hAnsi="Calibri"/>
                    <w:spacing w:val="7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планирования  </w:t>
                </w:r>
                <w:r>
                  <w:rPr>
                    <w:rFonts w:ascii="Calibri" w:hAnsi="Calibri"/>
                    <w:spacing w:val="4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государственной  </w:t>
                </w:r>
                <w:r>
                  <w:rPr>
                    <w:rFonts w:ascii="Calibri" w:hAnsi="Calibri"/>
                    <w:spacing w:val="7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интегрированной  </w:t>
                </w:r>
                <w:r>
                  <w:rPr>
                    <w:rFonts w:ascii="Calibri" w:hAnsi="Calibri"/>
                    <w:spacing w:val="7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информационной  </w:t>
                </w:r>
                <w:r>
                  <w:rPr>
                    <w:rFonts w:ascii="Calibri" w:hAnsi="Calibri"/>
                    <w:spacing w:val="7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системы  </w:t>
                </w:r>
                <w:r>
                  <w:rPr>
                    <w:rFonts w:ascii="Calibri" w:hAnsi="Calibri"/>
                    <w:spacing w:val="9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управления  </w:t>
                </w:r>
                <w:r>
                  <w:rPr>
                    <w:rFonts w:ascii="Calibri" w:hAnsi="Calibri"/>
                    <w:spacing w:val="7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>общественными</w:t>
                </w:r>
              </w:p>
              <w:p w:rsidR="004670A4" w:rsidRDefault="00DE6EF0">
                <w:pPr>
                  <w:spacing w:before="4"/>
                  <w:ind w:left="20"/>
                  <w:rPr>
                    <w:rFonts w:ascii="Calibri" w:hAnsi="Calibri"/>
                    <w:sz w:val="15"/>
                  </w:rPr>
                </w:pPr>
                <w:r>
                  <w:rPr>
                    <w:rFonts w:ascii="Calibri" w:hAnsi="Calibri"/>
                    <w:sz w:val="15"/>
                  </w:rPr>
                  <w:t>финансами</w:t>
                </w:r>
                <w:r>
                  <w:rPr>
                    <w:rFonts w:ascii="Calibri" w:hAnsi="Calibri"/>
                    <w:spacing w:val="62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>«Электронный</w:t>
                </w:r>
                <w:r>
                  <w:rPr>
                    <w:rFonts w:ascii="Calibri" w:hAnsi="Calibri"/>
                    <w:spacing w:val="58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 xml:space="preserve">бюджет»,  </w:t>
                </w:r>
                <w:r>
                  <w:rPr>
                    <w:rFonts w:ascii="Calibri" w:hAnsi="Calibri"/>
                    <w:spacing w:val="6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>системный</w:t>
                </w:r>
                <w:r>
                  <w:rPr>
                    <w:rFonts w:ascii="Calibri" w:hAnsi="Calibri"/>
                    <w:spacing w:val="59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>номер</w:t>
                </w:r>
                <w:r>
                  <w:rPr>
                    <w:rFonts w:ascii="Calibri" w:hAnsi="Calibri"/>
                    <w:spacing w:val="56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>№</w:t>
                </w:r>
                <w:r>
                  <w:rPr>
                    <w:rFonts w:ascii="Calibri" w:hAnsi="Calibri"/>
                    <w:spacing w:val="67"/>
                    <w:sz w:val="15"/>
                  </w:rPr>
                  <w:t xml:space="preserve"> </w:t>
                </w:r>
                <w:r>
                  <w:rPr>
                    <w:rFonts w:ascii="Calibri" w:hAnsi="Calibri"/>
                    <w:sz w:val="15"/>
                  </w:rPr>
                  <w:t>056-09-2024-015/2»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60" w:rsidRDefault="00670D60">
      <w:r>
        <w:separator/>
      </w:r>
    </w:p>
  </w:footnote>
  <w:footnote w:type="continuationSeparator" w:id="0">
    <w:p w:rsidR="00670D60" w:rsidRDefault="00670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A3A2F"/>
    <w:multiLevelType w:val="multilevel"/>
    <w:tmpl w:val="05480EAA"/>
    <w:lvl w:ilvl="0">
      <w:start w:val="1"/>
      <w:numFmt w:val="decimal"/>
      <w:lvlText w:val="%1"/>
      <w:lvlJc w:val="left"/>
      <w:pPr>
        <w:ind w:left="1031" w:hanging="47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1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33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2" w:hanging="476"/>
      </w:pPr>
      <w:rPr>
        <w:rFonts w:hint="default"/>
        <w:lang w:val="ru-RU" w:eastAsia="en-US" w:bidi="ar-SA"/>
      </w:rPr>
    </w:lvl>
  </w:abstractNum>
  <w:abstractNum w:abstractNumId="1">
    <w:nsid w:val="451F07A9"/>
    <w:multiLevelType w:val="multilevel"/>
    <w:tmpl w:val="ECE002FA"/>
    <w:lvl w:ilvl="0">
      <w:start w:val="6"/>
      <w:numFmt w:val="decimal"/>
      <w:lvlText w:val="%1"/>
      <w:lvlJc w:val="left"/>
      <w:pPr>
        <w:ind w:left="124" w:hanging="9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" w:hanging="94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" w:hanging="949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85" w:hanging="9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9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9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9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9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949"/>
      </w:pPr>
      <w:rPr>
        <w:rFonts w:hint="default"/>
        <w:lang w:val="ru-RU" w:eastAsia="en-US" w:bidi="ar-SA"/>
      </w:rPr>
    </w:lvl>
  </w:abstractNum>
  <w:abstractNum w:abstractNumId="2">
    <w:nsid w:val="4D2C48CD"/>
    <w:multiLevelType w:val="multilevel"/>
    <w:tmpl w:val="6DBE6D0C"/>
    <w:lvl w:ilvl="0">
      <w:start w:val="1"/>
      <w:numFmt w:val="decimal"/>
      <w:lvlText w:val="%1."/>
      <w:lvlJc w:val="left"/>
      <w:pPr>
        <w:ind w:left="829" w:hanging="274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" w:hanging="461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5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8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4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70A4"/>
    <w:rsid w:val="003A6896"/>
    <w:rsid w:val="004670A4"/>
    <w:rsid w:val="00483BA8"/>
    <w:rsid w:val="00670D60"/>
    <w:rsid w:val="00DE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15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1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Макарова Анна Николаевна</dc:creator>
  <cp:lastModifiedBy>Рябинина Ольга Николаевна</cp:lastModifiedBy>
  <cp:revision>2</cp:revision>
  <dcterms:created xsi:type="dcterms:W3CDTF">2024-10-02T14:56:00Z</dcterms:created>
  <dcterms:modified xsi:type="dcterms:W3CDTF">2024-10-02T14:56:00Z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2024-09-26T00:00:00Z</vt:filetime>
  </property>
</Properties>
</file>