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04A" w:rsidRDefault="0074204A" w:rsidP="0074204A">
      <w:pPr>
        <w:tabs>
          <w:tab w:val="left" w:pos="11340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</w:p>
    <w:p w:rsidR="0074204A" w:rsidRDefault="0074204A" w:rsidP="0074204A">
      <w:pPr>
        <w:tabs>
          <w:tab w:val="right" w:pos="12191"/>
          <w:tab w:val="left" w:pos="12333"/>
        </w:tabs>
        <w:spacing w:after="0" w:line="240" w:lineRule="auto"/>
        <w:ind w:left="106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74204A" w:rsidRDefault="0074204A" w:rsidP="0074204A">
      <w:pPr>
        <w:spacing w:after="0" w:line="240" w:lineRule="auto"/>
        <w:rPr>
          <w:rFonts w:ascii="Times New Roman" w:hAnsi="Times New Roman" w:cs="Times New Roman"/>
          <w:b/>
        </w:rPr>
      </w:pPr>
    </w:p>
    <w:p w:rsidR="0074204A" w:rsidRDefault="0074204A" w:rsidP="0074204A">
      <w:pPr>
        <w:spacing w:after="0" w:line="240" w:lineRule="auto"/>
        <w:rPr>
          <w:rFonts w:ascii="Times New Roman" w:hAnsi="Times New Roman" w:cs="Times New Roman"/>
          <w:b/>
        </w:rPr>
      </w:pPr>
    </w:p>
    <w:p w:rsidR="0074204A" w:rsidRDefault="0074204A" w:rsidP="00742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РАЗМЕРЫ</w:t>
      </w:r>
    </w:p>
    <w:p w:rsidR="0074204A" w:rsidRDefault="0074204A" w:rsidP="00742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предельной стоимости услуг и (или) работ по капитальному ремонту общего имущества в многоквартирных домах,</w:t>
      </w:r>
    </w:p>
    <w:p w:rsidR="0074204A" w:rsidRDefault="0074204A" w:rsidP="00742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расположенных на территории Санкт-Петербурга, на 202</w:t>
      </w:r>
      <w:r w:rsidR="004157D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год, которая может оплачиваться региональным оператором </w:t>
      </w:r>
    </w:p>
    <w:p w:rsidR="0074204A" w:rsidRDefault="0074204A" w:rsidP="00742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счет средств фонда капитального ремонта, сформированного исходя из минимального размера взноса </w:t>
      </w:r>
    </w:p>
    <w:p w:rsidR="0074204A" w:rsidRDefault="0074204A" w:rsidP="007420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капитальный ремонт общего имущества в многоквартирном доме</w:t>
      </w:r>
    </w:p>
    <w:p w:rsidR="0074204A" w:rsidRDefault="00760B49" w:rsidP="0074204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16018" w:type="dxa"/>
        <w:tblInd w:w="-124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2127"/>
        <w:gridCol w:w="2126"/>
        <w:gridCol w:w="1559"/>
        <w:gridCol w:w="1559"/>
        <w:gridCol w:w="1418"/>
        <w:gridCol w:w="1417"/>
        <w:gridCol w:w="1418"/>
        <w:gridCol w:w="2126"/>
      </w:tblGrid>
      <w:tr w:rsidR="00424A75" w:rsidRPr="00424A75" w:rsidTr="00DC43C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Вид услуг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и (или) работ, единица измерения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Размеры предельной стоимости услуг и (или) работ по капитальному ремонту общего имущества в многоквартирном доме</w:t>
            </w: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дома типов «дореволюционной постройки,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не прошедшие капитальный ремонт»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и «дореволюционной постройки, прошедшие капитальный ремонт»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дома типов «конструктивизм», постройки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1918-1930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», «сталинские», постройки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1931-1956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», «немецкие», постройки 1945-1948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»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и «деревянные дома»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дома типа «хрущевки» кирпичные, постройки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1957-1970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Многоквартир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ные дома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типа «хрущевки» панельные, постройки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1957-1970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дома типа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«кирпичные, постройки 1970-1980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Многоквартирные дома типа «панельные, постройки 1970-1980</w:t>
            </w:r>
            <w:r w:rsidR="00DC43C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гг.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дома типов «кирпичные «новое строительство», постройки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после 1980 г.»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и «дома, построенные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после 1999 года, категории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«новое строительство кирпичные»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Многоквартирные дома типов «панельные «новое строительство», постройки после 1980 г.»,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«дома, построенные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после 1999 года, категории «новое строительство панельные»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 «дома нового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строительства, построенные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после 1980 года,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 наружными многослойными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 (или) оштукатуренными ограждающими конструкциями </w:t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 xml:space="preserve">(за исключением домов, ограждающие конструкции которых выполнены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из панелей, и домов </w:t>
            </w:r>
            <w:r w:rsidR="00EB7FE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</w: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 вентилируемыми фасадами)»</w:t>
            </w: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24A75" w:rsidRPr="00424A75" w:rsidTr="00DC43C4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424A75" w:rsidRDefault="00424A75" w:rsidP="00EB7FE4">
      <w:pPr>
        <w:spacing w:after="0" w:line="14" w:lineRule="exact"/>
      </w:pPr>
    </w:p>
    <w:tbl>
      <w:tblPr>
        <w:tblW w:w="16018" w:type="dxa"/>
        <w:tblInd w:w="-124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843"/>
        <w:gridCol w:w="2127"/>
        <w:gridCol w:w="2126"/>
        <w:gridCol w:w="1559"/>
        <w:gridCol w:w="1559"/>
        <w:gridCol w:w="1418"/>
        <w:gridCol w:w="1417"/>
        <w:gridCol w:w="1418"/>
        <w:gridCol w:w="2126"/>
      </w:tblGrid>
      <w:tr w:rsidR="00424A75" w:rsidRPr="00424A75" w:rsidTr="00DC43C4">
        <w:trPr>
          <w:trHeight w:val="273"/>
          <w:tblHeader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424A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424A75" w:rsidRPr="00424A75" w:rsidTr="00DC43C4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424A75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 xml:space="preserve">Ремонт внутридомовых инженерных систем¹: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4A75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Электроснабжения,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 xml:space="preserve">с площадью жилых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 xml:space="preserve">и нежилых помещений не менее 4000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C77942" w:rsidRPr="009E0584">
              <w:rPr>
                <w:rFonts w:ascii="Times New Roman" w:hAnsi="Times New Roman" w:cs="Times New Roman"/>
                <w:sz w:val="16"/>
                <w:szCs w:val="16"/>
              </w:rPr>
              <w:t>1534,53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1462,35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1439,59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1128,64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1421,37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1242,96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2440,13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C7794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965,52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45CD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</w:t>
            </w:r>
            <w:r w:rsidR="0080116C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нежилых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помещений не более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DA45CD" w:rsidRPr="009E0584">
              <w:rPr>
                <w:rFonts w:ascii="Times New Roman" w:hAnsi="Times New Roman" w:cs="Times New Roman"/>
                <w:sz w:val="16"/>
                <w:szCs w:val="16"/>
              </w:rPr>
              <w:t>2534,</w:t>
            </w:r>
            <w:r w:rsidR="00D25189" w:rsidRPr="009E0584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«деревянные дома»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количеством этажей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не более двух размер предельной стоимости составляет </w:t>
            </w:r>
            <w:r w:rsidR="0011708E" w:rsidRPr="009E0584">
              <w:rPr>
                <w:rFonts w:ascii="Times New Roman" w:hAnsi="Times New Roman" w:cs="Times New Roman"/>
                <w:sz w:val="16"/>
                <w:szCs w:val="16"/>
              </w:rPr>
              <w:t>2117,06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помещений  более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600 кв.м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не более 900 кв.м размер предельной стоимости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составляет </w:t>
            </w:r>
            <w:r w:rsidR="00211D9D" w:rsidRPr="009E058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D25189" w:rsidRPr="009E0584">
              <w:rPr>
                <w:rFonts w:ascii="Times New Roman" w:hAnsi="Times New Roman" w:cs="Times New Roman"/>
                <w:sz w:val="16"/>
                <w:szCs w:val="16"/>
              </w:rPr>
              <w:t>71,73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 xml:space="preserve">с площадью жилых и нежилых помещений более 900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не более 1600 кв.м размер предельной стоимости составляет </w:t>
            </w:r>
            <w:r w:rsidR="00211D9D" w:rsidRPr="009E05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D25189" w:rsidRPr="009E0584">
              <w:rPr>
                <w:rFonts w:ascii="Times New Roman" w:hAnsi="Times New Roman" w:cs="Times New Roman"/>
                <w:sz w:val="16"/>
                <w:szCs w:val="16"/>
              </w:rPr>
              <w:t>701,04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более 1600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116C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менее 4000 кв.м размер предельной стоимости составляет </w:t>
            </w:r>
            <w:r w:rsidR="00D25189" w:rsidRPr="009E0584">
              <w:rPr>
                <w:rFonts w:ascii="Times New Roman" w:hAnsi="Times New Roman" w:cs="Times New Roman"/>
                <w:sz w:val="16"/>
                <w:szCs w:val="16"/>
              </w:rPr>
              <w:t>1874,82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работ по замене участка вводного питающего кабеля от внешней границы стены или фундамента многоквартирного дома до вводного распределительного устройства </w:t>
            </w:r>
            <w:r w:rsidR="0080116C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случае отсутствия вводного распределительного устройства в данном многоквартирном доме составляет </w:t>
            </w:r>
            <w:r w:rsidR="0011708E" w:rsidRPr="009E0584">
              <w:rPr>
                <w:rFonts w:ascii="Times New Roman" w:hAnsi="Times New Roman" w:cs="Times New Roman"/>
                <w:sz w:val="16"/>
                <w:szCs w:val="16"/>
              </w:rPr>
              <w:t>15179,84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руб. за 1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п.м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вводного питающего кабеля</w:t>
            </w: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RANGE!B32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Теплоснабжения,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bookmarkEnd w:id="0"/>
            <w:proofErr w:type="gramEnd"/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11708E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6818,10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11708E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7687,63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11708E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6901,34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11708E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7247,15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11708E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6155,73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E0F6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5819,62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E0F6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3873,08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24A75" w:rsidRPr="009E0584" w:rsidRDefault="00FE0F6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4830,50</w:t>
            </w:r>
          </w:p>
        </w:tc>
      </w:tr>
      <w:tr w:rsidR="0061009C" w:rsidRPr="009E0584" w:rsidTr="006318A9">
        <w:trPr>
          <w:trHeight w:val="108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домов  данных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типов с площадью жилых и нежилых помещений не более 600 кв.м размер предельной стоимости 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9188,27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«сталинские», постройки 1931-1956 гг.»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количеством этажей </w:t>
            </w:r>
          </w:p>
          <w:p w:rsidR="00404C94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не более трех размер предельной стоимости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10775,63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5526" w:rsidRPr="009E0584" w:rsidRDefault="003A5526" w:rsidP="003A55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</w:t>
            </w:r>
          </w:p>
          <w:p w:rsidR="003A5526" w:rsidRPr="009E0584" w:rsidRDefault="003A5526" w:rsidP="003A55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</w:t>
            </w:r>
          </w:p>
          <w:p w:rsidR="003A5526" w:rsidRPr="009E0584" w:rsidRDefault="003A5526" w:rsidP="003A55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нежилых помещений </w:t>
            </w:r>
          </w:p>
          <w:p w:rsidR="0061009C" w:rsidRPr="009E0584" w:rsidRDefault="003A5526" w:rsidP="003A552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650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15396,58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площадью жилых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нежилых помещений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не более 800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11294,90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009C" w:rsidRPr="009E0584" w:rsidTr="006318A9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более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</w:p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 более 1150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8479,18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1009C" w:rsidRPr="009E0584" w:rsidTr="006318A9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«деревянные дома» размер предельной стоимости составляет </w:t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8153,87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1009C" w:rsidRPr="009E0584" w:rsidRDefault="0061009C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24A75" w:rsidRPr="009E0584" w:rsidRDefault="00424A75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внутридворовых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), составляет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</w:r>
            <w:r w:rsidR="002C7EFD" w:rsidRPr="009E0584">
              <w:rPr>
                <w:rFonts w:ascii="Times New Roman" w:hAnsi="Times New Roman" w:cs="Times New Roman"/>
                <w:sz w:val="16"/>
                <w:szCs w:val="16"/>
              </w:rPr>
              <w:t>15603,40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руб. за 1 п.м подземных сетей</w:t>
            </w:r>
          </w:p>
        </w:tc>
      </w:tr>
      <w:tr w:rsidR="00424A75" w:rsidRPr="009E0584" w:rsidTr="00DC43C4">
        <w:trPr>
          <w:cantSplit/>
          <w:trHeight w:val="2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Газоснабжения,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16DDA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1260,34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16DDA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1177,92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16DDA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1295,97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16DDA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959,29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F16DDA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1184,60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AC26F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720,42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AC26F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1221,98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AC26F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658,40</w:t>
            </w:r>
          </w:p>
        </w:tc>
      </w:tr>
      <w:tr w:rsidR="00424A75" w:rsidRPr="009E0584" w:rsidTr="00B4666A">
        <w:trPr>
          <w:trHeight w:val="77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EB7FE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</w:t>
            </w:r>
            <w:r w:rsidR="00424A75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данного </w:t>
            </w:r>
            <w:r w:rsidR="0080116C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24A75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типа с площадью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жилых и нежилых помещений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</w:p>
          <w:p w:rsidR="00424A75" w:rsidRPr="009E0584" w:rsidRDefault="00AC26F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2164,78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EB7FE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</w:t>
            </w:r>
            <w:r w:rsidR="00424A75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ных домов данного типа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количеством этажей не более трех размер предельной стоимости составляет </w:t>
            </w:r>
            <w:r w:rsidR="001E4030" w:rsidRPr="009E0584">
              <w:rPr>
                <w:rFonts w:ascii="Times New Roman" w:hAnsi="Times New Roman" w:cs="Times New Roman"/>
                <w:sz w:val="16"/>
                <w:szCs w:val="16"/>
              </w:rPr>
              <w:t>1695,27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4A75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-690245</wp:posOffset>
                      </wp:positionH>
                      <wp:positionV relativeFrom="paragraph">
                        <wp:posOffset>-730885</wp:posOffset>
                      </wp:positionV>
                      <wp:extent cx="2540000" cy="228600"/>
                      <wp:effectExtent l="0" t="0" r="0" b="0"/>
                      <wp:wrapNone/>
                      <wp:docPr id="1" name="AryanRegNCurP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0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 cap="flat" cmpd="sng" algn="ctr">
                                    <a:solidFill>
                                      <a:schemeClr val="accent1">
                                        <a:shade val="50000"/>
                                      </a:schemeClr>
                                    </a:solidFill>
                                    <a:prstDash val="solid"/>
                                    <a:miter lim="800000"/>
                                  </a14:hiddenLine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31C59" w:rsidRPr="00431C59" w:rsidRDefault="00431C59" w:rsidP="00431C59">
                                  <w:pPr>
                                    <w:jc w:val="right"/>
                                    <w:rPr>
                                      <w:color w:val="000000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AryanRegNCurP274" o:spid="_x0000_s1026" style="position:absolute;margin-left:-54.35pt;margin-top:-57.55pt;width:200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SaWgMAAAQIAAAOAAAAZHJzL2Uyb0RvYy54bWysVdtu2zAMfR+wfxD07voyNzc0LbK4GQYU&#10;bdF26LMiy7EAWfIkpUk27N9HyZcm2a3dlgeHkiiKPDwkzy62lUBPTBuu5BTHJxFGTFKVc7ma4k8P&#10;i2CEkbFE5kQoyaZ4xwy+OH/75mxTT1iiSiVyphEYkWayqae4tLaehKGhJauIOVE1k3BYKF0RC0u9&#10;CnNNNmC9EmESRYNwo3Rea0WZMbCbNYf43NsvCkbtTVEYZpGYYvDN+q/236X7hudnZLLSpC45bd0g&#10;f+FFRbiER3tTGbEErTX/wVTFqVZGFfaEqipURcEp8zFANHF0FM19SWrmYwFwTN3DZP6fWXr9dKsR&#10;zyF3GElSQYpmekfkHVtdz9f6NhmmDqNNbSagel/f6nZlQHQBbwtduX8IBW09rrseV7a1iMJmcppG&#10;8MOIwlmSjAYgg5nw+Xatjf3AVIWcMMUa8ubhJE9XxjaqnYp7TKoFFwL2yURItAHnk6G3T4BChSAW&#10;nqpqCMrIFUZErICb1Gpvcu+uM5kRU6InAvQwSvC8IUTFLbBS8GqKR87zzl0h3ZPM86pxDFZbC6Lf&#10;h3B9zr+Oo/Hl6HKUBmkyuAzSKMuC2WKeBoNFPDzN3mXzeRZ/c97E6aTkec6ki6fjX5y+LL9tJTTM&#10;6Rnow3DmnEu+jthc6CZEQimTNm7B39MMDz3xuYHAjqKKkzR6n4yDxWA0DNJFehqMh9EoiOLx+/Eg&#10;SsdptjiM6opL9u9RvTLBe2H9EgCPTUly1uByupfjHjIPwoGx1/Klz67D4RlT4H1HmtAVVlNKXrI7&#10;AYqO1XesgLJ0xeNZ23t1mMgXx+ENOu0CmNHbjn9nuym7Vt9dbXjfX47+fLm/4V9W0vaXKy5VU49H&#10;kYmenkWjD7jtQeNEu11uwTknLlW+g/6lFTQN6C+mpgsORX1FjL0lGjo5bMJ0sjfwKYSCTqFaCaNS&#10;6S8/23f6UIBwitEGJgN0hs9rohlG4qOE1uvGSCfoTlh2glxXcwXdBNopeONFuKCt6MRCq+oRhtbM&#10;vQJHRFJ4q+lP7WJumwkFY4+y2cyrwbioib2S9zV1xh2gjo4P20ei67ZtWqDVteqmBpkcdc9G192U&#10;ara2quC+tT7j2EINo8aTtR2Lbpbtr73W8/A+/w4AAP//AwBQSwMEFAAGAAgAAAAhADBAdW3eAAAA&#10;DQEAAA8AAABkcnMvZG93bnJldi54bWxMj01PwzAMhu9I/IfISNy2NEOwtWs6ARL3sXHhljVe25E4&#10;VZNt7b/HO8HNH49ePy43o3figkPsAmlQ8wwEUh1sR42Gr/3HbAUiJkPWuECoYcIIm+r+rjSFDVf6&#10;xMsuNYJDKBZGQ5tSX0gZ6xa9ifPQI/HuGAZvErdDI+1grhzunVxk2Yv0piO+0Joe31usf3Znr8E1&#10;NtZxu7fq9LadviebT93Rav34ML6uQSQc0x8MN31Wh4qdDuFMNgqnYaay1ZLZW6WeFQhmFrl6AnHg&#10;0TJXIKtS/v+i+gUAAP//AwBQSwECLQAUAAYACAAAACEAtoM4kv4AAADhAQAAEwAAAAAAAAAAAAAA&#10;AAAAAAAAW0NvbnRlbnRfVHlwZXNdLnhtbFBLAQItABQABgAIAAAAIQA4/SH/1gAAAJQBAAALAAAA&#10;AAAAAAAAAAAAAC8BAABfcmVscy8ucmVsc1BLAQItABQABgAIAAAAIQDq0PSaWgMAAAQIAAAOAAAA&#10;AAAAAAAAAAAAAC4CAABkcnMvZTJvRG9jLnhtbFBLAQItABQABgAIAAAAIQAwQHVt3gAAAA0BAAAP&#10;AAAAAAAAAAAAAAAAALQFAABkcnMvZG93bnJldi54bWxQSwUGAAAAAAQABADzAAAAvwYAAAAA&#10;" filled="f" fillcolor="#4472c4 [3204]" stroked="f" strokecolor="#1f3763 [1604]" strokeweight="1pt">
                      <v:textbox inset="0,0,0,0">
                        <w:txbxContent>
                          <w:p w:rsidR="00431C59" w:rsidRPr="00431C59" w:rsidRDefault="00431C59" w:rsidP="00431C59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B7FE4"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</w:t>
            </w:r>
            <w:r w:rsidR="00424A75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ных домов данного </w:t>
            </w:r>
            <w:r w:rsidR="0080116C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424A75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типа с количеством этажей не более двух размер предельной стоимости составляет </w:t>
            </w:r>
            <w:r w:rsidR="001E4030" w:rsidRPr="009E0584">
              <w:rPr>
                <w:rFonts w:ascii="Times New Roman" w:hAnsi="Times New Roman" w:cs="Times New Roman"/>
                <w:sz w:val="16"/>
                <w:szCs w:val="16"/>
              </w:rPr>
              <w:t>1259,84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7216" w:rsidRPr="009E0584" w:rsidTr="007D2FB5">
        <w:trPr>
          <w:trHeight w:val="36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RANGE!B41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Холодного водоснабжения,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bookmarkEnd w:id="1"/>
            <w:proofErr w:type="gramEnd"/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не менее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1E4030" w:rsidRPr="009E0584">
              <w:rPr>
                <w:rFonts w:ascii="Times New Roman" w:hAnsi="Times New Roman" w:cs="Times New Roman"/>
                <w:sz w:val="16"/>
                <w:szCs w:val="16"/>
              </w:rPr>
              <w:t>866,55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типа «конструктивизм»,</w:t>
            </w:r>
          </w:p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постройки 1918-1930 гг.» размер предельной стоимости составляет </w:t>
            </w:r>
            <w:r w:rsidR="001E4030" w:rsidRPr="009E0584">
              <w:rPr>
                <w:rFonts w:ascii="Times New Roman" w:hAnsi="Times New Roman" w:cs="Times New Roman"/>
                <w:sz w:val="16"/>
                <w:szCs w:val="16"/>
              </w:rPr>
              <w:t>1111,35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1E403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1763,80</w:t>
            </w:r>
          </w:p>
          <w:p w:rsidR="00CC7216" w:rsidRPr="009E0584" w:rsidRDefault="00CC721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7216" w:rsidRPr="009E0584" w:rsidRDefault="00CC721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7216" w:rsidRPr="009E0584" w:rsidRDefault="00CC721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4030" w:rsidRPr="009E0584" w:rsidRDefault="001E4030" w:rsidP="001E4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1450,68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1E403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580,26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AE1896" w:rsidP="009C1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654,74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AE189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936,29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AE1896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968,27</w:t>
            </w:r>
          </w:p>
        </w:tc>
      </w:tr>
      <w:tr w:rsidR="00D31D22" w:rsidRPr="009E0584" w:rsidTr="00A92C97">
        <w:trPr>
          <w:trHeight w:val="75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</w:t>
            </w:r>
          </w:p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типа с площадью жилых и нежилых помещений </w:t>
            </w:r>
          </w:p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не более 800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составляет </w:t>
            </w:r>
            <w:r w:rsidR="002831A1">
              <w:rPr>
                <w:rFonts w:ascii="Times New Roman" w:hAnsi="Times New Roman" w:cs="Times New Roman"/>
                <w:sz w:val="16"/>
                <w:szCs w:val="16"/>
              </w:rPr>
              <w:t>947,61</w:t>
            </w:r>
          </w:p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9C1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1D22" w:rsidRPr="009E0584" w:rsidRDefault="00D31D22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1D22" w:rsidRPr="009E0584" w:rsidTr="00A92C97">
        <w:trPr>
          <w:trHeight w:val="154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домов  данных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типов с площадью жилых и нежилых помещений не более 200 кв.м размер предельной стоимости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2021,35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типов «сталинские», постройки 1931-1956 гг.» </w:t>
            </w:r>
          </w:p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и «немецкие», постройки 1945-1948 гг.»</w:t>
            </w:r>
          </w:p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1876,56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D22" w:rsidRPr="009E0584" w:rsidRDefault="00D31D22" w:rsidP="00B4666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31D22" w:rsidRPr="009E0584" w:rsidRDefault="00D31D22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7216" w:rsidRPr="009E0584" w:rsidTr="00D31D22">
        <w:trPr>
          <w:trHeight w:val="187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домов  данных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типов с площадью жилых и нежилых помещений более 200 кв.м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не более 1500 кв.м размер предельной стоимости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1382,28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«деревянные дома» размер предельной стоимости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921,97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1D22" w:rsidRPr="009E0584" w:rsidRDefault="00D31D22" w:rsidP="00D31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</w:t>
            </w:r>
          </w:p>
          <w:p w:rsidR="00D31D22" w:rsidRPr="009E0584" w:rsidRDefault="00D31D22" w:rsidP="00D31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</w:t>
            </w:r>
          </w:p>
          <w:p w:rsidR="00D31D22" w:rsidRPr="009E0584" w:rsidRDefault="00D31D22" w:rsidP="00D31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нежилых помещений более </w:t>
            </w:r>
          </w:p>
          <w:p w:rsidR="00D31D22" w:rsidRPr="009E0584" w:rsidRDefault="00D31D22" w:rsidP="00D31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800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при наличии </w:t>
            </w:r>
          </w:p>
          <w:p w:rsidR="00CC7216" w:rsidRPr="009E0584" w:rsidRDefault="00D31D22" w:rsidP="00D31D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системе холодного водоснабжения пожарных стояков размер предельной стоимости составляет </w:t>
            </w:r>
            <w:r w:rsidR="002831A1">
              <w:rPr>
                <w:rFonts w:ascii="Times New Roman" w:hAnsi="Times New Roman" w:cs="Times New Roman"/>
                <w:sz w:val="16"/>
                <w:szCs w:val="16"/>
              </w:rPr>
              <w:t>963,60</w:t>
            </w:r>
            <w:bookmarkStart w:id="2" w:name="_GoBack"/>
            <w:bookmarkEnd w:id="2"/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7216" w:rsidRPr="009E0584" w:rsidTr="00CC7216">
        <w:trPr>
          <w:trHeight w:val="199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более 1500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менее 2500 кв.м размер предельной стоимости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947,79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7216" w:rsidRPr="009E0584" w:rsidTr="00AE7F88">
        <w:trPr>
          <w:trHeight w:val="36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внутридворовых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), составляет </w:t>
            </w:r>
            <w:r w:rsidR="00864A83" w:rsidRPr="009E0584">
              <w:rPr>
                <w:rFonts w:ascii="Times New Roman" w:hAnsi="Times New Roman" w:cs="Times New Roman"/>
                <w:sz w:val="16"/>
                <w:szCs w:val="16"/>
              </w:rPr>
              <w:t>11935,40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руб. за 1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п.м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подземных сетей</w:t>
            </w:r>
          </w:p>
        </w:tc>
      </w:tr>
      <w:tr w:rsidR="00CC7216" w:rsidRPr="009E0584" w:rsidTr="00F21330">
        <w:trPr>
          <w:trHeight w:val="5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216" w:rsidRPr="009E0584" w:rsidRDefault="00CC7216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715AB1">
        <w:trPr>
          <w:trHeight w:val="5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C59" w:rsidRPr="009E0584" w:rsidTr="00DC43C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Горячего водоснабжения,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5014C" w:rsidRPr="009E0584" w:rsidRDefault="00CF41F1" w:rsidP="006B38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1501,86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«конструктивизм», постройки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 xml:space="preserve">1918-1930 гг.» 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1221,51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1003,38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1179,02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1000,17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765,45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1425,94</w:t>
            </w: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1288,70</w:t>
            </w:r>
          </w:p>
        </w:tc>
      </w:tr>
      <w:tr w:rsidR="00431C59" w:rsidRPr="009E0584" w:rsidTr="00FD2262">
        <w:trPr>
          <w:trHeight w:val="45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не более 200 кв.м размер предельной стоимости составляет </w:t>
            </w:r>
            <w:r w:rsidR="00CF41F1" w:rsidRPr="009E0584">
              <w:rPr>
                <w:rFonts w:ascii="Times New Roman" w:hAnsi="Times New Roman" w:cs="Times New Roman"/>
                <w:sz w:val="16"/>
                <w:szCs w:val="16"/>
              </w:rPr>
              <w:t>1971,24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наличии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многоквартирных домах данного типа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с количеством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этажей не более двух систем горячего водоснабжения,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не имеющих рециркуляции (прямой и обратной линии стояков 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полотенце-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сушителями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1380,77</w:t>
            </w:r>
          </w:p>
        </w:tc>
        <w:tc>
          <w:tcPr>
            <w:tcW w:w="1559" w:type="dxa"/>
            <w:vMerge w:val="restart"/>
            <w:tcBorders>
              <w:left w:val="nil"/>
              <w:bottom w:val="single" w:sz="4" w:space="0" w:color="auto"/>
              <w:right w:val="nil"/>
            </w:tcBorders>
            <w:hideMark/>
          </w:tcPr>
          <w:p w:rsidR="00431C59" w:rsidRPr="009E0584" w:rsidRDefault="00431C59" w:rsidP="0080116C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наличии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в многоквартирных домах данного типа систем горячего</w:t>
            </w:r>
          </w:p>
          <w:p w:rsidR="00431C59" w:rsidRPr="009E0584" w:rsidRDefault="00431C59" w:rsidP="0080116C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водоснабжения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рециркуляцией (прямой и обратной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линии стояков с </w:t>
            </w:r>
            <w:r w:rsidRPr="009E058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полотенцесушителям</w:t>
            </w:r>
            <w:r w:rsidRPr="009E0584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и)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для них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1362,22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наличии </w:t>
            </w:r>
          </w:p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многоквартирных домах данного типа систем горячего водоснабжения </w:t>
            </w:r>
          </w:p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рециркуляцией (прямой и обратной линии стояков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полотенцесуши-телями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) размер предельной </w:t>
            </w:r>
          </w:p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стоимости </w:t>
            </w:r>
          </w:p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них составляет  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987,10</w:t>
            </w: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«дома нового строительства, построенные после 1980 года,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наружными многослойными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(или) оштукатуренными ограждающими конструкциями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(за исключением домов, ограждающие конструкции которых выполнены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из панелей, и домов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с вентилируемыми фасадами)» размер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1108,88</w:t>
            </w:r>
          </w:p>
        </w:tc>
      </w:tr>
      <w:tr w:rsidR="00431C59" w:rsidRPr="009E0584" w:rsidTr="00FD2262">
        <w:trPr>
          <w:trHeight w:val="1884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типов «сталинские», постройки 1931-1956 гг.»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«немецкие», постройки 1945-1948 гг.» размер предельной стоимости составляет </w:t>
            </w:r>
            <w:r w:rsidR="00C513D1" w:rsidRPr="009E0584">
              <w:rPr>
                <w:rFonts w:ascii="Times New Roman" w:hAnsi="Times New Roman" w:cs="Times New Roman"/>
                <w:sz w:val="16"/>
                <w:szCs w:val="16"/>
              </w:rPr>
              <w:t>1377,21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C59" w:rsidRPr="009E0584" w:rsidTr="00DC43C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типа «деревянные дома»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570,40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DC43C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наличии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в многоквартирных домах данного типа систем горячего</w:t>
            </w:r>
          </w:p>
          <w:p w:rsidR="00431C59" w:rsidRPr="009E0584" w:rsidRDefault="00431C59" w:rsidP="00DC43C4">
            <w:pPr>
              <w:spacing w:after="0" w:line="240" w:lineRule="auto"/>
              <w:ind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водоснабжения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рециркуляцией (прямой и обратной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линии стояков с </w:t>
            </w:r>
            <w:r w:rsidRPr="009E0584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полотенцесушителями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) размер предельной стоимости для них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3265,88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наличии </w:t>
            </w:r>
          </w:p>
          <w:p w:rsidR="00431C59" w:rsidRPr="009E0584" w:rsidRDefault="00431C59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многоквартирных домах данного типа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с количеством</w:t>
            </w:r>
          </w:p>
          <w:p w:rsidR="00431C59" w:rsidRPr="009E0584" w:rsidRDefault="00431C59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этажей не менее 12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с одним подъездом систем горячего водоснабжения,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не имеющих рециркуляции (прямой и обратной линии стояков </w:t>
            </w:r>
          </w:p>
          <w:p w:rsidR="00431C59" w:rsidRPr="009E0584" w:rsidRDefault="00431C59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полотенцесуши-телями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),</w:t>
            </w:r>
          </w:p>
          <w:p w:rsidR="00431C59" w:rsidRPr="009E0584" w:rsidRDefault="00431C59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1046,89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24A75" w:rsidRPr="009E0584" w:rsidRDefault="00424A75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работ по замене сетей, выходящих за контур фундамента многоквартирного дома (подземных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внутридворовых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),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7924,07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руб. за 1 п.м подземных сетей</w:t>
            </w:r>
          </w:p>
        </w:tc>
      </w:tr>
      <w:tr w:rsidR="00431C59" w:rsidRPr="009E0584" w:rsidTr="00431C59">
        <w:trPr>
          <w:trHeight w:val="24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Водоотведения, руб./кв.м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5014C" w:rsidRPr="009E0584" w:rsidRDefault="004157D5" w:rsidP="0030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1368,71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«конструктивизм», постройки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>1918-1930 гг.»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>размер предельной стоимости составляет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 w:type="page"/>
              <w:t xml:space="preserve">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1985,60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898,27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689,70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598,51</w:t>
            </w: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31C59" w:rsidRPr="009E0584" w:rsidRDefault="00431C59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496,70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774,05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1C59" w:rsidRPr="009E0584" w:rsidRDefault="004157D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594,78</w:t>
            </w:r>
          </w:p>
          <w:p w:rsidR="00431C59" w:rsidRPr="009E0584" w:rsidRDefault="00431C59" w:rsidP="00431C59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C59" w:rsidRPr="009E0584" w:rsidTr="00A86DBD">
        <w:trPr>
          <w:trHeight w:val="5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1C59" w:rsidRPr="009E0584" w:rsidRDefault="00431C59" w:rsidP="0080116C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данных типов с площадью жилых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данного типа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</w:t>
            </w:r>
          </w:p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данного типа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59" w:rsidRPr="009E0584" w:rsidRDefault="00431C59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96253" w:rsidRPr="009E0584" w:rsidTr="00D96253">
        <w:trPr>
          <w:trHeight w:val="175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нежилых помещений </w:t>
            </w:r>
          </w:p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менее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</w:t>
            </w:r>
          </w:p>
          <w:p w:rsidR="00D96253" w:rsidRPr="009E0584" w:rsidRDefault="004157D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1979,48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домов  типов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«сталинские», постройки 1931-1956 гг.»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«немецкие», постройки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1945-1948 гг.» 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2027,71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  </w:t>
            </w: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нежилых </w:t>
            </w: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помещений менее 2000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4157D5" w:rsidRPr="009E0584">
              <w:rPr>
                <w:rFonts w:ascii="Times New Roman" w:hAnsi="Times New Roman" w:cs="Times New Roman"/>
                <w:sz w:val="16"/>
                <w:szCs w:val="16"/>
              </w:rPr>
              <w:t>1314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,50</w:t>
            </w: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 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и нежилых помещений менее</w:t>
            </w: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2000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1780,83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A86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96253" w:rsidRPr="009E0584" w:rsidRDefault="00D96253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253" w:rsidRPr="009E0584" w:rsidRDefault="00D96253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253" w:rsidRPr="009E0584" w:rsidRDefault="00D96253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253" w:rsidRPr="009E0584" w:rsidRDefault="00D96253" w:rsidP="00431C59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3DB0" w:rsidRPr="009E0584" w:rsidTr="00431C59">
        <w:trPr>
          <w:trHeight w:val="2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«деревянные дома» размер предельной стоимости составляет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639,97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DB0" w:rsidRPr="009E0584" w:rsidRDefault="005A3D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9E0584" w:rsidTr="00DC43C4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A75" w:rsidRPr="009E0584" w:rsidRDefault="00424A75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Ремонт, замена, модернизация лифтов, ремонт лифтовых шахт, машинных и блочных помещений, </w:t>
            </w:r>
            <w:r w:rsidR="008B70D7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тыс.руб./ 1 лифт</w:t>
            </w:r>
          </w:p>
        </w:tc>
        <w:tc>
          <w:tcPr>
            <w:tcW w:w="1375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RANGE!C88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ремонте лифта с количеством остановок не более </w:t>
            </w:r>
            <w:r w:rsidR="00611C70" w:rsidRPr="009E0584">
              <w:rPr>
                <w:rFonts w:ascii="Times New Roman" w:hAnsi="Times New Roman" w:cs="Times New Roman"/>
                <w:sz w:val="16"/>
                <w:szCs w:val="16"/>
              </w:rPr>
              <w:t>девяти</w:t>
            </w:r>
            <w:r w:rsidR="00611C70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  <w:r w:rsidR="00611C70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3351,91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bookmarkEnd w:id="3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При замене лифта (с учетом стоимости работ по ремонту шахты):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spell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металлокаркасной</w:t>
            </w:r>
            <w:proofErr w:type="spell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шахте –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7344,51</w:t>
            </w:r>
            <w:r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глухой шахте –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7310,50</w:t>
            </w:r>
            <w:r w:rsidR="007C1D9B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 приставной стеклоблочной шахте –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7131,73</w:t>
            </w:r>
          </w:p>
        </w:tc>
      </w:tr>
      <w:tr w:rsidR="009D09B0" w:rsidRPr="009E0584" w:rsidTr="00C95F74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9D09B0" w:rsidRPr="009E0584" w:rsidRDefault="009D09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Ремонт крыши</w:t>
            </w:r>
            <w:r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5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площади кровли </w:t>
            </w:r>
          </w:p>
          <w:p w:rsidR="009D09B0" w:rsidRPr="009E0584" w:rsidRDefault="009D09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  <w:p w:rsidR="009D09B0" w:rsidRPr="009E0584" w:rsidRDefault="009D09B0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hideMark/>
          </w:tcPr>
          <w:p w:rsidR="009D09B0" w:rsidRPr="009E0584" w:rsidRDefault="005D05B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15409,53</w:t>
            </w:r>
            <w:r w:rsidR="009D09B0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9B0" w:rsidRPr="009E0584" w:rsidRDefault="00CE4198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4920,03</w:t>
            </w:r>
            <w:r w:rsidR="009D09B0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7</w:t>
            </w:r>
          </w:p>
          <w:p w:rsidR="009D09B0" w:rsidRPr="009E0584" w:rsidRDefault="009D09B0" w:rsidP="00F3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:rsidR="009D09B0" w:rsidRPr="009E0584" w:rsidRDefault="00CE4198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818,00</w:t>
            </w:r>
            <w:r w:rsidR="009D09B0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6</w:t>
            </w:r>
          </w:p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D09B0" w:rsidRPr="009E0584" w:rsidRDefault="005D05B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9605,88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D09B0" w:rsidRPr="009E0584" w:rsidRDefault="005D05B4" w:rsidP="00F3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7476,91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9D09B0" w:rsidRPr="009E0584" w:rsidRDefault="005D05B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7506,29</w:t>
            </w:r>
          </w:p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09B0" w:rsidRPr="009E0584" w:rsidRDefault="009D09B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5F74" w:rsidRPr="009E0584" w:rsidRDefault="005D05B4" w:rsidP="00F3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8179,13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95F74" w:rsidRPr="009E0584" w:rsidRDefault="005D05B4" w:rsidP="00F362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6986,98</w:t>
            </w:r>
          </w:p>
        </w:tc>
      </w:tr>
      <w:tr w:rsidR="00C95F74" w:rsidRPr="009E0584" w:rsidTr="00F3623D">
        <w:trPr>
          <w:trHeight w:val="220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95F74" w:rsidRPr="009E0584" w:rsidRDefault="00C95F7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nil"/>
            </w:tcBorders>
            <w:shd w:val="clear" w:color="auto" w:fill="FFFFFF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vAlign w:val="center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F74" w:rsidRPr="009E0584" w:rsidRDefault="00C95F74" w:rsidP="00AE05B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данного типа с учетом работ по замене утеплителя в конструкции крыши размер предельной стоимости составляет</w:t>
            </w:r>
            <w:r w:rsidR="00F3623D"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11891,35</w:t>
            </w: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F74" w:rsidRPr="009E0584" w:rsidRDefault="00C95F74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учетом работ по замене утеплителя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конструкции крыши размер предельной стоимости составляет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9945,19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учетом работ по замене утеплителя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конструкции крыши размер предельной стоимости составляет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11742,54</w:t>
            </w:r>
          </w:p>
          <w:p w:rsidR="00C95F74" w:rsidRPr="009E0584" w:rsidRDefault="00C95F7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7F94" w:rsidRPr="009E0584" w:rsidTr="00731F18">
        <w:trPr>
          <w:trHeight w:val="27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:rsidR="001D7F94" w:rsidRPr="009E0584" w:rsidRDefault="001D7F94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Ремонт подвальных помещений, относящихся к общему имуществу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в многоквартирном доме, руб./кв.м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D05B4" w:rsidRPr="009E0584" w:rsidRDefault="005D05B4" w:rsidP="005D0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6641,53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798,52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532,34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532,34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709,80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709,80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709,80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1D7F9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354,91</w:t>
            </w:r>
          </w:p>
        </w:tc>
      </w:tr>
      <w:tr w:rsidR="001D7F94" w:rsidRPr="009E0584" w:rsidTr="00731F18">
        <w:trPr>
          <w:trHeight w:val="566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D7F94" w:rsidRPr="009E0584" w:rsidRDefault="001D7F94" w:rsidP="00DC43C4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D7F94" w:rsidRPr="009E0584" w:rsidRDefault="001D7F94" w:rsidP="001D7F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не более 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5D05B4" w:rsidRPr="009E0584">
              <w:rPr>
                <w:rFonts w:ascii="Times New Roman" w:hAnsi="Times New Roman" w:cs="Times New Roman"/>
                <w:sz w:val="16"/>
                <w:szCs w:val="16"/>
              </w:rPr>
              <w:t>9086,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7F94" w:rsidRPr="009E0584" w:rsidRDefault="001D7F9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7F40C4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RANGE!B98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Ремонт фасадов</w:t>
            </w:r>
            <w:r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8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, руб./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bookmarkEnd w:id="4"/>
            <w:proofErr w:type="gramEnd"/>
          </w:p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273120" w:rsidP="00BE0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18713,80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273120" w:rsidP="00FA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11762,79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C4" w:rsidRPr="009E0584" w:rsidRDefault="00273120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3435,26</w:t>
            </w:r>
            <w:r w:rsidR="007F40C4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40C4" w:rsidRPr="009E0584" w:rsidRDefault="00273120" w:rsidP="00FA79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4728,13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C4" w:rsidRPr="009E0584" w:rsidRDefault="003B125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616,04</w:t>
            </w:r>
            <w:r w:rsidR="007F40C4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F40C4" w:rsidRPr="009E0584" w:rsidRDefault="00273120" w:rsidP="0068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2861,42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0C4" w:rsidRPr="009E0584" w:rsidRDefault="003B125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188,20</w:t>
            </w:r>
            <w:r w:rsidR="00612EF4" w:rsidRPr="009E058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273120" w:rsidP="00686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3314,35</w:t>
            </w:r>
          </w:p>
        </w:tc>
      </w:tr>
      <w:tr w:rsidR="007F40C4" w:rsidRPr="009E0584" w:rsidTr="006E5FA1">
        <w:trPr>
          <w:trHeight w:val="113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менее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35053,47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менее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19406,66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с облицованными фасадной плиткой</w:t>
            </w:r>
          </w:p>
          <w:p w:rsidR="007F40C4" w:rsidRPr="009E0584" w:rsidRDefault="007F40C4" w:rsidP="00197D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межпанельными швами с учетом работ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восстановлению указанной плитки при герметизации межпанельных швов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4538,92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типа, облицованных керамической </w:t>
            </w:r>
          </w:p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плиткой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или облицовочным кирпичом,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учетом работ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изменению внешнего облика фасада (оштукатуривание)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6357,23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данного типа, облицованных керамической</w:t>
            </w:r>
          </w:p>
          <w:p w:rsidR="007F40C4" w:rsidRPr="009E0584" w:rsidRDefault="007F40C4" w:rsidP="00197D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плиткой, с учетом работ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изменению внешнего облика фасада (оштукатуривание)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3694,27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типа «кирпичные «новое строительство», постройки </w:t>
            </w:r>
          </w:p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после 1980 г.», облицованных облицовочным кирпичом, с учетом работ по изменению внешнего облика фасада (оштукатуривание)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7571,24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данных типов, облицованных керамической плиткой,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учетом работ по изменению внешнего облика фасада (оштукатуривание) размер </w:t>
            </w:r>
          </w:p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4332,21</w:t>
            </w:r>
          </w:p>
        </w:tc>
      </w:tr>
      <w:tr w:rsidR="007F40C4" w:rsidRPr="009E0584" w:rsidTr="00C36568">
        <w:trPr>
          <w:trHeight w:val="48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площадью жилых и нежилых помещений не менее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и не более 900 кв.м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12136,</w:t>
            </w:r>
            <w:r w:rsidR="00B163FF" w:rsidRPr="009E05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nil"/>
            </w:tcBorders>
          </w:tcPr>
          <w:p w:rsidR="007F40C4" w:rsidRPr="009E0584" w:rsidRDefault="007F40C4" w:rsidP="00197D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</w:tcPr>
          <w:p w:rsidR="007F40C4" w:rsidRPr="009E0584" w:rsidRDefault="007F40C4" w:rsidP="00197D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6E5FA1">
        <w:trPr>
          <w:trHeight w:val="45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данных типов с учетом работ по оштукатуриванию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утеплителю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6869,53</w:t>
            </w:r>
          </w:p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6E5FA1">
        <w:trPr>
          <w:trHeight w:val="45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 данного типа</w:t>
            </w:r>
            <w:r w:rsidRPr="009E0584">
              <w:t xml:space="preserve">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и нежилых помещений более 600 кв.м, облицованных керамической плиткой, с учетом работ по изменению </w:t>
            </w:r>
          </w:p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внешнего облика фасада (оштукатуривание)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4643,59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6E5FA1">
        <w:trPr>
          <w:trHeight w:val="45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типа с учетом </w:t>
            </w:r>
          </w:p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работ по оштукатуриванию по утеплителю 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5833,73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6E5FA1">
        <w:trPr>
          <w:trHeight w:val="172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 учетом работ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оштукатуриванию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 утеплителю </w:t>
            </w:r>
          </w:p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размер предельной стоимости составляет </w:t>
            </w:r>
            <w:r w:rsidR="00273120" w:rsidRPr="009E0584">
              <w:rPr>
                <w:rFonts w:ascii="Times New Roman" w:hAnsi="Times New Roman" w:cs="Times New Roman"/>
                <w:sz w:val="16"/>
                <w:szCs w:val="16"/>
              </w:rPr>
              <w:t>7370,96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right w:val="nil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7F40C4">
        <w:trPr>
          <w:trHeight w:val="1461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с площадью жилых и нежилых помещений не более 600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, облицованных керамической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7F40C4">
        <w:trPr>
          <w:trHeight w:val="147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плиткой, с уч</w:t>
            </w:r>
            <w:r w:rsidR="00885D20" w:rsidRPr="009E0584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том работ по изменению внешнего облика фасада (оштукатуривание) размер предельной стоимости составляет </w:t>
            </w:r>
            <w:r w:rsidR="00EC1F62" w:rsidRPr="009E0584">
              <w:rPr>
                <w:rFonts w:ascii="Times New Roman" w:hAnsi="Times New Roman" w:cs="Times New Roman"/>
                <w:sz w:val="16"/>
                <w:szCs w:val="16"/>
              </w:rPr>
              <w:t>6395,18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F40C4" w:rsidRPr="009E0584" w:rsidRDefault="007F40C4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40C4" w:rsidRPr="009E0584" w:rsidTr="007F40C4">
        <w:trPr>
          <w:trHeight w:val="2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0C4" w:rsidRPr="009E0584" w:rsidRDefault="007F40C4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02928" w:rsidRPr="009E0584" w:rsidRDefault="00202928" w:rsidP="002029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Для многоквартирных домов, являющихся объектами культурного наследия (памятниками истории и культуры) народов Российской Федерации:</w:t>
            </w:r>
          </w:p>
          <w:p w:rsidR="00202928" w:rsidRPr="009E0584" w:rsidRDefault="00202928" w:rsidP="002029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и нежилых помещений не более 1500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EC1F62" w:rsidRPr="009E0584">
              <w:rPr>
                <w:rFonts w:ascii="Times New Roman" w:hAnsi="Times New Roman" w:cs="Times New Roman"/>
                <w:sz w:val="16"/>
                <w:szCs w:val="16"/>
              </w:rPr>
              <w:t>23815,87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202928" w:rsidRPr="009E0584" w:rsidRDefault="00202928" w:rsidP="002029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и нежилых помещений более 1500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и не более 2500 кв.м размер предельной стоимости составляет </w:t>
            </w:r>
            <w:r w:rsidR="00EC1F62" w:rsidRPr="009E0584">
              <w:rPr>
                <w:rFonts w:ascii="Times New Roman" w:hAnsi="Times New Roman" w:cs="Times New Roman"/>
                <w:sz w:val="16"/>
                <w:szCs w:val="16"/>
              </w:rPr>
              <w:t>19671,91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  <w:p w:rsidR="007F40C4" w:rsidRPr="009E0584" w:rsidRDefault="00202928" w:rsidP="0020292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с площадью жилых и нежилых помещений более 2500 </w:t>
            </w:r>
            <w:proofErr w:type="gramStart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кв.м</w:t>
            </w:r>
            <w:proofErr w:type="gramEnd"/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 размер предельной стоимости составляет </w:t>
            </w:r>
            <w:r w:rsidR="00EC1F62" w:rsidRPr="009E0584">
              <w:rPr>
                <w:rFonts w:ascii="Times New Roman" w:hAnsi="Times New Roman" w:cs="Times New Roman"/>
                <w:sz w:val="16"/>
                <w:szCs w:val="16"/>
              </w:rPr>
              <w:t>18484,53</w:t>
            </w:r>
          </w:p>
        </w:tc>
      </w:tr>
      <w:tr w:rsidR="00424A75" w:rsidRPr="009E0584" w:rsidTr="00DC43C4">
        <w:trPr>
          <w:trHeight w:val="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Ремонт фундамента многоквартирного дома, руб./кв.м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27D2F" w:rsidRPr="009E0584" w:rsidRDefault="00227D2F" w:rsidP="00227D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11653,56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3717,34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1254,57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1208,63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1086,36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1027,95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1578,41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1081,03</w:t>
            </w:r>
          </w:p>
        </w:tc>
      </w:tr>
      <w:tr w:rsidR="006C0381" w:rsidRPr="009E0584" w:rsidTr="000D544A">
        <w:trPr>
          <w:cantSplit/>
          <w:trHeight w:val="2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1" w:rsidRPr="009E0584" w:rsidRDefault="006C0381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1" w:rsidRPr="009E0584" w:rsidRDefault="006C0381" w:rsidP="008B70D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Ремонт отдельных элементов систем противопожарной защиты со сроком службы более 20 лет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>(при наличии указанных систем в проекте многоквартирного дома), руб./кв.м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6C0381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688,51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2127,40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6C0381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6C0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2969,46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2582,11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1833,85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227D2F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3163,52</w:t>
            </w:r>
          </w:p>
        </w:tc>
      </w:tr>
      <w:tr w:rsidR="006C0381" w:rsidRPr="009E0584" w:rsidTr="000D544A">
        <w:trPr>
          <w:trHeight w:val="2582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381" w:rsidRPr="009E0584" w:rsidRDefault="006C0381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6C0381" w:rsidP="00425C71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типа с количеством этажей более 12, одним подъездом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двумя и более лестничными клетками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наличием системы дымоудаления размер предельной стоимости составляет </w:t>
            </w:r>
            <w:r w:rsidR="00227D2F" w:rsidRPr="009E0584">
              <w:rPr>
                <w:rFonts w:ascii="Times New Roman" w:hAnsi="Times New Roman" w:cs="Times New Roman"/>
                <w:sz w:val="16"/>
                <w:szCs w:val="16"/>
              </w:rPr>
              <w:t>3594,40</w:t>
            </w: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C0381" w:rsidRPr="009E0584" w:rsidRDefault="006C0381" w:rsidP="00425C71">
            <w:pPr>
              <w:spacing w:after="0" w:line="160" w:lineRule="exac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0381" w:rsidRPr="009E0584" w:rsidRDefault="006C0381" w:rsidP="00425C71">
            <w:pPr>
              <w:spacing w:after="0" w:line="16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Для многоквартирных домов данного типа с количеством этажей более 12, одним подъездом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двумя и более лестничными клетками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наличием системы дымоудаления размер предельной стоимости составляет </w:t>
            </w:r>
            <w:r w:rsidR="00227D2F" w:rsidRPr="009E0584">
              <w:rPr>
                <w:rFonts w:ascii="Times New Roman" w:hAnsi="Times New Roman" w:cs="Times New Roman"/>
                <w:sz w:val="16"/>
                <w:szCs w:val="16"/>
              </w:rPr>
              <w:t>3289,63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381" w:rsidRPr="009E0584" w:rsidRDefault="006C0381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75" w:rsidRPr="00424A75" w:rsidTr="00DC43C4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424A75" w:rsidRPr="009E0584" w:rsidRDefault="00424A75" w:rsidP="00EB7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A75" w:rsidRPr="009E0584" w:rsidRDefault="00424A75" w:rsidP="00DC43C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Замена и (или) восстановление отдельных элементов несущих строительных конструкций </w:t>
            </w:r>
            <w:r w:rsidR="008B70D7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на аналогичные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или иные улучшающие показатели таких конструкций элементы,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(или) восстановление указанных элементов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в связи с опасностью </w:t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их обрушения, когда основания для признания многоквартирного дома аварийным </w:t>
            </w:r>
            <w:r w:rsidR="00DC43C4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t xml:space="preserve">и подлежащим сносу </w:t>
            </w:r>
            <w:r w:rsidR="008B70D7" w:rsidRPr="009E0584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9E05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или реконструкции отсутствуют</w:t>
            </w:r>
          </w:p>
        </w:tc>
        <w:tc>
          <w:tcPr>
            <w:tcW w:w="1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24A75" w:rsidRPr="00424A75" w:rsidRDefault="00424A75" w:rsidP="00EB7FE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E058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Стоимость работ определяется в соответствии с разработанной проектной документацией</w:t>
            </w:r>
          </w:p>
        </w:tc>
      </w:tr>
    </w:tbl>
    <w:p w:rsidR="00156817" w:rsidRPr="00AD275C" w:rsidRDefault="00156817" w:rsidP="0074204A">
      <w:pPr>
        <w:rPr>
          <w:sz w:val="14"/>
        </w:rPr>
      </w:pPr>
    </w:p>
    <w:p w:rsidR="0074204A" w:rsidRPr="00AD275C" w:rsidRDefault="0074204A" w:rsidP="0074204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  <w:sectPr w:rsidR="0074204A" w:rsidRPr="00AD275C" w:rsidSect="008B70D7">
          <w:headerReference w:type="default" r:id="rId7"/>
          <w:pgSz w:w="16838" w:h="11906" w:orient="landscape"/>
          <w:pgMar w:top="1134" w:right="850" w:bottom="1134" w:left="1701" w:header="510" w:footer="709" w:gutter="0"/>
          <w:pgNumType w:start="1"/>
          <w:cols w:space="720"/>
          <w:titlePg/>
          <w:docGrid w:linePitch="299"/>
        </w:sectPr>
      </w:pP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75C"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1</w:t>
      </w:r>
      <w:r w:rsidRPr="00AD275C">
        <w:rPr>
          <w:rFonts w:ascii="Times New Roman" w:hAnsi="Times New Roman" w:cs="Times New Roman"/>
          <w:sz w:val="24"/>
          <w:szCs w:val="24"/>
        </w:rPr>
        <w:t xml:space="preserve">Для многоквартирных домов, в которых отсутствуют подвалы, размер предельной </w:t>
      </w:r>
      <w:r w:rsidRPr="009E0584">
        <w:rPr>
          <w:rFonts w:ascii="Times New Roman" w:hAnsi="Times New Roman" w:cs="Times New Roman"/>
          <w:sz w:val="24"/>
          <w:szCs w:val="24"/>
        </w:rPr>
        <w:t xml:space="preserve">стоимости установлен без учета стоимости разборки полов в помещениях первого этажа. При проведении работ по разборке и восстановлению полов первого этажа при ремонте внутридомовых инженерных систем в таких многоквартирных домах (без подвала) </w:t>
      </w:r>
      <w:r w:rsidRPr="009E0584">
        <w:rPr>
          <w:rFonts w:ascii="Times New Roman" w:hAnsi="Times New Roman" w:cs="Times New Roman"/>
          <w:sz w:val="24"/>
          <w:szCs w:val="24"/>
        </w:rPr>
        <w:br/>
        <w:t xml:space="preserve">к размеру предельной стоимости соответствующего типа многоквартирного дома </w:t>
      </w:r>
      <w:r w:rsidR="00885D20" w:rsidRPr="009E0584">
        <w:rPr>
          <w:rFonts w:ascii="Times New Roman" w:hAnsi="Times New Roman" w:cs="Times New Roman"/>
          <w:sz w:val="24"/>
          <w:szCs w:val="24"/>
        </w:rPr>
        <w:t>прибавлять</w:t>
      </w:r>
      <w:r w:rsidRPr="009E0584">
        <w:rPr>
          <w:rFonts w:ascii="Times New Roman" w:hAnsi="Times New Roman" w:cs="Times New Roman"/>
          <w:sz w:val="24"/>
          <w:szCs w:val="24"/>
        </w:rPr>
        <w:t xml:space="preserve"> </w:t>
      </w:r>
      <w:r w:rsidR="00227D2F" w:rsidRPr="009E0584">
        <w:rPr>
          <w:rFonts w:ascii="Times New Roman" w:hAnsi="Times New Roman" w:cs="Times New Roman"/>
          <w:sz w:val="24"/>
          <w:szCs w:val="24"/>
        </w:rPr>
        <w:t>439,38</w:t>
      </w:r>
      <w:r w:rsidRPr="009E0584">
        <w:rPr>
          <w:rFonts w:ascii="Times New Roman" w:hAnsi="Times New Roman" w:cs="Times New Roman"/>
          <w:sz w:val="24"/>
          <w:szCs w:val="24"/>
        </w:rPr>
        <w:t xml:space="preserve"> руб./кв.м. 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E0584">
        <w:rPr>
          <w:rFonts w:ascii="Times New Roman" w:hAnsi="Times New Roman" w:cs="Times New Roman"/>
          <w:sz w:val="24"/>
          <w:szCs w:val="24"/>
        </w:rPr>
        <w:t xml:space="preserve">Для многоквартирных домов, в которых прокладка вертикальных трубопроводов предусмотрена внутри строительных конструкций, размер предельной стоимости установлен без учета стоимости работ по разборке и восстановлению строительных конструкций. При проведении работ по разборке и восстановлению строительных конструкций к размеру предельной стоимости </w:t>
      </w:r>
      <w:r w:rsidR="00885D20" w:rsidRPr="009E0584">
        <w:rPr>
          <w:rFonts w:ascii="Times New Roman" w:hAnsi="Times New Roman" w:cs="Times New Roman"/>
          <w:sz w:val="24"/>
          <w:szCs w:val="24"/>
        </w:rPr>
        <w:t>прибавлять</w:t>
      </w:r>
      <w:r w:rsidRPr="009E0584">
        <w:rPr>
          <w:rFonts w:ascii="Times New Roman" w:hAnsi="Times New Roman" w:cs="Times New Roman"/>
          <w:sz w:val="24"/>
          <w:szCs w:val="24"/>
        </w:rPr>
        <w:t xml:space="preserve"> </w:t>
      </w:r>
      <w:r w:rsidR="00227D2F" w:rsidRPr="009E0584">
        <w:rPr>
          <w:rFonts w:ascii="Times New Roman" w:hAnsi="Times New Roman" w:cs="Times New Roman"/>
          <w:sz w:val="24"/>
          <w:szCs w:val="24"/>
        </w:rPr>
        <w:t>671,41</w:t>
      </w:r>
      <w:r w:rsidRPr="009E0584">
        <w:rPr>
          <w:rFonts w:ascii="Times New Roman" w:hAnsi="Times New Roman" w:cs="Times New Roman"/>
          <w:sz w:val="24"/>
          <w:szCs w:val="24"/>
        </w:rPr>
        <w:t xml:space="preserve"> руб./кв.м.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0584">
        <w:rPr>
          <w:rFonts w:ascii="Times New Roman" w:hAnsi="Times New Roman" w:cs="Times New Roman"/>
          <w:sz w:val="24"/>
          <w:szCs w:val="24"/>
        </w:rPr>
        <w:t xml:space="preserve">При расчете предельной стоимости работ по ремонту лифта с количеством остановок более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 на каждую следующую остановку свыше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 к размеру предельной стоимости работ по ремонту лифта с количеством остановок не более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 прибавлять </w:t>
      </w:r>
      <w:r w:rsidRPr="009E0584">
        <w:rPr>
          <w:rFonts w:ascii="Times New Roman" w:hAnsi="Times New Roman" w:cs="Times New Roman"/>
          <w:sz w:val="24"/>
          <w:szCs w:val="24"/>
        </w:rPr>
        <w:br/>
      </w:r>
      <w:r w:rsidR="00227D2F" w:rsidRPr="009E0584">
        <w:rPr>
          <w:rFonts w:ascii="Times New Roman" w:hAnsi="Times New Roman" w:cs="Times New Roman"/>
          <w:sz w:val="24"/>
          <w:szCs w:val="24"/>
        </w:rPr>
        <w:t>364,41</w:t>
      </w:r>
      <w:r w:rsidRPr="009E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8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E0584">
        <w:rPr>
          <w:rFonts w:ascii="Times New Roman" w:hAnsi="Times New Roman" w:cs="Times New Roman"/>
          <w:sz w:val="24"/>
          <w:szCs w:val="24"/>
        </w:rPr>
        <w:t>.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E0584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для лифта с количеством остановок </w:t>
      </w:r>
      <w:r w:rsidRPr="009E0584">
        <w:rPr>
          <w:rFonts w:ascii="Times New Roman" w:hAnsi="Times New Roman" w:cs="Times New Roman"/>
          <w:sz w:val="24"/>
          <w:szCs w:val="24"/>
        </w:rPr>
        <w:br/>
        <w:t xml:space="preserve">не более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. При наличии лифта с количеством остановок более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 на каждую следующую остановку свыше </w:t>
      </w:r>
      <w:r w:rsidR="00885D20" w:rsidRPr="009E0584">
        <w:rPr>
          <w:rFonts w:ascii="Times New Roman" w:hAnsi="Times New Roman" w:cs="Times New Roman"/>
          <w:sz w:val="24"/>
          <w:szCs w:val="24"/>
        </w:rPr>
        <w:t>девяти</w:t>
      </w:r>
      <w:r w:rsidRPr="009E0584">
        <w:rPr>
          <w:rFonts w:ascii="Times New Roman" w:hAnsi="Times New Roman" w:cs="Times New Roman"/>
          <w:sz w:val="24"/>
          <w:szCs w:val="24"/>
        </w:rPr>
        <w:t xml:space="preserve"> к размеру предельной стоимости замены лифта </w:t>
      </w:r>
      <w:r w:rsidR="00885D20" w:rsidRPr="009E0584">
        <w:rPr>
          <w:rFonts w:ascii="Times New Roman" w:hAnsi="Times New Roman" w:cs="Times New Roman"/>
          <w:sz w:val="24"/>
          <w:szCs w:val="24"/>
        </w:rPr>
        <w:br/>
      </w:r>
      <w:r w:rsidRPr="009E0584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E0584">
        <w:rPr>
          <w:rFonts w:ascii="Times New Roman" w:hAnsi="Times New Roman" w:cs="Times New Roman"/>
          <w:sz w:val="24"/>
          <w:szCs w:val="24"/>
        </w:rPr>
        <w:t>металлокаркасной</w:t>
      </w:r>
      <w:proofErr w:type="spellEnd"/>
      <w:r w:rsidRPr="009E0584">
        <w:rPr>
          <w:rFonts w:ascii="Times New Roman" w:hAnsi="Times New Roman" w:cs="Times New Roman"/>
          <w:sz w:val="24"/>
          <w:szCs w:val="24"/>
        </w:rPr>
        <w:t xml:space="preserve"> шахте прибавлять </w:t>
      </w:r>
      <w:r w:rsidR="00227D2F" w:rsidRPr="009E0584">
        <w:rPr>
          <w:rFonts w:ascii="Times New Roman" w:hAnsi="Times New Roman" w:cs="Times New Roman"/>
          <w:sz w:val="24"/>
          <w:szCs w:val="24"/>
        </w:rPr>
        <w:t>373,04</w:t>
      </w:r>
      <w:r w:rsidRPr="009E05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0584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9E0584">
        <w:rPr>
          <w:rFonts w:ascii="Times New Roman" w:hAnsi="Times New Roman" w:cs="Times New Roman"/>
          <w:sz w:val="24"/>
          <w:szCs w:val="24"/>
        </w:rPr>
        <w:t>.</w:t>
      </w:r>
    </w:p>
    <w:p w:rsidR="00AF4E90" w:rsidRPr="009E0584" w:rsidRDefault="00AF4E90" w:rsidP="00AF4E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E0584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для лифта с количеством остановок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Pr="009E0584">
        <w:rPr>
          <w:rFonts w:ascii="Times New Roman" w:hAnsi="Times New Roman" w:cs="Times New Roman"/>
          <w:sz w:val="24"/>
          <w:szCs w:val="24"/>
        </w:rPr>
        <w:t xml:space="preserve">не более 12. При наличии лифта с количеством остановок более 12 на каждую следующую остановку свыше 12 к размеру предельной стоимости замены лифта в глухой шахте прибавлять </w:t>
      </w:r>
      <w:r w:rsidR="00227D2F" w:rsidRPr="009E0584">
        <w:rPr>
          <w:rFonts w:ascii="Times New Roman" w:hAnsi="Times New Roman" w:cs="Times New Roman"/>
          <w:sz w:val="24"/>
          <w:szCs w:val="24"/>
        </w:rPr>
        <w:t>335,85</w:t>
      </w:r>
      <w:r w:rsidRPr="009E0584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74204A" w:rsidRPr="009E0584" w:rsidRDefault="00AF4E90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Для многоквартирных домов типов «хрущевки» панельные, постройки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>1957-1970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74204A" w:rsidRPr="009E0584">
        <w:rPr>
          <w:rFonts w:ascii="Times New Roman" w:hAnsi="Times New Roman" w:cs="Times New Roman"/>
          <w:sz w:val="24"/>
          <w:szCs w:val="24"/>
        </w:rPr>
        <w:t>», «кирпичные, постройки 1970-1980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», «панельные, постройки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>1970-1980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74204A" w:rsidRPr="009E0584">
        <w:rPr>
          <w:rFonts w:ascii="Times New Roman" w:hAnsi="Times New Roman" w:cs="Times New Roman"/>
          <w:sz w:val="24"/>
          <w:szCs w:val="24"/>
        </w:rPr>
        <w:t>», «кирпичные «новое строи</w:t>
      </w:r>
      <w:r w:rsidR="00DC43C4" w:rsidRPr="009E0584">
        <w:rPr>
          <w:rFonts w:ascii="Times New Roman" w:hAnsi="Times New Roman" w:cs="Times New Roman"/>
          <w:sz w:val="24"/>
          <w:szCs w:val="24"/>
        </w:rPr>
        <w:t>тельство», постройки после 1980 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г.», </w:t>
      </w:r>
      <w:r w:rsidR="0074204A" w:rsidRPr="009E0584">
        <w:rPr>
          <w:rFonts w:ascii="Times New Roman" w:hAnsi="Times New Roman" w:cs="Times New Roman"/>
          <w:sz w:val="24"/>
          <w:szCs w:val="24"/>
        </w:rPr>
        <w:br/>
        <w:t>«дома, построенные после 1999 года, категории «новое строительство кирпичные», «панельные «новое строи</w:t>
      </w:r>
      <w:r w:rsidR="00DC43C4" w:rsidRPr="009E0584">
        <w:rPr>
          <w:rFonts w:ascii="Times New Roman" w:hAnsi="Times New Roman" w:cs="Times New Roman"/>
          <w:sz w:val="24"/>
          <w:szCs w:val="24"/>
        </w:rPr>
        <w:t>тельство», постройки после 1980 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г.», «дома, построенные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после 1999 года, категории «новое строительство панельные», «дома нового строительства, построенные после 1980 года, с наружными многослойными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и (или) оштукатуренными ограждающими конструкциями (за исключением домов, ограждающие конструкции которых выполнены из панелей, и домов с вентилируемыми фасадами)» размер предельной стоимости установлен для крыш с мягкой кровлей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из рулонных материалов. При наличии у многоквартирных домов данных типов крыши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>с покрытием из кровельной стали применять размер предельной стоимости, установленный для многоквартирных домов типа «хрущевки» кирпичные, постройки 1957-1970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74204A" w:rsidRPr="009E0584">
        <w:rPr>
          <w:rFonts w:ascii="Times New Roman" w:hAnsi="Times New Roman" w:cs="Times New Roman"/>
          <w:sz w:val="24"/>
          <w:szCs w:val="24"/>
        </w:rPr>
        <w:t>».</w:t>
      </w:r>
    </w:p>
    <w:p w:rsidR="00F75EA3" w:rsidRPr="009E0584" w:rsidRDefault="00F75EA3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9E0584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для крыш с покрытием из кровельной стали. При наличии у многоквартирных домов данного типа крыши с мягкой кровлей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Pr="009E0584">
        <w:rPr>
          <w:rFonts w:ascii="Times New Roman" w:hAnsi="Times New Roman" w:cs="Times New Roman"/>
          <w:sz w:val="24"/>
          <w:szCs w:val="24"/>
        </w:rPr>
        <w:t xml:space="preserve">из рулонных материалов применять размер предельной стоимости, установленный </w:t>
      </w:r>
      <w:r w:rsidRPr="009E0584">
        <w:rPr>
          <w:rFonts w:ascii="Times New Roman" w:hAnsi="Times New Roman" w:cs="Times New Roman"/>
          <w:sz w:val="24"/>
          <w:szCs w:val="24"/>
        </w:rPr>
        <w:br/>
        <w:t>для многоквартирных домов типа «хрущевки» панельные, постройки 1957-1970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Pr="009E0584">
        <w:rPr>
          <w:rFonts w:ascii="Times New Roman" w:hAnsi="Times New Roman" w:cs="Times New Roman"/>
          <w:sz w:val="24"/>
          <w:szCs w:val="24"/>
        </w:rPr>
        <w:t>».</w:t>
      </w:r>
    </w:p>
    <w:p w:rsidR="0074204A" w:rsidRPr="009E0584" w:rsidRDefault="00F75EA3" w:rsidP="00F75E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74204A" w:rsidRPr="009E0584">
        <w:rPr>
          <w:rFonts w:ascii="Times New Roman" w:hAnsi="Times New Roman" w:cs="Times New Roman"/>
          <w:sz w:val="24"/>
          <w:szCs w:val="24"/>
        </w:rPr>
        <w:t>Для многоквартирных домов типа «сталинские», постройки 1931-1956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»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при капитальном ремонте (замене) железобетонных ограждений кровли к размеру предельной стоимости по ремонту крыши </w:t>
      </w:r>
      <w:r w:rsidR="00885D20" w:rsidRPr="009E0584">
        <w:rPr>
          <w:rFonts w:ascii="Times New Roman" w:hAnsi="Times New Roman" w:cs="Times New Roman"/>
          <w:sz w:val="24"/>
          <w:szCs w:val="24"/>
        </w:rPr>
        <w:t>прибавлять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 </w:t>
      </w:r>
      <w:r w:rsidR="00227D2F" w:rsidRPr="009E0584">
        <w:rPr>
          <w:rFonts w:ascii="Times New Roman" w:hAnsi="Times New Roman" w:cs="Times New Roman"/>
          <w:sz w:val="24"/>
          <w:szCs w:val="24"/>
        </w:rPr>
        <w:t>1833,34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 руб./кв.м.</w:t>
      </w:r>
    </w:p>
    <w:p w:rsidR="0074204A" w:rsidRPr="009E0584" w:rsidRDefault="00AF4E90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без учета расходов на утепление фасада. При расчете предельной стоимости работ по капитальному ремонту фасадов </w:t>
      </w:r>
      <w:r w:rsidR="008B70D7" w:rsidRPr="009E0584">
        <w:rPr>
          <w:rFonts w:ascii="Times New Roman" w:hAnsi="Times New Roman" w:cs="Times New Roman"/>
          <w:sz w:val="24"/>
          <w:szCs w:val="24"/>
        </w:rPr>
        <w:br/>
      </w:r>
      <w:r w:rsidR="0074204A" w:rsidRPr="009E0584">
        <w:rPr>
          <w:rFonts w:ascii="Times New Roman" w:hAnsi="Times New Roman" w:cs="Times New Roman"/>
          <w:sz w:val="24"/>
          <w:szCs w:val="24"/>
        </w:rPr>
        <w:t>в многоквартирных домах:</w:t>
      </w:r>
    </w:p>
    <w:p w:rsidR="002467CC" w:rsidRPr="009E0584" w:rsidRDefault="002467CC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</w:rPr>
        <w:t xml:space="preserve">с фасадами, облицованными камнем, типа «конструктивизм», постройки </w:t>
      </w:r>
      <w:r w:rsidRPr="009E0584">
        <w:rPr>
          <w:rFonts w:ascii="Times New Roman" w:hAnsi="Times New Roman" w:cs="Times New Roman"/>
          <w:sz w:val="24"/>
          <w:szCs w:val="24"/>
        </w:rPr>
        <w:br/>
        <w:t xml:space="preserve">1918-1930 гг.» и типа «сталинские», постройки 1931-1956 гг.» применяется </w:t>
      </w:r>
      <w:r w:rsidRPr="009E0584">
        <w:rPr>
          <w:rFonts w:ascii="Times New Roman" w:hAnsi="Times New Roman" w:cs="Times New Roman"/>
          <w:sz w:val="24"/>
          <w:szCs w:val="24"/>
        </w:rPr>
        <w:br/>
        <w:t>коэффициент 0,6;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</w:rPr>
        <w:t>с фасадами, облицованными плиткой, типа «кирпичные, постройки 1970-1980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Pr="009E0584">
        <w:rPr>
          <w:rFonts w:ascii="Times New Roman" w:hAnsi="Times New Roman" w:cs="Times New Roman"/>
          <w:sz w:val="24"/>
          <w:szCs w:val="24"/>
        </w:rPr>
        <w:t>» применяется коэффициент 3,9;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9E0584">
        <w:rPr>
          <w:rFonts w:ascii="Times New Roman" w:hAnsi="Times New Roman" w:cs="Times New Roman"/>
          <w:spacing w:val="-4"/>
          <w:sz w:val="24"/>
          <w:szCs w:val="24"/>
        </w:rPr>
        <w:lastRenderedPageBreak/>
        <w:t>с фасадами, облицованными плиткой, типа «кирпичные «новое строительство», постройки после 1980 г.» применяется коэффициент 2,6;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</w:rPr>
        <w:t xml:space="preserve">с фасадами, облицованными плиткой, типа «хрущевки» кирпичные, </w:t>
      </w:r>
      <w:r w:rsidRPr="009E0584">
        <w:rPr>
          <w:rFonts w:ascii="Times New Roman" w:hAnsi="Times New Roman" w:cs="Times New Roman"/>
          <w:sz w:val="24"/>
          <w:szCs w:val="24"/>
        </w:rPr>
        <w:br/>
        <w:t>постройки 1957-1970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Pr="009E0584">
        <w:rPr>
          <w:rFonts w:ascii="Times New Roman" w:hAnsi="Times New Roman" w:cs="Times New Roman"/>
          <w:sz w:val="24"/>
          <w:szCs w:val="24"/>
        </w:rPr>
        <w:t>» применяется коэффициент 3,9;</w:t>
      </w:r>
    </w:p>
    <w:p w:rsidR="0074204A" w:rsidRPr="009E0584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342F5" wp14:editId="705C86A5">
                <wp:simplePos x="0" y="0"/>
                <wp:positionH relativeFrom="column">
                  <wp:posOffset>3301365</wp:posOffset>
                </wp:positionH>
                <wp:positionV relativeFrom="paragraph">
                  <wp:posOffset>-491490</wp:posOffset>
                </wp:positionV>
                <wp:extent cx="2540000" cy="22860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228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cap="flat" cmpd="sng" algn="ctr">
                              <a:solidFill>
                                <a:schemeClr val="accent1">
                                  <a:shade val="50000"/>
                                </a:schemeClr>
                              </a:solidFill>
                              <a:prstDash val="solid"/>
                              <a:miter lim="800000"/>
                            </a14:hiddenLine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70D7" w:rsidRDefault="008B70D7" w:rsidP="0074204A">
                            <w:pPr>
                              <w:jc w:val="right"/>
                              <w:rPr>
                                <w:color w:val="00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342F5" id="Прямоугольник 4" o:spid="_x0000_s1027" style="position:absolute;left:0;text-align:left;margin-left:259.95pt;margin-top:-38.7pt;width:200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EO+gQMAABcIAAAOAAAAZHJzL2Uyb0RvYy54bWysVdtuGzcQfQ/QfyD4vt5L17IkWDYUrRUE&#10;MGyjTuFnmsvVEuCSG5K25AQBAvS1QD4hH9GXopd8w/qPOuReLLlJm5seVkNyZjhzeGbm8HhTCXTL&#10;tOFKznC8F2HEJFU5l6sZ/vnFMhhjZCyRORFKshm+YwYfH/3w5HBdT1miSiVyphE4kWa6rme4tLae&#10;hqGhJauI2VM1k3BYKF0RC0u9CnNN1uC9EmESRaNwrXRea0WZMbCbtYf4yPsvCkbteVEYZpGYYYjN&#10;+q/232v3DY8OyXSlSV1y2oVBviKKinAJlw6uMmIJutH8X64qTrUyqrB7VFWhKgpOmc8BsomjR9lc&#10;lqRmPhcAx9QDTOb7uaVntxca8XyGU4wkqeCJmvf3b+/fNX81H+5/aX5rPjR/3v/a/N383vyBUofX&#10;ujZTMLusL3S3MiC65DeFrtw/pIU2HuO7AWO2sYjCZrKfRvDDiMJZkoxHIIOb8MG61sY+Y6pCTphh&#10;DW/ooSW3p8a2qr2Ku0yqJRcC9slUSLQGEiYH3j8BOhWCWLiqqiFBI1cYEbECnlKrvcstW+cyI6ZE&#10;twSoYpTgeUuOiltgqODVDI9d5H24QrormedYGxisNhZEvw/p+vd/PYkmJ+OTcRqkyegkSKMsC+bL&#10;RRqMlvHBfvZjtlhk8RsXTZxOS57nTLp8ei7G6ee9dVcVLYsGNvo0nDsXkq8pthC6TZFQyqSNO/C3&#10;NMPdSPzbQGKPsoqTNHqaTILlaHwQpMt0P5gcROMgiidPJ6MonaTZcjerUy7Zt2f1hQ+8ldYnAfDY&#10;lCRnLS77W288QOZB2HH2pXwZXtfh8IAp8L4nTegKqy0lL9k7AYqO1T+xAkrUFY9n7RDV7kN+dh7e&#10;odMugBmD7/i/fLdl1+k705b3g3H0/8aDhb9ZSTsYV1yqth4fZSYGehatPuC2BY0T7eZ649uXJ7Lb&#10;uVb5HbQ0raB3QJsxNV1yqO1TYuwF0dDcYRMGlj2HTyEUNAzVSRiVSr/62L7ThzqEU4zWMCygQby8&#10;IZphJJ5L6MZusvSC7oXrXpA31UJBU4l9NF4EA21FLxZaVVcwx+buFjgiksJdbZvqFgvbDi2YhJTN&#10;514NJkhN7Km8rKlz7nB1rHyxuSK67rqnBXadqX6QkOmjJtrqOkup5jdWFdx32AccO8Rh+njOdpPS&#10;jbfttdd6mOdH/wAAAP//AwBQSwMEFAAGAAgAAAAhAHnPulrdAAAACwEAAA8AAABkcnMvZG93bnJl&#10;di54bWxMj8FOwzAMhu9Ie4fIk7htaafCaGk6DSTuY+PCLWu8tpA4VZNt7dtjuLCjf3/6/bncjM6K&#10;Cw6h86QgXSYgkGpvOmoUfBzeFk8gQtRktPWECiYMsKlmd6UujL/SO172sRFcQqHQCtoY+0LKULfo&#10;dFj6Hol3Jz84HXkcGmkGfeVyZ+UqSR6l0x3xhVb3+Npi/b0/OwW2MaEOu4NJv1520+dk8qk7GaXu&#10;5+P2GUTEMf7D8KvP6lCx09GfyQRhFTykec6ogsV6nYFgIv9LjpxkaQayKuXtD9UPAAAA//8DAFBL&#10;AQItABQABgAIAAAAIQC2gziS/gAAAOEBAAATAAAAAAAAAAAAAAAAAAAAAABbQ29udGVudF9UeXBl&#10;c10ueG1sUEsBAi0AFAAGAAgAAAAhADj9If/WAAAAlAEAAAsAAAAAAAAAAAAAAAAALwEAAF9yZWxz&#10;Ly5yZWxzUEsBAi0AFAAGAAgAAAAhAMJ8Q76BAwAAFwgAAA4AAAAAAAAAAAAAAAAALgIAAGRycy9l&#10;Mm9Eb2MueG1sUEsBAi0AFAAGAAgAAAAhAHnPulrdAAAACwEAAA8AAAAAAAAAAAAAAAAA2wUAAGRy&#10;cy9kb3ducmV2LnhtbFBLBQYAAAAABAAEAPMAAADlBgAAAAA=&#10;" filled="f" fillcolor="#4472c4 [3204]" stroked="f" strokecolor="#1f3763 [1604]" strokeweight="1pt">
                <v:textbox inset="0,0,0,0">
                  <w:txbxContent>
                    <w:p w:rsidR="008B70D7" w:rsidRDefault="008B70D7" w:rsidP="0074204A">
                      <w:pPr>
                        <w:jc w:val="right"/>
                        <w:rPr>
                          <w:color w:val="000000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E0584">
        <w:rPr>
          <w:rFonts w:ascii="Times New Roman" w:hAnsi="Times New Roman" w:cs="Times New Roman"/>
          <w:sz w:val="24"/>
          <w:szCs w:val="24"/>
        </w:rPr>
        <w:t>с фасадами, частично облицованными камнем, типа «хрущевки» панельные, постройки 1957-1970</w:t>
      </w:r>
      <w:r w:rsidR="00DC43C4" w:rsidRPr="009E0584">
        <w:rPr>
          <w:rFonts w:ascii="Times New Roman" w:hAnsi="Times New Roman" w:cs="Times New Roman"/>
          <w:sz w:val="24"/>
          <w:szCs w:val="24"/>
        </w:rPr>
        <w:t> гг.</w:t>
      </w:r>
      <w:r w:rsidR="005C76C7" w:rsidRPr="009E0584">
        <w:rPr>
          <w:rFonts w:ascii="Times New Roman" w:hAnsi="Times New Roman" w:cs="Times New Roman"/>
          <w:sz w:val="24"/>
          <w:szCs w:val="24"/>
        </w:rPr>
        <w:t>» применяется коэффициент 1,3;</w:t>
      </w:r>
    </w:p>
    <w:p w:rsidR="005C76C7" w:rsidRPr="009E0584" w:rsidRDefault="005C76C7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</w:rPr>
        <w:t xml:space="preserve">с фасадами из </w:t>
      </w:r>
      <w:proofErr w:type="spellStart"/>
      <w:r w:rsidRPr="009E0584">
        <w:rPr>
          <w:rFonts w:ascii="Times New Roman" w:hAnsi="Times New Roman" w:cs="Times New Roman"/>
          <w:sz w:val="24"/>
          <w:szCs w:val="24"/>
        </w:rPr>
        <w:t>силикальцитных</w:t>
      </w:r>
      <w:proofErr w:type="spellEnd"/>
      <w:r w:rsidRPr="009E0584">
        <w:rPr>
          <w:rFonts w:ascii="Times New Roman" w:hAnsi="Times New Roman" w:cs="Times New Roman"/>
          <w:sz w:val="24"/>
          <w:szCs w:val="24"/>
        </w:rPr>
        <w:t xml:space="preserve"> блоков типа «хрущевки» панельные, постройки 1957-1970 гг.» применяется коэффициент </w:t>
      </w:r>
      <w:r w:rsidR="00F21EE7" w:rsidRPr="009E0584">
        <w:rPr>
          <w:rFonts w:ascii="Times New Roman" w:hAnsi="Times New Roman" w:cs="Times New Roman"/>
          <w:sz w:val="24"/>
          <w:szCs w:val="24"/>
        </w:rPr>
        <w:t>1,4</w:t>
      </w:r>
      <w:r w:rsidRPr="009E0584">
        <w:rPr>
          <w:rFonts w:ascii="Times New Roman" w:hAnsi="Times New Roman" w:cs="Times New Roman"/>
          <w:sz w:val="24"/>
          <w:szCs w:val="24"/>
        </w:rPr>
        <w:t>.</w:t>
      </w:r>
    </w:p>
    <w:p w:rsidR="0074204A" w:rsidRPr="009E0584" w:rsidRDefault="00AF4E90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установлен для кирпичного неоштукатуренного фасада. При наличии в многоквартирных домах данного типа кирпичного оштукатуренного фасада размер предельной стоимости составляет </w:t>
      </w:r>
      <w:r w:rsidR="00227D2F" w:rsidRPr="009E0584">
        <w:rPr>
          <w:rFonts w:ascii="Times New Roman" w:hAnsi="Times New Roman" w:cs="Times New Roman"/>
          <w:sz w:val="24"/>
          <w:szCs w:val="24"/>
        </w:rPr>
        <w:t>7934,82</w:t>
      </w:r>
      <w:r w:rsidR="0074204A" w:rsidRPr="009E0584">
        <w:rPr>
          <w:rFonts w:ascii="Times New Roman" w:hAnsi="Times New Roman" w:cs="Times New Roman"/>
          <w:sz w:val="24"/>
          <w:szCs w:val="24"/>
        </w:rPr>
        <w:t xml:space="preserve"> руб./кв.м.</w:t>
      </w:r>
    </w:p>
    <w:p w:rsidR="00CB1CCE" w:rsidRPr="009E0584" w:rsidRDefault="00CB1CCE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204A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584">
        <w:rPr>
          <w:rFonts w:ascii="Times New Roman" w:hAnsi="Times New Roman" w:cs="Times New Roman"/>
          <w:sz w:val="24"/>
          <w:szCs w:val="24"/>
        </w:rPr>
        <w:t>Примечание.</w:t>
      </w:r>
    </w:p>
    <w:p w:rsidR="0074204A" w:rsidRDefault="0074204A" w:rsidP="007420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предельной стоимости услуг и (или) работ установлен в расчете </w:t>
      </w:r>
      <w:r>
        <w:rPr>
          <w:rFonts w:ascii="Times New Roman" w:hAnsi="Times New Roman" w:cs="Times New Roman"/>
          <w:sz w:val="24"/>
          <w:szCs w:val="24"/>
        </w:rPr>
        <w:br/>
        <w:t xml:space="preserve">на 1 </w:t>
      </w:r>
      <w:proofErr w:type="gramStart"/>
      <w:r>
        <w:rPr>
          <w:rFonts w:ascii="Times New Roman" w:hAnsi="Times New Roman" w:cs="Times New Roman"/>
          <w:sz w:val="24"/>
          <w:szCs w:val="24"/>
        </w:rPr>
        <w:t>кв.м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площади жилых и нежилых помещений в многоквартирном доме, кроме </w:t>
      </w:r>
      <w:r>
        <w:rPr>
          <w:rFonts w:ascii="Times New Roman" w:hAnsi="Times New Roman" w:cs="Times New Roman"/>
          <w:sz w:val="24"/>
          <w:szCs w:val="24"/>
        </w:rPr>
        <w:br/>
        <w:t xml:space="preserve">пунктов 2 и 3 приложения к постановлению, для которых указанный размер установлен </w:t>
      </w:r>
      <w:r>
        <w:rPr>
          <w:rFonts w:ascii="Times New Roman" w:hAnsi="Times New Roman" w:cs="Times New Roman"/>
          <w:sz w:val="24"/>
          <w:szCs w:val="24"/>
        </w:rPr>
        <w:br/>
        <w:t>в расчете на 1 лифт, на 1 кв.м площади кровли</w:t>
      </w:r>
      <w:r w:rsidR="000708BD">
        <w:rPr>
          <w:rFonts w:ascii="Times New Roman" w:hAnsi="Times New Roman" w:cs="Times New Roman"/>
          <w:sz w:val="24"/>
          <w:szCs w:val="24"/>
        </w:rPr>
        <w:t xml:space="preserve"> соответственно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2A09" w:rsidRDefault="006A2A09"/>
    <w:sectPr w:rsidR="006A2A09" w:rsidSect="00CC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D84" w:rsidRDefault="003D6D84" w:rsidP="00F478AC">
      <w:pPr>
        <w:spacing w:after="0" w:line="240" w:lineRule="auto"/>
      </w:pPr>
      <w:r>
        <w:separator/>
      </w:r>
    </w:p>
  </w:endnote>
  <w:endnote w:type="continuationSeparator" w:id="0">
    <w:p w:rsidR="003D6D84" w:rsidRDefault="003D6D84" w:rsidP="00F4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D84" w:rsidRDefault="003D6D84" w:rsidP="00F478AC">
      <w:pPr>
        <w:spacing w:after="0" w:line="240" w:lineRule="auto"/>
      </w:pPr>
      <w:r>
        <w:separator/>
      </w:r>
    </w:p>
  </w:footnote>
  <w:footnote w:type="continuationSeparator" w:id="0">
    <w:p w:rsidR="003D6D84" w:rsidRDefault="003D6D84" w:rsidP="00F47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1443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B70D7" w:rsidRPr="008B70D7" w:rsidRDefault="008B70D7">
        <w:pPr>
          <w:pStyle w:val="ab"/>
          <w:jc w:val="center"/>
          <w:rPr>
            <w:rFonts w:ascii="Times New Roman" w:hAnsi="Times New Roman" w:cs="Times New Roman"/>
          </w:rPr>
        </w:pPr>
        <w:r w:rsidRPr="008B70D7">
          <w:rPr>
            <w:rFonts w:ascii="Times New Roman" w:hAnsi="Times New Roman" w:cs="Times New Roman"/>
          </w:rPr>
          <w:fldChar w:fldCharType="begin"/>
        </w:r>
        <w:r w:rsidRPr="008B70D7">
          <w:rPr>
            <w:rFonts w:ascii="Times New Roman" w:hAnsi="Times New Roman" w:cs="Times New Roman"/>
          </w:rPr>
          <w:instrText>PAGE   \* MERGEFORMAT</w:instrText>
        </w:r>
        <w:r w:rsidRPr="008B70D7">
          <w:rPr>
            <w:rFonts w:ascii="Times New Roman" w:hAnsi="Times New Roman" w:cs="Times New Roman"/>
          </w:rPr>
          <w:fldChar w:fldCharType="separate"/>
        </w:r>
        <w:r w:rsidR="0085520A">
          <w:rPr>
            <w:rFonts w:ascii="Times New Roman" w:hAnsi="Times New Roman" w:cs="Times New Roman"/>
            <w:noProof/>
          </w:rPr>
          <w:t>9</w:t>
        </w:r>
        <w:r w:rsidRPr="008B70D7">
          <w:rPr>
            <w:rFonts w:ascii="Times New Roman" w:hAnsi="Times New Roman" w:cs="Times New Roman"/>
          </w:rPr>
          <w:fldChar w:fldCharType="end"/>
        </w:r>
      </w:p>
    </w:sdtContent>
  </w:sdt>
  <w:p w:rsidR="008B70D7" w:rsidRDefault="008B70D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ssProviderVariable" w:val="25_01_2006!bb38ad3d-77b6-4931-8563-eeb31800e57e"/>
  </w:docVars>
  <w:rsids>
    <w:rsidRoot w:val="002916E8"/>
    <w:rsid w:val="000044E7"/>
    <w:rsid w:val="00010CF9"/>
    <w:rsid w:val="00023A6D"/>
    <w:rsid w:val="000258C6"/>
    <w:rsid w:val="00027153"/>
    <w:rsid w:val="000541B2"/>
    <w:rsid w:val="000665C7"/>
    <w:rsid w:val="000708BD"/>
    <w:rsid w:val="00077432"/>
    <w:rsid w:val="00082724"/>
    <w:rsid w:val="000916A5"/>
    <w:rsid w:val="000A3AE7"/>
    <w:rsid w:val="000C5CDB"/>
    <w:rsid w:val="000D4221"/>
    <w:rsid w:val="000E20FD"/>
    <w:rsid w:val="000E33E0"/>
    <w:rsid w:val="000E7909"/>
    <w:rsid w:val="001110BA"/>
    <w:rsid w:val="0011708E"/>
    <w:rsid w:val="0013301F"/>
    <w:rsid w:val="00141CBE"/>
    <w:rsid w:val="00156817"/>
    <w:rsid w:val="00161024"/>
    <w:rsid w:val="001613BD"/>
    <w:rsid w:val="0016436A"/>
    <w:rsid w:val="00166308"/>
    <w:rsid w:val="001716CA"/>
    <w:rsid w:val="00183C57"/>
    <w:rsid w:val="00187612"/>
    <w:rsid w:val="00197CCF"/>
    <w:rsid w:val="00197DAB"/>
    <w:rsid w:val="001B1E05"/>
    <w:rsid w:val="001B5521"/>
    <w:rsid w:val="001B559F"/>
    <w:rsid w:val="001B5963"/>
    <w:rsid w:val="001C6BBA"/>
    <w:rsid w:val="001D7F94"/>
    <w:rsid w:val="001E4030"/>
    <w:rsid w:val="001F7BF2"/>
    <w:rsid w:val="002007B4"/>
    <w:rsid w:val="00202928"/>
    <w:rsid w:val="002046F8"/>
    <w:rsid w:val="00205054"/>
    <w:rsid w:val="00207E8A"/>
    <w:rsid w:val="00211D9D"/>
    <w:rsid w:val="00214FA9"/>
    <w:rsid w:val="00227D2F"/>
    <w:rsid w:val="00232875"/>
    <w:rsid w:val="00236957"/>
    <w:rsid w:val="002374D0"/>
    <w:rsid w:val="00242BB8"/>
    <w:rsid w:val="002467CC"/>
    <w:rsid w:val="00262150"/>
    <w:rsid w:val="002719C3"/>
    <w:rsid w:val="00273120"/>
    <w:rsid w:val="002831A1"/>
    <w:rsid w:val="00286F4C"/>
    <w:rsid w:val="002916E8"/>
    <w:rsid w:val="00296A0E"/>
    <w:rsid w:val="002A21A7"/>
    <w:rsid w:val="002B39F0"/>
    <w:rsid w:val="002C7EFD"/>
    <w:rsid w:val="002D2BD7"/>
    <w:rsid w:val="002E1477"/>
    <w:rsid w:val="002E5A4C"/>
    <w:rsid w:val="002F242B"/>
    <w:rsid w:val="00303F1D"/>
    <w:rsid w:val="003206EB"/>
    <w:rsid w:val="00320E28"/>
    <w:rsid w:val="00330F87"/>
    <w:rsid w:val="0033737B"/>
    <w:rsid w:val="00342EDE"/>
    <w:rsid w:val="003809C6"/>
    <w:rsid w:val="00381AE5"/>
    <w:rsid w:val="0038434B"/>
    <w:rsid w:val="00391955"/>
    <w:rsid w:val="003A5526"/>
    <w:rsid w:val="003B1254"/>
    <w:rsid w:val="003B73D3"/>
    <w:rsid w:val="003D1268"/>
    <w:rsid w:val="003D35A0"/>
    <w:rsid w:val="003D6D84"/>
    <w:rsid w:val="003D70E0"/>
    <w:rsid w:val="003E3080"/>
    <w:rsid w:val="003F029A"/>
    <w:rsid w:val="003F6F74"/>
    <w:rsid w:val="00404C94"/>
    <w:rsid w:val="00411A7E"/>
    <w:rsid w:val="004157D5"/>
    <w:rsid w:val="00424A75"/>
    <w:rsid w:val="00425C71"/>
    <w:rsid w:val="00431C59"/>
    <w:rsid w:val="00432C85"/>
    <w:rsid w:val="00435099"/>
    <w:rsid w:val="004604B6"/>
    <w:rsid w:val="004639DE"/>
    <w:rsid w:val="00493628"/>
    <w:rsid w:val="004A45F1"/>
    <w:rsid w:val="004B1AA1"/>
    <w:rsid w:val="004B7867"/>
    <w:rsid w:val="004C1184"/>
    <w:rsid w:val="004C68D2"/>
    <w:rsid w:val="004D1E70"/>
    <w:rsid w:val="004D2896"/>
    <w:rsid w:val="004E17FB"/>
    <w:rsid w:val="004E4156"/>
    <w:rsid w:val="005011C1"/>
    <w:rsid w:val="00502F52"/>
    <w:rsid w:val="005203A6"/>
    <w:rsid w:val="0053402D"/>
    <w:rsid w:val="00545459"/>
    <w:rsid w:val="00546E1A"/>
    <w:rsid w:val="00552EC0"/>
    <w:rsid w:val="00554FA1"/>
    <w:rsid w:val="005556EC"/>
    <w:rsid w:val="00565F8A"/>
    <w:rsid w:val="005711EC"/>
    <w:rsid w:val="00571AEB"/>
    <w:rsid w:val="0058321C"/>
    <w:rsid w:val="0059024E"/>
    <w:rsid w:val="005A25C0"/>
    <w:rsid w:val="005A3DB0"/>
    <w:rsid w:val="005B5400"/>
    <w:rsid w:val="005C263A"/>
    <w:rsid w:val="005C38C9"/>
    <w:rsid w:val="005C76C7"/>
    <w:rsid w:val="005C7A8B"/>
    <w:rsid w:val="005D05B4"/>
    <w:rsid w:val="005D34B5"/>
    <w:rsid w:val="005E698E"/>
    <w:rsid w:val="005F5C53"/>
    <w:rsid w:val="0061009C"/>
    <w:rsid w:val="00611C70"/>
    <w:rsid w:val="00612EF4"/>
    <w:rsid w:val="006430C6"/>
    <w:rsid w:val="0064317E"/>
    <w:rsid w:val="0065014C"/>
    <w:rsid w:val="00653D7F"/>
    <w:rsid w:val="00657F45"/>
    <w:rsid w:val="006613F8"/>
    <w:rsid w:val="00663368"/>
    <w:rsid w:val="006722D9"/>
    <w:rsid w:val="00684C3D"/>
    <w:rsid w:val="0068641E"/>
    <w:rsid w:val="006A057B"/>
    <w:rsid w:val="006A2A09"/>
    <w:rsid w:val="006A2F0C"/>
    <w:rsid w:val="006A3069"/>
    <w:rsid w:val="006B1B0A"/>
    <w:rsid w:val="006B1E52"/>
    <w:rsid w:val="006B385F"/>
    <w:rsid w:val="006C0381"/>
    <w:rsid w:val="006C1BAD"/>
    <w:rsid w:val="006D49D8"/>
    <w:rsid w:val="006E279B"/>
    <w:rsid w:val="006E6A1E"/>
    <w:rsid w:val="006F695F"/>
    <w:rsid w:val="006F6AF1"/>
    <w:rsid w:val="0070123C"/>
    <w:rsid w:val="00707E25"/>
    <w:rsid w:val="00715AB1"/>
    <w:rsid w:val="00731F18"/>
    <w:rsid w:val="00737C9E"/>
    <w:rsid w:val="0074204A"/>
    <w:rsid w:val="00743C02"/>
    <w:rsid w:val="007510F8"/>
    <w:rsid w:val="007536BA"/>
    <w:rsid w:val="00757ECD"/>
    <w:rsid w:val="00760B49"/>
    <w:rsid w:val="00775250"/>
    <w:rsid w:val="00783D87"/>
    <w:rsid w:val="0078690A"/>
    <w:rsid w:val="007A30AC"/>
    <w:rsid w:val="007A61BE"/>
    <w:rsid w:val="007A6D88"/>
    <w:rsid w:val="007B636B"/>
    <w:rsid w:val="007C1D9B"/>
    <w:rsid w:val="007C626E"/>
    <w:rsid w:val="007F40C4"/>
    <w:rsid w:val="007F55D4"/>
    <w:rsid w:val="0080116C"/>
    <w:rsid w:val="008017F7"/>
    <w:rsid w:val="00817BC3"/>
    <w:rsid w:val="00835FE2"/>
    <w:rsid w:val="00840938"/>
    <w:rsid w:val="008422AA"/>
    <w:rsid w:val="0084743A"/>
    <w:rsid w:val="00852FBC"/>
    <w:rsid w:val="0085520A"/>
    <w:rsid w:val="00864A83"/>
    <w:rsid w:val="008705B6"/>
    <w:rsid w:val="00874EC7"/>
    <w:rsid w:val="00885D20"/>
    <w:rsid w:val="00890705"/>
    <w:rsid w:val="00892468"/>
    <w:rsid w:val="00896A5B"/>
    <w:rsid w:val="008A19FE"/>
    <w:rsid w:val="008B6AAB"/>
    <w:rsid w:val="008B70D7"/>
    <w:rsid w:val="008B756B"/>
    <w:rsid w:val="008C4FEC"/>
    <w:rsid w:val="008C734F"/>
    <w:rsid w:val="008D1E75"/>
    <w:rsid w:val="008E3968"/>
    <w:rsid w:val="008F5F6B"/>
    <w:rsid w:val="008F67A8"/>
    <w:rsid w:val="00900125"/>
    <w:rsid w:val="009047FF"/>
    <w:rsid w:val="00932310"/>
    <w:rsid w:val="0093538E"/>
    <w:rsid w:val="00950960"/>
    <w:rsid w:val="00952855"/>
    <w:rsid w:val="0095644E"/>
    <w:rsid w:val="00994EC5"/>
    <w:rsid w:val="009A3AC6"/>
    <w:rsid w:val="009A64EC"/>
    <w:rsid w:val="009B12A3"/>
    <w:rsid w:val="009C1BB1"/>
    <w:rsid w:val="009C3B47"/>
    <w:rsid w:val="009D017A"/>
    <w:rsid w:val="009D09B0"/>
    <w:rsid w:val="009D6A23"/>
    <w:rsid w:val="009E0584"/>
    <w:rsid w:val="009E2CCA"/>
    <w:rsid w:val="009E49F9"/>
    <w:rsid w:val="009E6009"/>
    <w:rsid w:val="009E7CB6"/>
    <w:rsid w:val="00A028E2"/>
    <w:rsid w:val="00A12B23"/>
    <w:rsid w:val="00A1430F"/>
    <w:rsid w:val="00A31897"/>
    <w:rsid w:val="00A324FC"/>
    <w:rsid w:val="00A56C72"/>
    <w:rsid w:val="00A63F4F"/>
    <w:rsid w:val="00A7002D"/>
    <w:rsid w:val="00A812A6"/>
    <w:rsid w:val="00A84193"/>
    <w:rsid w:val="00A86DBD"/>
    <w:rsid w:val="00AB1645"/>
    <w:rsid w:val="00AC26F4"/>
    <w:rsid w:val="00AC6DD3"/>
    <w:rsid w:val="00AD275C"/>
    <w:rsid w:val="00AD454D"/>
    <w:rsid w:val="00AE05B9"/>
    <w:rsid w:val="00AE1896"/>
    <w:rsid w:val="00AE1B5C"/>
    <w:rsid w:val="00AE20B9"/>
    <w:rsid w:val="00AE553A"/>
    <w:rsid w:val="00AE7079"/>
    <w:rsid w:val="00AF4E90"/>
    <w:rsid w:val="00B037A0"/>
    <w:rsid w:val="00B163FF"/>
    <w:rsid w:val="00B16D90"/>
    <w:rsid w:val="00B220EB"/>
    <w:rsid w:val="00B23CE2"/>
    <w:rsid w:val="00B3068A"/>
    <w:rsid w:val="00B346CD"/>
    <w:rsid w:val="00B35906"/>
    <w:rsid w:val="00B4666A"/>
    <w:rsid w:val="00B52B01"/>
    <w:rsid w:val="00B62836"/>
    <w:rsid w:val="00B71456"/>
    <w:rsid w:val="00B82396"/>
    <w:rsid w:val="00BA06B6"/>
    <w:rsid w:val="00BB02D9"/>
    <w:rsid w:val="00BB2F90"/>
    <w:rsid w:val="00BB420F"/>
    <w:rsid w:val="00BB6DDB"/>
    <w:rsid w:val="00BB7F80"/>
    <w:rsid w:val="00BC0669"/>
    <w:rsid w:val="00BC1BB1"/>
    <w:rsid w:val="00BE0496"/>
    <w:rsid w:val="00BF3D8D"/>
    <w:rsid w:val="00C00251"/>
    <w:rsid w:val="00C02DB1"/>
    <w:rsid w:val="00C232F9"/>
    <w:rsid w:val="00C2355A"/>
    <w:rsid w:val="00C36B8C"/>
    <w:rsid w:val="00C45EE4"/>
    <w:rsid w:val="00C513D1"/>
    <w:rsid w:val="00C74087"/>
    <w:rsid w:val="00C77942"/>
    <w:rsid w:val="00C92EBB"/>
    <w:rsid w:val="00C95F74"/>
    <w:rsid w:val="00CB1CCE"/>
    <w:rsid w:val="00CB5BC3"/>
    <w:rsid w:val="00CB6B02"/>
    <w:rsid w:val="00CC3CBB"/>
    <w:rsid w:val="00CC5E17"/>
    <w:rsid w:val="00CC7216"/>
    <w:rsid w:val="00CE21A0"/>
    <w:rsid w:val="00CE28D9"/>
    <w:rsid w:val="00CE4198"/>
    <w:rsid w:val="00CF2984"/>
    <w:rsid w:val="00CF41F1"/>
    <w:rsid w:val="00D01F27"/>
    <w:rsid w:val="00D056D7"/>
    <w:rsid w:val="00D14360"/>
    <w:rsid w:val="00D155AF"/>
    <w:rsid w:val="00D25189"/>
    <w:rsid w:val="00D31D22"/>
    <w:rsid w:val="00D44CFF"/>
    <w:rsid w:val="00D827B4"/>
    <w:rsid w:val="00D96253"/>
    <w:rsid w:val="00DA058D"/>
    <w:rsid w:val="00DA0FE7"/>
    <w:rsid w:val="00DA35CB"/>
    <w:rsid w:val="00DA45CD"/>
    <w:rsid w:val="00DA4816"/>
    <w:rsid w:val="00DB0024"/>
    <w:rsid w:val="00DB05A5"/>
    <w:rsid w:val="00DB6CB8"/>
    <w:rsid w:val="00DC0474"/>
    <w:rsid w:val="00DC43C4"/>
    <w:rsid w:val="00DC6D24"/>
    <w:rsid w:val="00DD1E3B"/>
    <w:rsid w:val="00DE01AD"/>
    <w:rsid w:val="00DE299E"/>
    <w:rsid w:val="00DE7588"/>
    <w:rsid w:val="00DE7CB4"/>
    <w:rsid w:val="00E15D05"/>
    <w:rsid w:val="00E3344E"/>
    <w:rsid w:val="00E707F4"/>
    <w:rsid w:val="00E7506E"/>
    <w:rsid w:val="00E77CCF"/>
    <w:rsid w:val="00E97A67"/>
    <w:rsid w:val="00EA0312"/>
    <w:rsid w:val="00EB495A"/>
    <w:rsid w:val="00EB7FE4"/>
    <w:rsid w:val="00EC1B80"/>
    <w:rsid w:val="00EC1F62"/>
    <w:rsid w:val="00EC6C61"/>
    <w:rsid w:val="00EE6A47"/>
    <w:rsid w:val="00F0673E"/>
    <w:rsid w:val="00F107DD"/>
    <w:rsid w:val="00F16DDA"/>
    <w:rsid w:val="00F21330"/>
    <w:rsid w:val="00F21EE7"/>
    <w:rsid w:val="00F3107B"/>
    <w:rsid w:val="00F3623D"/>
    <w:rsid w:val="00F41BAF"/>
    <w:rsid w:val="00F478AC"/>
    <w:rsid w:val="00F7221F"/>
    <w:rsid w:val="00F7542F"/>
    <w:rsid w:val="00F75EA3"/>
    <w:rsid w:val="00FA798A"/>
    <w:rsid w:val="00FB3903"/>
    <w:rsid w:val="00FB3D37"/>
    <w:rsid w:val="00FD0A9D"/>
    <w:rsid w:val="00FE0F69"/>
    <w:rsid w:val="00FE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F9AA23"/>
  <w15:docId w15:val="{814B0F82-F84F-4940-BDA7-76F64574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204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BD7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F478A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478A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478AC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F478AC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F478AC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F478AC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57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1AEB"/>
  </w:style>
  <w:style w:type="paragraph" w:styleId="ad">
    <w:name w:val="footer"/>
    <w:basedOn w:val="a"/>
    <w:link w:val="ae"/>
    <w:uiPriority w:val="99"/>
    <w:unhideWhenUsed/>
    <w:rsid w:val="00571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1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6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93109-B842-4453-B451-3F39BB86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Чайка Марина Анатольевна</dc:creator>
  <cp:lastModifiedBy>Башкевич Александр Михайлович</cp:lastModifiedBy>
  <cp:revision>21</cp:revision>
  <cp:lastPrinted>2024-01-10T06:46:00Z</cp:lastPrinted>
  <dcterms:created xsi:type="dcterms:W3CDTF">2024-05-28T06:58:00Z</dcterms:created>
  <dcterms:modified xsi:type="dcterms:W3CDTF">2024-06-28T10:57:00Z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bb38ad3d-77b6-4931-8563-eeb31800e57e</vt:lpwstr>
  </property>
</Properties>
</file>