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FD" w:rsidRPr="00ED2FFF" w:rsidRDefault="00ED2FFF" w:rsidP="00E90E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F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E728B" w:rsidRPr="00ED2FFF" w:rsidRDefault="002E728B" w:rsidP="00E90E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проекту постановления Правительства Санкт-Петербурга</w:t>
      </w:r>
    </w:p>
    <w:p w:rsidR="00ED2FFF" w:rsidRPr="00ED2FFF" w:rsidRDefault="00ED2FFF" w:rsidP="00E90E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постановления Правительства Санкт-Петербурга </w:t>
      </w:r>
    </w:p>
    <w:p w:rsidR="002E728B" w:rsidRPr="00ED2FFF" w:rsidRDefault="00ED2FFF" w:rsidP="00E90E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30.06.2014 № 551, от 30.06.2014 № 552» </w:t>
      </w:r>
      <w:r w:rsidR="002E728B" w:rsidRPr="00ED2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 – Проект)</w:t>
      </w:r>
    </w:p>
    <w:p w:rsidR="00EB0BCE" w:rsidRPr="00E6011E" w:rsidRDefault="00EB0BCE" w:rsidP="00E90E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9DE" w:rsidRDefault="00A929DE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9DE">
        <w:rPr>
          <w:rFonts w:ascii="Times New Roman" w:hAnsi="Times New Roman" w:cs="Times New Roman"/>
          <w:sz w:val="24"/>
          <w:szCs w:val="24"/>
        </w:rPr>
        <w:t>Проект подготовлен Комитетом по развитию транспортной инфраструктуры Санкт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929DE">
        <w:rPr>
          <w:rFonts w:ascii="Times New Roman" w:hAnsi="Times New Roman" w:cs="Times New Roman"/>
          <w:sz w:val="24"/>
          <w:szCs w:val="24"/>
        </w:rPr>
        <w:t xml:space="preserve">Петербурга (далее – Комитет) во исполнение пункта 2 постановления Правительства Санкт-Петербурга от 26.01.2024 № 35 «О внесении изменений </w:t>
      </w:r>
      <w:r w:rsidR="000E2F27">
        <w:rPr>
          <w:rFonts w:ascii="Times New Roman" w:hAnsi="Times New Roman" w:cs="Times New Roman"/>
          <w:sz w:val="24"/>
          <w:szCs w:val="24"/>
        </w:rPr>
        <w:br/>
      </w:r>
      <w:r w:rsidRPr="00A929DE">
        <w:rPr>
          <w:rFonts w:ascii="Times New Roman" w:hAnsi="Times New Roman" w:cs="Times New Roman"/>
          <w:sz w:val="24"/>
          <w:szCs w:val="24"/>
        </w:rPr>
        <w:t>в постановление Правительства Санкт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929DE">
        <w:rPr>
          <w:rFonts w:ascii="Times New Roman" w:hAnsi="Times New Roman" w:cs="Times New Roman"/>
          <w:sz w:val="24"/>
          <w:szCs w:val="24"/>
        </w:rPr>
        <w:t xml:space="preserve">Петербурга от 12.12.2023 № 1320» </w:t>
      </w:r>
      <w:r w:rsidR="000E2F27">
        <w:rPr>
          <w:rFonts w:ascii="Times New Roman" w:hAnsi="Times New Roman" w:cs="Times New Roman"/>
          <w:sz w:val="24"/>
          <w:szCs w:val="24"/>
        </w:rPr>
        <w:br/>
      </w:r>
      <w:r w:rsidR="00AE39E7" w:rsidRPr="00AE39E7">
        <w:rPr>
          <w:rFonts w:ascii="Times New Roman" w:hAnsi="Times New Roman" w:cs="Times New Roman"/>
          <w:sz w:val="24"/>
          <w:szCs w:val="24"/>
        </w:rPr>
        <w:t xml:space="preserve">(далее – постановление № </w:t>
      </w:r>
      <w:r w:rsidR="00AE39E7">
        <w:rPr>
          <w:rFonts w:ascii="Times New Roman" w:hAnsi="Times New Roman" w:cs="Times New Roman"/>
          <w:sz w:val="24"/>
          <w:szCs w:val="24"/>
        </w:rPr>
        <w:t>35</w:t>
      </w:r>
      <w:r w:rsidR="00AE39E7" w:rsidRPr="00AE39E7">
        <w:rPr>
          <w:rFonts w:ascii="Times New Roman" w:hAnsi="Times New Roman" w:cs="Times New Roman"/>
          <w:sz w:val="24"/>
          <w:szCs w:val="24"/>
        </w:rPr>
        <w:t>)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Pr="00F23F51">
        <w:rPr>
          <w:rFonts w:ascii="Times New Roman" w:hAnsi="Times New Roman" w:cs="Times New Roman"/>
          <w:sz w:val="24"/>
          <w:szCs w:val="24"/>
        </w:rPr>
        <w:t>и пункта 2 постановления Правительства Санкт</w:t>
      </w:r>
      <w:r w:rsidRPr="00F23F51">
        <w:rPr>
          <w:rFonts w:ascii="Times New Roman" w:hAnsi="Times New Roman" w:cs="Times New Roman"/>
          <w:sz w:val="24"/>
          <w:szCs w:val="24"/>
        </w:rPr>
        <w:noBreakHyphen/>
        <w:t>Петербурга от</w:t>
      </w:r>
      <w:r w:rsidR="00F23F51" w:rsidRPr="00F23F51">
        <w:rPr>
          <w:rFonts w:ascii="Times New Roman" w:hAnsi="Times New Roman" w:cs="Times New Roman"/>
          <w:sz w:val="24"/>
          <w:szCs w:val="24"/>
        </w:rPr>
        <w:t xml:space="preserve"> 31.05.2024 </w:t>
      </w:r>
      <w:r w:rsidRPr="00F23F51">
        <w:rPr>
          <w:rFonts w:ascii="Times New Roman" w:hAnsi="Times New Roman" w:cs="Times New Roman"/>
          <w:sz w:val="24"/>
          <w:szCs w:val="24"/>
        </w:rPr>
        <w:t>№</w:t>
      </w:r>
      <w:r w:rsidR="00F23F51" w:rsidRPr="00F23F51">
        <w:rPr>
          <w:rFonts w:ascii="Times New Roman" w:hAnsi="Times New Roman" w:cs="Times New Roman"/>
          <w:sz w:val="24"/>
          <w:szCs w:val="24"/>
        </w:rPr>
        <w:t xml:space="preserve"> 415 </w:t>
      </w:r>
      <w:r w:rsidRPr="00F23F51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F23F51">
        <w:rPr>
          <w:rFonts w:ascii="Times New Roman" w:hAnsi="Times New Roman" w:cs="Times New Roman"/>
          <w:sz w:val="24"/>
          <w:szCs w:val="24"/>
        </w:rPr>
        <w:t> </w:t>
      </w:r>
      <w:r w:rsidRPr="00F23F51">
        <w:rPr>
          <w:rFonts w:ascii="Times New Roman" w:hAnsi="Times New Roman" w:cs="Times New Roman"/>
          <w:sz w:val="24"/>
          <w:szCs w:val="24"/>
        </w:rPr>
        <w:t>постановление Правительства Санкт</w:t>
      </w:r>
      <w:r w:rsidRPr="00F23F51">
        <w:rPr>
          <w:rFonts w:ascii="Times New Roman" w:hAnsi="Times New Roman" w:cs="Times New Roman"/>
          <w:sz w:val="24"/>
          <w:szCs w:val="24"/>
        </w:rPr>
        <w:noBreakHyphen/>
        <w:t>Петербурга от 12.12.2023 № 1320»</w:t>
      </w:r>
      <w:r w:rsidR="00AE39E7">
        <w:rPr>
          <w:rFonts w:ascii="Times New Roman" w:hAnsi="Times New Roman" w:cs="Times New Roman"/>
          <w:sz w:val="24"/>
          <w:szCs w:val="24"/>
        </w:rPr>
        <w:t xml:space="preserve"> (далее – постановление № 415)</w:t>
      </w:r>
      <w:r w:rsidRPr="00F23F51">
        <w:rPr>
          <w:rFonts w:ascii="Times New Roman" w:hAnsi="Times New Roman" w:cs="Times New Roman"/>
          <w:sz w:val="24"/>
          <w:szCs w:val="24"/>
        </w:rPr>
        <w:t>.</w:t>
      </w:r>
    </w:p>
    <w:p w:rsidR="00E90EF7" w:rsidRDefault="00B07323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4C3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EF7">
        <w:rPr>
          <w:rFonts w:ascii="Times New Roman" w:hAnsi="Times New Roman" w:cs="Times New Roman"/>
          <w:sz w:val="24"/>
          <w:szCs w:val="24"/>
        </w:rPr>
        <w:t xml:space="preserve">Постановлением № 35 и постановлением № 415 внесены изменения в </w:t>
      </w:r>
      <w:r w:rsidR="00E90EF7" w:rsidRPr="00B45457">
        <w:rPr>
          <w:rFonts w:ascii="Times New Roman" w:hAnsi="Times New Roman" w:cs="Times New Roman"/>
          <w:sz w:val="24"/>
          <w:szCs w:val="24"/>
        </w:rPr>
        <w:t>пообъектн</w:t>
      </w:r>
      <w:r w:rsidR="00E90EF7">
        <w:rPr>
          <w:rFonts w:ascii="Times New Roman" w:hAnsi="Times New Roman" w:cs="Times New Roman"/>
          <w:sz w:val="24"/>
          <w:szCs w:val="24"/>
        </w:rPr>
        <w:t>ое</w:t>
      </w:r>
      <w:r w:rsidR="00E90EF7" w:rsidRPr="00B45457">
        <w:rPr>
          <w:rFonts w:ascii="Times New Roman" w:hAnsi="Times New Roman" w:cs="Times New Roman"/>
          <w:sz w:val="24"/>
          <w:szCs w:val="24"/>
        </w:rPr>
        <w:t xml:space="preserve"> распределение бюджетных ассигнований на осуществление капитальных вложений </w:t>
      </w:r>
      <w:r w:rsidR="00E90EF7">
        <w:rPr>
          <w:rFonts w:ascii="Times New Roman" w:hAnsi="Times New Roman" w:cs="Times New Roman"/>
          <w:sz w:val="24"/>
          <w:szCs w:val="24"/>
        </w:rPr>
        <w:br/>
      </w:r>
      <w:r w:rsidR="00E90EF7" w:rsidRPr="00B45457">
        <w:rPr>
          <w:rFonts w:ascii="Times New Roman" w:hAnsi="Times New Roman" w:cs="Times New Roman"/>
          <w:sz w:val="24"/>
          <w:szCs w:val="24"/>
        </w:rPr>
        <w:t xml:space="preserve">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</w:t>
      </w:r>
      <w:r w:rsidR="00E90EF7">
        <w:rPr>
          <w:rFonts w:ascii="Times New Roman" w:hAnsi="Times New Roman" w:cs="Times New Roman"/>
          <w:sz w:val="24"/>
          <w:szCs w:val="24"/>
        </w:rPr>
        <w:br/>
      </w:r>
      <w:r w:rsidR="00E90EF7" w:rsidRPr="00B45457">
        <w:rPr>
          <w:rFonts w:ascii="Times New Roman" w:hAnsi="Times New Roman" w:cs="Times New Roman"/>
          <w:sz w:val="24"/>
          <w:szCs w:val="24"/>
        </w:rPr>
        <w:t xml:space="preserve">в соответствии с Адресной инвестиционной программой на 2024 год и на плановый период 2025 и 2026 годов, утвержденное постановлением Правительства </w:t>
      </w:r>
      <w:r w:rsidR="000E2F27">
        <w:rPr>
          <w:rFonts w:ascii="Times New Roman" w:hAnsi="Times New Roman" w:cs="Times New Roman"/>
          <w:sz w:val="24"/>
          <w:szCs w:val="24"/>
        </w:rPr>
        <w:br/>
      </w:r>
      <w:r w:rsidR="00E90EF7" w:rsidRPr="00B45457">
        <w:rPr>
          <w:rFonts w:ascii="Times New Roman" w:hAnsi="Times New Roman" w:cs="Times New Roman"/>
          <w:sz w:val="24"/>
          <w:szCs w:val="24"/>
        </w:rPr>
        <w:t>Санкт-Петербурга от 12.12.2023 № 1320 (далее – пообъектное распределение).</w:t>
      </w:r>
    </w:p>
    <w:p w:rsidR="00E90EF7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государственной программы Санкт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4F6D3C">
        <w:rPr>
          <w:rFonts w:ascii="Times New Roman" w:hAnsi="Times New Roman" w:cs="Times New Roman"/>
          <w:sz w:val="24"/>
          <w:szCs w:val="24"/>
        </w:rPr>
        <w:t>«Экономическое и социальное развитие территорий Санк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4F6D3C">
        <w:rPr>
          <w:rFonts w:ascii="Times New Roman" w:hAnsi="Times New Roman" w:cs="Times New Roman"/>
          <w:sz w:val="24"/>
          <w:szCs w:val="24"/>
        </w:rPr>
        <w:t>Петербурга», утверждённ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F6D3C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Санкт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4F6D3C">
        <w:rPr>
          <w:rFonts w:ascii="Times New Roman" w:hAnsi="Times New Roman" w:cs="Times New Roman"/>
          <w:sz w:val="24"/>
          <w:szCs w:val="24"/>
        </w:rPr>
        <w:t>Петербурга от 30.06.2014 № 551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государственная программа № 551), и </w:t>
      </w:r>
      <w:r>
        <w:rPr>
          <w:rFonts w:ascii="Times New Roman" w:hAnsi="Times New Roman" w:cs="Times New Roman"/>
          <w:sz w:val="24"/>
          <w:szCs w:val="24"/>
        </w:rPr>
        <w:t>государственной программы Санкт</w:t>
      </w:r>
      <w:r>
        <w:rPr>
          <w:rFonts w:ascii="Times New Roman" w:hAnsi="Times New Roman" w:cs="Times New Roman"/>
          <w:sz w:val="24"/>
          <w:szCs w:val="24"/>
        </w:rPr>
        <w:noBreakHyphen/>
        <w:t>Петербурга «Развитие транспортной системы Санкт-Петербурга», утвержденной постановлением Правительства Санкт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BB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30.06.2014 </w:t>
      </w:r>
      <w:r w:rsidRPr="00BB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552 (далее – государственная программа № 552), </w:t>
      </w:r>
      <w:r w:rsidR="000E2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соответствие с пообъектным распределением</w:t>
      </w:r>
      <w:r>
        <w:rPr>
          <w:rFonts w:ascii="Times New Roman" w:hAnsi="Times New Roman" w:cs="Times New Roman"/>
          <w:sz w:val="24"/>
          <w:szCs w:val="24"/>
        </w:rPr>
        <w:t xml:space="preserve"> Проект предусматривает:</w:t>
      </w:r>
    </w:p>
    <w:p w:rsidR="00DE1AA9" w:rsidRDefault="00E0452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0EF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несение изменений в государственную программу </w:t>
      </w:r>
      <w:r w:rsidRPr="004F6D3C">
        <w:rPr>
          <w:rFonts w:ascii="Times New Roman" w:hAnsi="Times New Roman" w:cs="Times New Roman"/>
          <w:sz w:val="24"/>
          <w:szCs w:val="24"/>
        </w:rPr>
        <w:t>№ 551</w:t>
      </w:r>
      <w:r w:rsidR="00CD15F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E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части:</w:t>
      </w:r>
    </w:p>
    <w:p w:rsidR="00AE39E7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E39E7" w:rsidRPr="00040652">
        <w:rPr>
          <w:rFonts w:ascii="Times New Roman" w:hAnsi="Times New Roman" w:cs="Times New Roman"/>
          <w:sz w:val="24"/>
          <w:szCs w:val="24"/>
        </w:rPr>
        <w:t xml:space="preserve">приведения объемов финансирования государственной программы № 551 </w:t>
      </w:r>
      <w:r w:rsidR="00885ABE" w:rsidRPr="00040652">
        <w:rPr>
          <w:rFonts w:ascii="Times New Roman" w:hAnsi="Times New Roman" w:cs="Times New Roman"/>
          <w:sz w:val="24"/>
          <w:szCs w:val="24"/>
        </w:rPr>
        <w:br/>
      </w:r>
      <w:r w:rsidR="00AE39E7" w:rsidRPr="00040652">
        <w:rPr>
          <w:rFonts w:ascii="Times New Roman" w:hAnsi="Times New Roman" w:cs="Times New Roman"/>
          <w:sz w:val="24"/>
          <w:szCs w:val="24"/>
        </w:rPr>
        <w:t xml:space="preserve">в соответствие </w:t>
      </w:r>
      <w:r w:rsidR="00885ABE" w:rsidRPr="00040652">
        <w:rPr>
          <w:rFonts w:ascii="Times New Roman" w:hAnsi="Times New Roman" w:cs="Times New Roman"/>
          <w:sz w:val="24"/>
          <w:szCs w:val="24"/>
        </w:rPr>
        <w:t>с пообъектным распределением</w:t>
      </w:r>
      <w:r w:rsidR="00AE39E7" w:rsidRPr="00040652">
        <w:rPr>
          <w:rFonts w:ascii="Times New Roman" w:hAnsi="Times New Roman" w:cs="Times New Roman"/>
          <w:sz w:val="24"/>
          <w:szCs w:val="24"/>
        </w:rPr>
        <w:t>;</w:t>
      </w:r>
    </w:p>
    <w:p w:rsidR="00E04527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944554" w:rsidRPr="00A929DE">
        <w:rPr>
          <w:rFonts w:ascii="Times New Roman" w:hAnsi="Times New Roman" w:cs="Times New Roman"/>
          <w:sz w:val="24"/>
          <w:szCs w:val="24"/>
        </w:rPr>
        <w:t>внесен</w:t>
      </w:r>
      <w:r w:rsidR="00944554">
        <w:rPr>
          <w:rFonts w:ascii="Times New Roman" w:hAnsi="Times New Roman" w:cs="Times New Roman"/>
          <w:sz w:val="24"/>
          <w:szCs w:val="24"/>
        </w:rPr>
        <w:t xml:space="preserve">ия </w:t>
      </w:r>
      <w:r w:rsidR="00944554" w:rsidRPr="00A929DE">
        <w:rPr>
          <w:rFonts w:ascii="Times New Roman" w:hAnsi="Times New Roman" w:cs="Times New Roman"/>
          <w:sz w:val="24"/>
          <w:szCs w:val="24"/>
        </w:rPr>
        <w:t>изменени</w:t>
      </w:r>
      <w:r w:rsidR="00944554">
        <w:rPr>
          <w:rFonts w:ascii="Times New Roman" w:hAnsi="Times New Roman" w:cs="Times New Roman"/>
          <w:sz w:val="24"/>
          <w:szCs w:val="24"/>
        </w:rPr>
        <w:t>й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944554">
        <w:rPr>
          <w:rFonts w:ascii="Times New Roman" w:hAnsi="Times New Roman" w:cs="Times New Roman"/>
          <w:sz w:val="24"/>
          <w:szCs w:val="24"/>
        </w:rPr>
        <w:t xml:space="preserve">в </w:t>
      </w:r>
      <w:r w:rsidR="00E04527" w:rsidRPr="004A438F">
        <w:rPr>
          <w:rFonts w:ascii="Times New Roman" w:hAnsi="Times New Roman" w:cs="Times New Roman"/>
          <w:sz w:val="24"/>
          <w:szCs w:val="24"/>
        </w:rPr>
        <w:t>общ</w:t>
      </w:r>
      <w:r w:rsidR="00944554">
        <w:rPr>
          <w:rFonts w:ascii="Times New Roman" w:hAnsi="Times New Roman" w:cs="Times New Roman"/>
          <w:sz w:val="24"/>
          <w:szCs w:val="24"/>
        </w:rPr>
        <w:t>ий</w:t>
      </w:r>
      <w:r w:rsidR="00AE39E7">
        <w:rPr>
          <w:rFonts w:ascii="Times New Roman" w:hAnsi="Times New Roman" w:cs="Times New Roman"/>
          <w:sz w:val="24"/>
          <w:szCs w:val="24"/>
        </w:rPr>
        <w:t xml:space="preserve"> объем финансирования г</w:t>
      </w:r>
      <w:r w:rsidR="00E04527" w:rsidRPr="004A438F">
        <w:rPr>
          <w:rFonts w:ascii="Times New Roman" w:hAnsi="Times New Roman" w:cs="Times New Roman"/>
          <w:sz w:val="24"/>
          <w:szCs w:val="24"/>
        </w:rPr>
        <w:t>ос</w:t>
      </w:r>
      <w:r w:rsidR="00E04527">
        <w:rPr>
          <w:rFonts w:ascii="Times New Roman" w:hAnsi="Times New Roman" w:cs="Times New Roman"/>
          <w:sz w:val="24"/>
          <w:szCs w:val="24"/>
        </w:rPr>
        <w:t xml:space="preserve">ударственной программы </w:t>
      </w:r>
      <w:r w:rsidR="00DE1AA9">
        <w:rPr>
          <w:rFonts w:ascii="Times New Roman" w:hAnsi="Times New Roman" w:cs="Times New Roman"/>
          <w:sz w:val="24"/>
          <w:szCs w:val="24"/>
        </w:rPr>
        <w:t xml:space="preserve">№ 551 </w:t>
      </w:r>
      <w:r w:rsidR="00E04527">
        <w:rPr>
          <w:rFonts w:ascii="Times New Roman" w:hAnsi="Times New Roman" w:cs="Times New Roman"/>
          <w:sz w:val="24"/>
          <w:szCs w:val="24"/>
        </w:rPr>
        <w:t>по годам</w:t>
      </w:r>
      <w:r w:rsidR="00944554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E04527">
        <w:rPr>
          <w:rFonts w:ascii="Times New Roman" w:hAnsi="Times New Roman" w:cs="Times New Roman"/>
          <w:sz w:val="24"/>
          <w:szCs w:val="24"/>
        </w:rPr>
        <w:t>;</w:t>
      </w:r>
    </w:p>
    <w:p w:rsidR="00E04527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E04527">
        <w:rPr>
          <w:rFonts w:ascii="Times New Roman" w:hAnsi="Times New Roman" w:cs="Times New Roman"/>
          <w:sz w:val="24"/>
          <w:szCs w:val="24"/>
        </w:rPr>
        <w:t> перераспределени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E04527">
        <w:rPr>
          <w:rFonts w:ascii="Times New Roman" w:hAnsi="Times New Roman" w:cs="Times New Roman"/>
          <w:sz w:val="24"/>
          <w:szCs w:val="24"/>
        </w:rPr>
        <w:t xml:space="preserve"> объемов финансирования между объектами </w:t>
      </w:r>
      <w:r w:rsidR="00E04527" w:rsidRPr="00802C38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E04527">
        <w:rPr>
          <w:rFonts w:ascii="Times New Roman" w:hAnsi="Times New Roman" w:cs="Times New Roman"/>
          <w:sz w:val="24"/>
          <w:szCs w:val="24"/>
        </w:rPr>
        <w:t>;</w:t>
      </w:r>
    </w:p>
    <w:p w:rsidR="00E04527" w:rsidRDefault="00E90EF7" w:rsidP="00E90E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E04527">
        <w:rPr>
          <w:rFonts w:ascii="Times New Roman" w:hAnsi="Times New Roman" w:cs="Times New Roman"/>
          <w:sz w:val="24"/>
          <w:szCs w:val="24"/>
        </w:rPr>
        <w:t xml:space="preserve"> внесен</w:t>
      </w:r>
      <w:r w:rsidR="00DE1AA9">
        <w:rPr>
          <w:rFonts w:ascii="Times New Roman" w:hAnsi="Times New Roman" w:cs="Times New Roman"/>
          <w:sz w:val="24"/>
          <w:szCs w:val="24"/>
        </w:rPr>
        <w:t>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E04527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DE1AA9">
        <w:rPr>
          <w:rFonts w:ascii="Times New Roman" w:hAnsi="Times New Roman" w:cs="Times New Roman"/>
          <w:sz w:val="24"/>
          <w:szCs w:val="24"/>
        </w:rPr>
        <w:t>ой</w:t>
      </w:r>
      <w:r w:rsidR="00E04527">
        <w:rPr>
          <w:rFonts w:ascii="Times New Roman" w:hAnsi="Times New Roman" w:cs="Times New Roman"/>
          <w:sz w:val="24"/>
          <w:szCs w:val="24"/>
        </w:rPr>
        <w:t xml:space="preserve"> правк</w:t>
      </w:r>
      <w:r w:rsidR="00DE1AA9">
        <w:rPr>
          <w:rFonts w:ascii="Times New Roman" w:hAnsi="Times New Roman" w:cs="Times New Roman"/>
          <w:sz w:val="24"/>
          <w:szCs w:val="24"/>
        </w:rPr>
        <w:t>и</w:t>
      </w:r>
      <w:r w:rsidR="00E04527">
        <w:rPr>
          <w:rFonts w:ascii="Times New Roman" w:hAnsi="Times New Roman" w:cs="Times New Roman"/>
          <w:sz w:val="24"/>
          <w:szCs w:val="24"/>
        </w:rPr>
        <w:t xml:space="preserve"> в титульное наименование</w:t>
      </w:r>
      <w:r w:rsidR="00E04527" w:rsidRPr="00611F9E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E04527">
        <w:rPr>
          <w:rFonts w:ascii="Times New Roman" w:hAnsi="Times New Roman" w:cs="Times New Roman"/>
          <w:sz w:val="24"/>
          <w:szCs w:val="24"/>
        </w:rPr>
        <w:t xml:space="preserve"> «Строительство продолжения ул. Литке до Цитадельского шоссе до пешеходной набережной с устройством разворотного кольца». Новое наименование объекта: </w:t>
      </w:r>
      <w:r w:rsidR="00E04527" w:rsidRPr="00B83DCA">
        <w:rPr>
          <w:rFonts w:ascii="Times New Roman" w:hAnsi="Times New Roman" w:cs="Times New Roman"/>
          <w:sz w:val="24"/>
          <w:szCs w:val="24"/>
        </w:rPr>
        <w:t>«Строи</w:t>
      </w:r>
      <w:r w:rsidR="00E04527">
        <w:rPr>
          <w:rFonts w:ascii="Times New Roman" w:hAnsi="Times New Roman" w:cs="Times New Roman"/>
          <w:sz w:val="24"/>
          <w:szCs w:val="24"/>
        </w:rPr>
        <w:t>тельство продолжения ул. Литке от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E04527" w:rsidRPr="00B83DCA">
        <w:rPr>
          <w:rFonts w:ascii="Times New Roman" w:hAnsi="Times New Roman" w:cs="Times New Roman"/>
          <w:sz w:val="24"/>
          <w:szCs w:val="24"/>
        </w:rPr>
        <w:t>Цитадельского шоссе до пешеходной набережной с устройством разворотного кольца»</w:t>
      </w:r>
      <w:r w:rsidR="00E04527">
        <w:rPr>
          <w:rFonts w:ascii="Times New Roman" w:hAnsi="Times New Roman" w:cs="Times New Roman"/>
          <w:sz w:val="24"/>
          <w:szCs w:val="24"/>
        </w:rPr>
        <w:t>.</w:t>
      </w:r>
    </w:p>
    <w:p w:rsidR="0023232A" w:rsidRDefault="00DE1AA9" w:rsidP="00E90E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0EF7">
        <w:rPr>
          <w:rFonts w:ascii="Times New Roman" w:hAnsi="Times New Roman" w:cs="Times New Roman"/>
          <w:sz w:val="24"/>
          <w:szCs w:val="24"/>
        </w:rPr>
        <w:t>В</w:t>
      </w:r>
      <w:r w:rsidR="00DA1A1D">
        <w:rPr>
          <w:rFonts w:ascii="Times New Roman" w:hAnsi="Times New Roman" w:cs="Times New Roman"/>
          <w:sz w:val="24"/>
          <w:szCs w:val="24"/>
        </w:rPr>
        <w:t xml:space="preserve">несение изменений в </w:t>
      </w:r>
      <w:r w:rsidR="002E728B">
        <w:rPr>
          <w:rFonts w:ascii="Times New Roman" w:hAnsi="Times New Roman" w:cs="Times New Roman"/>
          <w:sz w:val="24"/>
          <w:szCs w:val="24"/>
        </w:rPr>
        <w:t xml:space="preserve">государственную программу </w:t>
      </w:r>
      <w:r w:rsidR="00944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552</w:t>
      </w:r>
      <w:r w:rsidR="00944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части:</w:t>
      </w:r>
    </w:p>
    <w:p w:rsidR="00885ABE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5ABE" w:rsidRPr="00040652">
        <w:rPr>
          <w:rFonts w:ascii="Times New Roman" w:hAnsi="Times New Roman" w:cs="Times New Roman"/>
          <w:sz w:val="24"/>
          <w:szCs w:val="24"/>
        </w:rPr>
        <w:t xml:space="preserve"> приведения объемов финансирования государственной программы № 552 </w:t>
      </w:r>
      <w:r w:rsidR="00885ABE" w:rsidRPr="00040652">
        <w:rPr>
          <w:rFonts w:ascii="Times New Roman" w:hAnsi="Times New Roman" w:cs="Times New Roman"/>
          <w:sz w:val="24"/>
          <w:szCs w:val="24"/>
        </w:rPr>
        <w:br/>
        <w:t>в соответствие с пообъектным распределением;</w:t>
      </w:r>
    </w:p>
    <w:p w:rsidR="00A929DE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EF6D9A">
        <w:rPr>
          <w:rFonts w:ascii="Times New Roman" w:hAnsi="Times New Roman" w:cs="Times New Roman"/>
          <w:sz w:val="24"/>
          <w:szCs w:val="24"/>
        </w:rPr>
        <w:t> </w:t>
      </w:r>
      <w:r w:rsidR="00A929DE" w:rsidRPr="00A929DE">
        <w:rPr>
          <w:rFonts w:ascii="Times New Roman" w:hAnsi="Times New Roman" w:cs="Times New Roman"/>
          <w:sz w:val="24"/>
          <w:szCs w:val="24"/>
        </w:rPr>
        <w:t>внесен</w:t>
      </w:r>
      <w:r w:rsidR="00944554">
        <w:rPr>
          <w:rFonts w:ascii="Times New Roman" w:hAnsi="Times New Roman" w:cs="Times New Roman"/>
          <w:sz w:val="24"/>
          <w:szCs w:val="24"/>
        </w:rPr>
        <w:t>ия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A929DE" w:rsidRPr="00A929DE">
        <w:rPr>
          <w:rFonts w:ascii="Times New Roman" w:hAnsi="Times New Roman" w:cs="Times New Roman"/>
          <w:sz w:val="24"/>
          <w:szCs w:val="24"/>
        </w:rPr>
        <w:t>изменени</w:t>
      </w:r>
      <w:r w:rsidR="00A929DE">
        <w:rPr>
          <w:rFonts w:ascii="Times New Roman" w:hAnsi="Times New Roman" w:cs="Times New Roman"/>
          <w:sz w:val="24"/>
          <w:szCs w:val="24"/>
        </w:rPr>
        <w:t>й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8D1DDF">
        <w:rPr>
          <w:rFonts w:ascii="Times New Roman" w:hAnsi="Times New Roman" w:cs="Times New Roman"/>
          <w:sz w:val="24"/>
          <w:szCs w:val="24"/>
        </w:rPr>
        <w:t>в</w:t>
      </w:r>
      <w:r w:rsidR="00A929DE" w:rsidRPr="00A929DE">
        <w:rPr>
          <w:rFonts w:ascii="Times New Roman" w:hAnsi="Times New Roman" w:cs="Times New Roman"/>
          <w:sz w:val="24"/>
          <w:szCs w:val="24"/>
        </w:rPr>
        <w:t xml:space="preserve"> общ</w:t>
      </w:r>
      <w:r w:rsidR="008D1DDF">
        <w:rPr>
          <w:rFonts w:ascii="Times New Roman" w:hAnsi="Times New Roman" w:cs="Times New Roman"/>
          <w:sz w:val="24"/>
          <w:szCs w:val="24"/>
        </w:rPr>
        <w:t>ий</w:t>
      </w:r>
      <w:r w:rsidR="00A929DE" w:rsidRPr="00A929DE">
        <w:rPr>
          <w:rFonts w:ascii="Times New Roman" w:hAnsi="Times New Roman" w:cs="Times New Roman"/>
          <w:sz w:val="24"/>
          <w:szCs w:val="24"/>
        </w:rPr>
        <w:t xml:space="preserve"> объем финансирования </w:t>
      </w:r>
      <w:r w:rsidR="00885ABE">
        <w:rPr>
          <w:rFonts w:ascii="Times New Roman" w:hAnsi="Times New Roman" w:cs="Times New Roman"/>
          <w:sz w:val="24"/>
          <w:szCs w:val="24"/>
        </w:rPr>
        <w:t>г</w:t>
      </w:r>
      <w:r w:rsidR="00A929DE" w:rsidRPr="00A929DE">
        <w:rPr>
          <w:rFonts w:ascii="Times New Roman" w:hAnsi="Times New Roman" w:cs="Times New Roman"/>
          <w:sz w:val="24"/>
          <w:szCs w:val="24"/>
        </w:rPr>
        <w:t xml:space="preserve">осударственной программы </w:t>
      </w:r>
      <w:r w:rsidR="00944554">
        <w:rPr>
          <w:rFonts w:ascii="Times New Roman" w:hAnsi="Times New Roman" w:cs="Times New Roman"/>
          <w:sz w:val="24"/>
          <w:szCs w:val="24"/>
        </w:rPr>
        <w:t xml:space="preserve">№ 552 </w:t>
      </w:r>
      <w:r w:rsidR="00A929DE" w:rsidRPr="00A929DE">
        <w:rPr>
          <w:rFonts w:ascii="Times New Roman" w:hAnsi="Times New Roman" w:cs="Times New Roman"/>
          <w:sz w:val="24"/>
          <w:szCs w:val="24"/>
        </w:rPr>
        <w:t>по годам</w:t>
      </w:r>
      <w:r w:rsidR="008D1DDF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A929DE">
        <w:rPr>
          <w:rFonts w:ascii="Times New Roman" w:hAnsi="Times New Roman" w:cs="Times New Roman"/>
          <w:sz w:val="24"/>
          <w:szCs w:val="24"/>
        </w:rPr>
        <w:t>;</w:t>
      </w:r>
    </w:p>
    <w:p w:rsidR="00EF6D9A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F6D9A">
        <w:rPr>
          <w:rFonts w:ascii="Times New Roman" w:hAnsi="Times New Roman" w:cs="Times New Roman"/>
          <w:sz w:val="24"/>
          <w:szCs w:val="24"/>
        </w:rPr>
        <w:t> </w:t>
      </w:r>
      <w:r w:rsidR="0023232A">
        <w:rPr>
          <w:rFonts w:ascii="Times New Roman" w:hAnsi="Times New Roman" w:cs="Times New Roman"/>
          <w:sz w:val="24"/>
          <w:szCs w:val="24"/>
        </w:rPr>
        <w:t>включени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23232A">
        <w:rPr>
          <w:rFonts w:ascii="Times New Roman" w:hAnsi="Times New Roman" w:cs="Times New Roman"/>
          <w:sz w:val="24"/>
          <w:szCs w:val="24"/>
        </w:rPr>
        <w:t xml:space="preserve"> в </w:t>
      </w:r>
      <w:r w:rsidR="00885ABE">
        <w:rPr>
          <w:rFonts w:ascii="Times New Roman" w:hAnsi="Times New Roman" w:cs="Times New Roman"/>
          <w:sz w:val="24"/>
          <w:szCs w:val="24"/>
        </w:rPr>
        <w:t>г</w:t>
      </w:r>
      <w:r w:rsidR="00E51413">
        <w:rPr>
          <w:rFonts w:ascii="Times New Roman" w:hAnsi="Times New Roman" w:cs="Times New Roman"/>
          <w:sz w:val="24"/>
          <w:szCs w:val="24"/>
        </w:rPr>
        <w:t>осударственную программу</w:t>
      </w:r>
      <w:r w:rsidR="00944554">
        <w:rPr>
          <w:rFonts w:ascii="Times New Roman" w:hAnsi="Times New Roman" w:cs="Times New Roman"/>
          <w:sz w:val="24"/>
          <w:szCs w:val="24"/>
        </w:rPr>
        <w:t xml:space="preserve">№ 552 </w:t>
      </w:r>
      <w:r w:rsidR="006A262B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303288">
        <w:rPr>
          <w:rFonts w:ascii="Times New Roman" w:hAnsi="Times New Roman" w:cs="Times New Roman"/>
          <w:sz w:val="24"/>
          <w:szCs w:val="24"/>
        </w:rPr>
        <w:t>объектов</w:t>
      </w:r>
      <w:r w:rsidR="00E51413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="0023232A">
        <w:rPr>
          <w:rFonts w:ascii="Times New Roman" w:hAnsi="Times New Roman" w:cs="Times New Roman"/>
          <w:sz w:val="24"/>
          <w:szCs w:val="24"/>
        </w:rPr>
        <w:t>,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23232A">
        <w:rPr>
          <w:rFonts w:ascii="Times New Roman" w:hAnsi="Times New Roman" w:cs="Times New Roman"/>
          <w:sz w:val="24"/>
          <w:szCs w:val="24"/>
        </w:rPr>
        <w:t xml:space="preserve">по которым получено положительное заключение государственной экспертизы, </w:t>
      </w:r>
      <w:r w:rsidR="0023232A" w:rsidRPr="0023232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B317E1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B317E1" w:rsidRPr="0023232A">
        <w:rPr>
          <w:rFonts w:ascii="Times New Roman" w:hAnsi="Times New Roman" w:cs="Times New Roman"/>
          <w:sz w:val="24"/>
          <w:szCs w:val="24"/>
        </w:rPr>
        <w:t>контрактации</w:t>
      </w:r>
      <w:r w:rsidR="0023232A">
        <w:rPr>
          <w:rFonts w:ascii="Times New Roman" w:hAnsi="Times New Roman" w:cs="Times New Roman"/>
          <w:sz w:val="24"/>
          <w:szCs w:val="24"/>
        </w:rPr>
        <w:t>;</w:t>
      </w:r>
    </w:p>
    <w:p w:rsidR="0023232A" w:rsidRDefault="00E90EF7" w:rsidP="00E90E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EF6D9A">
        <w:rPr>
          <w:rFonts w:ascii="Times New Roman" w:hAnsi="Times New Roman" w:cs="Times New Roman"/>
          <w:sz w:val="24"/>
          <w:szCs w:val="24"/>
        </w:rPr>
        <w:t> исключени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EF6D9A">
        <w:rPr>
          <w:rFonts w:ascii="Times New Roman" w:hAnsi="Times New Roman" w:cs="Times New Roman"/>
          <w:sz w:val="24"/>
          <w:szCs w:val="24"/>
        </w:rPr>
        <w:t xml:space="preserve"> из </w:t>
      </w:r>
      <w:r w:rsidR="00885ABE">
        <w:rPr>
          <w:rFonts w:ascii="Times New Roman" w:hAnsi="Times New Roman" w:cs="Times New Roman"/>
          <w:sz w:val="24"/>
          <w:szCs w:val="24"/>
        </w:rPr>
        <w:t>г</w:t>
      </w:r>
      <w:r w:rsidR="00EF6D9A">
        <w:rPr>
          <w:rFonts w:ascii="Times New Roman" w:hAnsi="Times New Roman" w:cs="Times New Roman"/>
          <w:sz w:val="24"/>
          <w:szCs w:val="24"/>
        </w:rPr>
        <w:t xml:space="preserve">осударственной программы </w:t>
      </w:r>
      <w:r w:rsidR="00944554">
        <w:rPr>
          <w:rFonts w:ascii="Times New Roman" w:hAnsi="Times New Roman" w:cs="Times New Roman"/>
          <w:sz w:val="24"/>
          <w:szCs w:val="24"/>
        </w:rPr>
        <w:t xml:space="preserve">№ 552 </w:t>
      </w:r>
      <w:r w:rsidR="00EF6D9A">
        <w:rPr>
          <w:rFonts w:ascii="Times New Roman" w:hAnsi="Times New Roman" w:cs="Times New Roman"/>
          <w:sz w:val="24"/>
          <w:szCs w:val="24"/>
        </w:rPr>
        <w:t>объектов капитального строительства в связи с изменением планировочных решений, отсутствием градостроительной документации и расторжением государственных контрактов</w:t>
      </w:r>
      <w:r w:rsidR="009634C3" w:rsidRPr="009634C3">
        <w:rPr>
          <w:rFonts w:ascii="Times New Roman" w:hAnsi="Times New Roman" w:cs="Times New Roman"/>
          <w:sz w:val="24"/>
          <w:szCs w:val="24"/>
        </w:rPr>
        <w:t xml:space="preserve"> </w:t>
      </w:r>
      <w:r w:rsidR="000E2F27">
        <w:rPr>
          <w:rFonts w:ascii="Times New Roman" w:hAnsi="Times New Roman" w:cs="Times New Roman"/>
          <w:sz w:val="24"/>
          <w:szCs w:val="24"/>
        </w:rPr>
        <w:br/>
      </w:r>
      <w:r w:rsidR="009634C3" w:rsidRPr="009634C3">
        <w:rPr>
          <w:rFonts w:ascii="Times New Roman" w:hAnsi="Times New Roman" w:cs="Times New Roman"/>
          <w:sz w:val="24"/>
          <w:szCs w:val="24"/>
        </w:rPr>
        <w:t>(</w:t>
      </w:r>
      <w:r w:rsidR="009634C3">
        <w:rPr>
          <w:rFonts w:ascii="Times New Roman" w:hAnsi="Times New Roman" w:cs="Times New Roman"/>
          <w:sz w:val="24"/>
          <w:szCs w:val="24"/>
        </w:rPr>
        <w:t xml:space="preserve">пункты 2.32 и 2.38 </w:t>
      </w:r>
      <w:r w:rsidR="009634C3" w:rsidRPr="00AD648F">
        <w:rPr>
          <w:rFonts w:ascii="Times New Roman" w:hAnsi="Times New Roman" w:cs="Times New Roman"/>
          <w:spacing w:val="-2"/>
          <w:sz w:val="24"/>
          <w:szCs w:val="24"/>
        </w:rPr>
        <w:t xml:space="preserve">таблицы проектной части подраздела 8.3 раздела 8 приложения </w:t>
      </w:r>
      <w:r w:rsidR="000E2F27">
        <w:rPr>
          <w:rFonts w:ascii="Times New Roman" w:hAnsi="Times New Roman" w:cs="Times New Roman"/>
          <w:spacing w:val="-2"/>
          <w:sz w:val="24"/>
          <w:szCs w:val="24"/>
        </w:rPr>
        <w:br/>
      </w:r>
      <w:r w:rsidR="009634C3" w:rsidRPr="00AD648F">
        <w:rPr>
          <w:rFonts w:ascii="Times New Roman" w:hAnsi="Times New Roman" w:cs="Times New Roman"/>
          <w:spacing w:val="-2"/>
          <w:sz w:val="24"/>
          <w:szCs w:val="24"/>
        </w:rPr>
        <w:t>к государственной программе № 552</w:t>
      </w:r>
      <w:r w:rsidR="009634C3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EF6D9A">
        <w:rPr>
          <w:rFonts w:ascii="Times New Roman" w:hAnsi="Times New Roman" w:cs="Times New Roman"/>
          <w:sz w:val="24"/>
          <w:szCs w:val="24"/>
        </w:rPr>
        <w:t>;</w:t>
      </w:r>
    </w:p>
    <w:p w:rsidR="00F23F51" w:rsidRDefault="00E90EF7" w:rsidP="00E90E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="00EF6D9A">
        <w:rPr>
          <w:rFonts w:ascii="Times New Roman" w:hAnsi="Times New Roman" w:cs="Times New Roman"/>
          <w:sz w:val="24"/>
          <w:szCs w:val="24"/>
        </w:rPr>
        <w:t> </w:t>
      </w:r>
      <w:r w:rsidR="00B97FC8">
        <w:rPr>
          <w:rFonts w:ascii="Times New Roman" w:hAnsi="Times New Roman" w:cs="Times New Roman"/>
          <w:sz w:val="24"/>
          <w:szCs w:val="24"/>
        </w:rPr>
        <w:t>перераспределени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B97FC8">
        <w:rPr>
          <w:rFonts w:ascii="Times New Roman" w:hAnsi="Times New Roman" w:cs="Times New Roman"/>
          <w:sz w:val="24"/>
          <w:szCs w:val="24"/>
        </w:rPr>
        <w:t xml:space="preserve"> объемов </w:t>
      </w:r>
      <w:r w:rsidR="00E51413">
        <w:rPr>
          <w:rFonts w:ascii="Times New Roman" w:hAnsi="Times New Roman" w:cs="Times New Roman"/>
          <w:sz w:val="24"/>
          <w:szCs w:val="24"/>
        </w:rPr>
        <w:t xml:space="preserve">финансирования между </w:t>
      </w:r>
      <w:r w:rsidR="00B97FC8">
        <w:rPr>
          <w:rFonts w:ascii="Times New Roman" w:hAnsi="Times New Roman" w:cs="Times New Roman"/>
          <w:sz w:val="24"/>
          <w:szCs w:val="24"/>
        </w:rPr>
        <w:t>объектам</w:t>
      </w:r>
      <w:r w:rsidR="00E51413">
        <w:rPr>
          <w:rFonts w:ascii="Times New Roman" w:hAnsi="Times New Roman" w:cs="Times New Roman"/>
          <w:sz w:val="24"/>
          <w:szCs w:val="24"/>
        </w:rPr>
        <w:t>и</w:t>
      </w:r>
      <w:r w:rsidR="000E2F27">
        <w:rPr>
          <w:rFonts w:ascii="Times New Roman" w:hAnsi="Times New Roman" w:cs="Times New Roman"/>
          <w:sz w:val="24"/>
          <w:szCs w:val="24"/>
        </w:rPr>
        <w:t xml:space="preserve"> </w:t>
      </w:r>
      <w:r w:rsidR="00802C38" w:rsidRPr="00802C38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="00885ABE">
        <w:rPr>
          <w:rFonts w:ascii="Times New Roman" w:hAnsi="Times New Roman" w:cs="Times New Roman"/>
          <w:sz w:val="24"/>
          <w:szCs w:val="24"/>
        </w:rPr>
        <w:t>г</w:t>
      </w:r>
      <w:r w:rsidR="00E51413">
        <w:rPr>
          <w:rFonts w:ascii="Times New Roman" w:hAnsi="Times New Roman" w:cs="Times New Roman"/>
          <w:sz w:val="24"/>
          <w:szCs w:val="24"/>
        </w:rPr>
        <w:t>осударственной программы</w:t>
      </w:r>
      <w:r w:rsidR="00944554">
        <w:rPr>
          <w:rFonts w:ascii="Times New Roman" w:hAnsi="Times New Roman" w:cs="Times New Roman"/>
          <w:sz w:val="24"/>
          <w:szCs w:val="24"/>
        </w:rPr>
        <w:t xml:space="preserve"> № 552</w:t>
      </w:r>
      <w:r w:rsidR="00E51413">
        <w:rPr>
          <w:rFonts w:ascii="Times New Roman" w:hAnsi="Times New Roman" w:cs="Times New Roman"/>
          <w:sz w:val="24"/>
          <w:szCs w:val="24"/>
        </w:rPr>
        <w:t>;</w:t>
      </w:r>
    </w:p>
    <w:p w:rsidR="00E51413" w:rsidRDefault="00E90EF7" w:rsidP="00E90E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EF6D9A">
        <w:rPr>
          <w:rFonts w:ascii="Times New Roman" w:hAnsi="Times New Roman" w:cs="Times New Roman"/>
          <w:sz w:val="24"/>
          <w:szCs w:val="24"/>
        </w:rPr>
        <w:t> </w:t>
      </w:r>
      <w:r w:rsidR="00E51413" w:rsidRPr="00E51413">
        <w:rPr>
          <w:rFonts w:ascii="Times New Roman" w:hAnsi="Times New Roman" w:cs="Times New Roman"/>
          <w:sz w:val="24"/>
          <w:szCs w:val="24"/>
        </w:rPr>
        <w:t>перераспределени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E51413" w:rsidRPr="00E51413">
        <w:rPr>
          <w:rFonts w:ascii="Times New Roman" w:hAnsi="Times New Roman" w:cs="Times New Roman"/>
          <w:sz w:val="24"/>
          <w:szCs w:val="24"/>
        </w:rPr>
        <w:t xml:space="preserve"> лимитов фин</w:t>
      </w:r>
      <w:r w:rsidR="00B82BA1">
        <w:rPr>
          <w:rFonts w:ascii="Times New Roman" w:hAnsi="Times New Roman" w:cs="Times New Roman"/>
          <w:sz w:val="24"/>
          <w:szCs w:val="24"/>
        </w:rPr>
        <w:t xml:space="preserve">ансирования </w:t>
      </w:r>
      <w:r w:rsidR="00BB71D2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802C38" w:rsidRPr="00802C38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="00885ABE">
        <w:rPr>
          <w:rFonts w:ascii="Times New Roman" w:hAnsi="Times New Roman" w:cs="Times New Roman"/>
          <w:sz w:val="24"/>
          <w:szCs w:val="24"/>
        </w:rPr>
        <w:t>г</w:t>
      </w:r>
      <w:r w:rsidR="00BB71D2">
        <w:rPr>
          <w:rFonts w:ascii="Times New Roman" w:hAnsi="Times New Roman" w:cs="Times New Roman"/>
          <w:sz w:val="24"/>
          <w:szCs w:val="24"/>
        </w:rPr>
        <w:t xml:space="preserve">осударственной программы </w:t>
      </w:r>
      <w:r w:rsidR="00944554">
        <w:rPr>
          <w:rFonts w:ascii="Times New Roman" w:hAnsi="Times New Roman" w:cs="Times New Roman"/>
          <w:sz w:val="24"/>
          <w:szCs w:val="24"/>
        </w:rPr>
        <w:t xml:space="preserve">№ 552 </w:t>
      </w:r>
      <w:r w:rsidR="00B82BA1">
        <w:rPr>
          <w:rFonts w:ascii="Times New Roman" w:hAnsi="Times New Roman" w:cs="Times New Roman"/>
          <w:sz w:val="24"/>
          <w:szCs w:val="24"/>
        </w:rPr>
        <w:t>по годам реализации</w:t>
      </w:r>
      <w:r w:rsidR="00A929DE">
        <w:rPr>
          <w:rFonts w:ascii="Times New Roman" w:hAnsi="Times New Roman" w:cs="Times New Roman"/>
          <w:sz w:val="24"/>
          <w:szCs w:val="24"/>
        </w:rPr>
        <w:t xml:space="preserve"> с учетом фактического финансирования за 2023 год;</w:t>
      </w:r>
    </w:p>
    <w:p w:rsidR="00A929DE" w:rsidRDefault="00E90EF7" w:rsidP="00E90E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EF6D9A">
        <w:rPr>
          <w:rFonts w:ascii="Times New Roman" w:hAnsi="Times New Roman" w:cs="Times New Roman"/>
          <w:sz w:val="24"/>
          <w:szCs w:val="24"/>
        </w:rPr>
        <w:t> </w:t>
      </w:r>
      <w:r w:rsidR="00A929DE">
        <w:rPr>
          <w:rFonts w:ascii="Times New Roman" w:hAnsi="Times New Roman" w:cs="Times New Roman"/>
          <w:sz w:val="24"/>
          <w:szCs w:val="24"/>
        </w:rPr>
        <w:t>внесен</w:t>
      </w:r>
      <w:r w:rsidR="00F23F51">
        <w:rPr>
          <w:rFonts w:ascii="Times New Roman" w:hAnsi="Times New Roman" w:cs="Times New Roman"/>
          <w:sz w:val="24"/>
          <w:szCs w:val="24"/>
        </w:rPr>
        <w:t>и</w:t>
      </w:r>
      <w:r w:rsidR="00944554">
        <w:rPr>
          <w:rFonts w:ascii="Times New Roman" w:hAnsi="Times New Roman" w:cs="Times New Roman"/>
          <w:sz w:val="24"/>
          <w:szCs w:val="24"/>
        </w:rPr>
        <w:t>я</w:t>
      </w:r>
      <w:r w:rsidR="00A929DE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23F51">
        <w:rPr>
          <w:rFonts w:ascii="Times New Roman" w:hAnsi="Times New Roman" w:cs="Times New Roman"/>
          <w:sz w:val="24"/>
          <w:szCs w:val="24"/>
        </w:rPr>
        <w:t>й</w:t>
      </w:r>
      <w:r w:rsidR="00A929DE">
        <w:rPr>
          <w:rFonts w:ascii="Times New Roman" w:hAnsi="Times New Roman" w:cs="Times New Roman"/>
          <w:sz w:val="24"/>
          <w:szCs w:val="24"/>
        </w:rPr>
        <w:t xml:space="preserve"> в титульные наименования объектов </w:t>
      </w:r>
      <w:r w:rsidR="008D1DDF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  <w:r w:rsidR="00A929DE">
        <w:rPr>
          <w:rFonts w:ascii="Times New Roman" w:hAnsi="Times New Roman" w:cs="Times New Roman"/>
          <w:sz w:val="24"/>
          <w:szCs w:val="24"/>
        </w:rPr>
        <w:t>в</w:t>
      </w:r>
      <w:r w:rsidR="00A929DE" w:rsidRPr="00A929DE">
        <w:rPr>
          <w:rFonts w:ascii="Times New Roman" w:hAnsi="Times New Roman" w:cs="Times New Roman"/>
          <w:sz w:val="24"/>
          <w:szCs w:val="24"/>
        </w:rPr>
        <w:t xml:space="preserve"> связи с уточнением границ работ</w:t>
      </w:r>
      <w:r w:rsidR="008D1DDF">
        <w:rPr>
          <w:rFonts w:ascii="Times New Roman" w:hAnsi="Times New Roman" w:cs="Times New Roman"/>
          <w:sz w:val="24"/>
          <w:szCs w:val="24"/>
        </w:rPr>
        <w:t xml:space="preserve"> по объектам</w:t>
      </w:r>
      <w:r w:rsidR="00BE105F">
        <w:rPr>
          <w:rFonts w:ascii="Times New Roman" w:hAnsi="Times New Roman" w:cs="Times New Roman"/>
          <w:sz w:val="24"/>
          <w:szCs w:val="24"/>
        </w:rPr>
        <w:t xml:space="preserve"> (по пунктам 2.31, 2.91, 2.202, 2.216 </w:t>
      </w:r>
      <w:r w:rsidR="00BE105F" w:rsidRPr="00AD648F">
        <w:rPr>
          <w:rFonts w:ascii="Times New Roman" w:hAnsi="Times New Roman" w:cs="Times New Roman"/>
          <w:spacing w:val="-2"/>
          <w:sz w:val="24"/>
          <w:szCs w:val="24"/>
        </w:rPr>
        <w:t xml:space="preserve">таблицы проектной части подраздела 8.3 раздела 8 приложения </w:t>
      </w:r>
      <w:r w:rsidR="000E2F27">
        <w:rPr>
          <w:rFonts w:ascii="Times New Roman" w:hAnsi="Times New Roman" w:cs="Times New Roman"/>
          <w:spacing w:val="-2"/>
          <w:sz w:val="24"/>
          <w:szCs w:val="24"/>
        </w:rPr>
        <w:br/>
      </w:r>
      <w:r w:rsidR="00BE105F" w:rsidRPr="00AD648F">
        <w:rPr>
          <w:rFonts w:ascii="Times New Roman" w:hAnsi="Times New Roman" w:cs="Times New Roman"/>
          <w:spacing w:val="-2"/>
          <w:sz w:val="24"/>
          <w:szCs w:val="24"/>
        </w:rPr>
        <w:t>к государственной программе № 552</w:t>
      </w:r>
      <w:r w:rsidR="00BE105F">
        <w:rPr>
          <w:rFonts w:ascii="Times New Roman" w:hAnsi="Times New Roman" w:cs="Times New Roman"/>
          <w:sz w:val="24"/>
          <w:szCs w:val="24"/>
        </w:rPr>
        <w:t>)</w:t>
      </w:r>
      <w:r w:rsidR="000A5DC0">
        <w:rPr>
          <w:rFonts w:ascii="Times New Roman" w:hAnsi="Times New Roman" w:cs="Times New Roman"/>
          <w:sz w:val="24"/>
          <w:szCs w:val="24"/>
        </w:rPr>
        <w:t>, а также устранением технических ошибок</w:t>
      </w:r>
      <w:r w:rsidR="00BE105F">
        <w:rPr>
          <w:rFonts w:ascii="Times New Roman" w:hAnsi="Times New Roman" w:cs="Times New Roman"/>
          <w:sz w:val="24"/>
          <w:szCs w:val="24"/>
        </w:rPr>
        <w:t xml:space="preserve"> </w:t>
      </w:r>
      <w:r w:rsidR="000E2F27">
        <w:rPr>
          <w:rFonts w:ascii="Times New Roman" w:hAnsi="Times New Roman" w:cs="Times New Roman"/>
          <w:sz w:val="24"/>
          <w:szCs w:val="24"/>
        </w:rPr>
        <w:br/>
      </w:r>
      <w:r w:rsidR="00BE105F">
        <w:rPr>
          <w:rFonts w:ascii="Times New Roman" w:hAnsi="Times New Roman" w:cs="Times New Roman"/>
          <w:sz w:val="24"/>
          <w:szCs w:val="24"/>
        </w:rPr>
        <w:t xml:space="preserve">(по пунктам 2.55 и 2.163 </w:t>
      </w:r>
      <w:r w:rsidR="00BE105F" w:rsidRPr="00AD648F">
        <w:rPr>
          <w:rFonts w:ascii="Times New Roman" w:hAnsi="Times New Roman" w:cs="Times New Roman"/>
          <w:spacing w:val="-2"/>
          <w:sz w:val="24"/>
          <w:szCs w:val="24"/>
        </w:rPr>
        <w:t xml:space="preserve">таблицы проектной части подраздела 8.3 раздела 8 приложения </w:t>
      </w:r>
      <w:r w:rsidR="000E2F27">
        <w:rPr>
          <w:rFonts w:ascii="Times New Roman" w:hAnsi="Times New Roman" w:cs="Times New Roman"/>
          <w:spacing w:val="-2"/>
          <w:sz w:val="24"/>
          <w:szCs w:val="24"/>
        </w:rPr>
        <w:br/>
      </w:r>
      <w:r w:rsidR="00BE105F" w:rsidRPr="00AD648F">
        <w:rPr>
          <w:rFonts w:ascii="Times New Roman" w:hAnsi="Times New Roman" w:cs="Times New Roman"/>
          <w:spacing w:val="-2"/>
          <w:sz w:val="24"/>
          <w:szCs w:val="24"/>
        </w:rPr>
        <w:t>к государственной программе № 552</w:t>
      </w:r>
      <w:r w:rsidR="00BE105F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D1DDF">
        <w:rPr>
          <w:rFonts w:ascii="Times New Roman" w:hAnsi="Times New Roman" w:cs="Times New Roman"/>
          <w:sz w:val="24"/>
          <w:szCs w:val="24"/>
        </w:rPr>
        <w:t>.</w:t>
      </w:r>
    </w:p>
    <w:p w:rsidR="009634C3" w:rsidRDefault="009634C3" w:rsidP="00E90E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9634C3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Проектом предусмотрено внесение изменений в </w:t>
      </w:r>
      <w:r w:rsidRPr="00AD648F">
        <w:rPr>
          <w:rFonts w:ascii="Times New Roman" w:hAnsi="Times New Roman" w:cs="Times New Roman"/>
          <w:spacing w:val="-2"/>
          <w:sz w:val="24"/>
          <w:szCs w:val="24"/>
        </w:rPr>
        <w:t>государственн</w:t>
      </w:r>
      <w:r w:rsidR="000D50AB">
        <w:rPr>
          <w:rFonts w:ascii="Times New Roman" w:hAnsi="Times New Roman" w:cs="Times New Roman"/>
          <w:spacing w:val="-2"/>
          <w:sz w:val="24"/>
          <w:szCs w:val="24"/>
        </w:rPr>
        <w:t>ую</w:t>
      </w:r>
      <w:r w:rsidRPr="00AD648F">
        <w:rPr>
          <w:rFonts w:ascii="Times New Roman" w:hAnsi="Times New Roman" w:cs="Times New Roman"/>
          <w:spacing w:val="-2"/>
          <w:sz w:val="24"/>
          <w:szCs w:val="24"/>
        </w:rPr>
        <w:t xml:space="preserve"> программ</w:t>
      </w:r>
      <w:r w:rsidR="000D50AB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D648F">
        <w:rPr>
          <w:rFonts w:ascii="Times New Roman" w:hAnsi="Times New Roman" w:cs="Times New Roman"/>
          <w:spacing w:val="-2"/>
          <w:sz w:val="24"/>
          <w:szCs w:val="24"/>
        </w:rPr>
        <w:t xml:space="preserve"> № 552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в части </w:t>
      </w:r>
      <w:r w:rsidR="000D50AB">
        <w:rPr>
          <w:rFonts w:ascii="Times New Roman" w:hAnsi="Times New Roman" w:cs="Times New Roman"/>
          <w:spacing w:val="-2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нового мероприятия </w:t>
      </w:r>
      <w:r w:rsidRPr="009634C3">
        <w:rPr>
          <w:rFonts w:ascii="Times New Roman" w:hAnsi="Times New Roman" w:cs="Times New Roman"/>
          <w:color w:val="000000"/>
          <w:spacing w:val="-2"/>
          <w:sz w:val="24"/>
        </w:rPr>
        <w:t>«Строительство Широтной магистрали скоростного</w:t>
      </w:r>
      <w:r w:rsidRPr="009634C3">
        <w:rPr>
          <w:rFonts w:ascii="Times New Roman" w:hAnsi="Times New Roman" w:cs="Times New Roman"/>
          <w:sz w:val="36"/>
        </w:rPr>
        <w:t xml:space="preserve"> </w:t>
      </w:r>
      <w:r w:rsidRPr="009634C3">
        <w:rPr>
          <w:rFonts w:ascii="Times New Roman" w:hAnsi="Times New Roman" w:cs="Times New Roman"/>
          <w:color w:val="000000"/>
          <w:spacing w:val="-2"/>
          <w:sz w:val="24"/>
        </w:rPr>
        <w:t>движения от Витебского проспекта до КАД»</w:t>
      </w:r>
      <w:r w:rsidR="000D50AB">
        <w:rPr>
          <w:rFonts w:ascii="Times New Roman" w:hAnsi="Times New Roman" w:cs="Times New Roman"/>
          <w:color w:val="000000"/>
          <w:spacing w:val="-2"/>
          <w:sz w:val="24"/>
        </w:rPr>
        <w:t xml:space="preserve"> (далее – ШМСД)</w:t>
      </w:r>
      <w:r>
        <w:rPr>
          <w:rFonts w:ascii="Times New Roman" w:hAnsi="Times New Roman" w:cs="Times New Roman"/>
          <w:color w:val="000000"/>
          <w:spacing w:val="-2"/>
          <w:sz w:val="24"/>
        </w:rPr>
        <w:t>.</w:t>
      </w:r>
    </w:p>
    <w:p w:rsidR="000D50AB" w:rsidRPr="000D50AB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ШМСД представляет собой новую платную скоростную автомагистраль, проходящую внутри промышленного пояса южной планировочной зоны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Санкт-Петербурга вдоль северного железнодорожного полукольца с последующим продлением за границы Санкт-Петербурга по территории Ленинградской области.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>Ее создание будет осуществляться путем поэтапного строительства нескольких участков. Строительство этапа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0D50AB">
        <w:rPr>
          <w:rFonts w:ascii="Times New Roman" w:hAnsi="Times New Roman" w:cs="Times New Roman"/>
          <w:sz w:val="24"/>
          <w:szCs w:val="26"/>
          <w:lang w:val="en-US"/>
        </w:rPr>
        <w:t>I</w:t>
      </w:r>
      <w:r w:rsidRPr="000D50AB">
        <w:rPr>
          <w:rFonts w:ascii="Times New Roman" w:hAnsi="Times New Roman" w:cs="Times New Roman"/>
          <w:sz w:val="24"/>
          <w:szCs w:val="26"/>
        </w:rPr>
        <w:t xml:space="preserve"> на участке от Западного скоростного диаметра до транспортной развязки с Витебским проспектом обладает самостоятельным транспортным значением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и реализуется с начала 2021 года в рамках Соглашения о создании и эксплуатации на основе государственно-частного партнерства автомобильной дороги «Западный скоростной диаметр» от 20.12.2012 № 49-с, заключенного между Санкт-Петербургом, </w:t>
      </w:r>
      <w:r>
        <w:rPr>
          <w:rFonts w:ascii="Times New Roman" w:hAnsi="Times New Roman" w:cs="Times New Roman"/>
          <w:sz w:val="24"/>
          <w:szCs w:val="26"/>
        </w:rPr>
        <w:t>а</w:t>
      </w:r>
      <w:r w:rsidRPr="000D50AB">
        <w:rPr>
          <w:rFonts w:ascii="Times New Roman" w:hAnsi="Times New Roman" w:cs="Times New Roman"/>
          <w:sz w:val="24"/>
          <w:szCs w:val="26"/>
        </w:rPr>
        <w:t xml:space="preserve">кционерным обществом «Западный скоростной диаметр» (далее – АО «ЗСД»)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и </w:t>
      </w:r>
      <w:r>
        <w:rPr>
          <w:rFonts w:ascii="Times New Roman" w:hAnsi="Times New Roman" w:cs="Times New Roman"/>
          <w:sz w:val="24"/>
          <w:szCs w:val="26"/>
        </w:rPr>
        <w:t>о</w:t>
      </w:r>
      <w:r w:rsidRPr="000D50AB">
        <w:rPr>
          <w:rFonts w:ascii="Times New Roman" w:hAnsi="Times New Roman" w:cs="Times New Roman"/>
          <w:sz w:val="24"/>
          <w:szCs w:val="26"/>
        </w:rPr>
        <w:t xml:space="preserve">бществом с ограниченной ответственностью «Магистраль северной столицы». </w:t>
      </w:r>
    </w:p>
    <w:p w:rsidR="000D50AB" w:rsidRPr="000D50AB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>Этапами создания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0D50AB">
        <w:rPr>
          <w:rFonts w:ascii="Times New Roman" w:hAnsi="Times New Roman" w:cs="Times New Roman"/>
          <w:sz w:val="24"/>
          <w:szCs w:val="26"/>
        </w:rPr>
        <w:t>непосредственно ШМСД являются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0D50AB">
        <w:rPr>
          <w:rFonts w:ascii="Times New Roman" w:hAnsi="Times New Roman" w:cs="Times New Roman"/>
          <w:sz w:val="24"/>
          <w:szCs w:val="26"/>
        </w:rPr>
        <w:t>этапы II-IV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0D50AB">
        <w:rPr>
          <w:rFonts w:ascii="Times New Roman" w:hAnsi="Times New Roman" w:cs="Times New Roman"/>
          <w:sz w:val="24"/>
          <w:szCs w:val="26"/>
        </w:rPr>
        <w:t xml:space="preserve">на участках от транспортного узла на пересечении с Витебским проспектом до автомобильной дороги общего пользования федерального значения А-118 «Кольцевая автомобильная дорога вокруг г. Санкт-Петербурга» (далее – КАД). Начало реализации II-IV этапов ШМСД запланировано на 2024 год путем заключения концессионного соглашения на право строительства и эксплуатации II-IV этапов ШМСД в порядке частной инициативы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на основании пункта 4.1 статьи 37 Федерального закона от 21.07.2005 № 115-ФЗ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«О концессионных соглашениях» (п. 2.2.3 Протокола совещания с участием Губернатора Санкт-Петербурга от 20.12.2021 № 42/2-г). </w:t>
      </w:r>
    </w:p>
    <w:p w:rsidR="000D50AB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Общая стоимость работ по строительству II-IV этапов ШМСД составляет: </w:t>
      </w:r>
    </w:p>
    <w:p w:rsidR="000D50AB" w:rsidRPr="000D50AB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5895"/>
        <w:gridCol w:w="1560"/>
        <w:gridCol w:w="1476"/>
        <w:gridCol w:w="1417"/>
      </w:tblGrid>
      <w:tr w:rsidR="000D50AB" w:rsidRPr="00A90195" w:rsidTr="000D50AB">
        <w:trPr>
          <w:tblHeader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базовых ценах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ценах 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соотв. лет</w:t>
            </w:r>
          </w:p>
        </w:tc>
      </w:tr>
      <w:tr w:rsidR="000D50AB" w:rsidRPr="00A90195" w:rsidTr="000D50AB"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строительства № 2 от Витебского пр. до Софийской ул.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33 795 451,9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202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37 780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051,4</w:t>
            </w:r>
          </w:p>
        </w:tc>
      </w:tr>
      <w:tr w:rsidR="000D50AB" w:rsidRPr="00A90195" w:rsidTr="000D50AB"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строительства № 3 от Софийской ул. до Глухоозерского ш.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28 835 009,1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202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580,7</w:t>
            </w:r>
          </w:p>
        </w:tc>
      </w:tr>
      <w:tr w:rsidR="000D50AB" w:rsidRPr="00A90195" w:rsidTr="000D50AB"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строительства № 4.1 от Глухоозерского ш. до Союзного пр.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67 506 741,9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202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81 688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427,1</w:t>
            </w:r>
          </w:p>
        </w:tc>
      </w:tr>
      <w:tr w:rsidR="000D50AB" w:rsidRPr="00A90195" w:rsidTr="000D50AB"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строительства № 4.2.1 от Союзного пр. до КАД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26 321 857,6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202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32 046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684,4</w:t>
            </w:r>
          </w:p>
        </w:tc>
      </w:tr>
      <w:tr w:rsidR="000D50AB" w:rsidRPr="00A90195" w:rsidTr="000D50AB"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строительства № 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47 346 746,9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202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90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57 549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A90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880,4</w:t>
            </w:r>
          </w:p>
        </w:tc>
      </w:tr>
      <w:tr w:rsidR="000D50AB" w:rsidRPr="00A90195" w:rsidTr="000D50AB">
        <w:tc>
          <w:tcPr>
            <w:tcW w:w="8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затраты на основное строительство ШМСД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90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241 256 624</w:t>
            </w:r>
            <w:r w:rsidRPr="00A90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A90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 </w:t>
            </w:r>
          </w:p>
        </w:tc>
      </w:tr>
    </w:tbl>
    <w:p w:rsidR="000D50AB" w:rsidRDefault="000D50AB" w:rsidP="000D50A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50AB" w:rsidRPr="000E2F27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E2F27">
        <w:rPr>
          <w:rFonts w:ascii="Times New Roman" w:hAnsi="Times New Roman" w:cs="Times New Roman"/>
          <w:sz w:val="24"/>
          <w:szCs w:val="26"/>
        </w:rPr>
        <w:t xml:space="preserve">В соответствии с подпунктом «а» пункта 1 перечня Президента Российской Федерации В.В. Путина по итогам совещаний по вопросам социально-экономического развития Санкт-Петербургской городской агломерации от 26.01.2024 № Пр-681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E2F27">
        <w:rPr>
          <w:rFonts w:ascii="Times New Roman" w:hAnsi="Times New Roman" w:cs="Times New Roman"/>
          <w:sz w:val="24"/>
          <w:szCs w:val="26"/>
        </w:rPr>
        <w:t xml:space="preserve">в настоящее время прорабатывается вопрос выделения из федерального бюджета бюджету </w:t>
      </w:r>
      <w:r w:rsidRPr="000E2F27">
        <w:rPr>
          <w:rFonts w:ascii="Times New Roman" w:hAnsi="Times New Roman" w:cs="Times New Roman"/>
          <w:sz w:val="24"/>
          <w:szCs w:val="26"/>
        </w:rPr>
        <w:lastRenderedPageBreak/>
        <w:t xml:space="preserve">Санкт-Петербурга бюджетных ассигнований в размере до 90 млрд рублей на реализацию II-IV этапов строительства ШМСД. </w:t>
      </w:r>
    </w:p>
    <w:p w:rsidR="000D50AB" w:rsidRPr="000E2F27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E2F27">
        <w:rPr>
          <w:rFonts w:ascii="Times New Roman" w:hAnsi="Times New Roman" w:cs="Times New Roman"/>
          <w:sz w:val="24"/>
          <w:szCs w:val="26"/>
        </w:rPr>
        <w:t xml:space="preserve">При внесении изменений в государственную программу № 552 необходимо предусмотреть мероприятие по строительству в 2025-2030 гг. </w:t>
      </w:r>
      <w:r w:rsidRPr="000E2F27">
        <w:rPr>
          <w:rFonts w:ascii="Times New Roman" w:hAnsi="Times New Roman" w:cs="Times New Roman"/>
          <w:sz w:val="24"/>
          <w:szCs w:val="26"/>
          <w:lang w:val="en-US"/>
        </w:rPr>
        <w:t>II</w:t>
      </w:r>
      <w:r w:rsidRPr="000E2F27">
        <w:rPr>
          <w:rFonts w:ascii="Times New Roman" w:hAnsi="Times New Roman" w:cs="Times New Roman"/>
          <w:sz w:val="24"/>
          <w:szCs w:val="26"/>
        </w:rPr>
        <w:t>-</w:t>
      </w:r>
      <w:r w:rsidRPr="000E2F27">
        <w:rPr>
          <w:rFonts w:ascii="Times New Roman" w:hAnsi="Times New Roman" w:cs="Times New Roman"/>
          <w:sz w:val="24"/>
          <w:szCs w:val="26"/>
          <w:lang w:val="en-US"/>
        </w:rPr>
        <w:t>IV</w:t>
      </w:r>
      <w:r w:rsidRPr="000E2F27">
        <w:rPr>
          <w:rFonts w:ascii="Times New Roman" w:hAnsi="Times New Roman" w:cs="Times New Roman"/>
          <w:sz w:val="24"/>
          <w:szCs w:val="26"/>
        </w:rPr>
        <w:t xml:space="preserve"> этапов ШМСД за счет бюджета Санкт-Петербурга и внебюджетных средств. Объем средств бюджета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E2F27">
        <w:rPr>
          <w:rFonts w:ascii="Times New Roman" w:hAnsi="Times New Roman" w:cs="Times New Roman"/>
          <w:sz w:val="24"/>
          <w:szCs w:val="26"/>
        </w:rPr>
        <w:t>Санкт-Петербурга будет впоследствии пересмотрен по мере согласован</w:t>
      </w:r>
      <w:r w:rsidR="00477CB7" w:rsidRPr="000E2F27">
        <w:rPr>
          <w:rFonts w:ascii="Times New Roman" w:hAnsi="Times New Roman" w:cs="Times New Roman"/>
          <w:sz w:val="24"/>
          <w:szCs w:val="26"/>
        </w:rPr>
        <w:t xml:space="preserve">ия размера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="00477CB7" w:rsidRPr="000E2F27">
        <w:rPr>
          <w:rFonts w:ascii="Times New Roman" w:hAnsi="Times New Roman" w:cs="Times New Roman"/>
          <w:sz w:val="24"/>
          <w:szCs w:val="26"/>
        </w:rPr>
        <w:t>и графика поддержки п</w:t>
      </w:r>
      <w:r w:rsidRPr="000E2F27">
        <w:rPr>
          <w:rFonts w:ascii="Times New Roman" w:hAnsi="Times New Roman" w:cs="Times New Roman"/>
          <w:sz w:val="24"/>
          <w:szCs w:val="26"/>
        </w:rPr>
        <w:t xml:space="preserve">роекта за счет средств федерального бюджета. Реализация мероприятия будет осуществляться путем заключения концессионного соглашения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E2F27">
        <w:rPr>
          <w:rFonts w:ascii="Times New Roman" w:hAnsi="Times New Roman" w:cs="Times New Roman"/>
          <w:sz w:val="24"/>
          <w:szCs w:val="26"/>
        </w:rPr>
        <w:t xml:space="preserve">в соответствии с требованиями Федерального закона от 21.07.2005 № 115-ФЗ «О концессионных соглашениях». </w:t>
      </w:r>
    </w:p>
    <w:p w:rsidR="000D50AB" w:rsidRPr="000E2F27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E2F27">
        <w:rPr>
          <w:rFonts w:ascii="Times New Roman" w:hAnsi="Times New Roman" w:cs="Times New Roman"/>
          <w:sz w:val="24"/>
          <w:szCs w:val="26"/>
        </w:rPr>
        <w:t>С учетом планируемого графика реализации и пересчета затрат в цены соответствующих лет, общая стоимость строительства</w:t>
      </w:r>
      <w:r w:rsidR="00477CB7" w:rsidRPr="000E2F27">
        <w:rPr>
          <w:rFonts w:ascii="Times New Roman" w:hAnsi="Times New Roman" w:cs="Times New Roman"/>
          <w:sz w:val="24"/>
          <w:szCs w:val="26"/>
        </w:rPr>
        <w:t xml:space="preserve"> </w:t>
      </w:r>
      <w:r w:rsidRPr="000E2F27">
        <w:rPr>
          <w:rFonts w:ascii="Times New Roman" w:hAnsi="Times New Roman" w:cs="Times New Roman"/>
          <w:sz w:val="24"/>
          <w:szCs w:val="26"/>
        </w:rPr>
        <w:t xml:space="preserve">II-IV этапов ШМСД составит 241 256 624,0 тыс. рублей, в том числе по годам и источникам финансирования: </w:t>
      </w:r>
    </w:p>
    <w:p w:rsidR="000D50AB" w:rsidRDefault="000D50AB" w:rsidP="000D50A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901"/>
        <w:gridCol w:w="1831"/>
        <w:gridCol w:w="601"/>
        <w:gridCol w:w="601"/>
        <w:gridCol w:w="601"/>
        <w:gridCol w:w="601"/>
        <w:gridCol w:w="636"/>
        <w:gridCol w:w="601"/>
        <w:gridCol w:w="601"/>
        <w:gridCol w:w="671"/>
      </w:tblGrid>
      <w:tr w:rsidR="000D50AB" w:rsidRPr="00A90195" w:rsidTr="001F0073">
        <w:trPr>
          <w:cantSplit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Объем финансирования по годам, тыс.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Итого</w:t>
            </w:r>
          </w:p>
        </w:tc>
      </w:tr>
      <w:tr w:rsidR="000D50AB" w:rsidRPr="00A90195" w:rsidTr="001F0073">
        <w:trPr>
          <w:cantSplit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2027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2028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2029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1F0073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2031</w:t>
            </w:r>
          </w:p>
        </w:tc>
        <w:tc>
          <w:tcPr>
            <w:tcW w:w="0" w:type="auto"/>
            <w:vMerge/>
            <w:vAlign w:val="center"/>
            <w:hideMark/>
          </w:tcPr>
          <w:p w:rsidR="000D50AB" w:rsidRPr="00A90195" w:rsidRDefault="000D50AB" w:rsidP="001F0073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0D50AB" w:rsidRPr="00A90195" w:rsidTr="001F0073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D50AB" w:rsidRPr="000E2F27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0E2F27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Строительство </w:t>
            </w:r>
            <w:r w:rsidRPr="000E2F27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II-IV этапов ШМСД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50AB" w:rsidRPr="00A90195" w:rsidRDefault="000D50AB" w:rsidP="00477CB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Бюджет </w:t>
            </w:r>
            <w:r w:rsidR="00477CB7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Санкт-Петербурга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20 014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359,3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19 926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400,6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27 826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767,7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31 876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630,7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31 782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327,0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28 573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514,7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160 000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000,0</w:t>
            </w:r>
          </w:p>
        </w:tc>
      </w:tr>
      <w:tr w:rsidR="000D50AB" w:rsidRPr="00A90195" w:rsidTr="001F0073">
        <w:trPr>
          <w:cantSplit/>
          <w:jc w:val="center"/>
        </w:trPr>
        <w:tc>
          <w:tcPr>
            <w:tcW w:w="0" w:type="auto"/>
            <w:vMerge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2 592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178,3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7 092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069,7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32 954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947,6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13 047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708,1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4 080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713,4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9 244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114,7</w:t>
            </w:r>
          </w:p>
        </w:tc>
        <w:tc>
          <w:tcPr>
            <w:tcW w:w="0" w:type="auto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12 244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892,2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81 256 </w:t>
            </w: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624,0</w:t>
            </w:r>
          </w:p>
        </w:tc>
      </w:tr>
      <w:tr w:rsidR="000D50AB" w:rsidRPr="00A90195" w:rsidTr="001F0073">
        <w:trPr>
          <w:cantSplit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D50AB" w:rsidRPr="00A90195" w:rsidRDefault="000D50AB" w:rsidP="001F007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A9019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606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537,6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018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470,3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781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715,3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924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338,8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863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040,4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817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629,4</w:t>
            </w:r>
          </w:p>
        </w:tc>
        <w:tc>
          <w:tcPr>
            <w:tcW w:w="0" w:type="auto"/>
            <w:vAlign w:val="center"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892,2</w:t>
            </w:r>
          </w:p>
        </w:tc>
        <w:tc>
          <w:tcPr>
            <w:tcW w:w="0" w:type="auto"/>
            <w:shd w:val="clear" w:color="auto" w:fill="auto"/>
            <w:noWrap/>
          </w:tcPr>
          <w:p w:rsidR="000D50AB" w:rsidRPr="00A90195" w:rsidRDefault="000D50AB" w:rsidP="00477C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F32B3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624,0</w:t>
            </w:r>
          </w:p>
        </w:tc>
      </w:tr>
    </w:tbl>
    <w:p w:rsidR="000D50AB" w:rsidRPr="000D50AB" w:rsidRDefault="000D50AB" w:rsidP="000D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D50AB" w:rsidRPr="000D50AB" w:rsidRDefault="000D50AB" w:rsidP="000D5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Реализация II-IV этапов ШМСД будет содействовать социально-экономическому развитию города Санкт-Петербурга и Ленинградской области за счет: </w:t>
      </w:r>
    </w:p>
    <w:p w:rsidR="000D50AB" w:rsidRPr="000D50AB" w:rsidRDefault="000D50AB" w:rsidP="00477CB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обеспечения скоростной удобной связи удаленных южных и восточных районов городской застройки с центром города и создания кратчайшего выхода из грузовых районов морского порта «Большой порт Санкт-Петербург» на автомобильные дороги; </w:t>
      </w:r>
    </w:p>
    <w:p w:rsidR="000D50AB" w:rsidRPr="000D50AB" w:rsidRDefault="000D50AB" w:rsidP="00477CB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улучшения условий движения автотранспорта по федеральным автомобильным дорогам А-118 КАД Санкт-Петербурга, Р-21 «Кола», М-11 «Москва-Санкт-Петербург»; </w:t>
      </w:r>
    </w:p>
    <w:p w:rsidR="000D50AB" w:rsidRPr="000D50AB" w:rsidRDefault="000D50AB" w:rsidP="00477CB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развития морского порта и отраслей экономики Санкт-Петербурга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и Ленинградской области, ориентированных на обслуживание внешнеторгового оборота Российской Федерации; </w:t>
      </w:r>
    </w:p>
    <w:p w:rsidR="000D50AB" w:rsidRPr="000D50AB" w:rsidRDefault="000D50AB" w:rsidP="00477CB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ускорения товародвижения и снижения транспортных издержек, повышения мобильности населения, повышения надежности и безопасности движения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по автомобильным дорогам. </w:t>
      </w:r>
    </w:p>
    <w:p w:rsidR="000D50AB" w:rsidRPr="000D50AB" w:rsidRDefault="000D50AB" w:rsidP="000D5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Появление новой автомобильной дороги, обладающей высокими </w:t>
      </w:r>
      <w:r w:rsidR="000E2F27">
        <w:rPr>
          <w:rFonts w:ascii="Times New Roman" w:hAnsi="Times New Roman" w:cs="Times New Roman"/>
          <w:sz w:val="24"/>
          <w:szCs w:val="26"/>
        </w:rPr>
        <w:br/>
      </w:r>
      <w:r w:rsidRPr="000D50AB">
        <w:rPr>
          <w:rFonts w:ascii="Times New Roman" w:hAnsi="Times New Roman" w:cs="Times New Roman"/>
          <w:sz w:val="24"/>
          <w:szCs w:val="26"/>
        </w:rPr>
        <w:t xml:space="preserve">транспортно-эксплуатационными характеристиками, повысит инвестиционную привлекательность территорий, расположенных в зоне ее тяготения и, как следствие, приведет к активному развитию прилегающих территорий. </w:t>
      </w:r>
    </w:p>
    <w:p w:rsidR="000D50AB" w:rsidRPr="000D50AB" w:rsidRDefault="000D50AB" w:rsidP="000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D50AB">
        <w:rPr>
          <w:rFonts w:ascii="Times New Roman" w:hAnsi="Times New Roman" w:cs="Times New Roman"/>
          <w:sz w:val="24"/>
          <w:szCs w:val="26"/>
        </w:rPr>
        <w:t xml:space="preserve">Реализация проекта по строительству </w:t>
      </w:r>
      <w:r w:rsidRPr="000D50AB">
        <w:rPr>
          <w:rFonts w:ascii="Times New Roman" w:hAnsi="Times New Roman" w:cs="Times New Roman"/>
          <w:sz w:val="24"/>
          <w:szCs w:val="26"/>
          <w:lang w:val="en-US"/>
        </w:rPr>
        <w:t>II</w:t>
      </w:r>
      <w:r w:rsidRPr="000D50AB">
        <w:rPr>
          <w:rFonts w:ascii="Times New Roman" w:hAnsi="Times New Roman" w:cs="Times New Roman"/>
          <w:sz w:val="24"/>
          <w:szCs w:val="26"/>
        </w:rPr>
        <w:t>-</w:t>
      </w:r>
      <w:r w:rsidRPr="000D50AB">
        <w:rPr>
          <w:rFonts w:ascii="Times New Roman" w:hAnsi="Times New Roman" w:cs="Times New Roman"/>
          <w:sz w:val="24"/>
          <w:szCs w:val="26"/>
          <w:lang w:val="en-US"/>
        </w:rPr>
        <w:t>IV</w:t>
      </w:r>
      <w:r w:rsidRPr="000D50AB">
        <w:rPr>
          <w:rFonts w:ascii="Times New Roman" w:hAnsi="Times New Roman" w:cs="Times New Roman"/>
          <w:sz w:val="24"/>
          <w:szCs w:val="26"/>
        </w:rPr>
        <w:t xml:space="preserve"> этапов ШМСД повлияет на создание рабочих мест, появление новых объектов жилищной застройки и объем налоговых поступлений в региональный бюджет. </w:t>
      </w:r>
    </w:p>
    <w:p w:rsidR="009634C3" w:rsidRDefault="000D50AB" w:rsidP="00477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0AB">
        <w:rPr>
          <w:rFonts w:ascii="Times New Roman" w:hAnsi="Times New Roman" w:cs="Times New Roman"/>
          <w:sz w:val="24"/>
          <w:szCs w:val="26"/>
        </w:rPr>
        <w:t>Реализация проекта отвечает основным целям и задачам Стратегии развития транспортной системы Санкт-Петербурга и Ленинградской области на период до 2030 года.</w:t>
      </w:r>
    </w:p>
    <w:p w:rsidR="00247D72" w:rsidRDefault="00247D72" w:rsidP="00E90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11692">
        <w:rPr>
          <w:rFonts w:ascii="Times New Roman" w:eastAsia="Times New Roman" w:hAnsi="Times New Roman" w:cs="Times New Roman"/>
          <w:sz w:val="24"/>
          <w:szCs w:val="28"/>
        </w:rPr>
        <w:t>Принятие Проекта не повлечет признания утратившими силу, приостановления, изменения, дополнения или разработки иных нормативных правовых актов.</w:t>
      </w:r>
    </w:p>
    <w:p w:rsidR="00ED2FFF" w:rsidRDefault="00ED2FFF" w:rsidP="00E90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2FFF">
        <w:rPr>
          <w:rFonts w:ascii="Times New Roman" w:eastAsia="Times New Roman" w:hAnsi="Times New Roman" w:cs="Times New Roman"/>
          <w:sz w:val="24"/>
          <w:szCs w:val="28"/>
        </w:rPr>
        <w:t>Принятие Проекта не потребует дополнительного расходования средств бюджета Санкт-Петербурга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D2FFF" w:rsidRDefault="00ED2FFF" w:rsidP="00E90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FFF">
        <w:rPr>
          <w:rFonts w:ascii="Times New Roman" w:hAnsi="Times New Roman" w:cs="Times New Roman"/>
          <w:color w:val="000000"/>
          <w:sz w:val="24"/>
          <w:szCs w:val="24"/>
        </w:rPr>
        <w:t xml:space="preserve">Проект не содержит положений, предусмотренных в пункте 1 статьи 2 Закона </w:t>
      </w:r>
      <w:r w:rsidRPr="00ED2FF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Санкт-Петербурга от 09.11.2022 № 621-99 «Об оценке регулирующего воздействия проектов нормативных правовых актов Санкт-Петербурга и экспертизе нормативных </w:t>
      </w:r>
      <w:r w:rsidRPr="00ED2F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правовых актов Санкт-Петербурга», и не подлежит процедуре оценки регулирующего воздействия.</w:t>
      </w:r>
    </w:p>
    <w:p w:rsidR="00ED2FFF" w:rsidRPr="00ED2FFF" w:rsidRDefault="00ED2FFF" w:rsidP="00E90E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2FFF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распоряжением Правительства Санкт-Петербурга от 17.08.2012 </w:t>
      </w:r>
      <w:r w:rsidRPr="00ED2FFF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  <w:t xml:space="preserve">№ 48-рп «О порядке организации независимой антикоррупционной экспертизы проектов нормативных правовых актов и 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Проект размещен на едином региональном интернет-портале для размещения проектов нормативных правовых актов Правительства Санкт-Петербурга и иных исполнительных органов государственной власти </w:t>
      </w:r>
      <w:r w:rsidRPr="00ED2FFF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  <w:t>Санкт-Петербурга в целях их общественного обсуждения и проведения независимой антикоррупционной экспертизы и на официальном сайте Комитета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D72" w:rsidRPr="001D7D33" w:rsidRDefault="00247D72" w:rsidP="00E90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Проект не содержит концептуально важных изменений, требующих информирования жителей Санкт-Петербурга в рамках его реализации, поэтому необходимость разработки плана его информационно-рекламного сопровождения </w:t>
      </w:r>
      <w:r w:rsidR="000E2F27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1D7D3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(медиа-плана) отсутствует. </w:t>
      </w:r>
    </w:p>
    <w:p w:rsidR="00AC7E96" w:rsidRDefault="00AC7E96" w:rsidP="00E90EF7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4554" w:rsidRDefault="00944554" w:rsidP="00E90EF7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4554" w:rsidRDefault="00944554" w:rsidP="00E90EF7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4554" w:rsidRDefault="00ED2FFF" w:rsidP="00E90EF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FFF">
        <w:rPr>
          <w:rFonts w:ascii="Times New Roman" w:hAnsi="Times New Roman" w:cs="Times New Roman"/>
          <w:b/>
          <w:sz w:val="24"/>
          <w:szCs w:val="24"/>
        </w:rPr>
        <w:t xml:space="preserve">Временно исполняющий обязанности </w:t>
      </w:r>
    </w:p>
    <w:p w:rsidR="00944554" w:rsidRDefault="00ED2FFF" w:rsidP="00E90EF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FFF">
        <w:rPr>
          <w:rFonts w:ascii="Times New Roman" w:hAnsi="Times New Roman" w:cs="Times New Roman"/>
          <w:b/>
          <w:sz w:val="24"/>
          <w:szCs w:val="24"/>
        </w:rPr>
        <w:t>председателя Комитета</w:t>
      </w:r>
      <w:r w:rsidR="00944554">
        <w:rPr>
          <w:rFonts w:ascii="Times New Roman" w:hAnsi="Times New Roman" w:cs="Times New Roman"/>
          <w:b/>
          <w:sz w:val="24"/>
          <w:szCs w:val="24"/>
        </w:rPr>
        <w:t xml:space="preserve"> по развитию</w:t>
      </w:r>
    </w:p>
    <w:p w:rsidR="00ED2FFF" w:rsidRPr="00ED2FFF" w:rsidRDefault="00944554" w:rsidP="00E90EF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транспортной инфраструктуры Санкт-Петербурга</w:t>
      </w:r>
      <w:r w:rsidR="00477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D2FFF">
        <w:rPr>
          <w:rFonts w:ascii="Times New Roman" w:hAnsi="Times New Roman" w:cs="Times New Roman"/>
          <w:b/>
          <w:sz w:val="24"/>
          <w:szCs w:val="24"/>
        </w:rPr>
        <w:t>Д.Э.Галкаев</w:t>
      </w:r>
    </w:p>
    <w:sectPr w:rsidR="00ED2FFF" w:rsidRPr="00ED2FFF" w:rsidSect="00BE105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A2" w:rsidRDefault="003421A2" w:rsidP="00BE105F">
      <w:pPr>
        <w:spacing w:after="0" w:line="240" w:lineRule="auto"/>
      </w:pPr>
      <w:r>
        <w:separator/>
      </w:r>
    </w:p>
  </w:endnote>
  <w:endnote w:type="continuationSeparator" w:id="0">
    <w:p w:rsidR="003421A2" w:rsidRDefault="003421A2" w:rsidP="00BE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A2" w:rsidRDefault="003421A2" w:rsidP="00BE105F">
      <w:pPr>
        <w:spacing w:after="0" w:line="240" w:lineRule="auto"/>
      </w:pPr>
      <w:r>
        <w:separator/>
      </w:r>
    </w:p>
  </w:footnote>
  <w:footnote w:type="continuationSeparator" w:id="0">
    <w:p w:rsidR="003421A2" w:rsidRDefault="003421A2" w:rsidP="00BE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164629"/>
      <w:docPartObj>
        <w:docPartGallery w:val="Page Numbers (Top of Page)"/>
        <w:docPartUnique/>
      </w:docPartObj>
    </w:sdtPr>
    <w:sdtEndPr/>
    <w:sdtContent>
      <w:p w:rsidR="00BE105F" w:rsidRDefault="001E5EC9">
        <w:pPr>
          <w:pStyle w:val="aa"/>
          <w:jc w:val="center"/>
        </w:pPr>
        <w:r>
          <w:fldChar w:fldCharType="begin"/>
        </w:r>
        <w:r w:rsidR="00BE105F">
          <w:instrText>PAGE   \* MERGEFORMAT</w:instrText>
        </w:r>
        <w:r>
          <w:fldChar w:fldCharType="separate"/>
        </w:r>
        <w:r w:rsidR="00CD15F9">
          <w:rPr>
            <w:noProof/>
          </w:rPr>
          <w:t>2</w:t>
        </w:r>
        <w:r>
          <w:fldChar w:fldCharType="end"/>
        </w:r>
      </w:p>
    </w:sdtContent>
  </w:sdt>
  <w:p w:rsidR="00BE105F" w:rsidRDefault="00BE10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B1B"/>
    <w:multiLevelType w:val="hybridMultilevel"/>
    <w:tmpl w:val="15303E0A"/>
    <w:lvl w:ilvl="0" w:tplc="DEC002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4D73"/>
    <w:multiLevelType w:val="hybridMultilevel"/>
    <w:tmpl w:val="0B9CD28C"/>
    <w:lvl w:ilvl="0" w:tplc="126ACB4E">
      <w:start w:val="2"/>
      <w:numFmt w:val="decimal"/>
      <w:lvlText w:val="%1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11812F71"/>
    <w:multiLevelType w:val="hybridMultilevel"/>
    <w:tmpl w:val="EC92236C"/>
    <w:lvl w:ilvl="0" w:tplc="3C249C80">
      <w:start w:val="1"/>
      <w:numFmt w:val="decimal"/>
      <w:lvlText w:val="%1."/>
      <w:lvlJc w:val="left"/>
      <w:pPr>
        <w:ind w:left="10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C0B0875"/>
    <w:multiLevelType w:val="hybridMultilevel"/>
    <w:tmpl w:val="84FC5398"/>
    <w:lvl w:ilvl="0" w:tplc="E78CA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7BDA"/>
    <w:multiLevelType w:val="hybridMultilevel"/>
    <w:tmpl w:val="2D2693D4"/>
    <w:lvl w:ilvl="0" w:tplc="A1C23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F5399E"/>
    <w:multiLevelType w:val="hybridMultilevel"/>
    <w:tmpl w:val="2A5A3FEA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6" w15:restartNumberingAfterBreak="0">
    <w:nsid w:val="2476094F"/>
    <w:multiLevelType w:val="hybridMultilevel"/>
    <w:tmpl w:val="B8FE7E28"/>
    <w:lvl w:ilvl="0" w:tplc="731C7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556033"/>
    <w:multiLevelType w:val="hybridMultilevel"/>
    <w:tmpl w:val="FCB4294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8660E"/>
    <w:multiLevelType w:val="hybridMultilevel"/>
    <w:tmpl w:val="D4FA2922"/>
    <w:lvl w:ilvl="0" w:tplc="44B8B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116A57"/>
    <w:multiLevelType w:val="hybridMultilevel"/>
    <w:tmpl w:val="0EFE957E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5097664B"/>
    <w:multiLevelType w:val="hybridMultilevel"/>
    <w:tmpl w:val="D4FA2922"/>
    <w:lvl w:ilvl="0" w:tplc="44B8B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A41CC9"/>
    <w:multiLevelType w:val="hybridMultilevel"/>
    <w:tmpl w:val="0E80CA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C5B33"/>
    <w:multiLevelType w:val="hybridMultilevel"/>
    <w:tmpl w:val="01B61F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440D6"/>
    <w:multiLevelType w:val="hybridMultilevel"/>
    <w:tmpl w:val="27D0E36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020E9"/>
    <w:multiLevelType w:val="hybridMultilevel"/>
    <w:tmpl w:val="C25E19FC"/>
    <w:lvl w:ilvl="0" w:tplc="8E04D01E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5" w15:restartNumberingAfterBreak="0">
    <w:nsid w:val="704552D0"/>
    <w:multiLevelType w:val="hybridMultilevel"/>
    <w:tmpl w:val="D4FA2922"/>
    <w:lvl w:ilvl="0" w:tplc="44B8B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63394D"/>
    <w:multiLevelType w:val="hybridMultilevel"/>
    <w:tmpl w:val="2A1E07A8"/>
    <w:lvl w:ilvl="0" w:tplc="F9327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7345CE"/>
    <w:multiLevelType w:val="hybridMultilevel"/>
    <w:tmpl w:val="E8BC24DA"/>
    <w:lvl w:ilvl="0" w:tplc="66369B44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6"/>
  </w:num>
  <w:num w:numId="15">
    <w:abstractNumId w:val="4"/>
  </w:num>
  <w:num w:numId="16">
    <w:abstractNumId w:val="1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3FD"/>
    <w:rsid w:val="000153FC"/>
    <w:rsid w:val="00023AC7"/>
    <w:rsid w:val="00040652"/>
    <w:rsid w:val="00047D7C"/>
    <w:rsid w:val="00061070"/>
    <w:rsid w:val="00070503"/>
    <w:rsid w:val="00075D3E"/>
    <w:rsid w:val="000807DF"/>
    <w:rsid w:val="000A1C74"/>
    <w:rsid w:val="000A3CA7"/>
    <w:rsid w:val="000A57AE"/>
    <w:rsid w:val="000A5DC0"/>
    <w:rsid w:val="000B4F4B"/>
    <w:rsid w:val="000C5E6E"/>
    <w:rsid w:val="000D50AB"/>
    <w:rsid w:val="000E2F27"/>
    <w:rsid w:val="000F6157"/>
    <w:rsid w:val="00103F17"/>
    <w:rsid w:val="001153F0"/>
    <w:rsid w:val="00127F58"/>
    <w:rsid w:val="001330BB"/>
    <w:rsid w:val="00134D16"/>
    <w:rsid w:val="00140213"/>
    <w:rsid w:val="00143C4D"/>
    <w:rsid w:val="0017236D"/>
    <w:rsid w:val="0017413A"/>
    <w:rsid w:val="001767D2"/>
    <w:rsid w:val="00180C17"/>
    <w:rsid w:val="001823C2"/>
    <w:rsid w:val="00183A30"/>
    <w:rsid w:val="0019004C"/>
    <w:rsid w:val="00193C3B"/>
    <w:rsid w:val="00194454"/>
    <w:rsid w:val="001A1A10"/>
    <w:rsid w:val="001B035C"/>
    <w:rsid w:val="001B0E24"/>
    <w:rsid w:val="001B5AC7"/>
    <w:rsid w:val="001C3D7A"/>
    <w:rsid w:val="001E5EC9"/>
    <w:rsid w:val="001F7E36"/>
    <w:rsid w:val="00206F9F"/>
    <w:rsid w:val="0021070A"/>
    <w:rsid w:val="00222490"/>
    <w:rsid w:val="0023232A"/>
    <w:rsid w:val="002438BC"/>
    <w:rsid w:val="00247D72"/>
    <w:rsid w:val="00257DB2"/>
    <w:rsid w:val="00265B30"/>
    <w:rsid w:val="0026694E"/>
    <w:rsid w:val="00276642"/>
    <w:rsid w:val="002809C3"/>
    <w:rsid w:val="00282C05"/>
    <w:rsid w:val="00286A37"/>
    <w:rsid w:val="002A3EF8"/>
    <w:rsid w:val="002B09EC"/>
    <w:rsid w:val="002B12D5"/>
    <w:rsid w:val="002C1827"/>
    <w:rsid w:val="002C5F17"/>
    <w:rsid w:val="002E33FD"/>
    <w:rsid w:val="002E728B"/>
    <w:rsid w:val="00300AA3"/>
    <w:rsid w:val="00301CEA"/>
    <w:rsid w:val="00303288"/>
    <w:rsid w:val="00323160"/>
    <w:rsid w:val="0032498C"/>
    <w:rsid w:val="003421A2"/>
    <w:rsid w:val="003462CD"/>
    <w:rsid w:val="003471A2"/>
    <w:rsid w:val="00352D75"/>
    <w:rsid w:val="00371344"/>
    <w:rsid w:val="00377FDF"/>
    <w:rsid w:val="0038614C"/>
    <w:rsid w:val="00391F9A"/>
    <w:rsid w:val="003B4E43"/>
    <w:rsid w:val="003E0971"/>
    <w:rsid w:val="003E20A9"/>
    <w:rsid w:val="003F6836"/>
    <w:rsid w:val="003F6A5E"/>
    <w:rsid w:val="0041405C"/>
    <w:rsid w:val="00427BF3"/>
    <w:rsid w:val="00434CAC"/>
    <w:rsid w:val="00477CB7"/>
    <w:rsid w:val="00480AEE"/>
    <w:rsid w:val="00494DC1"/>
    <w:rsid w:val="00494FFB"/>
    <w:rsid w:val="004A3434"/>
    <w:rsid w:val="004B0EE1"/>
    <w:rsid w:val="004C1C39"/>
    <w:rsid w:val="004C546E"/>
    <w:rsid w:val="004E1822"/>
    <w:rsid w:val="004E6A0E"/>
    <w:rsid w:val="0050137C"/>
    <w:rsid w:val="0052263E"/>
    <w:rsid w:val="005268CC"/>
    <w:rsid w:val="00530A84"/>
    <w:rsid w:val="005356FB"/>
    <w:rsid w:val="005369DE"/>
    <w:rsid w:val="005512E8"/>
    <w:rsid w:val="0056057E"/>
    <w:rsid w:val="00561DE9"/>
    <w:rsid w:val="005635C3"/>
    <w:rsid w:val="00563D1B"/>
    <w:rsid w:val="00563ED8"/>
    <w:rsid w:val="0057208F"/>
    <w:rsid w:val="00575BF2"/>
    <w:rsid w:val="00585571"/>
    <w:rsid w:val="005A574B"/>
    <w:rsid w:val="005B3130"/>
    <w:rsid w:val="005B6198"/>
    <w:rsid w:val="005D2A2D"/>
    <w:rsid w:val="005E31A9"/>
    <w:rsid w:val="005F516E"/>
    <w:rsid w:val="0060059A"/>
    <w:rsid w:val="0060644E"/>
    <w:rsid w:val="00621D14"/>
    <w:rsid w:val="00625D32"/>
    <w:rsid w:val="006316E9"/>
    <w:rsid w:val="006447C3"/>
    <w:rsid w:val="00644A7D"/>
    <w:rsid w:val="0065352A"/>
    <w:rsid w:val="00655CC6"/>
    <w:rsid w:val="00691DE1"/>
    <w:rsid w:val="00694C36"/>
    <w:rsid w:val="006A0797"/>
    <w:rsid w:val="006A0925"/>
    <w:rsid w:val="006A262B"/>
    <w:rsid w:val="006C29FF"/>
    <w:rsid w:val="006C6641"/>
    <w:rsid w:val="006C6AC3"/>
    <w:rsid w:val="006D5AA7"/>
    <w:rsid w:val="00720E0D"/>
    <w:rsid w:val="0072120A"/>
    <w:rsid w:val="00727326"/>
    <w:rsid w:val="007318DD"/>
    <w:rsid w:val="007351A1"/>
    <w:rsid w:val="00735579"/>
    <w:rsid w:val="00740711"/>
    <w:rsid w:val="00743140"/>
    <w:rsid w:val="00743FAB"/>
    <w:rsid w:val="00756CE2"/>
    <w:rsid w:val="00764D2E"/>
    <w:rsid w:val="007801EF"/>
    <w:rsid w:val="0078787E"/>
    <w:rsid w:val="00795237"/>
    <w:rsid w:val="007955E7"/>
    <w:rsid w:val="007A7DD7"/>
    <w:rsid w:val="007D295C"/>
    <w:rsid w:val="007D65C4"/>
    <w:rsid w:val="007E3802"/>
    <w:rsid w:val="007E3CB4"/>
    <w:rsid w:val="007E5F54"/>
    <w:rsid w:val="007E60AA"/>
    <w:rsid w:val="007E6506"/>
    <w:rsid w:val="007F490D"/>
    <w:rsid w:val="00802C38"/>
    <w:rsid w:val="00806CF2"/>
    <w:rsid w:val="00811CCA"/>
    <w:rsid w:val="008166CF"/>
    <w:rsid w:val="00817384"/>
    <w:rsid w:val="00821175"/>
    <w:rsid w:val="008247CB"/>
    <w:rsid w:val="0085345F"/>
    <w:rsid w:val="00857EAA"/>
    <w:rsid w:val="00866042"/>
    <w:rsid w:val="00867933"/>
    <w:rsid w:val="00870F93"/>
    <w:rsid w:val="008762E9"/>
    <w:rsid w:val="0088013E"/>
    <w:rsid w:val="008801C0"/>
    <w:rsid w:val="00885ABE"/>
    <w:rsid w:val="00887F5C"/>
    <w:rsid w:val="00893AE6"/>
    <w:rsid w:val="008A364B"/>
    <w:rsid w:val="008A5D96"/>
    <w:rsid w:val="008A6185"/>
    <w:rsid w:val="008A76C6"/>
    <w:rsid w:val="008B4F2B"/>
    <w:rsid w:val="008B530B"/>
    <w:rsid w:val="008C23E5"/>
    <w:rsid w:val="008D1DDF"/>
    <w:rsid w:val="008D63CB"/>
    <w:rsid w:val="008D7292"/>
    <w:rsid w:val="008F1AFB"/>
    <w:rsid w:val="008F218D"/>
    <w:rsid w:val="008F2C74"/>
    <w:rsid w:val="00910DEE"/>
    <w:rsid w:val="00914CA1"/>
    <w:rsid w:val="00917683"/>
    <w:rsid w:val="00917FF3"/>
    <w:rsid w:val="00923EB8"/>
    <w:rsid w:val="00933369"/>
    <w:rsid w:val="0093735C"/>
    <w:rsid w:val="009374F6"/>
    <w:rsid w:val="00942656"/>
    <w:rsid w:val="00944554"/>
    <w:rsid w:val="00944DDE"/>
    <w:rsid w:val="00945950"/>
    <w:rsid w:val="00953222"/>
    <w:rsid w:val="0096273A"/>
    <w:rsid w:val="009634C3"/>
    <w:rsid w:val="00963D35"/>
    <w:rsid w:val="009A5C06"/>
    <w:rsid w:val="009B7090"/>
    <w:rsid w:val="009C0813"/>
    <w:rsid w:val="009C2F17"/>
    <w:rsid w:val="009C3657"/>
    <w:rsid w:val="009C6098"/>
    <w:rsid w:val="009C7982"/>
    <w:rsid w:val="009D4515"/>
    <w:rsid w:val="009D5344"/>
    <w:rsid w:val="009D5935"/>
    <w:rsid w:val="009E0207"/>
    <w:rsid w:val="009E0AA1"/>
    <w:rsid w:val="00A1233D"/>
    <w:rsid w:val="00A14217"/>
    <w:rsid w:val="00A154C8"/>
    <w:rsid w:val="00A51BA3"/>
    <w:rsid w:val="00A6030F"/>
    <w:rsid w:val="00A760A5"/>
    <w:rsid w:val="00A85E5D"/>
    <w:rsid w:val="00A929DE"/>
    <w:rsid w:val="00AB2A62"/>
    <w:rsid w:val="00AC0563"/>
    <w:rsid w:val="00AC1363"/>
    <w:rsid w:val="00AC7E96"/>
    <w:rsid w:val="00AD15E3"/>
    <w:rsid w:val="00AD520A"/>
    <w:rsid w:val="00AD5361"/>
    <w:rsid w:val="00AD7D54"/>
    <w:rsid w:val="00AE1F0D"/>
    <w:rsid w:val="00AE2F43"/>
    <w:rsid w:val="00AE39E7"/>
    <w:rsid w:val="00B0185A"/>
    <w:rsid w:val="00B03A2C"/>
    <w:rsid w:val="00B060DD"/>
    <w:rsid w:val="00B07323"/>
    <w:rsid w:val="00B21DCA"/>
    <w:rsid w:val="00B27EF6"/>
    <w:rsid w:val="00B313F3"/>
    <w:rsid w:val="00B317E1"/>
    <w:rsid w:val="00B36058"/>
    <w:rsid w:val="00B36CDB"/>
    <w:rsid w:val="00B402FC"/>
    <w:rsid w:val="00B436AA"/>
    <w:rsid w:val="00B44313"/>
    <w:rsid w:val="00B67D4E"/>
    <w:rsid w:val="00B76F78"/>
    <w:rsid w:val="00B82BA1"/>
    <w:rsid w:val="00B908DA"/>
    <w:rsid w:val="00B97624"/>
    <w:rsid w:val="00B97FC8"/>
    <w:rsid w:val="00BA1C53"/>
    <w:rsid w:val="00BA4638"/>
    <w:rsid w:val="00BA583C"/>
    <w:rsid w:val="00BB2CEB"/>
    <w:rsid w:val="00BB3919"/>
    <w:rsid w:val="00BB6DB1"/>
    <w:rsid w:val="00BB71D2"/>
    <w:rsid w:val="00BE105F"/>
    <w:rsid w:val="00C127A2"/>
    <w:rsid w:val="00C146DF"/>
    <w:rsid w:val="00C17BC5"/>
    <w:rsid w:val="00C26EDE"/>
    <w:rsid w:val="00C341AD"/>
    <w:rsid w:val="00C552C1"/>
    <w:rsid w:val="00C66A4A"/>
    <w:rsid w:val="00CD15F9"/>
    <w:rsid w:val="00CD7890"/>
    <w:rsid w:val="00CE2426"/>
    <w:rsid w:val="00CE7ECB"/>
    <w:rsid w:val="00D02C58"/>
    <w:rsid w:val="00D033EB"/>
    <w:rsid w:val="00D03888"/>
    <w:rsid w:val="00D12B23"/>
    <w:rsid w:val="00D24A5A"/>
    <w:rsid w:val="00D2622A"/>
    <w:rsid w:val="00D36B82"/>
    <w:rsid w:val="00D37665"/>
    <w:rsid w:val="00D41B32"/>
    <w:rsid w:val="00D55E16"/>
    <w:rsid w:val="00D55EBC"/>
    <w:rsid w:val="00D939EB"/>
    <w:rsid w:val="00DA1A1D"/>
    <w:rsid w:val="00DB6880"/>
    <w:rsid w:val="00DC306D"/>
    <w:rsid w:val="00DD314D"/>
    <w:rsid w:val="00DE1AA9"/>
    <w:rsid w:val="00DE4545"/>
    <w:rsid w:val="00DE4649"/>
    <w:rsid w:val="00DE5C44"/>
    <w:rsid w:val="00E01A4C"/>
    <w:rsid w:val="00E04527"/>
    <w:rsid w:val="00E0471F"/>
    <w:rsid w:val="00E07BF3"/>
    <w:rsid w:val="00E12B8D"/>
    <w:rsid w:val="00E14B6E"/>
    <w:rsid w:val="00E15B35"/>
    <w:rsid w:val="00E2078A"/>
    <w:rsid w:val="00E33E55"/>
    <w:rsid w:val="00E37F6C"/>
    <w:rsid w:val="00E40D10"/>
    <w:rsid w:val="00E44CF5"/>
    <w:rsid w:val="00E51413"/>
    <w:rsid w:val="00E5340B"/>
    <w:rsid w:val="00E6011E"/>
    <w:rsid w:val="00E6027E"/>
    <w:rsid w:val="00E62E67"/>
    <w:rsid w:val="00E62F98"/>
    <w:rsid w:val="00E6790B"/>
    <w:rsid w:val="00E70550"/>
    <w:rsid w:val="00E842E4"/>
    <w:rsid w:val="00E8565F"/>
    <w:rsid w:val="00E858CF"/>
    <w:rsid w:val="00E908C0"/>
    <w:rsid w:val="00E90EF7"/>
    <w:rsid w:val="00E934F7"/>
    <w:rsid w:val="00EB0BCE"/>
    <w:rsid w:val="00EB0D78"/>
    <w:rsid w:val="00EB6D00"/>
    <w:rsid w:val="00EC2C46"/>
    <w:rsid w:val="00ED2FFF"/>
    <w:rsid w:val="00ED4842"/>
    <w:rsid w:val="00EE2712"/>
    <w:rsid w:val="00EE4337"/>
    <w:rsid w:val="00EE541F"/>
    <w:rsid w:val="00EF6D9A"/>
    <w:rsid w:val="00F06BA1"/>
    <w:rsid w:val="00F13977"/>
    <w:rsid w:val="00F23F51"/>
    <w:rsid w:val="00F44C37"/>
    <w:rsid w:val="00F47D64"/>
    <w:rsid w:val="00F54D26"/>
    <w:rsid w:val="00F649E2"/>
    <w:rsid w:val="00F72783"/>
    <w:rsid w:val="00F749DD"/>
    <w:rsid w:val="00F83CE4"/>
    <w:rsid w:val="00F84210"/>
    <w:rsid w:val="00F96063"/>
    <w:rsid w:val="00FA5062"/>
    <w:rsid w:val="00FA5D1D"/>
    <w:rsid w:val="00FB7AD6"/>
    <w:rsid w:val="00FD0460"/>
    <w:rsid w:val="00FD4F68"/>
    <w:rsid w:val="00FE16F4"/>
    <w:rsid w:val="00FE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B0E05"/>
  <w15:docId w15:val="{31A890AF-D8A8-43F0-8C0D-C737E86E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3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5F17"/>
    <w:rPr>
      <w:rFonts w:ascii="Segoe UI" w:hAnsi="Segoe UI" w:cs="Segoe UI"/>
      <w:sz w:val="18"/>
      <w:szCs w:val="18"/>
    </w:rPr>
  </w:style>
  <w:style w:type="character" w:customStyle="1" w:styleId="CharStyle34">
    <w:name w:val="Char Style 34"/>
    <w:basedOn w:val="a0"/>
    <w:link w:val="Style33"/>
    <w:uiPriority w:val="99"/>
    <w:rsid w:val="00F72783"/>
    <w:rPr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F72783"/>
    <w:pPr>
      <w:widowControl w:val="0"/>
      <w:shd w:val="clear" w:color="auto" w:fill="FFFFFF"/>
      <w:spacing w:before="360" w:after="180" w:line="274" w:lineRule="exact"/>
      <w:jc w:val="both"/>
    </w:pPr>
  </w:style>
  <w:style w:type="character" w:customStyle="1" w:styleId="CharStyle24">
    <w:name w:val="Char Style 24"/>
    <w:basedOn w:val="a0"/>
    <w:link w:val="Style23"/>
    <w:uiPriority w:val="99"/>
    <w:rsid w:val="00391F9A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91F9A"/>
    <w:pPr>
      <w:widowControl w:val="0"/>
      <w:shd w:val="clear" w:color="auto" w:fill="FFFFFF"/>
      <w:spacing w:after="0" w:line="274" w:lineRule="exact"/>
      <w:jc w:val="center"/>
    </w:pPr>
  </w:style>
  <w:style w:type="character" w:customStyle="1" w:styleId="CharStyle27">
    <w:name w:val="Char Style 27"/>
    <w:basedOn w:val="a0"/>
    <w:link w:val="Style25"/>
    <w:uiPriority w:val="99"/>
    <w:rsid w:val="00391F9A"/>
    <w:rPr>
      <w:b/>
      <w:bCs/>
      <w:shd w:val="clear" w:color="auto" w:fill="FFFFFF"/>
    </w:rPr>
  </w:style>
  <w:style w:type="paragraph" w:customStyle="1" w:styleId="Style25">
    <w:name w:val="Style 25"/>
    <w:basedOn w:val="a"/>
    <w:link w:val="CharStyle27"/>
    <w:uiPriority w:val="99"/>
    <w:rsid w:val="00391F9A"/>
    <w:pPr>
      <w:widowControl w:val="0"/>
      <w:shd w:val="clear" w:color="auto" w:fill="FFFFFF"/>
      <w:spacing w:after="360" w:line="240" w:lineRule="atLeast"/>
      <w:jc w:val="center"/>
    </w:pPr>
    <w:rPr>
      <w:b/>
      <w:bCs/>
    </w:rPr>
  </w:style>
  <w:style w:type="paragraph" w:customStyle="1" w:styleId="ConsPlusTitle">
    <w:name w:val="ConsPlusTitle"/>
    <w:rsid w:val="009D53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3F6836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6836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3"/>
    <w:rsid w:val="00EB0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23232A"/>
    <w:rPr>
      <w:color w:val="808080"/>
    </w:rPr>
  </w:style>
  <w:style w:type="paragraph" w:styleId="aa">
    <w:name w:val="header"/>
    <w:basedOn w:val="a"/>
    <w:link w:val="ab"/>
    <w:uiPriority w:val="99"/>
    <w:unhideWhenUsed/>
    <w:rsid w:val="00BE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105F"/>
  </w:style>
  <w:style w:type="paragraph" w:styleId="ac">
    <w:name w:val="footer"/>
    <w:basedOn w:val="a"/>
    <w:link w:val="ad"/>
    <w:uiPriority w:val="99"/>
    <w:unhideWhenUsed/>
    <w:rsid w:val="00BE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A693-B945-4B7B-AC01-8CBF41CB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Бердутин Антон Владимирович</dc:creator>
  <cp:keywords/>
  <dc:description/>
  <cp:lastModifiedBy>Рыбчинская Лина Андреевна</cp:lastModifiedBy>
  <cp:revision>9</cp:revision>
  <cp:lastPrinted>2024-06-17T14:37:00Z</cp:lastPrinted>
  <dcterms:created xsi:type="dcterms:W3CDTF">2024-06-18T13:19:00Z</dcterms:created>
  <dcterms:modified xsi:type="dcterms:W3CDTF">2024-07-01T05:50:00Z</dcterms:modified>
</cp:coreProperties>
</file>