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262E19">
        <w:rPr>
          <w:b/>
          <w:sz w:val="28"/>
          <w:szCs w:val="28"/>
        </w:rPr>
        <w:t>озера Сестрорецкий Разлив (ИД 3229)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262E19">
        <w:rPr>
          <w:sz w:val="28"/>
          <w:szCs w:val="28"/>
        </w:rPr>
        <w:t>озера Сестрорецкий Разлив (ИД 3229)</w:t>
      </w:r>
      <w:r w:rsidRPr="004050CC">
        <w:rPr>
          <w:sz w:val="28"/>
          <w:szCs w:val="28"/>
        </w:rPr>
        <w:t xml:space="preserve"> на территории </w:t>
      </w:r>
      <w:r w:rsidR="00262E19">
        <w:rPr>
          <w:sz w:val="28"/>
          <w:szCs w:val="28"/>
        </w:rPr>
        <w:br/>
      </w:r>
      <w:r w:rsidRPr="004050CC">
        <w:rPr>
          <w:sz w:val="28"/>
          <w:szCs w:val="28"/>
        </w:rPr>
        <w:t>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262E19">
        <w:rPr>
          <w:sz w:val="28"/>
          <w:szCs w:val="28"/>
        </w:rPr>
        <w:t>озера Сестрорецкий Разлив (ИД 3229)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262E19" w:rsidRPr="00262E19">
        <w:rPr>
          <w:sz w:val="28"/>
          <w:szCs w:val="28"/>
        </w:rPr>
        <w:t xml:space="preserve">озера Сестрорецкий Разлив (ИД 3229)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262E19">
        <w:rPr>
          <w:sz w:val="28"/>
          <w:szCs w:val="28"/>
        </w:rPr>
        <w:t>озера Сестрорецкий Разлив (ИД 3229)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262E19">
        <w:rPr>
          <w:sz w:val="28"/>
          <w:szCs w:val="28"/>
        </w:rPr>
        <w:t>20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262E19">
        <w:rPr>
          <w:b/>
          <w:sz w:val="28"/>
          <w:szCs w:val="28"/>
        </w:rPr>
        <w:t>озера Сестрорецкий Разлив (ИД 3229)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7E3979" w:rsidP="007E39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7E3979" w:rsidRDefault="007E3979"/>
    <w:p w:rsidR="007E3979" w:rsidRDefault="007E3979"/>
    <w:p w:rsidR="007E3979" w:rsidRDefault="007E3979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262E19">
        <w:rPr>
          <w:rFonts w:cs="Times New Roman"/>
          <w:b/>
          <w:color w:val="auto"/>
          <w:sz w:val="28"/>
          <w:szCs w:val="28"/>
        </w:rPr>
        <w:t>озера Сестрорецкий Разлив (ИД 3229)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262E19">
        <w:rPr>
          <w:rFonts w:cs="Times New Roman"/>
          <w:b/>
          <w:color w:val="auto"/>
          <w:sz w:val="28"/>
          <w:szCs w:val="28"/>
        </w:rPr>
        <w:br/>
      </w:r>
      <w:bookmarkStart w:id="0" w:name="_GoBack"/>
      <w:bookmarkEnd w:id="0"/>
      <w:r w:rsidRPr="0033768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7E3979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7E3979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7E3979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FAC" w:rsidRDefault="00744FAC" w:rsidP="007C0CFE">
      <w:r>
        <w:separator/>
      </w:r>
    </w:p>
  </w:endnote>
  <w:endnote w:type="continuationSeparator" w:id="0">
    <w:p w:rsidR="00744FAC" w:rsidRDefault="00744FAC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FAC" w:rsidRDefault="00744FAC" w:rsidP="007C0CFE">
      <w:r>
        <w:separator/>
      </w:r>
    </w:p>
  </w:footnote>
  <w:footnote w:type="continuationSeparator" w:id="0">
    <w:p w:rsidR="00744FAC" w:rsidRDefault="00744FAC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19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E19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2E19"/>
    <w:rsid w:val="00264DEF"/>
    <w:rsid w:val="00267C78"/>
    <w:rsid w:val="002700D9"/>
    <w:rsid w:val="00273706"/>
    <w:rsid w:val="00282811"/>
    <w:rsid w:val="002A534B"/>
    <w:rsid w:val="002C627A"/>
    <w:rsid w:val="002C6292"/>
    <w:rsid w:val="002D3DA3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E588A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16F56"/>
    <w:rsid w:val="00722DD3"/>
    <w:rsid w:val="0072492B"/>
    <w:rsid w:val="00744FAC"/>
    <w:rsid w:val="00777F72"/>
    <w:rsid w:val="00784CD1"/>
    <w:rsid w:val="00793F0E"/>
    <w:rsid w:val="007B3419"/>
    <w:rsid w:val="007C0CFE"/>
    <w:rsid w:val="007C374B"/>
    <w:rsid w:val="007C625E"/>
    <w:rsid w:val="007D7DD2"/>
    <w:rsid w:val="007E3979"/>
    <w:rsid w:val="007F5CD1"/>
    <w:rsid w:val="00844AF1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27AF3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D25BA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100D-CCF8-4A1D-803F-149EB6D2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22</cp:revision>
  <cp:lastPrinted>2024-05-20T16:35:00Z</cp:lastPrinted>
  <dcterms:created xsi:type="dcterms:W3CDTF">2021-05-05T11:49:00Z</dcterms:created>
  <dcterms:modified xsi:type="dcterms:W3CDTF">2024-06-25T13:56:00Z</dcterms:modified>
</cp:coreProperties>
</file>