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>со средствами массовой информации в</w:t>
      </w:r>
      <w:r w:rsidR="00CA0FBD">
        <w:rPr>
          <w:rFonts w:ascii="Times New Roman" w:hAnsi="Times New Roman" w:cs="Times New Roman"/>
          <w:sz w:val="28"/>
          <w:szCs w:val="28"/>
        </w:rPr>
        <w:t>о</w:t>
      </w:r>
      <w:r w:rsidR="00515CB3">
        <w:rPr>
          <w:rFonts w:ascii="Times New Roman" w:hAnsi="Times New Roman" w:cs="Times New Roman"/>
          <w:sz w:val="28"/>
          <w:szCs w:val="28"/>
        </w:rPr>
        <w:t xml:space="preserve"> </w:t>
      </w:r>
      <w:r w:rsidR="00CA0FB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935723" w:rsidRPr="00935723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723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0FBD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CA4B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2024-06-19T05:58:00Z</dcterms:created>
  <dcterms:modified xsi:type="dcterms:W3CDTF">2024-06-19T05:58:00Z</dcterms:modified>
</cp:coreProperties>
</file>