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06" w:rsidRPr="00836031" w:rsidRDefault="000B61FE" w:rsidP="000425A2">
      <w:pPr>
        <w:ind w:right="424"/>
        <w:jc w:val="center"/>
      </w:pPr>
      <w:r w:rsidRPr="00836031">
        <w:object w:dxaOrig="120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85pt;height:69.7pt" o:ole="" fillcolor="window">
            <v:imagedata r:id="rId9" o:title="" cropright="16916f"/>
          </v:shape>
          <o:OLEObject Type="Embed" ProgID="Word.Picture.8" ShapeID="_x0000_i1025" DrawAspect="Content" ObjectID="_1777381235" r:id="rId10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  <w:trHeight w:val="100"/>
        </w:trPr>
        <w:tc>
          <w:tcPr>
            <w:tcW w:w="9464" w:type="dxa"/>
          </w:tcPr>
          <w:p w:rsidR="00DC1BCA" w:rsidRPr="00836031" w:rsidRDefault="00DC1BCA" w:rsidP="000900C8">
            <w:pPr>
              <w:pStyle w:val="1"/>
              <w:jc w:val="center"/>
              <w:rPr>
                <w:sz w:val="22"/>
              </w:rPr>
            </w:pPr>
            <w:r w:rsidRPr="00836031">
              <w:rPr>
                <w:sz w:val="24"/>
              </w:rPr>
              <w:t>ПРАВИТЕЛЬСТВО САНКТ-ПЕТЕРБУРГА</w:t>
            </w:r>
          </w:p>
        </w:tc>
      </w:tr>
    </w:tbl>
    <w:p w:rsidR="00DC1BCA" w:rsidRPr="00836031" w:rsidRDefault="00DC1BCA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</w:trPr>
        <w:tc>
          <w:tcPr>
            <w:tcW w:w="9464" w:type="dxa"/>
          </w:tcPr>
          <w:p w:rsidR="00DC1BCA" w:rsidRPr="00836031" w:rsidRDefault="00DC1BCA">
            <w:pPr>
              <w:pStyle w:val="1"/>
              <w:jc w:val="center"/>
              <w:rPr>
                <w:b/>
                <w:sz w:val="24"/>
              </w:rPr>
            </w:pPr>
            <w:r w:rsidRPr="00836031">
              <w:rPr>
                <w:b/>
                <w:sz w:val="24"/>
              </w:rPr>
              <w:t>АРХИВНЫЙ КОМИТЕТ САНКТ-ПЕТЕРБУРГА</w:t>
            </w:r>
            <w:r w:rsidR="005E1609" w:rsidRPr="00836031">
              <w:rPr>
                <w:b/>
                <w:sz w:val="24"/>
              </w:rPr>
              <w:t xml:space="preserve"> </w:t>
            </w:r>
          </w:p>
        </w:tc>
      </w:tr>
    </w:tbl>
    <w:p w:rsidR="00363C4D" w:rsidRPr="00836031" w:rsidRDefault="00363C4D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DC1BCA" w:rsidRPr="00836031">
        <w:trPr>
          <w:cantSplit/>
        </w:trPr>
        <w:tc>
          <w:tcPr>
            <w:tcW w:w="9464" w:type="dxa"/>
          </w:tcPr>
          <w:p w:rsidR="00DC1BCA" w:rsidRPr="00836031" w:rsidRDefault="00DC1BCA" w:rsidP="00B250EC">
            <w:pPr>
              <w:pStyle w:val="2"/>
              <w:rPr>
                <w:sz w:val="22"/>
                <w:lang w:val="en-US"/>
              </w:rPr>
            </w:pPr>
            <w:r w:rsidRPr="00836031">
              <w:rPr>
                <w:sz w:val="24"/>
                <w:lang w:val="en-US"/>
              </w:rPr>
              <w:t>ПРИКАЗ</w:t>
            </w:r>
          </w:p>
        </w:tc>
      </w:tr>
    </w:tbl>
    <w:p w:rsidR="00DC1BCA" w:rsidRPr="00836031" w:rsidRDefault="00DC1BCA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6"/>
        <w:gridCol w:w="2313"/>
        <w:gridCol w:w="851"/>
        <w:gridCol w:w="1701"/>
        <w:gridCol w:w="425"/>
        <w:gridCol w:w="2268"/>
      </w:tblGrid>
      <w:tr w:rsidR="007A395A" w:rsidRPr="00836031">
        <w:trPr>
          <w:cantSplit/>
        </w:trPr>
        <w:tc>
          <w:tcPr>
            <w:tcW w:w="1906" w:type="dxa"/>
            <w:tcBorders>
              <w:bottom w:val="single" w:sz="4" w:space="0" w:color="auto"/>
            </w:tcBorders>
          </w:tcPr>
          <w:p w:rsidR="007A395A" w:rsidRPr="00836031" w:rsidRDefault="007A395A" w:rsidP="00E7342B">
            <w:pPr>
              <w:jc w:val="center"/>
              <w:rPr>
                <w:sz w:val="24"/>
              </w:rPr>
            </w:pPr>
          </w:p>
        </w:tc>
        <w:tc>
          <w:tcPr>
            <w:tcW w:w="2313" w:type="dxa"/>
            <w:tcBorders>
              <w:left w:val="nil"/>
            </w:tcBorders>
          </w:tcPr>
          <w:p w:rsidR="007A395A" w:rsidRPr="00836031" w:rsidRDefault="007A395A"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7A395A" w:rsidRPr="00836031" w:rsidRDefault="007A395A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7A395A" w:rsidRPr="00836031" w:rsidRDefault="007A395A">
            <w:pPr>
              <w:jc w:val="right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7A395A" w:rsidRPr="00836031" w:rsidRDefault="007A395A" w:rsidP="007A395A">
            <w:pPr>
              <w:jc w:val="center"/>
              <w:rPr>
                <w:sz w:val="24"/>
              </w:rPr>
            </w:pPr>
            <w:r w:rsidRPr="00836031">
              <w:rPr>
                <w:sz w:val="24"/>
              </w:rPr>
              <w:t>№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A395A" w:rsidRPr="00836031" w:rsidRDefault="007A395A" w:rsidP="007A395A">
            <w:pPr>
              <w:jc w:val="center"/>
              <w:rPr>
                <w:sz w:val="24"/>
              </w:rPr>
            </w:pPr>
          </w:p>
        </w:tc>
      </w:tr>
      <w:tr w:rsidR="0047470A" w:rsidRPr="00836031">
        <w:trPr>
          <w:cantSplit/>
        </w:trPr>
        <w:tc>
          <w:tcPr>
            <w:tcW w:w="9464" w:type="dxa"/>
            <w:gridSpan w:val="6"/>
          </w:tcPr>
          <w:p w:rsidR="0047470A" w:rsidRPr="00836031" w:rsidRDefault="0047470A" w:rsidP="008A7B75">
            <w:pPr>
              <w:rPr>
                <w:sz w:val="22"/>
              </w:rPr>
            </w:pPr>
          </w:p>
        </w:tc>
      </w:tr>
      <w:tr w:rsidR="00DC1BCA" w:rsidRPr="00836031">
        <w:trPr>
          <w:cantSplit/>
        </w:trPr>
        <w:tc>
          <w:tcPr>
            <w:tcW w:w="9464" w:type="dxa"/>
            <w:gridSpan w:val="6"/>
            <w:vAlign w:val="center"/>
          </w:tcPr>
          <w:p w:rsidR="00D41495" w:rsidRPr="00836031" w:rsidRDefault="00DC1BCA" w:rsidP="00D41495">
            <w:pPr>
              <w:pStyle w:val="3"/>
              <w:rPr>
                <w:sz w:val="22"/>
                <w:szCs w:val="22"/>
              </w:rPr>
            </w:pPr>
            <w:r w:rsidRPr="00836031">
              <w:rPr>
                <w:sz w:val="24"/>
                <w:szCs w:val="22"/>
              </w:rPr>
              <w:t xml:space="preserve"> </w:t>
            </w:r>
          </w:p>
        </w:tc>
      </w:tr>
    </w:tbl>
    <w:p w:rsidR="00D41495" w:rsidRPr="00836031" w:rsidRDefault="00D41495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495"/>
        <w:gridCol w:w="851"/>
        <w:gridCol w:w="3543"/>
      </w:tblGrid>
      <w:tr w:rsidR="00DC1BCA" w:rsidRPr="00773E26" w:rsidTr="00BF03F8">
        <w:trPr>
          <w:cantSplit/>
          <w:trHeight w:val="894"/>
        </w:trPr>
        <w:tc>
          <w:tcPr>
            <w:tcW w:w="5495" w:type="dxa"/>
          </w:tcPr>
          <w:p w:rsidR="009F72A5" w:rsidRDefault="00C02947" w:rsidP="00BF03F8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36031">
              <w:rPr>
                <w:b/>
                <w:sz w:val="24"/>
                <w:szCs w:val="24"/>
              </w:rPr>
              <w:t>О</w:t>
            </w:r>
            <w:r w:rsidR="009F72A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F72A5" w:rsidRPr="009F72A5">
              <w:rPr>
                <w:b/>
                <w:sz w:val="24"/>
                <w:szCs w:val="24"/>
              </w:rPr>
              <w:t xml:space="preserve">порядке формирования и предоставления сведений по показателям и информационных материалов </w:t>
            </w:r>
            <w:r w:rsidR="00BF03F8">
              <w:rPr>
                <w:b/>
                <w:sz w:val="24"/>
                <w:szCs w:val="24"/>
              </w:rPr>
              <w:t xml:space="preserve">антикоррупционного </w:t>
            </w:r>
            <w:r w:rsidR="009F72A5" w:rsidRPr="009F72A5">
              <w:rPr>
                <w:b/>
                <w:sz w:val="24"/>
                <w:szCs w:val="24"/>
              </w:rPr>
              <w:t>мониторинга в Архивном комитете Санкт-Петербурга</w:t>
            </w:r>
          </w:p>
          <w:p w:rsidR="009F72A5" w:rsidRPr="0002362D" w:rsidRDefault="009F72A5" w:rsidP="009F72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7410D">
              <w:rPr>
                <w:b/>
                <w:sz w:val="24"/>
                <w:szCs w:val="24"/>
              </w:rPr>
              <w:t xml:space="preserve"> </w:t>
            </w:r>
          </w:p>
          <w:p w:rsidR="00DC1BCA" w:rsidRPr="0002362D" w:rsidRDefault="00DC1BCA" w:rsidP="003D70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C1BCA" w:rsidRPr="00773E26" w:rsidRDefault="00DC1BCA" w:rsidP="0002362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C1BCA" w:rsidRPr="00773E26" w:rsidRDefault="00DC1BCA" w:rsidP="0002362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DC1BCA" w:rsidRPr="00836031" w:rsidRDefault="00DC1BCA">
      <w:r w:rsidRPr="00836031">
        <w:t xml:space="preserve">                                                  </w:t>
      </w:r>
      <w:r w:rsidRPr="00836031">
        <w:rPr>
          <w:sz w:val="28"/>
        </w:rPr>
        <w:t xml:space="preserve">                                                                                                           </w:t>
      </w:r>
    </w:p>
    <w:p w:rsidR="00953BDD" w:rsidRPr="00836031" w:rsidRDefault="00DC1BCA" w:rsidP="00AC36A7">
      <w:pPr>
        <w:ind w:right="-1"/>
        <w:jc w:val="both"/>
        <w:rPr>
          <w:sz w:val="28"/>
          <w:szCs w:val="28"/>
        </w:rPr>
      </w:pPr>
      <w:r w:rsidRPr="00836031">
        <w:rPr>
          <w:sz w:val="22"/>
        </w:rPr>
        <w:t xml:space="preserve"> </w:t>
      </w:r>
      <w:r w:rsidR="00B9029B" w:rsidRPr="00836031">
        <w:rPr>
          <w:sz w:val="22"/>
        </w:rPr>
        <w:t xml:space="preserve"> </w:t>
      </w:r>
    </w:p>
    <w:p w:rsidR="00B3368C" w:rsidRDefault="00510B77" w:rsidP="00A52B0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 исполнение постановления</w:t>
      </w:r>
      <w:r w:rsidR="008A5821">
        <w:rPr>
          <w:sz w:val="24"/>
          <w:szCs w:val="24"/>
        </w:rPr>
        <w:t>ми</w:t>
      </w:r>
      <w:r>
        <w:rPr>
          <w:sz w:val="24"/>
          <w:szCs w:val="24"/>
        </w:rPr>
        <w:t xml:space="preserve"> Правительства Санкт-Петербурга  от 17.12.2009 г.    № 1448 «О порядке проведения антикоррупционного мониторинга в Санкт-Петербурге»</w:t>
      </w:r>
      <w:r w:rsidR="008A5821">
        <w:rPr>
          <w:sz w:val="24"/>
          <w:szCs w:val="24"/>
        </w:rPr>
        <w:t>, 03.08.2023 № 810 « Об особенностях рассмотрения исполнительными органами государственной власти Санкт-Петербурга обращений граждан, содержащих сведения о коррупции»</w:t>
      </w:r>
      <w:r w:rsidR="001C546A">
        <w:rPr>
          <w:sz w:val="24"/>
          <w:szCs w:val="24"/>
        </w:rPr>
        <w:t xml:space="preserve"> </w:t>
      </w:r>
      <w:r>
        <w:rPr>
          <w:sz w:val="24"/>
          <w:szCs w:val="24"/>
        </w:rPr>
        <w:t>и в</w:t>
      </w:r>
      <w:r w:rsidR="006759D9" w:rsidRPr="003D70FC">
        <w:rPr>
          <w:sz w:val="24"/>
          <w:szCs w:val="24"/>
        </w:rPr>
        <w:t xml:space="preserve"> соответствии </w:t>
      </w:r>
      <w:r w:rsidR="003D70FC">
        <w:rPr>
          <w:sz w:val="24"/>
          <w:szCs w:val="24"/>
        </w:rPr>
        <w:t xml:space="preserve">с </w:t>
      </w:r>
      <w:r w:rsidR="00BF03F8">
        <w:rPr>
          <w:sz w:val="24"/>
          <w:szCs w:val="24"/>
        </w:rPr>
        <w:t xml:space="preserve">распоряжением </w:t>
      </w:r>
      <w:r w:rsidR="00A52B0A" w:rsidRPr="00A52B0A">
        <w:rPr>
          <w:sz w:val="24"/>
          <w:szCs w:val="24"/>
        </w:rPr>
        <w:t>Администрации</w:t>
      </w:r>
      <w:r w:rsidR="00A52B0A">
        <w:rPr>
          <w:sz w:val="24"/>
          <w:szCs w:val="24"/>
        </w:rPr>
        <w:t xml:space="preserve"> </w:t>
      </w:r>
      <w:r w:rsidR="00A52B0A" w:rsidRPr="00A52B0A">
        <w:rPr>
          <w:sz w:val="24"/>
          <w:szCs w:val="24"/>
        </w:rPr>
        <w:t xml:space="preserve">Губернатора </w:t>
      </w:r>
      <w:r w:rsidR="008A5821">
        <w:rPr>
          <w:sz w:val="24"/>
          <w:szCs w:val="24"/>
        </w:rPr>
        <w:br/>
      </w:r>
      <w:r w:rsidR="00A52B0A" w:rsidRPr="00A52B0A">
        <w:rPr>
          <w:sz w:val="24"/>
          <w:szCs w:val="24"/>
        </w:rPr>
        <w:t>Санкт-Петербурга</w:t>
      </w:r>
      <w:r w:rsidR="00A52B0A">
        <w:rPr>
          <w:sz w:val="24"/>
          <w:szCs w:val="24"/>
        </w:rPr>
        <w:t xml:space="preserve"> от 07.06.2016 №</w:t>
      </w:r>
      <w:r w:rsidR="00A52B0A" w:rsidRPr="00A52B0A">
        <w:rPr>
          <w:sz w:val="24"/>
          <w:szCs w:val="24"/>
        </w:rPr>
        <w:t xml:space="preserve"> 23-ра</w:t>
      </w:r>
      <w:r w:rsidR="00BF03F8">
        <w:rPr>
          <w:sz w:val="24"/>
          <w:szCs w:val="24"/>
        </w:rPr>
        <w:t xml:space="preserve"> «Об утверждении методических рекомендаций по проведению антикоррупционного мониторинга в Санкт-Петербурге»</w:t>
      </w:r>
      <w:r w:rsidR="00A52B0A">
        <w:rPr>
          <w:sz w:val="24"/>
          <w:szCs w:val="24"/>
        </w:rPr>
        <w:t xml:space="preserve"> </w:t>
      </w:r>
      <w:proofErr w:type="gramEnd"/>
    </w:p>
    <w:p w:rsidR="00A52B0A" w:rsidRPr="003C2FCA" w:rsidRDefault="00A52B0A" w:rsidP="00A52B0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C36A7" w:rsidRPr="004F66DD" w:rsidRDefault="00C2467D" w:rsidP="004F66DD">
      <w:pPr>
        <w:spacing w:line="360" w:lineRule="auto"/>
        <w:ind w:right="-1"/>
        <w:jc w:val="both"/>
        <w:rPr>
          <w:sz w:val="24"/>
          <w:szCs w:val="24"/>
        </w:rPr>
      </w:pPr>
      <w:r w:rsidRPr="004F66DD">
        <w:rPr>
          <w:sz w:val="24"/>
          <w:szCs w:val="24"/>
        </w:rPr>
        <w:t>ПРИКАЗЫВАЮ:</w:t>
      </w:r>
    </w:p>
    <w:p w:rsidR="00D76FA6" w:rsidRDefault="00D76FA6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порядок сбора, обобщения, формирования и направления сведений по показателям и информационны</w:t>
      </w:r>
      <w:r w:rsidR="00703DBA">
        <w:rPr>
          <w:sz w:val="24"/>
          <w:szCs w:val="24"/>
        </w:rPr>
        <w:t>х</w:t>
      </w:r>
      <w:r>
        <w:rPr>
          <w:sz w:val="24"/>
          <w:szCs w:val="24"/>
        </w:rPr>
        <w:t xml:space="preserve"> материал</w:t>
      </w:r>
      <w:r w:rsidR="00703DBA">
        <w:rPr>
          <w:sz w:val="24"/>
          <w:szCs w:val="24"/>
        </w:rPr>
        <w:t>ов</w:t>
      </w:r>
      <w:r>
        <w:rPr>
          <w:sz w:val="24"/>
          <w:szCs w:val="24"/>
        </w:rPr>
        <w:t xml:space="preserve"> мониторинга в </w:t>
      </w:r>
      <w:r w:rsidR="008A5821">
        <w:rPr>
          <w:sz w:val="24"/>
          <w:szCs w:val="24"/>
        </w:rPr>
        <w:t>Архивно</w:t>
      </w:r>
      <w:r w:rsidR="008A5821">
        <w:rPr>
          <w:sz w:val="24"/>
          <w:szCs w:val="24"/>
        </w:rPr>
        <w:t>м</w:t>
      </w:r>
      <w:r w:rsidR="008A5821">
        <w:rPr>
          <w:sz w:val="24"/>
          <w:szCs w:val="24"/>
        </w:rPr>
        <w:t xml:space="preserve"> комитет</w:t>
      </w:r>
      <w:r w:rsidR="008A5821">
        <w:rPr>
          <w:sz w:val="24"/>
          <w:szCs w:val="24"/>
        </w:rPr>
        <w:t>е</w:t>
      </w:r>
      <w:r w:rsidR="008A5821">
        <w:rPr>
          <w:sz w:val="24"/>
          <w:szCs w:val="24"/>
        </w:rPr>
        <w:t xml:space="preserve"> </w:t>
      </w:r>
      <w:r w:rsidR="008A5821">
        <w:rPr>
          <w:sz w:val="24"/>
          <w:szCs w:val="24"/>
        </w:rPr>
        <w:br/>
        <w:t>Санкт-Петербурга (далее – Комитет)</w:t>
      </w:r>
      <w:r w:rsidR="001C54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приложением </w:t>
      </w:r>
      <w:r w:rsidR="00B411CF">
        <w:rPr>
          <w:sz w:val="24"/>
          <w:szCs w:val="24"/>
        </w:rPr>
        <w:t xml:space="preserve">№ </w:t>
      </w:r>
      <w:r w:rsidR="008A5821">
        <w:rPr>
          <w:sz w:val="24"/>
          <w:szCs w:val="24"/>
        </w:rPr>
        <w:t>1</w:t>
      </w:r>
      <w:r w:rsidR="00510B77">
        <w:rPr>
          <w:sz w:val="24"/>
          <w:szCs w:val="24"/>
        </w:rPr>
        <w:t xml:space="preserve"> к настоящему приказу</w:t>
      </w:r>
      <w:r>
        <w:rPr>
          <w:sz w:val="24"/>
          <w:szCs w:val="24"/>
        </w:rPr>
        <w:t>.</w:t>
      </w:r>
    </w:p>
    <w:p w:rsidR="008A5821" w:rsidRDefault="008A5821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A760CF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перечень структурных подразделений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омитета, ответственных </w:t>
      </w:r>
      <w:r>
        <w:rPr>
          <w:sz w:val="24"/>
          <w:szCs w:val="24"/>
        </w:rPr>
        <w:br/>
      </w:r>
      <w:r>
        <w:rPr>
          <w:sz w:val="24"/>
          <w:szCs w:val="24"/>
        </w:rPr>
        <w:t>за сбор, обобщение, формирование и направление (представление) контрольных позиций антикоррупционного мониторинга, в соответствии с приложением №</w:t>
      </w:r>
      <w:r w:rsidRPr="00B411C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к настоящему приказу</w:t>
      </w:r>
    </w:p>
    <w:p w:rsidR="00A52B0A" w:rsidRDefault="00CE4173" w:rsidP="004F66DD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Отменить действие</w:t>
      </w:r>
      <w:r w:rsidR="00DD25B4">
        <w:rPr>
          <w:sz w:val="24"/>
          <w:szCs w:val="24"/>
        </w:rPr>
        <w:t xml:space="preserve"> п</w:t>
      </w:r>
      <w:r w:rsidR="00A52B0A">
        <w:rPr>
          <w:sz w:val="24"/>
          <w:szCs w:val="24"/>
        </w:rPr>
        <w:t>риказ</w:t>
      </w:r>
      <w:r>
        <w:rPr>
          <w:sz w:val="24"/>
          <w:szCs w:val="24"/>
        </w:rPr>
        <w:t>а</w:t>
      </w:r>
      <w:r w:rsidR="00A52B0A">
        <w:rPr>
          <w:sz w:val="24"/>
          <w:szCs w:val="24"/>
        </w:rPr>
        <w:t xml:space="preserve"> Комитета от </w:t>
      </w:r>
      <w:r>
        <w:rPr>
          <w:sz w:val="24"/>
          <w:szCs w:val="24"/>
        </w:rPr>
        <w:t>30</w:t>
      </w:r>
      <w:r w:rsidR="00DD25B4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DD25B4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DD25B4">
        <w:rPr>
          <w:sz w:val="24"/>
          <w:szCs w:val="24"/>
        </w:rPr>
        <w:t>1</w:t>
      </w:r>
      <w:r w:rsidR="00A52B0A">
        <w:rPr>
          <w:sz w:val="24"/>
          <w:szCs w:val="24"/>
        </w:rPr>
        <w:t xml:space="preserve"> № </w:t>
      </w:r>
      <w:r>
        <w:rPr>
          <w:sz w:val="24"/>
          <w:szCs w:val="24"/>
        </w:rPr>
        <w:t>1</w:t>
      </w:r>
      <w:r w:rsidR="00DD25B4">
        <w:rPr>
          <w:sz w:val="24"/>
          <w:szCs w:val="24"/>
        </w:rPr>
        <w:t>6</w:t>
      </w:r>
      <w:r w:rsidR="00A52B0A">
        <w:rPr>
          <w:sz w:val="24"/>
          <w:szCs w:val="24"/>
        </w:rPr>
        <w:t xml:space="preserve"> «</w:t>
      </w:r>
      <w:r w:rsidR="00A52B0A" w:rsidRPr="00A52B0A">
        <w:rPr>
          <w:sz w:val="24"/>
          <w:szCs w:val="24"/>
        </w:rPr>
        <w:t>О порядке формирования и предоставления сведений по показателям и информационных материалов антикоррупционного мониторинга в Архивном комитете Санкт-Петербурга</w:t>
      </w:r>
      <w:r w:rsidR="00A52B0A">
        <w:rPr>
          <w:sz w:val="24"/>
          <w:szCs w:val="24"/>
        </w:rPr>
        <w:t>».</w:t>
      </w:r>
    </w:p>
    <w:p w:rsidR="00B60832" w:rsidRPr="003C2FCA" w:rsidRDefault="00B60832" w:rsidP="004F66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right="-1" w:firstLine="851"/>
        <w:jc w:val="both"/>
        <w:rPr>
          <w:sz w:val="24"/>
          <w:szCs w:val="24"/>
        </w:rPr>
      </w:pPr>
      <w:proofErr w:type="gramStart"/>
      <w:r w:rsidRPr="003C2FCA">
        <w:rPr>
          <w:sz w:val="24"/>
          <w:szCs w:val="24"/>
        </w:rPr>
        <w:t>Контроль за</w:t>
      </w:r>
      <w:proofErr w:type="gramEnd"/>
      <w:r w:rsidRPr="003C2FCA">
        <w:rPr>
          <w:sz w:val="24"/>
          <w:szCs w:val="24"/>
        </w:rPr>
        <w:t xml:space="preserve"> выполнением </w:t>
      </w:r>
      <w:r w:rsidR="00DD25B4">
        <w:rPr>
          <w:sz w:val="24"/>
          <w:szCs w:val="24"/>
        </w:rPr>
        <w:t xml:space="preserve">настоящего </w:t>
      </w:r>
      <w:r w:rsidRPr="003C2FCA">
        <w:rPr>
          <w:sz w:val="24"/>
          <w:szCs w:val="24"/>
        </w:rPr>
        <w:t xml:space="preserve">приказа </w:t>
      </w:r>
      <w:r w:rsidR="00A52B0A">
        <w:rPr>
          <w:sz w:val="24"/>
          <w:szCs w:val="24"/>
        </w:rPr>
        <w:t>остается за председателем Комитета</w:t>
      </w:r>
      <w:r w:rsidRPr="003C2FCA">
        <w:rPr>
          <w:sz w:val="24"/>
          <w:szCs w:val="24"/>
        </w:rPr>
        <w:t>.</w:t>
      </w:r>
    </w:p>
    <w:p w:rsidR="00E7410D" w:rsidRPr="00DD25B4" w:rsidRDefault="00E7410D" w:rsidP="00E7410D">
      <w:pPr>
        <w:autoSpaceDE w:val="0"/>
        <w:autoSpaceDN w:val="0"/>
        <w:adjustRightInd w:val="0"/>
        <w:ind w:left="851"/>
        <w:rPr>
          <w:sz w:val="24"/>
          <w:szCs w:val="24"/>
        </w:rPr>
      </w:pPr>
    </w:p>
    <w:p w:rsidR="00E7410D" w:rsidRPr="00DD25B4" w:rsidRDefault="00E7410D" w:rsidP="00E7410D">
      <w:pPr>
        <w:autoSpaceDE w:val="0"/>
        <w:autoSpaceDN w:val="0"/>
        <w:adjustRightInd w:val="0"/>
        <w:ind w:left="851"/>
        <w:rPr>
          <w:sz w:val="24"/>
          <w:szCs w:val="24"/>
        </w:rPr>
      </w:pPr>
    </w:p>
    <w:p w:rsidR="00D11154" w:rsidRPr="003C2FCA" w:rsidRDefault="00185A42" w:rsidP="00171B75">
      <w:pPr>
        <w:spacing w:line="360" w:lineRule="auto"/>
        <w:ind w:right="-143"/>
        <w:jc w:val="both"/>
        <w:rPr>
          <w:b/>
          <w:sz w:val="24"/>
          <w:szCs w:val="24"/>
        </w:rPr>
      </w:pPr>
      <w:r w:rsidRPr="003C2FCA">
        <w:rPr>
          <w:b/>
          <w:sz w:val="24"/>
          <w:szCs w:val="24"/>
        </w:rPr>
        <w:t xml:space="preserve">Председатель Комитета          </w:t>
      </w:r>
      <w:r w:rsidR="002913C5" w:rsidRPr="003C2FCA">
        <w:rPr>
          <w:b/>
          <w:sz w:val="24"/>
          <w:szCs w:val="24"/>
        </w:rPr>
        <w:t xml:space="preserve">                           </w:t>
      </w:r>
      <w:r w:rsidR="00441B1F" w:rsidRPr="003C2FCA">
        <w:rPr>
          <w:b/>
          <w:sz w:val="24"/>
          <w:szCs w:val="24"/>
        </w:rPr>
        <w:tab/>
      </w:r>
      <w:r w:rsidR="00441B1F" w:rsidRPr="003C2FCA">
        <w:rPr>
          <w:b/>
          <w:sz w:val="24"/>
          <w:szCs w:val="24"/>
        </w:rPr>
        <w:tab/>
      </w:r>
      <w:r w:rsidR="003C2FCA">
        <w:rPr>
          <w:b/>
          <w:sz w:val="24"/>
          <w:szCs w:val="24"/>
        </w:rPr>
        <w:t xml:space="preserve">                 </w:t>
      </w:r>
      <w:r w:rsidR="006F1BF7" w:rsidRPr="003C2FCA">
        <w:rPr>
          <w:b/>
          <w:sz w:val="24"/>
          <w:szCs w:val="24"/>
        </w:rPr>
        <w:t xml:space="preserve">  </w:t>
      </w:r>
      <w:r w:rsidR="00441B1F" w:rsidRPr="003C2FCA">
        <w:rPr>
          <w:b/>
          <w:sz w:val="24"/>
          <w:szCs w:val="24"/>
        </w:rPr>
        <w:tab/>
        <w:t xml:space="preserve">  </w:t>
      </w:r>
      <w:r w:rsidR="003C2FCA">
        <w:rPr>
          <w:b/>
          <w:sz w:val="24"/>
          <w:szCs w:val="24"/>
        </w:rPr>
        <w:t xml:space="preserve">           </w:t>
      </w:r>
      <w:r w:rsidR="00441B1F" w:rsidRPr="003C2FCA">
        <w:rPr>
          <w:b/>
          <w:sz w:val="24"/>
          <w:szCs w:val="24"/>
        </w:rPr>
        <w:t xml:space="preserve"> </w:t>
      </w:r>
      <w:r w:rsidR="00DD25B4">
        <w:rPr>
          <w:b/>
          <w:sz w:val="24"/>
          <w:szCs w:val="24"/>
        </w:rPr>
        <w:t xml:space="preserve">    </w:t>
      </w:r>
      <w:proofErr w:type="spellStart"/>
      <w:r w:rsidR="00DD25B4">
        <w:rPr>
          <w:b/>
          <w:sz w:val="24"/>
          <w:szCs w:val="24"/>
        </w:rPr>
        <w:t>П.Е.Тищенко</w:t>
      </w:r>
      <w:proofErr w:type="spellEnd"/>
    </w:p>
    <w:p w:rsidR="006F1BF7" w:rsidRPr="003C2FCA" w:rsidRDefault="006F1BF7" w:rsidP="006F1B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059A" w:rsidRPr="003C2FCA" w:rsidRDefault="0071059A" w:rsidP="006F1B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059A" w:rsidRPr="003C2FCA" w:rsidRDefault="0071059A" w:rsidP="006F1B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059A" w:rsidRDefault="0071059A" w:rsidP="00846C95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D25B4" w:rsidRDefault="00DD25B4" w:rsidP="00846C95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E4173" w:rsidRPr="00C57F8E" w:rsidRDefault="00CE4173" w:rsidP="00CE4173">
      <w:pPr>
        <w:widowControl w:val="0"/>
        <w:autoSpaceDE w:val="0"/>
        <w:autoSpaceDN w:val="0"/>
        <w:adjustRightInd w:val="0"/>
        <w:jc w:val="right"/>
        <w:outlineLvl w:val="1"/>
      </w:pPr>
      <w:r w:rsidRPr="00C57F8E">
        <w:lastRenderedPageBreak/>
        <w:t xml:space="preserve">Приложение № </w:t>
      </w:r>
      <w:r>
        <w:t>1</w:t>
      </w:r>
    </w:p>
    <w:p w:rsidR="00CE4173" w:rsidRPr="00C57F8E" w:rsidRDefault="00CE4173" w:rsidP="00CE4173">
      <w:pPr>
        <w:widowControl w:val="0"/>
        <w:autoSpaceDE w:val="0"/>
        <w:autoSpaceDN w:val="0"/>
        <w:adjustRightInd w:val="0"/>
        <w:jc w:val="right"/>
      </w:pPr>
      <w:r w:rsidRPr="00C57F8E">
        <w:t xml:space="preserve">к приказу Архивного комитета </w:t>
      </w:r>
    </w:p>
    <w:p w:rsidR="00CE4173" w:rsidRPr="00C57F8E" w:rsidRDefault="00CE4173" w:rsidP="00CE4173">
      <w:pPr>
        <w:widowControl w:val="0"/>
        <w:autoSpaceDE w:val="0"/>
        <w:autoSpaceDN w:val="0"/>
        <w:adjustRightInd w:val="0"/>
        <w:jc w:val="right"/>
      </w:pPr>
      <w:r w:rsidRPr="00C57F8E">
        <w:t xml:space="preserve">Санкт-Петербурга </w:t>
      </w:r>
    </w:p>
    <w:p w:rsidR="00CE4173" w:rsidRPr="00C57F8E" w:rsidRDefault="00CE4173" w:rsidP="00CE4173">
      <w:pPr>
        <w:widowControl w:val="0"/>
        <w:autoSpaceDE w:val="0"/>
        <w:autoSpaceDN w:val="0"/>
        <w:adjustRightInd w:val="0"/>
        <w:jc w:val="right"/>
      </w:pPr>
      <w:r w:rsidRPr="00C57F8E">
        <w:t>от «______»   № ___</w:t>
      </w:r>
    </w:p>
    <w:p w:rsidR="00CE4173" w:rsidRDefault="00CE4173" w:rsidP="00CE417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E4173" w:rsidRPr="008B59EC" w:rsidRDefault="00CE4173" w:rsidP="00CE417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B59EC">
        <w:rPr>
          <w:b/>
          <w:sz w:val="24"/>
          <w:szCs w:val="24"/>
        </w:rPr>
        <w:t xml:space="preserve">Порядок </w:t>
      </w:r>
    </w:p>
    <w:p w:rsidR="00CE4173" w:rsidRPr="008B59EC" w:rsidRDefault="00CE4173" w:rsidP="00CE417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B59EC">
        <w:rPr>
          <w:b/>
          <w:sz w:val="24"/>
          <w:szCs w:val="24"/>
        </w:rPr>
        <w:t xml:space="preserve">сбора, обобщения, формирования и направления сведений по показателям </w:t>
      </w:r>
      <w:r>
        <w:rPr>
          <w:b/>
          <w:sz w:val="24"/>
          <w:szCs w:val="24"/>
        </w:rPr>
        <w:t xml:space="preserve">                               </w:t>
      </w:r>
      <w:r w:rsidRPr="008B59EC">
        <w:rPr>
          <w:b/>
          <w:sz w:val="24"/>
          <w:szCs w:val="24"/>
        </w:rPr>
        <w:t>и информационных материалов мониторинга</w:t>
      </w:r>
    </w:p>
    <w:p w:rsidR="00CE4173" w:rsidRDefault="00CE4173" w:rsidP="00CE41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3DBA" w:rsidRDefault="00CE4173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3DBA">
        <w:rPr>
          <w:sz w:val="24"/>
          <w:szCs w:val="24"/>
        </w:rPr>
        <w:t xml:space="preserve">Настоящий Порядок устанавливает последовательность действий по проведению антикоррупционного мониторинга (далее – мониторинг) в Архивном комитете </w:t>
      </w:r>
      <w:r w:rsidR="00703DBA">
        <w:rPr>
          <w:sz w:val="24"/>
          <w:szCs w:val="24"/>
        </w:rPr>
        <w:br/>
        <w:t xml:space="preserve">Санкт-Петербурга (далее – Комитет) и </w:t>
      </w:r>
      <w:r w:rsidR="00703DBA" w:rsidRPr="005A1B65">
        <w:rPr>
          <w:sz w:val="24"/>
          <w:szCs w:val="24"/>
        </w:rPr>
        <w:t>государственных казенных учреждениях</w:t>
      </w:r>
      <w:r w:rsidR="00703DBA">
        <w:rPr>
          <w:sz w:val="24"/>
          <w:szCs w:val="24"/>
        </w:rPr>
        <w:t>,</w:t>
      </w:r>
      <w:r w:rsidR="00703DBA" w:rsidRPr="005A1B65">
        <w:rPr>
          <w:sz w:val="24"/>
          <w:szCs w:val="24"/>
        </w:rPr>
        <w:t xml:space="preserve"> </w:t>
      </w:r>
      <w:r w:rsidR="00703DBA">
        <w:rPr>
          <w:sz w:val="24"/>
          <w:szCs w:val="24"/>
        </w:rPr>
        <w:t>подведомственных Комитету (далее – ГКУ).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Главной целью мониторинга является формирование объективной оценки состояния антикоррупционной политики в Комитете и ГКУ.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Контрольные позиции формируются нарастающим итогом в сравнении с аналогичным периодом прошлого года: 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 показателям мониторинга – в абсолютных числах. Отдельные сведения представляются с указанием доли, выраженной в процентах. При отсутствии количественных показателей мониторинга в соответствующей графе контрольных позиций ставится цифра «0»;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 информационным материалам мониторинга – в произвольной текстовой форме. При отсутствии информационных материалов мониторинга в соответствующей графе ставится знак «-».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Заполнение отдельных контрольных позиций.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2.1. В подразделе 6.1 Перечня обращения, первоначально направленные на специальную линию «Нет коррупции», учету не подлежат.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В подразделе 9.1 Перечня необходимо указать конкретные обстоятельства и ситуацию случая несоблюдения требований об отсутствии конфликта интересов между участниками закупки и заказчиком, установленных в пункте 9 части 1 статьи 31 Федерального закона № 31 «О контрактной системе в сфере закупок товаров, работ, услуг для обеспечения государственных и муниципальных нужд».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2.3. Пункты 7.2.1 и 7.2.2 подраздела 7.2 Перечня не предусматривают проставление нулевого показателя ввиду обязательного наличия веб-страницы Комитета на официальном сайте в информационно-телекоммуникационной сети «Интернет» и соответствующего в ней подраздела антикоррупционной направленности.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Сведения по показателям и информационные материалы мониторинга формируются </w:t>
      </w:r>
      <w:r w:rsidRPr="00441ED6">
        <w:rPr>
          <w:sz w:val="24"/>
          <w:szCs w:val="24"/>
        </w:rPr>
        <w:t>должностными лицами структурны</w:t>
      </w:r>
      <w:r>
        <w:rPr>
          <w:sz w:val="24"/>
          <w:szCs w:val="24"/>
        </w:rPr>
        <w:t>х</w:t>
      </w:r>
      <w:r w:rsidRPr="00441ED6">
        <w:rPr>
          <w:sz w:val="24"/>
          <w:szCs w:val="24"/>
        </w:rPr>
        <w:t xml:space="preserve"> подразделени</w:t>
      </w:r>
      <w:r>
        <w:rPr>
          <w:sz w:val="24"/>
          <w:szCs w:val="24"/>
        </w:rPr>
        <w:t>й</w:t>
      </w:r>
      <w:r w:rsidRPr="00441ED6">
        <w:rPr>
          <w:sz w:val="24"/>
          <w:szCs w:val="24"/>
        </w:rPr>
        <w:t xml:space="preserve"> Комитета</w:t>
      </w:r>
      <w:r w:rsidRPr="006555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br/>
        <w:t>с Приложением №</w:t>
      </w:r>
      <w:r w:rsidRPr="00655563">
        <w:rPr>
          <w:sz w:val="24"/>
          <w:szCs w:val="24"/>
        </w:rPr>
        <w:t xml:space="preserve"> </w:t>
      </w:r>
      <w:r>
        <w:rPr>
          <w:sz w:val="24"/>
          <w:szCs w:val="24"/>
        </w:rPr>
        <w:t>2 к настоящему приказу</w:t>
      </w:r>
      <w:r w:rsidRPr="00441ED6">
        <w:rPr>
          <w:sz w:val="24"/>
          <w:szCs w:val="24"/>
        </w:rPr>
        <w:t>, ответственными за сбор, обобщение, формирование и направление (представление) контрольных позиций антикоррупционного мониторинга</w:t>
      </w:r>
      <w:r>
        <w:rPr>
          <w:sz w:val="24"/>
          <w:szCs w:val="24"/>
        </w:rPr>
        <w:t xml:space="preserve"> (далее – ответственные исполнители) по состоянию:</w:t>
      </w:r>
    </w:p>
    <w:p w:rsidR="00703DBA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1B65">
        <w:rPr>
          <w:sz w:val="24"/>
          <w:szCs w:val="24"/>
        </w:rPr>
        <w:t>на 1 апреля текущего года – за первый квартал (раздел 2, подразделы 6.2, 7.2, 9.1 и 12,2 Перечня);</w:t>
      </w:r>
    </w:p>
    <w:p w:rsidR="00703DBA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1 июля текущего года – полугодовые (все разделы и подразделы Перечня);</w:t>
      </w:r>
    </w:p>
    <w:p w:rsidR="00703DBA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1 октября текущего года - за девять месяцев (</w:t>
      </w:r>
      <w:r w:rsidRPr="005A1B65">
        <w:rPr>
          <w:sz w:val="24"/>
          <w:szCs w:val="24"/>
        </w:rPr>
        <w:t>раздел 2, подразделы 6.2, 7.2, 9.1 и 12,2 Перечня)</w:t>
      </w:r>
      <w:r>
        <w:rPr>
          <w:sz w:val="24"/>
          <w:szCs w:val="24"/>
        </w:rPr>
        <w:t>;</w:t>
      </w:r>
    </w:p>
    <w:p w:rsidR="00703DBA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1 января года,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 xml:space="preserve">, - годовые </w:t>
      </w:r>
      <w:r w:rsidRPr="005A1B65">
        <w:rPr>
          <w:sz w:val="24"/>
          <w:szCs w:val="24"/>
        </w:rPr>
        <w:t>(все разделы и подразделы Перечня)</w:t>
      </w:r>
      <w:r>
        <w:rPr>
          <w:sz w:val="24"/>
          <w:szCs w:val="24"/>
        </w:rPr>
        <w:t>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4. Сведения по показателям и информационные материалы мониторинга направляются ответственными исполнителями в исполнительные органы в соответствии с Приложением № 2 к настоящему приказу в следующие сроки:</w:t>
      </w:r>
    </w:p>
    <w:p w:rsidR="00703DBA" w:rsidRPr="008A5821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A1B65">
        <w:rPr>
          <w:sz w:val="24"/>
          <w:szCs w:val="24"/>
        </w:rPr>
        <w:t>до 5 апреля текущего года – за первый квартал;</w:t>
      </w:r>
    </w:p>
    <w:p w:rsidR="00703DBA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5 июля текущего года - </w:t>
      </w:r>
      <w:proofErr w:type="gramStart"/>
      <w:r>
        <w:rPr>
          <w:sz w:val="24"/>
          <w:szCs w:val="24"/>
        </w:rPr>
        <w:t>полугодовые</w:t>
      </w:r>
      <w:proofErr w:type="gramEnd"/>
      <w:r>
        <w:rPr>
          <w:sz w:val="24"/>
          <w:szCs w:val="24"/>
        </w:rPr>
        <w:t>;</w:t>
      </w:r>
    </w:p>
    <w:p w:rsidR="00703DBA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 октября текущего года - за девять месяцев;</w:t>
      </w:r>
    </w:p>
    <w:p w:rsidR="00703DBA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 12 января года,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, - годовые.</w:t>
      </w:r>
    </w:p>
    <w:p w:rsidR="00703DBA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Pr="00B411CF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Отделу комплексного развития и закупок Комитета представлять в отдел </w:t>
      </w:r>
      <w:r>
        <w:rPr>
          <w:sz w:val="24"/>
          <w:szCs w:val="24"/>
        </w:rPr>
        <w:br/>
        <w:t xml:space="preserve">по вопросам государственной службы и кадров Комитета сведения по показателям </w:t>
      </w:r>
      <w:r>
        <w:rPr>
          <w:sz w:val="24"/>
          <w:szCs w:val="24"/>
        </w:rPr>
        <w:br/>
        <w:t xml:space="preserve">и информационные материалы мониторинга по подразделу 9.1 «Соблюдение требований </w:t>
      </w:r>
      <w:r>
        <w:rPr>
          <w:sz w:val="24"/>
          <w:szCs w:val="24"/>
        </w:rPr>
        <w:br/>
        <w:t xml:space="preserve">к участникам закупки», а также сектору исполнения запросов представлять сведения по показателям и информационные материалы мониторинга по подразделу 6.1 «Обращения граждан в исполнительные органы, содержащие сведения о коррупции» в отдел </w:t>
      </w:r>
      <w:r>
        <w:rPr>
          <w:sz w:val="24"/>
          <w:szCs w:val="24"/>
        </w:rPr>
        <w:br/>
        <w:t>по вопросам</w:t>
      </w:r>
      <w:proofErr w:type="gramEnd"/>
      <w:r>
        <w:rPr>
          <w:sz w:val="24"/>
          <w:szCs w:val="24"/>
        </w:rPr>
        <w:t xml:space="preserve"> государственной службы и кадров Комитета для дальнейшего направления единой информации в Комитет государственной службы и кадровой политики Администрации Губернатора Санкт-Петербурга в следующие сроки:</w:t>
      </w:r>
    </w:p>
    <w:p w:rsidR="00703DBA" w:rsidRPr="00B411CF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411CF">
        <w:rPr>
          <w:sz w:val="24"/>
          <w:szCs w:val="24"/>
        </w:rPr>
        <w:t xml:space="preserve">до </w:t>
      </w:r>
      <w:r>
        <w:rPr>
          <w:sz w:val="24"/>
          <w:szCs w:val="24"/>
        </w:rPr>
        <w:t>2</w:t>
      </w:r>
      <w:r w:rsidRPr="00B411CF">
        <w:rPr>
          <w:sz w:val="24"/>
          <w:szCs w:val="24"/>
        </w:rPr>
        <w:t xml:space="preserve"> апреля текущего года – за первый квартал;</w:t>
      </w:r>
    </w:p>
    <w:p w:rsidR="00703DBA" w:rsidRPr="00B411CF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411CF">
        <w:rPr>
          <w:sz w:val="24"/>
          <w:szCs w:val="24"/>
        </w:rPr>
        <w:t xml:space="preserve">до </w:t>
      </w:r>
      <w:r>
        <w:rPr>
          <w:sz w:val="24"/>
          <w:szCs w:val="24"/>
        </w:rPr>
        <w:t>2</w:t>
      </w:r>
      <w:r w:rsidRPr="00B411CF">
        <w:rPr>
          <w:sz w:val="24"/>
          <w:szCs w:val="24"/>
        </w:rPr>
        <w:t xml:space="preserve"> июля текущего года - </w:t>
      </w:r>
      <w:proofErr w:type="gramStart"/>
      <w:r w:rsidRPr="00B411CF">
        <w:rPr>
          <w:sz w:val="24"/>
          <w:szCs w:val="24"/>
        </w:rPr>
        <w:t>полугодовые</w:t>
      </w:r>
      <w:proofErr w:type="gramEnd"/>
      <w:r w:rsidRPr="00B411CF">
        <w:rPr>
          <w:sz w:val="24"/>
          <w:szCs w:val="24"/>
        </w:rPr>
        <w:t>;</w:t>
      </w:r>
    </w:p>
    <w:p w:rsidR="00703DBA" w:rsidRPr="00B411CF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 2</w:t>
      </w:r>
      <w:r w:rsidRPr="00B411CF">
        <w:rPr>
          <w:sz w:val="24"/>
          <w:szCs w:val="24"/>
        </w:rPr>
        <w:t xml:space="preserve"> октября текущего года - за девять месяцев;</w:t>
      </w:r>
    </w:p>
    <w:p w:rsidR="00703DBA" w:rsidRDefault="00703DBA" w:rsidP="00703D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411CF">
        <w:rPr>
          <w:sz w:val="24"/>
          <w:szCs w:val="24"/>
        </w:rPr>
        <w:t xml:space="preserve">до </w:t>
      </w:r>
      <w:r>
        <w:rPr>
          <w:sz w:val="24"/>
          <w:szCs w:val="24"/>
        </w:rPr>
        <w:t>30</w:t>
      </w:r>
      <w:r w:rsidRPr="00B411CF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 текущего года</w:t>
      </w:r>
      <w:r w:rsidRPr="00B411CF">
        <w:rPr>
          <w:sz w:val="24"/>
          <w:szCs w:val="24"/>
        </w:rPr>
        <w:t xml:space="preserve"> - </w:t>
      </w:r>
      <w:proofErr w:type="gramStart"/>
      <w:r w:rsidRPr="00B411CF">
        <w:rPr>
          <w:sz w:val="24"/>
          <w:szCs w:val="24"/>
        </w:rPr>
        <w:t>годовые</w:t>
      </w:r>
      <w:proofErr w:type="gramEnd"/>
      <w:r w:rsidRPr="00B411CF">
        <w:rPr>
          <w:sz w:val="24"/>
          <w:szCs w:val="24"/>
        </w:rPr>
        <w:t>.</w:t>
      </w:r>
    </w:p>
    <w:p w:rsidR="00703DBA" w:rsidRPr="00974716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6</w:t>
      </w:r>
      <w:r w:rsidRPr="00974716">
        <w:rPr>
          <w:sz w:val="24"/>
          <w:szCs w:val="24"/>
        </w:rPr>
        <w:t xml:space="preserve">. Ответственные исполнители Комитета, без предварительных запросов, направляют </w:t>
      </w:r>
    </w:p>
    <w:p w:rsidR="00703DBA" w:rsidRPr="00B411CF" w:rsidRDefault="00703DBA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74716">
        <w:rPr>
          <w:sz w:val="24"/>
          <w:szCs w:val="24"/>
        </w:rPr>
        <w:t xml:space="preserve">по электронной почте и в бумажном виде сведения по показателям и информационные материалы мониторинга в исполнительные органы в соответствии с Приложением № </w:t>
      </w:r>
      <w:r>
        <w:rPr>
          <w:sz w:val="24"/>
          <w:szCs w:val="24"/>
        </w:rPr>
        <w:t>2</w:t>
      </w:r>
      <w:r w:rsidRPr="0097471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74716">
        <w:rPr>
          <w:sz w:val="24"/>
          <w:szCs w:val="24"/>
        </w:rPr>
        <w:t>к настоящему приказу, по форме, утвержденной распоряжением Администрации Губернатора Санкт-Петербурга от 07.06.2016 № 23-ра «Об утверждении методических рекомендаций по проведению антикоррупционного мониторинга в Санкт-Петербурге»</w:t>
      </w:r>
    </w:p>
    <w:p w:rsidR="00DD25B4" w:rsidRPr="003C2FCA" w:rsidRDefault="00DD25B4" w:rsidP="00703D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173" w:rsidRDefault="00CE4173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703DBA" w:rsidRDefault="00703DBA" w:rsidP="00846C95">
      <w:pPr>
        <w:widowControl w:val="0"/>
        <w:autoSpaceDE w:val="0"/>
        <w:autoSpaceDN w:val="0"/>
        <w:adjustRightInd w:val="0"/>
        <w:jc w:val="right"/>
        <w:outlineLvl w:val="1"/>
      </w:pPr>
    </w:p>
    <w:p w:rsidR="00846C95" w:rsidRPr="00DD25B4" w:rsidRDefault="00846C95" w:rsidP="00846C95">
      <w:pPr>
        <w:widowControl w:val="0"/>
        <w:autoSpaceDE w:val="0"/>
        <w:autoSpaceDN w:val="0"/>
        <w:adjustRightInd w:val="0"/>
        <w:jc w:val="right"/>
        <w:outlineLvl w:val="1"/>
      </w:pPr>
      <w:r w:rsidRPr="00DD25B4">
        <w:lastRenderedPageBreak/>
        <w:t xml:space="preserve">Приложение </w:t>
      </w:r>
      <w:r w:rsidR="008B59EC" w:rsidRPr="00DD25B4">
        <w:t xml:space="preserve">№ </w:t>
      </w:r>
      <w:r w:rsidR="00CE4173">
        <w:t>2</w:t>
      </w:r>
    </w:p>
    <w:p w:rsidR="003C2FCA" w:rsidRPr="00DD25B4" w:rsidRDefault="00846C95" w:rsidP="00846C95">
      <w:pPr>
        <w:widowControl w:val="0"/>
        <w:autoSpaceDE w:val="0"/>
        <w:autoSpaceDN w:val="0"/>
        <w:adjustRightInd w:val="0"/>
        <w:jc w:val="right"/>
      </w:pPr>
      <w:r w:rsidRPr="00DD25B4">
        <w:t xml:space="preserve">к </w:t>
      </w:r>
      <w:r w:rsidR="001775A4" w:rsidRPr="00DD25B4">
        <w:t>п</w:t>
      </w:r>
      <w:r w:rsidR="003C2FCA" w:rsidRPr="00DD25B4">
        <w:t>риказу Архивного комитета</w:t>
      </w:r>
      <w:r w:rsidR="00936D72" w:rsidRPr="00DD25B4">
        <w:t xml:space="preserve"> </w:t>
      </w:r>
    </w:p>
    <w:p w:rsidR="00244F50" w:rsidRPr="00DD25B4" w:rsidRDefault="00846C95" w:rsidP="00846C95">
      <w:pPr>
        <w:widowControl w:val="0"/>
        <w:autoSpaceDE w:val="0"/>
        <w:autoSpaceDN w:val="0"/>
        <w:adjustRightInd w:val="0"/>
        <w:jc w:val="right"/>
      </w:pPr>
      <w:r w:rsidRPr="00DD25B4">
        <w:t>Санкт-Петербурга</w:t>
      </w:r>
      <w:r w:rsidR="003C2FCA" w:rsidRPr="00DD25B4">
        <w:t xml:space="preserve"> </w:t>
      </w:r>
    </w:p>
    <w:p w:rsidR="00846C95" w:rsidRPr="00DD25B4" w:rsidRDefault="003C2FCA" w:rsidP="00846C95">
      <w:pPr>
        <w:widowControl w:val="0"/>
        <w:autoSpaceDE w:val="0"/>
        <w:autoSpaceDN w:val="0"/>
        <w:adjustRightInd w:val="0"/>
        <w:jc w:val="right"/>
      </w:pPr>
      <w:r w:rsidRPr="00DD25B4">
        <w:t>от «</w:t>
      </w:r>
      <w:r w:rsidR="00DD25B4" w:rsidRPr="00DD25B4">
        <w:t>_______</w:t>
      </w:r>
      <w:r w:rsidRPr="00DD25B4">
        <w:t xml:space="preserve">______» </w:t>
      </w:r>
      <w:r w:rsidR="005E3726" w:rsidRPr="00DD25B4">
        <w:t xml:space="preserve">  </w:t>
      </w:r>
      <w:r w:rsidRPr="00DD25B4">
        <w:t>№ ___</w:t>
      </w:r>
    </w:p>
    <w:p w:rsidR="003C2FCA" w:rsidRDefault="003C2FCA" w:rsidP="00846C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F6B90" w:rsidRDefault="009F6B90" w:rsidP="003C2FC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B59EC" w:rsidRPr="00DD25B4" w:rsidRDefault="008B59EC" w:rsidP="008B59E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D25B4">
        <w:rPr>
          <w:sz w:val="24"/>
          <w:szCs w:val="24"/>
        </w:rPr>
        <w:t xml:space="preserve">Перечень </w:t>
      </w:r>
    </w:p>
    <w:p w:rsidR="00936D72" w:rsidRPr="00DD25B4" w:rsidRDefault="008B59EC" w:rsidP="008B59E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D25B4">
        <w:rPr>
          <w:sz w:val="24"/>
          <w:szCs w:val="24"/>
        </w:rPr>
        <w:t>структурных подразделений Архивного комитета Санкт-Петербурга, ответственных за сбор, обобщение, формирование и направление (представление) контрольных позиций антикоррупционного мониторинга</w:t>
      </w:r>
    </w:p>
    <w:p w:rsidR="005D1167" w:rsidRDefault="005D1167" w:rsidP="00846C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D1167" w:rsidRDefault="005D1167" w:rsidP="00846C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551"/>
      </w:tblGrid>
      <w:tr w:rsidR="008B59EC" w:rsidRPr="008B59EC" w:rsidTr="001C546A"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EC" w:rsidRPr="008B59EC" w:rsidRDefault="00DF138E" w:rsidP="004A6BBD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="008B59EC" w:rsidRPr="008B59EC">
              <w:t>труктурные подразделения Комитета, ответственные за сбор, обобщение, формирование и направление (представление) контрольных позиций антикоррупционного мониторинга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545A" w:rsidRPr="008B59EC" w:rsidRDefault="008B59EC" w:rsidP="000B58A2">
            <w:pPr>
              <w:autoSpaceDE w:val="0"/>
              <w:autoSpaceDN w:val="0"/>
              <w:adjustRightInd w:val="0"/>
              <w:jc w:val="center"/>
              <w:outlineLvl w:val="0"/>
            </w:pPr>
            <w:r w:rsidRPr="008B59EC">
              <w:t xml:space="preserve">№ раздела, подраздела, пункта в соответствии </w:t>
            </w:r>
            <w:r w:rsidR="0021545A">
              <w:t xml:space="preserve">  </w:t>
            </w:r>
            <w:r w:rsidR="00DD25B4">
              <w:br/>
            </w:r>
            <w:r w:rsidRPr="008B59EC">
              <w:t xml:space="preserve">с </w:t>
            </w:r>
            <w:hyperlink r:id="rId11" w:history="1">
              <w:r w:rsidRPr="008B59EC">
                <w:t>Перечнем</w:t>
              </w:r>
            </w:hyperlink>
            <w:r w:rsidRPr="008B59EC">
              <w:t xml:space="preserve"> показателей и информационных материалов антикоррупционного мониторинга в</w:t>
            </w:r>
            <w:r w:rsidR="0021545A">
              <w:t xml:space="preserve">  </w:t>
            </w:r>
            <w:r w:rsidRPr="008B59EC">
              <w:t xml:space="preserve">Санкт-Петербурге, утвержденным распоряжением </w:t>
            </w:r>
            <w:r w:rsidR="000B58A2">
              <w:t>Администрации Губернатора Санкт-Петербурга от 07.06.2016 № 23-ра</w:t>
            </w:r>
            <w:r w:rsidR="002727C7">
              <w:t xml:space="preserve"> (Перечень)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9EC" w:rsidRPr="008B59EC" w:rsidRDefault="001C546A" w:rsidP="004A6BBD">
            <w:pPr>
              <w:autoSpaceDE w:val="0"/>
              <w:autoSpaceDN w:val="0"/>
              <w:adjustRightInd w:val="0"/>
              <w:jc w:val="center"/>
            </w:pPr>
            <w:r>
              <w:t>Исполнительные органы</w:t>
            </w:r>
            <w:r w:rsidR="008B59EC" w:rsidRPr="008B59EC">
              <w:t xml:space="preserve">, </w:t>
            </w:r>
            <w:r w:rsidR="00F47544">
              <w:br/>
            </w:r>
            <w:r w:rsidR="008B59EC" w:rsidRPr="008B59EC">
              <w:t>в чей адрес направляется информация</w:t>
            </w:r>
          </w:p>
        </w:tc>
      </w:tr>
      <w:tr w:rsidR="000B58A2" w:rsidTr="000B58A2">
        <w:trPr>
          <w:cantSplit/>
          <w:trHeight w:val="10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A2" w:rsidRDefault="000B58A2" w:rsidP="00C57F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вопросам государственной службы и кадров Комитета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167B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925F4">
              <w:rPr>
                <w:sz w:val="24"/>
                <w:szCs w:val="24"/>
              </w:rPr>
              <w:t>аздел 1</w:t>
            </w:r>
            <w:r>
              <w:rPr>
                <w:sz w:val="24"/>
                <w:szCs w:val="24"/>
              </w:rPr>
              <w:t xml:space="preserve">. </w:t>
            </w:r>
          </w:p>
          <w:p w:rsidR="000B58A2" w:rsidRPr="00F925F4" w:rsidRDefault="000B58A2" w:rsidP="000B58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7BFA">
              <w:rPr>
                <w:sz w:val="24"/>
                <w:szCs w:val="24"/>
              </w:rPr>
              <w:t>Организационные мероприятия по реализации антикоррупционной политики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167B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6DD">
              <w:rPr>
                <w:sz w:val="24"/>
                <w:szCs w:val="24"/>
              </w:rPr>
              <w:t xml:space="preserve">Комитет государственной службы и кадровой политики Администрации Губернатора </w:t>
            </w:r>
            <w:r>
              <w:rPr>
                <w:sz w:val="24"/>
                <w:szCs w:val="24"/>
              </w:rPr>
              <w:br/>
            </w:r>
            <w:r w:rsidRPr="004F66DD">
              <w:rPr>
                <w:sz w:val="24"/>
                <w:szCs w:val="24"/>
              </w:rPr>
              <w:t>Санкт-Петербурга</w:t>
            </w:r>
          </w:p>
        </w:tc>
      </w:tr>
      <w:tr w:rsidR="000B58A2" w:rsidTr="00AB7EDA">
        <w:trPr>
          <w:cantSplit/>
          <w:trHeight w:val="10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8A2" w:rsidRDefault="000B58A2" w:rsidP="00C57F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0B5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2" w:history="1">
              <w:r w:rsidRPr="00F925F4">
                <w:rPr>
                  <w:sz w:val="24"/>
                  <w:szCs w:val="24"/>
                </w:rPr>
                <w:t xml:space="preserve">Раздел 2 </w:t>
              </w:r>
            </w:hyperlink>
            <w:r>
              <w:rPr>
                <w:sz w:val="24"/>
                <w:szCs w:val="24"/>
              </w:rPr>
              <w:t xml:space="preserve">. </w:t>
            </w:r>
          </w:p>
          <w:p w:rsidR="000B58A2" w:rsidRDefault="000B58A2" w:rsidP="000B5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5F4">
              <w:rPr>
                <w:sz w:val="24"/>
                <w:szCs w:val="24"/>
              </w:rPr>
              <w:t>Противодействие коррупции при прохождении государственной гражданской службы Санкт-Петербурга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4F66DD" w:rsidRDefault="000B58A2" w:rsidP="00167B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8A2" w:rsidTr="00AB7EDA">
        <w:trPr>
          <w:cantSplit/>
          <w:trHeight w:val="10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8A2" w:rsidRDefault="000B58A2" w:rsidP="00C57F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0B58A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12.2. </w:t>
            </w:r>
          </w:p>
          <w:p w:rsidR="000B58A2" w:rsidRDefault="000B58A2" w:rsidP="000B58A2">
            <w:pPr>
              <w:pStyle w:val="ConsPlusNormal"/>
              <w:rPr>
                <w:sz w:val="24"/>
                <w:szCs w:val="24"/>
              </w:rPr>
            </w:pPr>
            <w:r w:rsidRPr="0016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Взыскания, наложенные на государственных гражданских служащих Санкт-Петербурга за совершение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4F66DD" w:rsidRDefault="000B58A2" w:rsidP="00167B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8A2" w:rsidTr="00AB7EDA">
        <w:trPr>
          <w:cantSplit/>
          <w:trHeight w:val="10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8A2" w:rsidRDefault="000B58A2" w:rsidP="00C57F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0B58A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13.</w:t>
            </w:r>
          </w:p>
          <w:p w:rsidR="000B58A2" w:rsidRDefault="000B58A2" w:rsidP="000B58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0C44">
              <w:rPr>
                <w:sz w:val="24"/>
                <w:szCs w:val="24"/>
              </w:rPr>
              <w:t>Реализация антикоррупционной политики в ГУ и ГУП, в том числе меры, предпринимаемые по устранению причин бытовой коррупции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4F66DD" w:rsidRDefault="000B58A2" w:rsidP="00167B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8A2" w:rsidTr="001C546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A2" w:rsidRDefault="000B58A2" w:rsidP="004A6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исполнения запросов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F925F4" w:rsidRDefault="000B58A2" w:rsidP="000B5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3" w:history="1">
              <w:r w:rsidRPr="00F925F4">
                <w:rPr>
                  <w:sz w:val="24"/>
                  <w:szCs w:val="24"/>
                </w:rPr>
                <w:t xml:space="preserve">Подраздел 6.1 </w:t>
              </w:r>
            </w:hyperlink>
          </w:p>
          <w:p w:rsidR="000B58A2" w:rsidRDefault="000B58A2" w:rsidP="000B5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5F4">
              <w:rPr>
                <w:sz w:val="24"/>
                <w:szCs w:val="24"/>
              </w:rPr>
              <w:t>Обращения граждан в исполнительные органы, содержащие сведения о коррупции</w:t>
            </w:r>
          </w:p>
          <w:p w:rsidR="000B58A2" w:rsidRDefault="000B58A2" w:rsidP="004A6BBD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FE1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6DD">
              <w:rPr>
                <w:sz w:val="24"/>
                <w:szCs w:val="24"/>
              </w:rPr>
              <w:t xml:space="preserve">Комитет государственной службы и кадровой политики Администрации Губернатора </w:t>
            </w:r>
            <w:r>
              <w:rPr>
                <w:sz w:val="24"/>
                <w:szCs w:val="24"/>
              </w:rPr>
              <w:br/>
            </w:r>
            <w:r w:rsidRPr="004F66DD">
              <w:rPr>
                <w:sz w:val="24"/>
                <w:szCs w:val="24"/>
              </w:rPr>
              <w:t>Санкт-Петербурга</w:t>
            </w:r>
          </w:p>
        </w:tc>
      </w:tr>
      <w:tr w:rsidR="000B58A2" w:rsidTr="001C546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A2" w:rsidRDefault="000B58A2" w:rsidP="004A6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925F4">
              <w:rPr>
                <w:sz w:val="24"/>
                <w:szCs w:val="24"/>
              </w:rPr>
              <w:t>лавный специалист-юрисконсульт</w:t>
            </w:r>
            <w:r>
              <w:rPr>
                <w:sz w:val="24"/>
                <w:szCs w:val="24"/>
              </w:rPr>
              <w:t xml:space="preserve"> Комитета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F925F4" w:rsidRDefault="000B58A2" w:rsidP="004A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4" w:history="1">
              <w:r w:rsidRPr="00F925F4">
                <w:rPr>
                  <w:sz w:val="24"/>
                  <w:szCs w:val="24"/>
                </w:rPr>
                <w:t>Раздел 4</w:t>
              </w:r>
              <w:r>
                <w:rPr>
                  <w:sz w:val="24"/>
                  <w:szCs w:val="24"/>
                </w:rPr>
                <w:t>.</w:t>
              </w:r>
              <w:r w:rsidRPr="00F925F4">
                <w:rPr>
                  <w:sz w:val="24"/>
                  <w:szCs w:val="24"/>
                </w:rPr>
                <w:t xml:space="preserve"> </w:t>
              </w:r>
            </w:hyperlink>
          </w:p>
          <w:p w:rsidR="000B58A2" w:rsidRPr="00F925F4" w:rsidRDefault="000B58A2" w:rsidP="00DC0C4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F925F4">
              <w:rPr>
                <w:sz w:val="24"/>
                <w:szCs w:val="24"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4A6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Комитет Администрации Губернатора </w:t>
            </w:r>
            <w:r>
              <w:rPr>
                <w:sz w:val="24"/>
                <w:szCs w:val="24"/>
              </w:rPr>
              <w:br/>
              <w:t>Санкт-Петербурга</w:t>
            </w:r>
          </w:p>
        </w:tc>
      </w:tr>
      <w:tr w:rsidR="000B58A2" w:rsidTr="007E0928">
        <w:trPr>
          <w:cantSplit/>
          <w:trHeight w:val="21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A2" w:rsidRPr="004F66DD" w:rsidRDefault="000B58A2" w:rsidP="004A6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4F66DD">
              <w:rPr>
                <w:sz w:val="24"/>
                <w:szCs w:val="24"/>
              </w:rPr>
              <w:t>тдел использования документов, проектной и организационной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4F66DD" w:rsidRDefault="000B58A2" w:rsidP="004A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5" w:history="1">
              <w:r w:rsidRPr="004F66DD">
                <w:rPr>
                  <w:sz w:val="24"/>
                  <w:szCs w:val="24"/>
                </w:rPr>
                <w:t xml:space="preserve">Подраздел 6.2. </w:t>
              </w:r>
            </w:hyperlink>
          </w:p>
          <w:p w:rsidR="000B58A2" w:rsidRPr="004F66DD" w:rsidRDefault="000B58A2" w:rsidP="00DC0C4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4F66DD">
              <w:rPr>
                <w:sz w:val="24"/>
                <w:szCs w:val="24"/>
              </w:rPr>
              <w:t>Участие общественных организаций и иных институтов гражданского общества в реализации антикоррупционной политики, в том числе по формированию в обществе нетерпимого отношения к коррупционным проявлениям.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4F66DD" w:rsidRDefault="000B58A2" w:rsidP="008B59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6DD">
              <w:rPr>
                <w:sz w:val="24"/>
                <w:szCs w:val="24"/>
              </w:rPr>
              <w:t xml:space="preserve">Комитет по молодежной политике и взаимодействию </w:t>
            </w:r>
            <w:r>
              <w:rPr>
                <w:sz w:val="24"/>
                <w:szCs w:val="24"/>
              </w:rPr>
              <w:br/>
            </w:r>
            <w:r w:rsidRPr="004F66DD">
              <w:rPr>
                <w:sz w:val="24"/>
                <w:szCs w:val="24"/>
              </w:rPr>
              <w:t>с общественными организациями</w:t>
            </w:r>
          </w:p>
          <w:p w:rsidR="000B58A2" w:rsidRPr="004F66DD" w:rsidRDefault="000B58A2" w:rsidP="008B59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58A2" w:rsidRPr="004F66DD" w:rsidRDefault="000B58A2" w:rsidP="008B59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58A2" w:rsidTr="007E0928">
        <w:trPr>
          <w:cantSplit/>
          <w:trHeight w:val="9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A2" w:rsidRPr="006B6C3E" w:rsidRDefault="000B58A2" w:rsidP="004A6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4F66DD" w:rsidRDefault="000B58A2" w:rsidP="00DC0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6" w:history="1">
              <w:r w:rsidRPr="004F66DD">
                <w:rPr>
                  <w:sz w:val="24"/>
                  <w:szCs w:val="24"/>
                </w:rPr>
                <w:t xml:space="preserve">Подраздел 7.2. </w:t>
              </w:r>
            </w:hyperlink>
          </w:p>
          <w:p w:rsidR="000B58A2" w:rsidRPr="004F66DD" w:rsidRDefault="000B58A2" w:rsidP="00DC0C44">
            <w:pPr>
              <w:autoSpaceDE w:val="0"/>
              <w:autoSpaceDN w:val="0"/>
              <w:adjustRightInd w:val="0"/>
              <w:jc w:val="both"/>
              <w:outlineLvl w:val="0"/>
            </w:pPr>
            <w:r w:rsidRPr="004F66DD">
              <w:rPr>
                <w:sz w:val="24"/>
                <w:szCs w:val="24"/>
              </w:rPr>
              <w:t>Взаимодействие органов государственной власти с общероссийскими и городскими средствами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Pr="004F66DD" w:rsidRDefault="000B58A2" w:rsidP="004F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6DD">
              <w:rPr>
                <w:sz w:val="24"/>
                <w:szCs w:val="24"/>
              </w:rPr>
              <w:t xml:space="preserve">Комитет по печати </w:t>
            </w:r>
            <w:r>
              <w:rPr>
                <w:sz w:val="24"/>
                <w:szCs w:val="24"/>
              </w:rPr>
              <w:br/>
            </w:r>
            <w:r w:rsidRPr="004F66DD">
              <w:rPr>
                <w:sz w:val="24"/>
                <w:szCs w:val="24"/>
              </w:rPr>
              <w:t xml:space="preserve">и взаимодействию </w:t>
            </w:r>
            <w:r>
              <w:rPr>
                <w:sz w:val="24"/>
                <w:szCs w:val="24"/>
              </w:rPr>
              <w:br/>
            </w:r>
            <w:r w:rsidRPr="004F66DD">
              <w:rPr>
                <w:sz w:val="24"/>
                <w:szCs w:val="24"/>
              </w:rPr>
              <w:t>со средствами массовой информации</w:t>
            </w:r>
          </w:p>
        </w:tc>
      </w:tr>
      <w:tr w:rsidR="00256B0A" w:rsidTr="00824124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0A" w:rsidRPr="00F925F4" w:rsidRDefault="00256B0A" w:rsidP="004A6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комплексного развития и закупок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B0A" w:rsidRDefault="00256B0A" w:rsidP="004A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Подраздел 9.1. </w:t>
            </w:r>
          </w:p>
          <w:p w:rsidR="00256B0A" w:rsidRPr="00F925F4" w:rsidRDefault="00256B0A" w:rsidP="004A6BBD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Соблюдение требований к участникам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6B0A" w:rsidRDefault="00256B0A" w:rsidP="00FE1F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6DD">
              <w:rPr>
                <w:sz w:val="24"/>
                <w:szCs w:val="24"/>
              </w:rPr>
              <w:t xml:space="preserve">Комитет государственной службы и кадровой политики Администрации Губернатора </w:t>
            </w:r>
            <w:r>
              <w:rPr>
                <w:sz w:val="24"/>
                <w:szCs w:val="24"/>
              </w:rPr>
              <w:br/>
            </w:r>
            <w:r w:rsidRPr="004F66DD">
              <w:rPr>
                <w:sz w:val="24"/>
                <w:szCs w:val="24"/>
              </w:rPr>
              <w:t>Санкт-Петербурга</w:t>
            </w:r>
          </w:p>
        </w:tc>
      </w:tr>
      <w:tr w:rsidR="000B58A2" w:rsidTr="00DF138E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A2" w:rsidRDefault="000B58A2" w:rsidP="004A6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4A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11. </w:t>
            </w:r>
          </w:p>
          <w:p w:rsidR="000B58A2" w:rsidRDefault="000B58A2" w:rsidP="004A6BBD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Реализации антикоррупционной политики при использовании средств бюджета Санкт-Петербурга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8A2" w:rsidRDefault="000B58A2" w:rsidP="00795E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государственного финансового контроля Санкт-Петербурга</w:t>
            </w:r>
          </w:p>
        </w:tc>
      </w:tr>
    </w:tbl>
    <w:p w:rsidR="005D1167" w:rsidRDefault="005D1167" w:rsidP="00846C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B59EC" w:rsidRDefault="008B59EC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1C546A" w:rsidRDefault="001C546A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1C546A" w:rsidRDefault="001C546A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1C546A" w:rsidRDefault="001C546A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1C546A" w:rsidRDefault="001C546A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1C546A" w:rsidRDefault="001C546A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1C546A" w:rsidRDefault="001C546A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1C546A" w:rsidRDefault="001C546A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47DF9" w:rsidRDefault="00C47DF9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47DF9" w:rsidRDefault="00C47DF9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47DF9" w:rsidRDefault="00C47DF9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47DF9" w:rsidRDefault="00C47DF9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D25B4" w:rsidRDefault="00DD25B4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D25B4" w:rsidRDefault="00DD25B4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D25B4" w:rsidRDefault="00DD25B4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D25B4" w:rsidRDefault="00DD25B4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B411CF" w:rsidRDefault="00B411CF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B21BE3" w:rsidRDefault="00B21BE3" w:rsidP="008B59E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bookmarkStart w:id="0" w:name="_GoBack"/>
      <w:bookmarkEnd w:id="0"/>
    </w:p>
    <w:sectPr w:rsidR="00B21BE3" w:rsidSect="0036367E">
      <w:headerReference w:type="even" r:id="rId17"/>
      <w:pgSz w:w="11907" w:h="16840"/>
      <w:pgMar w:top="1134" w:right="851" w:bottom="851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28" w:rsidRDefault="007E0928">
      <w:r>
        <w:separator/>
      </w:r>
    </w:p>
  </w:endnote>
  <w:endnote w:type="continuationSeparator" w:id="0">
    <w:p w:rsidR="007E0928" w:rsidRDefault="007E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28" w:rsidRDefault="007E0928">
      <w:r>
        <w:separator/>
      </w:r>
    </w:p>
  </w:footnote>
  <w:footnote w:type="continuationSeparator" w:id="0">
    <w:p w:rsidR="007E0928" w:rsidRDefault="007E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F46" w:rsidRDefault="000A1F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A1F46" w:rsidRDefault="000A1F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718"/>
    <w:multiLevelType w:val="hybridMultilevel"/>
    <w:tmpl w:val="B8C02CA6"/>
    <w:lvl w:ilvl="0" w:tplc="466E7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BB50C7"/>
    <w:multiLevelType w:val="hybridMultilevel"/>
    <w:tmpl w:val="76120C9E"/>
    <w:lvl w:ilvl="0" w:tplc="E062BB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A40C8A"/>
    <w:multiLevelType w:val="hybridMultilevel"/>
    <w:tmpl w:val="ADF88D24"/>
    <w:lvl w:ilvl="0" w:tplc="1A0A425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E0E247C"/>
    <w:multiLevelType w:val="hybridMultilevel"/>
    <w:tmpl w:val="ADF88D24"/>
    <w:lvl w:ilvl="0" w:tplc="1A0A425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DC4908"/>
    <w:multiLevelType w:val="hybridMultilevel"/>
    <w:tmpl w:val="1B3ADCDA"/>
    <w:lvl w:ilvl="0" w:tplc="E062B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072BA"/>
    <w:multiLevelType w:val="hybridMultilevel"/>
    <w:tmpl w:val="32649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9480E"/>
    <w:multiLevelType w:val="hybridMultilevel"/>
    <w:tmpl w:val="9F7274B8"/>
    <w:lvl w:ilvl="0" w:tplc="22628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7"/>
    <w:rsid w:val="00004536"/>
    <w:rsid w:val="00017C42"/>
    <w:rsid w:val="0002362D"/>
    <w:rsid w:val="00032540"/>
    <w:rsid w:val="00036E8D"/>
    <w:rsid w:val="000425A2"/>
    <w:rsid w:val="00055055"/>
    <w:rsid w:val="00056C7A"/>
    <w:rsid w:val="00077E6F"/>
    <w:rsid w:val="00084B84"/>
    <w:rsid w:val="000900C8"/>
    <w:rsid w:val="000A1F46"/>
    <w:rsid w:val="000B58A2"/>
    <w:rsid w:val="000B61FE"/>
    <w:rsid w:val="000C1C02"/>
    <w:rsid w:val="000D23C4"/>
    <w:rsid w:val="000D2DAA"/>
    <w:rsid w:val="00100238"/>
    <w:rsid w:val="00110765"/>
    <w:rsid w:val="00167BFA"/>
    <w:rsid w:val="00171B75"/>
    <w:rsid w:val="00174813"/>
    <w:rsid w:val="001775A4"/>
    <w:rsid w:val="00185A42"/>
    <w:rsid w:val="00186C61"/>
    <w:rsid w:val="001C546A"/>
    <w:rsid w:val="001C7A31"/>
    <w:rsid w:val="00204E13"/>
    <w:rsid w:val="0021545A"/>
    <w:rsid w:val="00220D74"/>
    <w:rsid w:val="00241FA0"/>
    <w:rsid w:val="00244F50"/>
    <w:rsid w:val="00256B0A"/>
    <w:rsid w:val="002727C7"/>
    <w:rsid w:val="002913C5"/>
    <w:rsid w:val="002969E0"/>
    <w:rsid w:val="002F1CBB"/>
    <w:rsid w:val="00302F62"/>
    <w:rsid w:val="00314A5E"/>
    <w:rsid w:val="003279E8"/>
    <w:rsid w:val="0034128A"/>
    <w:rsid w:val="00342BCC"/>
    <w:rsid w:val="0036367E"/>
    <w:rsid w:val="00363C4D"/>
    <w:rsid w:val="00364031"/>
    <w:rsid w:val="0037383C"/>
    <w:rsid w:val="003A512F"/>
    <w:rsid w:val="003B4F4A"/>
    <w:rsid w:val="003C1008"/>
    <w:rsid w:val="003C2FCA"/>
    <w:rsid w:val="003D1376"/>
    <w:rsid w:val="003D70FC"/>
    <w:rsid w:val="003F4003"/>
    <w:rsid w:val="00420B70"/>
    <w:rsid w:val="00441B1F"/>
    <w:rsid w:val="00441ED6"/>
    <w:rsid w:val="00465148"/>
    <w:rsid w:val="0047470A"/>
    <w:rsid w:val="004A6BBD"/>
    <w:rsid w:val="004C5AD7"/>
    <w:rsid w:val="004F66DD"/>
    <w:rsid w:val="005005A5"/>
    <w:rsid w:val="00510B77"/>
    <w:rsid w:val="005A1B65"/>
    <w:rsid w:val="005D1167"/>
    <w:rsid w:val="005E1609"/>
    <w:rsid w:val="005E3726"/>
    <w:rsid w:val="005F370D"/>
    <w:rsid w:val="00655563"/>
    <w:rsid w:val="006573D2"/>
    <w:rsid w:val="00675541"/>
    <w:rsid w:val="006759D9"/>
    <w:rsid w:val="006B6C3E"/>
    <w:rsid w:val="006D00A2"/>
    <w:rsid w:val="006F1BF7"/>
    <w:rsid w:val="006F2C8F"/>
    <w:rsid w:val="00703DBA"/>
    <w:rsid w:val="00705D82"/>
    <w:rsid w:val="0071059A"/>
    <w:rsid w:val="00727155"/>
    <w:rsid w:val="007379CE"/>
    <w:rsid w:val="00773E26"/>
    <w:rsid w:val="00795EF0"/>
    <w:rsid w:val="007A395A"/>
    <w:rsid w:val="007B0C69"/>
    <w:rsid w:val="007B78B1"/>
    <w:rsid w:val="007C64F5"/>
    <w:rsid w:val="007D0183"/>
    <w:rsid w:val="007E0928"/>
    <w:rsid w:val="007F1072"/>
    <w:rsid w:val="0080534C"/>
    <w:rsid w:val="00830A25"/>
    <w:rsid w:val="00836031"/>
    <w:rsid w:val="00846C95"/>
    <w:rsid w:val="008A5821"/>
    <w:rsid w:val="008A7B75"/>
    <w:rsid w:val="008B59EC"/>
    <w:rsid w:val="008B671E"/>
    <w:rsid w:val="008F2FBF"/>
    <w:rsid w:val="0092692F"/>
    <w:rsid w:val="00936D72"/>
    <w:rsid w:val="00953BDD"/>
    <w:rsid w:val="009601A9"/>
    <w:rsid w:val="00974716"/>
    <w:rsid w:val="009C4952"/>
    <w:rsid w:val="009F0671"/>
    <w:rsid w:val="009F6B90"/>
    <w:rsid w:val="009F72A5"/>
    <w:rsid w:val="00A52B0A"/>
    <w:rsid w:val="00A55CF0"/>
    <w:rsid w:val="00A760CF"/>
    <w:rsid w:val="00AC36A7"/>
    <w:rsid w:val="00AC4AE2"/>
    <w:rsid w:val="00AC543F"/>
    <w:rsid w:val="00B21BE3"/>
    <w:rsid w:val="00B250EC"/>
    <w:rsid w:val="00B3368C"/>
    <w:rsid w:val="00B358E9"/>
    <w:rsid w:val="00B411CF"/>
    <w:rsid w:val="00B47346"/>
    <w:rsid w:val="00B60832"/>
    <w:rsid w:val="00B61827"/>
    <w:rsid w:val="00B9029B"/>
    <w:rsid w:val="00BD3F71"/>
    <w:rsid w:val="00BF03F8"/>
    <w:rsid w:val="00BF470C"/>
    <w:rsid w:val="00C0057A"/>
    <w:rsid w:val="00C02947"/>
    <w:rsid w:val="00C215BC"/>
    <w:rsid w:val="00C2467D"/>
    <w:rsid w:val="00C37EB6"/>
    <w:rsid w:val="00C47DF9"/>
    <w:rsid w:val="00C57F8E"/>
    <w:rsid w:val="00C66A05"/>
    <w:rsid w:val="00C70C68"/>
    <w:rsid w:val="00C82CFA"/>
    <w:rsid w:val="00CC140D"/>
    <w:rsid w:val="00CC2A56"/>
    <w:rsid w:val="00CE4173"/>
    <w:rsid w:val="00CF156B"/>
    <w:rsid w:val="00CF3D9F"/>
    <w:rsid w:val="00CF5455"/>
    <w:rsid w:val="00D11154"/>
    <w:rsid w:val="00D40582"/>
    <w:rsid w:val="00D41495"/>
    <w:rsid w:val="00D76FA6"/>
    <w:rsid w:val="00D96FCD"/>
    <w:rsid w:val="00DB4009"/>
    <w:rsid w:val="00DC0C44"/>
    <w:rsid w:val="00DC1BCA"/>
    <w:rsid w:val="00DC6ECE"/>
    <w:rsid w:val="00DC7F40"/>
    <w:rsid w:val="00DD25B4"/>
    <w:rsid w:val="00DE306B"/>
    <w:rsid w:val="00DF138E"/>
    <w:rsid w:val="00E55D9B"/>
    <w:rsid w:val="00E7342B"/>
    <w:rsid w:val="00E7410D"/>
    <w:rsid w:val="00E74CE2"/>
    <w:rsid w:val="00EA4C06"/>
    <w:rsid w:val="00EB1F77"/>
    <w:rsid w:val="00EB2E67"/>
    <w:rsid w:val="00ED6410"/>
    <w:rsid w:val="00EE7D06"/>
    <w:rsid w:val="00F03A8D"/>
    <w:rsid w:val="00F05341"/>
    <w:rsid w:val="00F06146"/>
    <w:rsid w:val="00F31CBD"/>
    <w:rsid w:val="00F362D1"/>
    <w:rsid w:val="00F47544"/>
    <w:rsid w:val="00F61EFA"/>
    <w:rsid w:val="00FA40EB"/>
    <w:rsid w:val="00FE1BC5"/>
    <w:rsid w:val="00FF4958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A0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  <w:ind w:right="-143"/>
      <w:jc w:val="both"/>
    </w:pPr>
    <w:rPr>
      <w:sz w:val="28"/>
    </w:rPr>
  </w:style>
  <w:style w:type="paragraph" w:customStyle="1" w:styleId="ConsPlusNormal">
    <w:name w:val="ConsPlusNormal"/>
    <w:rsid w:val="006F1BF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846C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B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636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67E"/>
  </w:style>
  <w:style w:type="paragraph" w:styleId="a9">
    <w:name w:val="Balloon Text"/>
    <w:basedOn w:val="a"/>
    <w:link w:val="aa"/>
    <w:rsid w:val="00036E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6E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52B0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A0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60" w:lineRule="auto"/>
      <w:ind w:right="-143"/>
      <w:jc w:val="both"/>
    </w:pPr>
    <w:rPr>
      <w:sz w:val="28"/>
    </w:rPr>
  </w:style>
  <w:style w:type="paragraph" w:customStyle="1" w:styleId="ConsPlusNormal">
    <w:name w:val="ConsPlusNormal"/>
    <w:rsid w:val="006F1BF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846C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B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636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67E"/>
  </w:style>
  <w:style w:type="paragraph" w:styleId="a9">
    <w:name w:val="Balloon Text"/>
    <w:basedOn w:val="a"/>
    <w:link w:val="aa"/>
    <w:rsid w:val="00036E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6E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52B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EFEBA8937AE4C4D488D5508A6C28FA1FCF9B2E45B95755340118E944E437B10DD731A91E64CA389yEtF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FEBA8937AE4C4D488D5508A6C28FA1FCF9B2E45B95755340118E944E437B10DD731A91E64DA98DyEtA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FEBA8937AE4C4D488D5508A6C28FA1FCF9B2E45B95755340118E944E437B10DD731A91E64CA28CyEt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06A2D1FCC0621B165B2EE8D443D1F19583D559FE172ECF690909EA05CFC375FA02AC117EC8FFBDN4NB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FEBA8937AE4C4D488D5508A6C28FA1FCF9B2E45B95755340118E944E437B10DD731A91E64CA28CyEtCL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EFEBA8937AE4C4D488D5508A6C28FA1FCF9B2E45B95755340118E944E437B10DD731A91E64CA98ByEt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3F58-14B0-4EDD-AFD3-03D0FBB2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8900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Ф. 51а</vt:lpstr>
    </vt:vector>
  </TitlesOfParts>
  <Company>Elcom Ltd</Company>
  <LinksUpToDate>false</LinksUpToDate>
  <CharactersWithSpaces>9903</CharactersWithSpaces>
  <SharedDoc>false</SharedDoc>
  <HLinks>
    <vt:vector size="36" baseType="variant">
      <vt:variant>
        <vt:i4>7405618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consultantplus://offline/ref=0EFEBA8937AE4C4D488D5508A6C28FA1FCF9B2E45B95755340118E944E437B10DD731A91E64CA28CyEtCL</vt:lpwstr>
      </vt:variant>
      <vt:variant>
        <vt:lpwstr/>
      </vt:variant>
      <vt:variant>
        <vt:i4>7405618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consultantplus://offline/ref=0EFEBA8937AE4C4D488D5508A6C28FA1FCF9B2E45B95755340118E944E437B10DD731A91E64CA28CyEtCL</vt:lpwstr>
      </vt:variant>
      <vt:variant>
        <vt:lpwstr/>
      </vt:variant>
      <vt:variant>
        <vt:i4>7405676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consultantplus://offline/ref=0EFEBA8937AE4C4D488D5508A6C28FA1FCF9B2E45B95755340118E944E437B10DD731A91E64CA389yEtFL</vt:lpwstr>
      </vt:variant>
      <vt:variant>
        <vt:lpwstr/>
      </vt:variant>
      <vt:variant>
        <vt:i4>7405666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consultantplus://offline/ref=0EFEBA8937AE4C4D488D5508A6C28FA1FCF9B2E45B95755340118E944E437B10DD731A91E64CA98ByEt9L</vt:lpwstr>
      </vt:variant>
      <vt:variant>
        <vt:lpwstr/>
      </vt:variant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consultantplus://offline/ref=0EFEBA8937AE4C4D488D5508A6C28FA1FCF9B2E45B95755340118E944E437B10DD731A91E64DA98DyEtAL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consultantplus://offline/ref=1E06A2D1FCC0621B165B2EE8D443D1F19583D559FE172ECF690909EA05CFC375FA02AC117EC8FFBDN4NBL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Ф. 51а</dc:title>
  <dc:creator>xxx</dc:creator>
  <cp:lastModifiedBy>Вирская Ольга Анатольевна</cp:lastModifiedBy>
  <cp:revision>2</cp:revision>
  <cp:lastPrinted>2024-05-16T13:08:00Z</cp:lastPrinted>
  <dcterms:created xsi:type="dcterms:W3CDTF">2024-05-16T13:14:00Z</dcterms:created>
  <dcterms:modified xsi:type="dcterms:W3CDTF">2024-05-16T13:14:00Z</dcterms:modified>
</cp:coreProperties>
</file>