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FC" w:rsidRPr="0003193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18"/>
          <w:szCs w:val="18"/>
        </w:rPr>
      </w:pPr>
    </w:p>
    <w:p w:rsidR="00BD2B69" w:rsidRDefault="001904FC" w:rsidP="00BD2B6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E256E0" w:rsidRDefault="0060741F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>распоряжения</w:t>
      </w: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Санкт-Петербурга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E2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proofErr w:type="gramStart"/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17631A" w:rsidRPr="00BD2B6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4406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0D1D">
        <w:rPr>
          <w:rFonts w:ascii="Times New Roman" w:hAnsi="Times New Roman" w:cs="Times New Roman"/>
          <w:b/>
          <w:bCs/>
          <w:sz w:val="28"/>
          <w:szCs w:val="28"/>
        </w:rPr>
        <w:t xml:space="preserve">признании утратившим силу 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>распоряжени</w:t>
      </w:r>
      <w:r w:rsidR="004406A1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193B" w:rsidRDefault="009D0CC5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Санкт-Петербурга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 06.03.2007 № 17-рп</w:t>
      </w:r>
      <w:r w:rsidR="004406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5AE2" w:rsidRPr="003C5AE2" w:rsidRDefault="004406A1" w:rsidP="00E256E0">
      <w:pPr>
        <w:shd w:val="clear" w:color="auto" w:fill="FFFFFF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реализации пункта 4 части 1 статьи 51 и пункта 3 </w:t>
      </w:r>
      <w:r w:rsidR="00B31B01">
        <w:rPr>
          <w:rFonts w:ascii="Times New Roman" w:hAnsi="Times New Roman" w:cs="Times New Roman"/>
          <w:b/>
          <w:bCs/>
          <w:sz w:val="28"/>
          <w:szCs w:val="28"/>
        </w:rPr>
        <w:t>части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статьи 57</w:t>
      </w:r>
      <w:r w:rsidR="00912D4F">
        <w:rPr>
          <w:rFonts w:ascii="Times New Roman" w:hAnsi="Times New Roman" w:cs="Times New Roman"/>
          <w:b/>
          <w:bCs/>
          <w:sz w:val="28"/>
          <w:szCs w:val="28"/>
        </w:rPr>
        <w:t xml:space="preserve"> Жилищного кодекса Российской Федерации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1764" w:rsidRDefault="004E1764" w:rsidP="001E58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B01" w:rsidRDefault="00C67400" w:rsidP="00C6740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AE25CC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«О признании утратившим силу распоряжения Правительства Санкт-Петербурга                                    от 06.03.2007 № 17-рп </w:t>
      </w:r>
      <w:r w:rsidRPr="004406A1">
        <w:rPr>
          <w:rFonts w:ascii="Times New Roman" w:hAnsi="Times New Roman" w:cs="Times New Roman"/>
          <w:bCs/>
          <w:sz w:val="28"/>
          <w:szCs w:val="28"/>
        </w:rPr>
        <w:t>«О реализации пункта 4 части 1 статьи 51 и пункта</w:t>
      </w:r>
      <w:r w:rsidR="003B16B1">
        <w:rPr>
          <w:rFonts w:ascii="Times New Roman" w:hAnsi="Times New Roman" w:cs="Times New Roman"/>
          <w:bCs/>
          <w:sz w:val="28"/>
          <w:szCs w:val="28"/>
        </w:rPr>
        <w:t> </w:t>
      </w:r>
      <w:r w:rsidRPr="004406A1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="00B31B01">
        <w:rPr>
          <w:rFonts w:ascii="Times New Roman" w:hAnsi="Times New Roman" w:cs="Times New Roman"/>
          <w:bCs/>
          <w:sz w:val="28"/>
          <w:szCs w:val="28"/>
        </w:rPr>
        <w:t>части</w:t>
      </w:r>
      <w:r w:rsidRPr="004406A1">
        <w:rPr>
          <w:rFonts w:ascii="Times New Roman" w:hAnsi="Times New Roman" w:cs="Times New Roman"/>
          <w:bCs/>
          <w:sz w:val="28"/>
          <w:szCs w:val="28"/>
        </w:rPr>
        <w:t xml:space="preserve"> 2 статьи 57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</w:t>
      </w:r>
      <w:r w:rsidRPr="004406A1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(далее – </w:t>
      </w:r>
      <w:bookmarkStart w:id="0" w:name="_Hlk145950402"/>
      <w:r>
        <w:rPr>
          <w:rFonts w:ascii="Times New Roman" w:hAnsi="Times New Roman" w:cs="Times New Roman"/>
          <w:bCs/>
          <w:sz w:val="28"/>
          <w:szCs w:val="28"/>
        </w:rPr>
        <w:t>Распоряжение № 17-рп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440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целях </w:t>
      </w:r>
      <w:r w:rsidR="00B31B01">
        <w:rPr>
          <w:rFonts w:ascii="Times New Roman" w:hAnsi="Times New Roman" w:cs="Times New Roman"/>
          <w:sz w:val="28"/>
          <w:szCs w:val="28"/>
        </w:rPr>
        <w:t xml:space="preserve">исключения </w:t>
      </w:r>
      <w:r w:rsidR="007D7F1E">
        <w:rPr>
          <w:rFonts w:ascii="Times New Roman" w:hAnsi="Times New Roman" w:cs="Times New Roman"/>
          <w:sz w:val="28"/>
          <w:szCs w:val="28"/>
        </w:rPr>
        <w:t xml:space="preserve">положений, противоречащих федеральному законодательству, а также </w:t>
      </w:r>
      <w:r w:rsidR="00B31B01">
        <w:rPr>
          <w:rFonts w:ascii="Times New Roman" w:hAnsi="Times New Roman" w:cs="Times New Roman"/>
          <w:sz w:val="28"/>
          <w:szCs w:val="28"/>
        </w:rPr>
        <w:t>дублирующих положений в нормативных правовых актах Санкт-Петербурга.</w:t>
      </w:r>
    </w:p>
    <w:p w:rsidR="00B31B01" w:rsidRPr="001E58C4" w:rsidRDefault="00B31B01" w:rsidP="00B31B01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пунктами </w:t>
      </w:r>
      <w:bookmarkStart w:id="1" w:name="_Hlk145950361"/>
      <w:r>
        <w:rPr>
          <w:rFonts w:ascii="Times New Roman" w:hAnsi="Times New Roman" w:cs="Times New Roman"/>
          <w:sz w:val="28"/>
          <w:szCs w:val="28"/>
        </w:rPr>
        <w:t>1.2, 1.2.1</w:t>
      </w:r>
      <w:r w:rsidRPr="001E58C4">
        <w:rPr>
          <w:rFonts w:ascii="Times New Roman" w:hAnsi="Times New Roman" w:cs="Times New Roman"/>
          <w:sz w:val="28"/>
          <w:szCs w:val="28"/>
        </w:rPr>
        <w:t xml:space="preserve">, 1.2.2 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>Распоряжения № 17-рп</w:t>
      </w:r>
      <w:r w:rsidRPr="001E58C4">
        <w:rPr>
          <w:rFonts w:ascii="Times New Roman" w:hAnsi="Times New Roman" w:cs="Times New Roman"/>
          <w:sz w:val="28"/>
          <w:szCs w:val="28"/>
        </w:rPr>
        <w:t xml:space="preserve"> Комитету</w:t>
      </w:r>
      <w:r>
        <w:rPr>
          <w:rFonts w:ascii="Times New Roman" w:hAnsi="Times New Roman" w:cs="Times New Roman"/>
          <w:sz w:val="28"/>
          <w:szCs w:val="28"/>
        </w:rPr>
        <w:t xml:space="preserve"> по здравоохранению</w:t>
      </w:r>
      <w:r w:rsidRPr="001E5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надлежит</w:t>
      </w:r>
      <w:r w:rsidRPr="001E5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разработать и утвердить форму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1E58C4">
        <w:rPr>
          <w:rFonts w:ascii="Times New Roman" w:hAnsi="Times New Roman" w:cs="Times New Roman"/>
          <w:sz w:val="28"/>
          <w:szCs w:val="28"/>
        </w:rPr>
        <w:t xml:space="preserve">и порядок выдачи справки, подтверждающей, что гражданин страдает тяжелой формой хронического заболевания, при котором совместное проживание </w:t>
      </w:r>
      <w:r w:rsidR="0056002D">
        <w:rPr>
          <w:rFonts w:ascii="Times New Roman" w:hAnsi="Times New Roman" w:cs="Times New Roman"/>
          <w:sz w:val="28"/>
          <w:szCs w:val="28"/>
        </w:rPr>
        <w:br/>
      </w:r>
      <w:r w:rsidRPr="001E58C4">
        <w:rPr>
          <w:rFonts w:ascii="Times New Roman" w:hAnsi="Times New Roman" w:cs="Times New Roman"/>
          <w:sz w:val="28"/>
          <w:szCs w:val="28"/>
        </w:rPr>
        <w:t>с ним в одной квартире невозможно.</w:t>
      </w:r>
    </w:p>
    <w:p w:rsidR="007D7F1E" w:rsidRDefault="00460821" w:rsidP="00460821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E58C4">
        <w:rPr>
          <w:sz w:val="28"/>
          <w:szCs w:val="28"/>
        </w:rPr>
        <w:t>ак следует из пункта 3 статьи 78 Федерального закона</w:t>
      </w:r>
      <w:r>
        <w:rPr>
          <w:sz w:val="28"/>
          <w:szCs w:val="28"/>
        </w:rPr>
        <w:t xml:space="preserve"> </w:t>
      </w:r>
      <w:r w:rsidRPr="002B4657">
        <w:rPr>
          <w:sz w:val="28"/>
          <w:szCs w:val="28"/>
        </w:rPr>
        <w:t xml:space="preserve">от 21.11.2011 </w:t>
      </w:r>
      <w:r>
        <w:rPr>
          <w:sz w:val="28"/>
          <w:szCs w:val="28"/>
        </w:rPr>
        <w:t xml:space="preserve">                    </w:t>
      </w:r>
      <w:r w:rsidRPr="002B4657">
        <w:rPr>
          <w:sz w:val="28"/>
          <w:szCs w:val="28"/>
        </w:rPr>
        <w:t>№ 323-ФЗ «Об основах охраны здоровья граждан в Российской Федерации»</w:t>
      </w:r>
      <w:r w:rsidR="007D7F1E">
        <w:rPr>
          <w:sz w:val="28"/>
          <w:szCs w:val="28"/>
        </w:rPr>
        <w:t xml:space="preserve"> (далее – Федеральный закон)</w:t>
      </w:r>
      <w:r w:rsidRPr="001E58C4">
        <w:rPr>
          <w:sz w:val="28"/>
          <w:szCs w:val="28"/>
        </w:rPr>
        <w:t>, медицинская организация имеет право выдавать медицинские заключения, справки в порядке</w:t>
      </w:r>
      <w:r w:rsidR="007D7F1E">
        <w:rPr>
          <w:sz w:val="28"/>
          <w:szCs w:val="28"/>
        </w:rPr>
        <w:t>,</w:t>
      </w:r>
      <w:r w:rsidRPr="001E58C4">
        <w:rPr>
          <w:sz w:val="28"/>
          <w:szCs w:val="28"/>
        </w:rPr>
        <w:t xml:space="preserve"> установленном уполномоченным федеральным органом исполнительной власти</w:t>
      </w:r>
      <w:r w:rsidR="007D7F1E">
        <w:rPr>
          <w:sz w:val="28"/>
          <w:szCs w:val="28"/>
        </w:rPr>
        <w:t>.</w:t>
      </w:r>
    </w:p>
    <w:p w:rsidR="00460821" w:rsidRDefault="00460821" w:rsidP="00460821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Порядок выдачи медицинскими организациями сп</w:t>
      </w:r>
      <w:r>
        <w:rPr>
          <w:sz w:val="28"/>
          <w:szCs w:val="28"/>
        </w:rPr>
        <w:t>равок и медицинских заключений утвержден приказом</w:t>
      </w:r>
      <w:r w:rsidRPr="001E58C4">
        <w:rPr>
          <w:sz w:val="28"/>
          <w:szCs w:val="28"/>
        </w:rPr>
        <w:t xml:space="preserve"> </w:t>
      </w:r>
      <w:r w:rsidR="00031DFD">
        <w:rPr>
          <w:sz w:val="28"/>
          <w:szCs w:val="28"/>
        </w:rPr>
        <w:t>Министерства здравоохранения                                             Российской Федерации</w:t>
      </w:r>
      <w:r w:rsidRPr="001E58C4">
        <w:rPr>
          <w:sz w:val="28"/>
          <w:szCs w:val="28"/>
        </w:rPr>
        <w:t xml:space="preserve"> от 14.09.2020 № 972н</w:t>
      </w:r>
      <w:r w:rsidR="007D7F1E">
        <w:rPr>
          <w:sz w:val="28"/>
          <w:szCs w:val="28"/>
        </w:rPr>
        <w:t xml:space="preserve"> (далее – Приказ № 972н)</w:t>
      </w:r>
      <w:r w:rsidRPr="001E58C4">
        <w:rPr>
          <w:sz w:val="28"/>
          <w:szCs w:val="28"/>
        </w:rPr>
        <w:t>, согласно которому, сп</w:t>
      </w:r>
      <w:bookmarkStart w:id="2" w:name="_GoBack"/>
      <w:bookmarkEnd w:id="2"/>
      <w:r w:rsidRPr="001E58C4">
        <w:rPr>
          <w:sz w:val="28"/>
          <w:szCs w:val="28"/>
        </w:rPr>
        <w:t>равки оформляются (формируются) в произвольной форме. Срок действия выданной справки</w:t>
      </w:r>
      <w:r>
        <w:rPr>
          <w:sz w:val="28"/>
          <w:szCs w:val="28"/>
        </w:rPr>
        <w:t xml:space="preserve"> </w:t>
      </w:r>
      <w:r w:rsidRPr="001E58C4">
        <w:rPr>
          <w:sz w:val="28"/>
          <w:szCs w:val="28"/>
        </w:rPr>
        <w:t xml:space="preserve">и медицинского заключения </w:t>
      </w:r>
      <w:r w:rsidR="007D7F1E">
        <w:rPr>
          <w:sz w:val="28"/>
          <w:szCs w:val="28"/>
        </w:rPr>
        <w:br/>
      </w:r>
      <w:r w:rsidRPr="001E58C4">
        <w:rPr>
          <w:sz w:val="28"/>
          <w:szCs w:val="28"/>
        </w:rPr>
        <w:t>не установлен.</w:t>
      </w:r>
    </w:p>
    <w:p w:rsidR="007D7F1E" w:rsidRPr="001E58C4" w:rsidRDefault="007D7F1E" w:rsidP="007D7F1E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положения пунктов 1.2, 1.2.1</w:t>
      </w:r>
      <w:r w:rsidRPr="001E58C4">
        <w:rPr>
          <w:sz w:val="28"/>
          <w:szCs w:val="28"/>
        </w:rPr>
        <w:t>, 1.2.2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Распоряжения № 17-рп противоречат пункту 3 статьи 78 Федерального закона и Приказу № 972н. </w:t>
      </w:r>
    </w:p>
    <w:p w:rsidR="00560A13" w:rsidRDefault="00560A13" w:rsidP="00AA0B6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граждан</w:t>
      </w:r>
      <w:r w:rsidR="007043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пункте 4 части 1 статьи 51 и в пункте</w:t>
      </w:r>
      <w:r w:rsidRPr="00901521">
        <w:rPr>
          <w:rFonts w:ascii="Times New Roman" w:hAnsi="Times New Roman" w:cs="Times New Roman"/>
          <w:sz w:val="28"/>
          <w:szCs w:val="28"/>
        </w:rPr>
        <w:t xml:space="preserve"> 3 части 2 статьи 57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4406A1">
        <w:rPr>
          <w:rFonts w:ascii="Times New Roman" w:hAnsi="Times New Roman" w:cs="Times New Roman"/>
          <w:sz w:val="28"/>
          <w:szCs w:val="28"/>
        </w:rPr>
        <w:t>илищного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4406A1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4406A1">
        <w:rPr>
          <w:rFonts w:ascii="Times New Roman" w:hAnsi="Times New Roman" w:cs="Times New Roman"/>
          <w:sz w:val="28"/>
          <w:szCs w:val="28"/>
        </w:rPr>
        <w:t>едерации</w:t>
      </w:r>
      <w:r w:rsidR="007210FC">
        <w:rPr>
          <w:rFonts w:ascii="Times New Roman" w:hAnsi="Times New Roman" w:cs="Times New Roman"/>
          <w:sz w:val="28"/>
          <w:szCs w:val="28"/>
        </w:rPr>
        <w:t xml:space="preserve"> </w:t>
      </w:r>
      <w:r w:rsidR="003B18F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210FC">
        <w:rPr>
          <w:rFonts w:ascii="Times New Roman" w:hAnsi="Times New Roman" w:cs="Times New Roman"/>
          <w:sz w:val="28"/>
          <w:szCs w:val="28"/>
        </w:rPr>
        <w:t>(далее – ЖК РФ)</w:t>
      </w:r>
      <w:r w:rsidR="00616C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принятие на учет граждан в качестве нуждающихся </w:t>
      </w:r>
      <w:r w:rsidR="003B18F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в жилых помещениях (далее – жилищный учет) и</w:t>
      </w:r>
      <w:r w:rsidR="007043FE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жилыми помещениями во внеочередном порядке, согласно указанных положений</w:t>
      </w:r>
      <w:r w:rsidR="003B18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ЖК РФ ставится в зависимость от наличия у таких граждан тяжелой формы хронического заболевания</w:t>
      </w:r>
      <w:r w:rsidR="007043FE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7043FE" w:rsidRPr="006D3FFB">
        <w:rPr>
          <w:rFonts w:ascii="Times New Roman" w:hAnsi="Times New Roman" w:cs="Times New Roman"/>
          <w:sz w:val="28"/>
          <w:szCs w:val="28"/>
        </w:rPr>
        <w:t>Перечень</w:t>
      </w:r>
      <w:r w:rsidR="007210FC">
        <w:rPr>
          <w:rFonts w:ascii="Times New Roman" w:hAnsi="Times New Roman" w:cs="Times New Roman"/>
          <w:sz w:val="28"/>
          <w:szCs w:val="28"/>
        </w:rPr>
        <w:t>,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7043FE">
        <w:rPr>
          <w:rFonts w:ascii="Times New Roman" w:hAnsi="Times New Roman" w:cs="Times New Roman"/>
          <w:sz w:val="28"/>
          <w:szCs w:val="28"/>
        </w:rPr>
        <w:t>ный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</w:t>
      </w:r>
      <w:r w:rsidR="007043FE">
        <w:rPr>
          <w:rFonts w:ascii="Times New Roman" w:hAnsi="Times New Roman" w:cs="Times New Roman"/>
          <w:sz w:val="28"/>
          <w:szCs w:val="28"/>
        </w:rPr>
        <w:t>ции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от 29.11.2012 № 987н «Об утверждении перечня тяжелых форм хронических заболеваний, </w:t>
      </w:r>
      <w:r w:rsidR="003B18F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043FE" w:rsidRPr="006D3FFB">
        <w:rPr>
          <w:rFonts w:ascii="Times New Roman" w:hAnsi="Times New Roman" w:cs="Times New Roman"/>
          <w:sz w:val="28"/>
          <w:szCs w:val="28"/>
        </w:rPr>
        <w:t>при которых невозможно совместное проживание в одной квартире»</w:t>
      </w:r>
      <w:r w:rsidR="00616B94">
        <w:rPr>
          <w:rFonts w:ascii="Times New Roman" w:hAnsi="Times New Roman" w:cs="Times New Roman"/>
          <w:sz w:val="28"/>
          <w:szCs w:val="28"/>
        </w:rPr>
        <w:t xml:space="preserve"> </w:t>
      </w:r>
      <w:r w:rsidR="003B18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16B94">
        <w:rPr>
          <w:rFonts w:ascii="Times New Roman" w:hAnsi="Times New Roman" w:cs="Times New Roman"/>
          <w:sz w:val="28"/>
          <w:szCs w:val="28"/>
        </w:rPr>
        <w:t>(далее – Перечень)</w:t>
      </w:r>
      <w:r w:rsidR="007043FE">
        <w:rPr>
          <w:rFonts w:ascii="Times New Roman" w:hAnsi="Times New Roman" w:cs="Times New Roman"/>
          <w:sz w:val="28"/>
          <w:szCs w:val="28"/>
        </w:rPr>
        <w:t>.</w:t>
      </w:r>
    </w:p>
    <w:p w:rsidR="001C1712" w:rsidRDefault="004206DF" w:rsidP="004173D4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8A018C">
        <w:rPr>
          <w:sz w:val="28"/>
          <w:szCs w:val="28"/>
        </w:rPr>
        <w:t xml:space="preserve"> целях принятия решения о принятии</w:t>
      </w:r>
      <w:r w:rsidR="00616B94">
        <w:rPr>
          <w:sz w:val="28"/>
          <w:szCs w:val="28"/>
        </w:rPr>
        <w:t xml:space="preserve"> граждан</w:t>
      </w:r>
      <w:r w:rsidR="008A018C">
        <w:rPr>
          <w:sz w:val="28"/>
          <w:szCs w:val="28"/>
        </w:rPr>
        <w:t xml:space="preserve"> на жилищный учет</w:t>
      </w:r>
      <w:r w:rsidR="00616B94">
        <w:rPr>
          <w:sz w:val="28"/>
          <w:szCs w:val="28"/>
        </w:rPr>
        <w:t xml:space="preserve">                              в соответствии с пунктом 4 части 1 статьи 51 ЖК РФ </w:t>
      </w:r>
      <w:r w:rsidR="008A018C">
        <w:rPr>
          <w:sz w:val="28"/>
          <w:szCs w:val="28"/>
        </w:rPr>
        <w:t>и предоставлени</w:t>
      </w:r>
      <w:r w:rsidR="007210FC">
        <w:rPr>
          <w:sz w:val="28"/>
          <w:szCs w:val="28"/>
        </w:rPr>
        <w:t>и</w:t>
      </w:r>
      <w:r w:rsidR="008A018C">
        <w:rPr>
          <w:sz w:val="28"/>
          <w:szCs w:val="28"/>
        </w:rPr>
        <w:t xml:space="preserve"> </w:t>
      </w:r>
      <w:r w:rsidR="00616B94">
        <w:rPr>
          <w:sz w:val="28"/>
          <w:szCs w:val="28"/>
        </w:rPr>
        <w:t xml:space="preserve">таким гражданам </w:t>
      </w:r>
      <w:r w:rsidR="008A018C">
        <w:rPr>
          <w:sz w:val="28"/>
          <w:szCs w:val="28"/>
        </w:rPr>
        <w:t>жилых помещений государственного жилищного фонда</w:t>
      </w:r>
      <w:r w:rsidR="00616B94">
        <w:rPr>
          <w:sz w:val="28"/>
          <w:szCs w:val="28"/>
        </w:rPr>
        <w:t xml:space="preserve">                         Санкт-Петербурга в соответствии с пунктом</w:t>
      </w:r>
      <w:r w:rsidR="00616B94" w:rsidRPr="00901521">
        <w:rPr>
          <w:sz w:val="28"/>
          <w:szCs w:val="28"/>
        </w:rPr>
        <w:t xml:space="preserve"> 3 части 2 статьи 57 </w:t>
      </w:r>
      <w:r w:rsidR="00616B94">
        <w:rPr>
          <w:sz w:val="28"/>
          <w:szCs w:val="28"/>
        </w:rPr>
        <w:t xml:space="preserve">ЖК РФ                           </w:t>
      </w:r>
      <w:r w:rsidR="008A018C">
        <w:rPr>
          <w:sz w:val="28"/>
          <w:szCs w:val="28"/>
        </w:rPr>
        <w:t xml:space="preserve"> во внеочередном порядке требуется подтверждение наличия основания, </w:t>
      </w:r>
      <w:r w:rsidR="003B18F1">
        <w:rPr>
          <w:sz w:val="28"/>
          <w:szCs w:val="28"/>
        </w:rPr>
        <w:t xml:space="preserve">                           </w:t>
      </w:r>
      <w:r w:rsidR="008A018C">
        <w:rPr>
          <w:sz w:val="28"/>
          <w:szCs w:val="28"/>
        </w:rPr>
        <w:t>а именно тяжелой формы хронического заболевания</w:t>
      </w:r>
      <w:r w:rsidR="00616B94">
        <w:rPr>
          <w:sz w:val="28"/>
          <w:szCs w:val="28"/>
        </w:rPr>
        <w:t>, включенного в Перечень.</w:t>
      </w:r>
    </w:p>
    <w:p w:rsidR="007D7F1E" w:rsidRDefault="007D7F1E" w:rsidP="007D7F1E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Положению об администрации района Санкт-Петербурга, утвержденному постановлением Правительства Санкт-Петербурга                                     от 19.12.2017 № 1098, полномочия по осуществлению в установленном порядке принятия граждан на жилищный учет и предоставлению                                           в установленном порядке жилых помещений государственного жилищного фонда Санкт-Петербурга по договорам социального найма отнесены                                  к компетенции администраций районов Санкт-Петербурга</w:t>
      </w:r>
      <w:r w:rsidR="00372FD0">
        <w:rPr>
          <w:sz w:val="28"/>
          <w:szCs w:val="28"/>
        </w:rPr>
        <w:t xml:space="preserve"> </w:t>
      </w:r>
      <w:r w:rsidR="00372FD0">
        <w:rPr>
          <w:sz w:val="28"/>
          <w:szCs w:val="28"/>
        </w:rPr>
        <w:br/>
        <w:t>(далее – Администрации)</w:t>
      </w:r>
      <w:r>
        <w:rPr>
          <w:sz w:val="28"/>
          <w:szCs w:val="28"/>
        </w:rPr>
        <w:t>.</w:t>
      </w:r>
    </w:p>
    <w:p w:rsidR="007D7F1E" w:rsidRDefault="007D7F1E" w:rsidP="007D7F1E">
      <w:pPr>
        <w:ind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255C">
        <w:rPr>
          <w:rFonts w:ascii="Times New Roman" w:hAnsi="Times New Roman" w:cs="Times New Roman"/>
          <w:bCs/>
          <w:sz w:val="28"/>
          <w:szCs w:val="28"/>
        </w:rPr>
        <w:t>Порядок принятия на жилищный учет и перечень документов, подлежащих представлению заявителем, установлен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5D25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6539">
        <w:rPr>
          <w:rFonts w:ascii="Times New Roman" w:hAnsi="Times New Roman" w:cs="Times New Roman"/>
          <w:bCs/>
          <w:sz w:val="28"/>
          <w:szCs w:val="28"/>
        </w:rPr>
        <w:br/>
      </w:r>
      <w:r w:rsidRPr="005D255C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CB6539">
        <w:rPr>
          <w:rFonts w:ascii="Times New Roman" w:hAnsi="Times New Roman" w:cs="Times New Roman"/>
          <w:bCs/>
          <w:sz w:val="28"/>
          <w:szCs w:val="28"/>
        </w:rPr>
        <w:t>ы</w:t>
      </w:r>
      <w:r w:rsidRPr="005D255C">
        <w:rPr>
          <w:rFonts w:ascii="Times New Roman" w:hAnsi="Times New Roman" w:cs="Times New Roman"/>
          <w:bCs/>
          <w:sz w:val="28"/>
          <w:szCs w:val="28"/>
        </w:rPr>
        <w:t xml:space="preserve">м </w:t>
      </w:r>
      <w:hyperlink r:id="rId6" w:history="1">
        <w:r w:rsidRPr="008C72A4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регламент</w:t>
        </w:r>
      </w:hyperlink>
      <w:r w:rsidR="00372FD0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ом</w:t>
      </w:r>
      <w:r w:rsidRPr="005D255C">
        <w:rPr>
          <w:rFonts w:ascii="Times New Roman" w:hAnsi="Times New Roman" w:cs="Times New Roman"/>
          <w:bCs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D255C">
        <w:rPr>
          <w:rFonts w:ascii="Times New Roman" w:hAnsi="Times New Roman" w:cs="Times New Roman"/>
          <w:bCs/>
          <w:sz w:val="28"/>
          <w:szCs w:val="28"/>
        </w:rPr>
        <w:t xml:space="preserve"> района Санкт-Петербурга </w:t>
      </w:r>
      <w:r w:rsidR="00CB6539">
        <w:rPr>
          <w:rFonts w:ascii="Times New Roman" w:hAnsi="Times New Roman" w:cs="Times New Roman"/>
          <w:bCs/>
          <w:sz w:val="28"/>
          <w:szCs w:val="28"/>
        </w:rPr>
        <w:br/>
      </w:r>
      <w:r w:rsidRPr="005D255C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государственной услуги по ведению учета граждан </w:t>
      </w:r>
      <w:r w:rsidR="00CB6539">
        <w:rPr>
          <w:rFonts w:ascii="Times New Roman" w:hAnsi="Times New Roman" w:cs="Times New Roman"/>
          <w:bCs/>
          <w:sz w:val="28"/>
          <w:szCs w:val="28"/>
        </w:rPr>
        <w:br/>
      </w:r>
      <w:r w:rsidRPr="005D255C">
        <w:rPr>
          <w:rFonts w:ascii="Times New Roman" w:hAnsi="Times New Roman" w:cs="Times New Roman"/>
          <w:bCs/>
          <w:sz w:val="28"/>
          <w:szCs w:val="28"/>
        </w:rPr>
        <w:t>в качестве нуждающихся в жилых помещениях и учета граждан, нуждающихся в содействии Санкт-Петербурга в улучшении жилищных условий, утвержденн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D255C">
        <w:rPr>
          <w:rFonts w:ascii="Times New Roman" w:hAnsi="Times New Roman" w:cs="Times New Roman"/>
          <w:bCs/>
          <w:sz w:val="28"/>
          <w:szCs w:val="28"/>
        </w:rPr>
        <w:t>м распоряжением Жилищного комитета от 28.04.2017</w:t>
      </w:r>
      <w:r w:rsidR="00CB6539">
        <w:rPr>
          <w:rFonts w:ascii="Times New Roman" w:hAnsi="Times New Roman" w:cs="Times New Roman"/>
          <w:bCs/>
          <w:sz w:val="28"/>
          <w:szCs w:val="28"/>
        </w:rPr>
        <w:br/>
      </w:r>
      <w:r w:rsidRPr="005D255C">
        <w:rPr>
          <w:rFonts w:ascii="Times New Roman" w:hAnsi="Times New Roman" w:cs="Times New Roman"/>
          <w:bCs/>
          <w:sz w:val="28"/>
          <w:szCs w:val="28"/>
        </w:rPr>
        <w:t>№ 536-р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72F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2FD0" w:rsidRDefault="00372FD0" w:rsidP="00372FD0">
      <w:pPr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2.6.1. Административного регламента </w:t>
      </w:r>
      <w:r>
        <w:rPr>
          <w:rFonts w:ascii="Times New Roman" w:hAnsi="Times New Roman" w:cs="Times New Roman"/>
          <w:sz w:val="28"/>
          <w:szCs w:val="28"/>
          <w:lang w:eastAsia="en-US"/>
        </w:rPr>
        <w:t>справка, подтверждающая, что гражданин страдает тяжелой формой хронического заболевания, при котором совместное проживание с ним в одной квартире невозможно, отнесена к перечню документов, представляемых заявителем.</w:t>
      </w:r>
    </w:p>
    <w:p w:rsidR="00E97249" w:rsidRDefault="00372FD0" w:rsidP="00E972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249">
        <w:rPr>
          <w:rFonts w:ascii="Times New Roman" w:hAnsi="Times New Roman" w:cs="Times New Roman"/>
          <w:sz w:val="28"/>
          <w:szCs w:val="28"/>
        </w:rPr>
        <w:t xml:space="preserve">Согласно пункту 3.1 Распоряжения 17-рп Администрациям надлежит принимать граждан на жилищный учет с учетом решений соответствующих районных комиссий. Пунктом 3.2 Распоряжения 17-рп Администрациям поручено при разработке правовых актов о районных комиссиях по вопросам предоставления жилых помещений гражданам, страдающим тяжелыми формами хронических заболеваний, при которых невозможно совместное проживание граждан в одной квартире руководствоваться </w:t>
      </w:r>
      <w:r w:rsidR="00E97249" w:rsidRPr="00E97249">
        <w:rPr>
          <w:rFonts w:ascii="Times New Roman" w:hAnsi="Times New Roman" w:cs="Times New Roman"/>
          <w:sz w:val="28"/>
          <w:szCs w:val="28"/>
        </w:rPr>
        <w:br/>
      </w:r>
      <w:r w:rsidRPr="00E97249">
        <w:rPr>
          <w:rFonts w:ascii="Times New Roman" w:hAnsi="Times New Roman" w:cs="Times New Roman"/>
          <w:sz w:val="28"/>
          <w:szCs w:val="28"/>
        </w:rPr>
        <w:t>Положением о районной комиссии, утвержденным Распоряжением 17-рп.</w:t>
      </w:r>
      <w:r w:rsidR="00E97249" w:rsidRPr="00E97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249" w:rsidRPr="00E97249" w:rsidRDefault="00E97249" w:rsidP="00E972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249">
        <w:rPr>
          <w:rFonts w:ascii="Times New Roman" w:hAnsi="Times New Roman" w:cs="Times New Roman"/>
          <w:sz w:val="28"/>
          <w:szCs w:val="28"/>
        </w:rPr>
        <w:t>В состав такой комиссии могут входить заместитель главы администрации района Санкт-Петербурга, курирующий вопросы жилищного хозяйства, представители администрации района Санкт-Петербурга (жилищного отдела, юридического отдела, отдела здравоохранения, отдела социальной защиты населения), представители других органов, общественных и иных организаций - при необходимости.</w:t>
      </w:r>
    </w:p>
    <w:p w:rsidR="000A377B" w:rsidRDefault="00372FD0" w:rsidP="004173D4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в</w:t>
      </w:r>
      <w:r w:rsidR="000A377B">
        <w:rPr>
          <w:sz w:val="28"/>
          <w:szCs w:val="28"/>
        </w:rPr>
        <w:t>опрос принятия на жилищный учет граждан рассматривается жилищной комиссией</w:t>
      </w:r>
      <w:r w:rsidR="0056002D">
        <w:rPr>
          <w:sz w:val="28"/>
          <w:szCs w:val="28"/>
        </w:rPr>
        <w:t>, созданной</w:t>
      </w:r>
      <w:r w:rsidR="000A377B">
        <w:rPr>
          <w:sz w:val="28"/>
          <w:szCs w:val="28"/>
        </w:rPr>
        <w:t xml:space="preserve"> </w:t>
      </w:r>
      <w:r w:rsidR="00E97249">
        <w:rPr>
          <w:sz w:val="28"/>
          <w:szCs w:val="28"/>
        </w:rPr>
        <w:t>А</w:t>
      </w:r>
      <w:r w:rsidR="000A377B">
        <w:rPr>
          <w:sz w:val="28"/>
          <w:szCs w:val="28"/>
        </w:rPr>
        <w:t>дминистраци</w:t>
      </w:r>
      <w:r w:rsidR="0056002D">
        <w:rPr>
          <w:sz w:val="28"/>
          <w:szCs w:val="28"/>
        </w:rPr>
        <w:t>ей</w:t>
      </w:r>
      <w:r w:rsidR="000A377B">
        <w:rPr>
          <w:sz w:val="28"/>
          <w:szCs w:val="28"/>
        </w:rPr>
        <w:t xml:space="preserve"> </w:t>
      </w:r>
      <w:r w:rsidR="00E97249">
        <w:rPr>
          <w:sz w:val="28"/>
          <w:szCs w:val="28"/>
        </w:rPr>
        <w:br/>
      </w:r>
      <w:r w:rsidR="0056002D">
        <w:rPr>
          <w:sz w:val="28"/>
          <w:szCs w:val="28"/>
        </w:rPr>
        <w:t>в соответствии с</w:t>
      </w:r>
      <w:r w:rsidR="000A377B">
        <w:rPr>
          <w:sz w:val="28"/>
          <w:szCs w:val="28"/>
        </w:rPr>
        <w:t xml:space="preserve"> распоряжением Правительства Санкт-Петербурга </w:t>
      </w:r>
      <w:r w:rsidR="00E97249">
        <w:rPr>
          <w:sz w:val="28"/>
          <w:szCs w:val="28"/>
        </w:rPr>
        <w:br/>
      </w:r>
      <w:r w:rsidR="000A377B">
        <w:rPr>
          <w:sz w:val="28"/>
          <w:szCs w:val="28"/>
        </w:rPr>
        <w:t>от 17.10.2005 № 141-рп «О районных жилищных комиссиях»</w:t>
      </w:r>
      <w:r w:rsidR="00E97249">
        <w:rPr>
          <w:sz w:val="28"/>
          <w:szCs w:val="28"/>
        </w:rPr>
        <w:t xml:space="preserve"> (далее – Распоряжение № 141-рп), которым утверждено положение о такой комиссии</w:t>
      </w:r>
      <w:r w:rsidR="000A377B">
        <w:rPr>
          <w:sz w:val="28"/>
          <w:szCs w:val="28"/>
        </w:rPr>
        <w:t xml:space="preserve">. </w:t>
      </w:r>
    </w:p>
    <w:p w:rsidR="00E97249" w:rsidRPr="00E97249" w:rsidRDefault="00E97249" w:rsidP="00E972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E97249">
        <w:rPr>
          <w:rFonts w:ascii="Times New Roman" w:hAnsi="Times New Roman" w:cs="Times New Roman"/>
          <w:sz w:val="28"/>
          <w:szCs w:val="28"/>
        </w:rPr>
        <w:t xml:space="preserve"> состав районной жилищной комиссии</w:t>
      </w:r>
      <w:r>
        <w:rPr>
          <w:rFonts w:ascii="Times New Roman" w:hAnsi="Times New Roman" w:cs="Times New Roman"/>
          <w:sz w:val="28"/>
          <w:szCs w:val="28"/>
        </w:rPr>
        <w:t xml:space="preserve">, согласно </w:t>
      </w:r>
      <w:r>
        <w:rPr>
          <w:rFonts w:ascii="Times New Roman" w:hAnsi="Times New Roman" w:cs="Times New Roman"/>
          <w:sz w:val="28"/>
          <w:szCs w:val="28"/>
        </w:rPr>
        <w:br/>
        <w:t>Распоряжению №141-рп</w:t>
      </w:r>
      <w:r w:rsidRPr="00E97249">
        <w:rPr>
          <w:rFonts w:ascii="Times New Roman" w:hAnsi="Times New Roman" w:cs="Times New Roman"/>
          <w:sz w:val="28"/>
          <w:szCs w:val="28"/>
        </w:rPr>
        <w:t xml:space="preserve"> могут входить заместитель главы администрации района Санкт-Петербурга, курирующий вопросы жилищного хозяйства; представители администрации района Санкт-Петербурга (жилищного отдела, юридического отдела, отдела здравоохранения), районного жилищного агентства, государственного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7249">
        <w:rPr>
          <w:rFonts w:ascii="Times New Roman" w:hAnsi="Times New Roman" w:cs="Times New Roman"/>
          <w:sz w:val="28"/>
          <w:szCs w:val="28"/>
        </w:rPr>
        <w:t>Горжилобмен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7249">
        <w:rPr>
          <w:rFonts w:ascii="Times New Roman" w:hAnsi="Times New Roman" w:cs="Times New Roman"/>
          <w:sz w:val="28"/>
          <w:szCs w:val="28"/>
        </w:rPr>
        <w:t xml:space="preserve">, органов опеки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7249">
        <w:rPr>
          <w:rFonts w:ascii="Times New Roman" w:hAnsi="Times New Roman" w:cs="Times New Roman"/>
          <w:sz w:val="28"/>
          <w:szCs w:val="28"/>
        </w:rPr>
        <w:t>и попечительства; представители других органов, общественных и иных организаций при необходимости.</w:t>
      </w:r>
    </w:p>
    <w:p w:rsidR="00E97249" w:rsidRPr="0070635B" w:rsidRDefault="00E97249" w:rsidP="00E97249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изложенное, Распоряжение № 141-рп </w:t>
      </w:r>
      <w:r>
        <w:rPr>
          <w:sz w:val="28"/>
          <w:szCs w:val="28"/>
        </w:rPr>
        <w:br/>
        <w:t xml:space="preserve">и Распоряжение № 17-рп содержат дублирующие положения о создании Администрациями районных комиссий аналогичного состава </w:t>
      </w:r>
      <w:r>
        <w:rPr>
          <w:sz w:val="28"/>
          <w:szCs w:val="28"/>
        </w:rPr>
        <w:br/>
        <w:t xml:space="preserve">для обязательного рассмотрения вопросов принятия граждан </w:t>
      </w:r>
      <w:r>
        <w:rPr>
          <w:sz w:val="28"/>
          <w:szCs w:val="28"/>
        </w:rPr>
        <w:br/>
        <w:t xml:space="preserve">на жилищный учет и предоставления им жилых помещений. </w:t>
      </w:r>
    </w:p>
    <w:p w:rsidR="004206DF" w:rsidRPr="004206DF" w:rsidRDefault="00E97249" w:rsidP="004206DF">
      <w:pPr>
        <w:ind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8C72A4">
        <w:rPr>
          <w:rFonts w:ascii="Times New Roman" w:hAnsi="Times New Roman" w:cs="Times New Roman"/>
          <w:bCs/>
          <w:sz w:val="28"/>
          <w:szCs w:val="28"/>
        </w:rPr>
        <w:t>огласно пункт</w:t>
      </w:r>
      <w:r w:rsidR="00031DFD">
        <w:rPr>
          <w:rFonts w:ascii="Times New Roman" w:hAnsi="Times New Roman" w:cs="Times New Roman"/>
          <w:bCs/>
          <w:sz w:val="28"/>
          <w:szCs w:val="28"/>
        </w:rPr>
        <w:t>у</w:t>
      </w:r>
      <w:r w:rsidR="008C72A4">
        <w:rPr>
          <w:rFonts w:ascii="Times New Roman" w:hAnsi="Times New Roman" w:cs="Times New Roman"/>
          <w:bCs/>
          <w:sz w:val="28"/>
          <w:szCs w:val="28"/>
        </w:rPr>
        <w:t xml:space="preserve"> 2 Распоряжения № 17-рп </w:t>
      </w:r>
      <w:r w:rsidR="004206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Жилищному комитету необходимо учитывать сведения, представленные Комитетом                                               по здравоохранению в соответствии с </w:t>
      </w:r>
      <w:hyperlink r:id="rId7" w:history="1">
        <w:r w:rsidR="004206DF" w:rsidRPr="004206D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пунктом 1</w:t>
        </w:r>
      </w:hyperlink>
      <w:r w:rsidR="004206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Распоряжения № 17-рп,                          и сведения о гражданах, состоящих на </w:t>
      </w:r>
      <w:r w:rsidR="00031D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жилищном </w:t>
      </w:r>
      <w:r w:rsidR="004206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учете, представляемые </w:t>
      </w:r>
      <w:r w:rsidR="00031D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4206D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установленном порядке администрациями районов Санкт-Петербурга,</w:t>
      </w:r>
      <w:r w:rsidR="00031D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="004206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формировании годового жилищного плана.</w:t>
      </w:r>
    </w:p>
    <w:p w:rsidR="004206DF" w:rsidRDefault="004206DF" w:rsidP="004206D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06DF">
        <w:rPr>
          <w:rFonts w:ascii="Times New Roman" w:hAnsi="Times New Roman"/>
          <w:sz w:val="28"/>
          <w:szCs w:val="28"/>
        </w:rPr>
        <w:t xml:space="preserve">Согласно статье 16 Закона Санкт-Петербурга от 26.04.2006 № 221-32                  «О жилищной политике Санкт-Петербурга» планирование предоставления гражданам жилых помещений по договорам социального найма и оказание содействия Санкт-Петербурга гражданам в улучшении жилищных условий осуществляется путем формирования годовых жилищных планов </w:t>
      </w:r>
      <w:r w:rsidR="00031DFD">
        <w:rPr>
          <w:rFonts w:ascii="Times New Roman" w:hAnsi="Times New Roman"/>
          <w:sz w:val="28"/>
          <w:szCs w:val="28"/>
        </w:rPr>
        <w:t xml:space="preserve">                    </w:t>
      </w:r>
      <w:r w:rsidRPr="004206DF">
        <w:rPr>
          <w:rFonts w:ascii="Times New Roman" w:hAnsi="Times New Roman"/>
          <w:sz w:val="28"/>
          <w:szCs w:val="28"/>
        </w:rPr>
        <w:t xml:space="preserve">(далее – жилищный план), исходя из количества жилых помещений </w:t>
      </w:r>
      <w:r w:rsidR="00031DFD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4206DF">
        <w:rPr>
          <w:rFonts w:ascii="Times New Roman" w:hAnsi="Times New Roman"/>
          <w:sz w:val="28"/>
          <w:szCs w:val="28"/>
        </w:rPr>
        <w:t>и количества граждан, состоящих на жилищном учете, а также объемов финансирования мероприятий по улучшению жилищных условий.</w:t>
      </w:r>
    </w:p>
    <w:p w:rsidR="00DE1BC1" w:rsidRDefault="004206DF" w:rsidP="0003193B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="00DE1BC1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="00DE1BC1">
        <w:rPr>
          <w:sz w:val="28"/>
          <w:szCs w:val="28"/>
        </w:rPr>
        <w:t xml:space="preserve"> годовых жилищных планов, утвержден </w:t>
      </w:r>
      <w:r w:rsidR="0003193B">
        <w:rPr>
          <w:sz w:val="28"/>
          <w:szCs w:val="28"/>
        </w:rPr>
        <w:t>п</w:t>
      </w:r>
      <w:r w:rsidR="00DE1BC1" w:rsidRPr="00DE1BC1">
        <w:rPr>
          <w:sz w:val="28"/>
          <w:szCs w:val="28"/>
        </w:rPr>
        <w:t>остановление</w:t>
      </w:r>
      <w:r w:rsidR="0003193B">
        <w:rPr>
          <w:sz w:val="28"/>
          <w:szCs w:val="28"/>
        </w:rPr>
        <w:t>м</w:t>
      </w:r>
      <w:r w:rsidR="00DE1BC1" w:rsidRPr="00DE1BC1">
        <w:rPr>
          <w:sz w:val="28"/>
          <w:szCs w:val="28"/>
        </w:rPr>
        <w:t xml:space="preserve"> Правительства Санкт-Петербурга от 25.10.2006 </w:t>
      </w:r>
      <w:r w:rsidR="00DE1BC1">
        <w:rPr>
          <w:sz w:val="28"/>
          <w:szCs w:val="28"/>
        </w:rPr>
        <w:t xml:space="preserve">№ </w:t>
      </w:r>
      <w:r w:rsidR="00DE1BC1" w:rsidRPr="00DE1BC1">
        <w:rPr>
          <w:sz w:val="28"/>
          <w:szCs w:val="28"/>
        </w:rPr>
        <w:t>1277</w:t>
      </w:r>
      <w:r w:rsidR="00DE1B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DE1BC1">
        <w:rPr>
          <w:sz w:val="28"/>
          <w:szCs w:val="28"/>
        </w:rPr>
        <w:t>«</w:t>
      </w:r>
      <w:r w:rsidR="00DE1BC1" w:rsidRPr="00DE1BC1">
        <w:rPr>
          <w:sz w:val="28"/>
          <w:szCs w:val="28"/>
        </w:rPr>
        <w:t>О порядке формирования годовых жилищных планов</w:t>
      </w:r>
      <w:r w:rsidR="00DE1BC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основании сведений о гражданах, состоящих на жилищном учете, и учете граждан нуждающихся в содействии Санкт-Петербурга в улучшении жилищных условий, ежемесячно предоставляемых администрациями районов </w:t>
      </w:r>
      <w:r w:rsidR="0028714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Санкт-Петербурга</w:t>
      </w:r>
      <w:r w:rsidR="00287147">
        <w:rPr>
          <w:sz w:val="28"/>
          <w:szCs w:val="28"/>
        </w:rPr>
        <w:t>, Жилищный комитет ежегодно в течении 30 рабочих дней после вступления в силу закона Санкт-Петербурга о бюджете                                                на соответствующий год формирует и утверждает годовой жилищный план.</w:t>
      </w:r>
      <w:r w:rsidR="0003193B">
        <w:rPr>
          <w:sz w:val="28"/>
          <w:szCs w:val="28"/>
        </w:rPr>
        <w:t xml:space="preserve"> </w:t>
      </w:r>
    </w:p>
    <w:p w:rsidR="009F5925" w:rsidRPr="006B166B" w:rsidRDefault="004406A1" w:rsidP="00912D4F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указанные обстоятельства, </w:t>
      </w:r>
      <w:r w:rsidR="00287147">
        <w:rPr>
          <w:sz w:val="28"/>
          <w:szCs w:val="28"/>
        </w:rPr>
        <w:t xml:space="preserve">пункт 2 </w:t>
      </w:r>
      <w:r>
        <w:rPr>
          <w:sz w:val="28"/>
          <w:szCs w:val="28"/>
        </w:rPr>
        <w:t>Распоряжени</w:t>
      </w:r>
      <w:r w:rsidR="00287147">
        <w:rPr>
          <w:sz w:val="28"/>
          <w:szCs w:val="28"/>
        </w:rPr>
        <w:t>я</w:t>
      </w:r>
      <w:r>
        <w:rPr>
          <w:sz w:val="28"/>
          <w:szCs w:val="28"/>
        </w:rPr>
        <w:t xml:space="preserve"> № 17-рп </w:t>
      </w:r>
      <w:r w:rsidR="00287147">
        <w:rPr>
          <w:sz w:val="28"/>
          <w:szCs w:val="28"/>
        </w:rPr>
        <w:t>также является избыточным.</w:t>
      </w:r>
    </w:p>
    <w:p w:rsidR="00D3729B" w:rsidRPr="001E58C4" w:rsidRDefault="001E58C4" w:rsidP="001C1712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Необходимость в проведении оценки регулирующего воздействия Проекта распоряжения отсутствует. </w:t>
      </w:r>
    </w:p>
    <w:p w:rsidR="005F1C5A" w:rsidRDefault="003B16B1" w:rsidP="005F1C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53180446"/>
      <w:r>
        <w:rPr>
          <w:rFonts w:ascii="Times New Roman" w:hAnsi="Times New Roman" w:cs="Times New Roman"/>
          <w:bCs/>
          <w:sz w:val="28"/>
          <w:szCs w:val="28"/>
        </w:rPr>
        <w:t>Принятие Проекта потребует внесение изменений в нормативных правовых акты Администраций о создании жилищных комиссий, уполномоченных на рассмотрение вопросов принятия граждан на жилищный учет и предоставления гражданам жилых помещений государственного жилищного фонда Санкт-Петербурга по договорам социального найма.</w:t>
      </w:r>
    </w:p>
    <w:p w:rsidR="005F1C5A" w:rsidRDefault="005F1C5A" w:rsidP="005F1C5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Признание утратившими силу, приостановление, дополнение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F4D24">
        <w:rPr>
          <w:rFonts w:ascii="Times New Roman" w:hAnsi="Times New Roman" w:cs="Times New Roman"/>
          <w:bCs/>
          <w:sz w:val="28"/>
          <w:szCs w:val="28"/>
        </w:rPr>
        <w:t xml:space="preserve">или разработка иных нормативных правовых актов в связи с принятием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F4D24">
        <w:rPr>
          <w:rFonts w:ascii="Times New Roman" w:hAnsi="Times New Roman" w:cs="Times New Roman"/>
          <w:bCs/>
          <w:sz w:val="28"/>
          <w:szCs w:val="28"/>
        </w:rPr>
        <w:t>роекта не требуется.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F1C5A" w:rsidRPr="00AF4D24" w:rsidRDefault="005F1C5A" w:rsidP="005F1C5A">
      <w:pPr>
        <w:widowControl/>
        <w:tabs>
          <w:tab w:val="left" w:pos="-16302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sz w:val="28"/>
          <w:szCs w:val="28"/>
        </w:rPr>
        <w:t xml:space="preserve">Проект не относится к нормативным правовым актам, подлежащим, оценке регулирующего воздействия в соответствии с пунктом 1 статьи 2 </w:t>
      </w:r>
      <w:r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 xml:space="preserve">Закона Санкт-Петербурга от 09.11.2022 № 621-99 «Об оценке регулирующего воздействия проектов нормативных правовых актов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>и экспертизе нормативных правовых актов Санкт-Петербурга».</w:t>
      </w:r>
    </w:p>
    <w:p w:rsidR="005F1C5A" w:rsidRPr="00AF4D24" w:rsidRDefault="005F1C5A" w:rsidP="005F1C5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sz w:val="28"/>
          <w:szCs w:val="28"/>
        </w:rPr>
        <w:t xml:space="preserve">Проект не затрагивает концептуальных и социально-значимых проблем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>и не влечет необходимости разработки информационно-рекламного сопровождения (медиа-плана).</w:t>
      </w:r>
    </w:p>
    <w:bookmarkEnd w:id="3"/>
    <w:p w:rsidR="0032487F" w:rsidRDefault="0032487F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7147" w:rsidRDefault="00287147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7147" w:rsidRPr="00BD2B69" w:rsidRDefault="00287147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3FCD" w:rsidRDefault="00393FCD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FE0EC5" w:rsidRPr="0049080E" w:rsidRDefault="00884D56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proofErr w:type="spellStart"/>
      <w:r w:rsidR="00393FCD">
        <w:rPr>
          <w:rFonts w:ascii="Times New Roman" w:hAnsi="Times New Roman" w:cs="Times New Roman"/>
          <w:b/>
          <w:bCs/>
          <w:sz w:val="28"/>
          <w:szCs w:val="28"/>
        </w:rPr>
        <w:t>О.Ю.Зотов</w:t>
      </w:r>
      <w:proofErr w:type="spellEnd"/>
    </w:p>
    <w:sectPr w:rsidR="00FE0EC5" w:rsidRPr="0049080E" w:rsidSect="003B16B1">
      <w:headerReference w:type="default" r:id="rId8"/>
      <w:pgSz w:w="11906" w:h="16838"/>
      <w:pgMar w:top="993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EF2" w:rsidRDefault="00DD6EF2" w:rsidP="003C5AE2">
      <w:r>
        <w:separator/>
      </w:r>
    </w:p>
  </w:endnote>
  <w:endnote w:type="continuationSeparator" w:id="0">
    <w:p w:rsidR="00DD6EF2" w:rsidRDefault="00DD6EF2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EF2" w:rsidRDefault="00DD6EF2" w:rsidP="003C5AE2">
      <w:r>
        <w:separator/>
      </w:r>
    </w:p>
  </w:footnote>
  <w:footnote w:type="continuationSeparator" w:id="0">
    <w:p w:rsidR="00DD6EF2" w:rsidRDefault="00DD6EF2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50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06341"/>
    <w:rsid w:val="0002484A"/>
    <w:rsid w:val="0003193B"/>
    <w:rsid w:val="00031DFD"/>
    <w:rsid w:val="00033602"/>
    <w:rsid w:val="00044F82"/>
    <w:rsid w:val="0005018D"/>
    <w:rsid w:val="0005736F"/>
    <w:rsid w:val="00061509"/>
    <w:rsid w:val="00065E34"/>
    <w:rsid w:val="0006725B"/>
    <w:rsid w:val="000757A6"/>
    <w:rsid w:val="00083FD3"/>
    <w:rsid w:val="00093C81"/>
    <w:rsid w:val="00093F22"/>
    <w:rsid w:val="000A377B"/>
    <w:rsid w:val="000A562F"/>
    <w:rsid w:val="000B299D"/>
    <w:rsid w:val="000B692D"/>
    <w:rsid w:val="000B7AD7"/>
    <w:rsid w:val="000C7484"/>
    <w:rsid w:val="000D0E55"/>
    <w:rsid w:val="000D68FE"/>
    <w:rsid w:val="000F4001"/>
    <w:rsid w:val="000F739F"/>
    <w:rsid w:val="001265B1"/>
    <w:rsid w:val="00146854"/>
    <w:rsid w:val="00152988"/>
    <w:rsid w:val="00157DB6"/>
    <w:rsid w:val="00173DB6"/>
    <w:rsid w:val="0017631A"/>
    <w:rsid w:val="00182693"/>
    <w:rsid w:val="001904FC"/>
    <w:rsid w:val="00191504"/>
    <w:rsid w:val="0019197F"/>
    <w:rsid w:val="001919E2"/>
    <w:rsid w:val="001A33B8"/>
    <w:rsid w:val="001A3791"/>
    <w:rsid w:val="001B405E"/>
    <w:rsid w:val="001C1712"/>
    <w:rsid w:val="001C2CB3"/>
    <w:rsid w:val="001C35DB"/>
    <w:rsid w:val="001D1794"/>
    <w:rsid w:val="001D5FA1"/>
    <w:rsid w:val="001E23B4"/>
    <w:rsid w:val="001E58C4"/>
    <w:rsid w:val="001F254A"/>
    <w:rsid w:val="00200D0B"/>
    <w:rsid w:val="00206E81"/>
    <w:rsid w:val="002146E4"/>
    <w:rsid w:val="00216857"/>
    <w:rsid w:val="00242517"/>
    <w:rsid w:val="0024473D"/>
    <w:rsid w:val="00251EB1"/>
    <w:rsid w:val="00260FEA"/>
    <w:rsid w:val="00262157"/>
    <w:rsid w:val="00265BE1"/>
    <w:rsid w:val="00275DAF"/>
    <w:rsid w:val="00287147"/>
    <w:rsid w:val="002A5E46"/>
    <w:rsid w:val="002B0F57"/>
    <w:rsid w:val="002D1B6E"/>
    <w:rsid w:val="00311F38"/>
    <w:rsid w:val="003149A5"/>
    <w:rsid w:val="0032487F"/>
    <w:rsid w:val="0032495E"/>
    <w:rsid w:val="00327678"/>
    <w:rsid w:val="003510C8"/>
    <w:rsid w:val="00357D80"/>
    <w:rsid w:val="003721C3"/>
    <w:rsid w:val="00372FD0"/>
    <w:rsid w:val="00393FCD"/>
    <w:rsid w:val="003A1FA0"/>
    <w:rsid w:val="003B16B1"/>
    <w:rsid w:val="003B18F1"/>
    <w:rsid w:val="003B7D4E"/>
    <w:rsid w:val="003C3DFE"/>
    <w:rsid w:val="003C5AE2"/>
    <w:rsid w:val="003C75E8"/>
    <w:rsid w:val="003D299C"/>
    <w:rsid w:val="003D6775"/>
    <w:rsid w:val="003E050A"/>
    <w:rsid w:val="003E4464"/>
    <w:rsid w:val="004173D4"/>
    <w:rsid w:val="004206DF"/>
    <w:rsid w:val="004406A1"/>
    <w:rsid w:val="00447D6A"/>
    <w:rsid w:val="00460821"/>
    <w:rsid w:val="0049080E"/>
    <w:rsid w:val="004910A2"/>
    <w:rsid w:val="00497C08"/>
    <w:rsid w:val="004B74D4"/>
    <w:rsid w:val="004D107B"/>
    <w:rsid w:val="004D3839"/>
    <w:rsid w:val="004D6C9E"/>
    <w:rsid w:val="004E1764"/>
    <w:rsid w:val="004F52EB"/>
    <w:rsid w:val="0050194F"/>
    <w:rsid w:val="00502D9A"/>
    <w:rsid w:val="0051391D"/>
    <w:rsid w:val="00533660"/>
    <w:rsid w:val="00535F84"/>
    <w:rsid w:val="0053649A"/>
    <w:rsid w:val="00543D2C"/>
    <w:rsid w:val="00545EAF"/>
    <w:rsid w:val="0056002D"/>
    <w:rsid w:val="00560A13"/>
    <w:rsid w:val="00563D68"/>
    <w:rsid w:val="005C64E6"/>
    <w:rsid w:val="005E1E18"/>
    <w:rsid w:val="005F1C5A"/>
    <w:rsid w:val="0060028A"/>
    <w:rsid w:val="0060741F"/>
    <w:rsid w:val="00616B94"/>
    <w:rsid w:val="00616C43"/>
    <w:rsid w:val="00637217"/>
    <w:rsid w:val="00655C13"/>
    <w:rsid w:val="00676833"/>
    <w:rsid w:val="006A1718"/>
    <w:rsid w:val="006B166B"/>
    <w:rsid w:val="006D6C78"/>
    <w:rsid w:val="006E2106"/>
    <w:rsid w:val="006E6F8A"/>
    <w:rsid w:val="007043FE"/>
    <w:rsid w:val="0071257F"/>
    <w:rsid w:val="007210FC"/>
    <w:rsid w:val="007371A8"/>
    <w:rsid w:val="00743E34"/>
    <w:rsid w:val="007573BF"/>
    <w:rsid w:val="00760EE3"/>
    <w:rsid w:val="007750BE"/>
    <w:rsid w:val="0079250A"/>
    <w:rsid w:val="00797398"/>
    <w:rsid w:val="007B3B41"/>
    <w:rsid w:val="007D04A6"/>
    <w:rsid w:val="007D0EBE"/>
    <w:rsid w:val="007D7F1E"/>
    <w:rsid w:val="00810172"/>
    <w:rsid w:val="00832540"/>
    <w:rsid w:val="00861644"/>
    <w:rsid w:val="0086334A"/>
    <w:rsid w:val="00867E45"/>
    <w:rsid w:val="00877569"/>
    <w:rsid w:val="00884D56"/>
    <w:rsid w:val="008858E6"/>
    <w:rsid w:val="0089615C"/>
    <w:rsid w:val="008A018C"/>
    <w:rsid w:val="008A5AD7"/>
    <w:rsid w:val="008C2E92"/>
    <w:rsid w:val="008C72A4"/>
    <w:rsid w:val="008D4E25"/>
    <w:rsid w:val="00901521"/>
    <w:rsid w:val="00912D4F"/>
    <w:rsid w:val="00930B61"/>
    <w:rsid w:val="00940CD5"/>
    <w:rsid w:val="009A2282"/>
    <w:rsid w:val="009A55AB"/>
    <w:rsid w:val="009A6C42"/>
    <w:rsid w:val="009D0CC5"/>
    <w:rsid w:val="009E6315"/>
    <w:rsid w:val="009E68E4"/>
    <w:rsid w:val="009E6DC3"/>
    <w:rsid w:val="009F5925"/>
    <w:rsid w:val="00A031D9"/>
    <w:rsid w:val="00A25D98"/>
    <w:rsid w:val="00A509C2"/>
    <w:rsid w:val="00A55EBA"/>
    <w:rsid w:val="00A66F82"/>
    <w:rsid w:val="00A70D1D"/>
    <w:rsid w:val="00A93148"/>
    <w:rsid w:val="00AA0B60"/>
    <w:rsid w:val="00AD2925"/>
    <w:rsid w:val="00AE25CC"/>
    <w:rsid w:val="00AF3FA5"/>
    <w:rsid w:val="00B027E1"/>
    <w:rsid w:val="00B31B01"/>
    <w:rsid w:val="00B56ED7"/>
    <w:rsid w:val="00B71731"/>
    <w:rsid w:val="00B7445E"/>
    <w:rsid w:val="00B838F0"/>
    <w:rsid w:val="00B939FB"/>
    <w:rsid w:val="00BA0C4D"/>
    <w:rsid w:val="00BB424C"/>
    <w:rsid w:val="00BC59D6"/>
    <w:rsid w:val="00BC65A4"/>
    <w:rsid w:val="00BD0119"/>
    <w:rsid w:val="00BD2290"/>
    <w:rsid w:val="00BD2B69"/>
    <w:rsid w:val="00BE1006"/>
    <w:rsid w:val="00C07C5B"/>
    <w:rsid w:val="00C21DD3"/>
    <w:rsid w:val="00C260A7"/>
    <w:rsid w:val="00C32D88"/>
    <w:rsid w:val="00C522BD"/>
    <w:rsid w:val="00C6510B"/>
    <w:rsid w:val="00C67400"/>
    <w:rsid w:val="00C7251A"/>
    <w:rsid w:val="00C742B8"/>
    <w:rsid w:val="00C83DFC"/>
    <w:rsid w:val="00C84B49"/>
    <w:rsid w:val="00C91DB2"/>
    <w:rsid w:val="00C9431A"/>
    <w:rsid w:val="00CB5A9C"/>
    <w:rsid w:val="00CB6483"/>
    <w:rsid w:val="00CB6539"/>
    <w:rsid w:val="00CB7C28"/>
    <w:rsid w:val="00CE0B64"/>
    <w:rsid w:val="00CE4A14"/>
    <w:rsid w:val="00D260EB"/>
    <w:rsid w:val="00D3729B"/>
    <w:rsid w:val="00D3779A"/>
    <w:rsid w:val="00D408CF"/>
    <w:rsid w:val="00D60FF5"/>
    <w:rsid w:val="00D911C4"/>
    <w:rsid w:val="00DD3219"/>
    <w:rsid w:val="00DD50F9"/>
    <w:rsid w:val="00DD6EF2"/>
    <w:rsid w:val="00DE1BC1"/>
    <w:rsid w:val="00E12825"/>
    <w:rsid w:val="00E256E0"/>
    <w:rsid w:val="00E25C1F"/>
    <w:rsid w:val="00E309D7"/>
    <w:rsid w:val="00E534AA"/>
    <w:rsid w:val="00E571CF"/>
    <w:rsid w:val="00E57E64"/>
    <w:rsid w:val="00E87EE8"/>
    <w:rsid w:val="00E97249"/>
    <w:rsid w:val="00EB31BC"/>
    <w:rsid w:val="00ED7949"/>
    <w:rsid w:val="00EE4C91"/>
    <w:rsid w:val="00EE699A"/>
    <w:rsid w:val="00EF5684"/>
    <w:rsid w:val="00EF7772"/>
    <w:rsid w:val="00F030B4"/>
    <w:rsid w:val="00F12416"/>
    <w:rsid w:val="00F3256D"/>
    <w:rsid w:val="00F83D88"/>
    <w:rsid w:val="00F93EB7"/>
    <w:rsid w:val="00FA67AC"/>
    <w:rsid w:val="00FB4BBF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0255CB"/>
  <w15:docId w15:val="{9E76FE28-7D9D-49DB-A508-C3383AC7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17631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A1FA0"/>
    <w:pPr>
      <w:widowControl/>
      <w:autoSpaceDE/>
      <w:autoSpaceDN/>
      <w:adjustRightInd/>
      <w:spacing w:line="336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A1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02F9E3A75F0FBD1D48771409E7E741BF1A4E315298A748CA56F3D712C052270FB5915EE73417E9654F2095A994D6EB6C3008DADC0CDEr7H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D5CF6E4E26823B94D0122F1A51701CA12D1A504FE1E890A587490F7A319BB7CC64D3B8EB65560JDuB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Соболь Екатерина Игоревна</cp:lastModifiedBy>
  <cp:revision>13</cp:revision>
  <cp:lastPrinted>2024-04-05T10:01:00Z</cp:lastPrinted>
  <dcterms:created xsi:type="dcterms:W3CDTF">2023-09-15T06:08:00Z</dcterms:created>
  <dcterms:modified xsi:type="dcterms:W3CDTF">2024-04-05T10:26:00Z</dcterms:modified>
</cp:coreProperties>
</file>