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94" w:rsidRDefault="009D2294" w:rsidP="00DD160F">
      <w:pPr>
        <w:spacing w:line="340" w:lineRule="exact"/>
        <w:jc w:val="center"/>
        <w:rPr>
          <w:b/>
          <w:sz w:val="26"/>
          <w:szCs w:val="26"/>
        </w:rPr>
      </w:pPr>
      <w:bookmarkStart w:id="0" w:name="_GoBack"/>
      <w:bookmarkEnd w:id="0"/>
    </w:p>
    <w:p w:rsidR="00A01F69" w:rsidRPr="00DD160F" w:rsidRDefault="00A01F69" w:rsidP="00DD160F">
      <w:pPr>
        <w:spacing w:line="340" w:lineRule="exact"/>
        <w:jc w:val="center"/>
        <w:rPr>
          <w:b/>
        </w:rPr>
      </w:pPr>
      <w:r w:rsidRPr="00DD160F">
        <w:rPr>
          <w:b/>
        </w:rPr>
        <w:t>Пояснительная записка</w:t>
      </w:r>
    </w:p>
    <w:p w:rsidR="00646AFD" w:rsidRPr="00DD160F" w:rsidRDefault="00A01F69" w:rsidP="00DD160F">
      <w:pPr>
        <w:pStyle w:val="11"/>
        <w:spacing w:line="340" w:lineRule="exact"/>
        <w:jc w:val="center"/>
      </w:pPr>
      <w:r w:rsidRPr="00DD160F">
        <w:t xml:space="preserve">к </w:t>
      </w:r>
      <w:r w:rsidR="00216730" w:rsidRPr="00DD160F">
        <w:t>проекту постановления Правительства Санкт-Петербурга</w:t>
      </w:r>
      <w:r w:rsidR="008D2B7A" w:rsidRPr="00DD160F">
        <w:t xml:space="preserve"> </w:t>
      </w:r>
      <w:r w:rsidR="00DD160F">
        <w:br/>
      </w:r>
      <w:r w:rsidR="00646AFD" w:rsidRPr="00DD160F">
        <w:t>«О внесении изменений в постановление Правительства Санкт-Петербурга</w:t>
      </w:r>
    </w:p>
    <w:p w:rsidR="00646AFD" w:rsidRPr="00DD160F" w:rsidRDefault="00FD6294" w:rsidP="00DD160F">
      <w:pPr>
        <w:spacing w:line="340" w:lineRule="exact"/>
        <w:jc w:val="center"/>
        <w:rPr>
          <w:b/>
        </w:rPr>
      </w:pPr>
      <w:r w:rsidRPr="00DD160F">
        <w:rPr>
          <w:b/>
        </w:rPr>
        <w:t xml:space="preserve">от </w:t>
      </w:r>
      <w:r w:rsidR="003B6D30">
        <w:rPr>
          <w:b/>
        </w:rPr>
        <w:t>30.06.2014 № 552</w:t>
      </w:r>
      <w:r w:rsidR="00646AFD" w:rsidRPr="00DD160F">
        <w:rPr>
          <w:b/>
        </w:rPr>
        <w:t>»</w:t>
      </w:r>
    </w:p>
    <w:p w:rsidR="00A01F69" w:rsidRPr="003B6D30" w:rsidRDefault="006639AF" w:rsidP="00037E16">
      <w:pPr>
        <w:pStyle w:val="1"/>
        <w:spacing w:before="0" w:line="320" w:lineRule="exac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государственной программе Санкт-Петербурга </w:t>
      </w:r>
      <w:r w:rsidRPr="003B6D30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3B6D30" w:rsidRPr="003B6D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Развитие </w:t>
      </w:r>
      <w:r w:rsidR="003B6D30">
        <w:rPr>
          <w:rFonts w:ascii="Times New Roman" w:eastAsia="Times New Roman" w:hAnsi="Times New Roman" w:cs="Times New Roman"/>
          <w:color w:val="auto"/>
          <w:sz w:val="24"/>
          <w:szCs w:val="24"/>
        </w:rPr>
        <w:t>транспортной системы Санкт-П</w:t>
      </w:r>
      <w:r w:rsidR="003B6D30" w:rsidRPr="003B6D30">
        <w:rPr>
          <w:rFonts w:ascii="Times New Roman" w:eastAsia="Times New Roman" w:hAnsi="Times New Roman" w:cs="Times New Roman"/>
          <w:color w:val="auto"/>
          <w:sz w:val="24"/>
          <w:szCs w:val="24"/>
        </w:rPr>
        <w:t>етербурга</w:t>
      </w:r>
      <w:r w:rsidR="00037E16" w:rsidRPr="003B6D30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Pr="003B6D3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037E16" w:rsidRPr="00037E16" w:rsidRDefault="00037E16" w:rsidP="00037E16">
      <w:pPr>
        <w:rPr>
          <w:rFonts w:eastAsia="Calibri"/>
        </w:rPr>
      </w:pPr>
    </w:p>
    <w:p w:rsidR="00A85DEB" w:rsidRDefault="00A85DEB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</w:p>
    <w:p w:rsidR="00D04FE2" w:rsidRDefault="000C00A7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 w:rsidRPr="00DD160F">
        <w:rPr>
          <w:color w:val="000000" w:themeColor="text1"/>
        </w:rPr>
        <w:t xml:space="preserve">Проект постановления Правительства Санкт-Петербурга </w:t>
      </w:r>
      <w:r w:rsidR="00646AFD" w:rsidRPr="00DD160F">
        <w:rPr>
          <w:color w:val="000000" w:themeColor="text1"/>
        </w:rPr>
        <w:t xml:space="preserve">«О внесении изменений </w:t>
      </w:r>
      <w:r w:rsidR="00A85DEB">
        <w:rPr>
          <w:color w:val="000000" w:themeColor="text1"/>
        </w:rPr>
        <w:br/>
      </w:r>
      <w:r w:rsidR="00646AFD" w:rsidRPr="00DD160F">
        <w:rPr>
          <w:color w:val="000000" w:themeColor="text1"/>
        </w:rPr>
        <w:t xml:space="preserve">в постановление Правительства Санкт-Петербурга от </w:t>
      </w:r>
      <w:r w:rsidR="003913DC">
        <w:rPr>
          <w:color w:val="000000" w:themeColor="text1"/>
        </w:rPr>
        <w:t>30.06.2014 № 552</w:t>
      </w:r>
      <w:r w:rsidR="00646AFD" w:rsidRPr="00DD160F">
        <w:rPr>
          <w:color w:val="000000" w:themeColor="text1"/>
        </w:rPr>
        <w:t xml:space="preserve">» </w:t>
      </w:r>
      <w:r w:rsidR="00D2123C" w:rsidRPr="00DD160F">
        <w:rPr>
          <w:color w:val="000000" w:themeColor="text1"/>
        </w:rPr>
        <w:t>(далее – Проект)</w:t>
      </w:r>
      <w:r w:rsidR="00D04FE2">
        <w:rPr>
          <w:color w:val="000000" w:themeColor="text1"/>
        </w:rPr>
        <w:t xml:space="preserve"> предусматривает внесение изменений в положения государственной программы </w:t>
      </w:r>
      <w:r w:rsidR="00A85DEB">
        <w:rPr>
          <w:color w:val="000000" w:themeColor="text1"/>
        </w:rPr>
        <w:br/>
      </w:r>
      <w:r w:rsidR="00D04FE2">
        <w:rPr>
          <w:color w:val="000000" w:themeColor="text1"/>
        </w:rPr>
        <w:t xml:space="preserve">Санкт-Петербурга «Развитие транспортной системы Санкт-Петербурга» </w:t>
      </w:r>
      <w:r w:rsidR="00A85DEB">
        <w:rPr>
          <w:color w:val="000000" w:themeColor="text1"/>
        </w:rPr>
        <w:br/>
      </w:r>
      <w:r w:rsidR="00D04FE2">
        <w:rPr>
          <w:color w:val="000000" w:themeColor="text1"/>
        </w:rPr>
        <w:t>(далее – Государственная программа»).</w:t>
      </w:r>
    </w:p>
    <w:p w:rsidR="00D04FE2" w:rsidRDefault="00D04FE2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 подготовлен </w:t>
      </w:r>
      <w:r w:rsidRPr="006E7321">
        <w:rPr>
          <w:color w:val="000000" w:themeColor="text1"/>
        </w:rPr>
        <w:t>в соответствии с решениями</w:t>
      </w:r>
      <w:r>
        <w:rPr>
          <w:color w:val="000000" w:themeColor="text1"/>
        </w:rPr>
        <w:t>, принятыми 15.03.2024 на</w:t>
      </w:r>
      <w:r w:rsidRPr="006E7321">
        <w:rPr>
          <w:color w:val="000000" w:themeColor="text1"/>
        </w:rPr>
        <w:t xml:space="preserve"> </w:t>
      </w:r>
      <w:r>
        <w:rPr>
          <w:color w:val="000000" w:themeColor="text1"/>
        </w:rPr>
        <w:t>заседании</w:t>
      </w:r>
      <w:r w:rsidRPr="006E7321">
        <w:rPr>
          <w:color w:val="000000" w:themeColor="text1"/>
        </w:rPr>
        <w:t xml:space="preserve"> Межведомственн</w:t>
      </w:r>
      <w:r>
        <w:rPr>
          <w:color w:val="000000" w:themeColor="text1"/>
        </w:rPr>
        <w:t xml:space="preserve">ой комиссии </w:t>
      </w:r>
      <w:r w:rsidRPr="00D04FE2">
        <w:rPr>
          <w:bCs/>
          <w:color w:val="000000" w:themeColor="text1"/>
        </w:rPr>
        <w:t xml:space="preserve">под руководством вице-губернатора Санкт-Петербурга Москаленко В.Н. по рассмотрению пообъектного распределения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</w:t>
      </w:r>
      <w:r>
        <w:rPr>
          <w:bCs/>
          <w:color w:val="000000" w:themeColor="text1"/>
        </w:rPr>
        <w:br/>
      </w:r>
      <w:r w:rsidRPr="00D04FE2">
        <w:rPr>
          <w:bCs/>
          <w:color w:val="000000" w:themeColor="text1"/>
        </w:rPr>
        <w:t>и на приобретение объектов недвижимого имущества в государственную собственность Санкт-Петербурга</w:t>
      </w:r>
      <w:r w:rsidR="00A85DEB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в целях включения в перечень мероприятий подпрограммы 1 Государственной  программы </w:t>
      </w:r>
      <w:r w:rsidRPr="00C8417D">
        <w:rPr>
          <w:color w:val="000000" w:themeColor="text1"/>
        </w:rPr>
        <w:t>расходов на проектирование и строительство</w:t>
      </w:r>
      <w:r>
        <w:rPr>
          <w:color w:val="000000" w:themeColor="text1"/>
        </w:rPr>
        <w:t xml:space="preserve"> следующих </w:t>
      </w:r>
      <w:r w:rsidRPr="00C8417D">
        <w:rPr>
          <w:color w:val="000000" w:themeColor="text1"/>
        </w:rPr>
        <w:t>мероприяти</w:t>
      </w:r>
      <w:r>
        <w:rPr>
          <w:color w:val="000000" w:themeColor="text1"/>
        </w:rPr>
        <w:t>й</w:t>
      </w:r>
      <w:r>
        <w:rPr>
          <w:bCs/>
          <w:color w:val="000000" w:themeColor="text1"/>
        </w:rPr>
        <w:t>:</w:t>
      </w:r>
    </w:p>
    <w:p w:rsidR="00D04FE2" w:rsidRPr="00D04FE2" w:rsidRDefault="00D04FE2" w:rsidP="00A85DEB">
      <w:pPr>
        <w:pStyle w:val="a8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«П</w:t>
      </w:r>
      <w:r w:rsidRPr="006E7321">
        <w:rPr>
          <w:color w:val="000000" w:themeColor="text1"/>
        </w:rPr>
        <w:t>роектирование и строительство внутриквартальных проездов на территории квартала 2</w:t>
      </w:r>
      <w:r>
        <w:rPr>
          <w:color w:val="000000" w:themeColor="text1"/>
        </w:rPr>
        <w:t>В района Ульянка, ограниченной ул. Солдата Корзуна, пр. Маршала Ж</w:t>
      </w:r>
      <w:r w:rsidRPr="006E7321">
        <w:rPr>
          <w:color w:val="000000" w:themeColor="text1"/>
        </w:rPr>
        <w:t xml:space="preserve">укова, западной </w:t>
      </w:r>
      <w:r>
        <w:rPr>
          <w:color w:val="000000" w:themeColor="text1"/>
        </w:rPr>
        <w:t>границей парка Александрино и проездом от ул. Козлова, в Кировском районе Санкт-П</w:t>
      </w:r>
      <w:r w:rsidRPr="006E7321">
        <w:rPr>
          <w:color w:val="000000" w:themeColor="text1"/>
        </w:rPr>
        <w:t>етербурга</w:t>
      </w:r>
      <w:r>
        <w:rPr>
          <w:color w:val="000000" w:themeColor="text1"/>
        </w:rPr>
        <w:t>»;</w:t>
      </w:r>
      <w:r w:rsidRPr="006E7321">
        <w:rPr>
          <w:color w:val="000000" w:themeColor="text1"/>
        </w:rPr>
        <w:t xml:space="preserve"> </w:t>
      </w:r>
    </w:p>
    <w:p w:rsidR="00D04FE2" w:rsidRPr="006E7321" w:rsidRDefault="00D04FE2" w:rsidP="00A85DEB">
      <w:pPr>
        <w:pStyle w:val="a8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«П</w:t>
      </w:r>
      <w:r w:rsidRPr="006E7321">
        <w:rPr>
          <w:color w:val="000000" w:themeColor="text1"/>
        </w:rPr>
        <w:t>роектирование и строительс</w:t>
      </w:r>
      <w:r>
        <w:rPr>
          <w:color w:val="000000" w:themeColor="text1"/>
        </w:rPr>
        <w:t>тво внутриквартального проезда на территории, ограниченной Северным пр., ул. Е</w:t>
      </w:r>
      <w:r w:rsidRPr="006E7321">
        <w:rPr>
          <w:color w:val="000000" w:themeColor="text1"/>
        </w:rPr>
        <w:t>сен</w:t>
      </w:r>
      <w:r>
        <w:rPr>
          <w:color w:val="000000" w:themeColor="text1"/>
        </w:rPr>
        <w:t xml:space="preserve">ина, проектируемой улицей № 2, Лиственной ул., ул. Жака </w:t>
      </w:r>
      <w:proofErr w:type="spellStart"/>
      <w:r>
        <w:rPr>
          <w:color w:val="000000" w:themeColor="text1"/>
        </w:rPr>
        <w:t>Д</w:t>
      </w:r>
      <w:r w:rsidRPr="006E7321">
        <w:rPr>
          <w:color w:val="000000" w:themeColor="text1"/>
        </w:rPr>
        <w:t>юкло</w:t>
      </w:r>
      <w:proofErr w:type="spellEnd"/>
      <w:r w:rsidRPr="006E7321">
        <w:rPr>
          <w:color w:val="000000" w:themeColor="text1"/>
        </w:rPr>
        <w:t>, проектируемой пешеходной</w:t>
      </w:r>
      <w:r>
        <w:rPr>
          <w:color w:val="000000" w:themeColor="text1"/>
        </w:rPr>
        <w:t xml:space="preserve"> </w:t>
      </w:r>
      <w:r w:rsidRPr="006E7321">
        <w:rPr>
          <w:color w:val="000000" w:themeColor="text1"/>
        </w:rPr>
        <w:t>улицей, проек</w:t>
      </w:r>
      <w:r>
        <w:rPr>
          <w:color w:val="000000" w:themeColor="text1"/>
        </w:rPr>
        <w:t>тируемой улицей № 1, в Выборгском районе Санкт-П</w:t>
      </w:r>
      <w:r w:rsidRPr="006E7321">
        <w:rPr>
          <w:color w:val="000000" w:themeColor="text1"/>
        </w:rPr>
        <w:t xml:space="preserve">етербурга, </w:t>
      </w:r>
      <w:r>
        <w:rPr>
          <w:color w:val="000000" w:themeColor="text1"/>
        </w:rPr>
        <w:t>ОЗУ</w:t>
      </w:r>
      <w:r w:rsidRPr="006E7321">
        <w:rPr>
          <w:color w:val="000000" w:themeColor="text1"/>
        </w:rPr>
        <w:t xml:space="preserve"> № 26</w:t>
      </w:r>
      <w:r>
        <w:rPr>
          <w:color w:val="000000" w:themeColor="text1"/>
        </w:rPr>
        <w:t>»;</w:t>
      </w:r>
    </w:p>
    <w:p w:rsidR="00D04FE2" w:rsidRDefault="00D04FE2" w:rsidP="00A85DEB">
      <w:pPr>
        <w:pStyle w:val="a8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«Проектирование строительства </w:t>
      </w:r>
      <w:r w:rsidRPr="006E7321">
        <w:rPr>
          <w:color w:val="000000" w:themeColor="text1"/>
        </w:rPr>
        <w:t>внутриквартального проезда на территории квартала 15 ЮЗПЧ</w:t>
      </w:r>
      <w:r>
        <w:rPr>
          <w:color w:val="000000" w:themeColor="text1"/>
        </w:rPr>
        <w:t>, ограниченного ул. Маршала Казакова, Брестским бульваром, Л</w:t>
      </w:r>
      <w:r w:rsidRPr="006E7321">
        <w:rPr>
          <w:color w:val="000000" w:themeColor="text1"/>
        </w:rPr>
        <w:t xml:space="preserve">енинским пр., </w:t>
      </w:r>
      <w:r>
        <w:rPr>
          <w:color w:val="000000" w:themeColor="text1"/>
        </w:rPr>
        <w:t>пр. Кузнецова, в Красносельском районе С</w:t>
      </w:r>
      <w:r w:rsidRPr="006E7321">
        <w:rPr>
          <w:color w:val="000000" w:themeColor="text1"/>
        </w:rPr>
        <w:t>ан</w:t>
      </w:r>
      <w:r>
        <w:rPr>
          <w:color w:val="000000" w:themeColor="text1"/>
        </w:rPr>
        <w:t>кт-П</w:t>
      </w:r>
      <w:r w:rsidRPr="006E7321">
        <w:rPr>
          <w:color w:val="000000" w:themeColor="text1"/>
        </w:rPr>
        <w:t xml:space="preserve">етербурга (от земельного участка </w:t>
      </w:r>
      <w:r>
        <w:rPr>
          <w:color w:val="000000" w:themeColor="text1"/>
        </w:rPr>
        <w:br/>
      </w:r>
      <w:r w:rsidRPr="006E7321">
        <w:rPr>
          <w:color w:val="000000" w:themeColor="text1"/>
        </w:rPr>
        <w:t>с кадастровым номером 78:40:0008391:53 до земельного участка с кадастровым номером 78:40:0008391:19)</w:t>
      </w:r>
      <w:r>
        <w:rPr>
          <w:color w:val="000000" w:themeColor="text1"/>
        </w:rPr>
        <w:t>».</w:t>
      </w:r>
    </w:p>
    <w:p w:rsidR="00D04FE2" w:rsidRDefault="00D04FE2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  <w:r w:rsidRPr="00C8417D">
        <w:rPr>
          <w:color w:val="000000" w:themeColor="text1"/>
        </w:rPr>
        <w:t xml:space="preserve">Проектом вносятся изменения в расходы развития проектной части государственной программы Санкт-Петербурга «Развитие </w:t>
      </w:r>
      <w:r w:rsidR="00A85DEB">
        <w:rPr>
          <w:color w:val="000000" w:themeColor="text1"/>
        </w:rPr>
        <w:t>транспортной системы</w:t>
      </w:r>
      <w:r w:rsidRPr="00C8417D">
        <w:rPr>
          <w:color w:val="000000" w:themeColor="text1"/>
        </w:rPr>
        <w:t xml:space="preserve"> в Санкт-Петербурге» </w:t>
      </w:r>
      <w:r>
        <w:rPr>
          <w:color w:val="000000" w:themeColor="text1"/>
        </w:rPr>
        <w:t xml:space="preserve">одновременно </w:t>
      </w:r>
      <w:r w:rsidRPr="00C8417D">
        <w:rPr>
          <w:color w:val="000000" w:themeColor="text1"/>
        </w:rPr>
        <w:t xml:space="preserve">с </w:t>
      </w:r>
      <w:r w:rsidR="00D80F6B">
        <w:rPr>
          <w:color w:val="000000" w:themeColor="text1"/>
        </w:rPr>
        <w:t xml:space="preserve">подготовкой </w:t>
      </w:r>
      <w:r w:rsidR="00D80F6B" w:rsidRPr="00D80F6B">
        <w:rPr>
          <w:color w:val="000000" w:themeColor="text1"/>
        </w:rPr>
        <w:t>проект</w:t>
      </w:r>
      <w:r w:rsidR="00D80F6B">
        <w:rPr>
          <w:color w:val="000000" w:themeColor="text1"/>
        </w:rPr>
        <w:t xml:space="preserve">а </w:t>
      </w:r>
      <w:r w:rsidR="00D80F6B" w:rsidRPr="00D80F6B">
        <w:rPr>
          <w:color w:val="000000" w:themeColor="text1"/>
        </w:rPr>
        <w:t xml:space="preserve">постановления Правительства Санкт-Петербурга </w:t>
      </w:r>
      <w:r w:rsidR="00D80F6B">
        <w:rPr>
          <w:color w:val="000000" w:themeColor="text1"/>
        </w:rPr>
        <w:br/>
      </w:r>
      <w:r w:rsidR="00D80F6B" w:rsidRPr="00D80F6B">
        <w:rPr>
          <w:color w:val="000000" w:themeColor="text1"/>
        </w:rPr>
        <w:t xml:space="preserve">«О внесении изменений в постановление Правительства Санкт-Петербурга от 12.12.2023 </w:t>
      </w:r>
      <w:r w:rsidR="00D80F6B">
        <w:rPr>
          <w:color w:val="000000" w:themeColor="text1"/>
        </w:rPr>
        <w:br/>
      </w:r>
      <w:r w:rsidR="00D80F6B" w:rsidRPr="00D80F6B">
        <w:rPr>
          <w:color w:val="000000" w:themeColor="text1"/>
        </w:rPr>
        <w:t xml:space="preserve">№ 1320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="00D80F6B">
        <w:rPr>
          <w:color w:val="000000" w:themeColor="text1"/>
        </w:rPr>
        <w:br/>
      </w:r>
      <w:r w:rsidR="00D80F6B" w:rsidRPr="00D80F6B">
        <w:rPr>
          <w:color w:val="000000" w:themeColor="text1"/>
        </w:rPr>
        <w:t>Санкт-Петербурга в соответствии с АИП»</w:t>
      </w:r>
      <w:r w:rsidR="00D80F6B">
        <w:rPr>
          <w:color w:val="000000" w:themeColor="text1"/>
        </w:rPr>
        <w:t>.</w:t>
      </w:r>
    </w:p>
    <w:p w:rsidR="00D04FE2" w:rsidRDefault="00D04FE2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 w:firstLine="709"/>
        <w:jc w:val="both"/>
        <w:rPr>
          <w:color w:val="000000" w:themeColor="text1"/>
        </w:rPr>
      </w:pPr>
    </w:p>
    <w:p w:rsidR="00924C48" w:rsidRDefault="00924C48" w:rsidP="00A85DEB">
      <w:pPr>
        <w:pStyle w:val="a8"/>
        <w:tabs>
          <w:tab w:val="left" w:pos="0"/>
          <w:tab w:val="left" w:pos="567"/>
          <w:tab w:val="left" w:pos="851"/>
        </w:tabs>
        <w:spacing w:after="0" w:line="288" w:lineRule="auto"/>
        <w:ind w:left="0"/>
        <w:jc w:val="both"/>
        <w:rPr>
          <w:color w:val="000000" w:themeColor="text1"/>
        </w:rPr>
      </w:pPr>
    </w:p>
    <w:p w:rsidR="005D4D8B" w:rsidRDefault="005D4D8B" w:rsidP="00924C48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</w:pPr>
      <w:r w:rsidRPr="006D7C49">
        <w:rPr>
          <w:color w:val="000000" w:themeColor="text1"/>
        </w:rPr>
        <w:lastRenderedPageBreak/>
        <w:t>Проект позволит</w:t>
      </w:r>
      <w:r w:rsidRPr="00A85DEB">
        <w:rPr>
          <w:color w:val="000000" w:themeColor="text1"/>
        </w:rPr>
        <w:t xml:space="preserve"> ускорить темпы социально-эк</w:t>
      </w:r>
      <w:r w:rsidR="006D7C49">
        <w:rPr>
          <w:color w:val="000000" w:themeColor="text1"/>
        </w:rPr>
        <w:t xml:space="preserve">ономического </w:t>
      </w:r>
      <w:r w:rsidR="00DD160F" w:rsidRPr="00A85DEB">
        <w:rPr>
          <w:color w:val="000000" w:themeColor="text1"/>
        </w:rPr>
        <w:t xml:space="preserve">развития, повысить </w:t>
      </w:r>
      <w:r w:rsidRPr="00A85DEB">
        <w:rPr>
          <w:color w:val="000000" w:themeColor="text1"/>
        </w:rPr>
        <w:t>эффективность</w:t>
      </w:r>
      <w:r w:rsidRPr="00DD160F">
        <w:rPr>
          <w:color w:val="000000" w:themeColor="text1"/>
        </w:rPr>
        <w:t xml:space="preserve"> использования государственного имущества, а </w:t>
      </w:r>
      <w:r w:rsidR="00DD160F">
        <w:rPr>
          <w:color w:val="000000" w:themeColor="text1"/>
        </w:rPr>
        <w:t xml:space="preserve">также повысить эффективность </w:t>
      </w:r>
      <w:r w:rsidRPr="00DD160F">
        <w:rPr>
          <w:color w:val="000000" w:themeColor="text1"/>
        </w:rPr>
        <w:t>деятельности</w:t>
      </w:r>
      <w:r w:rsidRPr="00DD160F">
        <w:t xml:space="preserve"> исполнительных органов государст</w:t>
      </w:r>
      <w:r w:rsidR="00DD160F">
        <w:t xml:space="preserve">венной власти </w:t>
      </w:r>
      <w:r w:rsidR="00924C48">
        <w:br/>
      </w:r>
      <w:r w:rsidR="00DD160F">
        <w:t xml:space="preserve">при осуществлении </w:t>
      </w:r>
      <w:r w:rsidRPr="00DD160F">
        <w:t>градостроительной деятельности.</w:t>
      </w:r>
    </w:p>
    <w:p w:rsidR="00CB41FA" w:rsidRPr="00DD160F" w:rsidRDefault="0099771A" w:rsidP="00924C48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color w:val="000000" w:themeColor="text1"/>
        </w:rPr>
      </w:pPr>
      <w:r w:rsidRPr="00DD160F">
        <w:rPr>
          <w:color w:val="000000" w:themeColor="text1"/>
        </w:rPr>
        <w:t xml:space="preserve">Принятие </w:t>
      </w:r>
      <w:r w:rsidR="000A04CA" w:rsidRPr="00DD160F">
        <w:rPr>
          <w:color w:val="000000" w:themeColor="text1"/>
        </w:rPr>
        <w:t xml:space="preserve">и реализация </w:t>
      </w:r>
      <w:r w:rsidRPr="00DD160F">
        <w:rPr>
          <w:color w:val="000000" w:themeColor="text1"/>
        </w:rPr>
        <w:t>Проекта не потребует допол</w:t>
      </w:r>
      <w:r w:rsidR="00DD160F">
        <w:rPr>
          <w:color w:val="000000" w:themeColor="text1"/>
        </w:rPr>
        <w:t xml:space="preserve">нительного расходования средств </w:t>
      </w:r>
      <w:r w:rsidRPr="00DD160F">
        <w:rPr>
          <w:color w:val="000000" w:themeColor="text1"/>
        </w:rPr>
        <w:t xml:space="preserve">бюджета Санкт-Петербурга и не повлечет </w:t>
      </w:r>
      <w:r w:rsidR="00F15F5E" w:rsidRPr="00DD160F">
        <w:rPr>
          <w:color w:val="000000" w:themeColor="text1"/>
        </w:rPr>
        <w:t xml:space="preserve">признания утратившими силу, приостановления </w:t>
      </w:r>
      <w:r w:rsidR="00162F7A" w:rsidRPr="00DD160F">
        <w:rPr>
          <w:color w:val="000000" w:themeColor="text1"/>
        </w:rPr>
        <w:t xml:space="preserve">правовых актов </w:t>
      </w:r>
      <w:r w:rsidR="00F15F5E" w:rsidRPr="00DD160F">
        <w:rPr>
          <w:color w:val="000000" w:themeColor="text1"/>
        </w:rPr>
        <w:t xml:space="preserve">или внесения изменений в </w:t>
      </w:r>
      <w:r w:rsidR="00FC6556" w:rsidRPr="00DD160F">
        <w:rPr>
          <w:color w:val="000000" w:themeColor="text1"/>
        </w:rPr>
        <w:t>иные правовые акты</w:t>
      </w:r>
      <w:r w:rsidR="00F15F5E" w:rsidRPr="00DD160F">
        <w:rPr>
          <w:color w:val="000000" w:themeColor="text1"/>
        </w:rPr>
        <w:t>.</w:t>
      </w:r>
    </w:p>
    <w:p w:rsidR="008A153F" w:rsidRPr="00DD160F" w:rsidRDefault="008A153F" w:rsidP="00924C48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</w:pPr>
      <w:r w:rsidRPr="00DD160F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</w:t>
      </w:r>
      <w:r w:rsidR="00DD160F">
        <w:t>едставление медиа-</w:t>
      </w:r>
      <w:r w:rsidRPr="00DD160F">
        <w:t>плана к Проекту, включая размещение социальной рекламы</w:t>
      </w:r>
      <w:r w:rsidR="00DD160F">
        <w:t xml:space="preserve"> </w:t>
      </w:r>
      <w:r w:rsidR="00924C48">
        <w:br/>
      </w:r>
      <w:r w:rsidRPr="00DD160F">
        <w:t>и проведение пресс-конференций, не требуется.</w:t>
      </w:r>
    </w:p>
    <w:p w:rsidR="00591DB3" w:rsidRDefault="008A153F" w:rsidP="00924C48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</w:pPr>
      <w:r w:rsidRPr="00DD160F">
        <w:t xml:space="preserve">Разработанный проект нормативного правового акта </w:t>
      </w:r>
      <w:r w:rsidR="00591DB3">
        <w:t xml:space="preserve">Проект не содержит положений, содержащихся в  подпунктах «а» – «в» пункта 1 статьи 2 Закона Санкт-Петербурга </w:t>
      </w:r>
      <w:r w:rsidR="00924C48">
        <w:br/>
      </w:r>
      <w:r w:rsidR="00591DB3">
        <w:t xml:space="preserve">от 10.11.2022 № 621-99 «Об оценке регулирующего воздействия проектов нормативных правовых актов Санкт-Петербурга и экспертизе нормативных правовых актов </w:t>
      </w:r>
      <w:r w:rsidR="00924C48">
        <w:br/>
      </w:r>
      <w:r w:rsidR="00591DB3">
        <w:t>Санкт-Петербурга», в связи с чем Проект не подлежит процедуре оценки регулирующего воздействия.</w:t>
      </w:r>
    </w:p>
    <w:p w:rsidR="00C653EE" w:rsidRPr="001331E5" w:rsidRDefault="00C653EE" w:rsidP="00924C48">
      <w:pPr>
        <w:pStyle w:val="a8"/>
        <w:tabs>
          <w:tab w:val="left" w:pos="889"/>
        </w:tabs>
        <w:spacing w:after="0" w:line="276" w:lineRule="auto"/>
        <w:ind w:left="0" w:firstLine="709"/>
        <w:jc w:val="both"/>
      </w:pPr>
    </w:p>
    <w:p w:rsidR="000B6F24" w:rsidRPr="001331E5" w:rsidRDefault="000B6F24" w:rsidP="00DD160F">
      <w:pPr>
        <w:pStyle w:val="a8"/>
        <w:tabs>
          <w:tab w:val="left" w:pos="889"/>
        </w:tabs>
        <w:spacing w:after="0" w:line="280" w:lineRule="exact"/>
        <w:ind w:left="0" w:firstLine="425"/>
        <w:jc w:val="both"/>
      </w:pPr>
    </w:p>
    <w:p w:rsidR="005D70CB" w:rsidRPr="00DD160F" w:rsidRDefault="005D70CB" w:rsidP="00CB41FA">
      <w:pPr>
        <w:tabs>
          <w:tab w:val="left" w:pos="-5400"/>
        </w:tabs>
        <w:rPr>
          <w:b/>
        </w:rPr>
      </w:pPr>
      <w:r w:rsidRPr="00DD160F">
        <w:rPr>
          <w:b/>
        </w:rPr>
        <w:t>Председатель</w:t>
      </w:r>
    </w:p>
    <w:p w:rsidR="000C359E" w:rsidRPr="00DD160F" w:rsidRDefault="00DC78EA" w:rsidP="00CB41FA">
      <w:pPr>
        <w:tabs>
          <w:tab w:val="left" w:pos="-5400"/>
        </w:tabs>
        <w:rPr>
          <w:b/>
        </w:rPr>
      </w:pPr>
      <w:r w:rsidRPr="00DD160F">
        <w:rPr>
          <w:b/>
        </w:rPr>
        <w:t xml:space="preserve">Комитета </w:t>
      </w:r>
      <w:r w:rsidR="00F15F5E" w:rsidRPr="00DD160F">
        <w:rPr>
          <w:b/>
        </w:rPr>
        <w:t xml:space="preserve">по строительству </w:t>
      </w:r>
      <w:r w:rsidR="00B91BAB" w:rsidRPr="00DD160F">
        <w:rPr>
          <w:b/>
        </w:rPr>
        <w:t xml:space="preserve"> </w:t>
      </w:r>
      <w:r w:rsidRPr="00DD160F">
        <w:rPr>
          <w:b/>
        </w:rPr>
        <w:t xml:space="preserve">           </w:t>
      </w:r>
      <w:r w:rsidR="008D2B7A" w:rsidRPr="00DD160F">
        <w:rPr>
          <w:b/>
        </w:rPr>
        <w:t xml:space="preserve"> </w:t>
      </w:r>
      <w:r w:rsidR="00924C48">
        <w:rPr>
          <w:b/>
        </w:rPr>
        <w:t xml:space="preserve">         </w:t>
      </w:r>
      <w:r w:rsidR="008D2B7A" w:rsidRPr="00DD160F">
        <w:rPr>
          <w:b/>
        </w:rPr>
        <w:t xml:space="preserve">     </w:t>
      </w:r>
      <w:r w:rsidR="005D70CB" w:rsidRPr="00DD160F">
        <w:rPr>
          <w:b/>
        </w:rPr>
        <w:t xml:space="preserve">                                 </w:t>
      </w:r>
      <w:r w:rsidR="00DD160F">
        <w:rPr>
          <w:b/>
        </w:rPr>
        <w:t xml:space="preserve">                 </w:t>
      </w:r>
      <w:r w:rsidR="005D70CB" w:rsidRPr="00DD160F">
        <w:rPr>
          <w:b/>
        </w:rPr>
        <w:t>И.В.Креславский</w:t>
      </w:r>
    </w:p>
    <w:sectPr w:rsidR="000C359E" w:rsidRPr="00DD160F" w:rsidSect="00924C4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BF" w:rsidRDefault="007015BF" w:rsidP="00423A6C">
      <w:r>
        <w:separator/>
      </w:r>
    </w:p>
  </w:endnote>
  <w:endnote w:type="continuationSeparator" w:id="0">
    <w:p w:rsidR="007015BF" w:rsidRDefault="007015BF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BF" w:rsidRDefault="007015BF" w:rsidP="00423A6C">
      <w:r>
        <w:separator/>
      </w:r>
    </w:p>
  </w:footnote>
  <w:footnote w:type="continuationSeparator" w:id="0">
    <w:p w:rsidR="007015BF" w:rsidRDefault="007015BF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C49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F31"/>
    <w:multiLevelType w:val="hybridMultilevel"/>
    <w:tmpl w:val="5A2E0162"/>
    <w:lvl w:ilvl="0" w:tplc="ACA822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6EF7"/>
    <w:rsid w:val="000373B4"/>
    <w:rsid w:val="00037946"/>
    <w:rsid w:val="00037BCC"/>
    <w:rsid w:val="00037D59"/>
    <w:rsid w:val="00037E16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105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484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31E5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AE7"/>
    <w:rsid w:val="00180F7D"/>
    <w:rsid w:val="00181496"/>
    <w:rsid w:val="00182029"/>
    <w:rsid w:val="00182289"/>
    <w:rsid w:val="0018339A"/>
    <w:rsid w:val="00183CD9"/>
    <w:rsid w:val="00184768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E7289"/>
    <w:rsid w:val="002F125B"/>
    <w:rsid w:val="002F200B"/>
    <w:rsid w:val="002F23BC"/>
    <w:rsid w:val="002F3FA4"/>
    <w:rsid w:val="002F4CC9"/>
    <w:rsid w:val="002F4EBE"/>
    <w:rsid w:val="002F58ED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6B4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13DC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D30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D7447"/>
    <w:rsid w:val="003E02C1"/>
    <w:rsid w:val="003E075B"/>
    <w:rsid w:val="003E1A7C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32B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3EAE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333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B7B28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DB3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31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39AF"/>
    <w:rsid w:val="00664E9B"/>
    <w:rsid w:val="00665139"/>
    <w:rsid w:val="00665958"/>
    <w:rsid w:val="00665FB9"/>
    <w:rsid w:val="00666076"/>
    <w:rsid w:val="0066755A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D7C49"/>
    <w:rsid w:val="006E04E6"/>
    <w:rsid w:val="006E1A47"/>
    <w:rsid w:val="006E238F"/>
    <w:rsid w:val="006E3E2D"/>
    <w:rsid w:val="006E56E4"/>
    <w:rsid w:val="006E64D5"/>
    <w:rsid w:val="006E7321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15BF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3EFD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64EE"/>
    <w:rsid w:val="007975AE"/>
    <w:rsid w:val="007A21F9"/>
    <w:rsid w:val="007A23DA"/>
    <w:rsid w:val="007A2A36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A92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5D46"/>
    <w:rsid w:val="00886884"/>
    <w:rsid w:val="008876AC"/>
    <w:rsid w:val="00887CB0"/>
    <w:rsid w:val="00893E71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3E7D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4C48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658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1CCD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3E0"/>
    <w:rsid w:val="009A05DB"/>
    <w:rsid w:val="009A1743"/>
    <w:rsid w:val="009A2898"/>
    <w:rsid w:val="009A2AA6"/>
    <w:rsid w:val="009A2ECC"/>
    <w:rsid w:val="009A4781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9F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6D3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5DEB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5F12"/>
    <w:rsid w:val="00B26572"/>
    <w:rsid w:val="00B26D15"/>
    <w:rsid w:val="00B26EE2"/>
    <w:rsid w:val="00B27508"/>
    <w:rsid w:val="00B303F6"/>
    <w:rsid w:val="00B30835"/>
    <w:rsid w:val="00B30C21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6DC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05B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6723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4FE2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0E44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18F"/>
    <w:rsid w:val="00D75967"/>
    <w:rsid w:val="00D76859"/>
    <w:rsid w:val="00D77AEF"/>
    <w:rsid w:val="00D80F6B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60F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2B47"/>
    <w:rsid w:val="00EE3671"/>
    <w:rsid w:val="00EE3AD4"/>
    <w:rsid w:val="00EE479C"/>
    <w:rsid w:val="00EE68A0"/>
    <w:rsid w:val="00EE6E18"/>
    <w:rsid w:val="00EE7BF6"/>
    <w:rsid w:val="00EF12A2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03A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2E7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4909E-8E12-4FF6-8257-E07BDEB0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2E7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4EAD-5828-4918-B439-49EB5602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Анастасия Ляшенко</cp:lastModifiedBy>
  <cp:revision>2</cp:revision>
  <cp:lastPrinted>2024-04-02T08:07:00Z</cp:lastPrinted>
  <dcterms:created xsi:type="dcterms:W3CDTF">2024-04-02T08:59:00Z</dcterms:created>
  <dcterms:modified xsi:type="dcterms:W3CDTF">2024-04-02T08:59:00Z</dcterms:modified>
</cp:coreProperties>
</file>