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F5" w:rsidRPr="007E46B5" w:rsidRDefault="004629F5" w:rsidP="002D0E16">
      <w:pPr>
        <w:pStyle w:val="Default"/>
        <w:jc w:val="center"/>
        <w:rPr>
          <w:b/>
          <w:bCs/>
          <w:sz w:val="23"/>
          <w:szCs w:val="23"/>
        </w:rPr>
      </w:pPr>
      <w:r w:rsidRPr="007E46B5">
        <w:rPr>
          <w:b/>
          <w:bCs/>
          <w:sz w:val="23"/>
          <w:szCs w:val="23"/>
        </w:rPr>
        <w:t>Пояснительная записка</w:t>
      </w:r>
      <w:r w:rsidR="002577CA" w:rsidRPr="007E46B5">
        <w:rPr>
          <w:sz w:val="23"/>
          <w:szCs w:val="23"/>
        </w:rPr>
        <w:t xml:space="preserve"> </w:t>
      </w:r>
      <w:r w:rsidRPr="007E46B5">
        <w:rPr>
          <w:b/>
          <w:bCs/>
          <w:sz w:val="23"/>
          <w:szCs w:val="23"/>
        </w:rPr>
        <w:t xml:space="preserve">к проекту постановления Правительства </w:t>
      </w:r>
      <w:r w:rsidR="00692FE3" w:rsidRPr="007E46B5">
        <w:rPr>
          <w:b/>
          <w:bCs/>
          <w:sz w:val="23"/>
          <w:szCs w:val="23"/>
        </w:rPr>
        <w:br/>
      </w:r>
      <w:r w:rsidRPr="007E46B5">
        <w:rPr>
          <w:b/>
          <w:bCs/>
          <w:sz w:val="23"/>
          <w:szCs w:val="23"/>
        </w:rPr>
        <w:t>Санкт-Петербурга</w:t>
      </w:r>
      <w:r w:rsidR="00692FE3" w:rsidRPr="007E46B5">
        <w:rPr>
          <w:b/>
          <w:bCs/>
          <w:sz w:val="23"/>
          <w:szCs w:val="23"/>
        </w:rPr>
        <w:t xml:space="preserve"> </w:t>
      </w:r>
      <w:r w:rsidRPr="007E46B5">
        <w:rPr>
          <w:b/>
          <w:bCs/>
          <w:sz w:val="23"/>
          <w:szCs w:val="23"/>
        </w:rPr>
        <w:t>«О государственной информационной системе</w:t>
      </w:r>
      <w:r w:rsidR="00717C1E" w:rsidRPr="007E46B5">
        <w:rPr>
          <w:sz w:val="23"/>
          <w:szCs w:val="23"/>
        </w:rPr>
        <w:t xml:space="preserve"> </w:t>
      </w:r>
      <w:r w:rsidR="00692FE3" w:rsidRPr="007E46B5">
        <w:rPr>
          <w:sz w:val="23"/>
          <w:szCs w:val="23"/>
        </w:rPr>
        <w:br/>
      </w:r>
      <w:r w:rsidRPr="007E46B5">
        <w:rPr>
          <w:b/>
          <w:bCs/>
          <w:sz w:val="23"/>
          <w:szCs w:val="23"/>
        </w:rPr>
        <w:t>Санкт-Петербурга</w:t>
      </w:r>
      <w:r w:rsidR="005F55FE" w:rsidRPr="007E46B5">
        <w:rPr>
          <w:b/>
          <w:bCs/>
          <w:sz w:val="23"/>
          <w:szCs w:val="23"/>
        </w:rPr>
        <w:t xml:space="preserve"> </w:t>
      </w:r>
      <w:r w:rsidR="00B77B75" w:rsidRPr="007E46B5">
        <w:rPr>
          <w:b/>
          <w:bCs/>
          <w:sz w:val="23"/>
          <w:szCs w:val="23"/>
        </w:rPr>
        <w:t>«</w:t>
      </w:r>
      <w:r w:rsidR="00434F2A" w:rsidRPr="007E46B5">
        <w:rPr>
          <w:b/>
          <w:bCs/>
          <w:sz w:val="23"/>
          <w:szCs w:val="23"/>
        </w:rPr>
        <w:t>Капитальное строительство</w:t>
      </w:r>
      <w:r w:rsidR="00B77B75" w:rsidRPr="007E46B5">
        <w:rPr>
          <w:b/>
          <w:bCs/>
          <w:sz w:val="23"/>
          <w:szCs w:val="23"/>
        </w:rPr>
        <w:t>»</w:t>
      </w:r>
      <w:r w:rsidR="000920F3" w:rsidRPr="007E46B5">
        <w:rPr>
          <w:sz w:val="23"/>
          <w:szCs w:val="23"/>
        </w:rPr>
        <w:t xml:space="preserve"> </w:t>
      </w:r>
      <w:r w:rsidR="000920F3" w:rsidRPr="007E46B5">
        <w:rPr>
          <w:b/>
          <w:bCs/>
          <w:sz w:val="23"/>
          <w:szCs w:val="23"/>
        </w:rPr>
        <w:t xml:space="preserve">и </w:t>
      </w:r>
      <w:r w:rsidR="008456EB" w:rsidRPr="007E46B5">
        <w:rPr>
          <w:b/>
          <w:bCs/>
          <w:sz w:val="23"/>
          <w:szCs w:val="23"/>
        </w:rPr>
        <w:t xml:space="preserve">внесении изменений </w:t>
      </w:r>
      <w:r w:rsidR="008456EB" w:rsidRPr="007E46B5">
        <w:rPr>
          <w:b/>
          <w:bCs/>
          <w:sz w:val="23"/>
          <w:szCs w:val="23"/>
        </w:rPr>
        <w:br/>
        <w:t xml:space="preserve">в постановления Правительства Санкт-Петербурга от 28.04.2004 № 650, </w:t>
      </w:r>
      <w:r w:rsidR="008456EB" w:rsidRPr="007E46B5">
        <w:rPr>
          <w:b/>
          <w:bCs/>
          <w:sz w:val="23"/>
          <w:szCs w:val="23"/>
        </w:rPr>
        <w:br/>
        <w:t>от 30.12.2013 № 1095, от 14.09.2021 № 663</w:t>
      </w:r>
      <w:r w:rsidR="00D847D8" w:rsidRPr="007E46B5">
        <w:rPr>
          <w:b/>
          <w:bCs/>
          <w:sz w:val="23"/>
          <w:szCs w:val="23"/>
        </w:rPr>
        <w:t>»</w:t>
      </w:r>
    </w:p>
    <w:p w:rsidR="000030E3" w:rsidRPr="007E46B5" w:rsidRDefault="000030E3" w:rsidP="00C513A9">
      <w:pPr>
        <w:pStyle w:val="Default"/>
        <w:ind w:right="-567"/>
        <w:jc w:val="center"/>
        <w:rPr>
          <w:sz w:val="23"/>
          <w:szCs w:val="23"/>
        </w:rPr>
      </w:pPr>
    </w:p>
    <w:p w:rsidR="0072035E" w:rsidRPr="007E46B5" w:rsidRDefault="00506EF3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proofErr w:type="gramStart"/>
      <w:r>
        <w:rPr>
          <w:color w:val="000000" w:themeColor="text1"/>
          <w:sz w:val="23"/>
          <w:szCs w:val="23"/>
        </w:rPr>
        <w:t>П</w:t>
      </w:r>
      <w:r w:rsidR="004629F5" w:rsidRPr="007E46B5">
        <w:rPr>
          <w:color w:val="000000" w:themeColor="text1"/>
          <w:sz w:val="23"/>
          <w:szCs w:val="23"/>
        </w:rPr>
        <w:t>роект</w:t>
      </w:r>
      <w:r w:rsidR="00D847D8" w:rsidRPr="007E46B5">
        <w:rPr>
          <w:sz w:val="23"/>
          <w:szCs w:val="23"/>
        </w:rPr>
        <w:t xml:space="preserve"> </w:t>
      </w:r>
      <w:r w:rsidR="00D847D8" w:rsidRPr="007E46B5">
        <w:rPr>
          <w:color w:val="000000" w:themeColor="text1"/>
          <w:sz w:val="23"/>
          <w:szCs w:val="23"/>
        </w:rPr>
        <w:t xml:space="preserve">постановления </w:t>
      </w:r>
      <w:r w:rsidR="000030E3" w:rsidRPr="007E46B5">
        <w:rPr>
          <w:color w:val="000000" w:themeColor="text1"/>
          <w:sz w:val="23"/>
          <w:szCs w:val="23"/>
        </w:rPr>
        <w:t xml:space="preserve">Правительства Санкт-Петербурга </w:t>
      </w:r>
      <w:r w:rsidR="005F55FE" w:rsidRPr="007E46B5">
        <w:rPr>
          <w:color w:val="000000" w:themeColor="text1"/>
          <w:sz w:val="23"/>
          <w:szCs w:val="23"/>
        </w:rPr>
        <w:t>«</w:t>
      </w:r>
      <w:r w:rsidR="008456EB" w:rsidRPr="007E46B5">
        <w:rPr>
          <w:color w:val="000000" w:themeColor="text1"/>
          <w:sz w:val="23"/>
          <w:szCs w:val="23"/>
        </w:rPr>
        <w:t xml:space="preserve">О государственной информационной системе Санкт-Петербурга «Капитальное строительство» и внесении изменений </w:t>
      </w:r>
      <w:r w:rsidR="00A1713B">
        <w:rPr>
          <w:color w:val="000000" w:themeColor="text1"/>
          <w:sz w:val="23"/>
          <w:szCs w:val="23"/>
        </w:rPr>
        <w:br/>
      </w:r>
      <w:r w:rsidR="008456EB" w:rsidRPr="007E46B5">
        <w:rPr>
          <w:color w:val="000000" w:themeColor="text1"/>
          <w:sz w:val="23"/>
          <w:szCs w:val="23"/>
        </w:rPr>
        <w:t xml:space="preserve">в постановления Правительства Санкт-Петербурга от 28.04.2004 № 650, от 30.12.2013 № 1095, </w:t>
      </w:r>
      <w:r w:rsidR="00A1713B">
        <w:rPr>
          <w:color w:val="000000" w:themeColor="text1"/>
          <w:sz w:val="23"/>
          <w:szCs w:val="23"/>
        </w:rPr>
        <w:br/>
      </w:r>
      <w:r w:rsidR="008456EB" w:rsidRPr="007E46B5">
        <w:rPr>
          <w:color w:val="000000" w:themeColor="text1"/>
          <w:sz w:val="23"/>
          <w:szCs w:val="23"/>
        </w:rPr>
        <w:t>от 14.09.2021 № 663</w:t>
      </w:r>
      <w:r w:rsidR="00D847D8" w:rsidRPr="007E46B5">
        <w:rPr>
          <w:color w:val="000000" w:themeColor="text1"/>
          <w:sz w:val="23"/>
          <w:szCs w:val="23"/>
        </w:rPr>
        <w:t>» (далее – Проект)</w:t>
      </w:r>
      <w:r w:rsidR="004629F5" w:rsidRPr="007E46B5">
        <w:rPr>
          <w:color w:val="000000" w:themeColor="text1"/>
          <w:sz w:val="23"/>
          <w:szCs w:val="23"/>
        </w:rPr>
        <w:t xml:space="preserve"> разработан</w:t>
      </w:r>
      <w:r w:rsidR="00692FE3" w:rsidRPr="007E46B5">
        <w:rPr>
          <w:color w:val="000000" w:themeColor="text1"/>
          <w:sz w:val="23"/>
          <w:szCs w:val="23"/>
        </w:rPr>
        <w:t xml:space="preserve"> Комитетом </w:t>
      </w:r>
      <w:r w:rsidR="005F55FE" w:rsidRPr="007E46B5">
        <w:rPr>
          <w:color w:val="000000" w:themeColor="text1"/>
          <w:sz w:val="23"/>
          <w:szCs w:val="23"/>
        </w:rPr>
        <w:t>по строительству</w:t>
      </w:r>
      <w:r w:rsidR="000920F3" w:rsidRPr="007E46B5">
        <w:rPr>
          <w:color w:val="000000" w:themeColor="text1"/>
          <w:sz w:val="23"/>
          <w:szCs w:val="23"/>
        </w:rPr>
        <w:t xml:space="preserve"> </w:t>
      </w:r>
      <w:r w:rsidR="00775CE6" w:rsidRPr="007E46B5">
        <w:rPr>
          <w:color w:val="000000" w:themeColor="text1"/>
          <w:sz w:val="23"/>
          <w:szCs w:val="23"/>
        </w:rPr>
        <w:t>(далее – </w:t>
      </w:r>
      <w:r w:rsidR="00F82C22" w:rsidRPr="007E46B5">
        <w:rPr>
          <w:color w:val="000000" w:themeColor="text1"/>
          <w:sz w:val="23"/>
          <w:szCs w:val="23"/>
        </w:rPr>
        <w:t>Комитет</w:t>
      </w:r>
      <w:r>
        <w:rPr>
          <w:color w:val="000000" w:themeColor="text1"/>
          <w:sz w:val="23"/>
          <w:szCs w:val="23"/>
        </w:rPr>
        <w:t xml:space="preserve">) </w:t>
      </w:r>
      <w:r>
        <w:rPr>
          <w:color w:val="000000" w:themeColor="text1"/>
          <w:sz w:val="23"/>
          <w:szCs w:val="23"/>
        </w:rPr>
        <w:br/>
        <w:t xml:space="preserve">во исполнение поручения Губернатора Санкт-Петербурга </w:t>
      </w:r>
      <w:proofErr w:type="spellStart"/>
      <w:r>
        <w:rPr>
          <w:color w:val="000000" w:themeColor="text1"/>
          <w:sz w:val="23"/>
          <w:szCs w:val="23"/>
        </w:rPr>
        <w:t>Беглова</w:t>
      </w:r>
      <w:proofErr w:type="spellEnd"/>
      <w:r>
        <w:rPr>
          <w:color w:val="000000" w:themeColor="text1"/>
          <w:sz w:val="23"/>
          <w:szCs w:val="23"/>
        </w:rPr>
        <w:t xml:space="preserve"> А.Д. от 03.02.2021 № 488</w:t>
      </w:r>
      <w:r w:rsidR="007E46B5">
        <w:rPr>
          <w:color w:val="000000" w:themeColor="text1"/>
          <w:sz w:val="23"/>
          <w:szCs w:val="23"/>
        </w:rPr>
        <w:t xml:space="preserve"> </w:t>
      </w:r>
      <w:r w:rsidR="00A1713B">
        <w:rPr>
          <w:color w:val="000000" w:themeColor="text1"/>
          <w:sz w:val="23"/>
          <w:szCs w:val="23"/>
        </w:rPr>
        <w:br/>
        <w:t xml:space="preserve">в соответствии </w:t>
      </w:r>
      <w:r w:rsidR="007E46B5">
        <w:rPr>
          <w:color w:val="000000" w:themeColor="text1"/>
          <w:sz w:val="23"/>
          <w:szCs w:val="23"/>
        </w:rPr>
        <w:t xml:space="preserve">с </w:t>
      </w:r>
      <w:r w:rsidR="004629F5" w:rsidRPr="007E46B5">
        <w:rPr>
          <w:color w:val="000000" w:themeColor="text1"/>
          <w:sz w:val="23"/>
          <w:szCs w:val="23"/>
        </w:rPr>
        <w:t>Фед</w:t>
      </w:r>
      <w:r w:rsidR="000920F3" w:rsidRPr="007E46B5">
        <w:rPr>
          <w:color w:val="000000" w:themeColor="text1"/>
          <w:sz w:val="23"/>
          <w:szCs w:val="23"/>
        </w:rPr>
        <w:t xml:space="preserve">еральным законом </w:t>
      </w:r>
      <w:r w:rsidR="004629F5" w:rsidRPr="007E46B5">
        <w:rPr>
          <w:color w:val="000000" w:themeColor="text1"/>
          <w:sz w:val="23"/>
          <w:szCs w:val="23"/>
        </w:rPr>
        <w:t xml:space="preserve">«Об информации, информационных технологиях и о защите информации», </w:t>
      </w:r>
      <w:r w:rsidR="00692FE3" w:rsidRPr="007E46B5">
        <w:rPr>
          <w:color w:val="000000" w:themeColor="text1"/>
          <w:sz w:val="23"/>
          <w:szCs w:val="23"/>
        </w:rPr>
        <w:t>Федеральным</w:t>
      </w:r>
      <w:proofErr w:type="gramEnd"/>
      <w:r w:rsidR="00692FE3" w:rsidRPr="007E46B5">
        <w:rPr>
          <w:color w:val="000000" w:themeColor="text1"/>
          <w:sz w:val="23"/>
          <w:szCs w:val="23"/>
        </w:rPr>
        <w:t xml:space="preserve"> </w:t>
      </w:r>
      <w:proofErr w:type="gramStart"/>
      <w:r w:rsidR="008150B0">
        <w:rPr>
          <w:color w:val="000000" w:themeColor="text1"/>
          <w:sz w:val="23"/>
          <w:szCs w:val="23"/>
        </w:rPr>
        <w:t xml:space="preserve">законом </w:t>
      </w:r>
      <w:r w:rsidR="00717C1E" w:rsidRPr="007E46B5">
        <w:rPr>
          <w:color w:val="000000" w:themeColor="text1"/>
          <w:sz w:val="23"/>
          <w:szCs w:val="23"/>
        </w:rPr>
        <w:t xml:space="preserve">«Об обеспечении доступа к информации о деятельности государственных органов и органов местного самоуправления», постановлением Правительства Российской Федерации </w:t>
      </w:r>
      <w:r w:rsidR="00CF26CC" w:rsidRPr="007E46B5">
        <w:rPr>
          <w:color w:val="000000" w:themeColor="text1"/>
          <w:sz w:val="23"/>
          <w:szCs w:val="23"/>
        </w:rPr>
        <w:t>от 06.07.2015 №</w:t>
      </w:r>
      <w:r w:rsidR="00AA58BD" w:rsidRPr="007E46B5">
        <w:rPr>
          <w:color w:val="000000" w:themeColor="text1"/>
          <w:sz w:val="23"/>
          <w:szCs w:val="23"/>
        </w:rPr>
        <w:t> </w:t>
      </w:r>
      <w:r w:rsidR="00717C1E" w:rsidRPr="007E46B5">
        <w:rPr>
          <w:color w:val="000000" w:themeColor="text1"/>
          <w:sz w:val="23"/>
          <w:szCs w:val="23"/>
        </w:rPr>
        <w:t xml:space="preserve">676 «О требованиях к порядку создания, развития, ввода </w:t>
      </w:r>
      <w:r w:rsidR="00A1713B">
        <w:rPr>
          <w:color w:val="000000" w:themeColor="text1"/>
          <w:sz w:val="23"/>
          <w:szCs w:val="23"/>
        </w:rPr>
        <w:br/>
      </w:r>
      <w:r w:rsidR="00717C1E" w:rsidRPr="007E46B5">
        <w:rPr>
          <w:color w:val="000000" w:themeColor="text1"/>
          <w:sz w:val="23"/>
          <w:szCs w:val="23"/>
        </w:rPr>
        <w:t xml:space="preserve">в эксплуатацию, эксплуатации и вывода из эксплуатации государственных информационных систем </w:t>
      </w:r>
      <w:r w:rsidR="00A1713B">
        <w:rPr>
          <w:color w:val="000000" w:themeColor="text1"/>
          <w:sz w:val="23"/>
          <w:szCs w:val="23"/>
        </w:rPr>
        <w:br/>
        <w:t xml:space="preserve">и </w:t>
      </w:r>
      <w:r w:rsidR="00717C1E" w:rsidRPr="007E46B5">
        <w:rPr>
          <w:color w:val="000000" w:themeColor="text1"/>
          <w:sz w:val="23"/>
          <w:szCs w:val="23"/>
        </w:rPr>
        <w:t xml:space="preserve">дальнейшего хранения содержащейся в их базах данных информации», </w:t>
      </w:r>
      <w:r w:rsidR="004629F5" w:rsidRPr="007E46B5">
        <w:rPr>
          <w:color w:val="000000" w:themeColor="text1"/>
          <w:sz w:val="23"/>
          <w:szCs w:val="23"/>
        </w:rPr>
        <w:t>Законом Са</w:t>
      </w:r>
      <w:r w:rsidR="0092734C" w:rsidRPr="007E46B5">
        <w:rPr>
          <w:color w:val="000000" w:themeColor="text1"/>
          <w:sz w:val="23"/>
          <w:szCs w:val="23"/>
        </w:rPr>
        <w:t>нкт-Петербурга от 01.07.2009 № </w:t>
      </w:r>
      <w:r w:rsidR="004629F5" w:rsidRPr="007E46B5">
        <w:rPr>
          <w:color w:val="000000" w:themeColor="text1"/>
          <w:sz w:val="23"/>
          <w:szCs w:val="23"/>
        </w:rPr>
        <w:t>371-70 «О государственных информацион</w:t>
      </w:r>
      <w:r w:rsidR="00717C1E" w:rsidRPr="007E46B5">
        <w:rPr>
          <w:color w:val="000000" w:themeColor="text1"/>
          <w:sz w:val="23"/>
          <w:szCs w:val="23"/>
        </w:rPr>
        <w:t xml:space="preserve">ных системах Санкт-Петербурга» </w:t>
      </w:r>
      <w:r w:rsidR="00A1713B">
        <w:rPr>
          <w:color w:val="000000" w:themeColor="text1"/>
          <w:sz w:val="23"/>
          <w:szCs w:val="23"/>
        </w:rPr>
        <w:br/>
      </w:r>
      <w:r w:rsidR="00717C1E" w:rsidRPr="007E46B5">
        <w:rPr>
          <w:color w:val="000000" w:themeColor="text1"/>
          <w:sz w:val="23"/>
          <w:szCs w:val="23"/>
        </w:rPr>
        <w:t>и постановлением Правительства</w:t>
      </w:r>
      <w:proofErr w:type="gramEnd"/>
      <w:r w:rsidR="0009685A" w:rsidRPr="007E46B5">
        <w:rPr>
          <w:color w:val="000000" w:themeColor="text1"/>
          <w:sz w:val="23"/>
          <w:szCs w:val="23"/>
        </w:rPr>
        <w:t xml:space="preserve"> </w:t>
      </w:r>
      <w:r w:rsidR="00CF26CC" w:rsidRPr="007E46B5">
        <w:rPr>
          <w:color w:val="000000" w:themeColor="text1"/>
          <w:sz w:val="23"/>
          <w:szCs w:val="23"/>
        </w:rPr>
        <w:t>Санкт-Петербурга от 24.10.2016 №</w:t>
      </w:r>
      <w:r w:rsidR="00AA58BD" w:rsidRPr="007E46B5">
        <w:rPr>
          <w:color w:val="000000" w:themeColor="text1"/>
          <w:sz w:val="23"/>
          <w:szCs w:val="23"/>
        </w:rPr>
        <w:t> </w:t>
      </w:r>
      <w:r w:rsidR="00717C1E" w:rsidRPr="007E46B5">
        <w:rPr>
          <w:color w:val="000000" w:themeColor="text1"/>
          <w:sz w:val="23"/>
          <w:szCs w:val="23"/>
        </w:rPr>
        <w:t xml:space="preserve">928 «О мерах по реализации постановления Правительства Российской Федерации </w:t>
      </w:r>
      <w:r w:rsidR="001823D9" w:rsidRPr="007E46B5">
        <w:rPr>
          <w:color w:val="000000" w:themeColor="text1"/>
          <w:sz w:val="23"/>
          <w:szCs w:val="23"/>
        </w:rPr>
        <w:t>от 06.07.2015 №</w:t>
      </w:r>
      <w:r w:rsidR="00AA58BD" w:rsidRPr="007E46B5">
        <w:rPr>
          <w:color w:val="000000" w:themeColor="text1"/>
          <w:sz w:val="23"/>
          <w:szCs w:val="23"/>
        </w:rPr>
        <w:t> </w:t>
      </w:r>
      <w:r w:rsidR="004E2D39" w:rsidRPr="007E46B5">
        <w:rPr>
          <w:color w:val="000000" w:themeColor="text1"/>
          <w:sz w:val="23"/>
          <w:szCs w:val="23"/>
        </w:rPr>
        <w:t>676»</w:t>
      </w:r>
      <w:r w:rsidR="00B75403" w:rsidRPr="007E46B5">
        <w:rPr>
          <w:color w:val="000000" w:themeColor="text1"/>
          <w:sz w:val="23"/>
          <w:szCs w:val="23"/>
        </w:rPr>
        <w:t xml:space="preserve"> в целях автоматизации полномочий</w:t>
      </w:r>
      <w:r w:rsidR="002077B3" w:rsidRPr="007E46B5">
        <w:rPr>
          <w:color w:val="000000" w:themeColor="text1"/>
          <w:sz w:val="23"/>
          <w:szCs w:val="23"/>
        </w:rPr>
        <w:t xml:space="preserve"> </w:t>
      </w:r>
      <w:r w:rsidR="009857A7" w:rsidRPr="007E46B5">
        <w:rPr>
          <w:color w:val="000000" w:themeColor="text1"/>
          <w:sz w:val="23"/>
          <w:szCs w:val="23"/>
        </w:rPr>
        <w:t>Комитета и Комитета по развитию транспортной инфраструктуры Санкт-Петербурга</w:t>
      </w:r>
      <w:r w:rsidR="007E46B5" w:rsidRPr="007E46B5">
        <w:rPr>
          <w:color w:val="000000" w:themeColor="text1"/>
          <w:sz w:val="23"/>
          <w:szCs w:val="23"/>
        </w:rPr>
        <w:t xml:space="preserve"> (далее – КРТИ)</w:t>
      </w:r>
      <w:r w:rsidR="00B75403" w:rsidRPr="007E46B5">
        <w:rPr>
          <w:color w:val="000000" w:themeColor="text1"/>
          <w:sz w:val="23"/>
          <w:szCs w:val="23"/>
        </w:rPr>
        <w:t xml:space="preserve"> и обеспечения обмена информацией между исполнительными органами </w:t>
      </w:r>
      <w:r w:rsidR="009857A7" w:rsidRPr="007E46B5">
        <w:rPr>
          <w:color w:val="000000" w:themeColor="text1"/>
          <w:sz w:val="23"/>
          <w:szCs w:val="23"/>
        </w:rPr>
        <w:t xml:space="preserve">государственной власти Санкт-Петербурга (далее – исполнительные органы) </w:t>
      </w:r>
      <w:r w:rsidR="00B75403" w:rsidRPr="007E46B5">
        <w:rPr>
          <w:color w:val="000000" w:themeColor="text1"/>
          <w:sz w:val="23"/>
          <w:szCs w:val="23"/>
        </w:rPr>
        <w:t>и иными организациями.</w:t>
      </w:r>
    </w:p>
    <w:p w:rsidR="006367F1" w:rsidRPr="007E46B5" w:rsidRDefault="006367F1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proofErr w:type="gramStart"/>
      <w:r w:rsidRPr="007E46B5">
        <w:rPr>
          <w:color w:val="000000" w:themeColor="text1"/>
          <w:sz w:val="23"/>
          <w:szCs w:val="23"/>
        </w:rPr>
        <w:t>Во исполнение пунктов 3 и 4 Положения об организации деятельности исполнительных органов государственной власти Санкт-Петербурга при создании, развитии, вводе в эксплуатацию, эксплуатации и выводе из эксплуатации государственных информационных систем исполнительных органов государственной власти Санкт-Петербурга, утвержденного постановлением Правительства Санкт-Петербурга от 24.10.2016 № 928 «О мерах по реализации постановления Правительства Российской Федерац</w:t>
      </w:r>
      <w:r w:rsidR="00540758" w:rsidRPr="007E46B5">
        <w:rPr>
          <w:color w:val="000000" w:themeColor="text1"/>
          <w:sz w:val="23"/>
          <w:szCs w:val="23"/>
        </w:rPr>
        <w:t>ии от 06.07.2015 № </w:t>
      </w:r>
      <w:r w:rsidRPr="007E46B5">
        <w:rPr>
          <w:color w:val="000000" w:themeColor="text1"/>
          <w:sz w:val="23"/>
          <w:szCs w:val="23"/>
        </w:rPr>
        <w:t xml:space="preserve">676», а также во избежание негативного влияния </w:t>
      </w:r>
      <w:r w:rsidR="007E46B5">
        <w:rPr>
          <w:color w:val="000000" w:themeColor="text1"/>
          <w:sz w:val="23"/>
          <w:szCs w:val="23"/>
        </w:rPr>
        <w:br/>
      </w:r>
      <w:r w:rsidRPr="007E46B5">
        <w:rPr>
          <w:color w:val="000000" w:themeColor="text1"/>
          <w:sz w:val="23"/>
          <w:szCs w:val="23"/>
        </w:rPr>
        <w:t>на проведение</w:t>
      </w:r>
      <w:proofErr w:type="gramEnd"/>
      <w:r w:rsidRPr="007E46B5">
        <w:rPr>
          <w:color w:val="000000" w:themeColor="text1"/>
          <w:sz w:val="23"/>
          <w:szCs w:val="23"/>
        </w:rPr>
        <w:t xml:space="preserve"> аттестации объектов информатизации по требованиям безопасности информации ввиду </w:t>
      </w:r>
      <w:proofErr w:type="gramStart"/>
      <w:r w:rsidRPr="007E46B5">
        <w:rPr>
          <w:color w:val="000000" w:themeColor="text1"/>
          <w:sz w:val="23"/>
          <w:szCs w:val="23"/>
        </w:rPr>
        <w:t>отсутствия</w:t>
      </w:r>
      <w:proofErr w:type="gramEnd"/>
      <w:r w:rsidRPr="007E46B5">
        <w:rPr>
          <w:color w:val="000000" w:themeColor="text1"/>
          <w:sz w:val="23"/>
          <w:szCs w:val="23"/>
        </w:rPr>
        <w:t xml:space="preserve"> утвержденного в установленном порядке положения о системе</w:t>
      </w:r>
      <w:r w:rsidR="006818BB" w:rsidRPr="007E46B5">
        <w:rPr>
          <w:color w:val="000000" w:themeColor="text1"/>
          <w:sz w:val="23"/>
          <w:szCs w:val="23"/>
        </w:rPr>
        <w:t>,</w:t>
      </w:r>
      <w:r w:rsidRPr="007E46B5">
        <w:rPr>
          <w:color w:val="000000" w:themeColor="text1"/>
          <w:sz w:val="23"/>
          <w:szCs w:val="23"/>
        </w:rPr>
        <w:t xml:space="preserve"> Проектом </w:t>
      </w:r>
      <w:r w:rsidR="000E3850">
        <w:rPr>
          <w:color w:val="000000" w:themeColor="text1"/>
          <w:sz w:val="23"/>
          <w:szCs w:val="23"/>
        </w:rPr>
        <w:t>государственная информационная система Санкт-Петербурга «Автоматизированная информационная система Комитета по строительству»</w:t>
      </w:r>
      <w:r w:rsidR="00E14471">
        <w:rPr>
          <w:color w:val="000000" w:themeColor="text1"/>
          <w:sz w:val="23"/>
          <w:szCs w:val="23"/>
        </w:rPr>
        <w:t xml:space="preserve"> (далее – АИС КС)</w:t>
      </w:r>
      <w:r w:rsidR="000E3850">
        <w:rPr>
          <w:color w:val="000000" w:themeColor="text1"/>
          <w:sz w:val="23"/>
          <w:szCs w:val="23"/>
        </w:rPr>
        <w:t xml:space="preserve"> преобразуется </w:t>
      </w:r>
      <w:r w:rsidR="00D03FCE">
        <w:rPr>
          <w:color w:val="000000" w:themeColor="text1"/>
          <w:sz w:val="23"/>
          <w:szCs w:val="23"/>
        </w:rPr>
        <w:t xml:space="preserve">в </w:t>
      </w:r>
      <w:r w:rsidR="00D03FCE" w:rsidRPr="007E46B5">
        <w:rPr>
          <w:color w:val="000000" w:themeColor="text1"/>
          <w:sz w:val="23"/>
          <w:szCs w:val="23"/>
        </w:rPr>
        <w:t>государственн</w:t>
      </w:r>
      <w:r w:rsidR="00D03FCE">
        <w:rPr>
          <w:color w:val="000000" w:themeColor="text1"/>
          <w:sz w:val="23"/>
          <w:szCs w:val="23"/>
        </w:rPr>
        <w:t>ую</w:t>
      </w:r>
      <w:r w:rsidR="00D03FCE" w:rsidRPr="007E46B5">
        <w:rPr>
          <w:color w:val="000000" w:themeColor="text1"/>
          <w:sz w:val="23"/>
          <w:szCs w:val="23"/>
        </w:rPr>
        <w:t xml:space="preserve"> информационн</w:t>
      </w:r>
      <w:r w:rsidR="00D03FCE">
        <w:rPr>
          <w:color w:val="000000" w:themeColor="text1"/>
          <w:sz w:val="23"/>
          <w:szCs w:val="23"/>
        </w:rPr>
        <w:t>ую</w:t>
      </w:r>
      <w:r w:rsidR="00D03FCE" w:rsidRPr="007E46B5">
        <w:rPr>
          <w:color w:val="000000" w:themeColor="text1"/>
          <w:sz w:val="23"/>
          <w:szCs w:val="23"/>
        </w:rPr>
        <w:t xml:space="preserve"> систем</w:t>
      </w:r>
      <w:r w:rsidR="00D03FCE">
        <w:rPr>
          <w:color w:val="000000" w:themeColor="text1"/>
          <w:sz w:val="23"/>
          <w:szCs w:val="23"/>
        </w:rPr>
        <w:t>у</w:t>
      </w:r>
      <w:r w:rsidR="00D03FCE" w:rsidRPr="007E46B5">
        <w:rPr>
          <w:color w:val="000000" w:themeColor="text1"/>
          <w:sz w:val="23"/>
          <w:szCs w:val="23"/>
        </w:rPr>
        <w:t xml:space="preserve"> Санкт-Петербурга «Капитальное строительство» (далее – КС Санкт-Петербурга)</w:t>
      </w:r>
      <w:r w:rsidR="00D03FCE">
        <w:rPr>
          <w:color w:val="000000" w:themeColor="text1"/>
          <w:sz w:val="23"/>
          <w:szCs w:val="23"/>
        </w:rPr>
        <w:t xml:space="preserve"> и </w:t>
      </w:r>
      <w:r w:rsidRPr="007E46B5">
        <w:rPr>
          <w:color w:val="000000" w:themeColor="text1"/>
          <w:sz w:val="23"/>
          <w:szCs w:val="23"/>
        </w:rPr>
        <w:t xml:space="preserve">утверждается Положение о государственной информационной системе Санкт-Петербурга </w:t>
      </w:r>
      <w:r w:rsidR="00B77B75" w:rsidRPr="007E46B5">
        <w:rPr>
          <w:color w:val="000000" w:themeColor="text1"/>
          <w:sz w:val="23"/>
          <w:szCs w:val="23"/>
        </w:rPr>
        <w:t>«</w:t>
      </w:r>
      <w:r w:rsidR="00755DE3" w:rsidRPr="007E46B5">
        <w:rPr>
          <w:color w:val="000000" w:themeColor="text1"/>
          <w:sz w:val="23"/>
          <w:szCs w:val="23"/>
        </w:rPr>
        <w:t>Капитальное строительство</w:t>
      </w:r>
      <w:r w:rsidRPr="007E46B5">
        <w:rPr>
          <w:color w:val="000000" w:themeColor="text1"/>
          <w:sz w:val="23"/>
          <w:szCs w:val="23"/>
        </w:rPr>
        <w:t xml:space="preserve">», определяющее </w:t>
      </w:r>
      <w:r w:rsidR="00DC02B1" w:rsidRPr="007E46B5">
        <w:rPr>
          <w:color w:val="000000" w:themeColor="text1"/>
          <w:sz w:val="23"/>
          <w:szCs w:val="23"/>
        </w:rPr>
        <w:t>на</w:t>
      </w:r>
      <w:r w:rsidR="00692FE3" w:rsidRPr="007E46B5">
        <w:rPr>
          <w:color w:val="000000" w:themeColor="text1"/>
          <w:sz w:val="23"/>
          <w:szCs w:val="23"/>
        </w:rPr>
        <w:t xml:space="preserve">значение, цели создания, состав </w:t>
      </w:r>
      <w:r w:rsidR="00DC02B1" w:rsidRPr="007E46B5">
        <w:rPr>
          <w:color w:val="000000" w:themeColor="text1"/>
          <w:sz w:val="23"/>
          <w:szCs w:val="23"/>
        </w:rPr>
        <w:t xml:space="preserve">и описание </w:t>
      </w:r>
      <w:r w:rsidR="00755DE3" w:rsidRPr="007E46B5">
        <w:rPr>
          <w:color w:val="000000" w:themeColor="text1"/>
          <w:sz w:val="23"/>
          <w:szCs w:val="23"/>
        </w:rPr>
        <w:t>КС Санкт-Петербурга</w:t>
      </w:r>
      <w:r w:rsidR="00DC02B1" w:rsidRPr="007E46B5">
        <w:rPr>
          <w:color w:val="000000" w:themeColor="text1"/>
          <w:sz w:val="23"/>
          <w:szCs w:val="23"/>
        </w:rPr>
        <w:t xml:space="preserve">, функции </w:t>
      </w:r>
      <w:r w:rsidR="00755DE3" w:rsidRPr="007E46B5">
        <w:rPr>
          <w:color w:val="000000" w:themeColor="text1"/>
          <w:sz w:val="23"/>
          <w:szCs w:val="23"/>
        </w:rPr>
        <w:t>КС Санкт-Петербурга</w:t>
      </w:r>
      <w:r w:rsidR="00692FE3" w:rsidRPr="007E46B5">
        <w:rPr>
          <w:color w:val="000000" w:themeColor="text1"/>
          <w:sz w:val="23"/>
          <w:szCs w:val="23"/>
        </w:rPr>
        <w:t xml:space="preserve">, полномочия оператора </w:t>
      </w:r>
      <w:r w:rsidR="00755DE3" w:rsidRPr="007E46B5">
        <w:rPr>
          <w:color w:val="000000" w:themeColor="text1"/>
          <w:sz w:val="23"/>
          <w:szCs w:val="23"/>
        </w:rPr>
        <w:t>КС Санкт-Петербурга</w:t>
      </w:r>
      <w:r w:rsidR="0098667E" w:rsidRPr="007E46B5">
        <w:rPr>
          <w:color w:val="000000" w:themeColor="text1"/>
          <w:sz w:val="23"/>
          <w:szCs w:val="23"/>
        </w:rPr>
        <w:t>,</w:t>
      </w:r>
      <w:r w:rsidR="003C6B08" w:rsidRPr="007E46B5">
        <w:rPr>
          <w:color w:val="000000" w:themeColor="text1"/>
          <w:sz w:val="23"/>
          <w:szCs w:val="23"/>
        </w:rPr>
        <w:t xml:space="preserve"> а также порядок предоставления </w:t>
      </w:r>
      <w:r w:rsidR="00DC02B1" w:rsidRPr="007E46B5">
        <w:rPr>
          <w:color w:val="000000" w:themeColor="text1"/>
          <w:sz w:val="23"/>
          <w:szCs w:val="23"/>
        </w:rPr>
        <w:t xml:space="preserve">и распространения информации, содержащейся в </w:t>
      </w:r>
      <w:r w:rsidR="00755DE3" w:rsidRPr="007E46B5">
        <w:rPr>
          <w:color w:val="000000" w:themeColor="text1"/>
          <w:sz w:val="23"/>
          <w:szCs w:val="23"/>
        </w:rPr>
        <w:t>КС Санкт-Петербурга</w:t>
      </w:r>
      <w:r w:rsidR="00DC02B1" w:rsidRPr="007E46B5">
        <w:rPr>
          <w:color w:val="000000" w:themeColor="text1"/>
          <w:sz w:val="23"/>
          <w:szCs w:val="23"/>
        </w:rPr>
        <w:t>, порядок доступа</w:t>
      </w:r>
      <w:r w:rsidR="003C6B08" w:rsidRPr="007E46B5">
        <w:rPr>
          <w:color w:val="000000" w:themeColor="text1"/>
          <w:sz w:val="23"/>
          <w:szCs w:val="23"/>
        </w:rPr>
        <w:t xml:space="preserve"> </w:t>
      </w:r>
      <w:r w:rsidR="00DC02B1" w:rsidRPr="007E46B5">
        <w:rPr>
          <w:color w:val="000000" w:themeColor="text1"/>
          <w:sz w:val="23"/>
          <w:szCs w:val="23"/>
        </w:rPr>
        <w:t xml:space="preserve">к информации, содержащейся в </w:t>
      </w:r>
      <w:r w:rsidR="00755DE3" w:rsidRPr="007E46B5">
        <w:rPr>
          <w:color w:val="000000" w:themeColor="text1"/>
          <w:sz w:val="23"/>
          <w:szCs w:val="23"/>
        </w:rPr>
        <w:t>КС Санкт-Петербурга</w:t>
      </w:r>
      <w:r w:rsidR="00DC02B1" w:rsidRPr="007E46B5">
        <w:rPr>
          <w:color w:val="000000" w:themeColor="text1"/>
          <w:sz w:val="23"/>
          <w:szCs w:val="23"/>
        </w:rPr>
        <w:t>, правовые основания обработки персональных данных.</w:t>
      </w:r>
    </w:p>
    <w:p w:rsidR="00234A64" w:rsidRPr="007E46B5" w:rsidRDefault="00234A64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r w:rsidRPr="007E46B5">
        <w:rPr>
          <w:sz w:val="23"/>
          <w:szCs w:val="23"/>
        </w:rPr>
        <w:t xml:space="preserve">КС Санкт-Петербурга предназначена </w:t>
      </w:r>
      <w:r w:rsidRPr="007E46B5">
        <w:rPr>
          <w:color w:val="auto"/>
          <w:sz w:val="23"/>
          <w:szCs w:val="23"/>
        </w:rPr>
        <w:t>для формирования и хранения электронного архива документации по объекту строительства Санкт-Петербур</w:t>
      </w:r>
      <w:r w:rsidR="00FD0C10">
        <w:rPr>
          <w:color w:val="auto"/>
          <w:sz w:val="23"/>
          <w:szCs w:val="23"/>
        </w:rPr>
        <w:t xml:space="preserve">га, формируемой </w:t>
      </w:r>
      <w:r w:rsidRPr="007E46B5">
        <w:rPr>
          <w:color w:val="auto"/>
          <w:sz w:val="23"/>
          <w:szCs w:val="23"/>
        </w:rPr>
        <w:t>в течение всего жизненного цикла объекта вплоть до вывода объекта из эксплуатации.</w:t>
      </w:r>
    </w:p>
    <w:p w:rsidR="0072035E" w:rsidRPr="007E46B5" w:rsidRDefault="000920F3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proofErr w:type="gramStart"/>
      <w:r w:rsidRPr="007E46B5">
        <w:rPr>
          <w:color w:val="000000" w:themeColor="text1"/>
          <w:sz w:val="23"/>
          <w:szCs w:val="23"/>
        </w:rPr>
        <w:t>Проектом предусм</w:t>
      </w:r>
      <w:r w:rsidR="007C6399" w:rsidRPr="007E46B5">
        <w:rPr>
          <w:color w:val="000000" w:themeColor="text1"/>
          <w:sz w:val="23"/>
          <w:szCs w:val="23"/>
        </w:rPr>
        <w:t>отрено</w:t>
      </w:r>
      <w:r w:rsidRPr="007E46B5">
        <w:rPr>
          <w:color w:val="000000" w:themeColor="text1"/>
          <w:sz w:val="23"/>
          <w:szCs w:val="23"/>
        </w:rPr>
        <w:t>, что</w:t>
      </w:r>
      <w:r w:rsidR="0072035E" w:rsidRPr="007E46B5">
        <w:rPr>
          <w:color w:val="000000" w:themeColor="text1"/>
          <w:sz w:val="23"/>
          <w:szCs w:val="23"/>
        </w:rPr>
        <w:t xml:space="preserve"> функции оператора </w:t>
      </w:r>
      <w:r w:rsidR="00755DE3" w:rsidRPr="007E46B5">
        <w:rPr>
          <w:color w:val="000000" w:themeColor="text1"/>
          <w:sz w:val="23"/>
          <w:szCs w:val="23"/>
        </w:rPr>
        <w:t>КС Санкт-Петербурга</w:t>
      </w:r>
      <w:r w:rsidR="0098667E" w:rsidRPr="007E46B5">
        <w:rPr>
          <w:color w:val="000000" w:themeColor="text1"/>
          <w:sz w:val="23"/>
          <w:szCs w:val="23"/>
        </w:rPr>
        <w:t xml:space="preserve"> осуществляет Комитет, </w:t>
      </w:r>
      <w:r w:rsidRPr="007E46B5">
        <w:rPr>
          <w:color w:val="000000" w:themeColor="text1"/>
          <w:sz w:val="23"/>
          <w:szCs w:val="23"/>
        </w:rPr>
        <w:t xml:space="preserve">функции операторов </w:t>
      </w:r>
      <w:r w:rsidR="0072035E" w:rsidRPr="007E46B5">
        <w:rPr>
          <w:color w:val="000000" w:themeColor="text1"/>
          <w:sz w:val="23"/>
          <w:szCs w:val="23"/>
        </w:rPr>
        <w:t xml:space="preserve">автоматизированных систем, входящих в состав </w:t>
      </w:r>
      <w:r w:rsidR="00755DE3" w:rsidRPr="007E46B5">
        <w:rPr>
          <w:color w:val="000000" w:themeColor="text1"/>
          <w:sz w:val="23"/>
          <w:szCs w:val="23"/>
        </w:rPr>
        <w:t>КС Санкт-Петербурга</w:t>
      </w:r>
      <w:r w:rsidR="00F82C22" w:rsidRPr="007E46B5">
        <w:rPr>
          <w:color w:val="000000" w:themeColor="text1"/>
          <w:sz w:val="23"/>
          <w:szCs w:val="23"/>
        </w:rPr>
        <w:t>, осуществляют Комитет</w:t>
      </w:r>
      <w:r w:rsidRPr="007E46B5">
        <w:rPr>
          <w:color w:val="000000" w:themeColor="text1"/>
          <w:sz w:val="23"/>
          <w:szCs w:val="23"/>
        </w:rPr>
        <w:t xml:space="preserve"> и Комитет по развитию транспортной инфраструктуры Санкт-Петербурга</w:t>
      </w:r>
      <w:r w:rsidR="0072035E" w:rsidRPr="007E46B5">
        <w:rPr>
          <w:color w:val="000000" w:themeColor="text1"/>
          <w:sz w:val="23"/>
          <w:szCs w:val="23"/>
        </w:rPr>
        <w:t>; правомочия обла</w:t>
      </w:r>
      <w:r w:rsidR="00F82C22" w:rsidRPr="007E46B5">
        <w:rPr>
          <w:color w:val="000000" w:themeColor="text1"/>
          <w:sz w:val="23"/>
          <w:szCs w:val="23"/>
        </w:rPr>
        <w:t xml:space="preserve">дателя информации, содержащейся </w:t>
      </w:r>
      <w:r w:rsidR="0072035E" w:rsidRPr="007E46B5">
        <w:rPr>
          <w:color w:val="000000" w:themeColor="text1"/>
          <w:sz w:val="23"/>
          <w:szCs w:val="23"/>
        </w:rPr>
        <w:t xml:space="preserve">в </w:t>
      </w:r>
      <w:r w:rsidR="00755DE3" w:rsidRPr="007E46B5">
        <w:rPr>
          <w:color w:val="000000" w:themeColor="text1"/>
          <w:sz w:val="23"/>
          <w:szCs w:val="23"/>
        </w:rPr>
        <w:t>КС Санкт-Петербурга</w:t>
      </w:r>
      <w:r w:rsidR="00B74339" w:rsidRPr="007E46B5">
        <w:rPr>
          <w:color w:val="000000" w:themeColor="text1"/>
          <w:sz w:val="23"/>
          <w:szCs w:val="23"/>
        </w:rPr>
        <w:t xml:space="preserve">, от имени </w:t>
      </w:r>
      <w:r w:rsidR="007E46B5">
        <w:rPr>
          <w:color w:val="000000" w:themeColor="text1"/>
          <w:sz w:val="23"/>
          <w:szCs w:val="23"/>
        </w:rPr>
        <w:br/>
      </w:r>
      <w:r w:rsidR="0072035E" w:rsidRPr="007E46B5">
        <w:rPr>
          <w:color w:val="000000" w:themeColor="text1"/>
          <w:sz w:val="23"/>
          <w:szCs w:val="23"/>
        </w:rPr>
        <w:t>Санкт-Петербурга осуществляет К</w:t>
      </w:r>
      <w:r w:rsidR="00F82C22" w:rsidRPr="007E46B5">
        <w:rPr>
          <w:color w:val="000000" w:themeColor="text1"/>
          <w:sz w:val="23"/>
          <w:szCs w:val="23"/>
        </w:rPr>
        <w:t xml:space="preserve">омитет; создание, сопровождение </w:t>
      </w:r>
      <w:r w:rsidR="0072035E" w:rsidRPr="007E46B5">
        <w:rPr>
          <w:color w:val="000000" w:themeColor="text1"/>
          <w:sz w:val="23"/>
          <w:szCs w:val="23"/>
        </w:rPr>
        <w:t xml:space="preserve">и развитие </w:t>
      </w:r>
      <w:r w:rsidR="00755DE3" w:rsidRPr="007E46B5">
        <w:rPr>
          <w:color w:val="000000" w:themeColor="text1"/>
          <w:sz w:val="23"/>
          <w:szCs w:val="23"/>
        </w:rPr>
        <w:t>КС Санкт-Петербурга</w:t>
      </w:r>
      <w:r w:rsidR="0072035E" w:rsidRPr="007E46B5">
        <w:rPr>
          <w:color w:val="000000" w:themeColor="text1"/>
          <w:sz w:val="23"/>
          <w:szCs w:val="23"/>
        </w:rPr>
        <w:t xml:space="preserve"> обеспечивает Комитет</w:t>
      </w:r>
      <w:r w:rsidR="00F82C22" w:rsidRPr="007E46B5">
        <w:rPr>
          <w:color w:val="000000" w:themeColor="text1"/>
          <w:sz w:val="23"/>
          <w:szCs w:val="23"/>
        </w:rPr>
        <w:t xml:space="preserve"> по информатизации и связи</w:t>
      </w:r>
      <w:r w:rsidR="0072035E" w:rsidRPr="007E46B5">
        <w:rPr>
          <w:color w:val="000000" w:themeColor="text1"/>
          <w:sz w:val="23"/>
          <w:szCs w:val="23"/>
        </w:rPr>
        <w:t>.</w:t>
      </w:r>
      <w:proofErr w:type="gramEnd"/>
    </w:p>
    <w:p w:rsidR="00692E26" w:rsidRPr="007E46B5" w:rsidRDefault="00692E26" w:rsidP="00907110">
      <w:pPr>
        <w:spacing w:after="0" w:line="233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7E46B5">
        <w:rPr>
          <w:rFonts w:ascii="Times New Roman" w:hAnsi="Times New Roman" w:cs="Times New Roman"/>
          <w:sz w:val="23"/>
          <w:szCs w:val="23"/>
        </w:rPr>
        <w:t xml:space="preserve">Кроме того, </w:t>
      </w:r>
      <w:r w:rsidR="00340612" w:rsidRPr="007E46B5">
        <w:rPr>
          <w:rFonts w:ascii="Times New Roman" w:hAnsi="Times New Roman" w:cs="Times New Roman"/>
          <w:sz w:val="23"/>
          <w:szCs w:val="23"/>
        </w:rPr>
        <w:t xml:space="preserve">КС Санкт-Петербурга </w:t>
      </w:r>
      <w:proofErr w:type="gramStart"/>
      <w:r w:rsidRPr="007E46B5">
        <w:rPr>
          <w:rFonts w:ascii="Times New Roman" w:hAnsi="Times New Roman" w:cs="Times New Roman"/>
          <w:sz w:val="23"/>
          <w:szCs w:val="23"/>
        </w:rPr>
        <w:t>предназначена</w:t>
      </w:r>
      <w:proofErr w:type="gramEnd"/>
      <w:r w:rsidRPr="007E46B5">
        <w:rPr>
          <w:rFonts w:ascii="Times New Roman" w:hAnsi="Times New Roman" w:cs="Times New Roman"/>
          <w:sz w:val="23"/>
          <w:szCs w:val="23"/>
        </w:rPr>
        <w:t xml:space="preserve"> в том числе для распространения иной общедоступной информации о деятельности Комитета. </w:t>
      </w:r>
    </w:p>
    <w:p w:rsidR="00692E26" w:rsidRDefault="00692E26" w:rsidP="00907110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E46B5">
        <w:rPr>
          <w:rFonts w:ascii="Times New Roman" w:hAnsi="Times New Roman" w:cs="Times New Roman"/>
          <w:sz w:val="23"/>
          <w:szCs w:val="23"/>
        </w:rPr>
        <w:t xml:space="preserve">Комитет посредством КС Санкт-Петербурга распространяет общедоступную информацию </w:t>
      </w:r>
      <w:r w:rsidRPr="007E46B5">
        <w:rPr>
          <w:rFonts w:ascii="Times New Roman" w:hAnsi="Times New Roman" w:cs="Times New Roman"/>
          <w:sz w:val="23"/>
          <w:szCs w:val="23"/>
        </w:rPr>
        <w:br/>
        <w:t xml:space="preserve">о деятельности Комитета и о работе строительной отрасли Санкт-Петербурга в целом, в том числе </w:t>
      </w:r>
      <w:r w:rsidRPr="007E46B5">
        <w:rPr>
          <w:rFonts w:ascii="Times New Roman" w:hAnsi="Times New Roman" w:cs="Times New Roman"/>
          <w:sz w:val="23"/>
          <w:szCs w:val="23"/>
        </w:rPr>
        <w:br/>
        <w:t xml:space="preserve">ту информацию, которая </w:t>
      </w:r>
      <w:r w:rsidR="00B74339" w:rsidRPr="007E46B5">
        <w:rPr>
          <w:rFonts w:ascii="Times New Roman" w:hAnsi="Times New Roman" w:cs="Times New Roman"/>
          <w:sz w:val="23"/>
          <w:szCs w:val="23"/>
        </w:rPr>
        <w:t>прямо не предусмотрена Перечнем информации о деятельности иных исполнительных органов государственной власти Санкт-Петербурга, за исключением администрации районов Санкт-Петербур</w:t>
      </w:r>
      <w:r w:rsidR="00234A64" w:rsidRPr="007E46B5">
        <w:rPr>
          <w:rFonts w:ascii="Times New Roman" w:hAnsi="Times New Roman" w:cs="Times New Roman"/>
          <w:sz w:val="23"/>
          <w:szCs w:val="23"/>
        </w:rPr>
        <w:t xml:space="preserve">га, размещаемой в информационно </w:t>
      </w:r>
      <w:r w:rsidR="00B74339" w:rsidRPr="007E46B5">
        <w:rPr>
          <w:rFonts w:ascii="Times New Roman" w:hAnsi="Times New Roman" w:cs="Times New Roman"/>
          <w:sz w:val="23"/>
          <w:szCs w:val="23"/>
        </w:rPr>
        <w:t>телекоммуникационной сети «Интернет», утвержденным постановлением Правительства Санкт-Петербурга от 29.06.2011 № 864.</w:t>
      </w:r>
      <w:proofErr w:type="gramEnd"/>
    </w:p>
    <w:p w:rsidR="00061601" w:rsidRDefault="00641BEE" w:rsidP="00035F92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Согласно данным, содержащимся в государственной информационной системе </w:t>
      </w:r>
      <w:r w:rsidR="009366FB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t xml:space="preserve">Санкт-Петербурга «Реестр государственных информационных систем Санкт-Петербурга», </w:t>
      </w:r>
      <w:r w:rsidR="009366FB">
        <w:rPr>
          <w:rFonts w:ascii="Times New Roman" w:hAnsi="Times New Roman" w:cs="Times New Roman"/>
          <w:sz w:val="23"/>
          <w:szCs w:val="23"/>
        </w:rPr>
        <w:br/>
      </w:r>
      <w:r w:rsidR="009366FB">
        <w:rPr>
          <w:rFonts w:ascii="Times New Roman" w:hAnsi="Times New Roman" w:cs="Times New Roman"/>
          <w:sz w:val="23"/>
          <w:szCs w:val="23"/>
        </w:rPr>
        <w:lastRenderedPageBreak/>
        <w:t xml:space="preserve">и представленным </w:t>
      </w:r>
      <w:r w:rsidR="00FB2895">
        <w:rPr>
          <w:rFonts w:ascii="Times New Roman" w:hAnsi="Times New Roman" w:cs="Times New Roman"/>
          <w:sz w:val="23"/>
          <w:szCs w:val="23"/>
        </w:rPr>
        <w:t xml:space="preserve">письмом Комитета по информатизации и связи от 25.05.2023 № 15-02-3889/23-0 </w:t>
      </w:r>
      <w:r w:rsidR="009366FB">
        <w:rPr>
          <w:rFonts w:ascii="Times New Roman" w:hAnsi="Times New Roman" w:cs="Times New Roman"/>
          <w:sz w:val="23"/>
          <w:szCs w:val="23"/>
        </w:rPr>
        <w:br/>
      </w:r>
      <w:r w:rsidR="00FB2895">
        <w:rPr>
          <w:rFonts w:ascii="Times New Roman" w:hAnsi="Times New Roman" w:cs="Times New Roman"/>
          <w:sz w:val="23"/>
          <w:szCs w:val="23"/>
        </w:rPr>
        <w:t xml:space="preserve">«О направлении информации» </w:t>
      </w:r>
      <w:r w:rsidR="00236B25">
        <w:rPr>
          <w:rFonts w:ascii="Times New Roman" w:hAnsi="Times New Roman" w:cs="Times New Roman"/>
          <w:sz w:val="23"/>
          <w:szCs w:val="23"/>
        </w:rPr>
        <w:t>в состав АИС КС вход</w:t>
      </w:r>
      <w:r w:rsidR="00D2457B">
        <w:rPr>
          <w:rFonts w:ascii="Times New Roman" w:hAnsi="Times New Roman" w:cs="Times New Roman"/>
          <w:sz w:val="23"/>
          <w:szCs w:val="23"/>
        </w:rPr>
        <w:t>я</w:t>
      </w:r>
      <w:r w:rsidR="00236B25" w:rsidRPr="00236B25">
        <w:rPr>
          <w:rFonts w:ascii="Times New Roman" w:hAnsi="Times New Roman" w:cs="Times New Roman"/>
          <w:sz w:val="23"/>
          <w:szCs w:val="23"/>
        </w:rPr>
        <w:t>т автоматизированные системы, в том числе автоматизированная система «Объекты капитального строительства».</w:t>
      </w:r>
      <w:r w:rsidR="00035F92">
        <w:rPr>
          <w:rFonts w:ascii="Times New Roman" w:hAnsi="Times New Roman" w:cs="Times New Roman"/>
          <w:sz w:val="23"/>
          <w:szCs w:val="23"/>
        </w:rPr>
        <w:t xml:space="preserve"> </w:t>
      </w:r>
      <w:r w:rsidR="00061601" w:rsidRPr="00D2457B">
        <w:rPr>
          <w:rFonts w:ascii="Times New Roman" w:hAnsi="Times New Roman" w:cs="Times New Roman"/>
          <w:sz w:val="23"/>
          <w:szCs w:val="23"/>
        </w:rPr>
        <w:t>В состав автоматизированной</w:t>
      </w:r>
      <w:r w:rsidR="00D2457B" w:rsidRPr="00D2457B">
        <w:rPr>
          <w:rFonts w:ascii="Times New Roman" w:hAnsi="Times New Roman" w:cs="Times New Roman"/>
          <w:sz w:val="23"/>
          <w:szCs w:val="23"/>
        </w:rPr>
        <w:t xml:space="preserve"> </w:t>
      </w:r>
      <w:r w:rsidR="00061601" w:rsidRPr="00D2457B">
        <w:rPr>
          <w:rFonts w:ascii="Times New Roman" w:hAnsi="Times New Roman" w:cs="Times New Roman"/>
          <w:sz w:val="23"/>
          <w:szCs w:val="23"/>
        </w:rPr>
        <w:t>системы</w:t>
      </w:r>
      <w:r w:rsidR="00D2457B" w:rsidRPr="00D2457B">
        <w:rPr>
          <w:rFonts w:ascii="Times New Roman" w:hAnsi="Times New Roman" w:cs="Times New Roman"/>
          <w:sz w:val="23"/>
          <w:szCs w:val="23"/>
        </w:rPr>
        <w:t xml:space="preserve"> </w:t>
      </w:r>
      <w:r w:rsidR="00061601" w:rsidRPr="00D2457B">
        <w:rPr>
          <w:rFonts w:ascii="Times New Roman" w:hAnsi="Times New Roman" w:cs="Times New Roman"/>
          <w:sz w:val="23"/>
          <w:szCs w:val="23"/>
        </w:rPr>
        <w:t>«Объекты капитального строительства»</w:t>
      </w:r>
      <w:r w:rsidR="00D2457B" w:rsidRPr="00D2457B">
        <w:rPr>
          <w:rFonts w:ascii="Times New Roman" w:hAnsi="Times New Roman" w:cs="Times New Roman"/>
          <w:sz w:val="23"/>
          <w:szCs w:val="23"/>
        </w:rPr>
        <w:t xml:space="preserve"> </w:t>
      </w:r>
      <w:r w:rsidR="00035F92">
        <w:rPr>
          <w:rFonts w:ascii="Times New Roman" w:hAnsi="Times New Roman" w:cs="Times New Roman"/>
          <w:sz w:val="23"/>
          <w:szCs w:val="23"/>
        </w:rPr>
        <w:t>входя</w:t>
      </w:r>
      <w:r w:rsidR="00061601" w:rsidRPr="00D2457B">
        <w:rPr>
          <w:rFonts w:ascii="Times New Roman" w:hAnsi="Times New Roman" w:cs="Times New Roman"/>
          <w:sz w:val="23"/>
          <w:szCs w:val="23"/>
        </w:rPr>
        <w:t>т</w:t>
      </w:r>
      <w:r w:rsidR="00D2457B" w:rsidRPr="00D2457B">
        <w:rPr>
          <w:rFonts w:ascii="Times New Roman" w:hAnsi="Times New Roman" w:cs="Times New Roman"/>
          <w:sz w:val="23"/>
          <w:szCs w:val="23"/>
        </w:rPr>
        <w:t xml:space="preserve"> </w:t>
      </w:r>
      <w:r w:rsidR="00061601" w:rsidRPr="00D2457B">
        <w:rPr>
          <w:rFonts w:ascii="Times New Roman" w:hAnsi="Times New Roman" w:cs="Times New Roman"/>
          <w:sz w:val="23"/>
          <w:szCs w:val="23"/>
        </w:rPr>
        <w:t>подсистем</w:t>
      </w:r>
      <w:r w:rsidR="00035F92">
        <w:rPr>
          <w:rFonts w:ascii="Times New Roman" w:hAnsi="Times New Roman" w:cs="Times New Roman"/>
          <w:sz w:val="23"/>
          <w:szCs w:val="23"/>
        </w:rPr>
        <w:t>ы</w:t>
      </w:r>
      <w:r w:rsidR="00061601" w:rsidRPr="00D2457B">
        <w:rPr>
          <w:rFonts w:ascii="Times New Roman" w:hAnsi="Times New Roman" w:cs="Times New Roman"/>
          <w:sz w:val="23"/>
          <w:szCs w:val="23"/>
        </w:rPr>
        <w:t>, в том числе подсистема «Портал Комитета по строительству»</w:t>
      </w:r>
      <w:r w:rsidR="000F6F32">
        <w:rPr>
          <w:rFonts w:ascii="Times New Roman" w:hAnsi="Times New Roman" w:cs="Times New Roman"/>
          <w:sz w:val="23"/>
          <w:szCs w:val="23"/>
        </w:rPr>
        <w:t xml:space="preserve"> (далее – Портал)</w:t>
      </w:r>
      <w:r w:rsidR="00061601" w:rsidRPr="00D2457B">
        <w:rPr>
          <w:rFonts w:ascii="Times New Roman" w:hAnsi="Times New Roman" w:cs="Times New Roman"/>
          <w:sz w:val="23"/>
          <w:szCs w:val="23"/>
        </w:rPr>
        <w:t xml:space="preserve">, которая предназначена для размещения </w:t>
      </w:r>
      <w:r w:rsidR="000F6F32">
        <w:rPr>
          <w:rFonts w:ascii="Times New Roman" w:hAnsi="Times New Roman" w:cs="Times New Roman"/>
          <w:sz w:val="23"/>
          <w:szCs w:val="23"/>
        </w:rPr>
        <w:br/>
      </w:r>
      <w:r w:rsidR="00061601" w:rsidRPr="00D2457B">
        <w:rPr>
          <w:rFonts w:ascii="Times New Roman" w:hAnsi="Times New Roman" w:cs="Times New Roman"/>
          <w:sz w:val="23"/>
          <w:szCs w:val="23"/>
        </w:rPr>
        <w:t xml:space="preserve">в информационно-телекоммуникационной сети «Интернет» информации о ходе выполнения работ </w:t>
      </w:r>
      <w:r w:rsidR="000F6F32">
        <w:rPr>
          <w:rFonts w:ascii="Times New Roman" w:hAnsi="Times New Roman" w:cs="Times New Roman"/>
          <w:sz w:val="23"/>
          <w:szCs w:val="23"/>
        </w:rPr>
        <w:br/>
      </w:r>
      <w:r w:rsidR="00061601" w:rsidRPr="00D2457B">
        <w:rPr>
          <w:rFonts w:ascii="Times New Roman" w:hAnsi="Times New Roman" w:cs="Times New Roman"/>
          <w:sz w:val="23"/>
          <w:szCs w:val="23"/>
        </w:rPr>
        <w:t xml:space="preserve">и информации о проектируемых и строящихся объектах </w:t>
      </w:r>
      <w:r w:rsidR="00587EF5" w:rsidRPr="007E46B5">
        <w:rPr>
          <w:rFonts w:ascii="Times New Roman" w:hAnsi="Times New Roman" w:cs="Times New Roman"/>
          <w:sz w:val="23"/>
          <w:szCs w:val="23"/>
        </w:rPr>
        <w:t xml:space="preserve">адресной инвестиционной программой </w:t>
      </w:r>
      <w:r w:rsidR="000F6F32">
        <w:rPr>
          <w:rFonts w:ascii="Times New Roman" w:hAnsi="Times New Roman" w:cs="Times New Roman"/>
          <w:sz w:val="23"/>
          <w:szCs w:val="23"/>
        </w:rPr>
        <w:br/>
      </w:r>
      <w:r w:rsidR="00587EF5" w:rsidRPr="007E46B5">
        <w:rPr>
          <w:rFonts w:ascii="Times New Roman" w:hAnsi="Times New Roman" w:cs="Times New Roman"/>
          <w:sz w:val="23"/>
          <w:szCs w:val="23"/>
        </w:rPr>
        <w:t>Санкт-Петербурга</w:t>
      </w:r>
      <w:r w:rsidR="00061601" w:rsidRPr="00D2457B">
        <w:rPr>
          <w:rFonts w:ascii="Times New Roman" w:hAnsi="Times New Roman" w:cs="Times New Roman"/>
          <w:sz w:val="23"/>
          <w:szCs w:val="23"/>
        </w:rPr>
        <w:t xml:space="preserve"> и иной информации о деятельности Комитета.</w:t>
      </w:r>
    </w:p>
    <w:p w:rsidR="00417C1A" w:rsidRPr="00417C1A" w:rsidRDefault="00417C1A" w:rsidP="00417C1A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E46B5">
        <w:rPr>
          <w:rFonts w:ascii="Times New Roman" w:hAnsi="Times New Roman" w:cs="Times New Roman"/>
          <w:sz w:val="23"/>
          <w:szCs w:val="23"/>
        </w:rPr>
        <w:t xml:space="preserve">Комитет в целях решения задачи по осуществлению мероприятий по развитию строительной индустрии и промышленности строительных материалов, строительных мощностей организаций строительного комплекса </w:t>
      </w:r>
      <w:r w:rsidR="003C2E8D" w:rsidRPr="007E46B5">
        <w:rPr>
          <w:rFonts w:ascii="Times New Roman" w:hAnsi="Times New Roman" w:cs="Times New Roman"/>
          <w:sz w:val="23"/>
          <w:szCs w:val="23"/>
        </w:rPr>
        <w:t xml:space="preserve">посредством КС Санкт-Петербурга </w:t>
      </w:r>
      <w:r w:rsidRPr="007E46B5">
        <w:rPr>
          <w:rFonts w:ascii="Times New Roman" w:hAnsi="Times New Roman" w:cs="Times New Roman"/>
          <w:sz w:val="23"/>
          <w:szCs w:val="23"/>
        </w:rPr>
        <w:t>принимает меры п</w:t>
      </w:r>
      <w:r>
        <w:rPr>
          <w:rFonts w:ascii="Times New Roman" w:hAnsi="Times New Roman" w:cs="Times New Roman"/>
          <w:sz w:val="23"/>
          <w:szCs w:val="23"/>
        </w:rPr>
        <w:t xml:space="preserve">о всестороннему информированию </w:t>
      </w:r>
      <w:r w:rsidRPr="007E46B5">
        <w:rPr>
          <w:rFonts w:ascii="Times New Roman" w:hAnsi="Times New Roman" w:cs="Times New Roman"/>
          <w:sz w:val="23"/>
          <w:szCs w:val="23"/>
        </w:rPr>
        <w:t xml:space="preserve">о ходе выполнения строительных работ, а также по </w:t>
      </w:r>
      <w:r>
        <w:rPr>
          <w:rFonts w:ascii="Times New Roman" w:hAnsi="Times New Roman" w:cs="Times New Roman"/>
          <w:sz w:val="23"/>
          <w:szCs w:val="23"/>
        </w:rPr>
        <w:t xml:space="preserve">информированию </w:t>
      </w:r>
      <w:r w:rsidR="003C2E8D">
        <w:rPr>
          <w:rFonts w:ascii="Times New Roman" w:hAnsi="Times New Roman" w:cs="Times New Roman"/>
          <w:sz w:val="23"/>
          <w:szCs w:val="23"/>
        </w:rPr>
        <w:br/>
      </w:r>
      <w:r>
        <w:rPr>
          <w:rFonts w:ascii="Times New Roman" w:hAnsi="Times New Roman" w:cs="Times New Roman"/>
          <w:sz w:val="23"/>
          <w:szCs w:val="23"/>
        </w:rPr>
        <w:t xml:space="preserve">о проектируемых </w:t>
      </w:r>
      <w:r w:rsidRPr="007E46B5">
        <w:rPr>
          <w:rFonts w:ascii="Times New Roman" w:hAnsi="Times New Roman" w:cs="Times New Roman"/>
          <w:sz w:val="23"/>
          <w:szCs w:val="23"/>
        </w:rPr>
        <w:t>и строящихся объектах в соответствии с адресной инвестиционной программой Санкт-Петербурга и о деятельности Комитета по развитию стр</w:t>
      </w:r>
      <w:r>
        <w:rPr>
          <w:rFonts w:ascii="Times New Roman" w:hAnsi="Times New Roman" w:cs="Times New Roman"/>
          <w:sz w:val="23"/>
          <w:szCs w:val="23"/>
        </w:rPr>
        <w:t>оительной отрасли, в том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числе </w:t>
      </w:r>
      <w:r w:rsidR="00AB613B">
        <w:rPr>
          <w:rFonts w:ascii="Times New Roman" w:hAnsi="Times New Roman" w:cs="Times New Roman"/>
          <w:sz w:val="23"/>
          <w:szCs w:val="23"/>
        </w:rPr>
        <w:br/>
      </w:r>
      <w:r w:rsidR="000F6F32">
        <w:rPr>
          <w:rFonts w:ascii="Times New Roman" w:hAnsi="Times New Roman" w:cs="Times New Roman"/>
          <w:sz w:val="23"/>
          <w:szCs w:val="23"/>
        </w:rPr>
        <w:t>размещает на</w:t>
      </w:r>
      <w:r w:rsidR="006456E9">
        <w:rPr>
          <w:rFonts w:ascii="Times New Roman" w:hAnsi="Times New Roman" w:cs="Times New Roman"/>
          <w:sz w:val="23"/>
          <w:szCs w:val="23"/>
        </w:rPr>
        <w:t xml:space="preserve"> Портале материалы </w:t>
      </w:r>
      <w:r w:rsidRPr="007E46B5">
        <w:rPr>
          <w:rFonts w:ascii="Times New Roman" w:hAnsi="Times New Roman" w:cs="Times New Roman"/>
          <w:sz w:val="23"/>
          <w:szCs w:val="23"/>
        </w:rPr>
        <w:t>о проведении конференций, совещаний, семинаров и иных мероприятий по вопросам, от</w:t>
      </w:r>
      <w:r w:rsidR="003C2E8D">
        <w:rPr>
          <w:rFonts w:ascii="Times New Roman" w:hAnsi="Times New Roman" w:cs="Times New Roman"/>
          <w:sz w:val="23"/>
          <w:szCs w:val="23"/>
        </w:rPr>
        <w:t>несенным к компетенции Комитета</w:t>
      </w:r>
      <w:r w:rsidR="00BD4A81">
        <w:rPr>
          <w:rFonts w:ascii="Times New Roman" w:hAnsi="Times New Roman" w:cs="Times New Roman"/>
          <w:sz w:val="23"/>
          <w:szCs w:val="23"/>
        </w:rPr>
        <w:t>,</w:t>
      </w:r>
      <w:r w:rsidR="007F2CB8">
        <w:rPr>
          <w:rFonts w:ascii="Times New Roman" w:hAnsi="Times New Roman" w:cs="Times New Roman"/>
          <w:sz w:val="23"/>
          <w:szCs w:val="23"/>
        </w:rPr>
        <w:t xml:space="preserve"> в формате видеотрансляций, </w:t>
      </w:r>
      <w:r w:rsidR="00691D3F">
        <w:rPr>
          <w:rFonts w:ascii="Times New Roman" w:hAnsi="Times New Roman" w:cs="Times New Roman"/>
          <w:sz w:val="23"/>
          <w:szCs w:val="23"/>
        </w:rPr>
        <w:t>видеозаписей</w:t>
      </w:r>
      <w:r w:rsidR="007F2CB8">
        <w:rPr>
          <w:rFonts w:ascii="Times New Roman" w:hAnsi="Times New Roman" w:cs="Times New Roman"/>
          <w:sz w:val="23"/>
          <w:szCs w:val="23"/>
        </w:rPr>
        <w:t xml:space="preserve"> </w:t>
      </w:r>
      <w:r w:rsidR="00691D3F">
        <w:rPr>
          <w:rFonts w:ascii="Times New Roman" w:hAnsi="Times New Roman" w:cs="Times New Roman"/>
          <w:sz w:val="23"/>
          <w:szCs w:val="23"/>
        </w:rPr>
        <w:t>(</w:t>
      </w:r>
      <w:r w:rsidR="007F2CB8">
        <w:rPr>
          <w:rFonts w:ascii="Times New Roman" w:hAnsi="Times New Roman" w:cs="Times New Roman"/>
          <w:sz w:val="23"/>
          <w:szCs w:val="23"/>
        </w:rPr>
        <w:t xml:space="preserve">заседаний рабочих групп, </w:t>
      </w:r>
      <w:r w:rsidR="00691D3F">
        <w:rPr>
          <w:rFonts w:ascii="Times New Roman" w:hAnsi="Times New Roman" w:cs="Times New Roman"/>
          <w:sz w:val="23"/>
          <w:szCs w:val="23"/>
        </w:rPr>
        <w:t xml:space="preserve">церемоний награждений и др.), </w:t>
      </w:r>
      <w:r w:rsidR="00BC208E">
        <w:rPr>
          <w:rFonts w:ascii="Times New Roman" w:hAnsi="Times New Roman" w:cs="Times New Roman"/>
          <w:sz w:val="23"/>
          <w:szCs w:val="23"/>
        </w:rPr>
        <w:t>фотоматериалов, относящихся к деятельности организаций строительной отрасли</w:t>
      </w:r>
      <w:r w:rsidR="00015D90">
        <w:rPr>
          <w:rFonts w:ascii="Times New Roman" w:hAnsi="Times New Roman" w:cs="Times New Roman"/>
          <w:sz w:val="23"/>
          <w:szCs w:val="23"/>
        </w:rPr>
        <w:t xml:space="preserve"> (съезды и заседания общественных объединений строительной отрасли и др.)</w:t>
      </w:r>
      <w:r w:rsidRPr="007E46B5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CE0ED7" w:rsidRDefault="00B74339" w:rsidP="00CE0ED7">
      <w:pPr>
        <w:autoSpaceDE w:val="0"/>
        <w:autoSpaceDN w:val="0"/>
        <w:adjustRightInd w:val="0"/>
        <w:spacing w:after="0" w:line="233" w:lineRule="auto"/>
        <w:ind w:firstLine="709"/>
        <w:contextualSpacing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E46B5">
        <w:rPr>
          <w:rFonts w:ascii="Times New Roman" w:hAnsi="Times New Roman" w:cs="Times New Roman"/>
          <w:sz w:val="23"/>
          <w:szCs w:val="23"/>
        </w:rPr>
        <w:t xml:space="preserve">КС Санкт-Петербурга является информационной системой, автоматизирующей деятельность заказчика строительства, а также иную деятельность в рамках задач и полномочий КС и КРТИ, которая не относится к полномочиям в части оказания государственных услуг в сфере строительства </w:t>
      </w:r>
      <w:r w:rsidR="007E46B5">
        <w:rPr>
          <w:rFonts w:ascii="Times New Roman" w:hAnsi="Times New Roman" w:cs="Times New Roman"/>
          <w:sz w:val="23"/>
          <w:szCs w:val="23"/>
        </w:rPr>
        <w:br/>
      </w:r>
      <w:r w:rsidRPr="007E46B5">
        <w:rPr>
          <w:rFonts w:ascii="Times New Roman" w:hAnsi="Times New Roman" w:cs="Times New Roman"/>
          <w:sz w:val="23"/>
          <w:szCs w:val="23"/>
        </w:rPr>
        <w:t>в соответствии с Положением о государс</w:t>
      </w:r>
      <w:r w:rsidR="007E46B5">
        <w:rPr>
          <w:rFonts w:ascii="Times New Roman" w:hAnsi="Times New Roman" w:cs="Times New Roman"/>
          <w:sz w:val="23"/>
          <w:szCs w:val="23"/>
        </w:rPr>
        <w:t xml:space="preserve">твенной информационной системе </w:t>
      </w:r>
      <w:r w:rsidRPr="007E46B5">
        <w:rPr>
          <w:rFonts w:ascii="Times New Roman" w:hAnsi="Times New Roman" w:cs="Times New Roman"/>
          <w:sz w:val="23"/>
          <w:szCs w:val="23"/>
        </w:rPr>
        <w:t>Санкт-Петербурга «Единая система строительного комплекса Санкт-Петербурга», утвержденн</w:t>
      </w:r>
      <w:r w:rsidR="00915D68">
        <w:rPr>
          <w:rFonts w:ascii="Times New Roman" w:hAnsi="Times New Roman" w:cs="Times New Roman"/>
          <w:sz w:val="23"/>
          <w:szCs w:val="23"/>
        </w:rPr>
        <w:t>ым</w:t>
      </w:r>
      <w:r w:rsidRPr="007E46B5">
        <w:rPr>
          <w:rFonts w:ascii="Times New Roman" w:hAnsi="Times New Roman" w:cs="Times New Roman"/>
          <w:sz w:val="23"/>
          <w:szCs w:val="23"/>
        </w:rPr>
        <w:t xml:space="preserve"> постановлением Правительства Санкт-Петербурга от 22.08.2016 № 706, и не связана с ведением</w:t>
      </w:r>
      <w:proofErr w:type="gramEnd"/>
      <w:r w:rsidRPr="007E46B5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7E46B5">
        <w:rPr>
          <w:rFonts w:ascii="Times New Roman" w:hAnsi="Times New Roman" w:cs="Times New Roman"/>
          <w:sz w:val="23"/>
          <w:szCs w:val="23"/>
        </w:rPr>
        <w:t>государственной информационной системы Санкт-Петербурга «Автоматизированная информационная система управления градостроительной деятельностью» в соответствии с Положением о государственной информационной системе Санкт-Петербурга «Автоматизированная информационная система управления градостроительной деятельностью», утвержденным постановлением Правительства Санкт</w:t>
      </w:r>
      <w:r w:rsidR="00827798">
        <w:rPr>
          <w:rFonts w:ascii="Times New Roman" w:hAnsi="Times New Roman" w:cs="Times New Roman"/>
          <w:sz w:val="23"/>
          <w:szCs w:val="23"/>
        </w:rPr>
        <w:t xml:space="preserve">-Петербурга от 25.08.2014 № 776, что подтверждено </w:t>
      </w:r>
      <w:r w:rsidR="001E138B">
        <w:rPr>
          <w:rFonts w:ascii="Times New Roman" w:hAnsi="Times New Roman" w:cs="Times New Roman"/>
          <w:sz w:val="23"/>
          <w:szCs w:val="23"/>
        </w:rPr>
        <w:t xml:space="preserve">письмом </w:t>
      </w:r>
      <w:r w:rsidR="00827798">
        <w:rPr>
          <w:rFonts w:ascii="Times New Roman" w:hAnsi="Times New Roman" w:cs="Times New Roman"/>
          <w:sz w:val="23"/>
          <w:szCs w:val="23"/>
        </w:rPr>
        <w:t xml:space="preserve">Проектного управления – Проектного офиса </w:t>
      </w:r>
      <w:r w:rsidR="00D84716">
        <w:rPr>
          <w:rFonts w:ascii="Times New Roman" w:hAnsi="Times New Roman" w:cs="Times New Roman"/>
          <w:sz w:val="23"/>
          <w:szCs w:val="23"/>
        </w:rPr>
        <w:t xml:space="preserve">Администрации Губернатора Санкт-Петербурга от 19.06.2023 № 22-07-865/23-0-1, а также </w:t>
      </w:r>
      <w:r w:rsidR="001E138B">
        <w:rPr>
          <w:rFonts w:ascii="Times New Roman" w:hAnsi="Times New Roman" w:cs="Times New Roman"/>
          <w:sz w:val="23"/>
          <w:szCs w:val="23"/>
        </w:rPr>
        <w:t xml:space="preserve">письмом </w:t>
      </w:r>
      <w:r w:rsidR="00D84716">
        <w:rPr>
          <w:rFonts w:ascii="Times New Roman" w:hAnsi="Times New Roman" w:cs="Times New Roman"/>
          <w:sz w:val="23"/>
          <w:szCs w:val="23"/>
        </w:rPr>
        <w:t>Комитета по градостроительству и архитектуре</w:t>
      </w:r>
      <w:r w:rsidR="00CE0ED7">
        <w:rPr>
          <w:rFonts w:ascii="Times New Roman" w:hAnsi="Times New Roman" w:cs="Times New Roman"/>
          <w:sz w:val="23"/>
          <w:szCs w:val="23"/>
        </w:rPr>
        <w:t xml:space="preserve"> от 16.06.2023 № 01-39-17-7296/23.</w:t>
      </w:r>
      <w:proofErr w:type="gramEnd"/>
    </w:p>
    <w:p w:rsidR="002C7147" w:rsidRPr="007E46B5" w:rsidRDefault="002C7147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bookmarkStart w:id="0" w:name="_GoBack"/>
      <w:bookmarkEnd w:id="0"/>
      <w:r w:rsidRPr="007E46B5">
        <w:rPr>
          <w:color w:val="000000" w:themeColor="text1"/>
          <w:sz w:val="23"/>
          <w:szCs w:val="23"/>
        </w:rPr>
        <w:t xml:space="preserve">Проектом определяется перечень исполнительных органов – обладателей информации, подлежащей включению в </w:t>
      </w:r>
      <w:r w:rsidR="00755DE3" w:rsidRPr="007E46B5">
        <w:rPr>
          <w:color w:val="000000" w:themeColor="text1"/>
          <w:sz w:val="23"/>
          <w:szCs w:val="23"/>
        </w:rPr>
        <w:t>КС Санкт-Петербурга</w:t>
      </w:r>
      <w:r w:rsidRPr="007E46B5">
        <w:rPr>
          <w:color w:val="000000" w:themeColor="text1"/>
          <w:sz w:val="23"/>
          <w:szCs w:val="23"/>
        </w:rPr>
        <w:t xml:space="preserve">. </w:t>
      </w:r>
      <w:proofErr w:type="gramStart"/>
      <w:r w:rsidRPr="007E46B5">
        <w:rPr>
          <w:color w:val="000000" w:themeColor="text1"/>
          <w:sz w:val="23"/>
          <w:szCs w:val="23"/>
        </w:rPr>
        <w:t>В указанный перечень входят Комитет финансов Санкт-Петербурга</w:t>
      </w:r>
      <w:r w:rsidR="00DA52E1" w:rsidRPr="007E46B5">
        <w:rPr>
          <w:color w:val="000000" w:themeColor="text1"/>
          <w:sz w:val="23"/>
          <w:szCs w:val="23"/>
        </w:rPr>
        <w:t xml:space="preserve"> (в части взаимодействия </w:t>
      </w:r>
      <w:r w:rsidR="00755DE3" w:rsidRPr="007E46B5">
        <w:rPr>
          <w:color w:val="000000" w:themeColor="text1"/>
          <w:sz w:val="23"/>
          <w:szCs w:val="23"/>
        </w:rPr>
        <w:t>КС Санкт-Петербурга</w:t>
      </w:r>
      <w:r w:rsidR="00DA52E1" w:rsidRPr="007E46B5">
        <w:rPr>
          <w:color w:val="000000" w:themeColor="text1"/>
          <w:sz w:val="23"/>
          <w:szCs w:val="23"/>
        </w:rPr>
        <w:t xml:space="preserve"> и автоматизированной информационной системы бюджетного процесса </w:t>
      </w:r>
      <w:r w:rsidR="00B74339" w:rsidRPr="007E46B5">
        <w:rPr>
          <w:color w:val="000000" w:themeColor="text1"/>
          <w:sz w:val="23"/>
          <w:szCs w:val="23"/>
        </w:rPr>
        <w:t>–</w:t>
      </w:r>
      <w:r w:rsidR="00DA52E1" w:rsidRPr="007E46B5">
        <w:rPr>
          <w:color w:val="000000" w:themeColor="text1"/>
          <w:sz w:val="23"/>
          <w:szCs w:val="23"/>
        </w:rPr>
        <w:t xml:space="preserve"> электронного казначейства)</w:t>
      </w:r>
      <w:r w:rsidR="00B11468" w:rsidRPr="007E46B5">
        <w:rPr>
          <w:color w:val="000000" w:themeColor="text1"/>
          <w:sz w:val="23"/>
          <w:szCs w:val="23"/>
        </w:rPr>
        <w:t xml:space="preserve">, </w:t>
      </w:r>
      <w:r w:rsidR="00953395" w:rsidRPr="007E46B5">
        <w:rPr>
          <w:color w:val="000000" w:themeColor="text1"/>
          <w:sz w:val="23"/>
          <w:szCs w:val="23"/>
        </w:rPr>
        <w:t>Комитет</w:t>
      </w:r>
      <w:r w:rsidR="00B74339" w:rsidRPr="007E46B5">
        <w:rPr>
          <w:color w:val="000000" w:themeColor="text1"/>
          <w:sz w:val="23"/>
          <w:szCs w:val="23"/>
        </w:rPr>
        <w:t xml:space="preserve"> </w:t>
      </w:r>
      <w:r w:rsidR="00B74339" w:rsidRPr="007E46B5">
        <w:rPr>
          <w:color w:val="000000" w:themeColor="text1"/>
          <w:sz w:val="23"/>
          <w:szCs w:val="23"/>
        </w:rPr>
        <w:br/>
      </w:r>
      <w:r w:rsidR="00DA52E1" w:rsidRPr="007E46B5">
        <w:rPr>
          <w:color w:val="000000" w:themeColor="text1"/>
          <w:sz w:val="23"/>
          <w:szCs w:val="23"/>
        </w:rPr>
        <w:t xml:space="preserve">по информатизации и связи (в части взаимодействия </w:t>
      </w:r>
      <w:r w:rsidR="00755DE3" w:rsidRPr="007E46B5">
        <w:rPr>
          <w:color w:val="000000" w:themeColor="text1"/>
          <w:sz w:val="23"/>
          <w:szCs w:val="23"/>
        </w:rPr>
        <w:t>КС Санкт-Петербурга</w:t>
      </w:r>
      <w:r w:rsidR="00DA52E1" w:rsidRPr="007E46B5">
        <w:rPr>
          <w:color w:val="000000" w:themeColor="text1"/>
          <w:sz w:val="23"/>
          <w:szCs w:val="23"/>
        </w:rPr>
        <w:t xml:space="preserve"> и государственной информационной системы Санкт-Петербурга «Территориальная отраслевая региональная информационная система»)</w:t>
      </w:r>
      <w:r w:rsidR="00B11468" w:rsidRPr="007E46B5">
        <w:rPr>
          <w:color w:val="000000" w:themeColor="text1"/>
          <w:sz w:val="23"/>
          <w:szCs w:val="23"/>
        </w:rPr>
        <w:t xml:space="preserve"> и Комитет по экономической политике и стратегическому планированию Санкт-Петербурга</w:t>
      </w:r>
      <w:r w:rsidR="00953395" w:rsidRPr="007E46B5">
        <w:rPr>
          <w:color w:val="000000" w:themeColor="text1"/>
          <w:sz w:val="23"/>
          <w:szCs w:val="23"/>
        </w:rPr>
        <w:t xml:space="preserve"> </w:t>
      </w:r>
      <w:r w:rsidR="00B11468" w:rsidRPr="007E46B5">
        <w:rPr>
          <w:color w:val="000000" w:themeColor="text1"/>
          <w:sz w:val="23"/>
          <w:szCs w:val="23"/>
        </w:rPr>
        <w:t>(в части взаимодействия КС Санкт-Петербурга и государственной информационной системе Санкт-Петербурга «Реестр</w:t>
      </w:r>
      <w:proofErr w:type="gramEnd"/>
      <w:r w:rsidR="00B11468" w:rsidRPr="007E46B5">
        <w:rPr>
          <w:color w:val="000000" w:themeColor="text1"/>
          <w:sz w:val="23"/>
          <w:szCs w:val="23"/>
        </w:rPr>
        <w:t xml:space="preserve"> государственных программ Санкт-Петербурга»)</w:t>
      </w:r>
      <w:r w:rsidR="00234A64" w:rsidRPr="007E46B5">
        <w:rPr>
          <w:color w:val="000000" w:themeColor="text1"/>
          <w:sz w:val="23"/>
          <w:szCs w:val="23"/>
        </w:rPr>
        <w:t xml:space="preserve">, Комитет </w:t>
      </w:r>
      <w:r w:rsidR="008150B0">
        <w:rPr>
          <w:color w:val="000000" w:themeColor="text1"/>
          <w:sz w:val="23"/>
          <w:szCs w:val="23"/>
        </w:rPr>
        <w:br/>
      </w:r>
      <w:r w:rsidR="00234A64" w:rsidRPr="007E46B5">
        <w:rPr>
          <w:color w:val="000000" w:themeColor="text1"/>
          <w:sz w:val="23"/>
          <w:szCs w:val="23"/>
        </w:rPr>
        <w:t xml:space="preserve">по градостроительству и архитектуре (в части взаимодействия КС Санкт-Петербурга </w:t>
      </w:r>
      <w:r w:rsidR="008150B0">
        <w:rPr>
          <w:color w:val="000000" w:themeColor="text1"/>
          <w:sz w:val="23"/>
          <w:szCs w:val="23"/>
        </w:rPr>
        <w:br/>
      </w:r>
      <w:r w:rsidR="00234A64" w:rsidRPr="007E46B5">
        <w:rPr>
          <w:color w:val="000000" w:themeColor="text1"/>
          <w:sz w:val="23"/>
          <w:szCs w:val="23"/>
        </w:rPr>
        <w:t>и государс</w:t>
      </w:r>
      <w:r w:rsidR="007E46B5">
        <w:rPr>
          <w:color w:val="000000" w:themeColor="text1"/>
          <w:sz w:val="23"/>
          <w:szCs w:val="23"/>
        </w:rPr>
        <w:t xml:space="preserve">твенной информационной системы </w:t>
      </w:r>
      <w:r w:rsidR="00234A64" w:rsidRPr="007E46B5">
        <w:rPr>
          <w:color w:val="000000" w:themeColor="text1"/>
          <w:sz w:val="23"/>
          <w:szCs w:val="23"/>
        </w:rPr>
        <w:t>Санкт-Петербурга «Автоматизированная информационная система управления градостроительной деятельностью»)</w:t>
      </w:r>
      <w:r w:rsidR="00DA52E1" w:rsidRPr="007E46B5">
        <w:rPr>
          <w:color w:val="000000" w:themeColor="text1"/>
          <w:sz w:val="23"/>
          <w:szCs w:val="23"/>
        </w:rPr>
        <w:t>.</w:t>
      </w:r>
    </w:p>
    <w:p w:rsidR="00E35CD7" w:rsidRPr="007E46B5" w:rsidRDefault="002577CA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proofErr w:type="gramStart"/>
      <w:r w:rsidRPr="007E46B5">
        <w:rPr>
          <w:color w:val="000000" w:themeColor="text1"/>
          <w:sz w:val="23"/>
          <w:szCs w:val="23"/>
        </w:rPr>
        <w:t xml:space="preserve">Финансирование </w:t>
      </w:r>
      <w:r w:rsidR="004B25D6" w:rsidRPr="007E46B5">
        <w:rPr>
          <w:color w:val="000000" w:themeColor="text1"/>
          <w:sz w:val="23"/>
          <w:szCs w:val="23"/>
        </w:rPr>
        <w:t>реализации постановления</w:t>
      </w:r>
      <w:r w:rsidR="004B25D6" w:rsidRPr="007E46B5">
        <w:rPr>
          <w:sz w:val="23"/>
          <w:szCs w:val="23"/>
        </w:rPr>
        <w:t xml:space="preserve"> </w:t>
      </w:r>
      <w:r w:rsidR="004B25D6" w:rsidRPr="007E46B5">
        <w:rPr>
          <w:color w:val="000000" w:themeColor="text1"/>
          <w:sz w:val="23"/>
          <w:szCs w:val="23"/>
        </w:rPr>
        <w:t xml:space="preserve">Правительства Санкт-Петербурга </w:t>
      </w:r>
      <w:r w:rsidR="004B25D6" w:rsidRPr="007E46B5">
        <w:rPr>
          <w:color w:val="000000" w:themeColor="text1"/>
          <w:sz w:val="23"/>
          <w:szCs w:val="23"/>
        </w:rPr>
        <w:br/>
        <w:t>«О государственной информационной системе Санкт-Петербурга «</w:t>
      </w:r>
      <w:r w:rsidR="0098667E" w:rsidRPr="007E46B5">
        <w:rPr>
          <w:color w:val="000000" w:themeColor="text1"/>
          <w:sz w:val="23"/>
          <w:szCs w:val="23"/>
        </w:rPr>
        <w:t>Капитальное строительство</w:t>
      </w:r>
      <w:r w:rsidR="00B11468" w:rsidRPr="007E46B5">
        <w:rPr>
          <w:color w:val="000000" w:themeColor="text1"/>
          <w:sz w:val="23"/>
          <w:szCs w:val="23"/>
        </w:rPr>
        <w:t xml:space="preserve">» </w:t>
      </w:r>
      <w:r w:rsidR="00B74339" w:rsidRPr="007E46B5">
        <w:rPr>
          <w:color w:val="000000" w:themeColor="text1"/>
          <w:sz w:val="23"/>
          <w:szCs w:val="23"/>
        </w:rPr>
        <w:br/>
      </w:r>
      <w:r w:rsidR="004B25D6" w:rsidRPr="007E46B5">
        <w:rPr>
          <w:color w:val="000000" w:themeColor="text1"/>
          <w:sz w:val="23"/>
          <w:szCs w:val="23"/>
        </w:rPr>
        <w:t>и внесении изменений в постановление Правительства Санкт-Петербурга от 28.04.2004 № 650» будет обеспечиваться за счет средств, предусмотренных</w:t>
      </w:r>
      <w:r w:rsidR="00E3720B" w:rsidRPr="007E46B5">
        <w:rPr>
          <w:sz w:val="23"/>
          <w:szCs w:val="23"/>
        </w:rPr>
        <w:t xml:space="preserve"> </w:t>
      </w:r>
      <w:r w:rsidR="00DD0F1D" w:rsidRPr="007E46B5">
        <w:rPr>
          <w:sz w:val="23"/>
          <w:szCs w:val="23"/>
        </w:rPr>
        <w:t xml:space="preserve">для Комитета по информатизации и связи Ведомственной структурой расходов </w:t>
      </w:r>
      <w:r w:rsidR="009A4EE3" w:rsidRPr="007E46B5">
        <w:rPr>
          <w:sz w:val="23"/>
          <w:szCs w:val="23"/>
        </w:rPr>
        <w:t>бюджета Санкт-Петербурга на 202</w:t>
      </w:r>
      <w:r w:rsidR="008150B0">
        <w:rPr>
          <w:sz w:val="23"/>
          <w:szCs w:val="23"/>
        </w:rPr>
        <w:t>4</w:t>
      </w:r>
      <w:r w:rsidR="00DD0F1D" w:rsidRPr="007E46B5">
        <w:rPr>
          <w:sz w:val="23"/>
          <w:szCs w:val="23"/>
        </w:rPr>
        <w:t xml:space="preserve"> год и на плановый </w:t>
      </w:r>
      <w:r w:rsidR="009A4EE3" w:rsidRPr="007E46B5">
        <w:rPr>
          <w:sz w:val="23"/>
          <w:szCs w:val="23"/>
        </w:rPr>
        <w:t>период 202</w:t>
      </w:r>
      <w:r w:rsidR="008150B0">
        <w:rPr>
          <w:sz w:val="23"/>
          <w:szCs w:val="23"/>
        </w:rPr>
        <w:t>5</w:t>
      </w:r>
      <w:r w:rsidR="009A4EE3" w:rsidRPr="007E46B5">
        <w:rPr>
          <w:sz w:val="23"/>
          <w:szCs w:val="23"/>
        </w:rPr>
        <w:t xml:space="preserve"> и 202</w:t>
      </w:r>
      <w:r w:rsidR="008150B0">
        <w:rPr>
          <w:sz w:val="23"/>
          <w:szCs w:val="23"/>
        </w:rPr>
        <w:t>6</w:t>
      </w:r>
      <w:r w:rsidR="00DD0F1D" w:rsidRPr="007E46B5">
        <w:rPr>
          <w:sz w:val="23"/>
          <w:szCs w:val="23"/>
        </w:rPr>
        <w:t xml:space="preserve"> годов, являющейся приложением № 2 к </w:t>
      </w:r>
      <w:r w:rsidR="00DD0F1D" w:rsidRPr="007E46B5">
        <w:rPr>
          <w:color w:val="000000" w:themeColor="text1"/>
          <w:sz w:val="23"/>
          <w:szCs w:val="23"/>
        </w:rPr>
        <w:t>Закону</w:t>
      </w:r>
      <w:r w:rsidR="00E3720B" w:rsidRPr="007E46B5">
        <w:rPr>
          <w:color w:val="000000" w:themeColor="text1"/>
          <w:sz w:val="23"/>
          <w:szCs w:val="23"/>
        </w:rPr>
        <w:t xml:space="preserve"> Санкт-Петербурга </w:t>
      </w:r>
      <w:r w:rsidR="00B11468" w:rsidRPr="007E46B5">
        <w:rPr>
          <w:color w:val="000000" w:themeColor="text1"/>
          <w:sz w:val="23"/>
          <w:szCs w:val="23"/>
        </w:rPr>
        <w:br/>
      </w:r>
      <w:r w:rsidR="00E3720B" w:rsidRPr="007E46B5">
        <w:rPr>
          <w:color w:val="000000" w:themeColor="text1"/>
          <w:sz w:val="23"/>
          <w:szCs w:val="23"/>
        </w:rPr>
        <w:t xml:space="preserve">от </w:t>
      </w:r>
      <w:r w:rsidR="00036DC8">
        <w:rPr>
          <w:color w:val="000000" w:themeColor="text1"/>
          <w:sz w:val="23"/>
          <w:szCs w:val="23"/>
        </w:rPr>
        <w:t>29</w:t>
      </w:r>
      <w:r w:rsidR="00B11417" w:rsidRPr="007E46B5">
        <w:rPr>
          <w:color w:val="000000" w:themeColor="text1"/>
          <w:sz w:val="23"/>
          <w:szCs w:val="23"/>
        </w:rPr>
        <w:t>.11.202</w:t>
      </w:r>
      <w:r w:rsidR="00036DC8">
        <w:rPr>
          <w:color w:val="000000" w:themeColor="text1"/>
          <w:sz w:val="23"/>
          <w:szCs w:val="23"/>
        </w:rPr>
        <w:t>3</w:t>
      </w:r>
      <w:r w:rsidR="0041024C" w:rsidRPr="007E46B5">
        <w:rPr>
          <w:color w:val="000000" w:themeColor="text1"/>
          <w:sz w:val="23"/>
          <w:szCs w:val="23"/>
        </w:rPr>
        <w:t xml:space="preserve"> № </w:t>
      </w:r>
      <w:r w:rsidR="00036DC8">
        <w:rPr>
          <w:color w:val="000000" w:themeColor="text1"/>
          <w:sz w:val="23"/>
          <w:szCs w:val="23"/>
        </w:rPr>
        <w:t>714-144</w:t>
      </w:r>
      <w:r w:rsidR="009A4EE3" w:rsidRPr="007E46B5">
        <w:rPr>
          <w:color w:val="000000" w:themeColor="text1"/>
          <w:sz w:val="23"/>
          <w:szCs w:val="23"/>
        </w:rPr>
        <w:t xml:space="preserve"> </w:t>
      </w:r>
      <w:r w:rsidR="00E3720B" w:rsidRPr="007E46B5">
        <w:rPr>
          <w:color w:val="000000" w:themeColor="text1"/>
          <w:sz w:val="23"/>
          <w:szCs w:val="23"/>
        </w:rPr>
        <w:t>«О</w:t>
      </w:r>
      <w:proofErr w:type="gramEnd"/>
      <w:r w:rsidR="00E3720B" w:rsidRPr="007E46B5">
        <w:rPr>
          <w:color w:val="000000" w:themeColor="text1"/>
          <w:sz w:val="23"/>
          <w:szCs w:val="23"/>
        </w:rPr>
        <w:t xml:space="preserve"> </w:t>
      </w:r>
      <w:proofErr w:type="gramStart"/>
      <w:r w:rsidR="00E3720B" w:rsidRPr="007E46B5">
        <w:rPr>
          <w:color w:val="000000" w:themeColor="text1"/>
          <w:sz w:val="23"/>
          <w:szCs w:val="23"/>
        </w:rPr>
        <w:t xml:space="preserve">бюджете </w:t>
      </w:r>
      <w:r w:rsidR="0041024C" w:rsidRPr="007E46B5">
        <w:rPr>
          <w:color w:val="000000" w:themeColor="text1"/>
          <w:sz w:val="23"/>
          <w:szCs w:val="23"/>
        </w:rPr>
        <w:t>Санкт-Петербурга на 202</w:t>
      </w:r>
      <w:r w:rsidR="00036DC8">
        <w:rPr>
          <w:color w:val="000000" w:themeColor="text1"/>
          <w:sz w:val="23"/>
          <w:szCs w:val="23"/>
        </w:rPr>
        <w:t>4</w:t>
      </w:r>
      <w:r w:rsidR="0041024C" w:rsidRPr="007E46B5">
        <w:rPr>
          <w:color w:val="000000" w:themeColor="text1"/>
          <w:sz w:val="23"/>
          <w:szCs w:val="23"/>
        </w:rPr>
        <w:t xml:space="preserve"> год и на плановый период 202</w:t>
      </w:r>
      <w:r w:rsidR="00036DC8">
        <w:rPr>
          <w:color w:val="000000" w:themeColor="text1"/>
          <w:sz w:val="23"/>
          <w:szCs w:val="23"/>
        </w:rPr>
        <w:t>5</w:t>
      </w:r>
      <w:r w:rsidR="0041024C" w:rsidRPr="007E46B5">
        <w:rPr>
          <w:color w:val="000000" w:themeColor="text1"/>
          <w:sz w:val="23"/>
          <w:szCs w:val="23"/>
        </w:rPr>
        <w:t xml:space="preserve"> </w:t>
      </w:r>
      <w:r w:rsidR="00B74339" w:rsidRPr="007E46B5">
        <w:rPr>
          <w:color w:val="000000" w:themeColor="text1"/>
          <w:sz w:val="23"/>
          <w:szCs w:val="23"/>
        </w:rPr>
        <w:br/>
      </w:r>
      <w:r w:rsidR="0041024C" w:rsidRPr="007E46B5">
        <w:rPr>
          <w:color w:val="000000" w:themeColor="text1"/>
          <w:sz w:val="23"/>
          <w:szCs w:val="23"/>
        </w:rPr>
        <w:t>и 202</w:t>
      </w:r>
      <w:r w:rsidR="00036DC8">
        <w:rPr>
          <w:color w:val="000000" w:themeColor="text1"/>
          <w:sz w:val="23"/>
          <w:szCs w:val="23"/>
        </w:rPr>
        <w:t>6</w:t>
      </w:r>
      <w:r w:rsidR="00E3720B" w:rsidRPr="007E46B5">
        <w:rPr>
          <w:color w:val="000000" w:themeColor="text1"/>
          <w:sz w:val="23"/>
          <w:szCs w:val="23"/>
        </w:rPr>
        <w:t xml:space="preserve"> годов»</w:t>
      </w:r>
      <w:r w:rsidR="00DD0F1D" w:rsidRPr="007E46B5">
        <w:rPr>
          <w:color w:val="000000" w:themeColor="text1"/>
          <w:sz w:val="23"/>
          <w:szCs w:val="23"/>
        </w:rPr>
        <w:t>,</w:t>
      </w:r>
      <w:r w:rsidR="00B11468" w:rsidRPr="007E46B5">
        <w:rPr>
          <w:color w:val="000000" w:themeColor="text1"/>
          <w:sz w:val="23"/>
          <w:szCs w:val="23"/>
        </w:rPr>
        <w:t xml:space="preserve"> </w:t>
      </w:r>
      <w:r w:rsidR="00DD0F1D" w:rsidRPr="007E46B5">
        <w:rPr>
          <w:color w:val="000000" w:themeColor="text1"/>
          <w:sz w:val="23"/>
          <w:szCs w:val="23"/>
        </w:rPr>
        <w:t xml:space="preserve">по кодам целевых статей 1510096140 «Расходы на обеспечение эксплуатации </w:t>
      </w:r>
      <w:r w:rsidR="00234A64" w:rsidRPr="007E46B5">
        <w:rPr>
          <w:color w:val="000000" w:themeColor="text1"/>
          <w:sz w:val="23"/>
          <w:szCs w:val="23"/>
        </w:rPr>
        <w:br/>
      </w:r>
      <w:r w:rsidR="00DD0F1D" w:rsidRPr="007E46B5">
        <w:rPr>
          <w:color w:val="000000" w:themeColor="text1"/>
          <w:sz w:val="23"/>
          <w:szCs w:val="23"/>
        </w:rPr>
        <w:t>и сопровождения государственных информационных систем Санкт-Петерб</w:t>
      </w:r>
      <w:r w:rsidR="00B11468" w:rsidRPr="007E46B5">
        <w:rPr>
          <w:color w:val="000000" w:themeColor="text1"/>
          <w:sz w:val="23"/>
          <w:szCs w:val="23"/>
        </w:rPr>
        <w:t xml:space="preserve">урга, веб-сайтов, </w:t>
      </w:r>
      <w:r w:rsidR="00234A64" w:rsidRPr="007E46B5">
        <w:rPr>
          <w:color w:val="000000" w:themeColor="text1"/>
          <w:sz w:val="23"/>
          <w:szCs w:val="23"/>
        </w:rPr>
        <w:br/>
      </w:r>
      <w:r w:rsidR="00B11468" w:rsidRPr="007E46B5">
        <w:rPr>
          <w:color w:val="000000" w:themeColor="text1"/>
          <w:sz w:val="23"/>
          <w:szCs w:val="23"/>
        </w:rPr>
        <w:t xml:space="preserve">веб-порталов, </w:t>
      </w:r>
      <w:r w:rsidR="00DD0F1D" w:rsidRPr="007E46B5">
        <w:rPr>
          <w:color w:val="000000" w:themeColor="text1"/>
          <w:sz w:val="23"/>
          <w:szCs w:val="23"/>
        </w:rPr>
        <w:t>за исключением систем, указанных в приложении № 2</w:t>
      </w:r>
      <w:r w:rsidR="003C6B08" w:rsidRPr="007E46B5">
        <w:rPr>
          <w:color w:val="000000" w:themeColor="text1"/>
          <w:sz w:val="23"/>
          <w:szCs w:val="23"/>
        </w:rPr>
        <w:t xml:space="preserve"> </w:t>
      </w:r>
      <w:r w:rsidR="00B11468" w:rsidRPr="007E46B5">
        <w:rPr>
          <w:color w:val="000000" w:themeColor="text1"/>
          <w:sz w:val="23"/>
          <w:szCs w:val="23"/>
        </w:rPr>
        <w:t xml:space="preserve">к постановлению Правительства </w:t>
      </w:r>
      <w:r w:rsidR="00DD0F1D" w:rsidRPr="007E46B5">
        <w:rPr>
          <w:color w:val="000000" w:themeColor="text1"/>
          <w:sz w:val="23"/>
          <w:szCs w:val="23"/>
        </w:rPr>
        <w:t xml:space="preserve">Санкт-Петербурга от 30.12.2013 № 1095» и 1510096160 «Расходы на обеспечение создания и развития государственных информационных систем Санкт-Петербурга, веб-сайтов, веб-порталов, </w:t>
      </w:r>
      <w:r w:rsidR="007E46B5">
        <w:rPr>
          <w:color w:val="000000" w:themeColor="text1"/>
          <w:sz w:val="23"/>
          <w:szCs w:val="23"/>
        </w:rPr>
        <w:br/>
      </w:r>
      <w:r w:rsidR="00DD0F1D" w:rsidRPr="007E46B5">
        <w:rPr>
          <w:color w:val="000000" w:themeColor="text1"/>
          <w:sz w:val="23"/>
          <w:szCs w:val="23"/>
        </w:rPr>
        <w:t>за исключением</w:t>
      </w:r>
      <w:proofErr w:type="gramEnd"/>
      <w:r w:rsidR="00DD0F1D" w:rsidRPr="007E46B5">
        <w:rPr>
          <w:color w:val="000000" w:themeColor="text1"/>
          <w:sz w:val="23"/>
          <w:szCs w:val="23"/>
        </w:rPr>
        <w:t xml:space="preserve"> систем, указанных в приложении № 2 к постановлению Правительства </w:t>
      </w:r>
      <w:r w:rsidR="007E46B5">
        <w:rPr>
          <w:color w:val="000000" w:themeColor="text1"/>
          <w:sz w:val="23"/>
          <w:szCs w:val="23"/>
        </w:rPr>
        <w:br/>
        <w:t>Санкт-Петербурга от 30.12.2013</w:t>
      </w:r>
      <w:r w:rsidR="003C6B08" w:rsidRPr="007E46B5">
        <w:rPr>
          <w:color w:val="000000" w:themeColor="text1"/>
          <w:sz w:val="23"/>
          <w:szCs w:val="23"/>
        </w:rPr>
        <w:t xml:space="preserve"> </w:t>
      </w:r>
      <w:r w:rsidR="00DD0F1D" w:rsidRPr="007E46B5">
        <w:rPr>
          <w:color w:val="000000" w:themeColor="text1"/>
          <w:sz w:val="23"/>
          <w:szCs w:val="23"/>
        </w:rPr>
        <w:t>№ 1095».</w:t>
      </w:r>
    </w:p>
    <w:p w:rsidR="00F82C22" w:rsidRPr="007E46B5" w:rsidRDefault="008F7AB5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r w:rsidRPr="007E46B5">
        <w:rPr>
          <w:color w:val="000000" w:themeColor="text1"/>
          <w:sz w:val="23"/>
          <w:szCs w:val="23"/>
        </w:rPr>
        <w:lastRenderedPageBreak/>
        <w:t xml:space="preserve">Проектом вносятся изменения </w:t>
      </w:r>
      <w:r w:rsidR="00F82C22" w:rsidRPr="007E46B5">
        <w:rPr>
          <w:color w:val="000000" w:themeColor="text1"/>
          <w:sz w:val="23"/>
          <w:szCs w:val="23"/>
        </w:rPr>
        <w:t>в Положение о Комитете по строительству, утвержденное постановлением Правительства С</w:t>
      </w:r>
      <w:r w:rsidR="0092734C" w:rsidRPr="007E46B5">
        <w:rPr>
          <w:color w:val="000000" w:themeColor="text1"/>
          <w:sz w:val="23"/>
          <w:szCs w:val="23"/>
        </w:rPr>
        <w:t>анкт-Петербурга от 28.04.2004 № </w:t>
      </w:r>
      <w:r w:rsidR="00F82C22" w:rsidRPr="007E46B5">
        <w:rPr>
          <w:color w:val="000000" w:themeColor="text1"/>
          <w:sz w:val="23"/>
          <w:szCs w:val="23"/>
        </w:rPr>
        <w:t xml:space="preserve">650 «О Комитете </w:t>
      </w:r>
      <w:r w:rsidR="00B74339" w:rsidRPr="007E46B5">
        <w:rPr>
          <w:color w:val="000000" w:themeColor="text1"/>
          <w:sz w:val="23"/>
          <w:szCs w:val="23"/>
        </w:rPr>
        <w:br/>
      </w:r>
      <w:r w:rsidR="007C6399" w:rsidRPr="007E46B5">
        <w:rPr>
          <w:color w:val="000000" w:themeColor="text1"/>
          <w:sz w:val="23"/>
          <w:szCs w:val="23"/>
        </w:rPr>
        <w:t xml:space="preserve">по строительству» (далее – Положение). Положение </w:t>
      </w:r>
      <w:r w:rsidR="00F82C22" w:rsidRPr="007E46B5">
        <w:rPr>
          <w:color w:val="000000" w:themeColor="text1"/>
          <w:sz w:val="23"/>
          <w:szCs w:val="23"/>
        </w:rPr>
        <w:t>допол</w:t>
      </w:r>
      <w:r w:rsidR="007C6399" w:rsidRPr="007E46B5">
        <w:rPr>
          <w:color w:val="000000" w:themeColor="text1"/>
          <w:sz w:val="23"/>
          <w:szCs w:val="23"/>
        </w:rPr>
        <w:t>няется</w:t>
      </w:r>
      <w:r w:rsidR="00F82C22" w:rsidRPr="007E46B5">
        <w:rPr>
          <w:color w:val="000000" w:themeColor="text1"/>
          <w:sz w:val="23"/>
          <w:szCs w:val="23"/>
        </w:rPr>
        <w:t xml:space="preserve"> </w:t>
      </w:r>
      <w:r w:rsidR="007A25B8" w:rsidRPr="007E46B5">
        <w:rPr>
          <w:color w:val="000000" w:themeColor="text1"/>
          <w:sz w:val="23"/>
          <w:szCs w:val="23"/>
        </w:rPr>
        <w:t>пунктами 3.30 - 3.33</w:t>
      </w:r>
      <w:r w:rsidR="007C6399" w:rsidRPr="007E46B5">
        <w:rPr>
          <w:color w:val="000000" w:themeColor="text1"/>
          <w:sz w:val="23"/>
          <w:szCs w:val="23"/>
        </w:rPr>
        <w:t xml:space="preserve"> следующего </w:t>
      </w:r>
      <w:r w:rsidR="00F82C22" w:rsidRPr="007E46B5">
        <w:rPr>
          <w:color w:val="000000" w:themeColor="text1"/>
          <w:sz w:val="23"/>
          <w:szCs w:val="23"/>
        </w:rPr>
        <w:t>содержания:</w:t>
      </w:r>
    </w:p>
    <w:p w:rsidR="00F82C22" w:rsidRPr="007E46B5" w:rsidRDefault="007A25B8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r w:rsidRPr="007E46B5">
        <w:rPr>
          <w:color w:val="000000" w:themeColor="text1"/>
          <w:sz w:val="23"/>
          <w:szCs w:val="23"/>
        </w:rPr>
        <w:t>«3.30</w:t>
      </w:r>
      <w:r w:rsidR="007C6399" w:rsidRPr="007E46B5">
        <w:rPr>
          <w:color w:val="000000" w:themeColor="text1"/>
          <w:sz w:val="23"/>
          <w:szCs w:val="23"/>
        </w:rPr>
        <w:t>. </w:t>
      </w:r>
      <w:r w:rsidR="00F82C22" w:rsidRPr="007E46B5">
        <w:rPr>
          <w:color w:val="000000" w:themeColor="text1"/>
          <w:sz w:val="23"/>
          <w:szCs w:val="23"/>
        </w:rPr>
        <w:t>Обеспечивать в пределах своей компетенции эксплуатацию государственных информационных систем Санкт-Петербурга.</w:t>
      </w:r>
    </w:p>
    <w:p w:rsidR="00F82C22" w:rsidRPr="007E46B5" w:rsidRDefault="007A25B8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r w:rsidRPr="007E46B5">
        <w:rPr>
          <w:color w:val="000000" w:themeColor="text1"/>
          <w:sz w:val="23"/>
          <w:szCs w:val="23"/>
        </w:rPr>
        <w:t>3.31</w:t>
      </w:r>
      <w:r w:rsidR="00F82C22" w:rsidRPr="007E46B5">
        <w:rPr>
          <w:color w:val="000000" w:themeColor="text1"/>
          <w:sz w:val="23"/>
          <w:szCs w:val="23"/>
        </w:rPr>
        <w:t>.</w:t>
      </w:r>
      <w:r w:rsidR="007C6399" w:rsidRPr="007E46B5">
        <w:rPr>
          <w:color w:val="000000" w:themeColor="text1"/>
          <w:sz w:val="23"/>
          <w:szCs w:val="23"/>
        </w:rPr>
        <w:t> </w:t>
      </w:r>
      <w:r w:rsidR="00F82C22" w:rsidRPr="007E46B5">
        <w:rPr>
          <w:color w:val="000000" w:themeColor="text1"/>
          <w:sz w:val="23"/>
          <w:szCs w:val="23"/>
        </w:rPr>
        <w:t xml:space="preserve">Обеспечивать в пределах своей компетенции предоставление </w:t>
      </w:r>
      <w:r w:rsidR="00B11468" w:rsidRPr="007E46B5">
        <w:rPr>
          <w:color w:val="000000" w:themeColor="text1"/>
          <w:sz w:val="23"/>
          <w:szCs w:val="23"/>
        </w:rPr>
        <w:br/>
      </w:r>
      <w:r w:rsidR="00F82C22" w:rsidRPr="007E46B5">
        <w:rPr>
          <w:color w:val="000000" w:themeColor="text1"/>
          <w:sz w:val="23"/>
          <w:szCs w:val="23"/>
        </w:rPr>
        <w:t xml:space="preserve">и распространение информации, содержащейся в государственных информационных системах </w:t>
      </w:r>
      <w:r w:rsidR="007E46B5">
        <w:rPr>
          <w:color w:val="000000" w:themeColor="text1"/>
          <w:sz w:val="23"/>
          <w:szCs w:val="23"/>
        </w:rPr>
        <w:br/>
      </w:r>
      <w:r w:rsidR="00F82C22" w:rsidRPr="007E46B5">
        <w:rPr>
          <w:color w:val="000000" w:themeColor="text1"/>
          <w:sz w:val="23"/>
          <w:szCs w:val="23"/>
        </w:rPr>
        <w:t>Санкт-Петербурга.</w:t>
      </w:r>
    </w:p>
    <w:p w:rsidR="00F82C22" w:rsidRPr="007E46B5" w:rsidRDefault="007A25B8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r w:rsidRPr="007E46B5">
        <w:rPr>
          <w:color w:val="000000" w:themeColor="text1"/>
          <w:sz w:val="23"/>
          <w:szCs w:val="23"/>
        </w:rPr>
        <w:t>3.32</w:t>
      </w:r>
      <w:r w:rsidR="00F82C22" w:rsidRPr="007E46B5">
        <w:rPr>
          <w:color w:val="000000" w:themeColor="text1"/>
          <w:sz w:val="23"/>
          <w:szCs w:val="23"/>
        </w:rPr>
        <w:t>.</w:t>
      </w:r>
      <w:r w:rsidR="007C6399" w:rsidRPr="007E46B5">
        <w:rPr>
          <w:color w:val="000000" w:themeColor="text1"/>
          <w:sz w:val="23"/>
          <w:szCs w:val="23"/>
        </w:rPr>
        <w:t> </w:t>
      </w:r>
      <w:r w:rsidR="00F82C22" w:rsidRPr="007E46B5">
        <w:rPr>
          <w:color w:val="000000" w:themeColor="text1"/>
          <w:sz w:val="23"/>
          <w:szCs w:val="23"/>
        </w:rPr>
        <w:t>Осуществлять от имени Санкт-Петербурга в случаях, предусмотренных действующим законодательством, правомочия обладателя информации, содержащейся в государственных информационных системах Санкт-Петербурга, в пределах своей компетенции.</w:t>
      </w:r>
    </w:p>
    <w:p w:rsidR="00F82C22" w:rsidRPr="007E46B5" w:rsidRDefault="007A25B8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r w:rsidRPr="007E46B5">
        <w:rPr>
          <w:color w:val="000000" w:themeColor="text1"/>
          <w:sz w:val="23"/>
          <w:szCs w:val="23"/>
        </w:rPr>
        <w:t>3.33</w:t>
      </w:r>
      <w:r w:rsidR="007C6399" w:rsidRPr="007E46B5">
        <w:rPr>
          <w:color w:val="000000" w:themeColor="text1"/>
          <w:sz w:val="23"/>
          <w:szCs w:val="23"/>
        </w:rPr>
        <w:t>. </w:t>
      </w:r>
      <w:r w:rsidR="00F82C22" w:rsidRPr="007E46B5">
        <w:rPr>
          <w:color w:val="000000" w:themeColor="text1"/>
          <w:sz w:val="23"/>
          <w:szCs w:val="23"/>
        </w:rPr>
        <w:t>Обеспечивать защиту информации, обладат</w:t>
      </w:r>
      <w:r w:rsidR="00B11468" w:rsidRPr="007E46B5">
        <w:rPr>
          <w:color w:val="000000" w:themeColor="text1"/>
          <w:sz w:val="23"/>
          <w:szCs w:val="23"/>
        </w:rPr>
        <w:t xml:space="preserve">елем которой является Комитет, </w:t>
      </w:r>
      <w:r w:rsidR="00B74339" w:rsidRPr="007E46B5">
        <w:rPr>
          <w:color w:val="000000" w:themeColor="text1"/>
          <w:sz w:val="23"/>
          <w:szCs w:val="23"/>
        </w:rPr>
        <w:br/>
      </w:r>
      <w:r w:rsidR="00F82C22" w:rsidRPr="007E46B5">
        <w:rPr>
          <w:color w:val="000000" w:themeColor="text1"/>
          <w:sz w:val="23"/>
          <w:szCs w:val="23"/>
        </w:rPr>
        <w:t>от неправомерных доступа, уничтожения, модифицирования, блокирования, копирования, предоставления, распространения и иных неправомерных действий».</w:t>
      </w:r>
    </w:p>
    <w:p w:rsidR="00452555" w:rsidRPr="007E46B5" w:rsidRDefault="00452555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r w:rsidRPr="007E46B5">
        <w:rPr>
          <w:color w:val="000000" w:themeColor="text1"/>
          <w:sz w:val="23"/>
          <w:szCs w:val="23"/>
        </w:rPr>
        <w:t xml:space="preserve">Наделение Комитета указанными полномочиями </w:t>
      </w:r>
      <w:r w:rsidR="00F56491" w:rsidRPr="007E46B5">
        <w:rPr>
          <w:color w:val="000000" w:themeColor="text1"/>
          <w:sz w:val="23"/>
          <w:szCs w:val="23"/>
        </w:rPr>
        <w:t>не повлечет за собой увеличения</w:t>
      </w:r>
      <w:r w:rsidRPr="007E46B5">
        <w:rPr>
          <w:color w:val="000000" w:themeColor="text1"/>
          <w:sz w:val="23"/>
          <w:szCs w:val="23"/>
        </w:rPr>
        <w:t xml:space="preserve"> штатной численности и изменения штатной структуры Комитета. Задача по реализации указанных полномочий будет возложена на Управление организационно-аналитического обеспечения Комитета в пределах существующей штатной численности.</w:t>
      </w:r>
    </w:p>
    <w:p w:rsidR="0039219B" w:rsidRPr="007E46B5" w:rsidRDefault="0039219B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proofErr w:type="gramStart"/>
      <w:r w:rsidRPr="007E46B5">
        <w:rPr>
          <w:color w:val="000000" w:themeColor="text1"/>
          <w:sz w:val="23"/>
          <w:szCs w:val="23"/>
        </w:rPr>
        <w:t>Кроме того, Проектом предусматривается внесение изменения в перечень государственных информационных систем, сопровождение которых осуществляется Комитето</w:t>
      </w:r>
      <w:r w:rsidR="00B11468" w:rsidRPr="007E46B5">
        <w:rPr>
          <w:color w:val="000000" w:themeColor="text1"/>
          <w:sz w:val="23"/>
          <w:szCs w:val="23"/>
        </w:rPr>
        <w:t xml:space="preserve">м </w:t>
      </w:r>
      <w:r w:rsidRPr="007E46B5">
        <w:rPr>
          <w:color w:val="000000" w:themeColor="text1"/>
          <w:sz w:val="23"/>
          <w:szCs w:val="23"/>
        </w:rPr>
        <w:t xml:space="preserve">по информатизации </w:t>
      </w:r>
      <w:r w:rsidR="00C41741">
        <w:rPr>
          <w:color w:val="000000" w:themeColor="text1"/>
          <w:sz w:val="23"/>
          <w:szCs w:val="23"/>
        </w:rPr>
        <w:br/>
      </w:r>
      <w:r w:rsidRPr="007E46B5">
        <w:rPr>
          <w:color w:val="000000" w:themeColor="text1"/>
          <w:sz w:val="23"/>
          <w:szCs w:val="23"/>
        </w:rPr>
        <w:t>и связи без осуществления централизованных закупок,</w:t>
      </w:r>
      <w:r w:rsidR="00B11468" w:rsidRPr="007E46B5">
        <w:rPr>
          <w:color w:val="000000" w:themeColor="text1"/>
          <w:sz w:val="23"/>
          <w:szCs w:val="23"/>
        </w:rPr>
        <w:t xml:space="preserve"> установленный </w:t>
      </w:r>
      <w:r w:rsidRPr="007E46B5">
        <w:rPr>
          <w:color w:val="000000" w:themeColor="text1"/>
          <w:sz w:val="23"/>
          <w:szCs w:val="23"/>
        </w:rPr>
        <w:t xml:space="preserve">в приложении № 3 </w:t>
      </w:r>
      <w:r w:rsidR="00C41741">
        <w:rPr>
          <w:color w:val="000000" w:themeColor="text1"/>
          <w:sz w:val="23"/>
          <w:szCs w:val="23"/>
        </w:rPr>
        <w:br/>
      </w:r>
      <w:r w:rsidRPr="007E46B5">
        <w:rPr>
          <w:color w:val="000000" w:themeColor="text1"/>
          <w:sz w:val="23"/>
          <w:szCs w:val="23"/>
        </w:rPr>
        <w:t xml:space="preserve">к постановлению Правительства Санкт-Петербурга </w:t>
      </w:r>
      <w:r w:rsidR="00B11468" w:rsidRPr="007E46B5">
        <w:rPr>
          <w:color w:val="000000" w:themeColor="text1"/>
          <w:sz w:val="23"/>
          <w:szCs w:val="23"/>
        </w:rPr>
        <w:t xml:space="preserve">от 30.12.2013 № 1095 </w:t>
      </w:r>
      <w:r w:rsidRPr="007E46B5">
        <w:rPr>
          <w:color w:val="000000" w:themeColor="text1"/>
          <w:sz w:val="23"/>
          <w:szCs w:val="23"/>
        </w:rPr>
        <w:t>«О системе закупок товаров, работ, услуг для обеспечения нужд Санкт-Петербурга»</w:t>
      </w:r>
      <w:r w:rsidR="0086209C" w:rsidRPr="007E46B5">
        <w:rPr>
          <w:color w:val="000000" w:themeColor="text1"/>
          <w:sz w:val="23"/>
          <w:szCs w:val="23"/>
        </w:rPr>
        <w:t xml:space="preserve">, </w:t>
      </w:r>
      <w:r w:rsidRPr="007E46B5">
        <w:rPr>
          <w:color w:val="000000" w:themeColor="text1"/>
          <w:sz w:val="23"/>
          <w:szCs w:val="23"/>
        </w:rPr>
        <w:t xml:space="preserve">в связи с преобразованием государственной информационной системы «Автоматизированная информационная система Комитета </w:t>
      </w:r>
      <w:r w:rsidR="00556A67">
        <w:rPr>
          <w:color w:val="000000" w:themeColor="text1"/>
          <w:sz w:val="23"/>
          <w:szCs w:val="23"/>
        </w:rPr>
        <w:br/>
      </w:r>
      <w:r w:rsidRPr="007E46B5">
        <w:rPr>
          <w:color w:val="000000" w:themeColor="text1"/>
          <w:sz w:val="23"/>
          <w:szCs w:val="23"/>
        </w:rPr>
        <w:t>по строительству».</w:t>
      </w:r>
      <w:proofErr w:type="gramEnd"/>
    </w:p>
    <w:p w:rsidR="000E5783" w:rsidRPr="007E46B5" w:rsidRDefault="000E5783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r w:rsidRPr="007E46B5">
        <w:rPr>
          <w:color w:val="000000" w:themeColor="text1"/>
          <w:sz w:val="23"/>
          <w:szCs w:val="23"/>
        </w:rPr>
        <w:t>Принятие Проекта</w:t>
      </w:r>
      <w:r w:rsidR="00AA58BD" w:rsidRPr="007E46B5">
        <w:rPr>
          <w:color w:val="000000" w:themeColor="text1"/>
          <w:sz w:val="23"/>
          <w:szCs w:val="23"/>
        </w:rPr>
        <w:t xml:space="preserve">  позволит  ускорить темпы социально-экономического </w:t>
      </w:r>
      <w:r w:rsidRPr="007E46B5">
        <w:rPr>
          <w:color w:val="000000" w:themeColor="text1"/>
          <w:sz w:val="23"/>
          <w:szCs w:val="23"/>
        </w:rPr>
        <w:t>развития</w:t>
      </w:r>
      <w:r w:rsidR="00B11468" w:rsidRPr="007E46B5">
        <w:rPr>
          <w:color w:val="000000" w:themeColor="text1"/>
          <w:sz w:val="23"/>
          <w:szCs w:val="23"/>
        </w:rPr>
        <w:t xml:space="preserve"> </w:t>
      </w:r>
      <w:r w:rsidR="00B74339" w:rsidRPr="007E46B5">
        <w:rPr>
          <w:color w:val="000000" w:themeColor="text1"/>
          <w:sz w:val="23"/>
          <w:szCs w:val="23"/>
        </w:rPr>
        <w:br/>
      </w:r>
      <w:r w:rsidRPr="007E46B5">
        <w:rPr>
          <w:color w:val="000000" w:themeColor="text1"/>
          <w:sz w:val="23"/>
          <w:szCs w:val="23"/>
        </w:rPr>
        <w:t>Санкт-Петербурга, а также</w:t>
      </w:r>
      <w:r w:rsidR="00AA58BD" w:rsidRPr="007E46B5">
        <w:rPr>
          <w:color w:val="000000" w:themeColor="text1"/>
          <w:sz w:val="23"/>
          <w:szCs w:val="23"/>
        </w:rPr>
        <w:t xml:space="preserve"> повысить эффективность </w:t>
      </w:r>
      <w:r w:rsidRPr="007E46B5">
        <w:rPr>
          <w:color w:val="000000" w:themeColor="text1"/>
          <w:sz w:val="23"/>
          <w:szCs w:val="23"/>
        </w:rPr>
        <w:t>госу</w:t>
      </w:r>
      <w:r w:rsidR="00AA58BD" w:rsidRPr="007E46B5">
        <w:rPr>
          <w:color w:val="000000" w:themeColor="text1"/>
          <w:sz w:val="23"/>
          <w:szCs w:val="23"/>
        </w:rPr>
        <w:t xml:space="preserve">дарственного управления в сфере </w:t>
      </w:r>
      <w:r w:rsidRPr="007E46B5">
        <w:rPr>
          <w:color w:val="000000" w:themeColor="text1"/>
          <w:sz w:val="23"/>
          <w:szCs w:val="23"/>
        </w:rPr>
        <w:t>капитального строительства.</w:t>
      </w:r>
    </w:p>
    <w:p w:rsidR="00BC0AE7" w:rsidRPr="007E46B5" w:rsidRDefault="00BC0AE7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r w:rsidRPr="007E46B5">
        <w:rPr>
          <w:color w:val="000000" w:themeColor="text1"/>
          <w:sz w:val="23"/>
          <w:szCs w:val="23"/>
        </w:rPr>
        <w:t>Разработанный проект нормативного правового акта не содержит положений, предусмотренных пунктом 3.1 Порядка проведения оц</w:t>
      </w:r>
      <w:r w:rsidR="00B11468" w:rsidRPr="007E46B5">
        <w:rPr>
          <w:color w:val="000000" w:themeColor="text1"/>
          <w:sz w:val="23"/>
          <w:szCs w:val="23"/>
        </w:rPr>
        <w:t xml:space="preserve">енки регулирующего воздействия </w:t>
      </w:r>
      <w:r w:rsidR="00B74339" w:rsidRPr="007E46B5">
        <w:rPr>
          <w:color w:val="000000" w:themeColor="text1"/>
          <w:sz w:val="23"/>
          <w:szCs w:val="23"/>
        </w:rPr>
        <w:br/>
      </w:r>
      <w:r w:rsidRPr="007E46B5">
        <w:rPr>
          <w:color w:val="000000" w:themeColor="text1"/>
          <w:sz w:val="23"/>
          <w:szCs w:val="23"/>
        </w:rPr>
        <w:t xml:space="preserve">в Санкт-Петербурге, утвержденного постановлением </w:t>
      </w:r>
      <w:r w:rsidR="00B11468" w:rsidRPr="007E46B5">
        <w:rPr>
          <w:color w:val="000000" w:themeColor="text1"/>
          <w:sz w:val="23"/>
          <w:szCs w:val="23"/>
        </w:rPr>
        <w:t xml:space="preserve">Правительства Санкт-Петербурга </w:t>
      </w:r>
      <w:r w:rsidRPr="007E46B5">
        <w:rPr>
          <w:color w:val="000000" w:themeColor="text1"/>
          <w:sz w:val="23"/>
          <w:szCs w:val="23"/>
        </w:rPr>
        <w:t>от 10.04.2014 № 244 «О порядке проведения оц</w:t>
      </w:r>
      <w:r w:rsidR="00B11468" w:rsidRPr="007E46B5">
        <w:rPr>
          <w:color w:val="000000" w:themeColor="text1"/>
          <w:sz w:val="23"/>
          <w:szCs w:val="23"/>
        </w:rPr>
        <w:t xml:space="preserve">енки регулирующего воздействия </w:t>
      </w:r>
      <w:r w:rsidRPr="007E46B5">
        <w:rPr>
          <w:color w:val="000000" w:themeColor="text1"/>
          <w:sz w:val="23"/>
          <w:szCs w:val="23"/>
        </w:rPr>
        <w:t xml:space="preserve">в Санкт-Петербурге», </w:t>
      </w:r>
      <w:r w:rsidR="007E46B5">
        <w:rPr>
          <w:color w:val="000000" w:themeColor="text1"/>
          <w:sz w:val="23"/>
          <w:szCs w:val="23"/>
        </w:rPr>
        <w:br/>
      </w:r>
      <w:r w:rsidRPr="007E46B5">
        <w:rPr>
          <w:color w:val="000000" w:themeColor="text1"/>
          <w:sz w:val="23"/>
          <w:szCs w:val="23"/>
        </w:rPr>
        <w:t>и не подлежит процедуре оценки регулирующего воздействия.</w:t>
      </w:r>
    </w:p>
    <w:p w:rsidR="00B75403" w:rsidRPr="007E46B5" w:rsidRDefault="00B75403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r w:rsidRPr="007E46B5">
        <w:rPr>
          <w:color w:val="000000" w:themeColor="text1"/>
          <w:sz w:val="23"/>
          <w:szCs w:val="23"/>
        </w:rPr>
        <w:t xml:space="preserve">Проект не является особо значимым проектом городского значения. Представление </w:t>
      </w:r>
      <w:r w:rsidR="00B74339" w:rsidRPr="007E46B5">
        <w:rPr>
          <w:color w:val="000000" w:themeColor="text1"/>
          <w:sz w:val="23"/>
          <w:szCs w:val="23"/>
        </w:rPr>
        <w:br/>
      </w:r>
      <w:r w:rsidRPr="007E46B5">
        <w:rPr>
          <w:color w:val="000000" w:themeColor="text1"/>
          <w:sz w:val="23"/>
          <w:szCs w:val="23"/>
        </w:rPr>
        <w:t xml:space="preserve">медиа-плана к Проекту, включая размещение социальной рекламы и проведение </w:t>
      </w:r>
      <w:r w:rsidR="00B74339" w:rsidRPr="007E46B5">
        <w:rPr>
          <w:color w:val="000000" w:themeColor="text1"/>
          <w:sz w:val="23"/>
          <w:szCs w:val="23"/>
        </w:rPr>
        <w:br/>
      </w:r>
      <w:r w:rsidR="008F7AB5" w:rsidRPr="007E46B5">
        <w:rPr>
          <w:color w:val="000000" w:themeColor="text1"/>
          <w:sz w:val="23"/>
          <w:szCs w:val="23"/>
        </w:rPr>
        <w:t xml:space="preserve">пресс-конференций, </w:t>
      </w:r>
      <w:r w:rsidRPr="007E46B5">
        <w:rPr>
          <w:color w:val="000000" w:themeColor="text1"/>
          <w:sz w:val="23"/>
          <w:szCs w:val="23"/>
        </w:rPr>
        <w:t>не требуется.</w:t>
      </w:r>
    </w:p>
    <w:p w:rsidR="00B75403" w:rsidRPr="007E46B5" w:rsidRDefault="00B75403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r w:rsidRPr="007E46B5">
        <w:rPr>
          <w:color w:val="000000" w:themeColor="text1"/>
          <w:sz w:val="23"/>
          <w:szCs w:val="23"/>
        </w:rPr>
        <w:t xml:space="preserve">Принятие Проекта не требует признания </w:t>
      </w:r>
      <w:proofErr w:type="gramStart"/>
      <w:r w:rsidRPr="007E46B5">
        <w:rPr>
          <w:color w:val="000000" w:themeColor="text1"/>
          <w:sz w:val="23"/>
          <w:szCs w:val="23"/>
        </w:rPr>
        <w:t>утратившими</w:t>
      </w:r>
      <w:proofErr w:type="gramEnd"/>
      <w:r w:rsidRPr="007E46B5">
        <w:rPr>
          <w:color w:val="000000" w:themeColor="text1"/>
          <w:sz w:val="23"/>
          <w:szCs w:val="23"/>
        </w:rPr>
        <w:t xml:space="preserve"> силу, приостановления или издания новых правовых актов Санкт-Петербурга, Правительства Санкт-Петербурга, исполнительных органов.</w:t>
      </w:r>
    </w:p>
    <w:p w:rsidR="00B75403" w:rsidRPr="007E46B5" w:rsidRDefault="00B75403" w:rsidP="00907110">
      <w:pPr>
        <w:pStyle w:val="Default"/>
        <w:spacing w:line="233" w:lineRule="auto"/>
        <w:ind w:right="-1" w:firstLine="709"/>
        <w:contextualSpacing/>
        <w:jc w:val="both"/>
        <w:rPr>
          <w:color w:val="000000" w:themeColor="text1"/>
          <w:sz w:val="23"/>
          <w:szCs w:val="23"/>
        </w:rPr>
      </w:pPr>
      <w:r w:rsidRPr="007E46B5">
        <w:rPr>
          <w:color w:val="000000" w:themeColor="text1"/>
          <w:sz w:val="23"/>
          <w:szCs w:val="23"/>
        </w:rPr>
        <w:t xml:space="preserve">Во исполнение абзаца 8 пункта 2.1 Соглашения между Правительством </w:t>
      </w:r>
      <w:r w:rsidR="00B11468" w:rsidRPr="007E46B5">
        <w:rPr>
          <w:color w:val="000000" w:themeColor="text1"/>
          <w:sz w:val="23"/>
          <w:szCs w:val="23"/>
        </w:rPr>
        <w:br/>
      </w:r>
      <w:r w:rsidRPr="007E46B5">
        <w:rPr>
          <w:color w:val="000000" w:themeColor="text1"/>
          <w:sz w:val="23"/>
          <w:szCs w:val="23"/>
        </w:rPr>
        <w:t xml:space="preserve">Санкт-Петербурга и прокуратурой Санкт-Петербурга о взаимодействии в сфере правотворчества </w:t>
      </w:r>
      <w:r w:rsidR="007E46B5">
        <w:rPr>
          <w:color w:val="000000" w:themeColor="text1"/>
          <w:sz w:val="23"/>
          <w:szCs w:val="23"/>
        </w:rPr>
        <w:br/>
      </w:r>
      <w:r w:rsidRPr="007E46B5">
        <w:rPr>
          <w:color w:val="000000" w:themeColor="text1"/>
          <w:sz w:val="23"/>
          <w:szCs w:val="23"/>
        </w:rPr>
        <w:t>___ ________ Проект и пояснительная записка к Проекту были направлены на электронную почту прокурату</w:t>
      </w:r>
      <w:r w:rsidR="00E2351B" w:rsidRPr="007E46B5">
        <w:rPr>
          <w:color w:val="000000" w:themeColor="text1"/>
          <w:sz w:val="23"/>
          <w:szCs w:val="23"/>
        </w:rPr>
        <w:t>ры Санкт-Петербурга (npa@78.</w:t>
      </w:r>
      <w:proofErr w:type="spellStart"/>
      <w:r w:rsidR="00E2351B" w:rsidRPr="007E46B5">
        <w:rPr>
          <w:color w:val="000000" w:themeColor="text1"/>
          <w:sz w:val="23"/>
          <w:szCs w:val="23"/>
          <w:lang w:val="en-US"/>
        </w:rPr>
        <w:t>mailop</w:t>
      </w:r>
      <w:proofErr w:type="spellEnd"/>
      <w:r w:rsidRPr="007E46B5">
        <w:rPr>
          <w:color w:val="000000" w:themeColor="text1"/>
          <w:sz w:val="23"/>
          <w:szCs w:val="23"/>
        </w:rPr>
        <w:t>.</w:t>
      </w:r>
      <w:proofErr w:type="spellStart"/>
      <w:r w:rsidRPr="007E46B5">
        <w:rPr>
          <w:color w:val="000000" w:themeColor="text1"/>
          <w:sz w:val="23"/>
          <w:szCs w:val="23"/>
        </w:rPr>
        <w:t>ru</w:t>
      </w:r>
      <w:proofErr w:type="spellEnd"/>
      <w:r w:rsidRPr="007E46B5">
        <w:rPr>
          <w:color w:val="000000" w:themeColor="text1"/>
          <w:sz w:val="23"/>
          <w:szCs w:val="23"/>
        </w:rPr>
        <w:t>).</w:t>
      </w:r>
    </w:p>
    <w:p w:rsidR="000030E3" w:rsidRPr="007E46B5" w:rsidRDefault="000030E3" w:rsidP="00B74339">
      <w:pPr>
        <w:pStyle w:val="Default"/>
        <w:ind w:right="-567"/>
        <w:contextualSpacing/>
        <w:jc w:val="both"/>
        <w:rPr>
          <w:color w:val="000000" w:themeColor="text1"/>
          <w:sz w:val="23"/>
          <w:szCs w:val="23"/>
        </w:rPr>
      </w:pPr>
    </w:p>
    <w:p w:rsidR="00234A64" w:rsidRPr="007E46B5" w:rsidRDefault="00234A64" w:rsidP="00B74339">
      <w:pPr>
        <w:pStyle w:val="Default"/>
        <w:ind w:right="-567"/>
        <w:contextualSpacing/>
        <w:jc w:val="both"/>
        <w:rPr>
          <w:color w:val="000000" w:themeColor="text1"/>
          <w:sz w:val="23"/>
          <w:szCs w:val="23"/>
        </w:rPr>
      </w:pPr>
    </w:p>
    <w:p w:rsidR="006E655C" w:rsidRPr="007E46B5" w:rsidRDefault="006E655C" w:rsidP="00B74339">
      <w:pPr>
        <w:pStyle w:val="Default"/>
        <w:ind w:right="-567"/>
        <w:contextualSpacing/>
        <w:jc w:val="both"/>
        <w:rPr>
          <w:color w:val="000000" w:themeColor="text1"/>
          <w:sz w:val="23"/>
          <w:szCs w:val="23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53395" w:rsidRPr="007E46B5" w:rsidTr="00C41741">
        <w:tc>
          <w:tcPr>
            <w:tcW w:w="5210" w:type="dxa"/>
          </w:tcPr>
          <w:p w:rsidR="00953395" w:rsidRDefault="00C41741" w:rsidP="00B74339">
            <w:pPr>
              <w:contextualSpacing/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  <w:bdr w:val="nil"/>
                <w:lang w:eastAsia="ru-RU"/>
              </w:rPr>
              <w:t>Председатель</w:t>
            </w:r>
          </w:p>
          <w:p w:rsidR="00C41741" w:rsidRPr="007E46B5" w:rsidRDefault="00C41741" w:rsidP="00B74339">
            <w:pPr>
              <w:contextualSpacing/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  <w:bdr w:val="nil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  <w:bdr w:val="nil"/>
                <w:lang w:eastAsia="ru-RU"/>
              </w:rPr>
              <w:t>Комитета по строительству</w:t>
            </w:r>
          </w:p>
        </w:tc>
        <w:tc>
          <w:tcPr>
            <w:tcW w:w="5211" w:type="dxa"/>
          </w:tcPr>
          <w:p w:rsidR="00953395" w:rsidRPr="007E46B5" w:rsidRDefault="00953395" w:rsidP="00B74339">
            <w:pPr>
              <w:contextualSpacing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  <w:bdr w:val="nil"/>
                <w:lang w:eastAsia="ru-RU"/>
              </w:rPr>
            </w:pPr>
          </w:p>
          <w:p w:rsidR="00953395" w:rsidRPr="007E46B5" w:rsidRDefault="00C41741" w:rsidP="00B74339">
            <w:pPr>
              <w:contextualSpacing/>
              <w:jc w:val="right"/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  <w:bdr w:val="nil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/>
                <w:color w:val="000000"/>
                <w:sz w:val="23"/>
                <w:szCs w:val="23"/>
                <w:bdr w:val="nil"/>
                <w:lang w:eastAsia="ru-RU"/>
              </w:rPr>
              <w:t>И.В.Креславский</w:t>
            </w:r>
            <w:proofErr w:type="spellEnd"/>
          </w:p>
        </w:tc>
      </w:tr>
    </w:tbl>
    <w:p w:rsidR="00023A0A" w:rsidRPr="00692FE3" w:rsidRDefault="00023A0A" w:rsidP="00B74339">
      <w:pPr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</w:rPr>
      </w:pPr>
    </w:p>
    <w:sectPr w:rsidR="00023A0A" w:rsidRPr="00692FE3" w:rsidSect="00B11468">
      <w:headerReference w:type="even" r:id="rId8"/>
      <w:head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C03090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0EF" w:rsidRDefault="000970EF" w:rsidP="00D847D8">
      <w:pPr>
        <w:spacing w:after="0" w:line="240" w:lineRule="auto"/>
      </w:pPr>
      <w:r>
        <w:separator/>
      </w:r>
    </w:p>
  </w:endnote>
  <w:endnote w:type="continuationSeparator" w:id="0">
    <w:p w:rsidR="000970EF" w:rsidRDefault="000970EF" w:rsidP="00D8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384" w:rsidRDefault="008B7384" w:rsidP="008B7384">
    <w:pPr>
      <w:pStyle w:val="ac"/>
      <w:tabs>
        <w:tab w:val="clear" w:pos="4677"/>
        <w:tab w:val="clear" w:pos="9355"/>
        <w:tab w:val="left" w:pos="154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0EF" w:rsidRDefault="000970EF" w:rsidP="00D847D8">
      <w:pPr>
        <w:spacing w:after="0" w:line="240" w:lineRule="auto"/>
      </w:pPr>
      <w:r>
        <w:separator/>
      </w:r>
    </w:p>
  </w:footnote>
  <w:footnote w:type="continuationSeparator" w:id="0">
    <w:p w:rsidR="000970EF" w:rsidRDefault="000970EF" w:rsidP="00D8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9688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6209C" w:rsidRPr="0086209C" w:rsidRDefault="0086209C" w:rsidP="0086209C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6209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6209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6209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1146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6209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79392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4A64" w:rsidRDefault="00B11468" w:rsidP="00234A64">
        <w:pPr>
          <w:pStyle w:val="aa"/>
          <w:jc w:val="center"/>
          <w:rPr>
            <w:rFonts w:ascii="Times New Roman" w:hAnsi="Times New Roman" w:cs="Times New Roman"/>
          </w:rPr>
        </w:pPr>
        <w:r w:rsidRPr="00B11468">
          <w:rPr>
            <w:rFonts w:ascii="Times New Roman" w:hAnsi="Times New Roman" w:cs="Times New Roman"/>
          </w:rPr>
          <w:fldChar w:fldCharType="begin"/>
        </w:r>
        <w:r w:rsidRPr="00B11468">
          <w:rPr>
            <w:rFonts w:ascii="Times New Roman" w:hAnsi="Times New Roman" w:cs="Times New Roman"/>
          </w:rPr>
          <w:instrText>PAGE   \* MERGEFORMAT</w:instrText>
        </w:r>
        <w:r w:rsidRPr="00B11468">
          <w:rPr>
            <w:rFonts w:ascii="Times New Roman" w:hAnsi="Times New Roman" w:cs="Times New Roman"/>
          </w:rPr>
          <w:fldChar w:fldCharType="separate"/>
        </w:r>
        <w:r w:rsidR="007444F4">
          <w:rPr>
            <w:rFonts w:ascii="Times New Roman" w:hAnsi="Times New Roman" w:cs="Times New Roman"/>
            <w:noProof/>
          </w:rPr>
          <w:t>3</w:t>
        </w:r>
        <w:r w:rsidRPr="00B11468">
          <w:rPr>
            <w:rFonts w:ascii="Times New Roman" w:hAnsi="Times New Roman" w:cs="Times New Roman"/>
          </w:rPr>
          <w:fldChar w:fldCharType="end"/>
        </w:r>
      </w:p>
      <w:p w:rsidR="00B11468" w:rsidRPr="00234A64" w:rsidRDefault="000970EF" w:rsidP="00234A64">
        <w:pPr>
          <w:pStyle w:val="aa"/>
          <w:jc w:val="center"/>
          <w:rPr>
            <w:rFonts w:ascii="Times New Roman" w:hAnsi="Times New Roman" w:cs="Times New Roman"/>
          </w:rPr>
        </w:pPr>
      </w:p>
    </w:sdtContent>
  </w:sdt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FCB"/>
    <w:rsid w:val="000030E3"/>
    <w:rsid w:val="00015D90"/>
    <w:rsid w:val="00023A0A"/>
    <w:rsid w:val="00025624"/>
    <w:rsid w:val="00027264"/>
    <w:rsid w:val="000356D9"/>
    <w:rsid w:val="00035F92"/>
    <w:rsid w:val="00036DC8"/>
    <w:rsid w:val="00061601"/>
    <w:rsid w:val="000739C8"/>
    <w:rsid w:val="000920F3"/>
    <w:rsid w:val="0009253F"/>
    <w:rsid w:val="0009685A"/>
    <w:rsid w:val="000970EF"/>
    <w:rsid w:val="000A1C00"/>
    <w:rsid w:val="000C3C9B"/>
    <w:rsid w:val="000E3850"/>
    <w:rsid w:val="000E5783"/>
    <w:rsid w:val="000F1F00"/>
    <w:rsid w:val="000F6F32"/>
    <w:rsid w:val="001027C1"/>
    <w:rsid w:val="001063C1"/>
    <w:rsid w:val="001233C8"/>
    <w:rsid w:val="001376B6"/>
    <w:rsid w:val="0014048A"/>
    <w:rsid w:val="00153F23"/>
    <w:rsid w:val="00163325"/>
    <w:rsid w:val="001750DB"/>
    <w:rsid w:val="001823D9"/>
    <w:rsid w:val="00187C9F"/>
    <w:rsid w:val="0019640C"/>
    <w:rsid w:val="001A0BA6"/>
    <w:rsid w:val="001B327C"/>
    <w:rsid w:val="001E138B"/>
    <w:rsid w:val="002010A0"/>
    <w:rsid w:val="002077B3"/>
    <w:rsid w:val="002234B3"/>
    <w:rsid w:val="00234A64"/>
    <w:rsid w:val="00236B25"/>
    <w:rsid w:val="00241FCB"/>
    <w:rsid w:val="00250F04"/>
    <w:rsid w:val="00254278"/>
    <w:rsid w:val="002577CA"/>
    <w:rsid w:val="00260638"/>
    <w:rsid w:val="00265831"/>
    <w:rsid w:val="0027158E"/>
    <w:rsid w:val="00272389"/>
    <w:rsid w:val="00287998"/>
    <w:rsid w:val="00297ACC"/>
    <w:rsid w:val="002A212B"/>
    <w:rsid w:val="002C7147"/>
    <w:rsid w:val="002D0E16"/>
    <w:rsid w:val="002D53DB"/>
    <w:rsid w:val="002D6049"/>
    <w:rsid w:val="002E723B"/>
    <w:rsid w:val="002F1134"/>
    <w:rsid w:val="00300D8D"/>
    <w:rsid w:val="00325FB8"/>
    <w:rsid w:val="00340612"/>
    <w:rsid w:val="003510BD"/>
    <w:rsid w:val="00366756"/>
    <w:rsid w:val="003673AB"/>
    <w:rsid w:val="00371E6D"/>
    <w:rsid w:val="0039219B"/>
    <w:rsid w:val="00394727"/>
    <w:rsid w:val="003A076F"/>
    <w:rsid w:val="003A6FC9"/>
    <w:rsid w:val="003B61C2"/>
    <w:rsid w:val="003C2E8D"/>
    <w:rsid w:val="003C6B08"/>
    <w:rsid w:val="003D2855"/>
    <w:rsid w:val="003E0EF4"/>
    <w:rsid w:val="003E3750"/>
    <w:rsid w:val="003F5E64"/>
    <w:rsid w:val="00407D8F"/>
    <w:rsid w:val="0041024C"/>
    <w:rsid w:val="00417C1A"/>
    <w:rsid w:val="00422843"/>
    <w:rsid w:val="00424615"/>
    <w:rsid w:val="0043226C"/>
    <w:rsid w:val="00434F2A"/>
    <w:rsid w:val="00452555"/>
    <w:rsid w:val="004535EF"/>
    <w:rsid w:val="004629F5"/>
    <w:rsid w:val="004665FE"/>
    <w:rsid w:val="004704A6"/>
    <w:rsid w:val="00473F8B"/>
    <w:rsid w:val="00483968"/>
    <w:rsid w:val="00486C44"/>
    <w:rsid w:val="00497941"/>
    <w:rsid w:val="004B243F"/>
    <w:rsid w:val="004B25D6"/>
    <w:rsid w:val="004B6E7E"/>
    <w:rsid w:val="004C3785"/>
    <w:rsid w:val="004C5681"/>
    <w:rsid w:val="004D0780"/>
    <w:rsid w:val="004D12E1"/>
    <w:rsid w:val="004E2D39"/>
    <w:rsid w:val="004F194E"/>
    <w:rsid w:val="004F339C"/>
    <w:rsid w:val="004F4DC8"/>
    <w:rsid w:val="004F688B"/>
    <w:rsid w:val="005069F2"/>
    <w:rsid w:val="00506EF3"/>
    <w:rsid w:val="00510A55"/>
    <w:rsid w:val="00512951"/>
    <w:rsid w:val="005246EF"/>
    <w:rsid w:val="00524C05"/>
    <w:rsid w:val="00540758"/>
    <w:rsid w:val="0055520D"/>
    <w:rsid w:val="00556A67"/>
    <w:rsid w:val="00557FD9"/>
    <w:rsid w:val="00587EF5"/>
    <w:rsid w:val="005A729D"/>
    <w:rsid w:val="005B2D91"/>
    <w:rsid w:val="005B3C44"/>
    <w:rsid w:val="005B60B4"/>
    <w:rsid w:val="005C6549"/>
    <w:rsid w:val="005F55FE"/>
    <w:rsid w:val="006367F1"/>
    <w:rsid w:val="00641BEE"/>
    <w:rsid w:val="00642765"/>
    <w:rsid w:val="006456E9"/>
    <w:rsid w:val="00665FC2"/>
    <w:rsid w:val="006818BB"/>
    <w:rsid w:val="006821A0"/>
    <w:rsid w:val="006838C9"/>
    <w:rsid w:val="00691D3F"/>
    <w:rsid w:val="00692E26"/>
    <w:rsid w:val="00692FE3"/>
    <w:rsid w:val="006A3A5C"/>
    <w:rsid w:val="006C3ABD"/>
    <w:rsid w:val="006C3EFD"/>
    <w:rsid w:val="006D021D"/>
    <w:rsid w:val="006D6252"/>
    <w:rsid w:val="006E0E8A"/>
    <w:rsid w:val="006E5B2B"/>
    <w:rsid w:val="006E655C"/>
    <w:rsid w:val="006F2681"/>
    <w:rsid w:val="00702AD5"/>
    <w:rsid w:val="00707720"/>
    <w:rsid w:val="00717C1E"/>
    <w:rsid w:val="0072035E"/>
    <w:rsid w:val="007304EE"/>
    <w:rsid w:val="00734F43"/>
    <w:rsid w:val="007444F4"/>
    <w:rsid w:val="00755DE3"/>
    <w:rsid w:val="00760572"/>
    <w:rsid w:val="00764FF2"/>
    <w:rsid w:val="00770625"/>
    <w:rsid w:val="00775CE6"/>
    <w:rsid w:val="007A25B8"/>
    <w:rsid w:val="007C1094"/>
    <w:rsid w:val="007C6399"/>
    <w:rsid w:val="007C7647"/>
    <w:rsid w:val="007E177A"/>
    <w:rsid w:val="007E46B5"/>
    <w:rsid w:val="007F2CB8"/>
    <w:rsid w:val="00800860"/>
    <w:rsid w:val="008150B0"/>
    <w:rsid w:val="008223FD"/>
    <w:rsid w:val="00827798"/>
    <w:rsid w:val="008456EB"/>
    <w:rsid w:val="0086209C"/>
    <w:rsid w:val="00862ABF"/>
    <w:rsid w:val="00874182"/>
    <w:rsid w:val="008743C3"/>
    <w:rsid w:val="00893544"/>
    <w:rsid w:val="00897B50"/>
    <w:rsid w:val="008A78B7"/>
    <w:rsid w:val="008B1B49"/>
    <w:rsid w:val="008B7384"/>
    <w:rsid w:val="008C7A05"/>
    <w:rsid w:val="008F7AB5"/>
    <w:rsid w:val="00907110"/>
    <w:rsid w:val="00915D68"/>
    <w:rsid w:val="00920B04"/>
    <w:rsid w:val="0092734C"/>
    <w:rsid w:val="00932DA6"/>
    <w:rsid w:val="0093358B"/>
    <w:rsid w:val="009366FB"/>
    <w:rsid w:val="00937DFC"/>
    <w:rsid w:val="00953395"/>
    <w:rsid w:val="0097659C"/>
    <w:rsid w:val="009830C2"/>
    <w:rsid w:val="009857A7"/>
    <w:rsid w:val="0098667E"/>
    <w:rsid w:val="00987C45"/>
    <w:rsid w:val="009A2212"/>
    <w:rsid w:val="009A4EE3"/>
    <w:rsid w:val="009B2445"/>
    <w:rsid w:val="009C226A"/>
    <w:rsid w:val="009D3FDE"/>
    <w:rsid w:val="00A00387"/>
    <w:rsid w:val="00A02382"/>
    <w:rsid w:val="00A1713B"/>
    <w:rsid w:val="00A20A1D"/>
    <w:rsid w:val="00A4367B"/>
    <w:rsid w:val="00A70579"/>
    <w:rsid w:val="00A75ED7"/>
    <w:rsid w:val="00AA049E"/>
    <w:rsid w:val="00AA58BD"/>
    <w:rsid w:val="00AB613B"/>
    <w:rsid w:val="00AB7BA1"/>
    <w:rsid w:val="00B06DE5"/>
    <w:rsid w:val="00B11417"/>
    <w:rsid w:val="00B11468"/>
    <w:rsid w:val="00B5293C"/>
    <w:rsid w:val="00B61DC3"/>
    <w:rsid w:val="00B74339"/>
    <w:rsid w:val="00B75403"/>
    <w:rsid w:val="00B77B75"/>
    <w:rsid w:val="00B82FEB"/>
    <w:rsid w:val="00B91241"/>
    <w:rsid w:val="00BB3875"/>
    <w:rsid w:val="00BC0AE7"/>
    <w:rsid w:val="00BC208E"/>
    <w:rsid w:val="00BD12A0"/>
    <w:rsid w:val="00BD4A81"/>
    <w:rsid w:val="00BE3FB7"/>
    <w:rsid w:val="00BE49EA"/>
    <w:rsid w:val="00BF7AFB"/>
    <w:rsid w:val="00C109C3"/>
    <w:rsid w:val="00C15537"/>
    <w:rsid w:val="00C41741"/>
    <w:rsid w:val="00C500FD"/>
    <w:rsid w:val="00C513A9"/>
    <w:rsid w:val="00C805AC"/>
    <w:rsid w:val="00C818E8"/>
    <w:rsid w:val="00C933D1"/>
    <w:rsid w:val="00C95675"/>
    <w:rsid w:val="00CB3713"/>
    <w:rsid w:val="00CB5CBB"/>
    <w:rsid w:val="00CC03E2"/>
    <w:rsid w:val="00CE0ED7"/>
    <w:rsid w:val="00CF26CC"/>
    <w:rsid w:val="00CF3D9F"/>
    <w:rsid w:val="00CF5EF7"/>
    <w:rsid w:val="00CF6248"/>
    <w:rsid w:val="00D00A5D"/>
    <w:rsid w:val="00D03FCE"/>
    <w:rsid w:val="00D15483"/>
    <w:rsid w:val="00D2457B"/>
    <w:rsid w:val="00D34113"/>
    <w:rsid w:val="00D42ED9"/>
    <w:rsid w:val="00D4673B"/>
    <w:rsid w:val="00D756E1"/>
    <w:rsid w:val="00D81137"/>
    <w:rsid w:val="00D82518"/>
    <w:rsid w:val="00D84716"/>
    <w:rsid w:val="00D847D8"/>
    <w:rsid w:val="00DA2482"/>
    <w:rsid w:val="00DA3B2D"/>
    <w:rsid w:val="00DA3F17"/>
    <w:rsid w:val="00DA52E1"/>
    <w:rsid w:val="00DA6033"/>
    <w:rsid w:val="00DB3AE4"/>
    <w:rsid w:val="00DC02B1"/>
    <w:rsid w:val="00DD0F1D"/>
    <w:rsid w:val="00DD6555"/>
    <w:rsid w:val="00DE2567"/>
    <w:rsid w:val="00DE6AFF"/>
    <w:rsid w:val="00DF675D"/>
    <w:rsid w:val="00E021DB"/>
    <w:rsid w:val="00E12251"/>
    <w:rsid w:val="00E14471"/>
    <w:rsid w:val="00E14868"/>
    <w:rsid w:val="00E17371"/>
    <w:rsid w:val="00E2351B"/>
    <w:rsid w:val="00E24C8B"/>
    <w:rsid w:val="00E33BB8"/>
    <w:rsid w:val="00E35CD7"/>
    <w:rsid w:val="00E3720B"/>
    <w:rsid w:val="00E37E65"/>
    <w:rsid w:val="00E44940"/>
    <w:rsid w:val="00E51EE9"/>
    <w:rsid w:val="00E5735D"/>
    <w:rsid w:val="00E57E56"/>
    <w:rsid w:val="00E64C24"/>
    <w:rsid w:val="00E80F2B"/>
    <w:rsid w:val="00E819FE"/>
    <w:rsid w:val="00E90BEA"/>
    <w:rsid w:val="00EA039E"/>
    <w:rsid w:val="00ED48F3"/>
    <w:rsid w:val="00EF656E"/>
    <w:rsid w:val="00F03639"/>
    <w:rsid w:val="00F13AD3"/>
    <w:rsid w:val="00F178BF"/>
    <w:rsid w:val="00F31B4E"/>
    <w:rsid w:val="00F37B88"/>
    <w:rsid w:val="00F56491"/>
    <w:rsid w:val="00F67AE9"/>
    <w:rsid w:val="00F82C22"/>
    <w:rsid w:val="00FA1D03"/>
    <w:rsid w:val="00FB2895"/>
    <w:rsid w:val="00FB2C5D"/>
    <w:rsid w:val="00FD0C10"/>
    <w:rsid w:val="00FD73C3"/>
    <w:rsid w:val="00FE39AD"/>
    <w:rsid w:val="00FE6BAB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2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629F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styleId="a3">
    <w:name w:val="annotation reference"/>
    <w:basedOn w:val="a0"/>
    <w:uiPriority w:val="99"/>
    <w:semiHidden/>
    <w:unhideWhenUsed/>
    <w:rsid w:val="00DA24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A24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A24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A24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A24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A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24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8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47D8"/>
  </w:style>
  <w:style w:type="paragraph" w:styleId="ac">
    <w:name w:val="footer"/>
    <w:basedOn w:val="a"/>
    <w:link w:val="ad"/>
    <w:uiPriority w:val="99"/>
    <w:unhideWhenUsed/>
    <w:rsid w:val="00D8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47D8"/>
  </w:style>
  <w:style w:type="character" w:styleId="ae">
    <w:name w:val="Hyperlink"/>
    <w:basedOn w:val="a0"/>
    <w:uiPriority w:val="99"/>
    <w:unhideWhenUsed/>
    <w:rsid w:val="006D6252"/>
    <w:rPr>
      <w:color w:val="0563C1" w:themeColor="hyperlink"/>
      <w:u w:val="single"/>
    </w:rPr>
  </w:style>
  <w:style w:type="table" w:styleId="af">
    <w:name w:val="Table Grid"/>
    <w:basedOn w:val="a1"/>
    <w:uiPriority w:val="59"/>
    <w:rsid w:val="00953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29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629F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styleId="a3">
    <w:name w:val="annotation reference"/>
    <w:basedOn w:val="a0"/>
    <w:uiPriority w:val="99"/>
    <w:semiHidden/>
    <w:unhideWhenUsed/>
    <w:rsid w:val="00DA248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A248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A248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A248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A248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A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A2482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8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847D8"/>
  </w:style>
  <w:style w:type="paragraph" w:styleId="ac">
    <w:name w:val="footer"/>
    <w:basedOn w:val="a"/>
    <w:link w:val="ad"/>
    <w:uiPriority w:val="99"/>
    <w:unhideWhenUsed/>
    <w:rsid w:val="00D8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847D8"/>
  </w:style>
  <w:style w:type="character" w:styleId="ae">
    <w:name w:val="Hyperlink"/>
    <w:basedOn w:val="a0"/>
    <w:uiPriority w:val="99"/>
    <w:unhideWhenUsed/>
    <w:rsid w:val="006D6252"/>
    <w:rPr>
      <w:color w:val="0563C1" w:themeColor="hyperlink"/>
      <w:u w:val="single"/>
    </w:rPr>
  </w:style>
  <w:style w:type="table" w:styleId="af">
    <w:name w:val="Table Grid"/>
    <w:basedOn w:val="a1"/>
    <w:uiPriority w:val="59"/>
    <w:rsid w:val="00953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6601D-911C-4179-BFFB-6DB32C77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Антон Зернов</cp:lastModifiedBy>
  <cp:revision>2</cp:revision>
  <cp:lastPrinted>2024-01-15T08:32:00Z</cp:lastPrinted>
  <dcterms:created xsi:type="dcterms:W3CDTF">2024-01-19T09:47:00Z</dcterms:created>
  <dcterms:modified xsi:type="dcterms:W3CDTF">2024-01-19T09:47:00Z</dcterms:modified>
</cp:coreProperties>
</file>