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941A3E">
        <w:rPr>
          <w:b/>
          <w:sz w:val="28"/>
          <w:szCs w:val="28"/>
        </w:rPr>
        <w:t xml:space="preserve">реки </w:t>
      </w:r>
      <w:proofErr w:type="spellStart"/>
      <w:r w:rsidR="00941A3E">
        <w:rPr>
          <w:b/>
          <w:sz w:val="28"/>
          <w:szCs w:val="28"/>
        </w:rPr>
        <w:t>Охты</w:t>
      </w:r>
      <w:proofErr w:type="spellEnd"/>
      <w:r w:rsidR="00941A3E">
        <w:rPr>
          <w:b/>
          <w:sz w:val="28"/>
          <w:szCs w:val="28"/>
        </w:rPr>
        <w:t xml:space="preserve"> (ИД 1103) </w:t>
      </w:r>
      <w:r w:rsidR="00941A3E">
        <w:rPr>
          <w:b/>
          <w:sz w:val="28"/>
          <w:szCs w:val="28"/>
        </w:rPr>
        <w:br/>
        <w:t xml:space="preserve">и водохранилища Охтинский Разлив (ИД 2870) </w:t>
      </w:r>
      <w:r w:rsidRPr="004050CC">
        <w:rPr>
          <w:b/>
          <w:sz w:val="28"/>
          <w:szCs w:val="28"/>
        </w:rPr>
        <w:t xml:space="preserve">на территории </w:t>
      </w:r>
      <w:r w:rsidR="00941A3E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941A3E">
        <w:rPr>
          <w:sz w:val="28"/>
          <w:szCs w:val="28"/>
        </w:rPr>
        <w:t xml:space="preserve">реки </w:t>
      </w:r>
      <w:proofErr w:type="spellStart"/>
      <w:r w:rsidR="00941A3E">
        <w:rPr>
          <w:sz w:val="28"/>
          <w:szCs w:val="28"/>
        </w:rPr>
        <w:t>Охты</w:t>
      </w:r>
      <w:proofErr w:type="spellEnd"/>
      <w:r w:rsidR="00941A3E">
        <w:rPr>
          <w:sz w:val="28"/>
          <w:szCs w:val="28"/>
        </w:rPr>
        <w:t xml:space="preserve"> (ИД 1103) и водохранилища Охтинский Разлив (ИД 2870)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</w:t>
      </w:r>
      <w:r w:rsidR="00941A3E">
        <w:rPr>
          <w:sz w:val="28"/>
          <w:szCs w:val="28"/>
        </w:rPr>
        <w:br/>
      </w:r>
      <w:r w:rsidRPr="004050CC">
        <w:rPr>
          <w:sz w:val="28"/>
          <w:szCs w:val="28"/>
        </w:rPr>
        <w:t>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1 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941A3E">
        <w:rPr>
          <w:sz w:val="28"/>
          <w:szCs w:val="28"/>
        </w:rPr>
        <w:t xml:space="preserve">реки </w:t>
      </w:r>
      <w:proofErr w:type="spellStart"/>
      <w:r w:rsidR="00941A3E">
        <w:rPr>
          <w:sz w:val="28"/>
          <w:szCs w:val="28"/>
        </w:rPr>
        <w:t>Охты</w:t>
      </w:r>
      <w:proofErr w:type="spellEnd"/>
      <w:r w:rsidR="00941A3E">
        <w:rPr>
          <w:sz w:val="28"/>
          <w:szCs w:val="28"/>
        </w:rPr>
        <w:t xml:space="preserve"> (ИД 1103) </w:t>
      </w:r>
      <w:r w:rsidR="00941A3E">
        <w:rPr>
          <w:sz w:val="28"/>
          <w:szCs w:val="28"/>
        </w:rPr>
        <w:br/>
        <w:t>и водохранилища Охтинский Разлив (ИД 2870)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941A3E">
        <w:rPr>
          <w:sz w:val="28"/>
          <w:szCs w:val="28"/>
        </w:rPr>
        <w:br/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</w:t>
      </w:r>
      <w:r w:rsidR="00941A3E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и опорные точки, отображение границы водоохранной зоны </w:t>
      </w:r>
      <w:r w:rsidR="00941A3E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941A3E">
        <w:rPr>
          <w:sz w:val="28"/>
          <w:szCs w:val="28"/>
        </w:rPr>
        <w:t xml:space="preserve">реки </w:t>
      </w:r>
      <w:proofErr w:type="spellStart"/>
      <w:r w:rsidR="00941A3E">
        <w:rPr>
          <w:sz w:val="28"/>
          <w:szCs w:val="28"/>
        </w:rPr>
        <w:t>Охты</w:t>
      </w:r>
      <w:proofErr w:type="spellEnd"/>
      <w:r w:rsidR="00941A3E">
        <w:rPr>
          <w:sz w:val="28"/>
          <w:szCs w:val="28"/>
        </w:rPr>
        <w:t xml:space="preserve"> </w:t>
      </w:r>
      <w:r w:rsidR="00941A3E">
        <w:rPr>
          <w:sz w:val="28"/>
          <w:szCs w:val="28"/>
        </w:rPr>
        <w:br/>
        <w:t>(ИД 1103) и водохранилища Охтинский Разлив (ИД 2870)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</w:t>
      </w:r>
      <w:r w:rsidR="00941A3E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lastRenderedPageBreak/>
        <w:t xml:space="preserve">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</w:t>
      </w:r>
      <w:r w:rsidR="00941A3E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>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941A3E">
        <w:rPr>
          <w:sz w:val="28"/>
          <w:szCs w:val="28"/>
        </w:rPr>
        <w:t xml:space="preserve">реки </w:t>
      </w:r>
      <w:proofErr w:type="spellStart"/>
      <w:r w:rsidR="00941A3E">
        <w:rPr>
          <w:sz w:val="28"/>
          <w:szCs w:val="28"/>
        </w:rPr>
        <w:t>Охты</w:t>
      </w:r>
      <w:proofErr w:type="spellEnd"/>
      <w:r w:rsidR="00941A3E">
        <w:rPr>
          <w:sz w:val="28"/>
          <w:szCs w:val="28"/>
        </w:rPr>
        <w:t xml:space="preserve"> (ИД 1103) и водохранилища Охтинский Разлив (ИД 2870)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941A3E">
        <w:rPr>
          <w:sz w:val="28"/>
          <w:szCs w:val="28"/>
        </w:rPr>
        <w:t>20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941A3E">
        <w:rPr>
          <w:b/>
          <w:sz w:val="28"/>
          <w:szCs w:val="28"/>
        </w:rPr>
        <w:t xml:space="preserve">реки </w:t>
      </w:r>
      <w:proofErr w:type="spellStart"/>
      <w:r w:rsidR="00941A3E">
        <w:rPr>
          <w:b/>
          <w:sz w:val="28"/>
          <w:szCs w:val="28"/>
        </w:rPr>
        <w:t>Охты</w:t>
      </w:r>
      <w:proofErr w:type="spellEnd"/>
      <w:r w:rsidR="00941A3E">
        <w:rPr>
          <w:b/>
          <w:sz w:val="28"/>
          <w:szCs w:val="28"/>
        </w:rPr>
        <w:t xml:space="preserve"> (ИД 1103) и водохранилища Охтинский Разлив (ИД 2870)</w:t>
      </w:r>
      <w:r w:rsidR="00337688" w:rsidRPr="00337688">
        <w:rPr>
          <w:b/>
          <w:sz w:val="28"/>
          <w:szCs w:val="28"/>
        </w:rPr>
        <w:t xml:space="preserve"> 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941A3E">
        <w:rPr>
          <w:rFonts w:cs="Times New Roman"/>
          <w:b/>
          <w:color w:val="auto"/>
          <w:sz w:val="28"/>
          <w:szCs w:val="28"/>
        </w:rPr>
        <w:t xml:space="preserve">реки </w:t>
      </w:r>
      <w:proofErr w:type="spellStart"/>
      <w:r w:rsidR="00941A3E">
        <w:rPr>
          <w:rFonts w:cs="Times New Roman"/>
          <w:b/>
          <w:color w:val="auto"/>
          <w:sz w:val="28"/>
          <w:szCs w:val="28"/>
        </w:rPr>
        <w:t>Охты</w:t>
      </w:r>
      <w:proofErr w:type="spellEnd"/>
      <w:r w:rsidR="00941A3E">
        <w:rPr>
          <w:rFonts w:cs="Times New Roman"/>
          <w:b/>
          <w:color w:val="auto"/>
          <w:sz w:val="28"/>
          <w:szCs w:val="28"/>
        </w:rPr>
        <w:t xml:space="preserve"> (ИД 1103) и водохранилища Охтинский Разлив </w:t>
      </w:r>
      <w:r w:rsidR="00941A3E">
        <w:rPr>
          <w:rFonts w:cs="Times New Roman"/>
          <w:b/>
          <w:color w:val="auto"/>
          <w:sz w:val="28"/>
          <w:szCs w:val="28"/>
        </w:rPr>
        <w:br/>
      </w:r>
      <w:bookmarkStart w:id="0" w:name="_GoBack"/>
      <w:bookmarkEnd w:id="0"/>
      <w:r w:rsidR="00941A3E">
        <w:rPr>
          <w:rFonts w:cs="Times New Roman"/>
          <w:b/>
          <w:color w:val="auto"/>
          <w:sz w:val="28"/>
          <w:szCs w:val="28"/>
        </w:rPr>
        <w:t>(ИД 2870)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204" w:rsidRDefault="00181204" w:rsidP="007C0CFE">
      <w:r>
        <w:separator/>
      </w:r>
    </w:p>
  </w:endnote>
  <w:endnote w:type="continuationSeparator" w:id="0">
    <w:p w:rsidR="00181204" w:rsidRDefault="00181204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204" w:rsidRDefault="00181204" w:rsidP="007C0CFE">
      <w:r>
        <w:separator/>
      </w:r>
    </w:p>
  </w:footnote>
  <w:footnote w:type="continuationSeparator" w:id="0">
    <w:p w:rsidR="00181204" w:rsidRDefault="00181204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A3E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A3E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1204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41A3E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5213E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F28D-AC30-42DD-8520-9BECA96D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2024-01-29T12:51:00Z</dcterms:modified>
</cp:coreProperties>
</file>