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5A10D5">
        <w:rPr>
          <w:b/>
          <w:sz w:val="28"/>
          <w:szCs w:val="28"/>
        </w:rPr>
        <w:t>Обводного канала (ИД 764)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5A10D5">
        <w:rPr>
          <w:sz w:val="28"/>
          <w:szCs w:val="28"/>
        </w:rPr>
        <w:t>Обводного канала (ИД 764)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5A10D5">
        <w:rPr>
          <w:sz w:val="28"/>
          <w:szCs w:val="28"/>
        </w:rPr>
        <w:t>Обводного канала (ИД 764)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5A10D5">
        <w:rPr>
          <w:sz w:val="28"/>
          <w:szCs w:val="28"/>
        </w:rPr>
        <w:t>Обводного канала (ИД 764)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5A10D5">
        <w:rPr>
          <w:sz w:val="28"/>
          <w:szCs w:val="28"/>
        </w:rPr>
        <w:t>Обводного канала (ИД 764)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5A10D5">
        <w:rPr>
          <w:b/>
          <w:sz w:val="28"/>
          <w:szCs w:val="28"/>
        </w:rPr>
        <w:t>Обводного канала (ИД 764)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5A10D5">
        <w:rPr>
          <w:rFonts w:cs="Times New Roman"/>
          <w:b/>
          <w:color w:val="auto"/>
          <w:sz w:val="28"/>
          <w:szCs w:val="28"/>
        </w:rPr>
        <w:t>Обводного канала (ИД 764)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947" w:rsidRDefault="00871947" w:rsidP="007C0CFE">
      <w:r>
        <w:separator/>
      </w:r>
    </w:p>
  </w:endnote>
  <w:endnote w:type="continuationSeparator" w:id="0">
    <w:p w:rsidR="00871947" w:rsidRDefault="00871947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947" w:rsidRDefault="00871947" w:rsidP="007C0CFE">
      <w:r>
        <w:separator/>
      </w:r>
    </w:p>
  </w:footnote>
  <w:footnote w:type="continuationSeparator" w:id="0">
    <w:p w:rsidR="00871947" w:rsidRDefault="00871947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0D5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0D5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A10D5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71947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6B4A9-AFA1-41BE-9945-41603AAC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2024-01-29T12:46:00Z</dcterms:modified>
</cp:coreProperties>
</file>