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A2A" w:rsidRPr="00226A2A" w:rsidRDefault="00226A2A" w:rsidP="00226A2A">
      <w:pPr>
        <w:spacing w:after="0" w:line="240" w:lineRule="auto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226A2A">
        <w:rPr>
          <w:rFonts w:ascii="Times New Roman" w:eastAsia="SimSun" w:hAnsi="Times New Roman"/>
          <w:sz w:val="24"/>
          <w:szCs w:val="24"/>
          <w:lang w:eastAsia="zh-CN"/>
        </w:rPr>
        <w:t xml:space="preserve">Приложение </w:t>
      </w:r>
      <w:r>
        <w:rPr>
          <w:rFonts w:ascii="Times New Roman" w:eastAsia="SimSun" w:hAnsi="Times New Roman"/>
          <w:sz w:val="24"/>
          <w:szCs w:val="24"/>
          <w:lang w:eastAsia="zh-CN"/>
        </w:rPr>
        <w:t>3</w:t>
      </w:r>
    </w:p>
    <w:p w:rsidR="00226A2A" w:rsidRPr="00226A2A" w:rsidRDefault="00226A2A" w:rsidP="00226A2A">
      <w:pPr>
        <w:spacing w:after="0" w:line="240" w:lineRule="auto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</w:p>
    <w:p w:rsidR="00226A2A" w:rsidRPr="00226A2A" w:rsidRDefault="00226A2A" w:rsidP="00226A2A">
      <w:pPr>
        <w:spacing w:after="0" w:line="240" w:lineRule="auto"/>
        <w:ind w:right="120"/>
        <w:jc w:val="right"/>
        <w:rPr>
          <w:rFonts w:ascii="Times New Roman" w:eastAsia="SimSun" w:hAnsi="Times New Roman"/>
          <w:sz w:val="24"/>
          <w:szCs w:val="24"/>
          <w:lang w:eastAsia="zh-CN"/>
        </w:rPr>
      </w:pPr>
      <w:r w:rsidRPr="00226A2A">
        <w:rPr>
          <w:rFonts w:ascii="Times New Roman" w:eastAsia="SimSun" w:hAnsi="Times New Roman"/>
          <w:sz w:val="24"/>
          <w:szCs w:val="24"/>
          <w:lang w:eastAsia="zh-CN"/>
        </w:rPr>
        <w:t xml:space="preserve">к распоряжению Комитета по природопользованию, охране окружающей среды </w:t>
      </w:r>
      <w:r w:rsidRPr="00226A2A">
        <w:rPr>
          <w:rFonts w:ascii="Times New Roman" w:eastAsia="SimSun" w:hAnsi="Times New Roman"/>
          <w:sz w:val="24"/>
          <w:szCs w:val="24"/>
          <w:lang w:eastAsia="zh-CN"/>
        </w:rPr>
        <w:br/>
        <w:t>и обеспечению экологической безопасности от ____________ № _______</w:t>
      </w:r>
    </w:p>
    <w:p w:rsidR="00697346" w:rsidRPr="00D57537" w:rsidRDefault="00697346" w:rsidP="00CC57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57537" w:rsidRPr="00697346" w:rsidRDefault="0065058C" w:rsidP="00CC575F">
      <w:pPr>
        <w:spacing w:after="0" w:line="240" w:lineRule="auto"/>
        <w:ind w:right="-142"/>
        <w:jc w:val="center"/>
        <w:rPr>
          <w:rFonts w:ascii="Times New Roman" w:hAnsi="Times New Roman"/>
          <w:b/>
          <w:sz w:val="24"/>
          <w:szCs w:val="24"/>
        </w:rPr>
      </w:pPr>
      <w:r w:rsidRPr="00697346">
        <w:rPr>
          <w:rFonts w:ascii="Times New Roman" w:hAnsi="Times New Roman"/>
          <w:b/>
          <w:sz w:val="24"/>
          <w:szCs w:val="24"/>
        </w:rPr>
        <w:t xml:space="preserve">Граница </w:t>
      </w:r>
      <w:r w:rsidR="00672014" w:rsidRPr="00697346">
        <w:rPr>
          <w:rFonts w:ascii="Times New Roman" w:hAnsi="Times New Roman"/>
          <w:b/>
          <w:sz w:val="24"/>
          <w:szCs w:val="24"/>
        </w:rPr>
        <w:t>прибрежной защитной полосы</w:t>
      </w:r>
      <w:r w:rsidRPr="00697346">
        <w:rPr>
          <w:rFonts w:ascii="Times New Roman" w:hAnsi="Times New Roman"/>
          <w:b/>
          <w:sz w:val="24"/>
          <w:szCs w:val="24"/>
        </w:rPr>
        <w:t xml:space="preserve"> </w:t>
      </w:r>
      <w:r w:rsidR="003A214C" w:rsidRPr="003A214C">
        <w:rPr>
          <w:rFonts w:ascii="Times New Roman" w:hAnsi="Times New Roman"/>
          <w:b/>
          <w:sz w:val="24"/>
          <w:szCs w:val="24"/>
        </w:rPr>
        <w:t>реки Большая Невка (ИД 1240)</w:t>
      </w:r>
      <w:r w:rsidR="008B1244" w:rsidRPr="00697346">
        <w:rPr>
          <w:rFonts w:ascii="Times New Roman" w:hAnsi="Times New Roman"/>
          <w:b/>
          <w:sz w:val="24"/>
          <w:szCs w:val="24"/>
        </w:rPr>
        <w:t xml:space="preserve"> </w:t>
      </w:r>
      <w:r w:rsidR="00462C2C" w:rsidRPr="00697346">
        <w:rPr>
          <w:rFonts w:ascii="Times New Roman" w:hAnsi="Times New Roman"/>
          <w:b/>
          <w:sz w:val="24"/>
          <w:szCs w:val="24"/>
        </w:rPr>
        <w:br/>
      </w:r>
      <w:r w:rsidR="00D57537" w:rsidRPr="00697346">
        <w:rPr>
          <w:rFonts w:ascii="Times New Roman" w:hAnsi="Times New Roman"/>
          <w:b/>
          <w:sz w:val="24"/>
          <w:szCs w:val="24"/>
        </w:rPr>
        <w:t>на территории Санкт-Петербурга</w:t>
      </w:r>
    </w:p>
    <w:p w:rsidR="00462C2C" w:rsidRDefault="00462C2C" w:rsidP="00CC575F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:rsidR="00D57537" w:rsidRPr="001205C7" w:rsidRDefault="00D57537" w:rsidP="00CC575F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1205C7">
        <w:rPr>
          <w:rFonts w:ascii="Times New Roman" w:hAnsi="Times New Roman"/>
          <w:sz w:val="24"/>
          <w:szCs w:val="24"/>
          <w:u w:val="single"/>
        </w:rPr>
        <w:t>Принятые сокращения:</w:t>
      </w:r>
    </w:p>
    <w:p w:rsidR="00216C54" w:rsidRDefault="00462C2C" w:rsidP="00CC575F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 –</w:t>
      </w:r>
      <w:r w:rsidR="00216C54">
        <w:rPr>
          <w:rFonts w:ascii="Times New Roman" w:hAnsi="Times New Roman"/>
          <w:sz w:val="24"/>
          <w:szCs w:val="24"/>
        </w:rPr>
        <w:t xml:space="preserve"> береговая линия</w:t>
      </w:r>
    </w:p>
    <w:p w:rsidR="0065058C" w:rsidRPr="001205C7" w:rsidRDefault="00672014" w:rsidP="00CC575F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ПЗП</w:t>
      </w:r>
      <w:r w:rsidR="00462C2C">
        <w:rPr>
          <w:rFonts w:ascii="Times New Roman" w:hAnsi="Times New Roman"/>
          <w:sz w:val="24"/>
          <w:szCs w:val="24"/>
        </w:rPr>
        <w:t xml:space="preserve"> – прибрежная защитная полоса</w:t>
      </w:r>
    </w:p>
    <w:p w:rsidR="0065058C" w:rsidRPr="001205C7" w:rsidRDefault="00462C2C" w:rsidP="00CC575F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ИД –</w:t>
      </w:r>
      <w:r w:rsidR="0065058C" w:rsidRPr="001205C7">
        <w:rPr>
          <w:rFonts w:ascii="Times New Roman" w:hAnsi="Times New Roman"/>
          <w:sz w:val="24"/>
          <w:szCs w:val="24"/>
        </w:rPr>
        <w:t xml:space="preserve"> идентификатор в перечне водных объектов Санкт-Петербурга</w:t>
      </w:r>
    </w:p>
    <w:p w:rsidR="0065058C" w:rsidRPr="001205C7" w:rsidRDefault="0065058C" w:rsidP="00CC575F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  <w:r w:rsidRPr="001205C7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>-</w:t>
      </w:r>
      <w:r w:rsidR="00697346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64</w:t>
      </w:r>
      <w:r w:rsidR="00462C2C">
        <w:rPr>
          <w:rFonts w:ascii="Times New Roman" w:hAnsi="Times New Roman"/>
          <w:sz w:val="24"/>
          <w:szCs w:val="24"/>
        </w:rPr>
        <w:t xml:space="preserve"> –</w:t>
      </w:r>
      <w:r w:rsidRPr="001205C7">
        <w:rPr>
          <w:rFonts w:ascii="Times New Roman" w:hAnsi="Times New Roman"/>
          <w:sz w:val="24"/>
          <w:szCs w:val="24"/>
        </w:rPr>
        <w:t xml:space="preserve"> местная система координат</w:t>
      </w:r>
      <w:r>
        <w:rPr>
          <w:rFonts w:ascii="Times New Roman" w:hAnsi="Times New Roman"/>
          <w:sz w:val="24"/>
          <w:szCs w:val="24"/>
        </w:rPr>
        <w:t xml:space="preserve"> 1964 года</w:t>
      </w:r>
    </w:p>
    <w:p w:rsidR="00474727" w:rsidRPr="001205C7" w:rsidRDefault="00474727" w:rsidP="00CC575F">
      <w:pPr>
        <w:spacing w:after="0" w:line="240" w:lineRule="auto"/>
        <w:ind w:left="851"/>
        <w:contextualSpacing/>
        <w:rPr>
          <w:rFonts w:ascii="Times New Roman" w:hAnsi="Times New Roman"/>
          <w:sz w:val="24"/>
          <w:szCs w:val="24"/>
        </w:rPr>
      </w:pPr>
    </w:p>
    <w:p w:rsidR="00474727" w:rsidRDefault="00697346" w:rsidP="00462C2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Координаты м</w:t>
      </w:r>
      <w:r w:rsidR="005363F6" w:rsidRPr="002A0A32">
        <w:rPr>
          <w:rFonts w:ascii="Times New Roman" w:hAnsi="Times New Roman"/>
          <w:b/>
          <w:sz w:val="24"/>
          <w:szCs w:val="24"/>
        </w:rPr>
        <w:t>естоположени</w:t>
      </w:r>
      <w:r>
        <w:rPr>
          <w:rFonts w:ascii="Times New Roman" w:hAnsi="Times New Roman"/>
          <w:b/>
          <w:sz w:val="24"/>
          <w:szCs w:val="24"/>
        </w:rPr>
        <w:t>я</w:t>
      </w:r>
      <w:r w:rsidR="003A05CE" w:rsidRPr="002A0A32">
        <w:rPr>
          <w:rFonts w:ascii="Times New Roman" w:hAnsi="Times New Roman"/>
          <w:b/>
          <w:sz w:val="24"/>
          <w:szCs w:val="24"/>
        </w:rPr>
        <w:t xml:space="preserve"> </w:t>
      </w:r>
      <w:r w:rsidR="00216C54" w:rsidRPr="002A0A32">
        <w:rPr>
          <w:rFonts w:ascii="Times New Roman" w:hAnsi="Times New Roman"/>
          <w:b/>
          <w:sz w:val="24"/>
          <w:szCs w:val="24"/>
        </w:rPr>
        <w:t xml:space="preserve">границы </w:t>
      </w:r>
      <w:r w:rsidR="008E31DB">
        <w:rPr>
          <w:rFonts w:ascii="Times New Roman" w:hAnsi="Times New Roman"/>
          <w:b/>
          <w:sz w:val="24"/>
          <w:szCs w:val="24"/>
        </w:rPr>
        <w:t xml:space="preserve">ПЗП </w:t>
      </w:r>
      <w:r w:rsidR="008E31DB" w:rsidRPr="003A214C">
        <w:rPr>
          <w:rFonts w:ascii="Times New Roman" w:hAnsi="Times New Roman"/>
          <w:b/>
          <w:sz w:val="24"/>
          <w:szCs w:val="24"/>
        </w:rPr>
        <w:t>реки Большая Невка (ИД 1240)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60"/>
        <w:gridCol w:w="1077"/>
        <w:gridCol w:w="1188"/>
        <w:gridCol w:w="248"/>
        <w:gridCol w:w="1028"/>
        <w:gridCol w:w="1078"/>
        <w:gridCol w:w="1188"/>
        <w:gridCol w:w="248"/>
        <w:gridCol w:w="1040"/>
        <w:gridCol w:w="1078"/>
        <w:gridCol w:w="1188"/>
      </w:tblGrid>
      <w:tr w:rsidR="006C2870" w:rsidRPr="00064DCE" w:rsidTr="0086458E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870" w:rsidRPr="00064DCE" w:rsidRDefault="006C2870" w:rsidP="008645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   СК-1964</w:t>
            </w:r>
          </w:p>
        </w:tc>
      </w:tr>
      <w:tr w:rsidR="006C2870" w:rsidRPr="00064DCE" w:rsidTr="0086458E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870" w:rsidRPr="00064DCE" w:rsidRDefault="006C2870" w:rsidP="008645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   Сведения о характерных точках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ПЗП </w:t>
            </w:r>
            <w:r w:rsidRPr="00064DC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62209">
              <w:rPr>
                <w:rFonts w:ascii="Times New Roman" w:hAnsi="Times New Roman"/>
                <w:sz w:val="20"/>
                <w:szCs w:val="24"/>
              </w:rPr>
              <w:t>реки Большая Невка (ИД 1240)</w:t>
            </w:r>
          </w:p>
        </w:tc>
      </w:tr>
      <w:tr w:rsidR="006C2870" w:rsidRPr="006E13C7" w:rsidTr="0086458E">
        <w:trPr>
          <w:trHeight w:val="300"/>
        </w:trPr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870" w:rsidRPr="006E13C7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13C7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870" w:rsidRPr="006E13C7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13C7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70" w:rsidRPr="006E13C7" w:rsidRDefault="006C2870" w:rsidP="0086458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870" w:rsidRPr="006E13C7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13C7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870" w:rsidRPr="006E13C7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13C7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70" w:rsidRPr="006E13C7" w:rsidRDefault="006C2870" w:rsidP="0086458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870" w:rsidRPr="006E13C7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13C7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0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2870" w:rsidRPr="006E13C7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13C7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</w:tr>
      <w:tr w:rsidR="006C2870" w:rsidRPr="006E13C7" w:rsidTr="0086458E">
        <w:trPr>
          <w:trHeight w:val="300"/>
        </w:trPr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870" w:rsidRPr="006E13C7" w:rsidRDefault="006C2870" w:rsidP="008645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870" w:rsidRPr="006E13C7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13C7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870" w:rsidRPr="006E13C7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13C7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70" w:rsidRPr="006E13C7" w:rsidRDefault="006C2870" w:rsidP="0086458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870" w:rsidRPr="006E13C7" w:rsidRDefault="006C2870" w:rsidP="008645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870" w:rsidRPr="006E13C7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13C7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870" w:rsidRPr="006E13C7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13C7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870" w:rsidRPr="006E13C7" w:rsidRDefault="006C2870" w:rsidP="0086458E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870" w:rsidRPr="006E13C7" w:rsidRDefault="006C2870" w:rsidP="008645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870" w:rsidRPr="006E13C7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13C7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870" w:rsidRPr="006E13C7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13C7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109551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109534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99632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109513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96905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113587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113554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113520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113494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113479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113453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97112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99205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109526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112674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112640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110703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110738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112294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112248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112221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97488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97129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98205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144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111296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111096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96289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96287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96295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198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110767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96996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97562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97640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112670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99196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113092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252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113103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112943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112666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109832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114603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109732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114305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98528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114285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98657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114026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98905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109560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113913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109405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113420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113284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306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113375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113417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113525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112670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113600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109070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113796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109026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109001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113879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108974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109011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111557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109165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109287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109384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111132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109485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111795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111878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111905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360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110767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110828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99532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99518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111087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111100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111205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110903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112286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112245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112242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111462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110823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111611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110797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110735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6C2870" w:rsidRPr="00A44951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110625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110594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112544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110432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112757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110407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99637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112831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99121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114152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98806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114489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110306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98739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114535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98401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98339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114781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111994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98214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98124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114832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97904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114893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112088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112118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112381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97802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99400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110206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97229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112463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97067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114997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96920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96764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112448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96572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96492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110140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115213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115221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115223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115222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115214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110103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96389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115212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99268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99261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115177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115175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110022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115174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115158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96460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99351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96490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115114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109913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111349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115103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111339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109888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99231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96552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96591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99342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109880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99337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115054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109843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96644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109841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99276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96682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109767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109766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109762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96729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109756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115019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109730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115010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111294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96736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109705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99295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111312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115007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99323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109700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96769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109684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96770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109665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96782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115005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99300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109627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C2870" w:rsidRPr="00360738" w:rsidTr="0086458E">
        <w:trPr>
          <w:trHeight w:val="255"/>
        </w:trPr>
        <w:tc>
          <w:tcPr>
            <w:tcW w:w="5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96801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114999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99287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109571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6073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2870" w:rsidRPr="00A44951" w:rsidRDefault="006C2870" w:rsidP="008645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2870" w:rsidRPr="00360738" w:rsidRDefault="006C2870" w:rsidP="0086458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C2870" w:rsidRDefault="006C2870" w:rsidP="00D6038B">
      <w:pPr>
        <w:pStyle w:val="a3"/>
        <w:spacing w:after="0"/>
        <w:ind w:left="142" w:firstLine="567"/>
        <w:jc w:val="both"/>
        <w:rPr>
          <w:rFonts w:ascii="Times New Roman" w:hAnsi="Times New Roman"/>
          <w:sz w:val="24"/>
          <w:szCs w:val="24"/>
        </w:rPr>
      </w:pPr>
    </w:p>
    <w:p w:rsidR="006321AA" w:rsidRPr="002A0A32" w:rsidRDefault="006321AA" w:rsidP="00462C2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A0A32">
        <w:rPr>
          <w:rFonts w:ascii="Times New Roman" w:hAnsi="Times New Roman"/>
          <w:b/>
          <w:sz w:val="24"/>
          <w:szCs w:val="24"/>
        </w:rPr>
        <w:t xml:space="preserve">Описание </w:t>
      </w:r>
      <w:r w:rsidR="008E31DB">
        <w:rPr>
          <w:rFonts w:ascii="Times New Roman" w:hAnsi="Times New Roman"/>
          <w:b/>
          <w:sz w:val="24"/>
          <w:szCs w:val="24"/>
        </w:rPr>
        <w:t xml:space="preserve">ПЗП </w:t>
      </w:r>
      <w:r w:rsidR="008E31DB" w:rsidRPr="003A214C">
        <w:rPr>
          <w:rFonts w:ascii="Times New Roman" w:hAnsi="Times New Roman"/>
          <w:b/>
          <w:sz w:val="24"/>
          <w:szCs w:val="24"/>
        </w:rPr>
        <w:t>реки Большая Невка (ИД 1240)</w:t>
      </w:r>
    </w:p>
    <w:p w:rsidR="00697346" w:rsidRDefault="000C3BD0" w:rsidP="00615AE7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Ширина ПЗП </w:t>
      </w:r>
      <w:r w:rsidR="003A214C" w:rsidRPr="003A214C">
        <w:rPr>
          <w:rFonts w:ascii="Times New Roman" w:hAnsi="Times New Roman"/>
          <w:sz w:val="24"/>
          <w:szCs w:val="24"/>
        </w:rPr>
        <w:t>реки Большая Невка (ИД 1240)</w:t>
      </w:r>
      <w:r>
        <w:rPr>
          <w:rFonts w:ascii="Times New Roman" w:hAnsi="Times New Roman"/>
          <w:sz w:val="24"/>
          <w:szCs w:val="24"/>
        </w:rPr>
        <w:t xml:space="preserve"> составляет 50 м.</w:t>
      </w:r>
    </w:p>
    <w:p w:rsidR="003A214C" w:rsidRPr="003A214C" w:rsidRDefault="003A214C" w:rsidP="003A214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A214C">
        <w:rPr>
          <w:rFonts w:ascii="Times New Roman" w:hAnsi="Times New Roman"/>
          <w:sz w:val="24"/>
          <w:szCs w:val="24"/>
        </w:rPr>
        <w:t>Река Большая Невка (ИД 1240) расположена в Петроградском (муниципальные округа Посадский, Аптекарский остров, Чкаловское), Приморском (муниципальные округа №65, Черная речка) и Выборгском (муниципальный округ Сампсониевское) районах.</w:t>
      </w:r>
    </w:p>
    <w:p w:rsidR="003A214C" w:rsidRPr="003A214C" w:rsidRDefault="003A214C" w:rsidP="003A214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A214C">
        <w:rPr>
          <w:rFonts w:ascii="Times New Roman" w:hAnsi="Times New Roman"/>
          <w:sz w:val="24"/>
          <w:szCs w:val="24"/>
        </w:rPr>
        <w:t xml:space="preserve">Река Большая Невка берет свое начало из реки Невы (ИД 1241), впадает в Невскую губу Финского залива (ИД 99902). Берега реки Большой Невки преимущественно обустроены гранитными набережными. </w:t>
      </w:r>
    </w:p>
    <w:p w:rsidR="003A214C" w:rsidRPr="003A214C" w:rsidRDefault="003A214C" w:rsidP="009A0BFA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 w:rsidRPr="003A214C">
        <w:rPr>
          <w:rFonts w:ascii="Times New Roman" w:hAnsi="Times New Roman"/>
          <w:sz w:val="24"/>
          <w:szCs w:val="24"/>
        </w:rPr>
        <w:lastRenderedPageBreak/>
        <w:t xml:space="preserve">Описание первой части границы ПЗП начинается </w:t>
      </w:r>
      <w:r w:rsidR="009A0BFA">
        <w:rPr>
          <w:rFonts w:ascii="Times New Roman" w:hAnsi="Times New Roman"/>
          <w:sz w:val="24"/>
          <w:szCs w:val="24"/>
        </w:rPr>
        <w:t xml:space="preserve">с левого берега реки, </w:t>
      </w:r>
      <w:r w:rsidRPr="003A214C">
        <w:rPr>
          <w:rFonts w:ascii="Times New Roman" w:hAnsi="Times New Roman"/>
          <w:sz w:val="24"/>
          <w:szCs w:val="24"/>
        </w:rPr>
        <w:t>от т.9</w:t>
      </w:r>
      <w:r w:rsidR="00A666F4">
        <w:rPr>
          <w:rFonts w:ascii="Times New Roman" w:hAnsi="Times New Roman"/>
          <w:sz w:val="24"/>
          <w:szCs w:val="24"/>
        </w:rPr>
        <w:t>52</w:t>
      </w:r>
      <w:r w:rsidRPr="003A214C">
        <w:rPr>
          <w:rFonts w:ascii="Times New Roman" w:hAnsi="Times New Roman"/>
          <w:sz w:val="24"/>
          <w:szCs w:val="24"/>
        </w:rPr>
        <w:t>, расположенной в 62 м на ЮЗ от пересечения набережных Петровской и Петроградской. Далее граница ПЗП поворачивает на СВ до т.9</w:t>
      </w:r>
      <w:r w:rsidR="00A666F4">
        <w:rPr>
          <w:rFonts w:ascii="Times New Roman" w:hAnsi="Times New Roman"/>
          <w:sz w:val="24"/>
          <w:szCs w:val="24"/>
        </w:rPr>
        <w:t>56</w:t>
      </w:r>
      <w:r w:rsidRPr="003A214C">
        <w:rPr>
          <w:rFonts w:ascii="Times New Roman" w:hAnsi="Times New Roman"/>
          <w:sz w:val="24"/>
          <w:szCs w:val="24"/>
        </w:rPr>
        <w:t xml:space="preserve"> и идет на ССЗ до т.</w:t>
      </w:r>
      <w:r w:rsidR="00A666F4">
        <w:rPr>
          <w:rFonts w:ascii="Times New Roman" w:hAnsi="Times New Roman"/>
          <w:sz w:val="24"/>
          <w:szCs w:val="24"/>
        </w:rPr>
        <w:t>957</w:t>
      </w:r>
      <w:r w:rsidRPr="003A214C">
        <w:rPr>
          <w:rFonts w:ascii="Times New Roman" w:hAnsi="Times New Roman"/>
          <w:sz w:val="24"/>
          <w:szCs w:val="24"/>
        </w:rPr>
        <w:t xml:space="preserve"> по территории Единой охранной зоны (ООЗ(07)), затем на ССЗ по территории объекта культурного наследия "Училищны</w:t>
      </w:r>
      <w:r w:rsidR="00A666F4">
        <w:rPr>
          <w:rFonts w:ascii="Times New Roman" w:hAnsi="Times New Roman"/>
          <w:sz w:val="24"/>
          <w:szCs w:val="24"/>
        </w:rPr>
        <w:t>й дом им.Петра Великого" до т.959 и на ССЗ до т.962</w:t>
      </w:r>
      <w:r w:rsidRPr="003A214C">
        <w:rPr>
          <w:rFonts w:ascii="Times New Roman" w:hAnsi="Times New Roman"/>
          <w:sz w:val="24"/>
          <w:szCs w:val="24"/>
        </w:rPr>
        <w:t>, пересекает улицу Куйбышева в промежутке между т.</w:t>
      </w:r>
      <w:r w:rsidR="00A666F4">
        <w:rPr>
          <w:rFonts w:ascii="Times New Roman" w:hAnsi="Times New Roman"/>
          <w:sz w:val="24"/>
          <w:szCs w:val="24"/>
        </w:rPr>
        <w:t>962 и т.964</w:t>
      </w:r>
      <w:r w:rsidRPr="003A214C">
        <w:rPr>
          <w:rFonts w:ascii="Times New Roman" w:hAnsi="Times New Roman"/>
          <w:sz w:val="24"/>
          <w:szCs w:val="24"/>
        </w:rPr>
        <w:t xml:space="preserve"> и идет на север до т.</w:t>
      </w:r>
      <w:r w:rsidR="00A666F4">
        <w:rPr>
          <w:rFonts w:ascii="Times New Roman" w:hAnsi="Times New Roman"/>
          <w:sz w:val="24"/>
          <w:szCs w:val="24"/>
        </w:rPr>
        <w:t>970 и на ССЗ до т.957</w:t>
      </w:r>
      <w:r w:rsidRPr="003A214C">
        <w:rPr>
          <w:rFonts w:ascii="Times New Roman" w:hAnsi="Times New Roman"/>
          <w:sz w:val="24"/>
          <w:szCs w:val="24"/>
        </w:rPr>
        <w:t>. От т.</w:t>
      </w:r>
      <w:r w:rsidR="00A666F4">
        <w:rPr>
          <w:rFonts w:ascii="Times New Roman" w:hAnsi="Times New Roman"/>
          <w:sz w:val="24"/>
          <w:szCs w:val="24"/>
        </w:rPr>
        <w:t>957</w:t>
      </w:r>
      <w:r w:rsidRPr="003A214C">
        <w:rPr>
          <w:rFonts w:ascii="Times New Roman" w:hAnsi="Times New Roman"/>
          <w:sz w:val="24"/>
          <w:szCs w:val="24"/>
        </w:rPr>
        <w:t xml:space="preserve"> граница ПЗП проходит по БЛ реки Карповки (ИД 1262) до т.</w:t>
      </w:r>
      <w:r w:rsidR="00A666F4">
        <w:rPr>
          <w:rFonts w:ascii="Times New Roman" w:hAnsi="Times New Roman"/>
          <w:sz w:val="24"/>
          <w:szCs w:val="24"/>
        </w:rPr>
        <w:t>978</w:t>
      </w:r>
      <w:r w:rsidRPr="003A214C">
        <w:rPr>
          <w:rFonts w:ascii="Times New Roman" w:hAnsi="Times New Roman"/>
          <w:sz w:val="24"/>
          <w:szCs w:val="24"/>
        </w:rPr>
        <w:t>, далее</w:t>
      </w:r>
      <w:r w:rsidR="00A666F4">
        <w:rPr>
          <w:rFonts w:ascii="Times New Roman" w:hAnsi="Times New Roman"/>
          <w:sz w:val="24"/>
          <w:szCs w:val="24"/>
        </w:rPr>
        <w:t xml:space="preserve"> граница ПЗП идет на ССЗ до т.979</w:t>
      </w:r>
      <w:r w:rsidRPr="003A214C">
        <w:rPr>
          <w:rFonts w:ascii="Times New Roman" w:hAnsi="Times New Roman"/>
          <w:sz w:val="24"/>
          <w:szCs w:val="24"/>
        </w:rPr>
        <w:t xml:space="preserve"> по территории объекта охраны КГИОП "Ботанический сад", затем плавно поворачивает и идет на СЗ до т.</w:t>
      </w:r>
      <w:r w:rsidR="00A666F4">
        <w:rPr>
          <w:rFonts w:ascii="Times New Roman" w:hAnsi="Times New Roman"/>
          <w:sz w:val="24"/>
          <w:szCs w:val="24"/>
        </w:rPr>
        <w:t>991</w:t>
      </w:r>
      <w:r w:rsidRPr="003A214C">
        <w:rPr>
          <w:rFonts w:ascii="Times New Roman" w:hAnsi="Times New Roman"/>
          <w:sz w:val="24"/>
          <w:szCs w:val="24"/>
        </w:rPr>
        <w:t>, и на запад до т.</w:t>
      </w:r>
      <w:r w:rsidR="00A666F4">
        <w:rPr>
          <w:rFonts w:ascii="Times New Roman" w:hAnsi="Times New Roman"/>
          <w:sz w:val="24"/>
          <w:szCs w:val="24"/>
        </w:rPr>
        <w:t>996</w:t>
      </w:r>
      <w:r w:rsidRPr="003A214C">
        <w:rPr>
          <w:rFonts w:ascii="Times New Roman" w:hAnsi="Times New Roman"/>
          <w:sz w:val="24"/>
          <w:szCs w:val="24"/>
        </w:rPr>
        <w:t>. От т.</w:t>
      </w:r>
      <w:r w:rsidR="00A666F4">
        <w:rPr>
          <w:rFonts w:ascii="Times New Roman" w:hAnsi="Times New Roman"/>
          <w:sz w:val="24"/>
          <w:szCs w:val="24"/>
        </w:rPr>
        <w:t>996</w:t>
      </w:r>
      <w:r w:rsidRPr="003A214C">
        <w:rPr>
          <w:rFonts w:ascii="Times New Roman" w:hAnsi="Times New Roman"/>
          <w:sz w:val="24"/>
          <w:szCs w:val="24"/>
        </w:rPr>
        <w:t xml:space="preserve"> граница ПЗП поворачивает на СЗ и идет по территории объекта культурного на</w:t>
      </w:r>
      <w:r w:rsidR="00A666F4">
        <w:rPr>
          <w:rFonts w:ascii="Times New Roman" w:hAnsi="Times New Roman"/>
          <w:sz w:val="24"/>
          <w:szCs w:val="24"/>
        </w:rPr>
        <w:t>следия "Лопухинский сад" до т.998</w:t>
      </w:r>
      <w:r w:rsidRPr="003A214C">
        <w:rPr>
          <w:rFonts w:ascii="Times New Roman" w:hAnsi="Times New Roman"/>
          <w:sz w:val="24"/>
          <w:szCs w:val="24"/>
        </w:rPr>
        <w:t>. От т.</w:t>
      </w:r>
      <w:r w:rsidR="00A666F4">
        <w:rPr>
          <w:rFonts w:ascii="Times New Roman" w:hAnsi="Times New Roman"/>
          <w:sz w:val="24"/>
          <w:szCs w:val="24"/>
        </w:rPr>
        <w:t>998</w:t>
      </w:r>
      <w:r w:rsidRPr="003A214C">
        <w:rPr>
          <w:rFonts w:ascii="Times New Roman" w:hAnsi="Times New Roman"/>
          <w:sz w:val="24"/>
          <w:szCs w:val="24"/>
        </w:rPr>
        <w:t xml:space="preserve"> граница ПЗП проходит по БЛ рек</w:t>
      </w:r>
      <w:r w:rsidR="00A666F4">
        <w:rPr>
          <w:rFonts w:ascii="Times New Roman" w:hAnsi="Times New Roman"/>
          <w:sz w:val="24"/>
          <w:szCs w:val="24"/>
        </w:rPr>
        <w:t>и Малой Невки (ИД 1260) до т.999</w:t>
      </w:r>
      <w:r w:rsidRPr="003A214C">
        <w:rPr>
          <w:rFonts w:ascii="Times New Roman" w:hAnsi="Times New Roman"/>
          <w:sz w:val="24"/>
          <w:szCs w:val="24"/>
        </w:rPr>
        <w:t xml:space="preserve">, далее граница ПЗП плавно </w:t>
      </w:r>
      <w:r w:rsidR="00A666F4">
        <w:rPr>
          <w:rFonts w:ascii="Times New Roman" w:hAnsi="Times New Roman"/>
          <w:sz w:val="24"/>
          <w:szCs w:val="24"/>
        </w:rPr>
        <w:t>на ЗСЗ и идет до т.1012</w:t>
      </w:r>
      <w:r w:rsidRPr="003A214C">
        <w:rPr>
          <w:rFonts w:ascii="Times New Roman" w:hAnsi="Times New Roman"/>
          <w:sz w:val="24"/>
          <w:szCs w:val="24"/>
        </w:rPr>
        <w:t xml:space="preserve"> по территории объекта культурного наследия "Парк "Тихий отдых". От т.</w:t>
      </w:r>
      <w:r w:rsidR="00A666F4">
        <w:rPr>
          <w:rFonts w:ascii="Times New Roman" w:hAnsi="Times New Roman"/>
          <w:sz w:val="24"/>
          <w:szCs w:val="24"/>
        </w:rPr>
        <w:t>1012</w:t>
      </w:r>
      <w:r w:rsidRPr="003A214C">
        <w:rPr>
          <w:rFonts w:ascii="Times New Roman" w:hAnsi="Times New Roman"/>
          <w:sz w:val="24"/>
          <w:szCs w:val="24"/>
        </w:rPr>
        <w:t xml:space="preserve"> проходит по БЛ Малого канала (ИД 1304) до т</w:t>
      </w:r>
      <w:r w:rsidR="00A666F4">
        <w:rPr>
          <w:rFonts w:ascii="Times New Roman" w:hAnsi="Times New Roman"/>
          <w:sz w:val="24"/>
          <w:szCs w:val="24"/>
        </w:rPr>
        <w:t>.1015</w:t>
      </w:r>
      <w:r w:rsidRPr="003A214C">
        <w:rPr>
          <w:rFonts w:ascii="Times New Roman" w:hAnsi="Times New Roman"/>
          <w:sz w:val="24"/>
          <w:szCs w:val="24"/>
        </w:rPr>
        <w:t>, затем по БЛ Большого канала (ИД 1266) до т.</w:t>
      </w:r>
      <w:r w:rsidR="00A666F4">
        <w:rPr>
          <w:rFonts w:ascii="Times New Roman" w:hAnsi="Times New Roman"/>
          <w:sz w:val="24"/>
          <w:szCs w:val="24"/>
        </w:rPr>
        <w:t>1016. Д</w:t>
      </w:r>
      <w:r w:rsidRPr="003A214C">
        <w:rPr>
          <w:rFonts w:ascii="Times New Roman" w:hAnsi="Times New Roman"/>
          <w:sz w:val="24"/>
          <w:szCs w:val="24"/>
        </w:rPr>
        <w:t>алее граница ПЗП идет на ЗЮЗ до т.</w:t>
      </w:r>
      <w:r w:rsidR="00A666F4">
        <w:rPr>
          <w:rFonts w:ascii="Times New Roman" w:hAnsi="Times New Roman"/>
          <w:sz w:val="24"/>
          <w:szCs w:val="24"/>
        </w:rPr>
        <w:t>1033</w:t>
      </w:r>
      <w:r w:rsidRPr="003A214C">
        <w:rPr>
          <w:rFonts w:ascii="Times New Roman" w:hAnsi="Times New Roman"/>
          <w:sz w:val="24"/>
          <w:szCs w:val="24"/>
        </w:rPr>
        <w:t xml:space="preserve"> по территории объекта культурного наследия "Парк "Тихий отдых". От т.</w:t>
      </w:r>
      <w:r w:rsidR="00A666F4">
        <w:rPr>
          <w:rFonts w:ascii="Times New Roman" w:hAnsi="Times New Roman"/>
          <w:sz w:val="24"/>
          <w:szCs w:val="24"/>
        </w:rPr>
        <w:t>1033</w:t>
      </w:r>
      <w:r w:rsidRPr="003A214C">
        <w:rPr>
          <w:rFonts w:ascii="Times New Roman" w:hAnsi="Times New Roman"/>
          <w:sz w:val="24"/>
          <w:szCs w:val="24"/>
        </w:rPr>
        <w:t xml:space="preserve"> граница ПЗП проходит по БЛ реки </w:t>
      </w:r>
      <w:r w:rsidR="00A666F4">
        <w:rPr>
          <w:rFonts w:ascii="Times New Roman" w:hAnsi="Times New Roman"/>
          <w:sz w:val="24"/>
          <w:szCs w:val="24"/>
        </w:rPr>
        <w:t>Средней Невки (ИД 1242) до т.1034. Да</w:t>
      </w:r>
      <w:r w:rsidRPr="003A214C">
        <w:rPr>
          <w:rFonts w:ascii="Times New Roman" w:hAnsi="Times New Roman"/>
          <w:sz w:val="24"/>
          <w:szCs w:val="24"/>
        </w:rPr>
        <w:t>лее граница ПЗП идет на ЗСЗ до т.</w:t>
      </w:r>
      <w:r w:rsidR="00A666F4">
        <w:rPr>
          <w:rFonts w:ascii="Times New Roman" w:hAnsi="Times New Roman"/>
          <w:sz w:val="24"/>
          <w:szCs w:val="24"/>
        </w:rPr>
        <w:t>1038</w:t>
      </w:r>
      <w:r w:rsidRPr="003A214C">
        <w:rPr>
          <w:rFonts w:ascii="Times New Roman" w:hAnsi="Times New Roman"/>
          <w:sz w:val="24"/>
          <w:szCs w:val="24"/>
        </w:rPr>
        <w:t xml:space="preserve"> по территории объекта культурного наследия "Ансамбль Елагина острова", затем по БЛ прудов на Елагинском острове (ИД 3230) до т.</w:t>
      </w:r>
      <w:r w:rsidR="00A666F4">
        <w:rPr>
          <w:rFonts w:ascii="Times New Roman" w:hAnsi="Times New Roman"/>
          <w:sz w:val="24"/>
          <w:szCs w:val="24"/>
        </w:rPr>
        <w:t>1068</w:t>
      </w:r>
      <w:r w:rsidR="009A0BFA">
        <w:rPr>
          <w:rFonts w:ascii="Times New Roman" w:hAnsi="Times New Roman"/>
          <w:sz w:val="24"/>
          <w:szCs w:val="24"/>
        </w:rPr>
        <w:t>, далее на ЮЗ до т.1071</w:t>
      </w:r>
      <w:r w:rsidRPr="003A214C">
        <w:rPr>
          <w:rFonts w:ascii="Times New Roman" w:hAnsi="Times New Roman"/>
          <w:sz w:val="24"/>
          <w:szCs w:val="24"/>
        </w:rPr>
        <w:t>. От т.</w:t>
      </w:r>
      <w:r w:rsidR="009A0BFA">
        <w:rPr>
          <w:rFonts w:ascii="Times New Roman" w:hAnsi="Times New Roman"/>
          <w:sz w:val="24"/>
          <w:szCs w:val="24"/>
        </w:rPr>
        <w:t>1071</w:t>
      </w:r>
      <w:r w:rsidRPr="003A214C">
        <w:rPr>
          <w:rFonts w:ascii="Times New Roman" w:hAnsi="Times New Roman"/>
          <w:sz w:val="24"/>
          <w:szCs w:val="24"/>
        </w:rPr>
        <w:t xml:space="preserve"> граница ПЗП идет по БЛ реки Большой Невки (ИД 1240) до т.</w:t>
      </w:r>
      <w:r w:rsidR="009A0BFA">
        <w:rPr>
          <w:rFonts w:ascii="Times New Roman" w:hAnsi="Times New Roman"/>
          <w:sz w:val="24"/>
          <w:szCs w:val="24"/>
        </w:rPr>
        <w:t xml:space="preserve">1136, встречаясь с т.679, от т.679 </w:t>
      </w:r>
      <w:r w:rsidR="009A0BFA" w:rsidRPr="003A214C">
        <w:rPr>
          <w:rFonts w:ascii="Times New Roman" w:hAnsi="Times New Roman"/>
          <w:sz w:val="24"/>
          <w:szCs w:val="24"/>
        </w:rPr>
        <w:t>граница ПЗП</w:t>
      </w:r>
      <w:r w:rsidR="009A0BFA">
        <w:rPr>
          <w:rFonts w:ascii="Times New Roman" w:hAnsi="Times New Roman"/>
          <w:sz w:val="24"/>
          <w:szCs w:val="24"/>
        </w:rPr>
        <w:t xml:space="preserve"> также</w:t>
      </w:r>
      <w:r w:rsidR="009A0BFA" w:rsidRPr="003A214C">
        <w:rPr>
          <w:rFonts w:ascii="Times New Roman" w:hAnsi="Times New Roman"/>
          <w:sz w:val="24"/>
          <w:szCs w:val="24"/>
        </w:rPr>
        <w:t xml:space="preserve"> идет по БЛ реки Большой Невки (ИД 1240)</w:t>
      </w:r>
      <w:r w:rsidR="009A0BFA">
        <w:rPr>
          <w:rFonts w:ascii="Times New Roman" w:hAnsi="Times New Roman"/>
          <w:sz w:val="24"/>
          <w:szCs w:val="24"/>
        </w:rPr>
        <w:t xml:space="preserve"> до т.946, далее двигается по БЛ реки Нева (ИД 1241) замыкаясь в исходной т.952.</w:t>
      </w:r>
    </w:p>
    <w:p w:rsidR="00C43597" w:rsidRDefault="009A0BFA" w:rsidP="003A214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второй</w:t>
      </w:r>
      <w:r w:rsidR="003A214C" w:rsidRPr="003A214C">
        <w:rPr>
          <w:rFonts w:ascii="Times New Roman" w:hAnsi="Times New Roman"/>
          <w:sz w:val="24"/>
          <w:szCs w:val="24"/>
        </w:rPr>
        <w:t xml:space="preserve"> части</w:t>
      </w:r>
      <w:r>
        <w:rPr>
          <w:rFonts w:ascii="Times New Roman" w:hAnsi="Times New Roman"/>
          <w:sz w:val="24"/>
          <w:szCs w:val="24"/>
        </w:rPr>
        <w:t xml:space="preserve"> границы ПЗП начинается от т.</w:t>
      </w:r>
      <w:r w:rsidR="005D2A0D">
        <w:rPr>
          <w:rFonts w:ascii="Times New Roman" w:hAnsi="Times New Roman"/>
          <w:sz w:val="24"/>
          <w:szCs w:val="24"/>
        </w:rPr>
        <w:t>613</w:t>
      </w:r>
      <w:r>
        <w:rPr>
          <w:rFonts w:ascii="Times New Roman" w:hAnsi="Times New Roman"/>
          <w:sz w:val="24"/>
          <w:szCs w:val="24"/>
        </w:rPr>
        <w:t xml:space="preserve">, </w:t>
      </w:r>
      <w:r w:rsidR="003A214C" w:rsidRPr="003A214C">
        <w:rPr>
          <w:rFonts w:ascii="Times New Roman" w:hAnsi="Times New Roman"/>
          <w:sz w:val="24"/>
          <w:szCs w:val="24"/>
        </w:rPr>
        <w:t>расположенной на пересечении БЛ реки Большой Невки (ИД 1240) и БЛ Невской губы Финского залива (ИД 99902), далее граница ПЗП идет по БЛ Невской губы Финского залива (ИД 99902) до т.</w:t>
      </w:r>
      <w:r>
        <w:rPr>
          <w:rFonts w:ascii="Times New Roman" w:hAnsi="Times New Roman"/>
          <w:sz w:val="24"/>
          <w:szCs w:val="24"/>
        </w:rPr>
        <w:t>618</w:t>
      </w:r>
      <w:r w:rsidR="003A214C" w:rsidRPr="003A214C">
        <w:rPr>
          <w:rFonts w:ascii="Times New Roman" w:hAnsi="Times New Roman"/>
          <w:sz w:val="24"/>
          <w:szCs w:val="24"/>
        </w:rPr>
        <w:t>, затем граница ПЗП идет на ВСВ до т.</w:t>
      </w:r>
      <w:r>
        <w:rPr>
          <w:rFonts w:ascii="Times New Roman" w:hAnsi="Times New Roman"/>
          <w:sz w:val="24"/>
          <w:szCs w:val="24"/>
        </w:rPr>
        <w:t>631</w:t>
      </w:r>
      <w:r w:rsidR="003A214C" w:rsidRPr="003A214C">
        <w:rPr>
          <w:rFonts w:ascii="Times New Roman" w:hAnsi="Times New Roman"/>
          <w:sz w:val="24"/>
          <w:szCs w:val="24"/>
        </w:rPr>
        <w:t>. От т.</w:t>
      </w:r>
      <w:r>
        <w:rPr>
          <w:rFonts w:ascii="Times New Roman" w:hAnsi="Times New Roman"/>
          <w:sz w:val="24"/>
          <w:szCs w:val="24"/>
        </w:rPr>
        <w:t>631</w:t>
      </w:r>
      <w:r w:rsidR="003A214C" w:rsidRPr="003A214C">
        <w:rPr>
          <w:rFonts w:ascii="Times New Roman" w:hAnsi="Times New Roman"/>
          <w:sz w:val="24"/>
          <w:szCs w:val="24"/>
        </w:rPr>
        <w:t xml:space="preserve"> граница ПЗП проходит по территории объекта культурного наследия "Дача Алсуфьевых «Альгамбра» (Петровский яхт-клуб)"</w:t>
      </w:r>
      <w:r>
        <w:rPr>
          <w:rFonts w:ascii="Times New Roman" w:hAnsi="Times New Roman"/>
          <w:sz w:val="24"/>
          <w:szCs w:val="24"/>
        </w:rPr>
        <w:t xml:space="preserve"> до т.634</w:t>
      </w:r>
      <w:r w:rsidR="003A214C" w:rsidRPr="003A214C">
        <w:rPr>
          <w:rFonts w:ascii="Times New Roman" w:hAnsi="Times New Roman"/>
          <w:sz w:val="24"/>
          <w:szCs w:val="24"/>
        </w:rPr>
        <w:t>, затем на ВСВ до т.</w:t>
      </w:r>
      <w:r>
        <w:rPr>
          <w:rFonts w:ascii="Times New Roman" w:hAnsi="Times New Roman"/>
          <w:sz w:val="24"/>
          <w:szCs w:val="24"/>
        </w:rPr>
        <w:t>649 и на восток, пересекая межд</w:t>
      </w:r>
      <w:r w:rsidR="00DA35A8">
        <w:rPr>
          <w:rFonts w:ascii="Times New Roman" w:hAnsi="Times New Roman"/>
          <w:sz w:val="24"/>
          <w:szCs w:val="24"/>
        </w:rPr>
        <w:t xml:space="preserve">у т.649 и т.650 </w:t>
      </w:r>
      <w:r>
        <w:rPr>
          <w:rFonts w:ascii="Times New Roman" w:hAnsi="Times New Roman"/>
          <w:sz w:val="24"/>
          <w:szCs w:val="24"/>
        </w:rPr>
        <w:t xml:space="preserve">Приморский пр. </w:t>
      </w:r>
      <w:r w:rsidR="003A214C" w:rsidRPr="003A214C">
        <w:rPr>
          <w:rFonts w:ascii="Times New Roman" w:hAnsi="Times New Roman"/>
          <w:sz w:val="24"/>
          <w:szCs w:val="24"/>
        </w:rPr>
        <w:t>до т.</w:t>
      </w:r>
      <w:r>
        <w:rPr>
          <w:rFonts w:ascii="Times New Roman" w:hAnsi="Times New Roman"/>
          <w:sz w:val="24"/>
          <w:szCs w:val="24"/>
        </w:rPr>
        <w:t>656</w:t>
      </w:r>
      <w:r w:rsidR="003A214C" w:rsidRPr="003A214C">
        <w:rPr>
          <w:rFonts w:ascii="Times New Roman" w:hAnsi="Times New Roman"/>
          <w:sz w:val="24"/>
          <w:szCs w:val="24"/>
        </w:rPr>
        <w:t xml:space="preserve"> по территории объектов культурного наследия "Храм буддийский", "Дача Шишмарева (Колюбакина)", " Церковь Благовещения" и по территории Единой охранной зоны (ОЗ-1(34)01). От т.</w:t>
      </w:r>
      <w:r w:rsidR="005D2A0D">
        <w:rPr>
          <w:rFonts w:ascii="Times New Roman" w:hAnsi="Times New Roman"/>
          <w:sz w:val="24"/>
          <w:szCs w:val="24"/>
        </w:rPr>
        <w:t>656</w:t>
      </w:r>
      <w:r w:rsidR="003A214C" w:rsidRPr="003A214C">
        <w:rPr>
          <w:rFonts w:ascii="Times New Roman" w:hAnsi="Times New Roman"/>
          <w:sz w:val="24"/>
          <w:szCs w:val="24"/>
        </w:rPr>
        <w:t xml:space="preserve"> граница ПЗП плавно поворачивает и идет на ВЮВ до т.</w:t>
      </w:r>
      <w:r w:rsidR="005D2A0D">
        <w:rPr>
          <w:rFonts w:ascii="Times New Roman" w:hAnsi="Times New Roman"/>
          <w:sz w:val="24"/>
          <w:szCs w:val="24"/>
        </w:rPr>
        <w:t>662</w:t>
      </w:r>
      <w:r w:rsidR="003A214C" w:rsidRPr="003A214C">
        <w:rPr>
          <w:rFonts w:ascii="Times New Roman" w:hAnsi="Times New Roman"/>
          <w:sz w:val="24"/>
          <w:szCs w:val="24"/>
        </w:rPr>
        <w:t xml:space="preserve"> по территории Единой охранной зоны (ОЗ</w:t>
      </w:r>
      <w:r w:rsidR="005D2A0D">
        <w:rPr>
          <w:rFonts w:ascii="Times New Roman" w:hAnsi="Times New Roman"/>
          <w:sz w:val="24"/>
          <w:szCs w:val="24"/>
        </w:rPr>
        <w:t>-1(34)01), затем на ВСВ до т.673</w:t>
      </w:r>
      <w:r w:rsidR="003A214C" w:rsidRPr="003A214C">
        <w:rPr>
          <w:rFonts w:ascii="Times New Roman" w:hAnsi="Times New Roman"/>
          <w:sz w:val="24"/>
          <w:szCs w:val="24"/>
        </w:rPr>
        <w:t>, далее на восток до т.</w:t>
      </w:r>
      <w:r w:rsidR="005D2A0D">
        <w:rPr>
          <w:rFonts w:ascii="Times New Roman" w:hAnsi="Times New Roman"/>
          <w:sz w:val="24"/>
          <w:szCs w:val="24"/>
        </w:rPr>
        <w:t>678, встречаясь в этой точке с т.1</w:t>
      </w:r>
      <w:r w:rsidR="003A214C" w:rsidRPr="003A214C">
        <w:rPr>
          <w:rFonts w:ascii="Times New Roman" w:hAnsi="Times New Roman"/>
          <w:sz w:val="24"/>
          <w:szCs w:val="24"/>
        </w:rPr>
        <w:t>, плавно пов</w:t>
      </w:r>
      <w:r w:rsidR="005D2A0D">
        <w:rPr>
          <w:rFonts w:ascii="Times New Roman" w:hAnsi="Times New Roman"/>
          <w:sz w:val="24"/>
          <w:szCs w:val="24"/>
        </w:rPr>
        <w:t>орачивает и идет на ВЮВ до т.15</w:t>
      </w:r>
      <w:r w:rsidR="003A214C" w:rsidRPr="003A214C">
        <w:rPr>
          <w:rFonts w:ascii="Times New Roman" w:hAnsi="Times New Roman"/>
          <w:sz w:val="24"/>
          <w:szCs w:val="24"/>
        </w:rPr>
        <w:t>. От т.</w:t>
      </w:r>
      <w:r w:rsidR="005D2A0D">
        <w:rPr>
          <w:rFonts w:ascii="Times New Roman" w:hAnsi="Times New Roman"/>
          <w:sz w:val="24"/>
          <w:szCs w:val="24"/>
        </w:rPr>
        <w:t>15</w:t>
      </w:r>
      <w:r w:rsidR="003A214C" w:rsidRPr="003A214C">
        <w:rPr>
          <w:rFonts w:ascii="Times New Roman" w:hAnsi="Times New Roman"/>
          <w:sz w:val="24"/>
          <w:szCs w:val="24"/>
        </w:rPr>
        <w:t xml:space="preserve"> граница ПЗП проходит по БЛ Чёрной речки (ИД 1257)</w:t>
      </w:r>
      <w:r w:rsidR="005D2A0D">
        <w:rPr>
          <w:rFonts w:ascii="Times New Roman" w:hAnsi="Times New Roman"/>
          <w:sz w:val="24"/>
          <w:szCs w:val="24"/>
        </w:rPr>
        <w:t xml:space="preserve"> до т.16</w:t>
      </w:r>
      <w:r w:rsidR="003A214C" w:rsidRPr="003A214C">
        <w:rPr>
          <w:rFonts w:ascii="Times New Roman" w:hAnsi="Times New Roman"/>
          <w:sz w:val="24"/>
          <w:szCs w:val="24"/>
        </w:rPr>
        <w:t xml:space="preserve">, </w:t>
      </w:r>
      <w:r w:rsidR="005D2A0D">
        <w:rPr>
          <w:rFonts w:ascii="Times New Roman" w:hAnsi="Times New Roman"/>
          <w:sz w:val="24"/>
          <w:szCs w:val="24"/>
        </w:rPr>
        <w:t xml:space="preserve">далее ПЗП идет на ЮВ до т.34, </w:t>
      </w:r>
      <w:r w:rsidR="003A214C" w:rsidRPr="003A214C">
        <w:rPr>
          <w:rFonts w:ascii="Times New Roman" w:hAnsi="Times New Roman"/>
          <w:sz w:val="24"/>
          <w:szCs w:val="24"/>
        </w:rPr>
        <w:t xml:space="preserve">затем граница плавно </w:t>
      </w:r>
      <w:r w:rsidR="005D2A0D">
        <w:rPr>
          <w:rFonts w:ascii="Times New Roman" w:hAnsi="Times New Roman"/>
          <w:sz w:val="24"/>
          <w:szCs w:val="24"/>
        </w:rPr>
        <w:t>поворачивает и идет на юг до т.47</w:t>
      </w:r>
      <w:r w:rsidR="003A214C" w:rsidRPr="003A214C">
        <w:rPr>
          <w:rFonts w:ascii="Times New Roman" w:hAnsi="Times New Roman"/>
          <w:sz w:val="24"/>
          <w:szCs w:val="24"/>
        </w:rPr>
        <w:t>, на ЮЮВ до т.</w:t>
      </w:r>
      <w:r w:rsidR="005D2A0D">
        <w:rPr>
          <w:rFonts w:ascii="Times New Roman" w:hAnsi="Times New Roman"/>
          <w:sz w:val="24"/>
          <w:szCs w:val="24"/>
        </w:rPr>
        <w:t>57 и на ЮЮЗ до т.61</w:t>
      </w:r>
      <w:r w:rsidR="003A214C" w:rsidRPr="003A214C">
        <w:rPr>
          <w:rFonts w:ascii="Times New Roman" w:hAnsi="Times New Roman"/>
          <w:sz w:val="24"/>
          <w:szCs w:val="24"/>
        </w:rPr>
        <w:t>. От т.</w:t>
      </w:r>
      <w:r w:rsidR="005D2A0D">
        <w:rPr>
          <w:rFonts w:ascii="Times New Roman" w:hAnsi="Times New Roman"/>
          <w:sz w:val="24"/>
          <w:szCs w:val="24"/>
        </w:rPr>
        <w:t>61</w:t>
      </w:r>
      <w:r w:rsidR="003A214C" w:rsidRPr="003A214C">
        <w:rPr>
          <w:rFonts w:ascii="Times New Roman" w:hAnsi="Times New Roman"/>
          <w:sz w:val="24"/>
          <w:szCs w:val="24"/>
        </w:rPr>
        <w:t xml:space="preserve"> граница ПЗП проходит по </w:t>
      </w:r>
      <w:r w:rsidR="005D2A0D">
        <w:rPr>
          <w:rFonts w:ascii="Times New Roman" w:hAnsi="Times New Roman"/>
          <w:sz w:val="24"/>
          <w:szCs w:val="24"/>
        </w:rPr>
        <w:t>БЛ реки Невы (ИД 1241) до т.66</w:t>
      </w:r>
      <w:r w:rsidR="003A214C" w:rsidRPr="003A214C">
        <w:rPr>
          <w:rFonts w:ascii="Times New Roman" w:hAnsi="Times New Roman"/>
          <w:sz w:val="24"/>
          <w:szCs w:val="24"/>
        </w:rPr>
        <w:t>, далее по БЛ реки Большой Невки (ИД 1240) до исходной т.</w:t>
      </w:r>
      <w:r w:rsidR="005D2A0D">
        <w:rPr>
          <w:rFonts w:ascii="Times New Roman" w:hAnsi="Times New Roman"/>
          <w:sz w:val="24"/>
          <w:szCs w:val="24"/>
        </w:rPr>
        <w:t>613</w:t>
      </w:r>
      <w:r w:rsidR="003A214C" w:rsidRPr="003A214C">
        <w:rPr>
          <w:rFonts w:ascii="Times New Roman" w:hAnsi="Times New Roman"/>
          <w:sz w:val="24"/>
          <w:szCs w:val="24"/>
        </w:rPr>
        <w:t>.</w:t>
      </w:r>
    </w:p>
    <w:p w:rsidR="00226A2A" w:rsidRDefault="00226A2A" w:rsidP="003A214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226A2A" w:rsidRDefault="00226A2A" w:rsidP="003A214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226A2A" w:rsidRDefault="00226A2A" w:rsidP="003A214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226A2A" w:rsidRDefault="00226A2A" w:rsidP="003A214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226A2A" w:rsidRDefault="00226A2A" w:rsidP="003A214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226A2A" w:rsidRDefault="00226A2A" w:rsidP="003A214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226A2A" w:rsidRDefault="00226A2A" w:rsidP="003A214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226A2A" w:rsidRDefault="00226A2A" w:rsidP="003A214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226A2A" w:rsidRDefault="00226A2A" w:rsidP="003A214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226A2A" w:rsidRDefault="00226A2A" w:rsidP="003A214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226A2A" w:rsidRDefault="00226A2A" w:rsidP="003A214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3A214C" w:rsidRDefault="003A214C" w:rsidP="003A214C">
      <w:pPr>
        <w:pStyle w:val="a3"/>
        <w:spacing w:after="0"/>
        <w:ind w:left="142" w:firstLine="578"/>
        <w:jc w:val="both"/>
        <w:rPr>
          <w:rFonts w:ascii="Times New Roman" w:hAnsi="Times New Roman"/>
          <w:sz w:val="24"/>
          <w:szCs w:val="24"/>
        </w:rPr>
      </w:pPr>
    </w:p>
    <w:p w:rsidR="00462C2C" w:rsidRPr="00002024" w:rsidRDefault="00462C2C" w:rsidP="00462C2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t xml:space="preserve">Местоположение </w:t>
      </w:r>
      <w:r w:rsidR="008E31DB" w:rsidRPr="003A214C">
        <w:rPr>
          <w:rFonts w:ascii="Times New Roman" w:hAnsi="Times New Roman"/>
          <w:b/>
          <w:sz w:val="24"/>
          <w:szCs w:val="24"/>
        </w:rPr>
        <w:t>реки Большая Невка (ИД 1240)</w:t>
      </w:r>
      <w:r w:rsidR="008E31DB" w:rsidRPr="00697346">
        <w:rPr>
          <w:rFonts w:ascii="Times New Roman" w:hAnsi="Times New Roman"/>
          <w:b/>
          <w:sz w:val="24"/>
          <w:szCs w:val="24"/>
        </w:rPr>
        <w:t xml:space="preserve"> </w:t>
      </w:r>
      <w:r w:rsidR="0081115D">
        <w:rPr>
          <w:rFonts w:ascii="Times New Roman" w:hAnsi="Times New Roman"/>
          <w:b/>
          <w:sz w:val="24"/>
          <w:szCs w:val="24"/>
        </w:rPr>
        <w:t xml:space="preserve">на территории </w:t>
      </w:r>
      <w:r w:rsidR="00697346">
        <w:rPr>
          <w:rFonts w:ascii="Times New Roman" w:hAnsi="Times New Roman"/>
          <w:b/>
          <w:sz w:val="24"/>
          <w:szCs w:val="24"/>
        </w:rPr>
        <w:t>Санкт-Петербурга</w:t>
      </w:r>
    </w:p>
    <w:p w:rsidR="00462C2C" w:rsidRPr="00002024" w:rsidRDefault="00462C2C" w:rsidP="0081115D">
      <w:pPr>
        <w:spacing w:after="0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62C2C" w:rsidRPr="00002024" w:rsidRDefault="00226A2A" w:rsidP="00697346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8.4pt;height:226.8pt">
            <v:imagedata r:id="rId8" o:title="Обзорная_1240"/>
          </v:shape>
        </w:pict>
      </w:r>
    </w:p>
    <w:p w:rsidR="00462C2C" w:rsidRPr="00002024" w:rsidRDefault="00462C2C" w:rsidP="0081115D">
      <w:pPr>
        <w:spacing w:after="0"/>
        <w:ind w:left="142" w:firstLine="578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91809" w:rsidRDefault="00462C2C" w:rsidP="00C4359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02024">
        <w:rPr>
          <w:rFonts w:ascii="Times New Roman" w:hAnsi="Times New Roman"/>
          <w:b/>
          <w:sz w:val="24"/>
          <w:szCs w:val="24"/>
        </w:rPr>
        <w:t xml:space="preserve">Карты-схемы местоположения </w:t>
      </w:r>
      <w:r w:rsidR="008E31DB">
        <w:rPr>
          <w:rFonts w:ascii="Times New Roman" w:hAnsi="Times New Roman"/>
          <w:b/>
          <w:sz w:val="24"/>
          <w:szCs w:val="24"/>
        </w:rPr>
        <w:t xml:space="preserve">ПЗП </w:t>
      </w:r>
      <w:r w:rsidR="008E31DB" w:rsidRPr="003A214C">
        <w:rPr>
          <w:rFonts w:ascii="Times New Roman" w:hAnsi="Times New Roman"/>
          <w:b/>
          <w:sz w:val="24"/>
          <w:szCs w:val="24"/>
        </w:rPr>
        <w:t>реки Большая Невка (ИД 1240)</w:t>
      </w:r>
      <w:r w:rsidR="008E31DB" w:rsidRPr="00697346">
        <w:rPr>
          <w:rFonts w:ascii="Times New Roman" w:hAnsi="Times New Roman"/>
          <w:b/>
          <w:sz w:val="24"/>
          <w:szCs w:val="24"/>
        </w:rPr>
        <w:t xml:space="preserve"> </w:t>
      </w:r>
      <w:r w:rsidR="0081115D">
        <w:rPr>
          <w:rFonts w:ascii="Times New Roman" w:hAnsi="Times New Roman"/>
          <w:b/>
          <w:sz w:val="24"/>
          <w:szCs w:val="24"/>
        </w:rPr>
        <w:t xml:space="preserve"> </w:t>
      </w:r>
      <w:r w:rsidR="00697346">
        <w:rPr>
          <w:rFonts w:ascii="Times New Roman" w:hAnsi="Times New Roman"/>
          <w:b/>
          <w:sz w:val="24"/>
          <w:szCs w:val="24"/>
        </w:rPr>
        <w:br/>
        <w:t>на территории Санкт-Петербурга</w:t>
      </w:r>
    </w:p>
    <w:p w:rsidR="006C2870" w:rsidRDefault="00226A2A" w:rsidP="006C2870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26" type="#_x0000_t75" style="width:510pt;height:721.2pt">
            <v:imagedata r:id="rId9" o:title="А4_1240_ПЗП_ситуационный"/>
          </v:shape>
        </w:pict>
      </w: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27" type="#_x0000_t75" style="width:510pt;height:721.2pt">
            <v:imagedata r:id="rId10" o:title="А4_1240_ПЗП_Страница_01"/>
          </v:shape>
        </w:pict>
      </w: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28" type="#_x0000_t75" style="width:510pt;height:721.2pt">
            <v:imagedata r:id="rId11" o:title="А4_1240_ПЗП_Страница_02"/>
          </v:shape>
        </w:pict>
      </w: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29" type="#_x0000_t75" style="width:510pt;height:721.2pt">
            <v:imagedata r:id="rId12" o:title="А4_1240_ПЗП_Страница_03"/>
          </v:shape>
        </w:pict>
      </w: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30" type="#_x0000_t75" style="width:510pt;height:721.2pt">
            <v:imagedata r:id="rId13" o:title="А4_1240_ПЗП_Страница_04"/>
          </v:shape>
        </w:pict>
      </w: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31" type="#_x0000_t75" style="width:510pt;height:721.2pt">
            <v:imagedata r:id="rId14" o:title="А4_1240_ПЗП_Страница_05"/>
          </v:shape>
        </w:pict>
      </w:r>
      <w:r>
        <w:rPr>
          <w:rFonts w:ascii="Times New Roman" w:hAnsi="Times New Roman"/>
          <w:b/>
          <w:sz w:val="24"/>
          <w:szCs w:val="24"/>
        </w:rPr>
        <w:lastRenderedPageBreak/>
        <w:pict>
          <v:shape id="_x0000_i1032" type="#_x0000_t75" style="width:510pt;height:721.2pt">
            <v:imagedata r:id="rId15" o:title="А4_1240_ПЗП_Страница_06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33" type="#_x0000_t75" style="width:510pt;height:721.2pt">
            <v:imagedata r:id="rId16" o:title="А4_1240_ПЗП_Страница_07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34" type="#_x0000_t75" style="width:510pt;height:721.2pt">
            <v:imagedata r:id="rId17" o:title="А4_1240_ПЗП_Страница_08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35" type="#_x0000_t75" style="width:510pt;height:721.2pt">
            <v:imagedata r:id="rId18" o:title="А4_1240_ПЗП_Страница_09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36" type="#_x0000_t75" style="width:510pt;height:721.2pt">
            <v:imagedata r:id="rId19" o:title="А4_1240_ПЗП_Страница_10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37" type="#_x0000_t75" style="width:510pt;height:721.2pt">
            <v:imagedata r:id="rId20" o:title="А4_1240_ПЗП_Страница_11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38" type="#_x0000_t75" style="width:510pt;height:721.2pt">
            <v:imagedata r:id="rId21" o:title="А4_1240_ПЗП_Страница_12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39" type="#_x0000_t75" style="width:510pt;height:721.2pt">
            <v:imagedata r:id="rId22" o:title="А4_1240_ПЗП_Страница_13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40" type="#_x0000_t75" style="width:510pt;height:721.2pt">
            <v:imagedata r:id="rId23" o:title="А4_1240_ПЗП_Страница_14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41" type="#_x0000_t75" style="width:510pt;height:721.2pt">
            <v:imagedata r:id="rId24" o:title="А4_1240_ПЗП_Страница_15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42" type="#_x0000_t75" style="width:510pt;height:721.2pt">
            <v:imagedata r:id="rId25" o:title="А4_1240_ПЗП_Страница_16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43" type="#_x0000_t75" style="width:510pt;height:721.2pt">
            <v:imagedata r:id="rId26" o:title="А4_1240_ПЗП_Страница_17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44" type="#_x0000_t75" style="width:510pt;height:721.2pt">
            <v:imagedata r:id="rId27" o:title="А4_1240_ПЗП_Страница_18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45" type="#_x0000_t75" style="width:510pt;height:721.2pt">
            <v:imagedata r:id="rId28" o:title="А4_1240_ПЗП_Страница_19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46" type="#_x0000_t75" style="width:510pt;height:721.2pt">
            <v:imagedata r:id="rId29" o:title="А4_1240_ПЗП_Страница_20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47" type="#_x0000_t75" style="width:510pt;height:721.2pt">
            <v:imagedata r:id="rId30" o:title="А4_1240_ПЗП_Страница_21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48" type="#_x0000_t75" style="width:510pt;height:721.2pt">
            <v:imagedata r:id="rId31" o:title="А4_1240_ПЗП_Страница_22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49" type="#_x0000_t75" style="width:510pt;height:721.2pt">
            <v:imagedata r:id="rId32" o:title="А4_1240_ПЗП_Страница_23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50" type="#_x0000_t75" style="width:510pt;height:721.2pt">
            <v:imagedata r:id="rId33" o:title="А4_1240_ПЗП_Страница_24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51" type="#_x0000_t75" style="width:510pt;height:721.2pt">
            <v:imagedata r:id="rId34" o:title="А4_1240_ПЗП_Страница_25"/>
          </v:shape>
        </w:pict>
      </w:r>
      <w:r>
        <w:rPr>
          <w:rFonts w:ascii="Times New Roman" w:hAnsi="Times New Roman"/>
          <w:b/>
          <w:sz w:val="24"/>
          <w:szCs w:val="24"/>
        </w:rPr>
        <w:pict>
          <v:shape id="_x0000_i1052" type="#_x0000_t75" style="width:510pt;height:721.2pt">
            <v:imagedata r:id="rId35" o:title="А4_1240_ПЗП_Страница_26"/>
          </v:shape>
        </w:pict>
      </w:r>
    </w:p>
    <w:sectPr w:rsidR="006C2870" w:rsidSect="00697346">
      <w:headerReference w:type="default" r:id="rId36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113" w:rsidRDefault="00230113" w:rsidP="00A077C8">
      <w:pPr>
        <w:spacing w:after="0" w:line="240" w:lineRule="auto"/>
      </w:pPr>
      <w:r>
        <w:separator/>
      </w:r>
    </w:p>
  </w:endnote>
  <w:endnote w:type="continuationSeparator" w:id="0">
    <w:p w:rsidR="00230113" w:rsidRDefault="00230113" w:rsidP="00A07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113" w:rsidRDefault="00230113" w:rsidP="00A077C8">
      <w:pPr>
        <w:spacing w:after="0" w:line="240" w:lineRule="auto"/>
      </w:pPr>
      <w:r>
        <w:separator/>
      </w:r>
    </w:p>
  </w:footnote>
  <w:footnote w:type="continuationSeparator" w:id="0">
    <w:p w:rsidR="00230113" w:rsidRDefault="00230113" w:rsidP="00A07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A2A" w:rsidRDefault="00226A2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:rsidR="00A666F4" w:rsidRPr="00025B01" w:rsidRDefault="00A666F4" w:rsidP="00025B01">
    <w:pPr>
      <w:pStyle w:val="a4"/>
      <w:spacing w:after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1D4"/>
    <w:multiLevelType w:val="hybridMultilevel"/>
    <w:tmpl w:val="96D633C4"/>
    <w:lvl w:ilvl="0" w:tplc="ECD07EF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7850F7C"/>
    <w:multiLevelType w:val="hybridMultilevel"/>
    <w:tmpl w:val="54DAB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FA05EA"/>
    <w:multiLevelType w:val="hybridMultilevel"/>
    <w:tmpl w:val="65B69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A4047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05A73D2"/>
    <w:multiLevelType w:val="hybridMultilevel"/>
    <w:tmpl w:val="02329B7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537"/>
    <w:rsid w:val="00025B01"/>
    <w:rsid w:val="00031B98"/>
    <w:rsid w:val="000370E2"/>
    <w:rsid w:val="000472A5"/>
    <w:rsid w:val="00083137"/>
    <w:rsid w:val="00091809"/>
    <w:rsid w:val="000C3BD0"/>
    <w:rsid w:val="000D2DD8"/>
    <w:rsid w:val="001205C7"/>
    <w:rsid w:val="00130C49"/>
    <w:rsid w:val="00190F98"/>
    <w:rsid w:val="001A525B"/>
    <w:rsid w:val="001A755C"/>
    <w:rsid w:val="001C68A0"/>
    <w:rsid w:val="001F29D2"/>
    <w:rsid w:val="00216C54"/>
    <w:rsid w:val="00217DFC"/>
    <w:rsid w:val="00226A2A"/>
    <w:rsid w:val="00230113"/>
    <w:rsid w:val="0026205A"/>
    <w:rsid w:val="002A0A32"/>
    <w:rsid w:val="0031011B"/>
    <w:rsid w:val="003768C2"/>
    <w:rsid w:val="003769E8"/>
    <w:rsid w:val="003A05CE"/>
    <w:rsid w:val="003A1D67"/>
    <w:rsid w:val="003A214C"/>
    <w:rsid w:val="004007C3"/>
    <w:rsid w:val="00414A87"/>
    <w:rsid w:val="00450A05"/>
    <w:rsid w:val="004629B8"/>
    <w:rsid w:val="00462C2C"/>
    <w:rsid w:val="00474727"/>
    <w:rsid w:val="004C0AC3"/>
    <w:rsid w:val="004C4CF8"/>
    <w:rsid w:val="004D1B3C"/>
    <w:rsid w:val="004D1E29"/>
    <w:rsid w:val="004E25B6"/>
    <w:rsid w:val="00523CE1"/>
    <w:rsid w:val="005363F6"/>
    <w:rsid w:val="00572736"/>
    <w:rsid w:val="00574DCC"/>
    <w:rsid w:val="0059478A"/>
    <w:rsid w:val="005D2A0D"/>
    <w:rsid w:val="005E724B"/>
    <w:rsid w:val="00615AE7"/>
    <w:rsid w:val="006321AA"/>
    <w:rsid w:val="006472C4"/>
    <w:rsid w:val="0065058C"/>
    <w:rsid w:val="0065188A"/>
    <w:rsid w:val="00672014"/>
    <w:rsid w:val="0067582F"/>
    <w:rsid w:val="00682F87"/>
    <w:rsid w:val="00697346"/>
    <w:rsid w:val="006B7697"/>
    <w:rsid w:val="006C24C8"/>
    <w:rsid w:val="006C2870"/>
    <w:rsid w:val="006D62DB"/>
    <w:rsid w:val="006F3793"/>
    <w:rsid w:val="006F4478"/>
    <w:rsid w:val="00762A9C"/>
    <w:rsid w:val="00767BA7"/>
    <w:rsid w:val="00777D5E"/>
    <w:rsid w:val="007E5F50"/>
    <w:rsid w:val="007E7193"/>
    <w:rsid w:val="0080283F"/>
    <w:rsid w:val="0081115D"/>
    <w:rsid w:val="008218AA"/>
    <w:rsid w:val="00847B37"/>
    <w:rsid w:val="00872041"/>
    <w:rsid w:val="00877B64"/>
    <w:rsid w:val="008B1244"/>
    <w:rsid w:val="008B18EE"/>
    <w:rsid w:val="008C7330"/>
    <w:rsid w:val="008E31DB"/>
    <w:rsid w:val="009A0BFA"/>
    <w:rsid w:val="009B55A5"/>
    <w:rsid w:val="009C20E8"/>
    <w:rsid w:val="009E46ED"/>
    <w:rsid w:val="00A077C8"/>
    <w:rsid w:val="00A24B76"/>
    <w:rsid w:val="00A31FBD"/>
    <w:rsid w:val="00A666F4"/>
    <w:rsid w:val="00A71C58"/>
    <w:rsid w:val="00A777C4"/>
    <w:rsid w:val="00AB0DFE"/>
    <w:rsid w:val="00AB36CA"/>
    <w:rsid w:val="00B40A21"/>
    <w:rsid w:val="00B4358B"/>
    <w:rsid w:val="00B469D9"/>
    <w:rsid w:val="00B64A7B"/>
    <w:rsid w:val="00B702CF"/>
    <w:rsid w:val="00BA125A"/>
    <w:rsid w:val="00C14AC5"/>
    <w:rsid w:val="00C43597"/>
    <w:rsid w:val="00C46F77"/>
    <w:rsid w:val="00C76FC4"/>
    <w:rsid w:val="00CC282F"/>
    <w:rsid w:val="00CC575F"/>
    <w:rsid w:val="00D11134"/>
    <w:rsid w:val="00D36998"/>
    <w:rsid w:val="00D512E1"/>
    <w:rsid w:val="00D57537"/>
    <w:rsid w:val="00D6038B"/>
    <w:rsid w:val="00D67E19"/>
    <w:rsid w:val="00D7292E"/>
    <w:rsid w:val="00D860E8"/>
    <w:rsid w:val="00DA35A8"/>
    <w:rsid w:val="00DC0BBA"/>
    <w:rsid w:val="00DD0BE3"/>
    <w:rsid w:val="00DD679B"/>
    <w:rsid w:val="00DE0E74"/>
    <w:rsid w:val="00E07F81"/>
    <w:rsid w:val="00E25591"/>
    <w:rsid w:val="00E407DB"/>
    <w:rsid w:val="00E72289"/>
    <w:rsid w:val="00E7626E"/>
    <w:rsid w:val="00EB0857"/>
    <w:rsid w:val="00EB0AD5"/>
    <w:rsid w:val="00EB7934"/>
    <w:rsid w:val="00EC1E9F"/>
    <w:rsid w:val="00ED08AF"/>
    <w:rsid w:val="00F32B61"/>
    <w:rsid w:val="00F61900"/>
    <w:rsid w:val="00F65E1A"/>
    <w:rsid w:val="00F82B57"/>
    <w:rsid w:val="00F86D94"/>
    <w:rsid w:val="00F875E6"/>
    <w:rsid w:val="00F97BBE"/>
    <w:rsid w:val="00FA0FFC"/>
    <w:rsid w:val="00FE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FD43F"/>
  <w15:docId w15:val="{69D902EF-5341-4B67-A0B2-DBD6672A5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D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7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077C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A077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077C8"/>
    <w:rPr>
      <w:sz w:val="22"/>
      <w:szCs w:val="22"/>
      <w:lang w:eastAsia="en-US"/>
    </w:rPr>
  </w:style>
  <w:style w:type="paragraph" w:customStyle="1" w:styleId="xl63">
    <w:name w:val="xl63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6">
    <w:name w:val="xl66"/>
    <w:basedOn w:val="a"/>
    <w:rsid w:val="00D729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table" w:styleId="a8">
    <w:name w:val="Table Grid"/>
    <w:basedOn w:val="a1"/>
    <w:uiPriority w:val="59"/>
    <w:rsid w:val="006973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9734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97346"/>
    <w:rPr>
      <w:rFonts w:ascii="Segoe UI" w:hAnsi="Segoe UI" w:cs="Segoe UI"/>
      <w:sz w:val="18"/>
      <w:szCs w:val="18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C43597"/>
  </w:style>
  <w:style w:type="numbering" w:customStyle="1" w:styleId="2">
    <w:name w:val="Нет списка2"/>
    <w:next w:val="a2"/>
    <w:uiPriority w:val="99"/>
    <w:semiHidden/>
    <w:unhideWhenUsed/>
    <w:rsid w:val="003A214C"/>
  </w:style>
  <w:style w:type="character" w:styleId="ab">
    <w:name w:val="Hyperlink"/>
    <w:uiPriority w:val="99"/>
    <w:semiHidden/>
    <w:unhideWhenUsed/>
    <w:rsid w:val="003A214C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3A214C"/>
    <w:rPr>
      <w:color w:val="800080"/>
      <w:u w:val="single"/>
    </w:rPr>
  </w:style>
  <w:style w:type="paragraph" w:customStyle="1" w:styleId="xl67">
    <w:name w:val="xl67"/>
    <w:basedOn w:val="a"/>
    <w:rsid w:val="003A21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3A2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9">
    <w:name w:val="xl69"/>
    <w:basedOn w:val="a"/>
    <w:rsid w:val="003A2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rsid w:val="003A2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8BE66-85EE-4EA3-8772-429A92FC0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18</Pages>
  <Words>5576</Words>
  <Characters>31785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MAIN_USER</dc:creator>
  <cp:keywords/>
  <cp:lastModifiedBy>Шакуров</cp:lastModifiedBy>
  <cp:revision>15</cp:revision>
  <cp:lastPrinted>2021-05-31T07:31:00Z</cp:lastPrinted>
  <dcterms:created xsi:type="dcterms:W3CDTF">2021-03-25T07:10:00Z</dcterms:created>
  <dcterms:modified xsi:type="dcterms:W3CDTF">2024-01-16T09:59:00Z</dcterms:modified>
</cp:coreProperties>
</file>