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091F6C">
        <w:rPr>
          <w:b/>
          <w:sz w:val="28"/>
          <w:szCs w:val="28"/>
        </w:rPr>
        <w:t>р</w:t>
      </w:r>
      <w:r w:rsidR="00A269D4">
        <w:rPr>
          <w:b/>
          <w:sz w:val="28"/>
          <w:szCs w:val="28"/>
        </w:rPr>
        <w:t xml:space="preserve">учья без названия </w:t>
      </w:r>
      <w:r w:rsidR="00091F6C">
        <w:rPr>
          <w:b/>
          <w:sz w:val="28"/>
          <w:szCs w:val="28"/>
        </w:rPr>
        <w:t>(ИД 1</w:t>
      </w:r>
      <w:r w:rsidR="00A269D4">
        <w:rPr>
          <w:b/>
          <w:sz w:val="28"/>
          <w:szCs w:val="28"/>
        </w:rPr>
        <w:t>73</w:t>
      </w:r>
      <w:r w:rsidR="00091F6C">
        <w:rPr>
          <w:b/>
          <w:sz w:val="28"/>
          <w:szCs w:val="28"/>
        </w:rPr>
        <w:t>4)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A269D4" w:rsidRPr="00A269D4">
        <w:rPr>
          <w:sz w:val="28"/>
          <w:szCs w:val="28"/>
        </w:rPr>
        <w:t>ручья без названия (ИД 1734)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A269D4">
        <w:rPr>
          <w:sz w:val="28"/>
          <w:szCs w:val="28"/>
        </w:rPr>
        <w:t>ручья без названия (ИД 1734</w:t>
      </w:r>
      <w:r w:rsidR="00091F6C" w:rsidRPr="00091F6C">
        <w:rPr>
          <w:sz w:val="28"/>
          <w:szCs w:val="28"/>
        </w:rPr>
        <w:t>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A269D4" w:rsidRPr="00A269D4">
        <w:rPr>
          <w:sz w:val="28"/>
          <w:szCs w:val="28"/>
        </w:rPr>
        <w:t>ручья без названия (ИД 1734)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A269D4" w:rsidRPr="00A269D4">
        <w:rPr>
          <w:sz w:val="28"/>
          <w:szCs w:val="28"/>
        </w:rPr>
        <w:t>ручья без названия (ИД 1734)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А.В.Герман</w:t>
      </w:r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A269D4" w:rsidRPr="00A269D4">
        <w:rPr>
          <w:b/>
          <w:sz w:val="28"/>
          <w:szCs w:val="28"/>
        </w:rPr>
        <w:t>ручья без названия (ИД 1734)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A269D4" w:rsidRPr="00A269D4">
        <w:rPr>
          <w:rFonts w:cs="Times New Roman"/>
          <w:b/>
          <w:color w:val="auto"/>
          <w:sz w:val="28"/>
          <w:szCs w:val="28"/>
        </w:rPr>
        <w:t>ручья без названия (ИД 1734)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C37" w:rsidRDefault="00A97C37" w:rsidP="007C0CFE">
      <w:r>
        <w:separator/>
      </w:r>
    </w:p>
  </w:endnote>
  <w:endnote w:type="continuationSeparator" w:id="0">
    <w:p w:rsidR="00A97C37" w:rsidRDefault="00A97C37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C37" w:rsidRDefault="00A97C37" w:rsidP="007C0CFE">
      <w:r>
        <w:separator/>
      </w:r>
    </w:p>
  </w:footnote>
  <w:footnote w:type="continuationSeparator" w:id="0">
    <w:p w:rsidR="00A97C37" w:rsidRDefault="00A97C37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48F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48F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73E82"/>
    <w:rsid w:val="00A760D2"/>
    <w:rsid w:val="00A823CA"/>
    <w:rsid w:val="00A85002"/>
    <w:rsid w:val="00A97C37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D648F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244D2-4CFE-4179-B8FD-26856EFF9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Шелудякова Галина Константиновна</cp:lastModifiedBy>
  <cp:revision>2</cp:revision>
  <cp:lastPrinted>2024-01-22T08:46:00Z</cp:lastPrinted>
  <dcterms:created xsi:type="dcterms:W3CDTF">2024-01-23T07:41:00Z</dcterms:created>
  <dcterms:modified xsi:type="dcterms:W3CDTF">2024-01-23T07:41:00Z</dcterms:modified>
</cp:coreProperties>
</file>