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5F" w:rsidRDefault="00F7695F" w:rsidP="00F7695F">
      <w:pPr>
        <w:pStyle w:val="a5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7695F">
        <w:rPr>
          <w:rFonts w:ascii="Times New Roman" w:hAnsi="Times New Roman"/>
          <w:b/>
          <w:sz w:val="24"/>
          <w:szCs w:val="24"/>
        </w:rPr>
        <w:t>АНТИКОРРУПЦИОННОЕ ПРОСВЕЩЕНИЕ В ГОСУДАРСТВЕННЫХ УЧРЕЖДЕНИЯХ КРАСНОГВАРДЕЙСКОГО РАЙОНА САНКТ-ПЕТЕРБУРГА</w:t>
      </w:r>
    </w:p>
    <w:p w:rsidR="00F7695F" w:rsidRPr="0067510C" w:rsidRDefault="00F7695F" w:rsidP="00F7695F">
      <w:pPr>
        <w:pStyle w:val="a5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510C" w:rsidRPr="0067510C" w:rsidRDefault="0067510C" w:rsidP="0067510C">
      <w:pPr>
        <w:pStyle w:val="a5"/>
        <w:ind w:left="0" w:firstLine="709"/>
        <w:rPr>
          <w:rFonts w:ascii="Times New Roman" w:hAnsi="Times New Roman"/>
          <w:sz w:val="24"/>
          <w:szCs w:val="24"/>
        </w:rPr>
      </w:pPr>
      <w:r w:rsidRPr="0067510C">
        <w:rPr>
          <w:rFonts w:ascii="Times New Roman" w:hAnsi="Times New Roman"/>
          <w:sz w:val="24"/>
          <w:szCs w:val="24"/>
        </w:rPr>
        <w:t xml:space="preserve">Работа государственных бюджетных образовательных учреждений (далее – ОУ) </w:t>
      </w:r>
      <w:r w:rsidRPr="0067510C">
        <w:rPr>
          <w:rFonts w:ascii="Times New Roman" w:hAnsi="Times New Roman"/>
          <w:sz w:val="24"/>
          <w:szCs w:val="24"/>
        </w:rPr>
        <w:br/>
        <w:t xml:space="preserve">по противодействию коррупции ведется в соответствии  с приказом администрации Красногвардейского района Санкт-Петербурга (далее – Администрация) от 16.01.2023 </w:t>
      </w:r>
      <w:r w:rsidRPr="0067510C">
        <w:rPr>
          <w:rFonts w:ascii="Times New Roman" w:hAnsi="Times New Roman"/>
          <w:sz w:val="24"/>
          <w:szCs w:val="24"/>
        </w:rPr>
        <w:br/>
        <w:t xml:space="preserve">№ 2-п «О Плане мероприятий по реализации антикоррупционной политики в учреждениях, находящихся в ведении администрации Красногвардейского района Санкт-Петербурга </w:t>
      </w:r>
      <w:r w:rsidRPr="0067510C">
        <w:rPr>
          <w:rFonts w:ascii="Times New Roman" w:hAnsi="Times New Roman"/>
          <w:sz w:val="24"/>
          <w:szCs w:val="24"/>
        </w:rPr>
        <w:br/>
        <w:t>на 2023-2027 годы», приказом Администрации от 11.01.2023 № 1-п</w:t>
      </w:r>
      <w:r w:rsidRPr="0067510C">
        <w:rPr>
          <w:rFonts w:ascii="Times New Roman" w:hAnsi="Times New Roman"/>
          <w:sz w:val="24"/>
          <w:szCs w:val="24"/>
        </w:rPr>
        <w:br/>
        <w:t>«О Плане мероприятий по реализации антикоррупционной политики в администрации Красногвардейского района Санкт-Петербурга на 2023-2027 годы».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>Мероприятия по антикоррупционному образованию и воспитанию учащихся проводятся в соответствии с планами мероприятий по реализации антикоррупционной политики на 2023-2027 годы, принятыми во всех образовательных учреждениях, находящихся в ведении администрации Красногвардейского района Санкт-Петербурга (далее – ОУ).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>Задачи антикоррупционного просвещения реализуются, как через учебную деятельность, так и в ходе проводимой в ОУ воспитательной работы.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 xml:space="preserve">Во всех 43 ОУ  реализуется  учебная программа, разработанная </w:t>
      </w:r>
      <w:r w:rsidRPr="0067510C">
        <w:rPr>
          <w:lang w:eastAsia="en-US"/>
        </w:rPr>
        <w:br/>
        <w:t xml:space="preserve">Санкт-Петербургской академией постдипломного образования:  «Противодействие коррупции: исторический опыт, проблемы и пути реализации»   (35 учебных часов, автор-составитель Журавлева Ольга Николаевна, профессор,  зав. Кафедрой социального образования СПб АППО, доктор педагогических наук). Данная программа предназначена для учащихся 9-11 классов. Отдельные модули программы используются на уроках </w:t>
      </w:r>
      <w:r w:rsidRPr="0067510C">
        <w:rPr>
          <w:lang w:eastAsia="en-US"/>
        </w:rPr>
        <w:br/>
        <w:t xml:space="preserve">в 5 -7 классах. 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 xml:space="preserve">Программа является междисциплинарной, интегрированной в образовательные программы преподаваемых в школе предметов. Содержание программы раскрывается модульно в рамках различных дисциплин: истории, обществознания, географии, литературы и др.  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>Цель данной программы – воспитание негативного отношения к коррупции, формирование антикоррупционного мировоззрения молодежи, предупреждение коррупционного поведения граждан.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>Программа рассматривает вопросы коррупции, как социального явления, основные положения антикоррупционного законодательства, исторический опыт противодействия коррупции в России и в мире, вопросы государственной антикоррупционной политики.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 xml:space="preserve">По итогам </w:t>
      </w:r>
      <w:proofErr w:type="gramStart"/>
      <w:r w:rsidRPr="0067510C">
        <w:rPr>
          <w:lang w:eastAsia="en-US"/>
        </w:rPr>
        <w:t>прохождения  программы</w:t>
      </w:r>
      <w:proofErr w:type="gramEnd"/>
      <w:r w:rsidRPr="0067510C">
        <w:rPr>
          <w:lang w:eastAsia="en-US"/>
        </w:rPr>
        <w:t xml:space="preserve"> учащиеся участвуют в тестировании в конце учебного года. В апреле-</w:t>
      </w:r>
      <w:proofErr w:type="gramStart"/>
      <w:r w:rsidRPr="0067510C">
        <w:rPr>
          <w:lang w:eastAsia="en-US"/>
        </w:rPr>
        <w:t>мае  2023</w:t>
      </w:r>
      <w:proofErr w:type="gramEnd"/>
      <w:r w:rsidRPr="0067510C">
        <w:rPr>
          <w:lang w:eastAsia="en-US"/>
        </w:rPr>
        <w:t xml:space="preserve"> года тестирование прошли более  25 тысяч обучающихся из 43 образовательных учреждений. </w:t>
      </w:r>
      <w:proofErr w:type="gramStart"/>
      <w:r w:rsidRPr="0067510C">
        <w:rPr>
          <w:lang w:eastAsia="en-US"/>
        </w:rPr>
        <w:t>Тестирование  показало</w:t>
      </w:r>
      <w:proofErr w:type="gramEnd"/>
      <w:r w:rsidRPr="0067510C">
        <w:rPr>
          <w:lang w:eastAsia="en-US"/>
        </w:rPr>
        <w:t xml:space="preserve"> хороший уровень формирования понятий антикоррупционного мировоззрения у учащихся, знание антикоррупционного законодательства, умение действовать в рамках правового поля при ситуациях, носящих коррупционные проявления. </w:t>
      </w:r>
    </w:p>
    <w:p w:rsidR="0067510C" w:rsidRPr="0067510C" w:rsidRDefault="0067510C" w:rsidP="0067510C">
      <w:pPr>
        <w:jc w:val="both"/>
        <w:rPr>
          <w:lang w:eastAsia="en-US"/>
        </w:rPr>
      </w:pPr>
      <w:r w:rsidRPr="0067510C">
        <w:rPr>
          <w:lang w:eastAsia="en-US"/>
        </w:rPr>
        <w:t xml:space="preserve">        Антикоррупционное образование и воспитание учащихся проводится не только </w:t>
      </w:r>
      <w:r w:rsidRPr="0067510C">
        <w:rPr>
          <w:lang w:eastAsia="en-US"/>
        </w:rPr>
        <w:br/>
        <w:t xml:space="preserve">в форме урока, но и во внеурочной деятельности. В планы воспитательной </w:t>
      </w:r>
      <w:proofErr w:type="gramStart"/>
      <w:r w:rsidRPr="0067510C">
        <w:rPr>
          <w:lang w:eastAsia="en-US"/>
        </w:rPr>
        <w:t>работы  ОУ</w:t>
      </w:r>
      <w:proofErr w:type="gramEnd"/>
      <w:r w:rsidRPr="0067510C">
        <w:rPr>
          <w:lang w:eastAsia="en-US"/>
        </w:rPr>
        <w:t xml:space="preserve"> включены мероприятия по воспитанию у учащихся антикоррупционного мировоззрения. Организация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«Антикоррупционное воспитание. Система воспитательной работы </w:t>
      </w:r>
      <w:r w:rsidRPr="0067510C">
        <w:rPr>
          <w:lang w:eastAsia="en-US"/>
        </w:rPr>
        <w:br/>
        <w:t xml:space="preserve">по формированию 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Барышникова Евгений Николаевич. Используемые формы: тематические классные часы, беседы, ролевые игры, диспуты, дискуссии, коллективные творческие дела, конкурсы творческих работ (плакатов, </w:t>
      </w:r>
      <w:r w:rsidRPr="0067510C">
        <w:rPr>
          <w:lang w:eastAsia="en-US"/>
        </w:rPr>
        <w:lastRenderedPageBreak/>
        <w:t>рефератов, театрализованных постановок) антикоррупционной направленности, проведение месячников, декад и дней правовых знаний с участием сотрудников прокуратуры и правоохранительных органов, проведение тематических родительских собраний.</w:t>
      </w:r>
    </w:p>
    <w:p w:rsidR="0067510C" w:rsidRPr="0067510C" w:rsidRDefault="0067510C" w:rsidP="0067510C">
      <w:pPr>
        <w:jc w:val="both"/>
        <w:rPr>
          <w:szCs w:val="20"/>
          <w:shd w:val="clear" w:color="auto" w:fill="FFFFFF"/>
        </w:rPr>
      </w:pPr>
      <w:r w:rsidRPr="0067510C">
        <w:rPr>
          <w:lang w:eastAsia="en-US"/>
        </w:rPr>
        <w:t xml:space="preserve"> </w:t>
      </w:r>
      <w:r w:rsidRPr="0067510C">
        <w:rPr>
          <w:lang w:eastAsia="en-US"/>
        </w:rPr>
        <w:tab/>
        <w:t xml:space="preserve">В соответствии с планами воспитательной работы и планами мероприятий </w:t>
      </w:r>
      <w:r w:rsidRPr="0067510C">
        <w:rPr>
          <w:lang w:eastAsia="en-US"/>
        </w:rPr>
        <w:br/>
        <w:t xml:space="preserve">по антикоррупционной политики в 2022-2023 учебном году в образовательных учреждениях проведено более 170 тематических бесед и классных часов. </w:t>
      </w:r>
      <w:r w:rsidRPr="0067510C">
        <w:rPr>
          <w:szCs w:val="20"/>
          <w:shd w:val="clear" w:color="auto" w:fill="FFFFFF"/>
        </w:rPr>
        <w:t xml:space="preserve">Сотрудники прокуратуры и правоохранительных органов приняли участие во встречах с учащимися </w:t>
      </w:r>
      <w:r w:rsidRPr="0067510C">
        <w:rPr>
          <w:szCs w:val="20"/>
          <w:shd w:val="clear" w:color="auto" w:fill="FFFFFF"/>
        </w:rPr>
        <w:br/>
        <w:t xml:space="preserve">в  40  ОУ. Уже не первый год по программе Комитета по образованию в образовательных учреждениях района для учащихся 9-11 классов проводятся уроки финансовой </w:t>
      </w:r>
      <w:r w:rsidRPr="0067510C">
        <w:rPr>
          <w:szCs w:val="20"/>
          <w:shd w:val="clear" w:color="auto" w:fill="FFFFFF"/>
        </w:rPr>
        <w:br/>
        <w:t>и налоговой грамотности с участием представителей финансовых и налоговых служб.</w:t>
      </w:r>
    </w:p>
    <w:p w:rsidR="0067510C" w:rsidRPr="0067510C" w:rsidRDefault="0067510C" w:rsidP="0067510C">
      <w:pPr>
        <w:jc w:val="both"/>
      </w:pPr>
      <w:r w:rsidRPr="0067510C">
        <w:rPr>
          <w:szCs w:val="20"/>
          <w:shd w:val="clear" w:color="auto" w:fill="FFFFFF"/>
        </w:rPr>
        <w:t xml:space="preserve"> </w:t>
      </w:r>
      <w:r w:rsidRPr="0067510C">
        <w:rPr>
          <w:szCs w:val="20"/>
          <w:shd w:val="clear" w:color="auto" w:fill="FFFFFF"/>
        </w:rPr>
        <w:tab/>
      </w:r>
      <w:r w:rsidRPr="0067510C">
        <w:t xml:space="preserve">В ноябре - декабре 2022 в ОУ и учреждениях дополнительного образования детей района проходит месячник правовых знаний, приуроченный к Международному дню борьбы с коррупцией (9 декабря), Международному дню прав человека (10 декабря), Дню Конституции Российской Федерации (12 декабря).  В ходе   месячника правовых знаний </w:t>
      </w:r>
      <w:r w:rsidRPr="0067510C">
        <w:br/>
        <w:t>во всех ОУ в соответствии с планами воспитательной работы проводятся классные часы, беседы, деловые игры, конкурсы антикоррупционной тематики с учетом возраста обучающихся: «Быть честным», «По законам справедливости», «Откуда берется коррупция», «Коррупция, как противоправное действие», «Требования к человеку, облеченному властью». «Знай свои права!» и т. д.</w:t>
      </w:r>
    </w:p>
    <w:p w:rsidR="0067510C" w:rsidRPr="0067510C" w:rsidRDefault="0067510C" w:rsidP="0067510C">
      <w:pPr>
        <w:jc w:val="both"/>
        <w:rPr>
          <w:sz w:val="28"/>
          <w:szCs w:val="28"/>
        </w:rPr>
      </w:pPr>
      <w:r w:rsidRPr="0067510C">
        <w:t xml:space="preserve">  </w:t>
      </w:r>
      <w:r w:rsidRPr="0067510C">
        <w:tab/>
        <w:t xml:space="preserve">Подготовка педагогических кадров по вопросам антикоррупционного образования и воспитания осуществляется в ходе прохождения педагогами курсов повышения квалификации в СПб АППО по программам «Формирование антикоррупционного мировоззрения у учащихся: теория и практика», «Становление и развитие системы антикоррупционного образования школьников в Санкт-Петербурге» и по программам Информационно-методического центра Красногвардейского район Санкт-Петербурга: «Антикоррупционное образование в программе «Управление образовательным учреждением в условиях системных изменений», «Антикоррупционное образование </w:t>
      </w:r>
      <w:r w:rsidRPr="0067510C">
        <w:br/>
        <w:t xml:space="preserve">в программе «Профессиональное развитие педагога в условиях реализации ФГОС </w:t>
      </w:r>
      <w:r w:rsidRPr="0067510C">
        <w:br/>
        <w:t xml:space="preserve">и профессионального стандарта «Педагог». В 2022-2023 учебном году курсы повышения квалификации по вопросам антикоррупционного образования прошли 50 педагогов. </w:t>
      </w:r>
      <w:r w:rsidRPr="0067510C">
        <w:br/>
        <w:t xml:space="preserve"> </w:t>
      </w:r>
      <w:r w:rsidRPr="0067510C">
        <w:tab/>
        <w:t xml:space="preserve">В течение учебного года в соответствии с планами мероприятий </w:t>
      </w:r>
      <w:r w:rsidRPr="0067510C">
        <w:br/>
        <w:t>по антикоррупционной политике во   всех ОУ проводятся педагогические советы, собрания трудовых коллективов на которых рассматриваются вопросы антикоррупционного законодательства.</w:t>
      </w:r>
      <w:r w:rsidRPr="0067510C">
        <w:rPr>
          <w:sz w:val="28"/>
          <w:szCs w:val="28"/>
        </w:rPr>
        <w:t xml:space="preserve"> 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 xml:space="preserve">Сотрудники всех ОУ в начале учебного года под подпись </w:t>
      </w:r>
      <w:proofErr w:type="spellStart"/>
      <w:r w:rsidRPr="0067510C">
        <w:t>ознакамливаются</w:t>
      </w:r>
      <w:proofErr w:type="spellEnd"/>
      <w:r w:rsidRPr="0067510C">
        <w:t xml:space="preserve"> </w:t>
      </w:r>
      <w:r w:rsidRPr="0067510C">
        <w:br/>
        <w:t xml:space="preserve">с приказами ОУ о неукоснительном исполнении требований распоряжением Комитета по образованию от 30.10.2013 №2524-р «Об утверждении методических рекомендаций </w:t>
      </w:r>
      <w:r w:rsidRPr="0067510C">
        <w:br/>
        <w:t xml:space="preserve">«О порядке привлечения и использования средств физических и (или) юридических лиц </w:t>
      </w:r>
      <w:r w:rsidRPr="0067510C">
        <w:br/>
        <w:t>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Санкт-Петербурга». Данное распоряжение размещено на информационных стендах и сайтах в ОУ и доводится до сведения родителей на родительских собраниях.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>Просветительская работа по вопросам противодействия коррупции с родителями обучающихся ОУ проводится на тематических родительских собраниях, в ходе проведения Дней открытых дверей и через размещение информации на сайтах ОУ.</w:t>
      </w:r>
      <w:r w:rsidRPr="0067510C">
        <w:rPr>
          <w:sz w:val="28"/>
          <w:szCs w:val="28"/>
        </w:rPr>
        <w:t xml:space="preserve"> </w:t>
      </w:r>
      <w:r w:rsidRPr="0067510C">
        <w:rPr>
          <w:sz w:val="28"/>
          <w:szCs w:val="28"/>
        </w:rPr>
        <w:br/>
      </w:r>
      <w:r w:rsidRPr="0067510C">
        <w:t>В соответствии с письмом Комитета по вопросам законности, правопорядка и безопасности от 30.04.2013 во всех образовательных учреждениях на информационных стендах и сайтах ОУ размещена информация с указанием адресов, по которым граждане могут сообщать</w:t>
      </w:r>
      <w:r w:rsidRPr="0067510C">
        <w:br/>
        <w:t xml:space="preserve">о фактах коррупционного поведения и коррупционных проявлениях. 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 xml:space="preserve">Для руководителей ОУ, в ходе проведения совещаний с руководителями в 2023 году  администрацией Красногвардейского района проведены   занятия по вопросам новых </w:t>
      </w:r>
      <w:r w:rsidRPr="0067510C">
        <w:lastRenderedPageBreak/>
        <w:t>требований при заполнении и предоставлении налоговых деклараций, предупреждения конфликта интересов в  ОУ при предоставлении дополнительных платных образовательных услуг, о мерах по предотвращению коррупции в государственных учреждениях (Типовая лекция просветительского характера для руководителей ГУ, подготовленная прокуратурой Санкт-Петербурга).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  <w:t xml:space="preserve">В 2023 специалистами Отдела по вопросам государственной службы и кадров совместно со специалистами Отдела образования проведен анализ нормативной базы </w:t>
      </w:r>
      <w:r w:rsidRPr="0067510C">
        <w:br/>
        <w:t>и локальных актов по вопросам противодействия коррупции всех ОУ района. По итогам проверки руководителям ОУ были даны рекомендации.</w:t>
      </w:r>
    </w:p>
    <w:p w:rsidR="0067510C" w:rsidRPr="0067510C" w:rsidRDefault="0067510C" w:rsidP="0067510C">
      <w:pPr>
        <w:jc w:val="both"/>
      </w:pPr>
      <w:r w:rsidRPr="0067510C">
        <w:t xml:space="preserve"> </w:t>
      </w:r>
      <w:r w:rsidRPr="0067510C">
        <w:tab/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В целях недопущения коррупционных проявлений в СПб ГБУ «Подростково-молодежный центр «</w:t>
      </w:r>
      <w:proofErr w:type="spellStart"/>
      <w:r w:rsidRPr="0067510C">
        <w:rPr>
          <w:rFonts w:ascii="Times New Roman" w:hAnsi="Times New Roman" w:cs="Times New Roman"/>
          <w:sz w:val="24"/>
        </w:rPr>
        <w:t>Охта</w:t>
      </w:r>
      <w:proofErr w:type="spellEnd"/>
      <w:r w:rsidRPr="0067510C">
        <w:rPr>
          <w:rFonts w:ascii="Times New Roman" w:hAnsi="Times New Roman" w:cs="Times New Roman"/>
          <w:sz w:val="24"/>
        </w:rPr>
        <w:t xml:space="preserve">» (далее – Учреждение) обеспечена работа по правовому просвещению работников по вопросам противодействия коррупции.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Комплекс мероприятий по антикоррупционному просвещению включает в себя ознакомление с положениями нормативных правовых актов, в том числе положений уголовного законодательства и ответственности за коррупционные правонарушения при приеме на работу новых сотрудников, разъяснение норм законодательства в области противодействия коррупции и </w:t>
      </w:r>
      <w:proofErr w:type="spellStart"/>
      <w:r w:rsidRPr="0067510C">
        <w:rPr>
          <w:rFonts w:ascii="Times New Roman" w:hAnsi="Times New Roman" w:cs="Times New Roman"/>
          <w:sz w:val="24"/>
        </w:rPr>
        <w:t>правопр</w:t>
      </w:r>
      <w:r w:rsidR="00C1198D">
        <w:rPr>
          <w:rFonts w:ascii="Times New Roman" w:hAnsi="Times New Roman" w:cs="Times New Roman"/>
          <w:sz w:val="24"/>
        </w:rPr>
        <w:t>им</w:t>
      </w:r>
      <w:bookmarkStart w:id="0" w:name="_GoBack"/>
      <w:bookmarkEnd w:id="0"/>
      <w:r w:rsidRPr="0067510C">
        <w:rPr>
          <w:rFonts w:ascii="Times New Roman" w:hAnsi="Times New Roman" w:cs="Times New Roman"/>
          <w:sz w:val="24"/>
        </w:rPr>
        <w:t>енения</w:t>
      </w:r>
      <w:proofErr w:type="spellEnd"/>
      <w:r w:rsidRPr="0067510C">
        <w:rPr>
          <w:rFonts w:ascii="Times New Roman" w:hAnsi="Times New Roman" w:cs="Times New Roman"/>
          <w:sz w:val="24"/>
        </w:rPr>
        <w:t xml:space="preserve"> указанных норм в практической деятельности.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ab/>
        <w:t xml:space="preserve">На постоянной основе осуществляется комплекс организационных, разъяснительных и иных мер по вопросам профилактики коррупционных и иных правонарушений и формированию нетерпимости к коррупционному поведению среди сотрудников Учреждения, недопущения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взятки, соблюдения требований о предотвращении </w:t>
      </w:r>
      <w:r w:rsidRPr="0067510C">
        <w:rPr>
          <w:rFonts w:ascii="Times New Roman" w:hAnsi="Times New Roman" w:cs="Times New Roman"/>
          <w:sz w:val="24"/>
        </w:rPr>
        <w:br/>
        <w:t xml:space="preserve">или урегулировании конфликта интересов и другим вопросам. В дополнение </w:t>
      </w:r>
      <w:r w:rsidRPr="0067510C">
        <w:rPr>
          <w:rFonts w:ascii="Times New Roman" w:hAnsi="Times New Roman" w:cs="Times New Roman"/>
          <w:sz w:val="24"/>
        </w:rPr>
        <w:br/>
        <w:t>к организационным мерам по созданию условий, затрудняющих возможность коррупционного поведения, проведена работа по усилению наглядной агитации в сфере противодействия коррупции (размещение в служебных помещениях, на рабочих местах плакатов, памяток).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Систематически проводится анализ соответствия нормативно-правовой базы </w:t>
      </w:r>
      <w:r w:rsidRPr="0067510C">
        <w:rPr>
          <w:rFonts w:ascii="Times New Roman" w:hAnsi="Times New Roman" w:cs="Times New Roman"/>
          <w:sz w:val="24"/>
        </w:rPr>
        <w:br/>
        <w:t>и локальных актов Учреждения требованиям действующего законодательства юристами Учреждения.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В период с 14.09.2023 по 16.09.2023 в подразделениях Учреждения проведено обучение сотрудников по соблюдению антикоррупционного законодательства </w:t>
      </w:r>
      <w:r w:rsidRPr="0067510C">
        <w:rPr>
          <w:rFonts w:ascii="Times New Roman" w:hAnsi="Times New Roman" w:cs="Times New Roman"/>
          <w:sz w:val="24"/>
        </w:rPr>
        <w:br/>
        <w:t xml:space="preserve">и ответственности за совершение правонарушений коррупционной направленности </w:t>
      </w:r>
      <w:r w:rsidRPr="0067510C">
        <w:rPr>
          <w:rFonts w:ascii="Times New Roman" w:hAnsi="Times New Roman" w:cs="Times New Roman"/>
          <w:sz w:val="24"/>
        </w:rPr>
        <w:br/>
        <w:t xml:space="preserve">по лекции, подготовленной Прокуратурой Санкт-Петербурга.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В целях реализации государственной политики в сфере противодействия коррупции и в рамках проведения антикоррупционного просвещения в СПб ГБУ «Подростково-молодежный центр «</w:t>
      </w:r>
      <w:proofErr w:type="spellStart"/>
      <w:r w:rsidRPr="0067510C">
        <w:rPr>
          <w:rFonts w:ascii="Times New Roman" w:hAnsi="Times New Roman" w:cs="Times New Roman"/>
          <w:sz w:val="24"/>
        </w:rPr>
        <w:t>Охта</w:t>
      </w:r>
      <w:proofErr w:type="spellEnd"/>
      <w:r w:rsidRPr="0067510C">
        <w:rPr>
          <w:rFonts w:ascii="Times New Roman" w:hAnsi="Times New Roman" w:cs="Times New Roman"/>
          <w:sz w:val="24"/>
        </w:rPr>
        <w:t xml:space="preserve">» с работниками и воспитанниками проводятся просветительские мероприятия, способствующие развитию правовой культуры, воспитанию цивилизованного правосознания, уважения к закону, выработке привычек правомерного поведения.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В соответствии с поставленными целями, проведение просветительских мероприятий направлено на: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- предупреждение коррупционного правонарушения;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- обеспечение прозрачности действий ответственных лиц;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- совершенствование методов воспитания у подростков и молодежи нравственных норм, составляющих основу личности, устойчивой против коррупции;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- формирование антикоррупционного сознания сотрудников учреждений </w:t>
      </w:r>
      <w:r w:rsidRPr="0067510C">
        <w:rPr>
          <w:rFonts w:ascii="Times New Roman" w:hAnsi="Times New Roman" w:cs="Times New Roman"/>
          <w:sz w:val="24"/>
        </w:rPr>
        <w:br/>
        <w:t>и посетителей;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lastRenderedPageBreak/>
        <w:t>- содействие реализации прав граждан на доступ к информации о деятельности учреждения и т.д.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К подобным мероприятиям относятся: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17.03.2023 – ролевая игра «Один день из…», на которой участники узнали </w:t>
      </w:r>
      <w:r w:rsidRPr="0067510C">
        <w:rPr>
          <w:rFonts w:ascii="Times New Roman" w:hAnsi="Times New Roman" w:cs="Times New Roman"/>
          <w:sz w:val="24"/>
        </w:rPr>
        <w:br/>
        <w:t>об опасности коррупции. В рамках игровых правил один участник был подкуплен, жизни всех членов команды находятся под угрозой, игрокам необходимо вычислить, коррупционера;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07.04.2023 – интерактивная лекция по финансовой грамотности, где слушатели обсуждали вопрос важности изучения финансовой грамотности для человека, в том числе антикоррупционного законодательства;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18.05.2023 – беседа «Моя правовая грамотность» о базовых правовых понятиях, формирование общих представлений о процессах, связанных с правовой информацией;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67510C">
        <w:rPr>
          <w:rFonts w:ascii="Times New Roman" w:hAnsi="Times New Roman" w:cs="Times New Roman"/>
          <w:sz w:val="24"/>
        </w:rPr>
        <w:t>06.06.2023 – тематическая беседа «Я-гражданин России», затрагивающая основные вопросы нормативно-правового регулирования статуса гражданина России: законодательство, право и т.д.;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13.06.2023 – тематическая беседа «Время выбирать», направленная на повышение гражданской активности, а также правовой грамотности среди молодёжи;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25.07.2023 – лекция «Преступление и наказание. Какие виды правонарушений бывают», в ходе которой затрагивалась тема коррупционных нарушений;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>21.09.2023 – занятие «Права и обязанности несовершеннолетнего», в ходе которого обсуждались вопросы законодательства и уголовного права;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67510C">
        <w:rPr>
          <w:rFonts w:ascii="Times New Roman" w:hAnsi="Times New Roman" w:cs="Times New Roman"/>
          <w:sz w:val="24"/>
        </w:rPr>
        <w:t xml:space="preserve">02.11.2023 – беседа «Правовой ликбез» по правовой грамотности, правах </w:t>
      </w:r>
      <w:r w:rsidRPr="0067510C">
        <w:rPr>
          <w:rFonts w:ascii="Times New Roman" w:hAnsi="Times New Roman" w:cs="Times New Roman"/>
          <w:sz w:val="24"/>
        </w:rPr>
        <w:br/>
        <w:t>и обязанностях.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7510C">
        <w:rPr>
          <w:rFonts w:ascii="Times New Roman" w:hAnsi="Times New Roman" w:cs="Times New Roman"/>
          <w:sz w:val="24"/>
        </w:rPr>
        <w:t xml:space="preserve">В качестве дополнительного антикоррупционного просвещения, </w:t>
      </w:r>
      <w:r w:rsidRPr="0067510C">
        <w:rPr>
          <w:rFonts w:ascii="Times New Roman" w:hAnsi="Times New Roman" w:cs="Times New Roman"/>
          <w:sz w:val="24"/>
        </w:rPr>
        <w:br/>
        <w:t xml:space="preserve">на всех информационных стендах и на официальном сайте Учреждения размещены листовки и ролики, содержащие требования к соблюдению антикоррупционного законодательства. </w:t>
      </w:r>
    </w:p>
    <w:p w:rsidR="0067510C" w:rsidRPr="0067510C" w:rsidRDefault="0067510C" w:rsidP="0067510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7510C" w:rsidRPr="0067510C" w:rsidRDefault="0067510C" w:rsidP="0067510C"/>
    <w:p w:rsidR="006461B3" w:rsidRPr="0067510C" w:rsidRDefault="006461B3" w:rsidP="0067510C">
      <w:pPr>
        <w:pStyle w:val="a3"/>
        <w:ind w:firstLine="567"/>
        <w:jc w:val="both"/>
      </w:pPr>
    </w:p>
    <w:sectPr w:rsidR="006461B3" w:rsidRPr="0067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01"/>
    <w:rsid w:val="00083FF9"/>
    <w:rsid w:val="00104640"/>
    <w:rsid w:val="0029402B"/>
    <w:rsid w:val="003679E3"/>
    <w:rsid w:val="006461B3"/>
    <w:rsid w:val="0067510C"/>
    <w:rsid w:val="00BA7601"/>
    <w:rsid w:val="00BE0D13"/>
    <w:rsid w:val="00C1198D"/>
    <w:rsid w:val="00F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F85D"/>
  <w15:chartTrackingRefBased/>
  <w15:docId w15:val="{E6D9BD67-74CB-44CF-81FF-33D8F3B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D13"/>
    <w:pPr>
      <w:spacing w:after="0" w:line="240" w:lineRule="auto"/>
    </w:pPr>
    <w:rPr>
      <w:rFonts w:ascii="Tahoma" w:eastAsia="Cambria Math" w:hAnsi="Tahoma" w:cs="Cambria Math"/>
      <w:lang w:eastAsia="ru-RU"/>
    </w:rPr>
  </w:style>
  <w:style w:type="character" w:customStyle="1" w:styleId="a4">
    <w:name w:val="Основной текст с отступом Знак"/>
    <w:link w:val="a5"/>
    <w:locked/>
    <w:rsid w:val="00BE0D13"/>
    <w:rPr>
      <w:rFonts w:ascii="Calibri" w:eastAsia="Calibri" w:hAnsi="Calibri"/>
      <w:lang w:eastAsia="ru-RU"/>
    </w:rPr>
  </w:style>
  <w:style w:type="paragraph" w:styleId="a5">
    <w:name w:val="Body Text Indent"/>
    <w:basedOn w:val="a"/>
    <w:link w:val="a4"/>
    <w:rsid w:val="00BE0D13"/>
    <w:pPr>
      <w:ind w:left="426" w:hanging="426"/>
      <w:jc w:val="both"/>
    </w:pPr>
    <w:rPr>
      <w:rFonts w:ascii="Calibri" w:eastAsia="Calibri" w:hAnsi="Calibri" w:cstheme="minorBidi"/>
      <w:sz w:val="22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BE0D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Павловна</dc:creator>
  <cp:keywords/>
  <dc:description/>
  <cp:lastModifiedBy>Никитина Светлана Павловна</cp:lastModifiedBy>
  <cp:revision>4</cp:revision>
  <dcterms:created xsi:type="dcterms:W3CDTF">2023-11-20T08:28:00Z</dcterms:created>
  <dcterms:modified xsi:type="dcterms:W3CDTF">2023-11-20T08:29:00Z</dcterms:modified>
</cp:coreProperties>
</file>