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реализации пунктов плана работы администрации </w:t>
      </w:r>
      <w:r w:rsidRPr="00F9750E">
        <w:rPr>
          <w:rFonts w:ascii="Times New Roman" w:hAnsi="Times New Roman"/>
          <w:sz w:val="24"/>
          <w:szCs w:val="24"/>
        </w:rPr>
        <w:t>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="000745B2" w:rsidRPr="00F9750E">
        <w:rPr>
          <w:rFonts w:ascii="Times New Roman" w:hAnsi="Times New Roman"/>
          <w:sz w:val="24"/>
          <w:szCs w:val="24"/>
        </w:rPr>
        <w:t>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государственных учреждениях</w:t>
      </w:r>
      <w:r w:rsidR="000745B2" w:rsidRPr="00F9750E">
        <w:rPr>
          <w:rFonts w:ascii="Times New Roman" w:hAnsi="Times New Roman"/>
          <w:sz w:val="24"/>
          <w:szCs w:val="24"/>
        </w:rPr>
        <w:t xml:space="preserve"> Санкт-Петербург</w:t>
      </w:r>
      <w:r>
        <w:rPr>
          <w:rFonts w:ascii="Times New Roman" w:hAnsi="Times New Roman"/>
          <w:sz w:val="24"/>
          <w:szCs w:val="24"/>
        </w:rPr>
        <w:t xml:space="preserve">а, </w:t>
      </w:r>
      <w:r>
        <w:rPr>
          <w:rFonts w:ascii="Times New Roman" w:hAnsi="Times New Roman"/>
          <w:sz w:val="24"/>
          <w:szCs w:val="24"/>
        </w:rPr>
        <w:br/>
        <w:t xml:space="preserve">подведомственных </w:t>
      </w:r>
      <w:r w:rsidRPr="00F9750E">
        <w:rPr>
          <w:rFonts w:ascii="Times New Roman" w:hAnsi="Times New Roman"/>
          <w:sz w:val="24"/>
          <w:szCs w:val="24"/>
        </w:rPr>
        <w:t>администрации 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Санкт-Петербурга, </w:t>
      </w:r>
      <w:r w:rsidR="000745B2" w:rsidRPr="00F9750E">
        <w:rPr>
          <w:rFonts w:ascii="Times New Roman" w:hAnsi="Times New Roman"/>
          <w:sz w:val="24"/>
          <w:szCs w:val="24"/>
        </w:rPr>
        <w:t>на 20</w:t>
      </w:r>
      <w:r w:rsidR="00A36B8A" w:rsidRPr="00A36B8A">
        <w:rPr>
          <w:rFonts w:ascii="Times New Roman" w:hAnsi="Times New Roman"/>
          <w:sz w:val="24"/>
          <w:szCs w:val="24"/>
        </w:rPr>
        <w:t>23</w:t>
      </w:r>
      <w:r w:rsidR="000745B2" w:rsidRPr="00F9750E">
        <w:rPr>
          <w:rFonts w:ascii="Times New Roman" w:hAnsi="Times New Roman"/>
          <w:sz w:val="24"/>
          <w:szCs w:val="24"/>
        </w:rPr>
        <w:t>-202</w:t>
      </w:r>
      <w:r w:rsidR="00A36B8A" w:rsidRPr="00A36B8A">
        <w:rPr>
          <w:rFonts w:ascii="Times New Roman" w:hAnsi="Times New Roman"/>
          <w:sz w:val="24"/>
          <w:szCs w:val="24"/>
        </w:rPr>
        <w:t>7</w:t>
      </w:r>
      <w:r w:rsidR="000745B2" w:rsidRPr="00F9750E">
        <w:rPr>
          <w:rFonts w:ascii="Times New Roman" w:hAnsi="Times New Roman"/>
          <w:sz w:val="24"/>
          <w:szCs w:val="24"/>
        </w:rPr>
        <w:t xml:space="preserve"> годы</w:t>
      </w:r>
    </w:p>
    <w:p w:rsidR="000745B2" w:rsidRPr="00F9750E" w:rsidRDefault="000139E4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DD3E31">
        <w:rPr>
          <w:rFonts w:ascii="Times New Roman" w:hAnsi="Times New Roman"/>
          <w:sz w:val="24"/>
          <w:szCs w:val="24"/>
        </w:rPr>
        <w:t xml:space="preserve"> </w:t>
      </w:r>
      <w:r w:rsidRPr="000139E4">
        <w:rPr>
          <w:rFonts w:ascii="Times New Roman" w:hAnsi="Times New Roman"/>
          <w:sz w:val="24"/>
          <w:szCs w:val="24"/>
        </w:rPr>
        <w:t>2</w:t>
      </w:r>
      <w:r w:rsidR="00DD3E31">
        <w:rPr>
          <w:rFonts w:ascii="Times New Roman" w:hAnsi="Times New Roman"/>
          <w:sz w:val="24"/>
          <w:szCs w:val="24"/>
        </w:rPr>
        <w:t>02</w:t>
      </w:r>
      <w:r w:rsidR="00AA10DF">
        <w:rPr>
          <w:rFonts w:ascii="Times New Roman" w:hAnsi="Times New Roman"/>
          <w:sz w:val="24"/>
          <w:szCs w:val="24"/>
          <w:lang w:val="en-US"/>
        </w:rPr>
        <w:t>3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5"/>
        <w:gridCol w:w="5879"/>
        <w:gridCol w:w="8046"/>
      </w:tblGrid>
      <w:tr w:rsidR="00D77928" w:rsidRPr="00D77928" w:rsidTr="0096501F">
        <w:trPr>
          <w:tblHeader/>
        </w:trPr>
        <w:tc>
          <w:tcPr>
            <w:tcW w:w="0" w:type="auto"/>
            <w:hideMark/>
          </w:tcPr>
          <w:p w:rsidR="00474E07" w:rsidRPr="00D7792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928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019" w:type="pct"/>
            <w:hideMark/>
          </w:tcPr>
          <w:p w:rsidR="00474E07" w:rsidRPr="00D7792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92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63" w:type="pct"/>
            <w:hideMark/>
          </w:tcPr>
          <w:p w:rsidR="00474E07" w:rsidRPr="00D77928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928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D77928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D77928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D77928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D77928" w:rsidRPr="00D77928" w:rsidTr="0096501F">
        <w:trPr>
          <w:tblHeader/>
        </w:trPr>
        <w:tc>
          <w:tcPr>
            <w:tcW w:w="0" w:type="auto"/>
            <w:hideMark/>
          </w:tcPr>
          <w:p w:rsidR="00474E07" w:rsidRPr="00D7792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928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019" w:type="pct"/>
            <w:hideMark/>
          </w:tcPr>
          <w:p w:rsidR="00474E07" w:rsidRPr="00D7792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928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63" w:type="pct"/>
            <w:hideMark/>
          </w:tcPr>
          <w:p w:rsidR="00474E07" w:rsidRPr="00D77928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928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D77928" w:rsidRPr="00D77928" w:rsidTr="0096501F">
        <w:tc>
          <w:tcPr>
            <w:tcW w:w="218" w:type="pct"/>
          </w:tcPr>
          <w:p w:rsidR="004911EE" w:rsidRPr="00D77928" w:rsidRDefault="004911EE" w:rsidP="004911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pct"/>
          </w:tcPr>
          <w:p w:rsidR="004911EE" w:rsidRPr="00D77928" w:rsidRDefault="00D77928" w:rsidP="00D779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4911EE" w:rsidRPr="00D77928">
              <w:rPr>
                <w:rFonts w:ascii="Times New Roman" w:hAnsi="Times New Roman"/>
                <w:sz w:val="24"/>
                <w:szCs w:val="24"/>
              </w:rPr>
              <w:t xml:space="preserve"> совещаний (обучающих мероприятий) с руководителями (заместителями руководителей) ГУ по вопросам организации работы по прот</w:t>
            </w:r>
            <w:r>
              <w:rPr>
                <w:rFonts w:ascii="Times New Roman" w:hAnsi="Times New Roman"/>
                <w:sz w:val="24"/>
                <w:szCs w:val="24"/>
              </w:rPr>
              <w:t>иводействию коррупции в ГУ</w:t>
            </w:r>
          </w:p>
        </w:tc>
        <w:tc>
          <w:tcPr>
            <w:tcW w:w="2763" w:type="pct"/>
          </w:tcPr>
          <w:p w:rsidR="00AD4592" w:rsidRPr="00D77928" w:rsidRDefault="00AD4592" w:rsidP="00AD45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2 марта 2023 года в администрации состоялся семинар с руководителями государственных учреждений, подведомственных администрации.</w:t>
            </w:r>
          </w:p>
          <w:p w:rsidR="00AD4592" w:rsidRPr="00D77928" w:rsidRDefault="00AD4592" w:rsidP="00AD45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В ходе семинара рассмотрен порядок представления</w:t>
            </w:r>
            <w:r w:rsidR="00832662">
              <w:rPr>
                <w:rFonts w:ascii="Times New Roman" w:hAnsi="Times New Roman"/>
                <w:sz w:val="24"/>
                <w:szCs w:val="24"/>
              </w:rPr>
              <w:t xml:space="preserve"> сведений о доходах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32662">
              <w:rPr>
                <w:rFonts w:ascii="Times New Roman" w:hAnsi="Times New Roman"/>
                <w:sz w:val="24"/>
                <w:szCs w:val="24"/>
              </w:rPr>
              <w:br/>
            </w:r>
            <w:r w:rsidRPr="00D77928">
              <w:rPr>
                <w:rFonts w:ascii="Times New Roman" w:hAnsi="Times New Roman"/>
                <w:sz w:val="24"/>
                <w:szCs w:val="24"/>
              </w:rPr>
              <w:t>об имуществе и обязательствах имущественного характера в 2023 году. Представители 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      </w:r>
          </w:p>
          <w:p w:rsidR="00AD4592" w:rsidRPr="00D77928" w:rsidRDefault="00AD4592" w:rsidP="00AD45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Также рассмотрены вопросы соблюдения антикоррупционного законодательства – положения Федерального закона от 25.12.2009 № 273-ФЗ «О противодействии коррупции»:</w:t>
            </w:r>
          </w:p>
          <w:p w:rsidR="00AD4592" w:rsidRPr="00D77928" w:rsidRDefault="00AD4592" w:rsidP="00AD4592">
            <w:pPr>
              <w:pStyle w:val="a8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статьи 12 – об ограничениях, налагаемых на гражданина, замещавшего должность государственной гражданской службы Санкт-Петербурга </w:t>
            </w:r>
            <w:r w:rsidR="00832662">
              <w:rPr>
                <w:rFonts w:ascii="Times New Roman" w:hAnsi="Times New Roman"/>
                <w:sz w:val="24"/>
                <w:szCs w:val="24"/>
              </w:rPr>
              <w:br/>
            </w:r>
            <w:r w:rsidRPr="00D77928">
              <w:rPr>
                <w:rFonts w:ascii="Times New Roman" w:hAnsi="Times New Roman"/>
                <w:sz w:val="24"/>
                <w:szCs w:val="24"/>
              </w:rPr>
              <w:t>в администрации, при заключении им трудового договора после увольнения с гражданской службы (обращено внимание руководителей на случаи, когда в учреждение принимаются бывшие гражданские служащие).</w:t>
            </w:r>
          </w:p>
          <w:p w:rsidR="00AD4592" w:rsidRPr="00D77928" w:rsidRDefault="00AD4592" w:rsidP="00AD4592">
            <w:pPr>
              <w:pStyle w:val="a8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статьи 13.3 – об обязанности государственных учреждений принимать меры по предупреждению коррупции.</w:t>
            </w:r>
          </w:p>
          <w:p w:rsidR="00832662" w:rsidRDefault="00832662" w:rsidP="00AD45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4592" w:rsidRPr="00D77928" w:rsidRDefault="00AD4592" w:rsidP="00AD45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15.05.2023 для руководителей образовательных учреждений проведена методическая консультация по теме «Использование доходов от оказания платных услуг и иной приносящей доход деятельности государственными образовательными учреждениями».</w:t>
            </w:r>
          </w:p>
          <w:p w:rsidR="004911EE" w:rsidRPr="00D77928" w:rsidRDefault="00AD4592" w:rsidP="00AD459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24.05.2023 на базе ГБДОУ № 2 проведен круглый стол для лиц, включённых в кадровый резерв руководителей и старших воспитателей, </w:t>
            </w:r>
            <w:r w:rsidR="00832662">
              <w:rPr>
                <w:rFonts w:ascii="Times New Roman" w:hAnsi="Times New Roman"/>
                <w:sz w:val="24"/>
                <w:szCs w:val="24"/>
              </w:rPr>
              <w:br/>
            </w: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>по теме: «Организация платных образовательных услуг в ДОУ: правовые аспекты, продвижение и реализация».</w:t>
            </w:r>
          </w:p>
        </w:tc>
      </w:tr>
      <w:tr w:rsidR="00D77928" w:rsidRPr="00D77928" w:rsidTr="0096501F">
        <w:tc>
          <w:tcPr>
            <w:tcW w:w="218" w:type="pct"/>
          </w:tcPr>
          <w:p w:rsidR="006D3E20" w:rsidRPr="00D77928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9" w:type="pct"/>
          </w:tcPr>
          <w:p w:rsidR="006D3E20" w:rsidRPr="00D77928" w:rsidRDefault="00D77928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6D3E20" w:rsidRPr="00D77928">
              <w:rPr>
                <w:rFonts w:ascii="Times New Roman" w:hAnsi="Times New Roman"/>
                <w:sz w:val="24"/>
                <w:szCs w:val="24"/>
              </w:rPr>
              <w:t xml:space="preserve"> обучающих мероприятий с должностными лицами ГУ, ответственными за профилактику коррупционных и иных правонарушений </w:t>
            </w:r>
          </w:p>
        </w:tc>
        <w:tc>
          <w:tcPr>
            <w:tcW w:w="2763" w:type="pct"/>
          </w:tcPr>
          <w:p w:rsidR="007464F2" w:rsidRPr="00D77928" w:rsidRDefault="007464F2" w:rsidP="00746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19 сентября 2023 года должностные лица государственных учреждений, ответственные за профилактику коррупционных и иных правонарушений,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 xml:space="preserve">в рамках повышения уровня профессионального развития приняли участие во всероссийской онлайн-конференции Первого федерального Университета антикоррупционного просвещения на тему: «Противодействие коррупции в Российской Федерации». </w:t>
            </w:r>
          </w:p>
          <w:p w:rsidR="007464F2" w:rsidRPr="00D77928" w:rsidRDefault="007464F2" w:rsidP="00746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В рамках совещания по вопросам реализации антикоррупционной политики 28 сентября 2023 года до ответственных должностных лиц государственных учреждений доведена информация о проведении мониторинга исполнения трудовых обязанностей работниками учреждений, деятельность которых связана с коррупционными рисками. В государственные учреждения направлен проверочный лист для контроля реализации мер по профилактике коррупционных правонарушений в подведомственных администрации учреждениях.</w:t>
            </w:r>
          </w:p>
          <w:p w:rsidR="007464F2" w:rsidRPr="00D77928" w:rsidRDefault="007464F2" w:rsidP="00746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10 ноября 2023 года проведен семинар «Выполнение требований законодательства по ведению официального сайта государственного учреждения (раздел «Противодействие коррупции»)».</w:t>
            </w:r>
          </w:p>
          <w:p w:rsidR="006D3E20" w:rsidRPr="00D77928" w:rsidRDefault="007464F2" w:rsidP="007464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Отделом образования администрации в течение 2023 года были проведены методические консультации по вопросам ведения документации, организации деятельности по профилактике коррупционных и иных правонарушений, размещения необходимой информации на сайте образовательных учреждений в разделе «Противодействие коррупции».</w:t>
            </w:r>
          </w:p>
        </w:tc>
      </w:tr>
      <w:tr w:rsidR="00D77928" w:rsidRPr="00D77928" w:rsidTr="0096501F">
        <w:tc>
          <w:tcPr>
            <w:tcW w:w="218" w:type="pct"/>
          </w:tcPr>
          <w:p w:rsidR="006D3E20" w:rsidRPr="00D77928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pct"/>
          </w:tcPr>
          <w:p w:rsidR="006D3E20" w:rsidRPr="00D77928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</w:t>
            </w:r>
            <w:hyperlink r:id="rId7" w:history="1">
              <w:r w:rsidRPr="00D77928">
                <w:rPr>
                  <w:rFonts w:ascii="Times New Roman" w:hAnsi="Times New Roman"/>
                  <w:sz w:val="24"/>
                  <w:szCs w:val="24"/>
                </w:rPr>
                <w:t>Федерального закона от 05.04.2013 № 44-ФЗ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D77928">
              <w:rPr>
                <w:rFonts w:ascii="Times New Roman" w:hAnsi="Times New Roman"/>
                <w:sz w:val="24"/>
                <w:szCs w:val="24"/>
              </w:rPr>
              <w:t xml:space="preserve">» (далее - Федеральный закон от 05.04.2013 № 44-ФЗ) (при поступлении в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администрацию обращений граждан, общественных объединений или объединений юридических лиц) </w:t>
            </w:r>
          </w:p>
        </w:tc>
        <w:tc>
          <w:tcPr>
            <w:tcW w:w="2763" w:type="pct"/>
          </w:tcPr>
          <w:p w:rsidR="001A5E37" w:rsidRPr="00D77928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D77928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D77928" w:rsidRPr="00D77928" w:rsidTr="0096501F">
        <w:tc>
          <w:tcPr>
            <w:tcW w:w="218" w:type="pct"/>
            <w:hideMark/>
          </w:tcPr>
          <w:p w:rsidR="006D3E20" w:rsidRPr="00D77928" w:rsidRDefault="006D3E20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019" w:type="pct"/>
            <w:hideMark/>
          </w:tcPr>
          <w:p w:rsidR="006D3E20" w:rsidRPr="00D77928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Осуществление контроля за деятельностью ГУ Федерального закона от 05.04.2013 № 44-ФЗ</w:t>
            </w:r>
          </w:p>
        </w:tc>
        <w:tc>
          <w:tcPr>
            <w:tcW w:w="2763" w:type="pct"/>
            <w:hideMark/>
          </w:tcPr>
          <w:p w:rsidR="001A5E37" w:rsidRPr="00D77928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D77928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D77928" w:rsidRPr="00D77928" w:rsidTr="0096501F">
        <w:tc>
          <w:tcPr>
            <w:tcW w:w="218" w:type="pct"/>
          </w:tcPr>
          <w:p w:rsidR="006D3E20" w:rsidRPr="00D77928" w:rsidRDefault="00D3463E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pct"/>
          </w:tcPr>
          <w:p w:rsidR="006D3E20" w:rsidRPr="00D77928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ГУ по вопросам противодействия коррупции на официальных сайтах ГУ в сети «Интернет»</w:t>
            </w:r>
          </w:p>
        </w:tc>
        <w:tc>
          <w:tcPr>
            <w:tcW w:w="2763" w:type="pct"/>
          </w:tcPr>
          <w:p w:rsidR="006D3E20" w:rsidRPr="00D77928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в соответствии с распоряжением Администрации Губернатора Санкт-Петербурга от 20.04.2018 № 9-ра в разделе «Противодействие коррупции». </w:t>
            </w:r>
          </w:p>
          <w:p w:rsidR="00FE24A6" w:rsidRPr="00D77928" w:rsidRDefault="00397044" w:rsidP="00397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В ГУ обновлен подраздел «Обратная связь для сообщений о фактах коррупции» в разделе «Противодействие коррупции».</w:t>
            </w:r>
          </w:p>
        </w:tc>
      </w:tr>
      <w:tr w:rsidR="00D77928" w:rsidRPr="00D77928" w:rsidTr="0096501F">
        <w:tc>
          <w:tcPr>
            <w:tcW w:w="218" w:type="pct"/>
            <w:hideMark/>
          </w:tcPr>
          <w:p w:rsidR="00D3463E" w:rsidRPr="00D77928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pct"/>
            <w:hideMark/>
          </w:tcPr>
          <w:p w:rsidR="00D3463E" w:rsidRPr="00D77928" w:rsidRDefault="00D3463E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63" w:type="pct"/>
            <w:hideMark/>
          </w:tcPr>
          <w:p w:rsidR="00D3463E" w:rsidRPr="00D77928" w:rsidRDefault="00397044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76</w:t>
            </w:r>
            <w:r w:rsidRPr="00D77928">
              <w:rPr>
                <w:rFonts w:ascii="Times New Roman" w:hAnsi="Times New Roman"/>
              </w:rPr>
              <w:t xml:space="preserve">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уволено 2 руководителя ГУ (сведения не представлены). Также сведения о доходах, об имуществе и обязательствах имущественного характера представили 2 сотрудника ГУ, исполняющих обязанности руководителей ГУ.</w:t>
            </w:r>
          </w:p>
        </w:tc>
      </w:tr>
      <w:tr w:rsidR="00D77928" w:rsidRPr="00D77928" w:rsidTr="0096501F">
        <w:tc>
          <w:tcPr>
            <w:tcW w:w="218" w:type="pct"/>
            <w:hideMark/>
          </w:tcPr>
          <w:p w:rsidR="00D3463E" w:rsidRPr="00D77928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019" w:type="pct"/>
            <w:hideMark/>
          </w:tcPr>
          <w:p w:rsidR="00D3463E" w:rsidRPr="00D77928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763" w:type="pct"/>
            <w:hideMark/>
          </w:tcPr>
          <w:p w:rsidR="00D3463E" w:rsidRPr="00D77928" w:rsidRDefault="00397044" w:rsidP="006254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Указом Президента Российской Федерации от 29.12.2022 № 968 «Об особенностях исполнения обязанностей, соблюдения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>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</w:t>
            </w:r>
            <w:r w:rsidR="00625406">
              <w:rPr>
                <w:rFonts w:ascii="Times New Roman" w:hAnsi="Times New Roman"/>
                <w:sz w:val="24"/>
                <w:szCs w:val="24"/>
              </w:rPr>
              <w:t> 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>г. № 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D77928" w:rsidRPr="00D77928" w:rsidTr="0096501F">
        <w:tc>
          <w:tcPr>
            <w:tcW w:w="218" w:type="pct"/>
            <w:hideMark/>
          </w:tcPr>
          <w:p w:rsidR="008B10B8" w:rsidRPr="00D77928" w:rsidRDefault="008B10B8" w:rsidP="008B1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2019" w:type="pct"/>
            <w:hideMark/>
          </w:tcPr>
          <w:p w:rsidR="008B10B8" w:rsidRPr="00D77928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63" w:type="pct"/>
            <w:hideMark/>
          </w:tcPr>
          <w:p w:rsidR="008B10B8" w:rsidRPr="00D77928" w:rsidRDefault="008B10B8" w:rsidP="00397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В 202</w:t>
            </w:r>
            <w:r w:rsidR="00397044" w:rsidRPr="00D77928">
              <w:rPr>
                <w:rFonts w:ascii="Times New Roman" w:hAnsi="Times New Roman"/>
                <w:sz w:val="24"/>
                <w:szCs w:val="24"/>
              </w:rPr>
              <w:t>3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 xml:space="preserve"> году проверки не проводились.</w:t>
            </w:r>
          </w:p>
        </w:tc>
      </w:tr>
      <w:tr w:rsidR="00D77928" w:rsidRPr="00D77928" w:rsidTr="0096501F">
        <w:tc>
          <w:tcPr>
            <w:tcW w:w="218" w:type="pct"/>
            <w:hideMark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019" w:type="pct"/>
            <w:hideMark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D77928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D779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63" w:type="pct"/>
            <w:hideMark/>
          </w:tcPr>
          <w:p w:rsidR="000D294D" w:rsidRPr="00D77928" w:rsidRDefault="000D294D" w:rsidP="006254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 1 полугодии 2023 года осуществлен анализ деятельности ГУ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 xml:space="preserve">по реализации положений </w:t>
            </w:r>
            <w:hyperlink r:id="rId9" w:history="1">
              <w:r w:rsidRPr="00D77928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коррупции»</w:t>
              </w:r>
            </w:hyperlink>
            <w:r w:rsidRPr="00D77928">
              <w:rPr>
                <w:rFonts w:ascii="Times New Roman" w:hAnsi="Times New Roman"/>
                <w:sz w:val="24"/>
                <w:szCs w:val="24"/>
              </w:rPr>
              <w:t xml:space="preserve"> в 55 государственных учреждениях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(54 учреждения образования, 1 учреждение здравоохранения). Во 2 полугодии 2023 года анализ осуществлен в 5 государственных учреждениях (2 учреждениях здравоохранения, 3 учреждения социальной защиты населения).</w:t>
            </w:r>
          </w:p>
          <w:p w:rsidR="000D294D" w:rsidRPr="00D77928" w:rsidRDefault="000D294D" w:rsidP="006254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Учреждениями приняты меры по соблюдению антикоррупционного законодательства: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разработаны и утверждены планы по противодействию коррупции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в учреждениях на 2023-2027 годы;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приняты локальные нормативные акты, направленные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на противодействие коррупции;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 государственных учреждениях образования созданы комиссии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в учреждениях проводятся заседания комиссий по противодействию коррупции с участием представителей структурных подразделений администрации в соответствии с Планами по противодействию коррупции;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на постоянной основе проводится обновление информации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на официальных сайтах учреждений в информационно-телекоммуникационной сети «Интернет»;</w:t>
            </w:r>
          </w:p>
          <w:p w:rsidR="000D294D" w:rsidRPr="00D77928" w:rsidRDefault="000D294D" w:rsidP="00625406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 всех учреждениях размещены мини-плакаты, направленные </w:t>
            </w:r>
            <w:r w:rsidRPr="00D77928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на профилактику коррупционных правонарушений, а также информация </w:t>
            </w:r>
            <w:r w:rsidRPr="00D77928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об адресах, телефонах и электронных адресах государственных органов, </w:t>
            </w:r>
            <w:r w:rsidRPr="00D77928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по которым граждане могут сообщить о фактах коррупции;</w:t>
            </w:r>
          </w:p>
          <w:p w:rsidR="000D294D" w:rsidRPr="00D77928" w:rsidRDefault="000D294D" w:rsidP="006254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  <w:p w:rsidR="00E05C80" w:rsidRPr="00D77928" w:rsidRDefault="000D294D" w:rsidP="00625406">
            <w:pPr>
              <w:tabs>
                <w:tab w:val="left" w:pos="4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03.11.2023 проведена проверка 31 дошкольного образовательного учреждения, подведомственного администрации, по реализации положений статьи 13.3 на предмет соблюдения законодательства Российской Федерации и Санкт-Петербурга к ведению раздела «Противодействие коррупции» на официальном сайте и размещения на нем полной </w:t>
            </w:r>
            <w:r w:rsidR="00625406">
              <w:rPr>
                <w:rFonts w:ascii="Times New Roman" w:hAnsi="Times New Roman"/>
                <w:sz w:val="24"/>
                <w:szCs w:val="24"/>
              </w:rPr>
              <w:br/>
            </w: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и актуальной информации по данному вопросу (распоряжение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Губернатора Санкт-Петербурга от 20.04.2018 № 9-ра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 xml:space="preserve">«О мерах по совершенствованию информирования населения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Санкт-Петербурга о ходе реализации антикоррупционной политики»).</w:t>
            </w:r>
          </w:p>
        </w:tc>
      </w:tr>
      <w:tr w:rsidR="00D77928" w:rsidRPr="00D77928" w:rsidTr="0096501F">
        <w:tc>
          <w:tcPr>
            <w:tcW w:w="218" w:type="pct"/>
            <w:hideMark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019" w:type="pct"/>
            <w:hideMark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63" w:type="pct"/>
            <w:hideMark/>
          </w:tcPr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 первом полугодии 2023 года в соответствии с Регламентом осуществления администрацией Петродворцового района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Санкт-Петербурга внутреннего финансового контроля, утвержденного распоряжением администрации от 18.10.2018 № 4833-р, проведена проверка одного учреждения (ГБОУ СОШ № 319 Петродворцового района Санкт-Петербурга) в части, касающейся оплаты труда, оказания платных услуг и исполнения государственных контрактов. Локальные акты актуализированы в период проведения проверки.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Во втором полугодии 2023 года проведено контрольное мероприятие в ГБОУ Петергофская гимназия имени Александра II в части осуществления контроля предоставляемых платных услуг, состояние дебиторской и кредиторской задолженности от оказания платных услуг, сроков оплаты законных представителей за дополнительные образовательные услуги. Рекомендовано продолжить осуществление контроля за своевременным поступлением доходов от платных услуг в соответствии с условиями договоров, заключенными с законными представителями обучающихся за 2023-2024 учебный год. 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Осуществляется постоянный контроль за организацией и предоставлением платных услуг (далее – ПОУ) в образовательных учреждениях района.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В марте 2023 года образовательными учреждениями, оказывающими платные услуги обучающимся, подготовлены отчёты по анализу деятельности за 2022 год.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Оказание ПОУ регламентируются нормативными документами федерального, регионального уровней, локальными актами образовательных учреждениях. Во всех образовательных учреждениях имеется лицензия на реализацию дополнительных образовательных программ для детей и взрослых, утверждены положения о порядке ПОУ, изданы приказы об организации вышеуказанной деятельности,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 xml:space="preserve">об утверждении перечней и стоимости ПОУ, разработаны и утверждены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учебные планы, рабочие программы, расписание учебных занятий, штатные расписания и тарификационные списки работников, участвующих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в оказании ПОУ, заключены договоры с потребителями услуг.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ПОУ оказываются за рамками учебной программы в свободное от учебного процесса время. Вся документация и актуальная информация по оказанию платных образовательных услуг размещена на официальных сайтах ОУ в разделе «Платные услуги».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 2022-2023 учебном году платные услуги предоставляются 18 образовательными учреждениями: 15 школами, 1 детским садом и 2 учреждениями дополнительного образования (приказ от 30.08.2022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 xml:space="preserve">№ 162-кп). Платные услуги предоставляются с соблюдением требований </w:t>
            </w:r>
            <w:proofErr w:type="spellStart"/>
            <w:r w:rsidRPr="00D77928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D77928">
              <w:rPr>
                <w:rFonts w:ascii="Times New Roman" w:hAnsi="Times New Roman"/>
                <w:sz w:val="24"/>
                <w:szCs w:val="24"/>
              </w:rPr>
              <w:t xml:space="preserve"> к устройству, содержанию и организации работы образовательных учреждений.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 течение 2022-2023 учебного года в образовательных учреждениях проводились мониторинги мнения родителей (законных представителей) обучающихся в форме анкетирования по вопросам востребованности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 xml:space="preserve">и удовлетворённости потребителей качеством предоставляемых ПОУ. 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 срок до 15 марта руководители образовательных учреждениях представляют для ознакомления родителям (законным представителям) обучающихся отчет о привлечении и расходовании дополнительных финансовых средств от приносящей доход деятельности, добровольных пожертвований и целевых взносов физических и (или) юридических лиц,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за предшествующий календарный год, в том числе на официальном сайте образовательных учреждениях.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Внутренний финансовый контроль ведется ГУ «Централизованная бухгалтерия» на основании договора между ГУ ЦБ и учреждениями образования Петродворцового района Санкт-Петербурга. 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В 2023 году в подведомственных учреждениях проводились: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- рабочие совещания педагогических коллективов по реализации комплекса мер, направленных на недопущение незаконных сборов денежных средств с родителей (законных представителей) обучающихся образовательных учреждений; 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 повестку совещаний с руководителями образовательных учреждений были включены вопросы о запрете незаконного сбора денежных средств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образовательных учреждений (протокол совещания от 24.04.2023).</w:t>
            </w:r>
          </w:p>
          <w:p w:rsidR="000D294D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15 мая 2023 года для руководителей образовательных учреждений проведена методическая консультация по теме «Использование доходов от оказания платных услуг и иной приносящей доход деятельности государственными образовательными учреждениями».</w:t>
            </w:r>
          </w:p>
          <w:p w:rsidR="00E05C80" w:rsidRPr="00D77928" w:rsidRDefault="000D294D" w:rsidP="000D2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24 мая 2023 года на базе ГБДОУ № 2 проведен круглый стол для лиц, включённых в кадровый резерв руководителей и старших воспитателей,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по теме: «Организация платных образовательных услуг в ДОУ: правовые аспекты, продвижение и реализация».</w:t>
            </w:r>
          </w:p>
        </w:tc>
      </w:tr>
      <w:tr w:rsidR="00D77928" w:rsidRPr="00D77928" w:rsidTr="0096501F">
        <w:tc>
          <w:tcPr>
            <w:tcW w:w="218" w:type="pct"/>
            <w:hideMark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2019" w:type="pct"/>
            <w:hideMark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Осуществление анализа наличия и соответствия законодательству лока</w:t>
            </w:r>
            <w:r w:rsidR="00D77928">
              <w:rPr>
                <w:rFonts w:ascii="Times New Roman" w:hAnsi="Times New Roman"/>
                <w:sz w:val="24"/>
                <w:szCs w:val="24"/>
              </w:rPr>
              <w:t>льных нормативных актов ГУ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63" w:type="pct"/>
            <w:hideMark/>
          </w:tcPr>
          <w:p w:rsidR="000D294D" w:rsidRPr="00D77928" w:rsidRDefault="000D294D" w:rsidP="000D2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В 2023 году Сектором внутреннего финансового контроля администрации проведена проверка ГБОУ Петергофская</w:t>
            </w:r>
            <w:r w:rsidR="00625406">
              <w:rPr>
                <w:rFonts w:ascii="Times New Roman" w:hAnsi="Times New Roman"/>
                <w:sz w:val="24"/>
                <w:szCs w:val="24"/>
              </w:rPr>
              <w:t xml:space="preserve"> гимназия имени Александра II в 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>части наличия и соответствия законодательству локальных нормативных актов ГУ, устанавливающих системы доплат и надбавок стимулирующего характера и систем премирования.</w:t>
            </w:r>
          </w:p>
          <w:p w:rsidR="00E05C80" w:rsidRPr="00D77928" w:rsidRDefault="000D294D" w:rsidP="000D29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Локальные нормативные акты, устанавливающие систему оплаты труда, доплаты и надбавки стимулирующего характера и системы премирования, разработаны в соответствии с законодательством </w:t>
            </w:r>
            <w:r w:rsidR="00625406">
              <w:rPr>
                <w:rFonts w:ascii="Times New Roman" w:hAnsi="Times New Roman"/>
                <w:sz w:val="24"/>
                <w:szCs w:val="24"/>
              </w:rPr>
              <w:t>Санкт-Петербурга и 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>принимаются с учетом мнения представительного органа работников.</w:t>
            </w:r>
          </w:p>
        </w:tc>
      </w:tr>
      <w:tr w:rsidR="00D77928" w:rsidRPr="00D77928" w:rsidTr="0096501F">
        <w:tc>
          <w:tcPr>
            <w:tcW w:w="218" w:type="pct"/>
            <w:hideMark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019" w:type="pct"/>
            <w:hideMark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Участие в заседаниях комиссий по проти</w:t>
            </w:r>
            <w:r w:rsidR="00D77928">
              <w:rPr>
                <w:rFonts w:ascii="Times New Roman" w:hAnsi="Times New Roman"/>
                <w:sz w:val="24"/>
                <w:szCs w:val="24"/>
              </w:rPr>
              <w:t>водействию коррупции в ГУ</w:t>
            </w:r>
          </w:p>
        </w:tc>
        <w:tc>
          <w:tcPr>
            <w:tcW w:w="2763" w:type="pct"/>
            <w:hideMark/>
          </w:tcPr>
          <w:p w:rsidR="00E05C80" w:rsidRPr="00D77928" w:rsidRDefault="000D294D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 xml:space="preserve">В 2023 году в государственных учреждениях в соответствии с планами проведены заседания комиссий по противодействию коррупции в ГУ,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а также внеплановые заседания (в 1 квартале проведены заседания в 32 ГУ, во 2 квартале – в 71 ГУ, в 3 квартале – в 19 ГУ, в 4 квартале – в 73 ГУ).</w:t>
            </w:r>
          </w:p>
        </w:tc>
      </w:tr>
      <w:tr w:rsidR="00D77928" w:rsidRPr="00D77928" w:rsidTr="0096501F">
        <w:tc>
          <w:tcPr>
            <w:tcW w:w="218" w:type="pct"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19" w:type="pct"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Анализ заявлений и обращений граждан на предмет наличия в них информации о фактах коррупционных правонарушений в ГУ</w:t>
            </w:r>
          </w:p>
        </w:tc>
        <w:tc>
          <w:tcPr>
            <w:tcW w:w="2763" w:type="pct"/>
          </w:tcPr>
          <w:p w:rsidR="00E05C80" w:rsidRPr="00D77928" w:rsidRDefault="007464F2" w:rsidP="00D779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В 1 квартале 2023 года в администрацию поступили материалы проверки, проведенной СПб ГКУ «Центр аттестации и мониторинга Комитета по образованию», по поступившему в Комитет по образованию анонимному обращению в отношении руководителя государственного учреждения, подведомственного администрации. Проверк</w:t>
            </w:r>
            <w:r w:rsidR="00625406">
              <w:rPr>
                <w:rFonts w:ascii="Times New Roman" w:hAnsi="Times New Roman"/>
                <w:sz w:val="24"/>
                <w:szCs w:val="24"/>
              </w:rPr>
              <w:t>а проведена в том числе в 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>рамках соблюдения требований Федерального закона «О противодействии коррупции». Меры по соблюдению антикоррупционного законодательства руководителем соблюдены. Однако в связи с нарушением требований действующего законодательства в сфере образования применена мера дисциплинарного взыскания (замечание). Обращени</w:t>
            </w:r>
            <w:r w:rsidR="00D77928" w:rsidRPr="00D77928">
              <w:rPr>
                <w:rFonts w:ascii="Times New Roman" w:hAnsi="Times New Roman"/>
                <w:sz w:val="24"/>
                <w:szCs w:val="24"/>
              </w:rPr>
              <w:t>я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 xml:space="preserve"> граждан и организаций о коррупционных правонарушениях в действиях государственных гражданских служащих</w:t>
            </w:r>
            <w:r w:rsidR="00625406">
              <w:rPr>
                <w:rFonts w:ascii="Times New Roman" w:hAnsi="Times New Roman"/>
                <w:sz w:val="24"/>
                <w:szCs w:val="24"/>
              </w:rPr>
              <w:t xml:space="preserve"> в 2023 году в администрацию не 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>поступал</w:t>
            </w:r>
            <w:r w:rsidR="00D77928" w:rsidRPr="00D77928">
              <w:rPr>
                <w:rFonts w:ascii="Times New Roman" w:hAnsi="Times New Roman"/>
                <w:sz w:val="24"/>
                <w:szCs w:val="24"/>
              </w:rPr>
              <w:t>и</w:t>
            </w:r>
            <w:r w:rsidRPr="00D779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7DBB" w:rsidRPr="00D77928" w:rsidTr="0096501F">
        <w:tc>
          <w:tcPr>
            <w:tcW w:w="218" w:type="pct"/>
          </w:tcPr>
          <w:p w:rsidR="00BB7DBB" w:rsidRPr="00D77928" w:rsidRDefault="00BB7DBB" w:rsidP="00BB7D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9" w:type="pct"/>
          </w:tcPr>
          <w:p w:rsidR="00BB7DBB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зданиях и помещениях, занимаемых администрацией и ГУ:</w:t>
            </w:r>
          </w:p>
          <w:p w:rsidR="00BB7DBB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B7DBB" w:rsidRPr="00D77928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адресых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763" w:type="pct"/>
          </w:tcPr>
          <w:p w:rsidR="00BB7DBB" w:rsidRPr="00D77928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>Стенды, содержащие систематизированную информацию антикоррупционную характера, в зданиях учреждений имеются в наличии.</w:t>
            </w:r>
          </w:p>
        </w:tc>
      </w:tr>
      <w:tr w:rsidR="00D77928" w:rsidRPr="00D77928" w:rsidTr="0096501F">
        <w:tc>
          <w:tcPr>
            <w:tcW w:w="218" w:type="pct"/>
          </w:tcPr>
          <w:p w:rsidR="00E05C80" w:rsidRPr="00D77928" w:rsidRDefault="00BB7DBB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19" w:type="pct"/>
          </w:tcPr>
          <w:p w:rsidR="00E05C80" w:rsidRPr="00D77928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повышения уровня антикоррупционного сознания обучающихся </w:t>
            </w:r>
          </w:p>
        </w:tc>
        <w:tc>
          <w:tcPr>
            <w:tcW w:w="2763" w:type="pct"/>
          </w:tcPr>
          <w:p w:rsidR="000D294D" w:rsidRPr="00D77928" w:rsidRDefault="000D294D" w:rsidP="000D294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экономика  (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классы); ОБЖ (8, 10, 11 классы); технология (6, 7 классы). Темы курсов, реализуемых в образовательных </w:t>
            </w:r>
            <w:r w:rsidRPr="00D77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учреждениях, направленных на решение задач формирования антикоррупционного мировоззрения, повышения уровня правосознания </w:t>
            </w:r>
            <w:r w:rsidRPr="00D77928">
              <w:rPr>
                <w:rFonts w:ascii="Times New Roman" w:hAnsi="Times New Roman" w:cs="Times New Roman"/>
                <w:sz w:val="24"/>
                <w:szCs w:val="24"/>
              </w:rPr>
              <w:br/>
              <w:t>и правовой культуры обучающихся: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Я и мой мир», «Я в мире, мир во вне» - 1-4 классы;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Социальная практика» - 5-7 классы;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- «Финансовая грамотность» - 5-7 классы;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Обществознание. Права человека в свободной стране» - 8-9 классы;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Основы правоведения» - 10-11 классы;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Обществознание» - 10-11 классы;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Исторический опыт, проблемы и пути реализации» - 10-11 классы;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антикоррупционного мировоззрения школьников </w:t>
            </w:r>
            <w:r w:rsidRPr="00D77928">
              <w:rPr>
                <w:rFonts w:ascii="Times New Roman" w:hAnsi="Times New Roman" w:cs="Times New Roman"/>
                <w:sz w:val="24"/>
                <w:szCs w:val="24"/>
              </w:rPr>
              <w:br/>
              <w:t>в предметном обучении» (5-7 классы);</w:t>
            </w:r>
          </w:p>
          <w:p w:rsidR="000D294D" w:rsidRPr="00D77928" w:rsidRDefault="000D294D" w:rsidP="000D294D">
            <w:pPr>
              <w:pStyle w:val="a7"/>
              <w:tabs>
                <w:tab w:val="left" w:pos="1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ab/>
              <w:t>«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грамотности» - 9 класс.</w:t>
            </w:r>
          </w:p>
          <w:p w:rsidR="000D294D" w:rsidRPr="00D77928" w:rsidRDefault="000D294D" w:rsidP="000D294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12 000 обучающихся.</w:t>
            </w:r>
          </w:p>
          <w:p w:rsidR="000D294D" w:rsidRPr="00D77928" w:rsidRDefault="000D294D" w:rsidP="000D294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В 1 полугодии 2023 года организованы и проведены следующие мероприятия:</w:t>
            </w:r>
          </w:p>
          <w:p w:rsidR="000D294D" w:rsidRPr="00D77928" w:rsidRDefault="000D294D" w:rsidP="000D294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</w:t>
            </w:r>
            <w:proofErr w:type="spell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блиц-турниры</w:t>
            </w:r>
            <w:proofErr w:type="gram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 xml:space="preserve">, викторины, тематические классные часы, практикумы, деловые игры, </w:t>
            </w:r>
            <w:proofErr w:type="spell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 xml:space="preserve">, круглые столы, дискуссии, </w:t>
            </w:r>
            <w:proofErr w:type="spell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видеолектории</w:t>
            </w:r>
            <w:proofErr w:type="spell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 xml:space="preserve">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0D294D" w:rsidRPr="00D77928" w:rsidRDefault="000D294D" w:rsidP="000D294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ОУ изготовлены памятки, листовки, плакаты на тему «Противодействие коррупции». 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</w:t>
            </w:r>
            <w:r w:rsidRPr="00D77928">
              <w:rPr>
                <w:rFonts w:ascii="Times New Roman" w:hAnsi="Times New Roman" w:cs="Times New Roman"/>
                <w:sz w:val="24"/>
                <w:szCs w:val="24"/>
              </w:rPr>
              <w:br/>
              <w:t>в социальной сети «</w:t>
            </w:r>
            <w:proofErr w:type="spellStart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77928">
              <w:rPr>
                <w:rFonts w:ascii="Times New Roman" w:hAnsi="Times New Roman" w:cs="Times New Roman"/>
                <w:sz w:val="24"/>
                <w:szCs w:val="24"/>
              </w:rPr>
              <w:t>», на информационных стендах размещается информация по антикоррупционному воспитанию и безопасности детей.</w:t>
            </w:r>
          </w:p>
          <w:p w:rsidR="000D294D" w:rsidRPr="00D77928" w:rsidRDefault="000D294D" w:rsidP="000D294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</w:t>
            </w:r>
            <w:r w:rsidRPr="00D77928">
              <w:rPr>
                <w:rFonts w:ascii="Times New Roman" w:hAnsi="Times New Roman" w:cs="Times New Roman"/>
                <w:sz w:val="24"/>
                <w:szCs w:val="24"/>
              </w:rPr>
              <w:br/>
              <w:t>в котором приняли участие 1955 учащихся (14,4%).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E05C80" w:rsidRPr="00D77928" w:rsidRDefault="000D294D" w:rsidP="000D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928">
              <w:rPr>
                <w:rFonts w:ascii="Times New Roman" w:hAnsi="Times New Roman"/>
                <w:sz w:val="24"/>
                <w:szCs w:val="24"/>
              </w:rPr>
              <w:t xml:space="preserve">В 2023 году курсы повышения квалификации по теме «Противодействие коррупции» прошёл 71 человек (из </w:t>
            </w:r>
            <w:bookmarkStart w:id="0" w:name="_GoBack"/>
            <w:bookmarkEnd w:id="0"/>
            <w:r w:rsidRPr="00D77928">
              <w:rPr>
                <w:rFonts w:ascii="Times New Roman" w:hAnsi="Times New Roman"/>
                <w:sz w:val="24"/>
                <w:szCs w:val="24"/>
              </w:rPr>
              <w:t xml:space="preserve">них в 1 полугодии 2023 года - 19 человек (10 руководителей и 9 ответственных лиц за профилактику коррупционных и иных правонарушений), во 2 полугодии - 52 человека </w:t>
            </w:r>
            <w:r w:rsidRPr="00D77928">
              <w:rPr>
                <w:rFonts w:ascii="Times New Roman" w:hAnsi="Times New Roman"/>
                <w:sz w:val="24"/>
                <w:szCs w:val="24"/>
              </w:rPr>
              <w:br/>
              <w:t>(21 руководитель и 31 ответственный).</w:t>
            </w:r>
          </w:p>
        </w:tc>
      </w:tr>
      <w:tr w:rsidR="00BB7DBB" w:rsidRPr="00D77928" w:rsidTr="0096501F">
        <w:tc>
          <w:tcPr>
            <w:tcW w:w="218" w:type="pct"/>
          </w:tcPr>
          <w:p w:rsidR="00BB7DBB" w:rsidRDefault="00BB7DBB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19" w:type="pct"/>
          </w:tcPr>
          <w:p w:rsidR="00BB7DBB" w:rsidRPr="00D77928" w:rsidRDefault="00BB7DBB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Комитета по образованию о деятельности по антикоррупционному образованию в общеобразовательных ГУ</w:t>
            </w:r>
          </w:p>
        </w:tc>
        <w:tc>
          <w:tcPr>
            <w:tcW w:w="2763" w:type="pct"/>
          </w:tcPr>
          <w:p w:rsidR="00BB7DBB" w:rsidRPr="00D77928" w:rsidRDefault="00F86AE7" w:rsidP="00F86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 в Комитет по образованию </w:t>
            </w:r>
            <w:r w:rsidRPr="00F86AE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(исх. от 19.06.2023 </w:t>
            </w:r>
            <w:r w:rsidRPr="00F86AE7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F86AE7">
              <w:rPr>
                <w:rFonts w:ascii="Times New Roman" w:hAnsi="Times New Roman"/>
                <w:spacing w:val="-4"/>
                <w:sz w:val="24"/>
                <w:szCs w:val="24"/>
              </w:rPr>
              <w:t>№ 01-18-1139/23-0-0, № 01-18-1136/23-0-0, от 16.11.2023 № 01-18-7082/23-0-1).</w:t>
            </w:r>
          </w:p>
        </w:tc>
      </w:tr>
      <w:tr w:rsidR="00F86AE7" w:rsidRPr="00D77928" w:rsidTr="0096501F">
        <w:tc>
          <w:tcPr>
            <w:tcW w:w="218" w:type="pct"/>
          </w:tcPr>
          <w:p w:rsidR="00F86AE7" w:rsidRPr="00D77928" w:rsidRDefault="00F86AE7" w:rsidP="00F86A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19" w:type="pct"/>
          </w:tcPr>
          <w:p w:rsidR="00F86AE7" w:rsidRPr="00D34BD6" w:rsidRDefault="00F86AE7" w:rsidP="008326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</w:t>
            </w:r>
            <w:r w:rsidR="0083266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</w:tc>
        <w:tc>
          <w:tcPr>
            <w:tcW w:w="2763" w:type="pct"/>
          </w:tcPr>
          <w:p w:rsidR="00F86AE7" w:rsidRPr="00D34BD6" w:rsidRDefault="00F86AE7" w:rsidP="00F86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BD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Образовательными учреждениями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Полученные результаты анализируются, обсуждаются и используются при планировании работы </w:t>
            </w:r>
            <w:r w:rsidRPr="00D34BD6">
              <w:rPr>
                <w:rFonts w:ascii="Times New Roman" w:hAnsi="Times New Roman" w:cs="Times New Roman"/>
                <w:sz w:val="24"/>
                <w:szCs w:val="24"/>
              </w:rPr>
              <w:br/>
              <w:t>по данному направлению.</w:t>
            </w:r>
          </w:p>
          <w:p w:rsidR="00F86AE7" w:rsidRPr="00D34BD6" w:rsidRDefault="00F86AE7" w:rsidP="00F86A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D6">
              <w:rPr>
                <w:rFonts w:ascii="Times New Roman" w:hAnsi="Times New Roman"/>
                <w:sz w:val="24"/>
                <w:szCs w:val="24"/>
              </w:rPr>
              <w:t xml:space="preserve">Информация направлена в Комитет по образованию (исх. от 19.06.2023 </w:t>
            </w:r>
            <w:r w:rsidRPr="00D34BD6">
              <w:rPr>
                <w:rFonts w:ascii="Times New Roman" w:hAnsi="Times New Roman"/>
                <w:sz w:val="24"/>
                <w:szCs w:val="24"/>
              </w:rPr>
              <w:br/>
              <w:t>№ 01-18-1139/23-0-0, № 01-18-1136/23-0-0).</w:t>
            </w:r>
          </w:p>
        </w:tc>
      </w:tr>
    </w:tbl>
    <w:p w:rsidR="000D39CC" w:rsidRPr="00B53EFA" w:rsidRDefault="000D39CC" w:rsidP="00162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625406">
      <w:headerReference w:type="default" r:id="rId10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119" w:rsidRDefault="00374119" w:rsidP="00EC0A28">
      <w:pPr>
        <w:spacing w:after="0" w:line="240" w:lineRule="auto"/>
      </w:pPr>
      <w:r>
        <w:separator/>
      </w:r>
    </w:p>
  </w:endnote>
  <w:endnote w:type="continuationSeparator" w:id="0">
    <w:p w:rsidR="00374119" w:rsidRDefault="00374119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119" w:rsidRDefault="00374119" w:rsidP="00EC0A28">
      <w:pPr>
        <w:spacing w:after="0" w:line="240" w:lineRule="auto"/>
      </w:pPr>
      <w:r>
        <w:separator/>
      </w:r>
    </w:p>
  </w:footnote>
  <w:footnote w:type="continuationSeparator" w:id="0">
    <w:p w:rsidR="00374119" w:rsidRDefault="00374119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068602"/>
      <w:docPartObj>
        <w:docPartGallery w:val="Page Numbers (Top of Page)"/>
        <w:docPartUnique/>
      </w:docPartObj>
    </w:sdtPr>
    <w:sdtEndPr/>
    <w:sdtContent>
      <w:p w:rsidR="004911EE" w:rsidRDefault="004911E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406">
          <w:rPr>
            <w:noProof/>
          </w:rPr>
          <w:t>11</w:t>
        </w:r>
        <w:r>
          <w:fldChar w:fldCharType="end"/>
        </w:r>
      </w:p>
    </w:sdtContent>
  </w:sdt>
  <w:p w:rsidR="004911EE" w:rsidRDefault="004911E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73DD"/>
    <w:rsid w:val="00007760"/>
    <w:rsid w:val="000139E4"/>
    <w:rsid w:val="000215C7"/>
    <w:rsid w:val="000216D5"/>
    <w:rsid w:val="00027F21"/>
    <w:rsid w:val="00030C57"/>
    <w:rsid w:val="00031F32"/>
    <w:rsid w:val="00034C2B"/>
    <w:rsid w:val="0003574E"/>
    <w:rsid w:val="00044922"/>
    <w:rsid w:val="00045622"/>
    <w:rsid w:val="0005140B"/>
    <w:rsid w:val="00054263"/>
    <w:rsid w:val="00056C65"/>
    <w:rsid w:val="000601A4"/>
    <w:rsid w:val="00062B90"/>
    <w:rsid w:val="000664C8"/>
    <w:rsid w:val="00066595"/>
    <w:rsid w:val="000700CF"/>
    <w:rsid w:val="000745B2"/>
    <w:rsid w:val="000753DE"/>
    <w:rsid w:val="00076CA6"/>
    <w:rsid w:val="00077D88"/>
    <w:rsid w:val="000801FB"/>
    <w:rsid w:val="000807CC"/>
    <w:rsid w:val="000833C5"/>
    <w:rsid w:val="000868EE"/>
    <w:rsid w:val="00090FF7"/>
    <w:rsid w:val="000933E6"/>
    <w:rsid w:val="00095020"/>
    <w:rsid w:val="000961F4"/>
    <w:rsid w:val="000A09EC"/>
    <w:rsid w:val="000A3C3F"/>
    <w:rsid w:val="000A46D8"/>
    <w:rsid w:val="000C45C2"/>
    <w:rsid w:val="000C6505"/>
    <w:rsid w:val="000D294D"/>
    <w:rsid w:val="000D39CC"/>
    <w:rsid w:val="000D6555"/>
    <w:rsid w:val="000D693F"/>
    <w:rsid w:val="000D748D"/>
    <w:rsid w:val="000E799C"/>
    <w:rsid w:val="000F75A5"/>
    <w:rsid w:val="00102390"/>
    <w:rsid w:val="0010303F"/>
    <w:rsid w:val="00104128"/>
    <w:rsid w:val="00106054"/>
    <w:rsid w:val="00106724"/>
    <w:rsid w:val="00111191"/>
    <w:rsid w:val="001111FE"/>
    <w:rsid w:val="0012414C"/>
    <w:rsid w:val="00133262"/>
    <w:rsid w:val="001344EF"/>
    <w:rsid w:val="00137690"/>
    <w:rsid w:val="00137B23"/>
    <w:rsid w:val="001424CE"/>
    <w:rsid w:val="00143770"/>
    <w:rsid w:val="00143FD4"/>
    <w:rsid w:val="001626D8"/>
    <w:rsid w:val="00162BB6"/>
    <w:rsid w:val="00174B57"/>
    <w:rsid w:val="001754EF"/>
    <w:rsid w:val="00175A7E"/>
    <w:rsid w:val="001870E5"/>
    <w:rsid w:val="00187AEA"/>
    <w:rsid w:val="0019592A"/>
    <w:rsid w:val="001A5E37"/>
    <w:rsid w:val="001B2D7A"/>
    <w:rsid w:val="001B5495"/>
    <w:rsid w:val="001B6EEB"/>
    <w:rsid w:val="001C59C7"/>
    <w:rsid w:val="001E3C2B"/>
    <w:rsid w:val="001E41DC"/>
    <w:rsid w:val="001E7E4E"/>
    <w:rsid w:val="001F1B63"/>
    <w:rsid w:val="001F7BCE"/>
    <w:rsid w:val="002009BA"/>
    <w:rsid w:val="00202088"/>
    <w:rsid w:val="00212261"/>
    <w:rsid w:val="0021612C"/>
    <w:rsid w:val="00223CFE"/>
    <w:rsid w:val="00230524"/>
    <w:rsid w:val="002345BA"/>
    <w:rsid w:val="00235A32"/>
    <w:rsid w:val="002378F5"/>
    <w:rsid w:val="002458FD"/>
    <w:rsid w:val="002502AB"/>
    <w:rsid w:val="002541FB"/>
    <w:rsid w:val="00254BE5"/>
    <w:rsid w:val="00276D78"/>
    <w:rsid w:val="00277D6E"/>
    <w:rsid w:val="00280265"/>
    <w:rsid w:val="0028762C"/>
    <w:rsid w:val="00290490"/>
    <w:rsid w:val="00290498"/>
    <w:rsid w:val="002945CC"/>
    <w:rsid w:val="0029736A"/>
    <w:rsid w:val="002A19B9"/>
    <w:rsid w:val="002A2AEC"/>
    <w:rsid w:val="002A5876"/>
    <w:rsid w:val="002B0E01"/>
    <w:rsid w:val="002D06BF"/>
    <w:rsid w:val="002E661D"/>
    <w:rsid w:val="002E6FB3"/>
    <w:rsid w:val="002F4F2C"/>
    <w:rsid w:val="002F64FF"/>
    <w:rsid w:val="003032DB"/>
    <w:rsid w:val="0030374D"/>
    <w:rsid w:val="00304940"/>
    <w:rsid w:val="0031196F"/>
    <w:rsid w:val="003201F0"/>
    <w:rsid w:val="00325D7C"/>
    <w:rsid w:val="00325D92"/>
    <w:rsid w:val="00330248"/>
    <w:rsid w:val="00342D65"/>
    <w:rsid w:val="0034394A"/>
    <w:rsid w:val="00343A15"/>
    <w:rsid w:val="003466C4"/>
    <w:rsid w:val="003658CE"/>
    <w:rsid w:val="00374119"/>
    <w:rsid w:val="00382E2D"/>
    <w:rsid w:val="00383224"/>
    <w:rsid w:val="00385550"/>
    <w:rsid w:val="00385E9B"/>
    <w:rsid w:val="00397044"/>
    <w:rsid w:val="003A0CE9"/>
    <w:rsid w:val="003A25B1"/>
    <w:rsid w:val="003A3E7F"/>
    <w:rsid w:val="003A6458"/>
    <w:rsid w:val="003A64B7"/>
    <w:rsid w:val="003B0D26"/>
    <w:rsid w:val="003B4506"/>
    <w:rsid w:val="003C16BE"/>
    <w:rsid w:val="003D1487"/>
    <w:rsid w:val="003D14C9"/>
    <w:rsid w:val="003D4777"/>
    <w:rsid w:val="003D56F0"/>
    <w:rsid w:val="003D7616"/>
    <w:rsid w:val="003E0190"/>
    <w:rsid w:val="003E07CF"/>
    <w:rsid w:val="003E3F5E"/>
    <w:rsid w:val="003E6601"/>
    <w:rsid w:val="003E6E05"/>
    <w:rsid w:val="003F0F46"/>
    <w:rsid w:val="004010D0"/>
    <w:rsid w:val="0040220C"/>
    <w:rsid w:val="00405F3C"/>
    <w:rsid w:val="00406233"/>
    <w:rsid w:val="00407207"/>
    <w:rsid w:val="0040729E"/>
    <w:rsid w:val="00413AAF"/>
    <w:rsid w:val="004168EF"/>
    <w:rsid w:val="00424A92"/>
    <w:rsid w:val="00427287"/>
    <w:rsid w:val="0043074A"/>
    <w:rsid w:val="0043444E"/>
    <w:rsid w:val="00445CFC"/>
    <w:rsid w:val="004507A9"/>
    <w:rsid w:val="00455D43"/>
    <w:rsid w:val="00460297"/>
    <w:rsid w:val="0046032D"/>
    <w:rsid w:val="00463026"/>
    <w:rsid w:val="00466319"/>
    <w:rsid w:val="00470AD0"/>
    <w:rsid w:val="00473770"/>
    <w:rsid w:val="00474E07"/>
    <w:rsid w:val="00475F84"/>
    <w:rsid w:val="00491190"/>
    <w:rsid w:val="004911EE"/>
    <w:rsid w:val="004925E7"/>
    <w:rsid w:val="004A5B99"/>
    <w:rsid w:val="004A6B6D"/>
    <w:rsid w:val="004A7828"/>
    <w:rsid w:val="004B22E7"/>
    <w:rsid w:val="004B255E"/>
    <w:rsid w:val="004C5241"/>
    <w:rsid w:val="004C65D0"/>
    <w:rsid w:val="004D6D58"/>
    <w:rsid w:val="004D7A30"/>
    <w:rsid w:val="004D7EE6"/>
    <w:rsid w:val="004E1065"/>
    <w:rsid w:val="004F2C98"/>
    <w:rsid w:val="0050182C"/>
    <w:rsid w:val="00502E8F"/>
    <w:rsid w:val="00504920"/>
    <w:rsid w:val="0050695D"/>
    <w:rsid w:val="005208A1"/>
    <w:rsid w:val="0053582C"/>
    <w:rsid w:val="00536700"/>
    <w:rsid w:val="00537841"/>
    <w:rsid w:val="00537AD0"/>
    <w:rsid w:val="00541073"/>
    <w:rsid w:val="00541C4E"/>
    <w:rsid w:val="0055174D"/>
    <w:rsid w:val="00553837"/>
    <w:rsid w:val="00554AEE"/>
    <w:rsid w:val="0056186D"/>
    <w:rsid w:val="00561EA6"/>
    <w:rsid w:val="00571BA1"/>
    <w:rsid w:val="00582419"/>
    <w:rsid w:val="0058298D"/>
    <w:rsid w:val="005838A8"/>
    <w:rsid w:val="005869CA"/>
    <w:rsid w:val="00587CB2"/>
    <w:rsid w:val="0059152B"/>
    <w:rsid w:val="00595C65"/>
    <w:rsid w:val="00597AB0"/>
    <w:rsid w:val="005A6501"/>
    <w:rsid w:val="005A7B22"/>
    <w:rsid w:val="005B1460"/>
    <w:rsid w:val="005C2345"/>
    <w:rsid w:val="005D354A"/>
    <w:rsid w:val="005F0070"/>
    <w:rsid w:val="005F1022"/>
    <w:rsid w:val="005F268B"/>
    <w:rsid w:val="005F547E"/>
    <w:rsid w:val="0060193C"/>
    <w:rsid w:val="00601A55"/>
    <w:rsid w:val="00611717"/>
    <w:rsid w:val="0061277B"/>
    <w:rsid w:val="006141B9"/>
    <w:rsid w:val="00623936"/>
    <w:rsid w:val="00625406"/>
    <w:rsid w:val="00634BDD"/>
    <w:rsid w:val="00635372"/>
    <w:rsid w:val="0063545B"/>
    <w:rsid w:val="00643908"/>
    <w:rsid w:val="00644AFB"/>
    <w:rsid w:val="006524FC"/>
    <w:rsid w:val="00652635"/>
    <w:rsid w:val="00656557"/>
    <w:rsid w:val="0065675D"/>
    <w:rsid w:val="00660E73"/>
    <w:rsid w:val="00661C02"/>
    <w:rsid w:val="00664007"/>
    <w:rsid w:val="00664F5B"/>
    <w:rsid w:val="00683C24"/>
    <w:rsid w:val="00684235"/>
    <w:rsid w:val="00685278"/>
    <w:rsid w:val="00690663"/>
    <w:rsid w:val="00691565"/>
    <w:rsid w:val="006A0513"/>
    <w:rsid w:val="006A25CB"/>
    <w:rsid w:val="006A4D46"/>
    <w:rsid w:val="006B5714"/>
    <w:rsid w:val="006B72F4"/>
    <w:rsid w:val="006C49FB"/>
    <w:rsid w:val="006C790E"/>
    <w:rsid w:val="006D3E20"/>
    <w:rsid w:val="006F01DA"/>
    <w:rsid w:val="006F126E"/>
    <w:rsid w:val="006F2AB2"/>
    <w:rsid w:val="0071413C"/>
    <w:rsid w:val="00716167"/>
    <w:rsid w:val="0072380F"/>
    <w:rsid w:val="00726C26"/>
    <w:rsid w:val="00727161"/>
    <w:rsid w:val="00731A19"/>
    <w:rsid w:val="00732F42"/>
    <w:rsid w:val="00737041"/>
    <w:rsid w:val="007405E0"/>
    <w:rsid w:val="00743474"/>
    <w:rsid w:val="007464F2"/>
    <w:rsid w:val="0075212B"/>
    <w:rsid w:val="007602B9"/>
    <w:rsid w:val="007616E7"/>
    <w:rsid w:val="00765B2F"/>
    <w:rsid w:val="007700E2"/>
    <w:rsid w:val="00773A96"/>
    <w:rsid w:val="007904D0"/>
    <w:rsid w:val="00794F2E"/>
    <w:rsid w:val="00795C13"/>
    <w:rsid w:val="007B1DD5"/>
    <w:rsid w:val="007C5B9A"/>
    <w:rsid w:val="007D7300"/>
    <w:rsid w:val="007F1237"/>
    <w:rsid w:val="007F4291"/>
    <w:rsid w:val="007F6193"/>
    <w:rsid w:val="007F6296"/>
    <w:rsid w:val="00800505"/>
    <w:rsid w:val="00800E52"/>
    <w:rsid w:val="0080719F"/>
    <w:rsid w:val="00814232"/>
    <w:rsid w:val="008231F3"/>
    <w:rsid w:val="008253B0"/>
    <w:rsid w:val="00832662"/>
    <w:rsid w:val="00836415"/>
    <w:rsid w:val="008437B7"/>
    <w:rsid w:val="00846EA1"/>
    <w:rsid w:val="00847E90"/>
    <w:rsid w:val="00850881"/>
    <w:rsid w:val="0086243F"/>
    <w:rsid w:val="00880F38"/>
    <w:rsid w:val="008A340E"/>
    <w:rsid w:val="008B0DE4"/>
    <w:rsid w:val="008B10B8"/>
    <w:rsid w:val="008B53D8"/>
    <w:rsid w:val="008B62BE"/>
    <w:rsid w:val="008C349B"/>
    <w:rsid w:val="008D1510"/>
    <w:rsid w:val="008D403C"/>
    <w:rsid w:val="008D4D92"/>
    <w:rsid w:val="008D6FEC"/>
    <w:rsid w:val="008E2A56"/>
    <w:rsid w:val="008F17A7"/>
    <w:rsid w:val="008F46C0"/>
    <w:rsid w:val="008F6C8F"/>
    <w:rsid w:val="00902DF3"/>
    <w:rsid w:val="00906F94"/>
    <w:rsid w:val="0091706F"/>
    <w:rsid w:val="00927BD5"/>
    <w:rsid w:val="00930F3E"/>
    <w:rsid w:val="009330AF"/>
    <w:rsid w:val="009335F9"/>
    <w:rsid w:val="00934842"/>
    <w:rsid w:val="00940FA9"/>
    <w:rsid w:val="009526DB"/>
    <w:rsid w:val="0095449B"/>
    <w:rsid w:val="00960BE4"/>
    <w:rsid w:val="00961626"/>
    <w:rsid w:val="009628E8"/>
    <w:rsid w:val="0096501F"/>
    <w:rsid w:val="00966C15"/>
    <w:rsid w:val="009766BD"/>
    <w:rsid w:val="00984694"/>
    <w:rsid w:val="00984F27"/>
    <w:rsid w:val="00990BD8"/>
    <w:rsid w:val="009A31C4"/>
    <w:rsid w:val="009D0992"/>
    <w:rsid w:val="009D1E71"/>
    <w:rsid w:val="009D2962"/>
    <w:rsid w:val="009E19D8"/>
    <w:rsid w:val="009F0113"/>
    <w:rsid w:val="009F5F68"/>
    <w:rsid w:val="009F6E7C"/>
    <w:rsid w:val="009F754F"/>
    <w:rsid w:val="00A004DB"/>
    <w:rsid w:val="00A07319"/>
    <w:rsid w:val="00A07F0C"/>
    <w:rsid w:val="00A15435"/>
    <w:rsid w:val="00A15E5D"/>
    <w:rsid w:val="00A21CF4"/>
    <w:rsid w:val="00A21FA9"/>
    <w:rsid w:val="00A36482"/>
    <w:rsid w:val="00A36B8A"/>
    <w:rsid w:val="00A40CFF"/>
    <w:rsid w:val="00A46B69"/>
    <w:rsid w:val="00A5436F"/>
    <w:rsid w:val="00A720E5"/>
    <w:rsid w:val="00A755AF"/>
    <w:rsid w:val="00A76E04"/>
    <w:rsid w:val="00A84B05"/>
    <w:rsid w:val="00A87082"/>
    <w:rsid w:val="00A901E3"/>
    <w:rsid w:val="00AA0C98"/>
    <w:rsid w:val="00AA10DF"/>
    <w:rsid w:val="00AA2D85"/>
    <w:rsid w:val="00AA313F"/>
    <w:rsid w:val="00AB1AF4"/>
    <w:rsid w:val="00AB4964"/>
    <w:rsid w:val="00AB54C2"/>
    <w:rsid w:val="00AB6A00"/>
    <w:rsid w:val="00AB72FB"/>
    <w:rsid w:val="00AC05BC"/>
    <w:rsid w:val="00AC22CF"/>
    <w:rsid w:val="00AC24FC"/>
    <w:rsid w:val="00AD2329"/>
    <w:rsid w:val="00AD4592"/>
    <w:rsid w:val="00AD65D6"/>
    <w:rsid w:val="00AE1D4D"/>
    <w:rsid w:val="00AE4717"/>
    <w:rsid w:val="00AE5D15"/>
    <w:rsid w:val="00AF0C8C"/>
    <w:rsid w:val="00AF4067"/>
    <w:rsid w:val="00AF493D"/>
    <w:rsid w:val="00B0308C"/>
    <w:rsid w:val="00B05B43"/>
    <w:rsid w:val="00B15494"/>
    <w:rsid w:val="00B2425C"/>
    <w:rsid w:val="00B24967"/>
    <w:rsid w:val="00B31F94"/>
    <w:rsid w:val="00B3760A"/>
    <w:rsid w:val="00B44277"/>
    <w:rsid w:val="00B53CBA"/>
    <w:rsid w:val="00B53EFA"/>
    <w:rsid w:val="00B54833"/>
    <w:rsid w:val="00B62B75"/>
    <w:rsid w:val="00B6483A"/>
    <w:rsid w:val="00B71E96"/>
    <w:rsid w:val="00B85A84"/>
    <w:rsid w:val="00B86847"/>
    <w:rsid w:val="00B91990"/>
    <w:rsid w:val="00B929D8"/>
    <w:rsid w:val="00BA243E"/>
    <w:rsid w:val="00BA2D3D"/>
    <w:rsid w:val="00BA6154"/>
    <w:rsid w:val="00BB2981"/>
    <w:rsid w:val="00BB7DBB"/>
    <w:rsid w:val="00BC0479"/>
    <w:rsid w:val="00BC0761"/>
    <w:rsid w:val="00BC341F"/>
    <w:rsid w:val="00BD1166"/>
    <w:rsid w:val="00BD433E"/>
    <w:rsid w:val="00BE11D8"/>
    <w:rsid w:val="00BE5BDA"/>
    <w:rsid w:val="00BE5E35"/>
    <w:rsid w:val="00BE6C96"/>
    <w:rsid w:val="00BF532A"/>
    <w:rsid w:val="00BF61A6"/>
    <w:rsid w:val="00C030D2"/>
    <w:rsid w:val="00C06796"/>
    <w:rsid w:val="00C06A86"/>
    <w:rsid w:val="00C15B3B"/>
    <w:rsid w:val="00C15FBC"/>
    <w:rsid w:val="00C16C50"/>
    <w:rsid w:val="00C2468C"/>
    <w:rsid w:val="00C24D39"/>
    <w:rsid w:val="00C31BEC"/>
    <w:rsid w:val="00C4290F"/>
    <w:rsid w:val="00C445C7"/>
    <w:rsid w:val="00C63DAA"/>
    <w:rsid w:val="00C714B5"/>
    <w:rsid w:val="00C751DA"/>
    <w:rsid w:val="00C926CB"/>
    <w:rsid w:val="00C93BA7"/>
    <w:rsid w:val="00C95C64"/>
    <w:rsid w:val="00CA30BB"/>
    <w:rsid w:val="00CC0F02"/>
    <w:rsid w:val="00CC5690"/>
    <w:rsid w:val="00CD2CED"/>
    <w:rsid w:val="00CD7399"/>
    <w:rsid w:val="00CE0BFA"/>
    <w:rsid w:val="00CE194D"/>
    <w:rsid w:val="00CE28B5"/>
    <w:rsid w:val="00CE2D70"/>
    <w:rsid w:val="00CF1454"/>
    <w:rsid w:val="00D108D6"/>
    <w:rsid w:val="00D15456"/>
    <w:rsid w:val="00D210C4"/>
    <w:rsid w:val="00D3463E"/>
    <w:rsid w:val="00D34727"/>
    <w:rsid w:val="00D3519A"/>
    <w:rsid w:val="00D41D3B"/>
    <w:rsid w:val="00D430AE"/>
    <w:rsid w:val="00D44610"/>
    <w:rsid w:val="00D44695"/>
    <w:rsid w:val="00D45669"/>
    <w:rsid w:val="00D4603E"/>
    <w:rsid w:val="00D5015E"/>
    <w:rsid w:val="00D50171"/>
    <w:rsid w:val="00D504C5"/>
    <w:rsid w:val="00D550BB"/>
    <w:rsid w:val="00D62A42"/>
    <w:rsid w:val="00D647A5"/>
    <w:rsid w:val="00D64F34"/>
    <w:rsid w:val="00D71401"/>
    <w:rsid w:val="00D71DDC"/>
    <w:rsid w:val="00D73B6E"/>
    <w:rsid w:val="00D7569A"/>
    <w:rsid w:val="00D75DC1"/>
    <w:rsid w:val="00D77928"/>
    <w:rsid w:val="00D8514E"/>
    <w:rsid w:val="00D93F9B"/>
    <w:rsid w:val="00DA357C"/>
    <w:rsid w:val="00DA3EE7"/>
    <w:rsid w:val="00DB2C19"/>
    <w:rsid w:val="00DB47D6"/>
    <w:rsid w:val="00DB5053"/>
    <w:rsid w:val="00DB795A"/>
    <w:rsid w:val="00DC2C91"/>
    <w:rsid w:val="00DC4E0D"/>
    <w:rsid w:val="00DC683B"/>
    <w:rsid w:val="00DC7CF7"/>
    <w:rsid w:val="00DD37B7"/>
    <w:rsid w:val="00DD3E31"/>
    <w:rsid w:val="00DD4951"/>
    <w:rsid w:val="00DE6799"/>
    <w:rsid w:val="00DF1CCE"/>
    <w:rsid w:val="00DF7E3A"/>
    <w:rsid w:val="00E00F89"/>
    <w:rsid w:val="00E0208E"/>
    <w:rsid w:val="00E036B5"/>
    <w:rsid w:val="00E05BCF"/>
    <w:rsid w:val="00E05C80"/>
    <w:rsid w:val="00E100BA"/>
    <w:rsid w:val="00E10E1F"/>
    <w:rsid w:val="00E14856"/>
    <w:rsid w:val="00E15254"/>
    <w:rsid w:val="00E22989"/>
    <w:rsid w:val="00E25C1E"/>
    <w:rsid w:val="00E301C0"/>
    <w:rsid w:val="00E34097"/>
    <w:rsid w:val="00E3734D"/>
    <w:rsid w:val="00E40A30"/>
    <w:rsid w:val="00E41B6A"/>
    <w:rsid w:val="00E431B7"/>
    <w:rsid w:val="00E431D8"/>
    <w:rsid w:val="00E434AE"/>
    <w:rsid w:val="00E43AA5"/>
    <w:rsid w:val="00E503D2"/>
    <w:rsid w:val="00E52CEB"/>
    <w:rsid w:val="00E54A8D"/>
    <w:rsid w:val="00E62A0E"/>
    <w:rsid w:val="00E7110D"/>
    <w:rsid w:val="00E818CB"/>
    <w:rsid w:val="00E936D7"/>
    <w:rsid w:val="00E9560F"/>
    <w:rsid w:val="00EA1019"/>
    <w:rsid w:val="00EA4FD1"/>
    <w:rsid w:val="00EA5F6A"/>
    <w:rsid w:val="00EB4379"/>
    <w:rsid w:val="00EB5A8B"/>
    <w:rsid w:val="00EC0A28"/>
    <w:rsid w:val="00EC4F26"/>
    <w:rsid w:val="00EC5411"/>
    <w:rsid w:val="00ED3662"/>
    <w:rsid w:val="00ED75C4"/>
    <w:rsid w:val="00EE1B60"/>
    <w:rsid w:val="00EF1951"/>
    <w:rsid w:val="00EF73C0"/>
    <w:rsid w:val="00F02F26"/>
    <w:rsid w:val="00F050AC"/>
    <w:rsid w:val="00F142FC"/>
    <w:rsid w:val="00F14D5F"/>
    <w:rsid w:val="00F25059"/>
    <w:rsid w:val="00F27CD9"/>
    <w:rsid w:val="00F27ED8"/>
    <w:rsid w:val="00F35DBC"/>
    <w:rsid w:val="00F4203B"/>
    <w:rsid w:val="00F42C06"/>
    <w:rsid w:val="00F45899"/>
    <w:rsid w:val="00F4597E"/>
    <w:rsid w:val="00F4653D"/>
    <w:rsid w:val="00F54096"/>
    <w:rsid w:val="00F55595"/>
    <w:rsid w:val="00F61DC9"/>
    <w:rsid w:val="00F74C48"/>
    <w:rsid w:val="00F763B7"/>
    <w:rsid w:val="00F76632"/>
    <w:rsid w:val="00F772F0"/>
    <w:rsid w:val="00F8359A"/>
    <w:rsid w:val="00F83E84"/>
    <w:rsid w:val="00F86AE7"/>
    <w:rsid w:val="00F90855"/>
    <w:rsid w:val="00F95405"/>
    <w:rsid w:val="00F9750E"/>
    <w:rsid w:val="00FA0C37"/>
    <w:rsid w:val="00FA1C6E"/>
    <w:rsid w:val="00FB5986"/>
    <w:rsid w:val="00FC0E0A"/>
    <w:rsid w:val="00FC2D3C"/>
    <w:rsid w:val="00FC608E"/>
    <w:rsid w:val="00FD193A"/>
    <w:rsid w:val="00FD365A"/>
    <w:rsid w:val="00FD3B7D"/>
    <w:rsid w:val="00FE0D61"/>
    <w:rsid w:val="00FE228B"/>
    <w:rsid w:val="00FE24A6"/>
    <w:rsid w:val="00FE27C9"/>
    <w:rsid w:val="00FF3349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wbformattributevalue">
    <w:name w:val="wbform_attributevalue"/>
    <w:basedOn w:val="a0"/>
    <w:rsid w:val="00D45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5561905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8P60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3323</Words>
  <Characters>18946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11</cp:revision>
  <cp:lastPrinted>2022-03-02T12:45:00Z</cp:lastPrinted>
  <dcterms:created xsi:type="dcterms:W3CDTF">2023-11-01T14:21:00Z</dcterms:created>
  <dcterms:modified xsi:type="dcterms:W3CDTF">2023-12-25T08:19:00Z</dcterms:modified>
</cp:coreProperties>
</file>