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914" w:rsidRDefault="00CC0914" w:rsidP="00CC0914">
      <w:pPr>
        <w:pStyle w:val="ConsPlusNormal"/>
        <w:framePr w:w="10271" w:h="597" w:hRule="exact" w:hSpace="180" w:wrap="around" w:vAnchor="text" w:hAnchor="page" w:x="1119" w:y="627"/>
        <w:ind w:firstLine="709"/>
        <w:jc w:val="center"/>
        <w:rPr>
          <w:b/>
          <w:szCs w:val="24"/>
        </w:rPr>
      </w:pPr>
      <w:bookmarkStart w:id="0" w:name="_GoBack"/>
      <w:bookmarkEnd w:id="0"/>
      <w:r w:rsidRPr="001478CE">
        <w:rPr>
          <w:b/>
          <w:szCs w:val="24"/>
        </w:rPr>
        <w:t>к проекту</w:t>
      </w:r>
      <w:r w:rsidRPr="002D27C6">
        <w:rPr>
          <w:b/>
          <w:sz w:val="28"/>
          <w:szCs w:val="28"/>
        </w:rPr>
        <w:t xml:space="preserve"> </w:t>
      </w:r>
      <w:r w:rsidRPr="001478CE">
        <w:rPr>
          <w:b/>
          <w:szCs w:val="24"/>
        </w:rPr>
        <w:t>постановления Правительства Санкт-Петербурга</w:t>
      </w:r>
      <w:r>
        <w:rPr>
          <w:b/>
          <w:szCs w:val="24"/>
        </w:rPr>
        <w:t xml:space="preserve"> </w:t>
      </w:r>
    </w:p>
    <w:p w:rsidR="00CC0914" w:rsidRPr="001478CE" w:rsidRDefault="00CC0914" w:rsidP="00CC0914">
      <w:pPr>
        <w:pStyle w:val="ConsPlusNormal"/>
        <w:framePr w:w="10271" w:h="597" w:hRule="exact" w:hSpace="180" w:wrap="around" w:vAnchor="text" w:hAnchor="page" w:x="1119" w:y="627"/>
        <w:ind w:firstLine="709"/>
        <w:jc w:val="center"/>
        <w:rPr>
          <w:b/>
          <w:szCs w:val="24"/>
        </w:rPr>
      </w:pPr>
      <w:r w:rsidRPr="00CC0914">
        <w:rPr>
          <w:b/>
          <w:szCs w:val="24"/>
        </w:rPr>
        <w:t>«О выделении средств»</w:t>
      </w:r>
    </w:p>
    <w:p w:rsidR="005620DB" w:rsidRPr="005620DB" w:rsidRDefault="005620DB" w:rsidP="005620DB">
      <w:pPr>
        <w:pStyle w:val="ConsPlusTitle"/>
        <w:framePr w:w="10271" w:h="597" w:hRule="exact" w:hSpace="180" w:wrap="around" w:vAnchor="text" w:hAnchor="page" w:x="1119" w:y="627"/>
        <w:jc w:val="center"/>
        <w:rPr>
          <w:rFonts w:ascii="Times New Roman" w:eastAsia="Times New Roman" w:hAnsi="Times New Roman" w:cs="Times New Roman"/>
          <w:sz w:val="24"/>
          <w:szCs w:val="24"/>
        </w:rPr>
      </w:pPr>
    </w:p>
    <w:p w:rsidR="00CC0914" w:rsidRDefault="00CC0914" w:rsidP="001478CE">
      <w:pPr>
        <w:pStyle w:val="ConsPlusNormal"/>
        <w:ind w:firstLine="709"/>
        <w:jc w:val="center"/>
        <w:rPr>
          <w:b/>
          <w:szCs w:val="24"/>
        </w:rPr>
      </w:pPr>
    </w:p>
    <w:p w:rsidR="00AE3294" w:rsidRPr="001478CE" w:rsidRDefault="00AE3294" w:rsidP="001478CE">
      <w:pPr>
        <w:pStyle w:val="ConsPlusNormal"/>
        <w:ind w:firstLine="709"/>
        <w:jc w:val="center"/>
        <w:rPr>
          <w:b/>
          <w:szCs w:val="24"/>
        </w:rPr>
      </w:pPr>
      <w:r w:rsidRPr="001478CE">
        <w:rPr>
          <w:b/>
          <w:szCs w:val="24"/>
        </w:rPr>
        <w:t xml:space="preserve">Пояснительная записка </w:t>
      </w:r>
      <w:r w:rsidRPr="001478CE">
        <w:rPr>
          <w:b/>
          <w:szCs w:val="24"/>
        </w:rPr>
        <w:br/>
      </w:r>
    </w:p>
    <w:p w:rsidR="001478CE" w:rsidRDefault="001478CE" w:rsidP="00CC0914">
      <w:pPr>
        <w:autoSpaceDE w:val="0"/>
        <w:autoSpaceDN w:val="0"/>
        <w:adjustRightInd w:val="0"/>
        <w:ind w:firstLine="426"/>
        <w:jc w:val="both"/>
        <w:rPr>
          <w:rFonts w:ascii="Times New Roman" w:hAnsi="Times New Roman" w:cs="Times New Roman"/>
        </w:rPr>
      </w:pPr>
      <w:r w:rsidRPr="002C2014">
        <w:rPr>
          <w:rFonts w:ascii="Times New Roman" w:hAnsi="Times New Roman" w:cs="Times New Roman"/>
        </w:rPr>
        <w:t>Целью проекта постановления Правительства Санкт-Петербурга «</w:t>
      </w:r>
      <w:r w:rsidR="00F14F77" w:rsidRPr="00DA62CC">
        <w:rPr>
          <w:rFonts w:ascii="Times New Roman" w:hAnsi="Times New Roman" w:cs="Times New Roman"/>
        </w:rPr>
        <w:t xml:space="preserve">О </w:t>
      </w:r>
      <w:r w:rsidR="00DA62CC" w:rsidRPr="00DA62CC">
        <w:rPr>
          <w:rFonts w:ascii="Times New Roman" w:hAnsi="Times New Roman" w:cs="Times New Roman"/>
        </w:rPr>
        <w:t>выделении средств</w:t>
      </w:r>
      <w:r w:rsidRPr="002C2014">
        <w:rPr>
          <w:rFonts w:ascii="Times New Roman" w:hAnsi="Times New Roman" w:cs="Times New Roman"/>
        </w:rPr>
        <w:t xml:space="preserve">» </w:t>
      </w:r>
      <w:r w:rsidR="00DA62CC">
        <w:rPr>
          <w:rFonts w:ascii="Times New Roman" w:hAnsi="Times New Roman" w:cs="Times New Roman"/>
        </w:rPr>
        <w:t xml:space="preserve">является </w:t>
      </w:r>
      <w:r w:rsidR="00DA62CC" w:rsidRPr="00DA62CC">
        <w:rPr>
          <w:rFonts w:ascii="Times New Roman" w:hAnsi="Times New Roman" w:cs="Times New Roman"/>
        </w:rPr>
        <w:t xml:space="preserve">предоставление субсидий на иные цели </w:t>
      </w:r>
      <w:r w:rsidR="00CC0914" w:rsidRPr="00CC0914">
        <w:rPr>
          <w:rFonts w:ascii="Times New Roman" w:hAnsi="Times New Roman" w:cs="Times New Roman"/>
        </w:rPr>
        <w:t xml:space="preserve">государственным учреждениям здравоохранения Санкт-Петербурга на дополнительное финансовое обеспечение оплаты труда и начисления </w:t>
      </w:r>
      <w:r w:rsidR="00CC0914">
        <w:rPr>
          <w:rFonts w:ascii="Times New Roman" w:hAnsi="Times New Roman" w:cs="Times New Roman"/>
        </w:rPr>
        <w:br/>
      </w:r>
      <w:r w:rsidR="00CC0914" w:rsidRPr="00CC0914">
        <w:rPr>
          <w:rFonts w:ascii="Times New Roman" w:hAnsi="Times New Roman" w:cs="Times New Roman"/>
        </w:rPr>
        <w:t>на выплаты по оплате труда отдельных категорий медицинских работников, определенных  Указом Президента Российской Федерации от 07.05.2012 № 597 «О мероприятиях по реализации государственной социальной политики»</w:t>
      </w:r>
      <w:r w:rsidR="00CC0914">
        <w:rPr>
          <w:rFonts w:ascii="Times New Roman" w:hAnsi="Times New Roman" w:cs="Times New Roman"/>
        </w:rPr>
        <w:t xml:space="preserve"> </w:t>
      </w:r>
      <w:r w:rsidR="00DA62CC" w:rsidRPr="00DA62CC">
        <w:rPr>
          <w:rFonts w:ascii="Times New Roman" w:hAnsi="Times New Roman" w:cs="Times New Roman"/>
        </w:rPr>
        <w:t>(далее – Субсидии).</w:t>
      </w:r>
      <w:r w:rsidR="0015788D">
        <w:rPr>
          <w:rFonts w:ascii="Times New Roman" w:hAnsi="Times New Roman" w:cs="Times New Roman"/>
        </w:rPr>
        <w:t xml:space="preserve"> </w:t>
      </w:r>
    </w:p>
    <w:p w:rsidR="00461548" w:rsidRPr="00461548" w:rsidRDefault="00461548" w:rsidP="00CC0914">
      <w:pPr>
        <w:pStyle w:val="ConsPlusNormal"/>
        <w:ind w:firstLine="539"/>
        <w:jc w:val="both"/>
        <w:rPr>
          <w:rFonts w:eastAsia="Calibri"/>
          <w:color w:val="000000"/>
          <w:szCs w:val="24"/>
        </w:rPr>
      </w:pPr>
      <w:r w:rsidRPr="00461548">
        <w:rPr>
          <w:rFonts w:eastAsia="Calibri"/>
          <w:color w:val="000000"/>
          <w:szCs w:val="24"/>
        </w:rPr>
        <w:t xml:space="preserve">Субсидия предоставляется для достижения целевых значений показателей заработной платы категорий бюджетной сферы, определенных Указом Президента Российской Федерации </w:t>
      </w:r>
      <w:r w:rsidRPr="00461548">
        <w:rPr>
          <w:rFonts w:eastAsia="Calibri"/>
          <w:color w:val="000000"/>
          <w:szCs w:val="24"/>
        </w:rPr>
        <w:br/>
        <w:t xml:space="preserve">от 07.05.2012 № 597 «О мероприятиях по реализации государственной социальной политики» </w:t>
      </w:r>
      <w:r>
        <w:rPr>
          <w:rFonts w:eastAsia="Calibri"/>
          <w:color w:val="000000"/>
          <w:szCs w:val="24"/>
        </w:rPr>
        <w:br/>
      </w:r>
      <w:r w:rsidRPr="00461548">
        <w:rPr>
          <w:rFonts w:eastAsia="Calibri"/>
          <w:color w:val="000000"/>
          <w:szCs w:val="24"/>
        </w:rPr>
        <w:t>по следующим категориям персонала:</w:t>
      </w:r>
    </w:p>
    <w:p w:rsidR="00461548" w:rsidRPr="00461548" w:rsidRDefault="00461548" w:rsidP="00CC0914">
      <w:pPr>
        <w:pStyle w:val="ConsPlusNormal"/>
        <w:ind w:firstLine="539"/>
        <w:jc w:val="both"/>
        <w:rPr>
          <w:rFonts w:eastAsia="Calibri"/>
          <w:color w:val="000000"/>
          <w:szCs w:val="24"/>
        </w:rPr>
      </w:pPr>
      <w:r w:rsidRPr="00461548">
        <w:rPr>
          <w:rFonts w:eastAsia="Calibri"/>
          <w:color w:val="000000"/>
          <w:szCs w:val="24"/>
        </w:rPr>
        <w:t>- врачи и работники, имеющие иное высшее образование, предоставляющие медицинские услуги,</w:t>
      </w:r>
    </w:p>
    <w:p w:rsidR="00461548" w:rsidRPr="00461548" w:rsidRDefault="00461548" w:rsidP="00CC0914">
      <w:pPr>
        <w:autoSpaceDE w:val="0"/>
        <w:autoSpaceDN w:val="0"/>
        <w:adjustRightInd w:val="0"/>
        <w:ind w:firstLine="539"/>
        <w:jc w:val="both"/>
        <w:rPr>
          <w:rFonts w:ascii="Times New Roman" w:hAnsi="Times New Roman" w:cs="Times New Roman"/>
        </w:rPr>
      </w:pPr>
      <w:r w:rsidRPr="00461548">
        <w:rPr>
          <w:rFonts w:ascii="Times New Roman" w:hAnsi="Times New Roman" w:cs="Times New Roman"/>
        </w:rPr>
        <w:t>- средний медицинский персонал,</w:t>
      </w:r>
    </w:p>
    <w:p w:rsidR="00461548" w:rsidRPr="00461548" w:rsidRDefault="00461548" w:rsidP="00CC0914">
      <w:pPr>
        <w:autoSpaceDE w:val="0"/>
        <w:autoSpaceDN w:val="0"/>
        <w:adjustRightInd w:val="0"/>
        <w:ind w:firstLine="539"/>
        <w:jc w:val="both"/>
        <w:rPr>
          <w:rFonts w:ascii="Times New Roman" w:hAnsi="Times New Roman" w:cs="Times New Roman"/>
        </w:rPr>
      </w:pPr>
      <w:r w:rsidRPr="00461548">
        <w:rPr>
          <w:rFonts w:ascii="Times New Roman" w:hAnsi="Times New Roman" w:cs="Times New Roman"/>
        </w:rPr>
        <w:t>- младший медицинский персонал.</w:t>
      </w:r>
    </w:p>
    <w:p w:rsidR="00CC0914" w:rsidRPr="00CC0914" w:rsidRDefault="00CC0914" w:rsidP="00CC0914">
      <w:pPr>
        <w:ind w:firstLine="709"/>
        <w:jc w:val="both"/>
        <w:rPr>
          <w:rFonts w:ascii="Times New Roman" w:hAnsi="Times New Roman" w:cs="Times New Roman"/>
        </w:rPr>
      </w:pPr>
      <w:r w:rsidRPr="00CC0914">
        <w:rPr>
          <w:rFonts w:ascii="Times New Roman" w:hAnsi="Times New Roman" w:cs="Times New Roman"/>
        </w:rPr>
        <w:t xml:space="preserve">По итогам заседания Комиссии по мониторингу достижения </w:t>
      </w:r>
      <w:r w:rsidRPr="00CC0914">
        <w:rPr>
          <w:rFonts w:ascii="Times New Roman" w:hAnsi="Times New Roman" w:cs="Times New Roman"/>
        </w:rPr>
        <w:br/>
        <w:t xml:space="preserve">в Санкт-Петербурге показателей социально-экономического развития, определенных Президентом Российской Федерации, от 19.10.2023 и в соответствии с уточненным прогнозом социально-экономического развития Санкт-Петербурга установлено новое значение среднемесячного дохода </w:t>
      </w:r>
      <w:r w:rsidRPr="00CC0914">
        <w:rPr>
          <w:rFonts w:ascii="Times New Roman" w:hAnsi="Times New Roman" w:cs="Times New Roman"/>
        </w:rPr>
        <w:br/>
        <w:t xml:space="preserve">от трудовой деятельности по Санкт-Петербургу на 2023 год в объеме 77 034,02 руб. </w:t>
      </w:r>
    </w:p>
    <w:p w:rsidR="00CC0914" w:rsidRPr="00CC0914" w:rsidRDefault="00461548" w:rsidP="00CC0914">
      <w:pPr>
        <w:ind w:firstLine="709"/>
        <w:jc w:val="both"/>
        <w:rPr>
          <w:rFonts w:ascii="Times New Roman" w:hAnsi="Times New Roman" w:cs="Times New Roman"/>
        </w:rPr>
      </w:pPr>
      <w:r>
        <w:rPr>
          <w:rFonts w:ascii="Times New Roman" w:hAnsi="Times New Roman" w:cs="Times New Roman"/>
        </w:rPr>
        <w:t>Ф</w:t>
      </w:r>
      <w:r w:rsidRPr="00461548">
        <w:rPr>
          <w:rFonts w:ascii="Times New Roman" w:hAnsi="Times New Roman" w:cs="Times New Roman"/>
        </w:rPr>
        <w:t xml:space="preserve">инансирование </w:t>
      </w:r>
      <w:r>
        <w:rPr>
          <w:rFonts w:ascii="Times New Roman" w:hAnsi="Times New Roman" w:cs="Times New Roman"/>
        </w:rPr>
        <w:t xml:space="preserve">вышеуказанных </w:t>
      </w:r>
      <w:r w:rsidRPr="00461548">
        <w:rPr>
          <w:rFonts w:ascii="Times New Roman" w:hAnsi="Times New Roman" w:cs="Times New Roman"/>
        </w:rPr>
        <w:t xml:space="preserve">расходов возможно за счет средств бюджета </w:t>
      </w:r>
      <w:r>
        <w:rPr>
          <w:rFonts w:ascii="Times New Roman" w:hAnsi="Times New Roman" w:cs="Times New Roman"/>
        </w:rPr>
        <w:br/>
      </w:r>
      <w:r w:rsidRPr="00461548">
        <w:rPr>
          <w:rFonts w:ascii="Times New Roman" w:hAnsi="Times New Roman" w:cs="Times New Roman"/>
        </w:rPr>
        <w:t xml:space="preserve">Санкт-Петербурга, предусмотренных статьей расходов «Резервный фонд Правительства </w:t>
      </w:r>
      <w:r>
        <w:rPr>
          <w:rFonts w:ascii="Times New Roman" w:hAnsi="Times New Roman" w:cs="Times New Roman"/>
        </w:rPr>
        <w:br/>
      </w:r>
      <w:r w:rsidRPr="00461548">
        <w:rPr>
          <w:rFonts w:ascii="Times New Roman" w:hAnsi="Times New Roman" w:cs="Times New Roman"/>
        </w:rPr>
        <w:t xml:space="preserve">Санкт-Петербурга» (код целевой статьи 9900000200) в приложении 2 к Закону Санкт-Петербурга от 29.11.2022 № 666-104 «О бюджете Санкт-Петербурга на 2023 год и на плановый период 2024 </w:t>
      </w:r>
      <w:r>
        <w:rPr>
          <w:rFonts w:ascii="Times New Roman" w:hAnsi="Times New Roman" w:cs="Times New Roman"/>
        </w:rPr>
        <w:br/>
      </w:r>
      <w:r w:rsidRPr="00461548">
        <w:rPr>
          <w:rFonts w:ascii="Times New Roman" w:hAnsi="Times New Roman" w:cs="Times New Roman"/>
        </w:rPr>
        <w:t>и 2025 годов».</w:t>
      </w:r>
      <w:r w:rsidR="00CC0914" w:rsidRPr="00CC0914">
        <w:rPr>
          <w:rFonts w:ascii="Times New Roman" w:hAnsi="Times New Roman" w:cs="Times New Roman"/>
        </w:rPr>
        <w:t xml:space="preserve"> Имеющиеся на сегодня средства в учреждениях здравоохранения </w:t>
      </w:r>
      <w:r w:rsidR="00CC0914" w:rsidRPr="00CC0914">
        <w:rPr>
          <w:rFonts w:ascii="Times New Roman" w:hAnsi="Times New Roman" w:cs="Times New Roman"/>
        </w:rPr>
        <w:br/>
        <w:t xml:space="preserve">Санкт-Петербурга с учетом выделенных ранее средств из Резервного фонда Правительства </w:t>
      </w:r>
      <w:r w:rsidR="00CC0914">
        <w:rPr>
          <w:rFonts w:ascii="Times New Roman" w:hAnsi="Times New Roman" w:cs="Times New Roman"/>
        </w:rPr>
        <w:br/>
      </w:r>
      <w:r w:rsidR="00CC0914" w:rsidRPr="00CC0914">
        <w:rPr>
          <w:rFonts w:ascii="Times New Roman" w:hAnsi="Times New Roman" w:cs="Times New Roman"/>
        </w:rPr>
        <w:t xml:space="preserve">Санкт-Петербурга не позволяют достичь целевых показателей по заработной плате исходя </w:t>
      </w:r>
      <w:r w:rsidR="00CC0914">
        <w:rPr>
          <w:rFonts w:ascii="Times New Roman" w:hAnsi="Times New Roman" w:cs="Times New Roman"/>
        </w:rPr>
        <w:br/>
      </w:r>
      <w:r w:rsidR="00CC0914" w:rsidRPr="00CC0914">
        <w:rPr>
          <w:rFonts w:ascii="Times New Roman" w:hAnsi="Times New Roman" w:cs="Times New Roman"/>
        </w:rPr>
        <w:t>из прогнозного значения среднемесячного дохода от трудовой деятельности по Санкт-Петербургу в размере 77 034,02 руб.</w:t>
      </w:r>
    </w:p>
    <w:p w:rsidR="00CC0914" w:rsidRPr="00CC0914" w:rsidRDefault="00CC0914" w:rsidP="00CC0914">
      <w:pPr>
        <w:ind w:firstLine="709"/>
        <w:jc w:val="both"/>
        <w:rPr>
          <w:rFonts w:ascii="Times New Roman" w:hAnsi="Times New Roman" w:cs="Times New Roman"/>
        </w:rPr>
      </w:pPr>
      <w:r w:rsidRPr="00CC0914">
        <w:rPr>
          <w:rFonts w:ascii="Times New Roman" w:hAnsi="Times New Roman" w:cs="Times New Roman"/>
        </w:rPr>
        <w:t>Ежегодно в Санкт-Петербурге имеет место быть превышение установленного целевого показателя по заработной плате по категории «средний медицинский персонал». Так по итогам 2022 года средняя заработная плата среднего медицинского персонала превысила среднюю заработную плату младшего медицинского персонала на 7,3%.</w:t>
      </w:r>
    </w:p>
    <w:p w:rsidR="00CC0914" w:rsidRPr="00CC0914" w:rsidRDefault="00CC0914" w:rsidP="00CC0914">
      <w:pPr>
        <w:ind w:firstLine="709"/>
        <w:jc w:val="both"/>
        <w:rPr>
          <w:rFonts w:ascii="Times New Roman" w:hAnsi="Times New Roman" w:cs="Times New Roman"/>
        </w:rPr>
      </w:pPr>
      <w:r w:rsidRPr="00CC0914">
        <w:rPr>
          <w:rFonts w:ascii="Times New Roman" w:hAnsi="Times New Roman" w:cs="Times New Roman"/>
        </w:rPr>
        <w:t>Рассчитанная Комитетом по здравоохранению дополнительная потребность в размере 1408,2 млн руб. позв</w:t>
      </w:r>
      <w:r>
        <w:rPr>
          <w:rFonts w:ascii="Times New Roman" w:hAnsi="Times New Roman" w:cs="Times New Roman"/>
        </w:rPr>
        <w:t xml:space="preserve">олит обеспечить выплату премии </w:t>
      </w:r>
      <w:r w:rsidRPr="00CC0914">
        <w:rPr>
          <w:rFonts w:ascii="Times New Roman" w:hAnsi="Times New Roman" w:cs="Times New Roman"/>
        </w:rPr>
        <w:t xml:space="preserve">по итогам года среднему медицинскому персоналу (36 492,2 чел.) с целью недопущения  социальной напряженности по категории, составляющей более 1/3 работников здравоохранения, а также достичь целевых показателей </w:t>
      </w:r>
      <w:r w:rsidRPr="00CC0914">
        <w:rPr>
          <w:rFonts w:ascii="Times New Roman" w:hAnsi="Times New Roman" w:cs="Times New Roman"/>
        </w:rPr>
        <w:br/>
        <w:t>по категориям «врачи», «младший медицинский персонал» и «работники, имеющие высшее фармацевтическое или иное высшее образование».</w:t>
      </w:r>
    </w:p>
    <w:p w:rsidR="00AE3294" w:rsidRPr="00461548" w:rsidRDefault="00AE3294" w:rsidP="00CC0914">
      <w:pPr>
        <w:pStyle w:val="a7"/>
        <w:rPr>
          <w:rFonts w:eastAsia="Calibri"/>
          <w:color w:val="000000"/>
          <w:sz w:val="24"/>
          <w:szCs w:val="24"/>
        </w:rPr>
      </w:pPr>
      <w:r w:rsidRPr="00461548">
        <w:rPr>
          <w:rFonts w:eastAsia="Calibri"/>
          <w:color w:val="000000"/>
          <w:sz w:val="24"/>
          <w:szCs w:val="24"/>
        </w:rPr>
        <w:t>Необходимость в разработке и реализации медиа-плана к проекту отсутствует.</w:t>
      </w:r>
    </w:p>
    <w:p w:rsidR="00AE3294" w:rsidRPr="00461548" w:rsidRDefault="00AE3294" w:rsidP="00CC0914">
      <w:pPr>
        <w:pStyle w:val="a7"/>
        <w:rPr>
          <w:rFonts w:eastAsia="Calibri"/>
          <w:color w:val="000000"/>
          <w:sz w:val="24"/>
          <w:szCs w:val="24"/>
        </w:rPr>
      </w:pPr>
      <w:r w:rsidRPr="00461548">
        <w:rPr>
          <w:rFonts w:eastAsia="Calibri"/>
          <w:color w:val="000000"/>
          <w:sz w:val="24"/>
          <w:szCs w:val="24"/>
        </w:rPr>
        <w:t xml:space="preserve">Проект не затрагивает вопросы осуществления предпринимательской </w:t>
      </w:r>
      <w:r w:rsidRPr="00461548">
        <w:rPr>
          <w:rFonts w:eastAsia="Calibri"/>
          <w:color w:val="000000"/>
          <w:sz w:val="24"/>
          <w:szCs w:val="24"/>
        </w:rPr>
        <w:br/>
        <w:t xml:space="preserve">и инвестиционной деятельности, поэтому оценка регулирующего воздействия проекта </w:t>
      </w:r>
      <w:r w:rsidR="00CC0914">
        <w:rPr>
          <w:rFonts w:eastAsia="Calibri"/>
          <w:color w:val="000000"/>
          <w:sz w:val="24"/>
          <w:szCs w:val="24"/>
        </w:rPr>
        <w:t xml:space="preserve">                              </w:t>
      </w:r>
      <w:r w:rsidRPr="00461548">
        <w:rPr>
          <w:rFonts w:eastAsia="Calibri"/>
          <w:color w:val="000000"/>
          <w:sz w:val="24"/>
          <w:szCs w:val="24"/>
        </w:rPr>
        <w:t>не потребуется.</w:t>
      </w:r>
    </w:p>
    <w:p w:rsidR="00AE3294" w:rsidRPr="002C2014" w:rsidRDefault="00AE3294" w:rsidP="00CC0914">
      <w:pPr>
        <w:pStyle w:val="a7"/>
        <w:rPr>
          <w:rFonts w:eastAsia="Calibri"/>
          <w:sz w:val="24"/>
          <w:szCs w:val="24"/>
        </w:rPr>
      </w:pPr>
      <w:r w:rsidRPr="00461548">
        <w:rPr>
          <w:rFonts w:eastAsia="Calibri"/>
          <w:color w:val="000000"/>
          <w:sz w:val="24"/>
          <w:szCs w:val="24"/>
        </w:rPr>
        <w:t>Принятие проекта не повлечет внесения</w:t>
      </w:r>
      <w:r w:rsidRPr="00CC0914">
        <w:rPr>
          <w:rFonts w:eastAsia="Calibri"/>
          <w:color w:val="000000"/>
          <w:sz w:val="24"/>
          <w:szCs w:val="24"/>
        </w:rPr>
        <w:t xml:space="preserve"> изменений и признания утратившими силу нормативных правовых актов Губернатора</w:t>
      </w:r>
      <w:r w:rsidRPr="002C2014">
        <w:rPr>
          <w:rFonts w:eastAsia="Calibri"/>
          <w:sz w:val="24"/>
          <w:szCs w:val="24"/>
        </w:rPr>
        <w:t xml:space="preserve"> Санкт-Петербурга и Правительства Санкт-Петербурга.</w:t>
      </w:r>
    </w:p>
    <w:p w:rsidR="00AE3294" w:rsidRDefault="00AE3294" w:rsidP="002C2014">
      <w:pPr>
        <w:suppressAutoHyphens/>
        <w:ind w:firstLine="709"/>
        <w:jc w:val="both"/>
        <w:rPr>
          <w:rFonts w:ascii="Times New Roman" w:hAnsi="Times New Roman" w:cs="Times New Roman"/>
          <w:color w:val="auto"/>
        </w:rPr>
      </w:pPr>
    </w:p>
    <w:p w:rsidR="002C2014" w:rsidRDefault="002C2014" w:rsidP="002C2014">
      <w:pPr>
        <w:suppressAutoHyphens/>
        <w:ind w:firstLine="709"/>
        <w:jc w:val="both"/>
        <w:rPr>
          <w:rFonts w:ascii="Times New Roman" w:hAnsi="Times New Roman" w:cs="Times New Roman"/>
          <w:color w:val="auto"/>
        </w:rPr>
      </w:pPr>
    </w:p>
    <w:p w:rsidR="00CC0914" w:rsidRPr="002C2014" w:rsidRDefault="00CC0914" w:rsidP="002C2014">
      <w:pPr>
        <w:suppressAutoHyphens/>
        <w:ind w:firstLine="709"/>
        <w:jc w:val="both"/>
        <w:rPr>
          <w:rFonts w:ascii="Times New Roman" w:hAnsi="Times New Roman" w:cs="Times New Roman"/>
          <w:color w:val="auto"/>
        </w:rPr>
      </w:pPr>
    </w:p>
    <w:p w:rsidR="00AE3294" w:rsidRPr="00502F37" w:rsidRDefault="002C2014" w:rsidP="002C2014">
      <w:pPr>
        <w:suppressAutoHyphens/>
        <w:jc w:val="both"/>
        <w:rPr>
          <w:rFonts w:ascii="Times New Roman" w:hAnsi="Times New Roman" w:cs="Times New Roman"/>
          <w:b/>
        </w:rPr>
      </w:pPr>
      <w:r w:rsidRPr="002C2014">
        <w:rPr>
          <w:rFonts w:ascii="Times New Roman" w:hAnsi="Times New Roman" w:cs="Times New Roman"/>
          <w:b/>
        </w:rPr>
        <w:t>П</w:t>
      </w:r>
      <w:r w:rsidR="00AE3294" w:rsidRPr="002C2014">
        <w:rPr>
          <w:rFonts w:ascii="Times New Roman" w:hAnsi="Times New Roman" w:cs="Times New Roman"/>
          <w:b/>
        </w:rPr>
        <w:t>редседател</w:t>
      </w:r>
      <w:r w:rsidRPr="002C2014">
        <w:rPr>
          <w:rFonts w:ascii="Times New Roman" w:hAnsi="Times New Roman" w:cs="Times New Roman"/>
          <w:b/>
        </w:rPr>
        <w:t>ь</w:t>
      </w:r>
      <w:r w:rsidR="00502F37" w:rsidRPr="002C2014">
        <w:rPr>
          <w:rFonts w:ascii="Times New Roman" w:hAnsi="Times New Roman" w:cs="Times New Roman"/>
          <w:b/>
        </w:rPr>
        <w:t xml:space="preserve"> </w:t>
      </w:r>
      <w:r w:rsidR="00AE3294" w:rsidRPr="002C2014">
        <w:rPr>
          <w:rFonts w:ascii="Times New Roman" w:hAnsi="Times New Roman" w:cs="Times New Roman"/>
          <w:b/>
        </w:rPr>
        <w:t>Комитета по здравоохранению</w:t>
      </w:r>
      <w:r w:rsidR="00502F37" w:rsidRPr="002C2014">
        <w:rPr>
          <w:rFonts w:ascii="Times New Roman" w:hAnsi="Times New Roman" w:cs="Times New Roman"/>
          <w:b/>
        </w:rPr>
        <w:tab/>
      </w:r>
      <w:r w:rsidR="00502F37" w:rsidRPr="002C2014">
        <w:rPr>
          <w:rFonts w:ascii="Times New Roman" w:hAnsi="Times New Roman" w:cs="Times New Roman"/>
          <w:b/>
        </w:rPr>
        <w:tab/>
      </w:r>
      <w:r w:rsidR="00502F37" w:rsidRPr="002C2014">
        <w:rPr>
          <w:rFonts w:ascii="Times New Roman" w:hAnsi="Times New Roman" w:cs="Times New Roman"/>
          <w:b/>
        </w:rPr>
        <w:tab/>
      </w:r>
      <w:r w:rsidR="00502F37" w:rsidRPr="002C2014">
        <w:rPr>
          <w:rFonts w:ascii="Times New Roman" w:hAnsi="Times New Roman" w:cs="Times New Roman"/>
          <w:b/>
        </w:rPr>
        <w:tab/>
      </w:r>
      <w:r w:rsidR="00AE3294" w:rsidRPr="002C2014">
        <w:rPr>
          <w:rFonts w:ascii="Times New Roman" w:hAnsi="Times New Roman" w:cs="Times New Roman"/>
          <w:b/>
        </w:rPr>
        <w:tab/>
      </w:r>
      <w:r w:rsidR="00502F37">
        <w:rPr>
          <w:rFonts w:ascii="Times New Roman" w:hAnsi="Times New Roman" w:cs="Times New Roman"/>
          <w:b/>
        </w:rPr>
        <w:tab/>
      </w:r>
      <w:r>
        <w:rPr>
          <w:rFonts w:ascii="Times New Roman" w:hAnsi="Times New Roman" w:cs="Times New Roman"/>
          <w:b/>
        </w:rPr>
        <w:t>Д.Г. Лисовец</w:t>
      </w:r>
    </w:p>
    <w:sectPr w:rsidR="00AE3294" w:rsidRPr="00502F37" w:rsidSect="009D6B7C">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017" w:rsidRDefault="00E96017" w:rsidP="00BC19AA">
      <w:r>
        <w:separator/>
      </w:r>
    </w:p>
  </w:endnote>
  <w:endnote w:type="continuationSeparator" w:id="0">
    <w:p w:rsidR="00E96017" w:rsidRDefault="00E96017" w:rsidP="00BC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017" w:rsidRDefault="00E96017" w:rsidP="00BC19AA">
      <w:r>
        <w:separator/>
      </w:r>
    </w:p>
  </w:footnote>
  <w:footnote w:type="continuationSeparator" w:id="0">
    <w:p w:rsidR="00E96017" w:rsidRDefault="00E96017" w:rsidP="00BC1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BA8"/>
    <w:multiLevelType w:val="hybridMultilevel"/>
    <w:tmpl w:val="3D847AC0"/>
    <w:lvl w:ilvl="0" w:tplc="C53C0C68">
      <w:start w:val="7"/>
      <w:numFmt w:val="bullet"/>
      <w:lvlText w:val="-"/>
      <w:lvlJc w:val="left"/>
      <w:pPr>
        <w:ind w:left="899" w:hanging="360"/>
      </w:pPr>
      <w:rPr>
        <w:rFonts w:ascii="Times New Roman" w:eastAsia="Calibr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F1A"/>
    <w:rsid w:val="0000665D"/>
    <w:rsid w:val="0001430A"/>
    <w:rsid w:val="0001648C"/>
    <w:rsid w:val="00031053"/>
    <w:rsid w:val="00044220"/>
    <w:rsid w:val="00056FC0"/>
    <w:rsid w:val="000642A0"/>
    <w:rsid w:val="00067CB9"/>
    <w:rsid w:val="00080DC3"/>
    <w:rsid w:val="00083932"/>
    <w:rsid w:val="00086FD1"/>
    <w:rsid w:val="00091AC4"/>
    <w:rsid w:val="000A1392"/>
    <w:rsid w:val="000E5919"/>
    <w:rsid w:val="000E72D5"/>
    <w:rsid w:val="000F1888"/>
    <w:rsid w:val="000F717D"/>
    <w:rsid w:val="001044D2"/>
    <w:rsid w:val="00112D54"/>
    <w:rsid w:val="00115BA2"/>
    <w:rsid w:val="00117F57"/>
    <w:rsid w:val="00124D4C"/>
    <w:rsid w:val="00124ED4"/>
    <w:rsid w:val="0013143E"/>
    <w:rsid w:val="001346DE"/>
    <w:rsid w:val="001364F0"/>
    <w:rsid w:val="00137C33"/>
    <w:rsid w:val="001478CE"/>
    <w:rsid w:val="0015788D"/>
    <w:rsid w:val="001629B3"/>
    <w:rsid w:val="0017124A"/>
    <w:rsid w:val="00185AF0"/>
    <w:rsid w:val="001A5393"/>
    <w:rsid w:val="001A7C42"/>
    <w:rsid w:val="001B19D4"/>
    <w:rsid w:val="001B5109"/>
    <w:rsid w:val="001C0FDA"/>
    <w:rsid w:val="001D0736"/>
    <w:rsid w:val="001F2431"/>
    <w:rsid w:val="0021734E"/>
    <w:rsid w:val="00224E32"/>
    <w:rsid w:val="00230F43"/>
    <w:rsid w:val="0023368B"/>
    <w:rsid w:val="002354F9"/>
    <w:rsid w:val="00240C35"/>
    <w:rsid w:val="002467FE"/>
    <w:rsid w:val="00252270"/>
    <w:rsid w:val="002652DD"/>
    <w:rsid w:val="00270910"/>
    <w:rsid w:val="00272E3A"/>
    <w:rsid w:val="00281EDF"/>
    <w:rsid w:val="00292406"/>
    <w:rsid w:val="002B2143"/>
    <w:rsid w:val="002B31DE"/>
    <w:rsid w:val="002C2014"/>
    <w:rsid w:val="002D27C6"/>
    <w:rsid w:val="002F7F3B"/>
    <w:rsid w:val="00340CD8"/>
    <w:rsid w:val="003415EF"/>
    <w:rsid w:val="00346EAA"/>
    <w:rsid w:val="00377588"/>
    <w:rsid w:val="003A2330"/>
    <w:rsid w:val="003A5425"/>
    <w:rsid w:val="003B5428"/>
    <w:rsid w:val="003C6C02"/>
    <w:rsid w:val="003E6F5C"/>
    <w:rsid w:val="00427FDA"/>
    <w:rsid w:val="004361C1"/>
    <w:rsid w:val="00436D35"/>
    <w:rsid w:val="00441B11"/>
    <w:rsid w:val="00450D79"/>
    <w:rsid w:val="00461548"/>
    <w:rsid w:val="00462AC0"/>
    <w:rsid w:val="00462D31"/>
    <w:rsid w:val="0048345E"/>
    <w:rsid w:val="004919E8"/>
    <w:rsid w:val="0049259D"/>
    <w:rsid w:val="004A24D5"/>
    <w:rsid w:val="004B1A9A"/>
    <w:rsid w:val="004C717C"/>
    <w:rsid w:val="00502F37"/>
    <w:rsid w:val="00505C9F"/>
    <w:rsid w:val="00523806"/>
    <w:rsid w:val="00530A9B"/>
    <w:rsid w:val="005362B6"/>
    <w:rsid w:val="00552879"/>
    <w:rsid w:val="00555B2E"/>
    <w:rsid w:val="005620DB"/>
    <w:rsid w:val="005735F9"/>
    <w:rsid w:val="00573888"/>
    <w:rsid w:val="005B0768"/>
    <w:rsid w:val="005B51EB"/>
    <w:rsid w:val="005D08E7"/>
    <w:rsid w:val="005D512E"/>
    <w:rsid w:val="005E196B"/>
    <w:rsid w:val="005F1AE0"/>
    <w:rsid w:val="005F1E5E"/>
    <w:rsid w:val="00604E7E"/>
    <w:rsid w:val="006226A3"/>
    <w:rsid w:val="00652E19"/>
    <w:rsid w:val="00656871"/>
    <w:rsid w:val="006622F6"/>
    <w:rsid w:val="00667F94"/>
    <w:rsid w:val="0069497C"/>
    <w:rsid w:val="006A29F2"/>
    <w:rsid w:val="006B0AF8"/>
    <w:rsid w:val="006E36E8"/>
    <w:rsid w:val="006E7EB4"/>
    <w:rsid w:val="007055EC"/>
    <w:rsid w:val="00712781"/>
    <w:rsid w:val="007150AE"/>
    <w:rsid w:val="0074429A"/>
    <w:rsid w:val="00754084"/>
    <w:rsid w:val="00764F38"/>
    <w:rsid w:val="00780251"/>
    <w:rsid w:val="00783EB6"/>
    <w:rsid w:val="00791800"/>
    <w:rsid w:val="007A5AAB"/>
    <w:rsid w:val="007B3BC9"/>
    <w:rsid w:val="007C0D8E"/>
    <w:rsid w:val="007D63D7"/>
    <w:rsid w:val="007F1BA2"/>
    <w:rsid w:val="00820349"/>
    <w:rsid w:val="00830519"/>
    <w:rsid w:val="008450CB"/>
    <w:rsid w:val="0084618C"/>
    <w:rsid w:val="008478B8"/>
    <w:rsid w:val="008568D2"/>
    <w:rsid w:val="00860717"/>
    <w:rsid w:val="00895366"/>
    <w:rsid w:val="008A5630"/>
    <w:rsid w:val="008A5830"/>
    <w:rsid w:val="008B67E0"/>
    <w:rsid w:val="008C2F1A"/>
    <w:rsid w:val="008C5C03"/>
    <w:rsid w:val="008D6607"/>
    <w:rsid w:val="008E7087"/>
    <w:rsid w:val="00902172"/>
    <w:rsid w:val="00906EEE"/>
    <w:rsid w:val="00915F96"/>
    <w:rsid w:val="00920E9B"/>
    <w:rsid w:val="00926410"/>
    <w:rsid w:val="009269C2"/>
    <w:rsid w:val="00926E9C"/>
    <w:rsid w:val="00932A3D"/>
    <w:rsid w:val="00934FD2"/>
    <w:rsid w:val="0094482C"/>
    <w:rsid w:val="00960BC5"/>
    <w:rsid w:val="0096772E"/>
    <w:rsid w:val="00973628"/>
    <w:rsid w:val="00980D1B"/>
    <w:rsid w:val="0098563F"/>
    <w:rsid w:val="009876A4"/>
    <w:rsid w:val="009A4ED9"/>
    <w:rsid w:val="009B10D9"/>
    <w:rsid w:val="009B2A5E"/>
    <w:rsid w:val="009B797E"/>
    <w:rsid w:val="009D0E06"/>
    <w:rsid w:val="009D2345"/>
    <w:rsid w:val="009D6B7C"/>
    <w:rsid w:val="009D7F94"/>
    <w:rsid w:val="009E0011"/>
    <w:rsid w:val="009E433E"/>
    <w:rsid w:val="009F4C60"/>
    <w:rsid w:val="00A1261E"/>
    <w:rsid w:val="00A17A29"/>
    <w:rsid w:val="00A33D2A"/>
    <w:rsid w:val="00A41841"/>
    <w:rsid w:val="00A425A9"/>
    <w:rsid w:val="00A43071"/>
    <w:rsid w:val="00A60951"/>
    <w:rsid w:val="00A71B62"/>
    <w:rsid w:val="00A748C0"/>
    <w:rsid w:val="00A749A2"/>
    <w:rsid w:val="00AA3407"/>
    <w:rsid w:val="00AB01B2"/>
    <w:rsid w:val="00AB39EA"/>
    <w:rsid w:val="00AC7CAA"/>
    <w:rsid w:val="00AE3294"/>
    <w:rsid w:val="00AE3C4A"/>
    <w:rsid w:val="00AE3E84"/>
    <w:rsid w:val="00AF166A"/>
    <w:rsid w:val="00B02308"/>
    <w:rsid w:val="00B24D61"/>
    <w:rsid w:val="00B338B9"/>
    <w:rsid w:val="00B34825"/>
    <w:rsid w:val="00B53A9E"/>
    <w:rsid w:val="00B560C1"/>
    <w:rsid w:val="00B861D4"/>
    <w:rsid w:val="00BA0CC3"/>
    <w:rsid w:val="00BA73EC"/>
    <w:rsid w:val="00BB0E02"/>
    <w:rsid w:val="00BB253E"/>
    <w:rsid w:val="00BB7A88"/>
    <w:rsid w:val="00BC19AA"/>
    <w:rsid w:val="00BC3AB3"/>
    <w:rsid w:val="00BC3BE2"/>
    <w:rsid w:val="00BC62D7"/>
    <w:rsid w:val="00BC741F"/>
    <w:rsid w:val="00BD3822"/>
    <w:rsid w:val="00BE7AA8"/>
    <w:rsid w:val="00BF7693"/>
    <w:rsid w:val="00C02B13"/>
    <w:rsid w:val="00C139A1"/>
    <w:rsid w:val="00C17324"/>
    <w:rsid w:val="00C226D6"/>
    <w:rsid w:val="00C326C0"/>
    <w:rsid w:val="00C350B0"/>
    <w:rsid w:val="00C42CFF"/>
    <w:rsid w:val="00C51B4E"/>
    <w:rsid w:val="00C6145B"/>
    <w:rsid w:val="00C61904"/>
    <w:rsid w:val="00C7747D"/>
    <w:rsid w:val="00C95284"/>
    <w:rsid w:val="00C95D68"/>
    <w:rsid w:val="00C97D07"/>
    <w:rsid w:val="00CC0914"/>
    <w:rsid w:val="00CC7493"/>
    <w:rsid w:val="00CD6DD6"/>
    <w:rsid w:val="00CE1FA1"/>
    <w:rsid w:val="00CE29CE"/>
    <w:rsid w:val="00CE3F8B"/>
    <w:rsid w:val="00D266BC"/>
    <w:rsid w:val="00D3132E"/>
    <w:rsid w:val="00D336A6"/>
    <w:rsid w:val="00D369FD"/>
    <w:rsid w:val="00D3781F"/>
    <w:rsid w:val="00D45CCE"/>
    <w:rsid w:val="00D528FC"/>
    <w:rsid w:val="00D5333F"/>
    <w:rsid w:val="00D553C9"/>
    <w:rsid w:val="00D55C3E"/>
    <w:rsid w:val="00D633FF"/>
    <w:rsid w:val="00D711ED"/>
    <w:rsid w:val="00DA62CC"/>
    <w:rsid w:val="00DB3CEB"/>
    <w:rsid w:val="00DC2166"/>
    <w:rsid w:val="00DC3F76"/>
    <w:rsid w:val="00DC63B7"/>
    <w:rsid w:val="00DD2240"/>
    <w:rsid w:val="00DD29F2"/>
    <w:rsid w:val="00DD41BE"/>
    <w:rsid w:val="00DE3565"/>
    <w:rsid w:val="00DE60E2"/>
    <w:rsid w:val="00DE60E7"/>
    <w:rsid w:val="00DF7A54"/>
    <w:rsid w:val="00E0114D"/>
    <w:rsid w:val="00E1077E"/>
    <w:rsid w:val="00E160C3"/>
    <w:rsid w:val="00E22EB7"/>
    <w:rsid w:val="00E44E27"/>
    <w:rsid w:val="00E45DCF"/>
    <w:rsid w:val="00E4685D"/>
    <w:rsid w:val="00E5015C"/>
    <w:rsid w:val="00E575F8"/>
    <w:rsid w:val="00E610EF"/>
    <w:rsid w:val="00E665B8"/>
    <w:rsid w:val="00E751CF"/>
    <w:rsid w:val="00E8688E"/>
    <w:rsid w:val="00E93419"/>
    <w:rsid w:val="00E96017"/>
    <w:rsid w:val="00EA1436"/>
    <w:rsid w:val="00EB2C52"/>
    <w:rsid w:val="00EB4C97"/>
    <w:rsid w:val="00ED4EF4"/>
    <w:rsid w:val="00ED72F4"/>
    <w:rsid w:val="00EE1270"/>
    <w:rsid w:val="00EF4082"/>
    <w:rsid w:val="00EF5DF3"/>
    <w:rsid w:val="00F104DB"/>
    <w:rsid w:val="00F11374"/>
    <w:rsid w:val="00F14F77"/>
    <w:rsid w:val="00F15380"/>
    <w:rsid w:val="00F3344F"/>
    <w:rsid w:val="00F4763C"/>
    <w:rsid w:val="00F52BC1"/>
    <w:rsid w:val="00F54044"/>
    <w:rsid w:val="00F576C0"/>
    <w:rsid w:val="00F61E93"/>
    <w:rsid w:val="00F6609E"/>
    <w:rsid w:val="00F6644C"/>
    <w:rsid w:val="00F844A2"/>
    <w:rsid w:val="00F926B5"/>
    <w:rsid w:val="00FB722A"/>
    <w:rsid w:val="00FE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paragraph" w:styleId="2">
    <w:name w:val="heading 2"/>
    <w:basedOn w:val="a"/>
    <w:next w:val="a"/>
    <w:link w:val="20"/>
    <w:qFormat/>
    <w:locked/>
    <w:rsid w:val="005620DB"/>
    <w:pPr>
      <w:keepNext/>
      <w:widowControl/>
      <w:jc w:val="center"/>
      <w:outlineLvl w:val="1"/>
    </w:pPr>
    <w:rPr>
      <w:rFonts w:ascii="Times New Roman" w:eastAsia="Times New Roman" w:hAnsi="Times New Roman" w:cs="Times New Roman"/>
      <w:b/>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1">
    <w:name w:val="Основной текст (2)_"/>
    <w:link w:val="22"/>
    <w:uiPriority w:val="99"/>
    <w:locked/>
    <w:rsid w:val="008C2F1A"/>
    <w:rPr>
      <w:b/>
      <w:sz w:val="23"/>
      <w:shd w:val="clear" w:color="auto" w:fill="FFFFFF"/>
    </w:rPr>
  </w:style>
  <w:style w:type="paragraph" w:customStyle="1" w:styleId="22">
    <w:name w:val="Основной текст (2)"/>
    <w:basedOn w:val="a"/>
    <w:link w:val="21"/>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9E0011"/>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9E0011"/>
    <w:rPr>
      <w:rFonts w:ascii="Times New Roman" w:hAnsi="Times New Roman" w:cs="Times New Roman"/>
      <w:sz w:val="20"/>
      <w:szCs w:val="20"/>
      <w:lang w:eastAsia="ru-RU"/>
    </w:rPr>
  </w:style>
  <w:style w:type="paragraph" w:styleId="a9">
    <w:name w:val="Balloon Text"/>
    <w:basedOn w:val="a"/>
    <w:link w:val="aa"/>
    <w:uiPriority w:val="99"/>
    <w:semiHidden/>
    <w:rsid w:val="00E665B8"/>
    <w:rPr>
      <w:rFonts w:ascii="Segoe UI" w:hAnsi="Segoe UI" w:cs="Segoe UI"/>
      <w:sz w:val="18"/>
      <w:szCs w:val="18"/>
    </w:rPr>
  </w:style>
  <w:style w:type="character" w:customStyle="1" w:styleId="aa">
    <w:name w:val="Текст выноски Знак"/>
    <w:link w:val="a9"/>
    <w:uiPriority w:val="99"/>
    <w:semiHidden/>
    <w:locked/>
    <w:rsid w:val="00E665B8"/>
    <w:rPr>
      <w:rFonts w:ascii="Segoe UI" w:eastAsia="Times New Roman" w:hAnsi="Segoe UI" w:cs="Segoe UI"/>
      <w:color w:val="000000"/>
      <w:sz w:val="18"/>
      <w:szCs w:val="18"/>
      <w:lang w:eastAsia="ru-RU"/>
    </w:rPr>
  </w:style>
  <w:style w:type="character" w:customStyle="1" w:styleId="Exact">
    <w:name w:val="Основной текст Exact"/>
    <w:uiPriority w:val="99"/>
    <w:rsid w:val="006226A3"/>
    <w:rPr>
      <w:rFonts w:ascii="Times New Roman" w:hAnsi="Times New Roman"/>
      <w:sz w:val="26"/>
      <w:u w:val="none"/>
      <w:effect w:val="none"/>
    </w:rPr>
  </w:style>
  <w:style w:type="paragraph" w:styleId="ab">
    <w:name w:val="Normal (Web)"/>
    <w:basedOn w:val="a"/>
    <w:rsid w:val="00240C35"/>
    <w:pPr>
      <w:widowControl/>
      <w:spacing w:before="33" w:after="33"/>
    </w:pPr>
    <w:rPr>
      <w:rFonts w:ascii="Arial" w:eastAsia="Arial Unicode MS" w:hAnsi="Arial" w:cs="Arial"/>
      <w:color w:val="332E2D"/>
      <w:spacing w:val="2"/>
    </w:rPr>
  </w:style>
  <w:style w:type="character" w:styleId="ac">
    <w:name w:val="Hyperlink"/>
    <w:basedOn w:val="a0"/>
    <w:uiPriority w:val="99"/>
    <w:semiHidden/>
    <w:unhideWhenUsed/>
    <w:rsid w:val="00B02308"/>
    <w:rPr>
      <w:color w:val="0000FF"/>
      <w:u w:val="single"/>
    </w:rPr>
  </w:style>
  <w:style w:type="paragraph" w:styleId="ad">
    <w:name w:val="List Paragraph"/>
    <w:basedOn w:val="a"/>
    <w:uiPriority w:val="1"/>
    <w:qFormat/>
    <w:rsid w:val="002D27C6"/>
    <w:pPr>
      <w:widowControl/>
      <w:suppressAutoHyphens/>
      <w:ind w:left="720"/>
      <w:contextualSpacing/>
    </w:pPr>
    <w:rPr>
      <w:rFonts w:ascii="Times New Roman" w:eastAsia="Times New Roman" w:hAnsi="Times New Roman" w:cs="Times New Roman"/>
      <w:color w:val="auto"/>
      <w:lang w:eastAsia="ar-SA"/>
    </w:rPr>
  </w:style>
  <w:style w:type="paragraph" w:styleId="ae">
    <w:name w:val="Body Text"/>
    <w:basedOn w:val="a"/>
    <w:link w:val="af"/>
    <w:rsid w:val="002D27C6"/>
    <w:pPr>
      <w:widowControl/>
      <w:suppressAutoHyphens/>
      <w:spacing w:after="120"/>
    </w:pPr>
    <w:rPr>
      <w:rFonts w:ascii="Times New Roman" w:eastAsia="Times New Roman" w:hAnsi="Times New Roman" w:cs="Times New Roman"/>
      <w:color w:val="auto"/>
      <w:lang w:eastAsia="ar-SA"/>
    </w:rPr>
  </w:style>
  <w:style w:type="character" w:customStyle="1" w:styleId="af">
    <w:name w:val="Основной текст Знак"/>
    <w:basedOn w:val="a0"/>
    <w:link w:val="ae"/>
    <w:rsid w:val="002D27C6"/>
    <w:rPr>
      <w:rFonts w:ascii="Times New Roman" w:eastAsia="Times New Roman" w:hAnsi="Times New Roman"/>
      <w:sz w:val="24"/>
      <w:szCs w:val="24"/>
      <w:lang w:eastAsia="ar-SA"/>
    </w:rPr>
  </w:style>
  <w:style w:type="character" w:customStyle="1" w:styleId="20">
    <w:name w:val="Заголовок 2 Знак"/>
    <w:basedOn w:val="a0"/>
    <w:link w:val="2"/>
    <w:rsid w:val="005620DB"/>
    <w:rPr>
      <w:rFonts w:ascii="Times New Roman" w:eastAsia="Times New Roman" w:hAnsi="Times New Roman"/>
      <w:b/>
      <w:sz w:val="28"/>
    </w:rPr>
  </w:style>
  <w:style w:type="paragraph" w:customStyle="1" w:styleId="ConsPlusTitle">
    <w:name w:val="ConsPlusTitle"/>
    <w:rsid w:val="005620DB"/>
    <w:pPr>
      <w:widowControl w:val="0"/>
      <w:autoSpaceDE w:val="0"/>
      <w:autoSpaceDN w:val="0"/>
    </w:pPr>
    <w:rPr>
      <w:rFonts w:ascii="Arial" w:eastAsiaTheme="minorEastAsia" w:hAnsi="Arial" w:cs="Arial"/>
      <w:b/>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paragraph" w:styleId="2">
    <w:name w:val="heading 2"/>
    <w:basedOn w:val="a"/>
    <w:next w:val="a"/>
    <w:link w:val="20"/>
    <w:qFormat/>
    <w:locked/>
    <w:rsid w:val="005620DB"/>
    <w:pPr>
      <w:keepNext/>
      <w:widowControl/>
      <w:jc w:val="center"/>
      <w:outlineLvl w:val="1"/>
    </w:pPr>
    <w:rPr>
      <w:rFonts w:ascii="Times New Roman" w:eastAsia="Times New Roman" w:hAnsi="Times New Roman" w:cs="Times New Roman"/>
      <w:b/>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1">
    <w:name w:val="Основной текст (2)_"/>
    <w:link w:val="22"/>
    <w:uiPriority w:val="99"/>
    <w:locked/>
    <w:rsid w:val="008C2F1A"/>
    <w:rPr>
      <w:b/>
      <w:sz w:val="23"/>
      <w:shd w:val="clear" w:color="auto" w:fill="FFFFFF"/>
    </w:rPr>
  </w:style>
  <w:style w:type="paragraph" w:customStyle="1" w:styleId="22">
    <w:name w:val="Основной текст (2)"/>
    <w:basedOn w:val="a"/>
    <w:link w:val="21"/>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9E0011"/>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9E0011"/>
    <w:rPr>
      <w:rFonts w:ascii="Times New Roman" w:hAnsi="Times New Roman" w:cs="Times New Roman"/>
      <w:sz w:val="20"/>
      <w:szCs w:val="20"/>
      <w:lang w:eastAsia="ru-RU"/>
    </w:rPr>
  </w:style>
  <w:style w:type="paragraph" w:styleId="a9">
    <w:name w:val="Balloon Text"/>
    <w:basedOn w:val="a"/>
    <w:link w:val="aa"/>
    <w:uiPriority w:val="99"/>
    <w:semiHidden/>
    <w:rsid w:val="00E665B8"/>
    <w:rPr>
      <w:rFonts w:ascii="Segoe UI" w:hAnsi="Segoe UI" w:cs="Segoe UI"/>
      <w:sz w:val="18"/>
      <w:szCs w:val="18"/>
    </w:rPr>
  </w:style>
  <w:style w:type="character" w:customStyle="1" w:styleId="aa">
    <w:name w:val="Текст выноски Знак"/>
    <w:link w:val="a9"/>
    <w:uiPriority w:val="99"/>
    <w:semiHidden/>
    <w:locked/>
    <w:rsid w:val="00E665B8"/>
    <w:rPr>
      <w:rFonts w:ascii="Segoe UI" w:eastAsia="Times New Roman" w:hAnsi="Segoe UI" w:cs="Segoe UI"/>
      <w:color w:val="000000"/>
      <w:sz w:val="18"/>
      <w:szCs w:val="18"/>
      <w:lang w:eastAsia="ru-RU"/>
    </w:rPr>
  </w:style>
  <w:style w:type="character" w:customStyle="1" w:styleId="Exact">
    <w:name w:val="Основной текст Exact"/>
    <w:uiPriority w:val="99"/>
    <w:rsid w:val="006226A3"/>
    <w:rPr>
      <w:rFonts w:ascii="Times New Roman" w:hAnsi="Times New Roman"/>
      <w:sz w:val="26"/>
      <w:u w:val="none"/>
      <w:effect w:val="none"/>
    </w:rPr>
  </w:style>
  <w:style w:type="paragraph" w:styleId="ab">
    <w:name w:val="Normal (Web)"/>
    <w:basedOn w:val="a"/>
    <w:rsid w:val="00240C35"/>
    <w:pPr>
      <w:widowControl/>
      <w:spacing w:before="33" w:after="33"/>
    </w:pPr>
    <w:rPr>
      <w:rFonts w:ascii="Arial" w:eastAsia="Arial Unicode MS" w:hAnsi="Arial" w:cs="Arial"/>
      <w:color w:val="332E2D"/>
      <w:spacing w:val="2"/>
    </w:rPr>
  </w:style>
  <w:style w:type="character" w:styleId="ac">
    <w:name w:val="Hyperlink"/>
    <w:basedOn w:val="a0"/>
    <w:uiPriority w:val="99"/>
    <w:semiHidden/>
    <w:unhideWhenUsed/>
    <w:rsid w:val="00B02308"/>
    <w:rPr>
      <w:color w:val="0000FF"/>
      <w:u w:val="single"/>
    </w:rPr>
  </w:style>
  <w:style w:type="paragraph" w:styleId="ad">
    <w:name w:val="List Paragraph"/>
    <w:basedOn w:val="a"/>
    <w:uiPriority w:val="1"/>
    <w:qFormat/>
    <w:rsid w:val="002D27C6"/>
    <w:pPr>
      <w:widowControl/>
      <w:suppressAutoHyphens/>
      <w:ind w:left="720"/>
      <w:contextualSpacing/>
    </w:pPr>
    <w:rPr>
      <w:rFonts w:ascii="Times New Roman" w:eastAsia="Times New Roman" w:hAnsi="Times New Roman" w:cs="Times New Roman"/>
      <w:color w:val="auto"/>
      <w:lang w:eastAsia="ar-SA"/>
    </w:rPr>
  </w:style>
  <w:style w:type="paragraph" w:styleId="ae">
    <w:name w:val="Body Text"/>
    <w:basedOn w:val="a"/>
    <w:link w:val="af"/>
    <w:rsid w:val="002D27C6"/>
    <w:pPr>
      <w:widowControl/>
      <w:suppressAutoHyphens/>
      <w:spacing w:after="120"/>
    </w:pPr>
    <w:rPr>
      <w:rFonts w:ascii="Times New Roman" w:eastAsia="Times New Roman" w:hAnsi="Times New Roman" w:cs="Times New Roman"/>
      <w:color w:val="auto"/>
      <w:lang w:eastAsia="ar-SA"/>
    </w:rPr>
  </w:style>
  <w:style w:type="character" w:customStyle="1" w:styleId="af">
    <w:name w:val="Основной текст Знак"/>
    <w:basedOn w:val="a0"/>
    <w:link w:val="ae"/>
    <w:rsid w:val="002D27C6"/>
    <w:rPr>
      <w:rFonts w:ascii="Times New Roman" w:eastAsia="Times New Roman" w:hAnsi="Times New Roman"/>
      <w:sz w:val="24"/>
      <w:szCs w:val="24"/>
      <w:lang w:eastAsia="ar-SA"/>
    </w:rPr>
  </w:style>
  <w:style w:type="character" w:customStyle="1" w:styleId="20">
    <w:name w:val="Заголовок 2 Знак"/>
    <w:basedOn w:val="a0"/>
    <w:link w:val="2"/>
    <w:rsid w:val="005620DB"/>
    <w:rPr>
      <w:rFonts w:ascii="Times New Roman" w:eastAsia="Times New Roman" w:hAnsi="Times New Roman"/>
      <w:b/>
      <w:sz w:val="28"/>
    </w:rPr>
  </w:style>
  <w:style w:type="paragraph" w:customStyle="1" w:styleId="ConsPlusTitle">
    <w:name w:val="ConsPlusTitle"/>
    <w:rsid w:val="005620DB"/>
    <w:pPr>
      <w:widowControl w:val="0"/>
      <w:autoSpaceDE w:val="0"/>
      <w:autoSpaceDN w:val="0"/>
    </w:pPr>
    <w:rPr>
      <w:rFonts w:ascii="Arial" w:eastAsiaTheme="minorEastAsia" w:hAnsi="Arial"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08541">
      <w:bodyDiv w:val="1"/>
      <w:marLeft w:val="0"/>
      <w:marRight w:val="0"/>
      <w:marTop w:val="0"/>
      <w:marBottom w:val="0"/>
      <w:divBdr>
        <w:top w:val="none" w:sz="0" w:space="0" w:color="auto"/>
        <w:left w:val="none" w:sz="0" w:space="0" w:color="auto"/>
        <w:bottom w:val="none" w:sz="0" w:space="0" w:color="auto"/>
        <w:right w:val="none" w:sz="0" w:space="0" w:color="auto"/>
      </w:divBdr>
    </w:div>
    <w:div w:id="8243959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CD66F-4D16-4434-B63A-6078D90C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 Company</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Усачёва Наталья Игоревна</dc:creator>
  <cp:lastModifiedBy>Рябинина Ольга Николаевна</cp:lastModifiedBy>
  <cp:revision>2</cp:revision>
  <cp:lastPrinted>2023-12-12T16:20:00Z</cp:lastPrinted>
  <dcterms:created xsi:type="dcterms:W3CDTF">2023-12-18T14:51:00Z</dcterms:created>
  <dcterms:modified xsi:type="dcterms:W3CDTF">2023-12-18T14:51:00Z</dcterms:modified>
</cp:coreProperties>
</file>