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683" w:rsidRPr="001F11F9" w:rsidRDefault="00204687" w:rsidP="00827D42">
      <w:pPr>
        <w:widowControl w:val="0"/>
        <w:suppressAutoHyphens/>
        <w:spacing w:after="0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6"/>
          <w:lang w:eastAsia="ru-RU"/>
        </w:rPr>
      </w:pPr>
      <w:bookmarkStart w:id="0" w:name="_GoBack"/>
      <w:bookmarkEnd w:id="0"/>
      <w:r w:rsidRPr="001F11F9">
        <w:rPr>
          <w:rFonts w:ascii="Times New Roman" w:eastAsia="Courier New" w:hAnsi="Times New Roman" w:cs="Times New Roman"/>
          <w:b/>
          <w:color w:val="000000"/>
          <w:sz w:val="24"/>
          <w:szCs w:val="26"/>
          <w:lang w:eastAsia="ru-RU"/>
        </w:rPr>
        <w:t>ПРЕСС-РЕЛИЗ</w:t>
      </w:r>
    </w:p>
    <w:p w:rsidR="00992ED6" w:rsidRPr="001F11F9" w:rsidRDefault="00992ED6" w:rsidP="00827D42">
      <w:pPr>
        <w:pStyle w:val="ConsPlusNormal"/>
        <w:spacing w:line="276" w:lineRule="auto"/>
        <w:jc w:val="center"/>
        <w:rPr>
          <w:b/>
          <w:szCs w:val="26"/>
        </w:rPr>
      </w:pPr>
      <w:r w:rsidRPr="001F11F9">
        <w:rPr>
          <w:b/>
          <w:szCs w:val="26"/>
        </w:rPr>
        <w:t xml:space="preserve">к проекту </w:t>
      </w:r>
      <w:r w:rsidR="0086040F" w:rsidRPr="001F11F9">
        <w:rPr>
          <w:b/>
          <w:szCs w:val="26"/>
        </w:rPr>
        <w:t>постановления</w:t>
      </w:r>
      <w:r w:rsidRPr="001F11F9">
        <w:rPr>
          <w:b/>
          <w:szCs w:val="26"/>
        </w:rPr>
        <w:t xml:space="preserve"> Правительства Санкт-Петербурга </w:t>
      </w:r>
    </w:p>
    <w:p w:rsidR="00855F89" w:rsidRPr="001F11F9" w:rsidRDefault="00855F89" w:rsidP="00827D42">
      <w:pPr>
        <w:pStyle w:val="ConsPlusNormal"/>
        <w:spacing w:line="276" w:lineRule="auto"/>
        <w:jc w:val="center"/>
        <w:rPr>
          <w:b/>
          <w:szCs w:val="26"/>
        </w:rPr>
      </w:pPr>
      <w:r w:rsidRPr="001F11F9">
        <w:rPr>
          <w:b/>
          <w:szCs w:val="26"/>
        </w:rPr>
        <w:t>«О внесении изменений в постановление</w:t>
      </w:r>
    </w:p>
    <w:p w:rsidR="00992ED6" w:rsidRPr="001F11F9" w:rsidRDefault="00855F89" w:rsidP="00827D42">
      <w:pPr>
        <w:pStyle w:val="ConsPlusNormal"/>
        <w:spacing w:line="276" w:lineRule="auto"/>
        <w:jc w:val="center"/>
        <w:rPr>
          <w:b/>
          <w:szCs w:val="26"/>
        </w:rPr>
      </w:pPr>
      <w:r w:rsidRPr="001F11F9">
        <w:rPr>
          <w:b/>
          <w:szCs w:val="26"/>
        </w:rPr>
        <w:t>Правительства Санкт-Петербурга от 27.12.2013 № 1070»</w:t>
      </w:r>
    </w:p>
    <w:p w:rsidR="00855F89" w:rsidRPr="001F11F9" w:rsidRDefault="00855F89" w:rsidP="00827D42">
      <w:pPr>
        <w:pStyle w:val="ConsPlusNormal"/>
        <w:spacing w:line="276" w:lineRule="auto"/>
        <w:jc w:val="center"/>
        <w:rPr>
          <w:b/>
          <w:bCs/>
          <w:szCs w:val="26"/>
        </w:rPr>
      </w:pPr>
    </w:p>
    <w:p w:rsidR="00B8447A" w:rsidRDefault="00B8447A" w:rsidP="00827D42">
      <w:pPr>
        <w:pStyle w:val="20"/>
        <w:shd w:val="clear" w:color="auto" w:fill="auto"/>
        <w:spacing w:line="276" w:lineRule="auto"/>
        <w:ind w:right="20" w:firstLine="708"/>
        <w:jc w:val="both"/>
        <w:rPr>
          <w:rFonts w:ascii="Times New Roman" w:eastAsia="Times New Roman" w:hAnsi="Times New Roman" w:cs="Times New Roman"/>
          <w:b w:val="0"/>
          <w:sz w:val="24"/>
          <w:szCs w:val="26"/>
          <w:lang w:eastAsia="ru-RU"/>
        </w:rPr>
      </w:pPr>
      <w:r w:rsidRPr="001F11F9">
        <w:rPr>
          <w:rFonts w:ascii="Times New Roman" w:eastAsia="Times New Roman" w:hAnsi="Times New Roman" w:cs="Times New Roman"/>
          <w:b w:val="0"/>
          <w:sz w:val="24"/>
          <w:szCs w:val="26"/>
          <w:lang w:eastAsia="ru-RU"/>
        </w:rPr>
        <w:t xml:space="preserve">Губернатором Санкт-Петербурга А.Д. Бегловым подписано постановление Правительства Санкт-Петербурга </w:t>
      </w:r>
      <w:r w:rsidR="00827D42" w:rsidRPr="00827D42">
        <w:rPr>
          <w:rFonts w:ascii="Times New Roman" w:eastAsia="Times New Roman" w:hAnsi="Times New Roman" w:cs="Times New Roman"/>
          <w:b w:val="0"/>
          <w:sz w:val="24"/>
          <w:szCs w:val="26"/>
          <w:lang w:eastAsia="ru-RU"/>
        </w:rPr>
        <w:t xml:space="preserve">от 17.10.2023 № 1064 «О создании государственного бюджетного учреждения здравоохранения «Диагностический центр </w:t>
      </w:r>
      <w:r w:rsidR="00827D42">
        <w:rPr>
          <w:rFonts w:ascii="Times New Roman" w:eastAsia="Times New Roman" w:hAnsi="Times New Roman" w:cs="Times New Roman"/>
          <w:b w:val="0"/>
          <w:sz w:val="24"/>
          <w:szCs w:val="26"/>
          <w:lang w:eastAsia="ru-RU"/>
        </w:rPr>
        <w:br/>
      </w:r>
      <w:r w:rsidR="00827D42" w:rsidRPr="00827D42">
        <w:rPr>
          <w:rFonts w:ascii="Times New Roman" w:eastAsia="Times New Roman" w:hAnsi="Times New Roman" w:cs="Times New Roman"/>
          <w:b w:val="0"/>
          <w:sz w:val="24"/>
          <w:szCs w:val="26"/>
          <w:lang w:eastAsia="ru-RU"/>
        </w:rPr>
        <w:t>(медико-генетический)» путем изменения типа Санкт-Петербургского государственного казенного учреждения здравоохранения «Диагностический центр (медико-генетический</w:t>
      </w:r>
      <w:r w:rsidR="00827D42">
        <w:rPr>
          <w:rFonts w:ascii="Times New Roman" w:eastAsia="Times New Roman" w:hAnsi="Times New Roman" w:cs="Times New Roman"/>
          <w:b w:val="0"/>
          <w:sz w:val="24"/>
          <w:szCs w:val="26"/>
          <w:lang w:eastAsia="ru-RU"/>
        </w:rPr>
        <w:t>)»</w:t>
      </w:r>
      <w:r w:rsidR="00827D42" w:rsidRPr="00827D42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1F11F9">
        <w:rPr>
          <w:rFonts w:ascii="Times New Roman" w:eastAsia="Times New Roman" w:hAnsi="Times New Roman" w:cs="Times New Roman"/>
          <w:b w:val="0"/>
          <w:sz w:val="24"/>
          <w:szCs w:val="26"/>
          <w:lang w:eastAsia="ru-RU"/>
        </w:rPr>
        <w:t>(далее – Постановление).</w:t>
      </w:r>
    </w:p>
    <w:p w:rsidR="001F11F9" w:rsidRPr="001F11F9" w:rsidRDefault="00827D42" w:rsidP="00827D42">
      <w:pPr>
        <w:pStyle w:val="20"/>
        <w:shd w:val="clear" w:color="auto" w:fill="auto"/>
        <w:spacing w:line="276" w:lineRule="auto"/>
        <w:ind w:right="20" w:firstLine="708"/>
        <w:jc w:val="both"/>
        <w:rPr>
          <w:rFonts w:ascii="Times New Roman" w:eastAsia="Times New Roman" w:hAnsi="Times New Roman" w:cs="Times New Roman"/>
          <w:b w:val="0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4"/>
          <w:szCs w:val="26"/>
          <w:lang w:eastAsia="ru-RU"/>
        </w:rPr>
        <w:t>Во исполнение п. 3.4 Постановления внесены</w:t>
      </w:r>
      <w:r w:rsidR="001F11F9">
        <w:rPr>
          <w:rFonts w:ascii="Times New Roman" w:eastAsia="Times New Roman" w:hAnsi="Times New Roman" w:cs="Times New Roman"/>
          <w:b w:val="0"/>
          <w:sz w:val="24"/>
          <w:szCs w:val="26"/>
          <w:lang w:eastAsia="ru-RU"/>
        </w:rPr>
        <w:t xml:space="preserve"> изменения в постановление Правительства Санкт-Петербурга от 27.12.2013 № 1070 </w:t>
      </w:r>
      <w:r>
        <w:rPr>
          <w:rFonts w:ascii="Times New Roman" w:eastAsia="Times New Roman" w:hAnsi="Times New Roman" w:cs="Times New Roman"/>
          <w:b w:val="0"/>
          <w:sz w:val="24"/>
          <w:szCs w:val="26"/>
          <w:lang w:eastAsia="ru-RU"/>
        </w:rPr>
        <w:t>«О Комитете по здравоохранению» в части касающейся изложения названия учреждения в актуальной редакции.</w:t>
      </w:r>
    </w:p>
    <w:p w:rsidR="00360D09" w:rsidRPr="001F11F9" w:rsidRDefault="00360D09" w:rsidP="00827D42">
      <w:pPr>
        <w:widowControl w:val="0"/>
        <w:suppressAutoHyphens/>
        <w:spacing w:after="0"/>
        <w:jc w:val="both"/>
        <w:rPr>
          <w:rFonts w:ascii="Times New Roman" w:eastAsia="Courier New" w:hAnsi="Times New Roman" w:cs="Times New Roman"/>
          <w:b/>
          <w:color w:val="000000"/>
          <w:sz w:val="24"/>
          <w:szCs w:val="26"/>
          <w:lang w:eastAsia="ru-RU"/>
        </w:rPr>
      </w:pPr>
    </w:p>
    <w:p w:rsidR="00B8447A" w:rsidRPr="001F11F9" w:rsidRDefault="00B8447A" w:rsidP="00827D42">
      <w:pPr>
        <w:widowControl w:val="0"/>
        <w:suppressAutoHyphens/>
        <w:spacing w:after="0"/>
        <w:jc w:val="both"/>
        <w:rPr>
          <w:rFonts w:ascii="Times New Roman" w:eastAsia="Courier New" w:hAnsi="Times New Roman" w:cs="Times New Roman"/>
          <w:b/>
          <w:color w:val="000000"/>
          <w:sz w:val="24"/>
          <w:szCs w:val="26"/>
          <w:lang w:eastAsia="ru-RU"/>
        </w:rPr>
      </w:pPr>
    </w:p>
    <w:p w:rsidR="00855F89" w:rsidRPr="001F11F9" w:rsidRDefault="00855F89" w:rsidP="00827D42">
      <w:pPr>
        <w:widowControl w:val="0"/>
        <w:suppressAutoHyphens/>
        <w:spacing w:after="0"/>
        <w:jc w:val="both"/>
        <w:rPr>
          <w:rFonts w:ascii="Times New Roman" w:eastAsia="Courier New" w:hAnsi="Times New Roman" w:cs="Times New Roman"/>
          <w:b/>
          <w:color w:val="000000"/>
          <w:sz w:val="24"/>
          <w:szCs w:val="26"/>
          <w:lang w:eastAsia="ru-RU"/>
        </w:rPr>
      </w:pPr>
      <w:r w:rsidRPr="001F11F9">
        <w:rPr>
          <w:rFonts w:ascii="Times New Roman" w:eastAsia="Courier New" w:hAnsi="Times New Roman" w:cs="Times New Roman"/>
          <w:b/>
          <w:color w:val="000000"/>
          <w:sz w:val="24"/>
          <w:szCs w:val="26"/>
          <w:lang w:eastAsia="ru-RU"/>
        </w:rPr>
        <w:t>Председатель</w:t>
      </w:r>
    </w:p>
    <w:p w:rsidR="00204687" w:rsidRPr="001F11F9" w:rsidRDefault="00855F89" w:rsidP="00827D42">
      <w:pPr>
        <w:widowControl w:val="0"/>
        <w:suppressAutoHyphens/>
        <w:spacing w:after="0"/>
        <w:jc w:val="both"/>
        <w:rPr>
          <w:rFonts w:ascii="Times New Roman" w:eastAsia="Courier New" w:hAnsi="Times New Roman" w:cs="Times New Roman"/>
          <w:b/>
          <w:color w:val="000000"/>
          <w:sz w:val="24"/>
          <w:szCs w:val="26"/>
          <w:lang w:eastAsia="ru-RU"/>
        </w:rPr>
      </w:pPr>
      <w:r w:rsidRPr="001F11F9">
        <w:rPr>
          <w:rFonts w:ascii="Times New Roman" w:eastAsia="Courier New" w:hAnsi="Times New Roman" w:cs="Times New Roman"/>
          <w:b/>
          <w:color w:val="000000"/>
          <w:sz w:val="24"/>
          <w:szCs w:val="26"/>
          <w:lang w:eastAsia="ru-RU"/>
        </w:rPr>
        <w:t xml:space="preserve">Комитета по здравоохранению                                         </w:t>
      </w:r>
      <w:r w:rsidR="001F11F9">
        <w:rPr>
          <w:rFonts w:ascii="Times New Roman" w:eastAsia="Courier New" w:hAnsi="Times New Roman" w:cs="Times New Roman"/>
          <w:b/>
          <w:color w:val="000000"/>
          <w:sz w:val="24"/>
          <w:szCs w:val="26"/>
          <w:lang w:eastAsia="ru-RU"/>
        </w:rPr>
        <w:t xml:space="preserve">                </w:t>
      </w:r>
      <w:r w:rsidRPr="001F11F9">
        <w:rPr>
          <w:rFonts w:ascii="Times New Roman" w:eastAsia="Courier New" w:hAnsi="Times New Roman" w:cs="Times New Roman"/>
          <w:b/>
          <w:color w:val="000000"/>
          <w:sz w:val="24"/>
          <w:szCs w:val="26"/>
          <w:lang w:eastAsia="ru-RU"/>
        </w:rPr>
        <w:t xml:space="preserve">                   Д.Г. Лисовец</w:t>
      </w:r>
    </w:p>
    <w:sectPr w:rsidR="00204687" w:rsidRPr="001F11F9" w:rsidSect="001F11F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7D2"/>
    <w:rsid w:val="00030C27"/>
    <w:rsid w:val="001D42EE"/>
    <w:rsid w:val="001F11F9"/>
    <w:rsid w:val="00204687"/>
    <w:rsid w:val="002A756C"/>
    <w:rsid w:val="00360D09"/>
    <w:rsid w:val="003901A9"/>
    <w:rsid w:val="004074EB"/>
    <w:rsid w:val="00454FAC"/>
    <w:rsid w:val="004D77C1"/>
    <w:rsid w:val="005F0401"/>
    <w:rsid w:val="00621122"/>
    <w:rsid w:val="00632456"/>
    <w:rsid w:val="007267D2"/>
    <w:rsid w:val="00817364"/>
    <w:rsid w:val="00827D42"/>
    <w:rsid w:val="0083491E"/>
    <w:rsid w:val="00836FF9"/>
    <w:rsid w:val="00844683"/>
    <w:rsid w:val="00855F89"/>
    <w:rsid w:val="0086040F"/>
    <w:rsid w:val="008C0833"/>
    <w:rsid w:val="00953F8E"/>
    <w:rsid w:val="0095680F"/>
    <w:rsid w:val="009859B9"/>
    <w:rsid w:val="00992ED6"/>
    <w:rsid w:val="009A6894"/>
    <w:rsid w:val="00A57E2D"/>
    <w:rsid w:val="00AA4081"/>
    <w:rsid w:val="00AD3BCE"/>
    <w:rsid w:val="00B3624C"/>
    <w:rsid w:val="00B8447A"/>
    <w:rsid w:val="00BA2346"/>
    <w:rsid w:val="00BE715D"/>
    <w:rsid w:val="00C32C71"/>
    <w:rsid w:val="00C9445B"/>
    <w:rsid w:val="00CC2671"/>
    <w:rsid w:val="00CF4244"/>
    <w:rsid w:val="00CF7542"/>
    <w:rsid w:val="00D06F03"/>
    <w:rsid w:val="00D8476F"/>
    <w:rsid w:val="00D90C19"/>
    <w:rsid w:val="00DA176F"/>
    <w:rsid w:val="00DF0343"/>
    <w:rsid w:val="00E810A0"/>
    <w:rsid w:val="00ED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2E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8447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447A"/>
    <w:pPr>
      <w:widowControl w:val="0"/>
      <w:shd w:val="clear" w:color="auto" w:fill="FFFFFF"/>
      <w:spacing w:after="0" w:line="278" w:lineRule="exact"/>
      <w:jc w:val="center"/>
    </w:pPr>
    <w:rPr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2E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8447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447A"/>
    <w:pPr>
      <w:widowControl w:val="0"/>
      <w:shd w:val="clear" w:color="auto" w:fill="FFFFFF"/>
      <w:spacing w:after="0" w:line="278" w:lineRule="exact"/>
      <w:jc w:val="center"/>
    </w:pPr>
    <w:rPr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3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Рябинина Ольга Николаевна</cp:lastModifiedBy>
  <cp:revision>2</cp:revision>
  <cp:lastPrinted>2023-12-06T12:16:00Z</cp:lastPrinted>
  <dcterms:created xsi:type="dcterms:W3CDTF">2023-12-06T13:22:00Z</dcterms:created>
  <dcterms:modified xsi:type="dcterms:W3CDTF">2023-12-06T13:22:00Z</dcterms:modified>
</cp:coreProperties>
</file>