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1DE" w:rsidRPr="00692FF0" w:rsidRDefault="00A731DE" w:rsidP="00A731DE">
      <w:pPr>
        <w:tabs>
          <w:tab w:val="left" w:pos="567"/>
          <w:tab w:val="left" w:pos="1134"/>
        </w:tabs>
        <w:spacing w:line="240" w:lineRule="auto"/>
        <w:ind w:left="11482" w:right="-31" w:firstLine="0"/>
        <w:jc w:val="left"/>
        <w:rPr>
          <w:sz w:val="24"/>
          <w:szCs w:val="24"/>
        </w:rPr>
      </w:pPr>
      <w:r w:rsidRPr="00692FF0">
        <w:rPr>
          <w:sz w:val="24"/>
          <w:szCs w:val="24"/>
        </w:rPr>
        <w:t xml:space="preserve">Приложение к распоряжению Комитета по информатизации и связи </w:t>
      </w:r>
      <w:r w:rsidRPr="00692FF0">
        <w:rPr>
          <w:sz w:val="24"/>
          <w:szCs w:val="24"/>
        </w:rPr>
        <w:br/>
        <w:t>от ________ № __________</w:t>
      </w:r>
    </w:p>
    <w:p w:rsidR="00A731DE" w:rsidRPr="00692FF0" w:rsidRDefault="00A731DE" w:rsidP="00A731DE">
      <w:pPr>
        <w:tabs>
          <w:tab w:val="left" w:pos="567"/>
          <w:tab w:val="left" w:pos="1134"/>
        </w:tabs>
        <w:spacing w:line="240" w:lineRule="auto"/>
        <w:ind w:left="11482" w:right="-31" w:firstLine="0"/>
        <w:jc w:val="left"/>
        <w:rPr>
          <w:sz w:val="24"/>
          <w:szCs w:val="24"/>
        </w:rPr>
      </w:pPr>
      <w:r w:rsidRPr="00692FF0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5</w:t>
      </w:r>
      <w:r w:rsidRPr="00692FF0">
        <w:rPr>
          <w:sz w:val="24"/>
          <w:szCs w:val="24"/>
        </w:rPr>
        <w:br/>
        <w:t xml:space="preserve">к распоряжению Комитета </w:t>
      </w:r>
      <w:r w:rsidRPr="00692FF0">
        <w:rPr>
          <w:sz w:val="24"/>
          <w:szCs w:val="24"/>
        </w:rPr>
        <w:br/>
        <w:t xml:space="preserve">по информатизации и связи </w:t>
      </w:r>
      <w:r w:rsidRPr="00692FF0">
        <w:rPr>
          <w:sz w:val="24"/>
          <w:szCs w:val="24"/>
        </w:rPr>
        <w:br/>
        <w:t xml:space="preserve">от </w:t>
      </w:r>
      <w:r>
        <w:rPr>
          <w:sz w:val="24"/>
          <w:szCs w:val="24"/>
        </w:rPr>
        <w:t>29.06.2022</w:t>
      </w:r>
      <w:r w:rsidRPr="00692FF0">
        <w:rPr>
          <w:sz w:val="24"/>
          <w:szCs w:val="24"/>
        </w:rPr>
        <w:t xml:space="preserve"> № </w:t>
      </w:r>
      <w:r>
        <w:rPr>
          <w:sz w:val="24"/>
          <w:szCs w:val="24"/>
        </w:rPr>
        <w:t>125-р</w:t>
      </w:r>
    </w:p>
    <w:p w:rsidR="00C904F9" w:rsidRDefault="00C904F9" w:rsidP="006C33A4">
      <w:pPr>
        <w:spacing w:after="0" w:line="240" w:lineRule="auto"/>
        <w:ind w:firstLine="0"/>
        <w:jc w:val="center"/>
        <w:rPr>
          <w:bCs/>
          <w:sz w:val="24"/>
          <w:szCs w:val="24"/>
        </w:rPr>
      </w:pPr>
    </w:p>
    <w:p w:rsidR="00A731DE" w:rsidRDefault="00A731DE" w:rsidP="006C33A4">
      <w:pPr>
        <w:spacing w:after="0" w:line="240" w:lineRule="auto"/>
        <w:ind w:firstLine="0"/>
        <w:jc w:val="center"/>
        <w:rPr>
          <w:bCs/>
          <w:sz w:val="24"/>
          <w:szCs w:val="24"/>
        </w:rPr>
      </w:pPr>
    </w:p>
    <w:p w:rsidR="00A731DE" w:rsidRPr="00CD42E7" w:rsidRDefault="00A731DE" w:rsidP="006C33A4">
      <w:pPr>
        <w:spacing w:after="0" w:line="240" w:lineRule="auto"/>
        <w:ind w:firstLine="0"/>
        <w:jc w:val="center"/>
        <w:rPr>
          <w:bCs/>
          <w:sz w:val="24"/>
          <w:szCs w:val="24"/>
        </w:rPr>
      </w:pPr>
    </w:p>
    <w:p w:rsidR="00C46BDA" w:rsidRPr="00CD42E7" w:rsidRDefault="00C46BDA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CD42E7">
        <w:rPr>
          <w:b/>
          <w:bCs/>
          <w:sz w:val="24"/>
          <w:szCs w:val="24"/>
        </w:rPr>
        <w:t>НОРМАТИВНЫЕ ЗАТРАТЫ</w:t>
      </w:r>
    </w:p>
    <w:p w:rsidR="003F4B71" w:rsidRPr="00CD42E7" w:rsidRDefault="003F4B71" w:rsidP="00610146">
      <w:pPr>
        <w:spacing w:after="0" w:line="240" w:lineRule="auto"/>
        <w:ind w:firstLine="0"/>
        <w:jc w:val="center"/>
        <w:rPr>
          <w:b/>
          <w:sz w:val="24"/>
          <w:szCs w:val="24"/>
        </w:rPr>
      </w:pPr>
      <w:r w:rsidRPr="00CD42E7">
        <w:rPr>
          <w:b/>
          <w:sz w:val="24"/>
          <w:szCs w:val="24"/>
        </w:rPr>
        <w:t>на обеспечение функций С</w:t>
      </w:r>
      <w:r w:rsidR="00EC280F" w:rsidRPr="00CD42E7">
        <w:rPr>
          <w:b/>
          <w:sz w:val="24"/>
          <w:szCs w:val="24"/>
        </w:rPr>
        <w:t xml:space="preserve">анкт-Петербургского государственного казенного учреждения </w:t>
      </w:r>
      <w:r w:rsidR="00EC280F" w:rsidRPr="00CD42E7">
        <w:rPr>
          <w:b/>
          <w:sz w:val="24"/>
          <w:szCs w:val="24"/>
        </w:rPr>
        <w:br/>
      </w:r>
      <w:r w:rsidRPr="00CD42E7">
        <w:rPr>
          <w:b/>
          <w:sz w:val="24"/>
          <w:szCs w:val="24"/>
        </w:rPr>
        <w:t>«</w:t>
      </w:r>
      <w:r w:rsidR="00610146" w:rsidRPr="00CD42E7">
        <w:rPr>
          <w:b/>
          <w:sz w:val="24"/>
          <w:szCs w:val="24"/>
        </w:rPr>
        <w:t>Служба сопровождения программных</w:t>
      </w:r>
      <w:r w:rsidR="00836357" w:rsidRPr="00CD42E7">
        <w:rPr>
          <w:b/>
          <w:sz w:val="24"/>
          <w:szCs w:val="24"/>
        </w:rPr>
        <w:t xml:space="preserve"> </w:t>
      </w:r>
      <w:r w:rsidR="00610146" w:rsidRPr="00CD42E7">
        <w:rPr>
          <w:b/>
          <w:sz w:val="24"/>
          <w:szCs w:val="24"/>
        </w:rPr>
        <w:t>комплексов</w:t>
      </w:r>
      <w:r w:rsidRPr="00CD42E7">
        <w:rPr>
          <w:b/>
          <w:sz w:val="24"/>
          <w:szCs w:val="24"/>
        </w:rPr>
        <w:t xml:space="preserve">» </w:t>
      </w:r>
      <w:r w:rsidR="00EC280F" w:rsidRPr="00CD42E7">
        <w:rPr>
          <w:b/>
          <w:sz w:val="24"/>
          <w:szCs w:val="24"/>
        </w:rPr>
        <w:br/>
      </w:r>
      <w:r w:rsidRPr="00CD42E7">
        <w:rPr>
          <w:b/>
          <w:sz w:val="24"/>
          <w:szCs w:val="24"/>
        </w:rPr>
        <w:t>на 20</w:t>
      </w:r>
      <w:r w:rsidR="00F048CD" w:rsidRPr="00CD42E7">
        <w:rPr>
          <w:b/>
          <w:sz w:val="24"/>
          <w:szCs w:val="24"/>
        </w:rPr>
        <w:t>2</w:t>
      </w:r>
      <w:r w:rsidR="00836357" w:rsidRPr="00CD42E7">
        <w:rPr>
          <w:b/>
          <w:sz w:val="24"/>
          <w:szCs w:val="24"/>
        </w:rPr>
        <w:t>3</w:t>
      </w:r>
      <w:r w:rsidR="00C95AB5" w:rsidRPr="00CD42E7">
        <w:rPr>
          <w:b/>
          <w:sz w:val="24"/>
          <w:szCs w:val="24"/>
        </w:rPr>
        <w:t xml:space="preserve"> год и на плановый период 202</w:t>
      </w:r>
      <w:r w:rsidR="00836357" w:rsidRPr="00CD42E7">
        <w:rPr>
          <w:b/>
          <w:sz w:val="24"/>
          <w:szCs w:val="24"/>
        </w:rPr>
        <w:t>4</w:t>
      </w:r>
      <w:r w:rsidR="00C95AB5" w:rsidRPr="00CD42E7">
        <w:rPr>
          <w:b/>
          <w:sz w:val="24"/>
          <w:szCs w:val="24"/>
        </w:rPr>
        <w:t xml:space="preserve"> и 202</w:t>
      </w:r>
      <w:r w:rsidR="00836357" w:rsidRPr="00CD42E7">
        <w:rPr>
          <w:b/>
          <w:sz w:val="24"/>
          <w:szCs w:val="24"/>
        </w:rPr>
        <w:t>5</w:t>
      </w:r>
      <w:r w:rsidRPr="00CD42E7">
        <w:rPr>
          <w:b/>
          <w:sz w:val="24"/>
          <w:szCs w:val="24"/>
        </w:rPr>
        <w:t xml:space="preserve"> годов</w:t>
      </w:r>
    </w:p>
    <w:p w:rsidR="007D0C69" w:rsidRPr="00CD42E7" w:rsidRDefault="007D0C69" w:rsidP="006C33A4">
      <w:pPr>
        <w:pStyle w:val="ConsPlusNormal"/>
        <w:jc w:val="center"/>
        <w:rPr>
          <w:b/>
          <w:sz w:val="24"/>
          <w:szCs w:val="24"/>
        </w:rPr>
      </w:pPr>
    </w:p>
    <w:tbl>
      <w:tblPr>
        <w:tblStyle w:val="1"/>
        <w:tblpPr w:leftFromText="180" w:rightFromText="180" w:vertAnchor="text" w:tblpX="39" w:tblpY="1"/>
        <w:tblOverlap w:val="never"/>
        <w:tblW w:w="14533" w:type="dxa"/>
        <w:tblLayout w:type="fixed"/>
        <w:tblLook w:val="04A0" w:firstRow="1" w:lastRow="0" w:firstColumn="1" w:lastColumn="0" w:noHBand="0" w:noVBand="1"/>
      </w:tblPr>
      <w:tblGrid>
        <w:gridCol w:w="579"/>
        <w:gridCol w:w="2271"/>
        <w:gridCol w:w="2291"/>
        <w:gridCol w:w="2419"/>
        <w:gridCol w:w="1933"/>
        <w:gridCol w:w="5040"/>
      </w:tblGrid>
      <w:tr w:rsidR="00CD42E7" w:rsidRPr="00CD42E7" w:rsidTr="00FD0632">
        <w:trPr>
          <w:cantSplit/>
          <w:trHeight w:val="476"/>
          <w:tblHeader/>
        </w:trPr>
        <w:tc>
          <w:tcPr>
            <w:tcW w:w="579" w:type="dxa"/>
            <w:vMerge w:val="restart"/>
            <w:shd w:val="clear" w:color="auto" w:fill="auto"/>
            <w:vAlign w:val="center"/>
          </w:tcPr>
          <w:p w:rsidR="007D0C69" w:rsidRPr="00CD42E7" w:rsidRDefault="007D0C69" w:rsidP="00FD063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D42E7">
              <w:rPr>
                <w:b/>
                <w:sz w:val="20"/>
                <w:szCs w:val="20"/>
              </w:rPr>
              <w:t xml:space="preserve">№ </w:t>
            </w:r>
          </w:p>
          <w:p w:rsidR="007D0C69" w:rsidRPr="00CD42E7" w:rsidRDefault="007D0C69" w:rsidP="00FD063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D42E7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271" w:type="dxa"/>
            <w:vMerge w:val="restart"/>
            <w:shd w:val="clear" w:color="auto" w:fill="auto"/>
            <w:vAlign w:val="center"/>
          </w:tcPr>
          <w:p w:rsidR="007D0C69" w:rsidRPr="00CD42E7" w:rsidRDefault="007D0C69" w:rsidP="00FD063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D42E7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6643" w:type="dxa"/>
            <w:gridSpan w:val="3"/>
            <w:shd w:val="clear" w:color="auto" w:fill="auto"/>
            <w:vAlign w:val="center"/>
          </w:tcPr>
          <w:p w:rsidR="007D0C69" w:rsidRPr="00CD42E7" w:rsidRDefault="007D0C69" w:rsidP="00FD0632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CD42E7">
              <w:rPr>
                <w:b/>
                <w:sz w:val="20"/>
                <w:szCs w:val="20"/>
              </w:rPr>
              <w:t xml:space="preserve">Значение нормативных затрат, </w:t>
            </w:r>
          </w:p>
          <w:p w:rsidR="007D0C69" w:rsidRPr="00CD42E7" w:rsidRDefault="007D0C69" w:rsidP="00FD0632">
            <w:pPr>
              <w:pStyle w:val="ConsPlusNormal"/>
              <w:ind w:right="-101"/>
              <w:jc w:val="center"/>
              <w:rPr>
                <w:b/>
                <w:sz w:val="20"/>
                <w:szCs w:val="20"/>
              </w:rPr>
            </w:pPr>
            <w:r w:rsidRPr="00CD42E7">
              <w:rPr>
                <w:b/>
                <w:sz w:val="20"/>
                <w:szCs w:val="20"/>
              </w:rPr>
              <w:t>руб. в год</w:t>
            </w:r>
          </w:p>
        </w:tc>
        <w:tc>
          <w:tcPr>
            <w:tcW w:w="5040" w:type="dxa"/>
            <w:vMerge w:val="restart"/>
            <w:shd w:val="clear" w:color="auto" w:fill="auto"/>
            <w:vAlign w:val="center"/>
          </w:tcPr>
          <w:p w:rsidR="007D0C69" w:rsidRPr="00CD42E7" w:rsidRDefault="007D0C69" w:rsidP="00FD063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D42E7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CD42E7" w:rsidRPr="00CD42E7" w:rsidTr="00FD0632">
        <w:trPr>
          <w:cantSplit/>
          <w:trHeight w:val="252"/>
          <w:tblHeader/>
        </w:trPr>
        <w:tc>
          <w:tcPr>
            <w:tcW w:w="579" w:type="dxa"/>
            <w:vMerge/>
            <w:shd w:val="clear" w:color="auto" w:fill="auto"/>
            <w:vAlign w:val="center"/>
          </w:tcPr>
          <w:p w:rsidR="007D0C69" w:rsidRPr="00CD42E7" w:rsidRDefault="007D0C69" w:rsidP="00FD063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71" w:type="dxa"/>
            <w:vMerge/>
            <w:shd w:val="clear" w:color="auto" w:fill="auto"/>
            <w:vAlign w:val="center"/>
          </w:tcPr>
          <w:p w:rsidR="007D0C69" w:rsidRPr="00CD42E7" w:rsidRDefault="007D0C69" w:rsidP="00FD063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91" w:type="dxa"/>
            <w:shd w:val="clear" w:color="auto" w:fill="auto"/>
            <w:vAlign w:val="center"/>
          </w:tcPr>
          <w:p w:rsidR="007D0C69" w:rsidRPr="00CD42E7" w:rsidRDefault="007D0C69" w:rsidP="00FD0632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CD42E7">
              <w:rPr>
                <w:b/>
                <w:sz w:val="20"/>
                <w:szCs w:val="20"/>
              </w:rPr>
              <w:t>202</w:t>
            </w:r>
            <w:r w:rsidR="00836357" w:rsidRPr="00CD42E7">
              <w:rPr>
                <w:b/>
                <w:sz w:val="20"/>
                <w:szCs w:val="20"/>
              </w:rPr>
              <w:t>3</w:t>
            </w:r>
            <w:r w:rsidRPr="00CD42E7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2419" w:type="dxa"/>
            <w:shd w:val="clear" w:color="auto" w:fill="auto"/>
            <w:vAlign w:val="center"/>
          </w:tcPr>
          <w:p w:rsidR="007D0C69" w:rsidRPr="00CD42E7" w:rsidRDefault="007D0C69" w:rsidP="00FD0632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CD42E7">
              <w:rPr>
                <w:b/>
                <w:sz w:val="20"/>
                <w:szCs w:val="20"/>
                <w:lang w:val="en-US"/>
              </w:rPr>
              <w:t>202</w:t>
            </w:r>
            <w:r w:rsidR="00836357" w:rsidRPr="00CD42E7">
              <w:rPr>
                <w:b/>
                <w:sz w:val="20"/>
                <w:szCs w:val="20"/>
              </w:rPr>
              <w:t xml:space="preserve">4 </w:t>
            </w:r>
            <w:r w:rsidRPr="00CD42E7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7D0C69" w:rsidRPr="00CD42E7" w:rsidRDefault="007D0C69" w:rsidP="00FD0632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CD42E7">
              <w:rPr>
                <w:b/>
                <w:sz w:val="20"/>
                <w:szCs w:val="20"/>
                <w:lang w:val="en-US"/>
              </w:rPr>
              <w:t>202</w:t>
            </w:r>
            <w:r w:rsidR="00836357" w:rsidRPr="00CD42E7">
              <w:rPr>
                <w:b/>
                <w:sz w:val="20"/>
                <w:szCs w:val="20"/>
              </w:rPr>
              <w:t xml:space="preserve">5 </w:t>
            </w:r>
            <w:r w:rsidRPr="00CD42E7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5040" w:type="dxa"/>
            <w:vMerge/>
            <w:shd w:val="clear" w:color="auto" w:fill="auto"/>
            <w:vAlign w:val="center"/>
          </w:tcPr>
          <w:p w:rsidR="007D0C69" w:rsidRPr="00CD42E7" w:rsidRDefault="007D0C69" w:rsidP="00FD063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2175"/>
        <w:gridCol w:w="2335"/>
        <w:gridCol w:w="2367"/>
        <w:gridCol w:w="1934"/>
        <w:gridCol w:w="5074"/>
      </w:tblGrid>
      <w:tr w:rsidR="00A731DE" w:rsidRPr="00A731DE" w:rsidTr="00A73693">
        <w:trPr>
          <w:tblHeader/>
        </w:trPr>
        <w:tc>
          <w:tcPr>
            <w:tcW w:w="232" w:type="pct"/>
          </w:tcPr>
          <w:p w:rsidR="007D0C69" w:rsidRPr="00A731DE" w:rsidRDefault="007D0C69" w:rsidP="00FD0632">
            <w:pPr>
              <w:pStyle w:val="ConsPlusNormal"/>
              <w:ind w:left="-65" w:right="3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1</w:t>
            </w:r>
          </w:p>
        </w:tc>
        <w:tc>
          <w:tcPr>
            <w:tcW w:w="747" w:type="pct"/>
          </w:tcPr>
          <w:p w:rsidR="007D0C69" w:rsidRPr="00A731DE" w:rsidRDefault="007D0C69" w:rsidP="00B668E2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2</w:t>
            </w:r>
          </w:p>
        </w:tc>
        <w:tc>
          <w:tcPr>
            <w:tcW w:w="802" w:type="pct"/>
          </w:tcPr>
          <w:p w:rsidR="007D0C69" w:rsidRPr="00A731DE" w:rsidRDefault="007D0C69" w:rsidP="00B668E2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3</w:t>
            </w:r>
          </w:p>
        </w:tc>
        <w:tc>
          <w:tcPr>
            <w:tcW w:w="813" w:type="pct"/>
          </w:tcPr>
          <w:p w:rsidR="007D0C69" w:rsidRPr="00A731DE" w:rsidRDefault="007D0C69" w:rsidP="00B668E2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4</w:t>
            </w:r>
          </w:p>
        </w:tc>
        <w:tc>
          <w:tcPr>
            <w:tcW w:w="664" w:type="pct"/>
          </w:tcPr>
          <w:p w:rsidR="007D0C69" w:rsidRPr="00A731DE" w:rsidRDefault="007D0C69" w:rsidP="004D12D3">
            <w:pPr>
              <w:pStyle w:val="ConsPlusNormal"/>
              <w:ind w:right="-74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5</w:t>
            </w:r>
          </w:p>
        </w:tc>
        <w:tc>
          <w:tcPr>
            <w:tcW w:w="1742" w:type="pct"/>
          </w:tcPr>
          <w:p w:rsidR="007D0C69" w:rsidRPr="00A731DE" w:rsidRDefault="007D0C69" w:rsidP="00B668E2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6</w:t>
            </w:r>
          </w:p>
        </w:tc>
      </w:tr>
      <w:tr w:rsidR="00A731DE" w:rsidRPr="00A731DE" w:rsidTr="00A73693">
        <w:tc>
          <w:tcPr>
            <w:tcW w:w="232" w:type="pct"/>
          </w:tcPr>
          <w:p w:rsidR="00325AAD" w:rsidRPr="00A731DE" w:rsidRDefault="00325AAD" w:rsidP="00325AAD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1</w:t>
            </w:r>
          </w:p>
        </w:tc>
        <w:tc>
          <w:tcPr>
            <w:tcW w:w="747" w:type="pct"/>
          </w:tcPr>
          <w:p w:rsidR="00325AAD" w:rsidRPr="00A731DE" w:rsidRDefault="00325AAD" w:rsidP="00325AAD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информационно-коммуникационные технологии</w:t>
            </w:r>
          </w:p>
        </w:tc>
        <w:tc>
          <w:tcPr>
            <w:tcW w:w="802" w:type="pct"/>
          </w:tcPr>
          <w:p w:rsidR="00325AAD" w:rsidRPr="00A731DE" w:rsidRDefault="00021CA2" w:rsidP="00F86960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3</w:t>
            </w:r>
            <w:r w:rsidR="009B588F" w:rsidRPr="00A731DE">
              <w:rPr>
                <w:sz w:val="20"/>
                <w:szCs w:val="20"/>
              </w:rPr>
              <w:t> </w:t>
            </w:r>
            <w:r w:rsidRPr="00A731DE">
              <w:rPr>
                <w:sz w:val="20"/>
                <w:szCs w:val="20"/>
              </w:rPr>
              <w:t>3</w:t>
            </w:r>
            <w:r w:rsidR="0043191E" w:rsidRPr="00A731DE">
              <w:rPr>
                <w:sz w:val="20"/>
                <w:szCs w:val="20"/>
              </w:rPr>
              <w:t>02 </w:t>
            </w:r>
            <w:r w:rsidR="00EB61AD" w:rsidRPr="00A731DE">
              <w:rPr>
                <w:sz w:val="20"/>
                <w:szCs w:val="20"/>
              </w:rPr>
              <w:t>3</w:t>
            </w:r>
            <w:r w:rsidR="00C67A80" w:rsidRPr="00A731DE">
              <w:rPr>
                <w:sz w:val="20"/>
                <w:szCs w:val="20"/>
              </w:rPr>
              <w:t>5</w:t>
            </w:r>
            <w:r w:rsidR="00F86960" w:rsidRPr="00A731DE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813" w:type="pct"/>
          </w:tcPr>
          <w:p w:rsidR="00325AAD" w:rsidRPr="00A731DE" w:rsidRDefault="002804AD" w:rsidP="00325AAD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853 400</w:t>
            </w:r>
          </w:p>
        </w:tc>
        <w:tc>
          <w:tcPr>
            <w:tcW w:w="664" w:type="pct"/>
          </w:tcPr>
          <w:p w:rsidR="00325AAD" w:rsidRPr="00A731DE" w:rsidRDefault="002804AD" w:rsidP="00325AAD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892 600</w:t>
            </w:r>
          </w:p>
        </w:tc>
        <w:tc>
          <w:tcPr>
            <w:tcW w:w="1742" w:type="pct"/>
          </w:tcPr>
          <w:p w:rsidR="00325AAD" w:rsidRPr="00A731DE" w:rsidRDefault="00325AAD" w:rsidP="00325AAD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:rsidR="00325AAD" w:rsidRPr="00A731DE" w:rsidRDefault="00325AAD" w:rsidP="00325AAD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услуги связи;</w:t>
            </w:r>
          </w:p>
          <w:p w:rsidR="00325AAD" w:rsidRPr="00A731DE" w:rsidRDefault="00325AAD" w:rsidP="00325AAD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аренду;</w:t>
            </w:r>
          </w:p>
          <w:p w:rsidR="00325AAD" w:rsidRPr="00A731DE" w:rsidRDefault="00325AAD" w:rsidP="00325AAD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содержание имущества;</w:t>
            </w:r>
          </w:p>
          <w:p w:rsidR="00325AAD" w:rsidRPr="00A731DE" w:rsidRDefault="00325AAD" w:rsidP="00325AAD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затраты на приобретение прочих работ и услуг, не относящихся к затратам на услуги связи, аренду </w:t>
            </w:r>
            <w:r w:rsidR="00A731DE">
              <w:rPr>
                <w:sz w:val="20"/>
                <w:szCs w:val="20"/>
              </w:rPr>
              <w:br/>
            </w:r>
            <w:r w:rsidRPr="00A731DE">
              <w:rPr>
                <w:sz w:val="20"/>
                <w:szCs w:val="20"/>
              </w:rPr>
              <w:t>и содержание имущества;</w:t>
            </w:r>
          </w:p>
          <w:p w:rsidR="00325AAD" w:rsidRPr="00A731DE" w:rsidRDefault="00325AAD" w:rsidP="00325AAD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приобретение основных средств;</w:t>
            </w:r>
          </w:p>
          <w:p w:rsidR="00325AAD" w:rsidRPr="00A731DE" w:rsidRDefault="00325AAD" w:rsidP="00325AAD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приобретение нематериальных активов;</w:t>
            </w:r>
          </w:p>
          <w:p w:rsidR="00325AAD" w:rsidRPr="00A731DE" w:rsidRDefault="00325AAD" w:rsidP="00325AAD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:rsidR="00325AAD" w:rsidRPr="00A731DE" w:rsidRDefault="00325AAD" w:rsidP="00325AAD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lastRenderedPageBreak/>
              <w:t>иные затраты в сфере информационно-коммуникационных технологий</w:t>
            </w:r>
          </w:p>
        </w:tc>
      </w:tr>
      <w:tr w:rsidR="00A731DE" w:rsidRPr="00A731DE" w:rsidTr="00A73693">
        <w:tc>
          <w:tcPr>
            <w:tcW w:w="232" w:type="pct"/>
          </w:tcPr>
          <w:p w:rsidR="007D0C69" w:rsidRPr="00A731DE" w:rsidRDefault="007D0C69" w:rsidP="00B668E2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lastRenderedPageBreak/>
              <w:t>1.1</w:t>
            </w:r>
          </w:p>
        </w:tc>
        <w:tc>
          <w:tcPr>
            <w:tcW w:w="747" w:type="pct"/>
          </w:tcPr>
          <w:p w:rsidR="007D0C69" w:rsidRPr="00A731DE" w:rsidRDefault="007D0C69" w:rsidP="00B668E2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802" w:type="pct"/>
          </w:tcPr>
          <w:p w:rsidR="007D0C69" w:rsidRPr="00A731DE" w:rsidRDefault="00B25446" w:rsidP="001152EC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813" w:type="pct"/>
          </w:tcPr>
          <w:p w:rsidR="007D0C69" w:rsidRPr="00A731DE" w:rsidRDefault="00B25446" w:rsidP="001152EC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664" w:type="pct"/>
          </w:tcPr>
          <w:p w:rsidR="007D0C69" w:rsidRPr="00A731DE" w:rsidRDefault="00B25446" w:rsidP="001152EC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7D0C69" w:rsidRPr="00A731DE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Расчет нормативных затрат на услуги связи осуществляется исходя из следующих подгрупп затрат:</w:t>
            </w:r>
          </w:p>
          <w:p w:rsidR="007D0C69" w:rsidRPr="00A731DE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абонентскую плату;</w:t>
            </w:r>
          </w:p>
          <w:p w:rsidR="007D0C69" w:rsidRPr="00A731DE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повременную оплату местных телефонных соединений;</w:t>
            </w:r>
          </w:p>
          <w:p w:rsidR="007D0C69" w:rsidRPr="00A731DE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затраты на повременную оплату междугородних </w:t>
            </w:r>
            <w:r w:rsidR="00A731DE">
              <w:rPr>
                <w:sz w:val="20"/>
                <w:szCs w:val="20"/>
              </w:rPr>
              <w:br/>
            </w:r>
            <w:r w:rsidRPr="00A731DE">
              <w:rPr>
                <w:sz w:val="20"/>
                <w:szCs w:val="20"/>
              </w:rPr>
              <w:t>и международных телефонных соединений;</w:t>
            </w:r>
          </w:p>
          <w:p w:rsidR="007D0C69" w:rsidRPr="00A731DE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оплату услуг подвижной связи;</w:t>
            </w:r>
          </w:p>
          <w:p w:rsidR="007D0C69" w:rsidRPr="00A731DE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A731DE">
              <w:rPr>
                <w:sz w:val="20"/>
                <w:szCs w:val="20"/>
              </w:rPr>
              <w:t>интернет-провайдеров</w:t>
            </w:r>
            <w:proofErr w:type="spellEnd"/>
            <w:r w:rsidRPr="00A731DE">
              <w:rPr>
                <w:sz w:val="20"/>
                <w:szCs w:val="20"/>
              </w:rPr>
              <w:t xml:space="preserve"> для планшетных компьютеров;</w:t>
            </w:r>
          </w:p>
          <w:p w:rsidR="007D0C69" w:rsidRPr="00A731DE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A731DE">
              <w:rPr>
                <w:sz w:val="20"/>
                <w:szCs w:val="20"/>
              </w:rPr>
              <w:t>интернет-провайдеров</w:t>
            </w:r>
            <w:proofErr w:type="spellEnd"/>
            <w:r w:rsidRPr="00A731DE">
              <w:rPr>
                <w:sz w:val="20"/>
                <w:szCs w:val="20"/>
              </w:rPr>
              <w:t>;</w:t>
            </w:r>
          </w:p>
          <w:p w:rsidR="007D0C69" w:rsidRPr="00A731DE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уровне;</w:t>
            </w:r>
          </w:p>
          <w:p w:rsidR="007D0C69" w:rsidRPr="00A731DE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уровне;</w:t>
            </w:r>
          </w:p>
          <w:p w:rsidR="007D0C69" w:rsidRPr="00A731DE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соединений;</w:t>
            </w:r>
          </w:p>
          <w:p w:rsidR="007D0C69" w:rsidRPr="00A731DE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</w:tr>
      <w:tr w:rsidR="00A731DE" w:rsidRPr="00A731DE" w:rsidTr="00A73693">
        <w:tc>
          <w:tcPr>
            <w:tcW w:w="232" w:type="pct"/>
          </w:tcPr>
          <w:p w:rsidR="00B25446" w:rsidRPr="00A731DE" w:rsidRDefault="00B25446" w:rsidP="002804AD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1.1.1</w:t>
            </w:r>
          </w:p>
        </w:tc>
        <w:tc>
          <w:tcPr>
            <w:tcW w:w="747" w:type="pct"/>
          </w:tcPr>
          <w:p w:rsidR="00B25446" w:rsidRPr="00A731DE" w:rsidRDefault="00B25446" w:rsidP="00B25446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абонентскую плату</w:t>
            </w:r>
          </w:p>
        </w:tc>
        <w:tc>
          <w:tcPr>
            <w:tcW w:w="802" w:type="pct"/>
          </w:tcPr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813" w:type="pct"/>
          </w:tcPr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664" w:type="pct"/>
          </w:tcPr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B25446" w:rsidRPr="00A731DE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Расчет нормативных затрат на абонентскую плату осуществляется в порядке, определяемом ИОГВ (ОУ ТГВФ)</w:t>
            </w:r>
          </w:p>
        </w:tc>
      </w:tr>
      <w:tr w:rsidR="00A731DE" w:rsidRPr="00A731DE" w:rsidTr="00A73693">
        <w:tc>
          <w:tcPr>
            <w:tcW w:w="232" w:type="pct"/>
          </w:tcPr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1.1.2</w:t>
            </w:r>
          </w:p>
        </w:tc>
        <w:tc>
          <w:tcPr>
            <w:tcW w:w="747" w:type="pct"/>
          </w:tcPr>
          <w:p w:rsidR="00B25446" w:rsidRPr="00A731DE" w:rsidRDefault="00B25446" w:rsidP="00B25446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повременную оплату местных телефонных соединений</w:t>
            </w:r>
          </w:p>
        </w:tc>
        <w:tc>
          <w:tcPr>
            <w:tcW w:w="802" w:type="pct"/>
          </w:tcPr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813" w:type="pct"/>
          </w:tcPr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664" w:type="pct"/>
          </w:tcPr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B25446" w:rsidRPr="00A731DE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Расчет нормативных затрат на повременную оплату местных телефонных соединений осуществляется </w:t>
            </w:r>
            <w:r w:rsidR="00A731DE">
              <w:rPr>
                <w:sz w:val="20"/>
                <w:szCs w:val="20"/>
              </w:rPr>
              <w:br/>
            </w:r>
            <w:r w:rsidRPr="00A731DE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A731DE" w:rsidRPr="00A731DE" w:rsidTr="00A73693">
        <w:tc>
          <w:tcPr>
            <w:tcW w:w="232" w:type="pct"/>
          </w:tcPr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lastRenderedPageBreak/>
              <w:t>1.1.3</w:t>
            </w:r>
          </w:p>
        </w:tc>
        <w:tc>
          <w:tcPr>
            <w:tcW w:w="747" w:type="pct"/>
          </w:tcPr>
          <w:p w:rsidR="00B25446" w:rsidRPr="00A731DE" w:rsidRDefault="00B25446" w:rsidP="00B25446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повременную оплату междугородних и международных телефонных соединений</w:t>
            </w:r>
          </w:p>
        </w:tc>
        <w:tc>
          <w:tcPr>
            <w:tcW w:w="802" w:type="pct"/>
          </w:tcPr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813" w:type="pct"/>
          </w:tcPr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664" w:type="pct"/>
          </w:tcPr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B25446" w:rsidRPr="00A731DE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Расчет нормативных затрат на повременную оплату междугородних и международных телефонных соединений осуществляется по формуле:</w:t>
            </w:r>
          </w:p>
          <w:p w:rsidR="00B25446" w:rsidRPr="00A731DE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НЗ</w:t>
            </w:r>
            <w:r w:rsidRPr="00A731DE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A731DE">
              <w:rPr>
                <w:sz w:val="20"/>
                <w:szCs w:val="20"/>
              </w:rPr>
              <w:t xml:space="preserve"> = </w:t>
            </w:r>
            <w:proofErr w:type="spellStart"/>
            <w:r w:rsidRPr="00A731DE">
              <w:rPr>
                <w:sz w:val="20"/>
                <w:szCs w:val="20"/>
              </w:rPr>
              <w:t>Ч</w:t>
            </w:r>
            <w:r w:rsidRPr="00A731DE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A731DE">
              <w:rPr>
                <w:sz w:val="20"/>
                <w:szCs w:val="20"/>
              </w:rPr>
              <w:t xml:space="preserve"> x </w:t>
            </w:r>
            <w:proofErr w:type="spellStart"/>
            <w:r w:rsidRPr="00A731DE">
              <w:rPr>
                <w:sz w:val="20"/>
                <w:szCs w:val="20"/>
              </w:rPr>
              <w:t>Н</w:t>
            </w:r>
            <w:r w:rsidRPr="00A731D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731DE">
              <w:rPr>
                <w:sz w:val="20"/>
                <w:szCs w:val="20"/>
                <w:vertAlign w:val="subscript"/>
              </w:rPr>
              <w:t xml:space="preserve"> мг</w:t>
            </w:r>
            <w:r w:rsidRPr="00A731DE">
              <w:rPr>
                <w:sz w:val="20"/>
                <w:szCs w:val="20"/>
              </w:rPr>
              <w:t xml:space="preserve"> x </w:t>
            </w:r>
            <w:proofErr w:type="spellStart"/>
            <w:r w:rsidRPr="00A731DE">
              <w:rPr>
                <w:sz w:val="20"/>
                <w:szCs w:val="20"/>
              </w:rPr>
              <w:t>М</w:t>
            </w:r>
            <w:r w:rsidRPr="00A731DE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A731DE">
              <w:rPr>
                <w:sz w:val="20"/>
                <w:szCs w:val="20"/>
              </w:rPr>
              <w:t>,</w:t>
            </w:r>
          </w:p>
          <w:p w:rsidR="00B25446" w:rsidRPr="00A731DE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B25446" w:rsidRPr="00A731DE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где: </w:t>
            </w:r>
            <w:proofErr w:type="spellStart"/>
            <w:r w:rsidRPr="00A731DE">
              <w:rPr>
                <w:sz w:val="20"/>
                <w:szCs w:val="20"/>
              </w:rPr>
              <w:t>НЗ</w:t>
            </w:r>
            <w:r w:rsidRPr="00A731DE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A731DE">
              <w:rPr>
                <w:sz w:val="20"/>
                <w:szCs w:val="20"/>
              </w:rPr>
              <w:t xml:space="preserve"> - нормативные затраты на повременную оплату междугородних и международных телефонных соединений:</w:t>
            </w:r>
          </w:p>
          <w:p w:rsidR="00B25446" w:rsidRPr="00A731DE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Ч</w:t>
            </w:r>
            <w:r w:rsidRPr="00A731DE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A731DE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B25446" w:rsidRPr="00A731DE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Н</w:t>
            </w:r>
            <w:r w:rsidRPr="00A731D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731DE">
              <w:rPr>
                <w:sz w:val="20"/>
                <w:szCs w:val="20"/>
                <w:vertAlign w:val="subscript"/>
              </w:rPr>
              <w:t xml:space="preserve"> мг</w:t>
            </w:r>
            <w:r w:rsidRPr="00A731DE">
              <w:rPr>
                <w:sz w:val="20"/>
                <w:szCs w:val="20"/>
              </w:rPr>
              <w:t xml:space="preserve"> - норматив цены услуг междугородних </w:t>
            </w:r>
            <w:r w:rsidR="00A731DE">
              <w:rPr>
                <w:sz w:val="20"/>
                <w:szCs w:val="20"/>
              </w:rPr>
              <w:br/>
            </w:r>
            <w:r w:rsidRPr="00A731DE">
              <w:rPr>
                <w:sz w:val="20"/>
                <w:szCs w:val="20"/>
              </w:rPr>
              <w:t>и международных телефонных соединений;</w:t>
            </w:r>
          </w:p>
          <w:p w:rsidR="00B25446" w:rsidRPr="00A731DE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М</w:t>
            </w:r>
            <w:r w:rsidRPr="00A731DE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A731DE">
              <w:rPr>
                <w:sz w:val="20"/>
                <w:szCs w:val="20"/>
              </w:rPr>
              <w:t xml:space="preserve"> - количество месяцев оказания услуг междугородних и международных телефонных соединений</w:t>
            </w:r>
          </w:p>
        </w:tc>
      </w:tr>
      <w:tr w:rsidR="00A731DE" w:rsidRPr="00A731DE" w:rsidTr="00A73693">
        <w:tc>
          <w:tcPr>
            <w:tcW w:w="232" w:type="pct"/>
          </w:tcPr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1.1.4</w:t>
            </w:r>
          </w:p>
        </w:tc>
        <w:tc>
          <w:tcPr>
            <w:tcW w:w="747" w:type="pct"/>
          </w:tcPr>
          <w:p w:rsidR="00B25446" w:rsidRPr="00A731DE" w:rsidRDefault="00B25446" w:rsidP="00B25446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оплату услуг подвижной связи</w:t>
            </w:r>
          </w:p>
        </w:tc>
        <w:tc>
          <w:tcPr>
            <w:tcW w:w="802" w:type="pct"/>
          </w:tcPr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813" w:type="pct"/>
          </w:tcPr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664" w:type="pct"/>
          </w:tcPr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B25446" w:rsidRPr="00A731DE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Расчет нормативных затрат на оплату услуг подвижной связи осуществляется по формуле:</w:t>
            </w:r>
          </w:p>
          <w:p w:rsidR="00B25446" w:rsidRPr="00A731DE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НЗ</w:t>
            </w:r>
            <w:r w:rsidRPr="00A731DE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A731DE">
              <w:rPr>
                <w:sz w:val="20"/>
                <w:szCs w:val="20"/>
              </w:rPr>
              <w:t xml:space="preserve"> = </w:t>
            </w:r>
            <w:proofErr w:type="spellStart"/>
            <w:r w:rsidRPr="00A731DE">
              <w:rPr>
                <w:sz w:val="20"/>
                <w:szCs w:val="20"/>
              </w:rPr>
              <w:t>Ч</w:t>
            </w:r>
            <w:r w:rsidRPr="00A731DE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A731DE">
              <w:rPr>
                <w:sz w:val="20"/>
                <w:szCs w:val="20"/>
              </w:rPr>
              <w:t xml:space="preserve"> x </w:t>
            </w:r>
            <w:proofErr w:type="spellStart"/>
            <w:r w:rsidRPr="00A731DE">
              <w:rPr>
                <w:sz w:val="20"/>
                <w:szCs w:val="20"/>
              </w:rPr>
              <w:t>Н</w:t>
            </w:r>
            <w:r w:rsidRPr="00A731D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731D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731DE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A731DE">
              <w:rPr>
                <w:sz w:val="20"/>
                <w:szCs w:val="20"/>
              </w:rPr>
              <w:t xml:space="preserve"> x </w:t>
            </w:r>
            <w:proofErr w:type="spellStart"/>
            <w:r w:rsidRPr="00A731DE">
              <w:rPr>
                <w:sz w:val="20"/>
                <w:szCs w:val="20"/>
              </w:rPr>
              <w:t>М</w:t>
            </w:r>
            <w:r w:rsidRPr="00A731DE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A731DE">
              <w:rPr>
                <w:sz w:val="20"/>
                <w:szCs w:val="20"/>
              </w:rPr>
              <w:t>,</w:t>
            </w:r>
          </w:p>
          <w:p w:rsidR="00B25446" w:rsidRPr="00A731DE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где: </w:t>
            </w:r>
            <w:proofErr w:type="spellStart"/>
            <w:r w:rsidRPr="00A731DE">
              <w:rPr>
                <w:sz w:val="20"/>
                <w:szCs w:val="20"/>
              </w:rPr>
              <w:t>НЗ</w:t>
            </w:r>
            <w:r w:rsidRPr="00A731DE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A731DE">
              <w:rPr>
                <w:sz w:val="20"/>
                <w:szCs w:val="20"/>
              </w:rPr>
              <w:t xml:space="preserve"> - нормативные затраты на оплату услуг подвижной связи;</w:t>
            </w:r>
          </w:p>
          <w:p w:rsidR="00B25446" w:rsidRPr="00A731DE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Ч</w:t>
            </w:r>
            <w:r w:rsidRPr="00A731DE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A731DE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B25446" w:rsidRPr="00A731DE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Н</w:t>
            </w:r>
            <w:r w:rsidRPr="00A731D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731D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731DE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A731DE">
              <w:rPr>
                <w:sz w:val="20"/>
                <w:szCs w:val="20"/>
              </w:rPr>
              <w:t xml:space="preserve"> - норматив цены услуг подвижной связи;</w:t>
            </w:r>
          </w:p>
          <w:p w:rsidR="00B25446" w:rsidRPr="00A731DE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М</w:t>
            </w:r>
            <w:r w:rsidRPr="00A731DE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A731DE">
              <w:rPr>
                <w:sz w:val="20"/>
                <w:szCs w:val="20"/>
              </w:rPr>
              <w:t xml:space="preserve"> - количество месяцев оказания услуг подвижной связи</w:t>
            </w:r>
          </w:p>
        </w:tc>
      </w:tr>
      <w:tr w:rsidR="00A731DE" w:rsidRPr="00A731DE" w:rsidTr="00A73693">
        <w:tc>
          <w:tcPr>
            <w:tcW w:w="232" w:type="pct"/>
          </w:tcPr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1.1.5</w:t>
            </w:r>
          </w:p>
        </w:tc>
        <w:tc>
          <w:tcPr>
            <w:tcW w:w="747" w:type="pct"/>
          </w:tcPr>
          <w:p w:rsidR="00B25446" w:rsidRPr="00A731DE" w:rsidRDefault="00B25446" w:rsidP="00B25446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A731DE">
              <w:rPr>
                <w:sz w:val="20"/>
                <w:szCs w:val="20"/>
              </w:rPr>
              <w:t>интернет-провайдеров</w:t>
            </w:r>
            <w:proofErr w:type="spellEnd"/>
            <w:r w:rsidRPr="00A731DE">
              <w:rPr>
                <w:sz w:val="20"/>
                <w:szCs w:val="20"/>
              </w:rPr>
              <w:t xml:space="preserve"> для планшетных компьютеров</w:t>
            </w:r>
          </w:p>
        </w:tc>
        <w:tc>
          <w:tcPr>
            <w:tcW w:w="802" w:type="pct"/>
          </w:tcPr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813" w:type="pct"/>
          </w:tcPr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664" w:type="pct"/>
          </w:tcPr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B25446" w:rsidRPr="00A731DE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="00A731DE">
              <w:rPr>
                <w:sz w:val="20"/>
                <w:szCs w:val="20"/>
              </w:rPr>
              <w:br/>
            </w:r>
            <w:r w:rsidRPr="00A731DE">
              <w:rPr>
                <w:sz w:val="20"/>
                <w:szCs w:val="20"/>
              </w:rPr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A731DE">
              <w:rPr>
                <w:sz w:val="20"/>
                <w:szCs w:val="20"/>
              </w:rPr>
              <w:t>интернет-провайдеров</w:t>
            </w:r>
            <w:proofErr w:type="spellEnd"/>
            <w:r w:rsidRPr="00A731DE">
              <w:rPr>
                <w:sz w:val="20"/>
                <w:szCs w:val="20"/>
              </w:rPr>
              <w:t xml:space="preserve"> для планшетных компьютеров осуществляется по формуле:</w:t>
            </w:r>
          </w:p>
          <w:p w:rsidR="00B25446" w:rsidRPr="00A731DE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НЗ</w:t>
            </w:r>
            <w:r w:rsidRPr="00A731DE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A731DE">
              <w:rPr>
                <w:sz w:val="20"/>
                <w:szCs w:val="20"/>
              </w:rPr>
              <w:t xml:space="preserve"> = </w:t>
            </w:r>
            <w:proofErr w:type="spellStart"/>
            <w:r w:rsidRPr="00A731DE">
              <w:rPr>
                <w:sz w:val="20"/>
                <w:szCs w:val="20"/>
              </w:rPr>
              <w:t>Ч</w:t>
            </w:r>
            <w:r w:rsidRPr="00A731DE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A731DE">
              <w:rPr>
                <w:sz w:val="20"/>
                <w:szCs w:val="20"/>
              </w:rPr>
              <w:t xml:space="preserve"> x </w:t>
            </w:r>
            <w:proofErr w:type="spellStart"/>
            <w:r w:rsidRPr="00A731DE">
              <w:rPr>
                <w:sz w:val="20"/>
                <w:szCs w:val="20"/>
              </w:rPr>
              <w:t>Н</w:t>
            </w:r>
            <w:r w:rsidRPr="00A731D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731D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731DE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A731DE">
              <w:rPr>
                <w:sz w:val="20"/>
                <w:szCs w:val="20"/>
              </w:rPr>
              <w:t xml:space="preserve"> x </w:t>
            </w:r>
            <w:proofErr w:type="spellStart"/>
            <w:r w:rsidRPr="00A731DE">
              <w:rPr>
                <w:sz w:val="20"/>
                <w:szCs w:val="20"/>
              </w:rPr>
              <w:t>М</w:t>
            </w:r>
            <w:r w:rsidRPr="00A731DE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A731DE">
              <w:rPr>
                <w:sz w:val="20"/>
                <w:szCs w:val="20"/>
              </w:rPr>
              <w:t>,</w:t>
            </w:r>
          </w:p>
          <w:p w:rsidR="00B25446" w:rsidRPr="00A731DE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где: </w:t>
            </w:r>
            <w:proofErr w:type="spellStart"/>
            <w:r w:rsidRPr="00A731DE">
              <w:rPr>
                <w:sz w:val="20"/>
                <w:szCs w:val="20"/>
              </w:rPr>
              <w:t>НЗ</w:t>
            </w:r>
            <w:r w:rsidRPr="00A731DE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A731DE">
              <w:rPr>
                <w:sz w:val="20"/>
                <w:szCs w:val="20"/>
              </w:rPr>
              <w:t xml:space="preserve"> - нормативные 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A731DE">
              <w:rPr>
                <w:sz w:val="20"/>
                <w:szCs w:val="20"/>
              </w:rPr>
              <w:t>интернет-провайдеров</w:t>
            </w:r>
            <w:proofErr w:type="spellEnd"/>
            <w:r w:rsidRPr="00A731DE">
              <w:rPr>
                <w:sz w:val="20"/>
                <w:szCs w:val="20"/>
              </w:rPr>
              <w:t xml:space="preserve"> для планшетных компьютеров;</w:t>
            </w:r>
          </w:p>
          <w:p w:rsidR="00B25446" w:rsidRPr="00A731DE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lastRenderedPageBreak/>
              <w:t>Ч</w:t>
            </w:r>
            <w:r w:rsidRPr="00A731DE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A731DE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B25446" w:rsidRPr="00A731DE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Н</w:t>
            </w:r>
            <w:r w:rsidRPr="00A731D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731D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731DE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A731DE">
              <w:rPr>
                <w:sz w:val="20"/>
                <w:szCs w:val="20"/>
              </w:rPr>
              <w:t xml:space="preserve"> - норматив цены оказания услуг передачи данных </w:t>
            </w:r>
            <w:r w:rsidR="00A731DE">
              <w:rPr>
                <w:sz w:val="20"/>
                <w:szCs w:val="20"/>
              </w:rPr>
              <w:br/>
            </w:r>
            <w:r w:rsidRPr="00A731DE">
              <w:rPr>
                <w:sz w:val="20"/>
                <w:szCs w:val="20"/>
              </w:rPr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A731DE">
              <w:rPr>
                <w:sz w:val="20"/>
                <w:szCs w:val="20"/>
              </w:rPr>
              <w:t>интернет-провайдеров</w:t>
            </w:r>
            <w:proofErr w:type="spellEnd"/>
            <w:r w:rsidRPr="00A731DE">
              <w:rPr>
                <w:sz w:val="20"/>
                <w:szCs w:val="20"/>
              </w:rPr>
              <w:t xml:space="preserve"> для планшетных компьютеров;</w:t>
            </w:r>
          </w:p>
          <w:p w:rsidR="00B25446" w:rsidRPr="00A731DE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М</w:t>
            </w:r>
            <w:r w:rsidRPr="00A731DE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A731DE">
              <w:rPr>
                <w:sz w:val="20"/>
                <w:szCs w:val="20"/>
              </w:rPr>
              <w:t xml:space="preserve"> - количество месяцев оказания услуг передачи данных с использованием информационно-телекоммуникационной сети "Интернет" и услуг </w:t>
            </w:r>
            <w:proofErr w:type="spellStart"/>
            <w:r w:rsidRPr="00A731DE">
              <w:rPr>
                <w:sz w:val="20"/>
                <w:szCs w:val="20"/>
              </w:rPr>
              <w:t>интернет-провайдеров</w:t>
            </w:r>
            <w:proofErr w:type="spellEnd"/>
            <w:r w:rsidRPr="00A731DE">
              <w:rPr>
                <w:sz w:val="20"/>
                <w:szCs w:val="20"/>
              </w:rPr>
              <w:t xml:space="preserve"> для планшетных компьютеров</w:t>
            </w:r>
          </w:p>
        </w:tc>
      </w:tr>
      <w:tr w:rsidR="00A731DE" w:rsidRPr="00A731DE" w:rsidTr="00A73693">
        <w:tc>
          <w:tcPr>
            <w:tcW w:w="232" w:type="pct"/>
          </w:tcPr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lastRenderedPageBreak/>
              <w:t>1.1.6</w:t>
            </w:r>
          </w:p>
        </w:tc>
        <w:tc>
          <w:tcPr>
            <w:tcW w:w="747" w:type="pct"/>
          </w:tcPr>
          <w:p w:rsidR="00B25446" w:rsidRPr="00A731DE" w:rsidRDefault="00B25446" w:rsidP="00B25446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A731DE">
              <w:rPr>
                <w:sz w:val="20"/>
                <w:szCs w:val="20"/>
              </w:rPr>
              <w:t>интернет-провайдеров</w:t>
            </w:r>
            <w:proofErr w:type="spellEnd"/>
          </w:p>
        </w:tc>
        <w:tc>
          <w:tcPr>
            <w:tcW w:w="802" w:type="pct"/>
          </w:tcPr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813" w:type="pct"/>
          </w:tcPr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664" w:type="pct"/>
          </w:tcPr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B25446" w:rsidRPr="00A731DE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="00A731DE">
              <w:rPr>
                <w:sz w:val="20"/>
                <w:szCs w:val="20"/>
              </w:rPr>
              <w:br/>
            </w:r>
            <w:r w:rsidRPr="00A731DE">
              <w:rPr>
                <w:sz w:val="20"/>
                <w:szCs w:val="20"/>
              </w:rPr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A731DE">
              <w:rPr>
                <w:sz w:val="20"/>
                <w:szCs w:val="20"/>
              </w:rPr>
              <w:t>интернет-провайдеров</w:t>
            </w:r>
            <w:proofErr w:type="spellEnd"/>
            <w:r w:rsidRPr="00A731DE">
              <w:rPr>
                <w:sz w:val="20"/>
                <w:szCs w:val="20"/>
              </w:rPr>
              <w:t xml:space="preserve"> осуществляется в порядке, определяемом ИОГВ (ОУ ТГВФ)</w:t>
            </w:r>
          </w:p>
        </w:tc>
      </w:tr>
      <w:tr w:rsidR="00A731DE" w:rsidRPr="00A731DE" w:rsidTr="00A73693">
        <w:tc>
          <w:tcPr>
            <w:tcW w:w="232" w:type="pct"/>
          </w:tcPr>
          <w:p w:rsidR="00B25446" w:rsidRPr="00A731DE" w:rsidRDefault="002804AD" w:rsidP="002804AD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1.1.7</w:t>
            </w:r>
          </w:p>
        </w:tc>
        <w:tc>
          <w:tcPr>
            <w:tcW w:w="747" w:type="pct"/>
          </w:tcPr>
          <w:p w:rsidR="00B25446" w:rsidRPr="00A731DE" w:rsidRDefault="00B25446" w:rsidP="00B25446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</w:t>
            </w:r>
          </w:p>
        </w:tc>
        <w:tc>
          <w:tcPr>
            <w:tcW w:w="802" w:type="pct"/>
          </w:tcPr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813" w:type="pct"/>
          </w:tcPr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664" w:type="pct"/>
          </w:tcPr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B25446" w:rsidRPr="00A731DE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Расчет нормативных затрат на электросвязь, относящуюся к связи специального назначения, используемой на региональном уровне, осуществляется в порядке, определяемом ИОГВ (ОУ ТГВФ)</w:t>
            </w:r>
          </w:p>
        </w:tc>
      </w:tr>
      <w:tr w:rsidR="00A731DE" w:rsidRPr="00A731DE" w:rsidTr="00A73693">
        <w:tc>
          <w:tcPr>
            <w:tcW w:w="232" w:type="pct"/>
          </w:tcPr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1.1.8</w:t>
            </w:r>
          </w:p>
        </w:tc>
        <w:tc>
          <w:tcPr>
            <w:tcW w:w="747" w:type="pct"/>
          </w:tcPr>
          <w:p w:rsidR="00B25446" w:rsidRPr="00A731DE" w:rsidRDefault="00B25446" w:rsidP="00B25446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</w:t>
            </w:r>
          </w:p>
        </w:tc>
        <w:tc>
          <w:tcPr>
            <w:tcW w:w="802" w:type="pct"/>
          </w:tcPr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813" w:type="pct"/>
          </w:tcPr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664" w:type="pct"/>
          </w:tcPr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B25446" w:rsidRPr="00A731DE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Расчет нормативных затрат на электросвязь, относящуюся к связи специального назначения, используемой на федеральном уровне, осуществляется в порядке, определяемом ИОГВ (ОУ ТГВФ)</w:t>
            </w:r>
          </w:p>
        </w:tc>
      </w:tr>
      <w:tr w:rsidR="00A731DE" w:rsidRPr="00A731DE" w:rsidTr="00A73693">
        <w:tc>
          <w:tcPr>
            <w:tcW w:w="232" w:type="pct"/>
          </w:tcPr>
          <w:p w:rsidR="00B25446" w:rsidRPr="00A731DE" w:rsidRDefault="00B25446" w:rsidP="002804AD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1.1.9</w:t>
            </w:r>
          </w:p>
        </w:tc>
        <w:tc>
          <w:tcPr>
            <w:tcW w:w="747" w:type="pct"/>
          </w:tcPr>
          <w:p w:rsidR="00B25446" w:rsidRPr="00A731DE" w:rsidRDefault="00B25446" w:rsidP="00B25446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Затраты на оплату услуг по предоставлению </w:t>
            </w:r>
            <w:r w:rsidRPr="00A731DE">
              <w:rPr>
                <w:sz w:val="20"/>
                <w:szCs w:val="20"/>
              </w:rPr>
              <w:lastRenderedPageBreak/>
              <w:t>цифровых потоков для коммутируемых телефонных соединений</w:t>
            </w:r>
          </w:p>
        </w:tc>
        <w:tc>
          <w:tcPr>
            <w:tcW w:w="802" w:type="pct"/>
          </w:tcPr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13" w:type="pct"/>
          </w:tcPr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664" w:type="pct"/>
          </w:tcPr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B25446" w:rsidRPr="00A731DE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Расчет нормативных затрат на оплату услуг по предоставлению цифровых потоков для коммутируемых </w:t>
            </w:r>
            <w:r w:rsidRPr="00A731DE">
              <w:rPr>
                <w:sz w:val="20"/>
                <w:szCs w:val="20"/>
              </w:rPr>
              <w:lastRenderedPageBreak/>
              <w:t>телефонных соединений осуществляется в порядке, определяемом ИОГВ (ОУ ТГВФ)</w:t>
            </w:r>
          </w:p>
        </w:tc>
      </w:tr>
      <w:tr w:rsidR="00A731DE" w:rsidRPr="00A731DE" w:rsidTr="00A73693">
        <w:tc>
          <w:tcPr>
            <w:tcW w:w="232" w:type="pct"/>
          </w:tcPr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1.1.10</w:t>
            </w:r>
          </w:p>
        </w:tc>
        <w:tc>
          <w:tcPr>
            <w:tcW w:w="747" w:type="pct"/>
          </w:tcPr>
          <w:p w:rsidR="00B25446" w:rsidRPr="00A731DE" w:rsidRDefault="00B25446" w:rsidP="00B25446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  <w:tc>
          <w:tcPr>
            <w:tcW w:w="802" w:type="pct"/>
          </w:tcPr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813" w:type="pct"/>
          </w:tcPr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664" w:type="pct"/>
          </w:tcPr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B25446" w:rsidRPr="00A731DE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Расчет нормативных затрат на оплату иных услуги связи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A731DE" w:rsidRPr="00A731DE" w:rsidTr="00A73693">
        <w:tc>
          <w:tcPr>
            <w:tcW w:w="232" w:type="pct"/>
          </w:tcPr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1.1.11</w:t>
            </w:r>
          </w:p>
        </w:tc>
        <w:tc>
          <w:tcPr>
            <w:tcW w:w="747" w:type="pct"/>
          </w:tcPr>
          <w:p w:rsidR="00B25446" w:rsidRPr="00A731DE" w:rsidRDefault="00B25446" w:rsidP="00B25446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оплату услуг по приему и передаче</w:t>
            </w:r>
          </w:p>
          <w:p w:rsidR="00B25446" w:rsidRPr="00A731DE" w:rsidRDefault="00B25446" w:rsidP="00B25446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телеграмм</w:t>
            </w:r>
          </w:p>
        </w:tc>
        <w:tc>
          <w:tcPr>
            <w:tcW w:w="802" w:type="pct"/>
          </w:tcPr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813" w:type="pct"/>
          </w:tcPr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664" w:type="pct"/>
          </w:tcPr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B25446" w:rsidRPr="00A731DE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Расчет нормативных затрат на оплату услуг по приему</w:t>
            </w:r>
          </w:p>
          <w:p w:rsidR="00B25446" w:rsidRPr="00A731DE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и передаче телеграмм осуществляется в порядке,</w:t>
            </w:r>
          </w:p>
          <w:p w:rsidR="00B25446" w:rsidRPr="00A731DE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определяемом ИОГВ (ОУ ТГВФ)</w:t>
            </w:r>
          </w:p>
        </w:tc>
      </w:tr>
      <w:tr w:rsidR="00A731DE" w:rsidRPr="00A731DE" w:rsidTr="00A73693">
        <w:tc>
          <w:tcPr>
            <w:tcW w:w="232" w:type="pct"/>
          </w:tcPr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1.1.12</w:t>
            </w:r>
          </w:p>
        </w:tc>
        <w:tc>
          <w:tcPr>
            <w:tcW w:w="747" w:type="pct"/>
          </w:tcPr>
          <w:p w:rsidR="00B25446" w:rsidRPr="00A731DE" w:rsidRDefault="00B25446" w:rsidP="00B25446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Иные затраты на услуги</w:t>
            </w:r>
          </w:p>
          <w:p w:rsidR="00B25446" w:rsidRPr="00A731DE" w:rsidRDefault="00B25446" w:rsidP="00B25446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связи</w:t>
            </w:r>
          </w:p>
        </w:tc>
        <w:tc>
          <w:tcPr>
            <w:tcW w:w="802" w:type="pct"/>
          </w:tcPr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813" w:type="pct"/>
          </w:tcPr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664" w:type="pct"/>
          </w:tcPr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B25446" w:rsidRPr="00A731DE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Расчет иных нормативных затрат на услуги связи</w:t>
            </w:r>
          </w:p>
          <w:p w:rsidR="00B25446" w:rsidRPr="00A731DE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осуществляется в порядке, определяемом ИОГВ (ОУ ТГВФ)</w:t>
            </w:r>
          </w:p>
        </w:tc>
      </w:tr>
      <w:tr w:rsidR="00A731DE" w:rsidRPr="00A731DE" w:rsidTr="00A73693">
        <w:tc>
          <w:tcPr>
            <w:tcW w:w="232" w:type="pct"/>
          </w:tcPr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1.2</w:t>
            </w:r>
          </w:p>
        </w:tc>
        <w:tc>
          <w:tcPr>
            <w:tcW w:w="747" w:type="pct"/>
          </w:tcPr>
          <w:p w:rsidR="00B25446" w:rsidRPr="00A731DE" w:rsidRDefault="00B25446" w:rsidP="00B25446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аренду</w:t>
            </w:r>
          </w:p>
        </w:tc>
        <w:tc>
          <w:tcPr>
            <w:tcW w:w="802" w:type="pct"/>
          </w:tcPr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813" w:type="pct"/>
          </w:tcPr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664" w:type="pct"/>
          </w:tcPr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B25446" w:rsidRPr="00A731DE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Расчет нормативных затрат на аренду осуществляется в порядке, определяемом ИОГВ (ОУ ТГВФ)</w:t>
            </w:r>
          </w:p>
        </w:tc>
      </w:tr>
      <w:tr w:rsidR="00A731DE" w:rsidRPr="00A731DE" w:rsidTr="00A73693">
        <w:tblPrEx>
          <w:tblBorders>
            <w:insideH w:val="nil"/>
          </w:tblBorders>
        </w:tblPrEx>
        <w:tc>
          <w:tcPr>
            <w:tcW w:w="232" w:type="pct"/>
            <w:tcBorders>
              <w:top w:val="nil"/>
            </w:tcBorders>
          </w:tcPr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1.3</w:t>
            </w:r>
          </w:p>
        </w:tc>
        <w:tc>
          <w:tcPr>
            <w:tcW w:w="747" w:type="pct"/>
            <w:tcBorders>
              <w:top w:val="nil"/>
            </w:tcBorders>
          </w:tcPr>
          <w:p w:rsidR="00B25446" w:rsidRPr="00A731DE" w:rsidRDefault="00B25446" w:rsidP="00B25446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802" w:type="pct"/>
            <w:tcBorders>
              <w:top w:val="nil"/>
            </w:tcBorders>
          </w:tcPr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813" w:type="pct"/>
            <w:tcBorders>
              <w:top w:val="nil"/>
            </w:tcBorders>
          </w:tcPr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664" w:type="pct"/>
            <w:tcBorders>
              <w:top w:val="nil"/>
            </w:tcBorders>
          </w:tcPr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  <w:tcBorders>
              <w:top w:val="nil"/>
            </w:tcBorders>
          </w:tcPr>
          <w:p w:rsidR="00B25446" w:rsidRPr="00A731DE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Расчет нормативных затрат на содержание имущества осуществляется, исходя из следующих подгрупп затрат:</w:t>
            </w:r>
          </w:p>
          <w:p w:rsidR="00B25446" w:rsidRPr="00A731DE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A731DE">
              <w:rPr>
                <w:sz w:val="20"/>
                <w:szCs w:val="20"/>
              </w:rPr>
              <w:t>регламентно</w:t>
            </w:r>
            <w:proofErr w:type="spellEnd"/>
            <w:r w:rsidRPr="00A731DE">
              <w:rPr>
                <w:sz w:val="20"/>
                <w:szCs w:val="20"/>
              </w:rPr>
              <w:t>-профилактический ремонт вычислительной техники;</w:t>
            </w:r>
          </w:p>
          <w:p w:rsidR="00B25446" w:rsidRPr="00A731DE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A731DE">
              <w:rPr>
                <w:sz w:val="20"/>
                <w:szCs w:val="20"/>
              </w:rPr>
              <w:t>регламентно</w:t>
            </w:r>
            <w:proofErr w:type="spellEnd"/>
            <w:r w:rsidRPr="00A731DE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информации;</w:t>
            </w:r>
          </w:p>
          <w:p w:rsidR="00B25446" w:rsidRPr="00A731DE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A731DE">
              <w:rPr>
                <w:sz w:val="20"/>
                <w:szCs w:val="20"/>
              </w:rPr>
              <w:t>регламентно</w:t>
            </w:r>
            <w:proofErr w:type="spellEnd"/>
            <w:r w:rsidRPr="00A731DE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станций);</w:t>
            </w:r>
          </w:p>
          <w:p w:rsidR="00B25446" w:rsidRPr="00A731DE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A731DE">
              <w:rPr>
                <w:sz w:val="20"/>
                <w:szCs w:val="20"/>
              </w:rPr>
              <w:t>регламентно</w:t>
            </w:r>
            <w:proofErr w:type="spellEnd"/>
            <w:r w:rsidRPr="00A731DE">
              <w:rPr>
                <w:sz w:val="20"/>
                <w:szCs w:val="20"/>
              </w:rPr>
              <w:t>-профилактический ремонт локальных вычислительных сетей;</w:t>
            </w:r>
          </w:p>
          <w:p w:rsidR="00B25446" w:rsidRPr="00A731DE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A731DE">
              <w:rPr>
                <w:sz w:val="20"/>
                <w:szCs w:val="20"/>
              </w:rPr>
              <w:t>регламентно</w:t>
            </w:r>
            <w:proofErr w:type="spellEnd"/>
            <w:r w:rsidRPr="00A731DE">
              <w:rPr>
                <w:sz w:val="20"/>
                <w:szCs w:val="20"/>
              </w:rPr>
              <w:t>-профилактический ремонт систем бесперебойного питания;</w:t>
            </w:r>
          </w:p>
          <w:p w:rsidR="00B25446" w:rsidRPr="00A731DE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lastRenderedPageBreak/>
              <w:t xml:space="preserve">затраты на техническое обслуживание и </w:t>
            </w:r>
            <w:proofErr w:type="spellStart"/>
            <w:r w:rsidRPr="00A731DE">
              <w:rPr>
                <w:sz w:val="20"/>
                <w:szCs w:val="20"/>
              </w:rPr>
              <w:t>регламентно</w:t>
            </w:r>
            <w:proofErr w:type="spellEnd"/>
            <w:r w:rsidRPr="00A731DE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(оргтехники);</w:t>
            </w:r>
          </w:p>
          <w:p w:rsidR="00B25446" w:rsidRPr="00A731DE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</w:tr>
      <w:tr w:rsidR="00A731DE" w:rsidRPr="00A731DE" w:rsidTr="00A73693">
        <w:tc>
          <w:tcPr>
            <w:tcW w:w="232" w:type="pct"/>
          </w:tcPr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lastRenderedPageBreak/>
              <w:t>1.3.1</w:t>
            </w:r>
          </w:p>
        </w:tc>
        <w:tc>
          <w:tcPr>
            <w:tcW w:w="747" w:type="pct"/>
          </w:tcPr>
          <w:p w:rsidR="00B25446" w:rsidRPr="00A731DE" w:rsidRDefault="00B25446" w:rsidP="00B25446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A731DE">
              <w:rPr>
                <w:sz w:val="20"/>
                <w:szCs w:val="20"/>
              </w:rPr>
              <w:t>регламентно</w:t>
            </w:r>
            <w:proofErr w:type="spellEnd"/>
            <w:r w:rsidRPr="00A731DE">
              <w:rPr>
                <w:sz w:val="20"/>
                <w:szCs w:val="20"/>
              </w:rPr>
              <w:t>-профилактический ремонт вычислительной техники</w:t>
            </w:r>
          </w:p>
        </w:tc>
        <w:tc>
          <w:tcPr>
            <w:tcW w:w="802" w:type="pct"/>
          </w:tcPr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813" w:type="pct"/>
          </w:tcPr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664" w:type="pct"/>
          </w:tcPr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B25446" w:rsidRPr="00A731DE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A731DE">
              <w:rPr>
                <w:sz w:val="20"/>
                <w:szCs w:val="20"/>
              </w:rPr>
              <w:t>регламентно</w:t>
            </w:r>
            <w:proofErr w:type="spellEnd"/>
            <w:r w:rsidRPr="00A731DE">
              <w:rPr>
                <w:sz w:val="20"/>
                <w:szCs w:val="20"/>
              </w:rPr>
              <w:t>-профилактический ремонт вычислительной техники осуществляется в порядке, определяемом ИОГВ (ОУ ТГВФ)</w:t>
            </w:r>
          </w:p>
        </w:tc>
      </w:tr>
      <w:tr w:rsidR="00A731DE" w:rsidRPr="00A731DE" w:rsidTr="00A73693">
        <w:tc>
          <w:tcPr>
            <w:tcW w:w="232" w:type="pct"/>
          </w:tcPr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1.3.2</w:t>
            </w:r>
          </w:p>
        </w:tc>
        <w:tc>
          <w:tcPr>
            <w:tcW w:w="747" w:type="pct"/>
          </w:tcPr>
          <w:p w:rsidR="00B25446" w:rsidRPr="00A731DE" w:rsidRDefault="00B25446" w:rsidP="00B25446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A731DE">
              <w:rPr>
                <w:sz w:val="20"/>
                <w:szCs w:val="20"/>
              </w:rPr>
              <w:t>регламентно</w:t>
            </w:r>
            <w:proofErr w:type="spellEnd"/>
            <w:r w:rsidRPr="00A731DE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</w:t>
            </w:r>
          </w:p>
        </w:tc>
        <w:tc>
          <w:tcPr>
            <w:tcW w:w="802" w:type="pct"/>
          </w:tcPr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813" w:type="pct"/>
          </w:tcPr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664" w:type="pct"/>
          </w:tcPr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B25446" w:rsidRPr="00A731DE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A731DE">
              <w:rPr>
                <w:sz w:val="20"/>
                <w:szCs w:val="20"/>
              </w:rPr>
              <w:t>регламентно</w:t>
            </w:r>
            <w:proofErr w:type="spellEnd"/>
            <w:r w:rsidRPr="00A731DE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 осуществляется в порядке, определяемом ИОГВ (ОУ ТГВФ)</w:t>
            </w:r>
          </w:p>
        </w:tc>
      </w:tr>
      <w:tr w:rsidR="00A731DE" w:rsidRPr="00A731DE" w:rsidTr="00A73693">
        <w:tc>
          <w:tcPr>
            <w:tcW w:w="232" w:type="pct"/>
          </w:tcPr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1.3.3</w:t>
            </w:r>
          </w:p>
        </w:tc>
        <w:tc>
          <w:tcPr>
            <w:tcW w:w="747" w:type="pct"/>
          </w:tcPr>
          <w:p w:rsidR="00B25446" w:rsidRPr="00A731DE" w:rsidRDefault="00B25446" w:rsidP="00B25446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A731DE">
              <w:rPr>
                <w:sz w:val="20"/>
                <w:szCs w:val="20"/>
              </w:rPr>
              <w:t>регламентно</w:t>
            </w:r>
            <w:proofErr w:type="spellEnd"/>
            <w:r w:rsidRPr="00A731DE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</w:t>
            </w:r>
          </w:p>
        </w:tc>
        <w:tc>
          <w:tcPr>
            <w:tcW w:w="802" w:type="pct"/>
          </w:tcPr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813" w:type="pct"/>
          </w:tcPr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664" w:type="pct"/>
          </w:tcPr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B25446" w:rsidRPr="00A731DE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A731DE">
              <w:rPr>
                <w:sz w:val="20"/>
                <w:szCs w:val="20"/>
              </w:rPr>
              <w:t>регламентно</w:t>
            </w:r>
            <w:proofErr w:type="spellEnd"/>
            <w:r w:rsidRPr="00A731DE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 осуществляется в порядке, определяемом ИОГВ (ОУ ТГВФ), с учетом нормативных затрат на обслуживание учрежденческо-производственных автоматических телефонных станций и нормативных затрат на обслуживание внутренних телефонных сетей.</w:t>
            </w:r>
          </w:p>
          <w:p w:rsidR="00B25446" w:rsidRPr="00A731DE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Расчет нормативных затрат на обслуживание учрежденческо-производственных автоматических телефонных станций осуществляется по формуле:</w:t>
            </w:r>
          </w:p>
          <w:p w:rsidR="00B25446" w:rsidRPr="00A731DE" w:rsidRDefault="00B25446" w:rsidP="00B25446">
            <w:pPr>
              <w:pStyle w:val="ConsPlusNormal"/>
              <w:rPr>
                <w:sz w:val="20"/>
                <w:szCs w:val="20"/>
              </w:rPr>
            </w:pPr>
          </w:p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НЗ</w:t>
            </w:r>
            <w:r w:rsidRPr="00A731DE">
              <w:rPr>
                <w:sz w:val="20"/>
                <w:szCs w:val="20"/>
                <w:vertAlign w:val="subscript"/>
              </w:rPr>
              <w:t>УПАТС</w:t>
            </w:r>
            <w:r w:rsidRPr="00A731DE">
              <w:rPr>
                <w:sz w:val="20"/>
                <w:szCs w:val="20"/>
              </w:rPr>
              <w:t xml:space="preserve"> = </w:t>
            </w:r>
            <w:proofErr w:type="spellStart"/>
            <w:r w:rsidRPr="00A731DE">
              <w:rPr>
                <w:sz w:val="20"/>
                <w:szCs w:val="20"/>
              </w:rPr>
              <w:t>Нц</w:t>
            </w:r>
            <w:proofErr w:type="spellEnd"/>
            <w:r w:rsidRPr="00A731DE">
              <w:rPr>
                <w:sz w:val="20"/>
                <w:szCs w:val="20"/>
              </w:rPr>
              <w:t xml:space="preserve"> УПАТС x МУПАТС,</w:t>
            </w:r>
          </w:p>
          <w:p w:rsidR="00B25446" w:rsidRPr="00A731DE" w:rsidRDefault="00B25446" w:rsidP="00B25446">
            <w:pPr>
              <w:pStyle w:val="ConsPlusNormal"/>
              <w:rPr>
                <w:sz w:val="20"/>
                <w:szCs w:val="20"/>
              </w:rPr>
            </w:pPr>
          </w:p>
          <w:p w:rsidR="00B25446" w:rsidRPr="00A731DE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lastRenderedPageBreak/>
              <w:t>где:</w:t>
            </w:r>
          </w:p>
          <w:p w:rsidR="00B25446" w:rsidRPr="00A731DE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НЗ</w:t>
            </w:r>
            <w:r w:rsidRPr="00A731DE">
              <w:rPr>
                <w:sz w:val="20"/>
                <w:szCs w:val="20"/>
                <w:vertAlign w:val="subscript"/>
              </w:rPr>
              <w:t>УПАТС</w:t>
            </w:r>
            <w:r w:rsidRPr="00A731DE">
              <w:rPr>
                <w:sz w:val="20"/>
                <w:szCs w:val="20"/>
              </w:rPr>
              <w:t xml:space="preserve"> - нормативные затраты на обслуживание учрежденческо-производственных автоматических телефонных станций;</w:t>
            </w:r>
          </w:p>
          <w:p w:rsidR="00B25446" w:rsidRPr="00A731DE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Нц</w:t>
            </w:r>
            <w:proofErr w:type="spellEnd"/>
            <w:r w:rsidRPr="00A731DE">
              <w:rPr>
                <w:sz w:val="20"/>
                <w:szCs w:val="20"/>
              </w:rPr>
              <w:t xml:space="preserve"> УПАТС - норматив цены обслуживания учрежденческо-производственных автоматических телефонных станций;</w:t>
            </w:r>
          </w:p>
          <w:p w:rsidR="00B25446" w:rsidRPr="00A731DE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МУПАТС - количество месяцев обслуживания учрежденческо-производственных автоматических телефонных станций.</w:t>
            </w:r>
          </w:p>
          <w:p w:rsidR="00B25446" w:rsidRPr="00A731DE" w:rsidRDefault="00B25446" w:rsidP="00B25446">
            <w:pPr>
              <w:pStyle w:val="ConsPlusNormal"/>
              <w:rPr>
                <w:sz w:val="20"/>
                <w:szCs w:val="20"/>
              </w:rPr>
            </w:pPr>
          </w:p>
          <w:p w:rsidR="00B25446" w:rsidRPr="00A731DE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Расчет нормативных затрат на обслуживание внутренних телефонных сетей осуществляется по формуле:</w:t>
            </w:r>
          </w:p>
          <w:p w:rsidR="00B25446" w:rsidRPr="00A731DE" w:rsidRDefault="00B25446" w:rsidP="00B25446">
            <w:pPr>
              <w:pStyle w:val="ConsPlusNormal"/>
              <w:rPr>
                <w:sz w:val="20"/>
                <w:szCs w:val="20"/>
              </w:rPr>
            </w:pPr>
          </w:p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НЗ</w:t>
            </w:r>
            <w:r w:rsidRPr="00A731DE">
              <w:rPr>
                <w:sz w:val="20"/>
                <w:szCs w:val="20"/>
                <w:vertAlign w:val="subscript"/>
              </w:rPr>
              <w:t>ВТС</w:t>
            </w:r>
            <w:r w:rsidRPr="00A731DE">
              <w:rPr>
                <w:sz w:val="20"/>
                <w:szCs w:val="20"/>
              </w:rPr>
              <w:t xml:space="preserve"> = </w:t>
            </w:r>
            <w:proofErr w:type="spellStart"/>
            <w:r w:rsidRPr="00A731DE">
              <w:rPr>
                <w:sz w:val="20"/>
                <w:szCs w:val="20"/>
              </w:rPr>
              <w:t>Ктр</w:t>
            </w:r>
            <w:proofErr w:type="spellEnd"/>
            <w:r w:rsidRPr="00A731DE">
              <w:rPr>
                <w:sz w:val="20"/>
                <w:szCs w:val="20"/>
              </w:rPr>
              <w:t xml:space="preserve"> x </w:t>
            </w:r>
            <w:proofErr w:type="spellStart"/>
            <w:r w:rsidRPr="00A731DE">
              <w:rPr>
                <w:sz w:val="20"/>
                <w:szCs w:val="20"/>
              </w:rPr>
              <w:t>Нц</w:t>
            </w:r>
            <w:proofErr w:type="spellEnd"/>
            <w:r w:rsidRPr="00A731DE">
              <w:rPr>
                <w:sz w:val="20"/>
                <w:szCs w:val="20"/>
              </w:rPr>
              <w:t xml:space="preserve"> </w:t>
            </w:r>
            <w:proofErr w:type="spellStart"/>
            <w:r w:rsidRPr="00A731DE">
              <w:rPr>
                <w:sz w:val="20"/>
                <w:szCs w:val="20"/>
              </w:rPr>
              <w:t>тр</w:t>
            </w:r>
            <w:proofErr w:type="spellEnd"/>
            <w:r w:rsidRPr="00A731DE">
              <w:rPr>
                <w:sz w:val="20"/>
                <w:szCs w:val="20"/>
              </w:rPr>
              <w:t xml:space="preserve"> + </w:t>
            </w:r>
            <w:proofErr w:type="spellStart"/>
            <w:r w:rsidRPr="00A731DE">
              <w:rPr>
                <w:sz w:val="20"/>
                <w:szCs w:val="20"/>
              </w:rPr>
              <w:t>Кк</w:t>
            </w:r>
            <w:proofErr w:type="spellEnd"/>
            <w:r w:rsidRPr="00A731DE">
              <w:rPr>
                <w:sz w:val="20"/>
                <w:szCs w:val="20"/>
              </w:rPr>
              <w:t xml:space="preserve"> x </w:t>
            </w:r>
            <w:proofErr w:type="spellStart"/>
            <w:r w:rsidRPr="00A731DE">
              <w:rPr>
                <w:sz w:val="20"/>
                <w:szCs w:val="20"/>
              </w:rPr>
              <w:t>Нц</w:t>
            </w:r>
            <w:proofErr w:type="spellEnd"/>
            <w:r w:rsidRPr="00A731DE">
              <w:rPr>
                <w:sz w:val="20"/>
                <w:szCs w:val="20"/>
              </w:rPr>
              <w:t xml:space="preserve"> к,</w:t>
            </w:r>
          </w:p>
          <w:p w:rsidR="00B25446" w:rsidRPr="00A731DE" w:rsidRDefault="00B25446" w:rsidP="00B25446">
            <w:pPr>
              <w:pStyle w:val="ConsPlusNormal"/>
              <w:rPr>
                <w:sz w:val="20"/>
                <w:szCs w:val="20"/>
              </w:rPr>
            </w:pPr>
          </w:p>
          <w:p w:rsidR="00B25446" w:rsidRPr="00A731DE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где:</w:t>
            </w:r>
          </w:p>
          <w:p w:rsidR="00B25446" w:rsidRPr="00A731DE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НЗ</w:t>
            </w:r>
            <w:r w:rsidRPr="00A731DE">
              <w:rPr>
                <w:sz w:val="20"/>
                <w:szCs w:val="20"/>
                <w:vertAlign w:val="subscript"/>
              </w:rPr>
              <w:t>ВТС</w:t>
            </w:r>
            <w:r w:rsidRPr="00A731DE">
              <w:rPr>
                <w:sz w:val="20"/>
                <w:szCs w:val="20"/>
              </w:rPr>
              <w:t xml:space="preserve"> - нормативные затраты на обслуживание внутренних телефонных сетей;</w:t>
            </w:r>
          </w:p>
          <w:p w:rsidR="00B25446" w:rsidRPr="00A731DE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Ктр</w:t>
            </w:r>
            <w:proofErr w:type="spellEnd"/>
            <w:r w:rsidRPr="00A731DE">
              <w:rPr>
                <w:sz w:val="20"/>
                <w:szCs w:val="20"/>
              </w:rPr>
              <w:t xml:space="preserve"> - количество устанавливаемых основных телефонных розеток;</w:t>
            </w:r>
          </w:p>
          <w:p w:rsidR="00B25446" w:rsidRPr="00A731DE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Нц</w:t>
            </w:r>
            <w:proofErr w:type="spellEnd"/>
            <w:r w:rsidRPr="00A731DE">
              <w:rPr>
                <w:sz w:val="20"/>
                <w:szCs w:val="20"/>
              </w:rPr>
              <w:t xml:space="preserve"> </w:t>
            </w:r>
            <w:proofErr w:type="spellStart"/>
            <w:r w:rsidRPr="00A731DE">
              <w:rPr>
                <w:sz w:val="20"/>
                <w:szCs w:val="20"/>
              </w:rPr>
              <w:t>тр</w:t>
            </w:r>
            <w:proofErr w:type="spellEnd"/>
            <w:r w:rsidRPr="00A731DE">
              <w:rPr>
                <w:sz w:val="20"/>
                <w:szCs w:val="20"/>
              </w:rPr>
              <w:t xml:space="preserve"> - норматив цены установки основной телефонной розетки;</w:t>
            </w:r>
          </w:p>
          <w:p w:rsidR="00B25446" w:rsidRPr="00A731DE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Кк</w:t>
            </w:r>
            <w:proofErr w:type="spellEnd"/>
            <w:r w:rsidRPr="00A731DE">
              <w:rPr>
                <w:sz w:val="20"/>
                <w:szCs w:val="20"/>
              </w:rPr>
              <w:t xml:space="preserve"> - количество прокладываемых (заменяемых) метров абонентской проводки (кабеля);</w:t>
            </w:r>
          </w:p>
          <w:p w:rsidR="00B25446" w:rsidRPr="00A731DE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Нц</w:t>
            </w:r>
            <w:proofErr w:type="spellEnd"/>
            <w:r w:rsidRPr="00A731DE">
              <w:rPr>
                <w:sz w:val="20"/>
                <w:szCs w:val="20"/>
              </w:rPr>
              <w:t xml:space="preserve"> к - норматив цены прокладки или замены абонентской проводки (кабеля)</w:t>
            </w:r>
          </w:p>
        </w:tc>
      </w:tr>
      <w:tr w:rsidR="00A731DE" w:rsidRPr="00A731DE" w:rsidTr="00A73693">
        <w:tc>
          <w:tcPr>
            <w:tcW w:w="232" w:type="pct"/>
          </w:tcPr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lastRenderedPageBreak/>
              <w:t>1.3.4</w:t>
            </w:r>
          </w:p>
        </w:tc>
        <w:tc>
          <w:tcPr>
            <w:tcW w:w="747" w:type="pct"/>
          </w:tcPr>
          <w:p w:rsidR="00B25446" w:rsidRPr="00A731DE" w:rsidRDefault="00B25446" w:rsidP="00B25446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A731DE">
              <w:rPr>
                <w:sz w:val="20"/>
                <w:szCs w:val="20"/>
              </w:rPr>
              <w:t>регламентно</w:t>
            </w:r>
            <w:proofErr w:type="spellEnd"/>
            <w:r w:rsidRPr="00A731DE">
              <w:rPr>
                <w:sz w:val="20"/>
                <w:szCs w:val="20"/>
              </w:rPr>
              <w:t>-профилактический ремонт локальных вычислительных сетей</w:t>
            </w:r>
          </w:p>
        </w:tc>
        <w:tc>
          <w:tcPr>
            <w:tcW w:w="802" w:type="pct"/>
          </w:tcPr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813" w:type="pct"/>
          </w:tcPr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664" w:type="pct"/>
          </w:tcPr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B25446" w:rsidRPr="00A731DE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A731DE">
              <w:rPr>
                <w:sz w:val="20"/>
                <w:szCs w:val="20"/>
              </w:rPr>
              <w:t>регламентно</w:t>
            </w:r>
            <w:proofErr w:type="spellEnd"/>
            <w:r w:rsidRPr="00A731DE">
              <w:rPr>
                <w:sz w:val="20"/>
                <w:szCs w:val="20"/>
              </w:rPr>
              <w:t>-профилактический ремонт локальных вычислительных сетей осуществляется в порядке, определяемом ИОГВ (ОУ ТГВФ)</w:t>
            </w:r>
          </w:p>
        </w:tc>
      </w:tr>
      <w:tr w:rsidR="00A731DE" w:rsidRPr="00A731DE" w:rsidTr="00A73693">
        <w:tc>
          <w:tcPr>
            <w:tcW w:w="232" w:type="pct"/>
          </w:tcPr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1.3.5</w:t>
            </w:r>
          </w:p>
        </w:tc>
        <w:tc>
          <w:tcPr>
            <w:tcW w:w="747" w:type="pct"/>
          </w:tcPr>
          <w:p w:rsidR="00B25446" w:rsidRPr="00A731DE" w:rsidRDefault="00B25446" w:rsidP="00B25446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A731DE">
              <w:rPr>
                <w:sz w:val="20"/>
                <w:szCs w:val="20"/>
              </w:rPr>
              <w:t>регламентно</w:t>
            </w:r>
            <w:proofErr w:type="spellEnd"/>
            <w:r w:rsidRPr="00A731DE">
              <w:rPr>
                <w:sz w:val="20"/>
                <w:szCs w:val="20"/>
              </w:rPr>
              <w:t xml:space="preserve">-профилактический </w:t>
            </w:r>
            <w:r w:rsidRPr="00A731DE">
              <w:rPr>
                <w:sz w:val="20"/>
                <w:szCs w:val="20"/>
              </w:rPr>
              <w:lastRenderedPageBreak/>
              <w:t>ремонт систем бесперебойного питания</w:t>
            </w:r>
          </w:p>
        </w:tc>
        <w:tc>
          <w:tcPr>
            <w:tcW w:w="802" w:type="pct"/>
          </w:tcPr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13" w:type="pct"/>
          </w:tcPr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664" w:type="pct"/>
          </w:tcPr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B25446" w:rsidRPr="00A731DE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A731DE">
              <w:rPr>
                <w:sz w:val="20"/>
                <w:szCs w:val="20"/>
              </w:rPr>
              <w:t>регламентно</w:t>
            </w:r>
            <w:proofErr w:type="spellEnd"/>
            <w:r w:rsidRPr="00A731DE">
              <w:rPr>
                <w:sz w:val="20"/>
                <w:szCs w:val="20"/>
              </w:rPr>
              <w:t>-профилактический ремонт систем бесперебойного питания осуществляется в порядке, определяемом ИОГВ (ОУ ТГВФ)</w:t>
            </w:r>
          </w:p>
        </w:tc>
      </w:tr>
      <w:tr w:rsidR="00A731DE" w:rsidRPr="00A731DE" w:rsidTr="00A73693">
        <w:tc>
          <w:tcPr>
            <w:tcW w:w="232" w:type="pct"/>
          </w:tcPr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1.3.6</w:t>
            </w:r>
          </w:p>
        </w:tc>
        <w:tc>
          <w:tcPr>
            <w:tcW w:w="747" w:type="pct"/>
          </w:tcPr>
          <w:p w:rsidR="00B25446" w:rsidRPr="00A731DE" w:rsidRDefault="00B25446" w:rsidP="00B25446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A731DE">
              <w:rPr>
                <w:sz w:val="20"/>
                <w:szCs w:val="20"/>
              </w:rPr>
              <w:t>регламентно</w:t>
            </w:r>
            <w:proofErr w:type="spellEnd"/>
            <w:r w:rsidRPr="00A731DE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</w:t>
            </w:r>
          </w:p>
        </w:tc>
        <w:tc>
          <w:tcPr>
            <w:tcW w:w="802" w:type="pct"/>
          </w:tcPr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813" w:type="pct"/>
          </w:tcPr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664" w:type="pct"/>
          </w:tcPr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B25446" w:rsidRPr="00A731DE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A731DE">
              <w:rPr>
                <w:sz w:val="20"/>
                <w:szCs w:val="20"/>
              </w:rPr>
              <w:t>регламентно</w:t>
            </w:r>
            <w:proofErr w:type="spellEnd"/>
            <w:r w:rsidRPr="00A731DE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 осуществляется в порядке, определяемом ИОГВ (ОУ ТГВФ)</w:t>
            </w:r>
          </w:p>
        </w:tc>
      </w:tr>
      <w:tr w:rsidR="00A731DE" w:rsidRPr="00A731DE" w:rsidTr="00A73693">
        <w:tc>
          <w:tcPr>
            <w:tcW w:w="232" w:type="pct"/>
          </w:tcPr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1.3.7</w:t>
            </w:r>
          </w:p>
        </w:tc>
        <w:tc>
          <w:tcPr>
            <w:tcW w:w="747" w:type="pct"/>
          </w:tcPr>
          <w:p w:rsidR="00B25446" w:rsidRPr="00A731DE" w:rsidRDefault="00B25446" w:rsidP="00B25446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802" w:type="pct"/>
          </w:tcPr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813" w:type="pct"/>
          </w:tcPr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664" w:type="pct"/>
          </w:tcPr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B25446" w:rsidRPr="00A731DE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Расчет иных нормативных затрат, относящихся к затратам на содержание имущества в сфере информационно-коммуникационных технологий, осуществляется </w:t>
            </w:r>
            <w:r w:rsidR="00A731DE">
              <w:rPr>
                <w:sz w:val="20"/>
                <w:szCs w:val="20"/>
              </w:rPr>
              <w:br/>
            </w:r>
            <w:r w:rsidRPr="00A731DE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A731DE" w:rsidRPr="00A731DE" w:rsidTr="00A73693">
        <w:tc>
          <w:tcPr>
            <w:tcW w:w="232" w:type="pct"/>
          </w:tcPr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1.4</w:t>
            </w:r>
          </w:p>
        </w:tc>
        <w:tc>
          <w:tcPr>
            <w:tcW w:w="747" w:type="pct"/>
          </w:tcPr>
          <w:p w:rsidR="00B25446" w:rsidRPr="00A731DE" w:rsidRDefault="00B25446" w:rsidP="00B25446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802" w:type="pct"/>
          </w:tcPr>
          <w:p w:rsidR="00B25446" w:rsidRPr="00A731DE" w:rsidRDefault="00D74683" w:rsidP="00C67A80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390</w:t>
            </w:r>
            <w:r w:rsidR="00C67A80" w:rsidRPr="00A731DE">
              <w:rPr>
                <w:sz w:val="20"/>
                <w:szCs w:val="20"/>
              </w:rPr>
              <w:t> </w:t>
            </w:r>
            <w:r w:rsidR="00C938B4" w:rsidRPr="00A731DE">
              <w:rPr>
                <w:sz w:val="20"/>
                <w:szCs w:val="20"/>
              </w:rPr>
              <w:t>2</w:t>
            </w:r>
            <w:r w:rsidR="00F86960" w:rsidRPr="00A731DE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813" w:type="pct"/>
          </w:tcPr>
          <w:p w:rsidR="00B25446" w:rsidRPr="00A731DE" w:rsidRDefault="002804AD" w:rsidP="00B25446">
            <w:pPr>
              <w:pStyle w:val="ConsPlusNormal"/>
              <w:jc w:val="center"/>
              <w:rPr>
                <w:sz w:val="20"/>
                <w:szCs w:val="20"/>
                <w:highlight w:val="yellow"/>
              </w:rPr>
            </w:pPr>
            <w:r w:rsidRPr="00A731DE">
              <w:rPr>
                <w:sz w:val="20"/>
                <w:szCs w:val="20"/>
              </w:rPr>
              <w:t>262 400</w:t>
            </w:r>
          </w:p>
        </w:tc>
        <w:tc>
          <w:tcPr>
            <w:tcW w:w="664" w:type="pct"/>
          </w:tcPr>
          <w:p w:rsidR="00B25446" w:rsidRPr="00A731DE" w:rsidRDefault="002804AD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274 500</w:t>
            </w:r>
          </w:p>
        </w:tc>
        <w:tc>
          <w:tcPr>
            <w:tcW w:w="1742" w:type="pct"/>
          </w:tcPr>
          <w:p w:rsidR="00B25446" w:rsidRPr="00A731DE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Расчет нормативных затрат на приобретение прочих работ и услуг, не относящихся к затратам на услуги связи, аренду и содержание имущества, осуществляется исходя из следующих подгрупп затрат:</w:t>
            </w:r>
          </w:p>
          <w:p w:rsidR="00B25446" w:rsidRPr="00A731DE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</w:t>
            </w:r>
          </w:p>
          <w:p w:rsidR="00B25446" w:rsidRPr="00A731DE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оплату услуг, связанных с обеспечением безопасности информации;</w:t>
            </w:r>
          </w:p>
          <w:p w:rsidR="00B25446" w:rsidRPr="00A731DE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оборудования;</w:t>
            </w:r>
          </w:p>
          <w:p w:rsidR="00B25446" w:rsidRPr="00A731DE" w:rsidRDefault="00B25446" w:rsidP="00B25446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</w:tr>
      <w:tr w:rsidR="00A731DE" w:rsidRPr="00A731DE" w:rsidTr="00A73693">
        <w:tc>
          <w:tcPr>
            <w:tcW w:w="232" w:type="pct"/>
          </w:tcPr>
          <w:p w:rsidR="00B25446" w:rsidRPr="00A731DE" w:rsidRDefault="00B25446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lastRenderedPageBreak/>
              <w:t>1.4.1</w:t>
            </w:r>
          </w:p>
        </w:tc>
        <w:tc>
          <w:tcPr>
            <w:tcW w:w="747" w:type="pct"/>
          </w:tcPr>
          <w:p w:rsidR="00B25446" w:rsidRPr="00A731DE" w:rsidRDefault="00B25446" w:rsidP="00B25446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(БД ЭС «Госфинансы», «Кадровое дело», «</w:t>
            </w:r>
            <w:r w:rsidRPr="00A731DE">
              <w:rPr>
                <w:sz w:val="20"/>
                <w:szCs w:val="20"/>
                <w:lang w:val="en-US"/>
              </w:rPr>
              <w:t>E</w:t>
            </w:r>
            <w:r w:rsidRPr="00A731DE">
              <w:rPr>
                <w:sz w:val="20"/>
                <w:szCs w:val="20"/>
              </w:rPr>
              <w:t>-</w:t>
            </w:r>
            <w:r w:rsidRPr="00A731DE">
              <w:rPr>
                <w:sz w:val="20"/>
                <w:szCs w:val="20"/>
                <w:lang w:val="en-US"/>
              </w:rPr>
              <w:t>Staff</w:t>
            </w:r>
            <w:r w:rsidRPr="00A731DE">
              <w:rPr>
                <w:sz w:val="20"/>
                <w:szCs w:val="20"/>
              </w:rPr>
              <w:t>», База поиска вакансий)</w:t>
            </w:r>
          </w:p>
        </w:tc>
        <w:tc>
          <w:tcPr>
            <w:tcW w:w="802" w:type="pct"/>
          </w:tcPr>
          <w:p w:rsidR="00B25446" w:rsidRPr="00A731DE" w:rsidRDefault="00D74683" w:rsidP="00C67A80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  <w:lang w:val="en-US"/>
              </w:rPr>
              <w:t>373</w:t>
            </w:r>
            <w:r w:rsidR="00C67A80" w:rsidRPr="00A731DE">
              <w:rPr>
                <w:sz w:val="20"/>
                <w:szCs w:val="20"/>
                <w:lang w:val="en-US"/>
              </w:rPr>
              <w:t> </w:t>
            </w:r>
            <w:r w:rsidR="00F86960" w:rsidRPr="00A731DE">
              <w:rPr>
                <w:sz w:val="20"/>
                <w:szCs w:val="20"/>
                <w:lang w:val="en-US"/>
              </w:rPr>
              <w:t>800</w:t>
            </w:r>
          </w:p>
        </w:tc>
        <w:tc>
          <w:tcPr>
            <w:tcW w:w="813" w:type="pct"/>
          </w:tcPr>
          <w:p w:rsidR="00B25446" w:rsidRPr="00A731DE" w:rsidRDefault="002804AD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262 400</w:t>
            </w:r>
          </w:p>
        </w:tc>
        <w:tc>
          <w:tcPr>
            <w:tcW w:w="664" w:type="pct"/>
          </w:tcPr>
          <w:p w:rsidR="00B25446" w:rsidRPr="00A731DE" w:rsidRDefault="002804AD" w:rsidP="00B2544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274 500</w:t>
            </w:r>
          </w:p>
        </w:tc>
        <w:tc>
          <w:tcPr>
            <w:tcW w:w="1742" w:type="pct"/>
          </w:tcPr>
          <w:p w:rsidR="0005104D" w:rsidRPr="00A731DE" w:rsidRDefault="0005104D" w:rsidP="0005104D">
            <w:pPr>
              <w:spacing w:after="0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A731DE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оплату услуг по сопровождению программного обеспечения </w:t>
            </w:r>
            <w:r w:rsidR="00A731DE">
              <w:rPr>
                <w:rFonts w:eastAsia="Calibri"/>
                <w:bCs/>
                <w:sz w:val="20"/>
                <w:szCs w:val="20"/>
              </w:rPr>
              <w:br/>
            </w:r>
            <w:r w:rsidRPr="00A731DE">
              <w:rPr>
                <w:rFonts w:eastAsia="Calibri"/>
                <w:bCs/>
                <w:sz w:val="20"/>
                <w:szCs w:val="20"/>
              </w:rPr>
              <w:t xml:space="preserve">и приобретению простых (неисключительных) лицензий на использование программного обеспечения определяется по формуле: </w:t>
            </w:r>
          </w:p>
          <w:p w:rsidR="0005104D" w:rsidRPr="00A731DE" w:rsidRDefault="0005104D" w:rsidP="0005104D">
            <w:pPr>
              <w:spacing w:after="0"/>
              <w:ind w:firstLine="0"/>
              <w:jc w:val="center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A731DE">
              <w:rPr>
                <w:rFonts w:eastAsia="Calibri"/>
                <w:bCs/>
                <w:sz w:val="20"/>
                <w:szCs w:val="20"/>
              </w:rPr>
              <w:t>НЗ</w:t>
            </w:r>
            <w:r w:rsidRPr="00A731DE">
              <w:rPr>
                <w:rFonts w:eastAsia="Calibri"/>
                <w:bCs/>
                <w:sz w:val="20"/>
                <w:szCs w:val="20"/>
                <w:vertAlign w:val="subscript"/>
              </w:rPr>
              <w:t>пнл</w:t>
            </w:r>
            <w:proofErr w:type="spellEnd"/>
            <w:r w:rsidRPr="00A731DE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A731DE">
              <w:rPr>
                <w:rFonts w:eastAsia="Calibri"/>
                <w:bCs/>
                <w:sz w:val="20"/>
                <w:szCs w:val="20"/>
              </w:rPr>
              <w:t>= (</w:t>
            </w:r>
            <w:proofErr w:type="spellStart"/>
            <w:r w:rsidRPr="00A731DE">
              <w:rPr>
                <w:rFonts w:eastAsia="Calibri"/>
                <w:bCs/>
                <w:sz w:val="20"/>
                <w:szCs w:val="20"/>
              </w:rPr>
              <w:t>Н</w:t>
            </w:r>
            <w:r w:rsidRPr="00A731DE">
              <w:rPr>
                <w:rFonts w:eastAsia="Calibri"/>
                <w:bCs/>
                <w:sz w:val="20"/>
                <w:szCs w:val="20"/>
                <w:vertAlign w:val="subscript"/>
              </w:rPr>
              <w:t>ц</w:t>
            </w:r>
            <w:proofErr w:type="spellEnd"/>
            <w:r w:rsidRPr="00A731DE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731DE">
              <w:rPr>
                <w:rFonts w:eastAsia="Calibri"/>
                <w:bCs/>
                <w:sz w:val="20"/>
                <w:szCs w:val="20"/>
                <w:vertAlign w:val="subscript"/>
              </w:rPr>
              <w:t>пнл</w:t>
            </w:r>
            <w:proofErr w:type="spellEnd"/>
            <w:r w:rsidRPr="00A731DE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731DE">
              <w:rPr>
                <w:rFonts w:eastAsia="Calibri"/>
                <w:bCs/>
                <w:sz w:val="20"/>
                <w:szCs w:val="20"/>
                <w:vertAlign w:val="subscript"/>
              </w:rPr>
              <w:t>ГФ</w:t>
            </w:r>
            <w:r w:rsidRPr="00A731DE">
              <w:rPr>
                <w:rFonts w:eastAsia="Calibri"/>
                <w:bCs/>
                <w:sz w:val="20"/>
                <w:szCs w:val="20"/>
              </w:rPr>
              <w:t>+Н</w:t>
            </w:r>
            <w:r w:rsidRPr="00A731DE">
              <w:rPr>
                <w:rFonts w:eastAsia="Calibri"/>
                <w:bCs/>
                <w:sz w:val="20"/>
                <w:szCs w:val="20"/>
                <w:vertAlign w:val="subscript"/>
              </w:rPr>
              <w:t>ц</w:t>
            </w:r>
            <w:proofErr w:type="spellEnd"/>
            <w:r w:rsidRPr="00A731DE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731DE">
              <w:rPr>
                <w:rFonts w:eastAsia="Calibri"/>
                <w:bCs/>
                <w:sz w:val="20"/>
                <w:szCs w:val="20"/>
                <w:vertAlign w:val="subscript"/>
              </w:rPr>
              <w:t>пнл</w:t>
            </w:r>
            <w:proofErr w:type="spellEnd"/>
            <w:r w:rsidRPr="00A731DE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731DE">
              <w:rPr>
                <w:rFonts w:eastAsia="Calibri"/>
                <w:bCs/>
                <w:sz w:val="20"/>
                <w:szCs w:val="20"/>
                <w:vertAlign w:val="subscript"/>
              </w:rPr>
              <w:t>КД</w:t>
            </w:r>
            <w:r w:rsidRPr="00A731DE">
              <w:rPr>
                <w:rFonts w:eastAsia="Calibri"/>
                <w:bCs/>
                <w:sz w:val="20"/>
                <w:szCs w:val="20"/>
              </w:rPr>
              <w:t>+Н</w:t>
            </w:r>
            <w:r w:rsidRPr="00A731DE">
              <w:rPr>
                <w:rFonts w:eastAsia="Calibri"/>
                <w:bCs/>
                <w:sz w:val="20"/>
                <w:szCs w:val="20"/>
                <w:vertAlign w:val="subscript"/>
              </w:rPr>
              <w:t>ц</w:t>
            </w:r>
            <w:proofErr w:type="spellEnd"/>
            <w:r w:rsidRPr="00A731DE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731DE">
              <w:rPr>
                <w:rFonts w:eastAsia="Calibri"/>
                <w:bCs/>
                <w:sz w:val="20"/>
                <w:szCs w:val="20"/>
                <w:vertAlign w:val="subscript"/>
              </w:rPr>
              <w:t>пнл</w:t>
            </w:r>
            <w:proofErr w:type="spellEnd"/>
            <w:r w:rsidRPr="00A731DE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A731DE">
              <w:rPr>
                <w:rFonts w:eastAsia="Calibri"/>
                <w:bCs/>
                <w:sz w:val="20"/>
                <w:szCs w:val="20"/>
                <w:vertAlign w:val="subscript"/>
                <w:lang w:val="en-US"/>
              </w:rPr>
              <w:t>ES</w:t>
            </w:r>
            <w:r w:rsidRPr="00A731DE">
              <w:rPr>
                <w:rFonts w:eastAsia="Calibri"/>
                <w:bCs/>
                <w:sz w:val="20"/>
                <w:szCs w:val="20"/>
              </w:rPr>
              <w:t>+</w:t>
            </w:r>
            <w:proofErr w:type="spellStart"/>
            <w:r w:rsidRPr="00A731DE">
              <w:rPr>
                <w:rFonts w:eastAsia="Calibri"/>
                <w:bCs/>
                <w:sz w:val="20"/>
                <w:szCs w:val="20"/>
              </w:rPr>
              <w:t>Н</w:t>
            </w:r>
            <w:r w:rsidRPr="00A731DE">
              <w:rPr>
                <w:rFonts w:eastAsia="Calibri"/>
                <w:bCs/>
                <w:sz w:val="20"/>
                <w:szCs w:val="20"/>
                <w:vertAlign w:val="subscript"/>
              </w:rPr>
              <w:t>ц</w:t>
            </w:r>
            <w:proofErr w:type="spellEnd"/>
            <w:r w:rsidRPr="00A731DE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731DE">
              <w:rPr>
                <w:rFonts w:eastAsia="Calibri"/>
                <w:bCs/>
                <w:sz w:val="20"/>
                <w:szCs w:val="20"/>
                <w:vertAlign w:val="subscript"/>
              </w:rPr>
              <w:t>пнл</w:t>
            </w:r>
            <w:proofErr w:type="spellEnd"/>
            <w:r w:rsidRPr="00A731DE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proofErr w:type="gramStart"/>
            <w:r w:rsidRPr="00A731DE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БПВ </w:t>
            </w:r>
            <w:r w:rsidRPr="00A731DE">
              <w:rPr>
                <w:rFonts w:eastAsia="Calibri"/>
                <w:bCs/>
                <w:sz w:val="20"/>
                <w:szCs w:val="20"/>
              </w:rPr>
              <w:t>)х</w:t>
            </w:r>
            <w:proofErr w:type="gramEnd"/>
            <w:r w:rsidRPr="00A731DE">
              <w:rPr>
                <w:rFonts w:eastAsia="Calibri"/>
                <w:bCs/>
                <w:sz w:val="20"/>
                <w:szCs w:val="20"/>
              </w:rPr>
              <w:t xml:space="preserve"> К</w:t>
            </w:r>
            <w:r w:rsidRPr="00A731D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731DE">
              <w:rPr>
                <w:sz w:val="20"/>
                <w:szCs w:val="20"/>
                <w:vertAlign w:val="subscript"/>
              </w:rPr>
              <w:t>пнл</w:t>
            </w:r>
            <w:proofErr w:type="spellEnd"/>
            <w:r w:rsidRPr="00A731DE">
              <w:rPr>
                <w:rFonts w:eastAsia="Calibri"/>
                <w:bCs/>
                <w:sz w:val="20"/>
                <w:szCs w:val="20"/>
              </w:rPr>
              <w:t xml:space="preserve"> х К</w:t>
            </w:r>
            <w:r w:rsidRPr="00A731DE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A731DE">
              <w:rPr>
                <w:rFonts w:eastAsia="Calibri"/>
                <w:bCs/>
                <w:sz w:val="20"/>
                <w:szCs w:val="20"/>
              </w:rPr>
              <w:t>, (1)</w:t>
            </w:r>
          </w:p>
          <w:p w:rsidR="0005104D" w:rsidRPr="00A731DE" w:rsidRDefault="0005104D" w:rsidP="0005104D">
            <w:pPr>
              <w:spacing w:after="0"/>
              <w:ind w:firstLine="0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где:</w:t>
            </w:r>
          </w:p>
          <w:p w:rsidR="0005104D" w:rsidRPr="00A731DE" w:rsidRDefault="0005104D" w:rsidP="0005104D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НЗ</w:t>
            </w:r>
            <w:r w:rsidRPr="00A731DE">
              <w:rPr>
                <w:sz w:val="20"/>
                <w:szCs w:val="20"/>
                <w:vertAlign w:val="subscript"/>
              </w:rPr>
              <w:t>пнл</w:t>
            </w:r>
            <w:proofErr w:type="spellEnd"/>
            <w:r w:rsidRPr="00A731DE">
              <w:rPr>
                <w:sz w:val="20"/>
                <w:szCs w:val="20"/>
                <w:vertAlign w:val="subscript"/>
              </w:rPr>
              <w:t xml:space="preserve"> </w:t>
            </w:r>
            <w:r w:rsidRPr="00A731DE">
              <w:rPr>
                <w:sz w:val="20"/>
                <w:szCs w:val="20"/>
              </w:rPr>
              <w:t>– нормативные затраты по предоставлению простых неисключительных лицензий на использование программного обеспечения;</w:t>
            </w:r>
          </w:p>
          <w:p w:rsidR="0005104D" w:rsidRPr="00A731DE" w:rsidRDefault="0005104D" w:rsidP="0005104D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Н</w:t>
            </w:r>
            <w:r w:rsidRPr="00A731D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731D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731DE">
              <w:rPr>
                <w:sz w:val="20"/>
                <w:szCs w:val="20"/>
                <w:vertAlign w:val="subscript"/>
              </w:rPr>
              <w:t>пнл</w:t>
            </w:r>
            <w:proofErr w:type="spellEnd"/>
            <w:r w:rsidRPr="00A731DE">
              <w:rPr>
                <w:sz w:val="20"/>
                <w:szCs w:val="20"/>
                <w:vertAlign w:val="subscript"/>
              </w:rPr>
              <w:t xml:space="preserve"> ГФ</w:t>
            </w:r>
            <w:r w:rsidRPr="00A731DE">
              <w:rPr>
                <w:sz w:val="20"/>
                <w:szCs w:val="20"/>
              </w:rPr>
              <w:t xml:space="preserve">– цена на услуги по предоставлению одной простой неисключительной лицензии на использование БД ЭС «Госфинансы» на очередной финансовый год </w:t>
            </w:r>
            <w:r w:rsidR="00A731DE">
              <w:rPr>
                <w:sz w:val="20"/>
                <w:szCs w:val="20"/>
              </w:rPr>
              <w:br/>
            </w:r>
            <w:r w:rsidRPr="00A731DE">
              <w:rPr>
                <w:sz w:val="20"/>
                <w:szCs w:val="20"/>
              </w:rPr>
              <w:t>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цен;</w:t>
            </w:r>
          </w:p>
          <w:p w:rsidR="0005104D" w:rsidRPr="00A731DE" w:rsidRDefault="0005104D" w:rsidP="0005104D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Н</w:t>
            </w:r>
            <w:r w:rsidRPr="00A731D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731D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731DE">
              <w:rPr>
                <w:sz w:val="20"/>
                <w:szCs w:val="20"/>
                <w:vertAlign w:val="subscript"/>
              </w:rPr>
              <w:t>пнл</w:t>
            </w:r>
            <w:proofErr w:type="spellEnd"/>
            <w:r w:rsidRPr="00A731DE">
              <w:rPr>
                <w:sz w:val="20"/>
                <w:szCs w:val="20"/>
                <w:vertAlign w:val="subscript"/>
              </w:rPr>
              <w:t xml:space="preserve"> КД</w:t>
            </w:r>
            <w:r w:rsidRPr="00A731DE">
              <w:rPr>
                <w:sz w:val="20"/>
                <w:szCs w:val="20"/>
              </w:rPr>
              <w:t>– цена на услуги по предоставлению одной простой неисключительной лицензии на использование программного обеспечения «Кадровое дело»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цен;</w:t>
            </w:r>
          </w:p>
          <w:p w:rsidR="0005104D" w:rsidRPr="00A731DE" w:rsidRDefault="0005104D" w:rsidP="0005104D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Н</w:t>
            </w:r>
            <w:r w:rsidRPr="00A731D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731D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731DE">
              <w:rPr>
                <w:sz w:val="20"/>
                <w:szCs w:val="20"/>
                <w:vertAlign w:val="subscript"/>
              </w:rPr>
              <w:t>пнл</w:t>
            </w:r>
            <w:proofErr w:type="spellEnd"/>
            <w:r w:rsidRPr="00A731DE">
              <w:rPr>
                <w:sz w:val="20"/>
                <w:szCs w:val="20"/>
                <w:vertAlign w:val="subscript"/>
              </w:rPr>
              <w:t xml:space="preserve"> </w:t>
            </w:r>
            <w:r w:rsidRPr="00A731DE">
              <w:rPr>
                <w:sz w:val="20"/>
                <w:szCs w:val="20"/>
                <w:vertAlign w:val="subscript"/>
                <w:lang w:val="en-US"/>
              </w:rPr>
              <w:t>ES</w:t>
            </w:r>
            <w:r w:rsidRPr="00A731DE">
              <w:rPr>
                <w:sz w:val="20"/>
                <w:szCs w:val="20"/>
              </w:rPr>
              <w:t>– цена на услуги по предоставлению одной простой неисключительной лицензии на использование программного обеспечения «</w:t>
            </w:r>
            <w:r w:rsidRPr="00A731DE">
              <w:rPr>
                <w:sz w:val="20"/>
                <w:szCs w:val="20"/>
                <w:lang w:val="en-US"/>
              </w:rPr>
              <w:t>E</w:t>
            </w:r>
            <w:r w:rsidRPr="00A731DE">
              <w:rPr>
                <w:sz w:val="20"/>
                <w:szCs w:val="20"/>
              </w:rPr>
              <w:t>-</w:t>
            </w:r>
            <w:r w:rsidRPr="00A731DE">
              <w:rPr>
                <w:sz w:val="20"/>
                <w:szCs w:val="20"/>
                <w:lang w:val="en-US"/>
              </w:rPr>
              <w:t>Staff</w:t>
            </w:r>
            <w:r w:rsidRPr="00A731DE">
              <w:rPr>
                <w:sz w:val="20"/>
                <w:szCs w:val="20"/>
              </w:rPr>
              <w:t xml:space="preserve">» на очередной финансовый год и плановый период определяется методом сопоставимых рыночных цен (анализа рынка) </w:t>
            </w:r>
            <w:r w:rsidR="00A731DE">
              <w:rPr>
                <w:sz w:val="20"/>
                <w:szCs w:val="20"/>
              </w:rPr>
              <w:br/>
            </w:r>
            <w:r w:rsidRPr="00A731DE">
              <w:rPr>
                <w:sz w:val="20"/>
                <w:szCs w:val="20"/>
              </w:rPr>
              <w:t xml:space="preserve">в соответствии со статьей 22 Федерального закона от </w:t>
            </w:r>
            <w:r w:rsidRPr="00A731DE">
              <w:rPr>
                <w:sz w:val="20"/>
                <w:szCs w:val="20"/>
              </w:rPr>
              <w:lastRenderedPageBreak/>
              <w:t>22.04.2013 № 44-ФЗ, с учетом показателей роста потребительских цен;</w:t>
            </w:r>
          </w:p>
          <w:p w:rsidR="0005104D" w:rsidRPr="00A731DE" w:rsidRDefault="0005104D" w:rsidP="0005104D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Н</w:t>
            </w:r>
            <w:r w:rsidRPr="00A731D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731D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731DE">
              <w:rPr>
                <w:sz w:val="20"/>
                <w:szCs w:val="20"/>
                <w:vertAlign w:val="subscript"/>
              </w:rPr>
              <w:t>пнл</w:t>
            </w:r>
            <w:proofErr w:type="spellEnd"/>
            <w:r w:rsidRPr="00A731DE">
              <w:rPr>
                <w:sz w:val="20"/>
                <w:szCs w:val="20"/>
                <w:vertAlign w:val="subscript"/>
              </w:rPr>
              <w:t xml:space="preserve"> БПВ</w:t>
            </w:r>
            <w:r w:rsidRPr="00A731DE">
              <w:rPr>
                <w:sz w:val="20"/>
                <w:szCs w:val="20"/>
              </w:rPr>
              <w:t>– цена на услуги по предоставлению доступа</w:t>
            </w:r>
            <w:r w:rsidR="00A731DE">
              <w:rPr>
                <w:sz w:val="20"/>
                <w:szCs w:val="20"/>
              </w:rPr>
              <w:br/>
            </w:r>
            <w:r w:rsidRPr="00A731DE">
              <w:rPr>
                <w:sz w:val="20"/>
                <w:szCs w:val="20"/>
              </w:rPr>
              <w:t xml:space="preserve">к Базе поиска вакансий на очередной финансовый год </w:t>
            </w:r>
            <w:r w:rsidR="00A731DE">
              <w:rPr>
                <w:sz w:val="20"/>
                <w:szCs w:val="20"/>
              </w:rPr>
              <w:br/>
            </w:r>
            <w:r w:rsidRPr="00A731DE">
              <w:rPr>
                <w:sz w:val="20"/>
                <w:szCs w:val="20"/>
              </w:rPr>
              <w:t>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цен;</w:t>
            </w:r>
          </w:p>
          <w:p w:rsidR="0005104D" w:rsidRPr="00A731DE" w:rsidRDefault="0005104D" w:rsidP="0005104D">
            <w:pPr>
              <w:spacing w:after="0"/>
              <w:ind w:firstLine="82"/>
              <w:rPr>
                <w:sz w:val="20"/>
                <w:szCs w:val="20"/>
              </w:rPr>
            </w:pPr>
            <w:r w:rsidRPr="00A731DE">
              <w:rPr>
                <w:rFonts w:eastAsia="Calibri"/>
                <w:bCs/>
                <w:sz w:val="20"/>
                <w:szCs w:val="20"/>
              </w:rPr>
              <w:t>К</w:t>
            </w:r>
            <w:r w:rsidRPr="00A731D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proofErr w:type="gramStart"/>
            <w:r w:rsidRPr="00A731DE">
              <w:rPr>
                <w:sz w:val="20"/>
                <w:szCs w:val="20"/>
                <w:vertAlign w:val="subscript"/>
              </w:rPr>
              <w:t>пнл</w:t>
            </w:r>
            <w:proofErr w:type="spellEnd"/>
            <w:r w:rsidRPr="00A731DE">
              <w:rPr>
                <w:sz w:val="20"/>
                <w:szCs w:val="20"/>
                <w:vertAlign w:val="subscript"/>
              </w:rPr>
              <w:t xml:space="preserve">  </w:t>
            </w:r>
            <w:r w:rsidRPr="00A731DE">
              <w:rPr>
                <w:sz w:val="20"/>
                <w:szCs w:val="20"/>
              </w:rPr>
              <w:t>–</w:t>
            </w:r>
            <w:proofErr w:type="gramEnd"/>
            <w:r w:rsidRPr="00A731DE">
              <w:rPr>
                <w:sz w:val="20"/>
                <w:szCs w:val="20"/>
              </w:rPr>
              <w:t xml:space="preserve"> количество простых неисключительных лицензий на использование, планируемых к закупке;</w:t>
            </w:r>
          </w:p>
          <w:p w:rsidR="00B25446" w:rsidRPr="00A731DE" w:rsidRDefault="0005104D" w:rsidP="0005104D">
            <w:pPr>
              <w:spacing w:after="0"/>
              <w:ind w:firstLine="82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К</w:t>
            </w:r>
            <w:r w:rsidRPr="00A731DE">
              <w:rPr>
                <w:sz w:val="20"/>
                <w:szCs w:val="20"/>
                <w:vertAlign w:val="subscript"/>
              </w:rPr>
              <w:t>инд</w:t>
            </w:r>
            <w:proofErr w:type="spellEnd"/>
            <w:r w:rsidRPr="00A731DE">
              <w:rPr>
                <w:sz w:val="20"/>
                <w:szCs w:val="20"/>
                <w:vertAlign w:val="subscript"/>
              </w:rPr>
              <w:t xml:space="preserve"> </w:t>
            </w:r>
            <w:r w:rsidRPr="00A731DE">
              <w:rPr>
                <w:sz w:val="20"/>
                <w:szCs w:val="20"/>
              </w:rPr>
              <w:t>– индекс потребительских цен.</w:t>
            </w:r>
          </w:p>
        </w:tc>
      </w:tr>
      <w:tr w:rsidR="00A731DE" w:rsidRPr="00A731DE" w:rsidTr="00A73693">
        <w:tc>
          <w:tcPr>
            <w:tcW w:w="232" w:type="pct"/>
          </w:tcPr>
          <w:p w:rsidR="00383E7D" w:rsidRPr="00A731DE" w:rsidRDefault="00383E7D" w:rsidP="00383E7D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lastRenderedPageBreak/>
              <w:t>1.4.2</w:t>
            </w:r>
          </w:p>
        </w:tc>
        <w:tc>
          <w:tcPr>
            <w:tcW w:w="747" w:type="pct"/>
          </w:tcPr>
          <w:p w:rsidR="00383E7D" w:rsidRPr="00A731DE" w:rsidRDefault="00383E7D" w:rsidP="00383E7D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оплату услуг, связанных с обеспечением безопасности информации</w:t>
            </w:r>
          </w:p>
        </w:tc>
        <w:tc>
          <w:tcPr>
            <w:tcW w:w="802" w:type="pct"/>
          </w:tcPr>
          <w:p w:rsidR="00383E7D" w:rsidRPr="00A731DE" w:rsidRDefault="00383E7D" w:rsidP="00383E7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13" w:type="pct"/>
          </w:tcPr>
          <w:p w:rsidR="00383E7D" w:rsidRPr="00A731DE" w:rsidRDefault="00383E7D" w:rsidP="00383E7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64" w:type="pct"/>
          </w:tcPr>
          <w:p w:rsidR="00383E7D" w:rsidRPr="00A731DE" w:rsidRDefault="00383E7D" w:rsidP="00383E7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383E7D" w:rsidRPr="00A731DE" w:rsidRDefault="00383E7D" w:rsidP="00383E7D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Расчет нормативных затрат на оплату услуг, связанных </w:t>
            </w:r>
            <w:r w:rsidR="00A731DE">
              <w:rPr>
                <w:sz w:val="20"/>
                <w:szCs w:val="20"/>
              </w:rPr>
              <w:br/>
            </w:r>
            <w:r w:rsidRPr="00A731DE">
              <w:rPr>
                <w:sz w:val="20"/>
                <w:szCs w:val="20"/>
              </w:rPr>
              <w:t>с обеспечением безопасности информации, осуществляется в порядке, определяемом ИОГВ (ОУ ТГВФ)</w:t>
            </w:r>
          </w:p>
        </w:tc>
      </w:tr>
      <w:tr w:rsidR="00A731DE" w:rsidRPr="00A731DE" w:rsidTr="00A73693">
        <w:tc>
          <w:tcPr>
            <w:tcW w:w="232" w:type="pct"/>
          </w:tcPr>
          <w:p w:rsidR="00383E7D" w:rsidRPr="00A731DE" w:rsidRDefault="002804AD" w:rsidP="002804AD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1.4.3</w:t>
            </w:r>
          </w:p>
        </w:tc>
        <w:tc>
          <w:tcPr>
            <w:tcW w:w="747" w:type="pct"/>
          </w:tcPr>
          <w:p w:rsidR="00383E7D" w:rsidRPr="00A731DE" w:rsidRDefault="00383E7D" w:rsidP="00383E7D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</w:t>
            </w:r>
          </w:p>
        </w:tc>
        <w:tc>
          <w:tcPr>
            <w:tcW w:w="802" w:type="pct"/>
          </w:tcPr>
          <w:p w:rsidR="00383E7D" w:rsidRPr="00A731DE" w:rsidRDefault="002804AD" w:rsidP="00383E7D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16 413</w:t>
            </w:r>
          </w:p>
        </w:tc>
        <w:tc>
          <w:tcPr>
            <w:tcW w:w="813" w:type="pct"/>
          </w:tcPr>
          <w:p w:rsidR="00383E7D" w:rsidRPr="00A731DE" w:rsidRDefault="00383E7D" w:rsidP="00383E7D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664" w:type="pct"/>
          </w:tcPr>
          <w:p w:rsidR="00383E7D" w:rsidRPr="00A731DE" w:rsidRDefault="00383E7D" w:rsidP="00383E7D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383E7D" w:rsidRPr="00A731DE" w:rsidRDefault="00383E7D" w:rsidP="00383E7D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Расчет нормативных затрат на оплату работ по монтажу (установке), дооборудованию и наладке оборудования осуществляется в порядке, определяемом ИОГВ (ОУ ТГВФ)</w:t>
            </w:r>
          </w:p>
        </w:tc>
      </w:tr>
      <w:tr w:rsidR="00A731DE" w:rsidRPr="00A731DE" w:rsidTr="00A73693">
        <w:tc>
          <w:tcPr>
            <w:tcW w:w="232" w:type="pct"/>
          </w:tcPr>
          <w:p w:rsidR="00383E7D" w:rsidRPr="00A731DE" w:rsidRDefault="00383E7D" w:rsidP="00383E7D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1.4.3-1</w:t>
            </w:r>
          </w:p>
        </w:tc>
        <w:tc>
          <w:tcPr>
            <w:tcW w:w="747" w:type="pct"/>
          </w:tcPr>
          <w:p w:rsidR="00383E7D" w:rsidRPr="00A731DE" w:rsidRDefault="00383E7D" w:rsidP="00383E7D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оплату услуг</w:t>
            </w:r>
          </w:p>
          <w:p w:rsidR="00383E7D" w:rsidRPr="00A731DE" w:rsidRDefault="00383E7D" w:rsidP="00383E7D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по сопровождению</w:t>
            </w:r>
          </w:p>
          <w:p w:rsidR="00383E7D" w:rsidRPr="00A731DE" w:rsidRDefault="00383E7D" w:rsidP="00383E7D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справочно-правовых</w:t>
            </w:r>
          </w:p>
          <w:p w:rsidR="00383E7D" w:rsidRPr="00A731DE" w:rsidRDefault="00383E7D" w:rsidP="00383E7D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систем</w:t>
            </w:r>
          </w:p>
        </w:tc>
        <w:tc>
          <w:tcPr>
            <w:tcW w:w="802" w:type="pct"/>
          </w:tcPr>
          <w:p w:rsidR="00383E7D" w:rsidRPr="00A731DE" w:rsidRDefault="00383E7D" w:rsidP="00383E7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13" w:type="pct"/>
          </w:tcPr>
          <w:p w:rsidR="00383E7D" w:rsidRPr="00A731DE" w:rsidRDefault="00383E7D" w:rsidP="00383E7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64" w:type="pct"/>
          </w:tcPr>
          <w:p w:rsidR="00383E7D" w:rsidRPr="00A731DE" w:rsidRDefault="00383E7D" w:rsidP="00383E7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383E7D" w:rsidRPr="00A731DE" w:rsidRDefault="00383E7D" w:rsidP="00383E7D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Расчет нормативных затрат на оплату услуг</w:t>
            </w:r>
          </w:p>
          <w:p w:rsidR="00383E7D" w:rsidRPr="00A731DE" w:rsidRDefault="00383E7D" w:rsidP="00383E7D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по сопровождению справочно-правовых систем</w:t>
            </w:r>
          </w:p>
          <w:p w:rsidR="00383E7D" w:rsidRPr="00A731DE" w:rsidRDefault="00383E7D" w:rsidP="00383E7D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осуществляется в порядке, определяемом ИОГВ (ОУ ТГВФ)</w:t>
            </w:r>
          </w:p>
        </w:tc>
      </w:tr>
      <w:tr w:rsidR="00A731DE" w:rsidRPr="00A731DE" w:rsidTr="00A73693">
        <w:tc>
          <w:tcPr>
            <w:tcW w:w="232" w:type="pct"/>
          </w:tcPr>
          <w:p w:rsidR="00383E7D" w:rsidRPr="00A731DE" w:rsidRDefault="00383E7D" w:rsidP="00383E7D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1.4.3-2</w:t>
            </w:r>
          </w:p>
        </w:tc>
        <w:tc>
          <w:tcPr>
            <w:tcW w:w="747" w:type="pct"/>
          </w:tcPr>
          <w:p w:rsidR="00383E7D" w:rsidRPr="00A731DE" w:rsidRDefault="00383E7D" w:rsidP="00383E7D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проведение</w:t>
            </w:r>
          </w:p>
          <w:p w:rsidR="00383E7D" w:rsidRPr="00A731DE" w:rsidRDefault="00383E7D" w:rsidP="00383E7D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аттестационных,</w:t>
            </w:r>
          </w:p>
          <w:p w:rsidR="00383E7D" w:rsidRPr="00A731DE" w:rsidRDefault="00383E7D" w:rsidP="00383E7D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проверочных и</w:t>
            </w:r>
          </w:p>
          <w:p w:rsidR="00383E7D" w:rsidRPr="00A731DE" w:rsidRDefault="00383E7D" w:rsidP="00383E7D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контрольных</w:t>
            </w:r>
          </w:p>
          <w:p w:rsidR="00383E7D" w:rsidRPr="00A731DE" w:rsidRDefault="00383E7D" w:rsidP="00383E7D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мероприятий</w:t>
            </w:r>
          </w:p>
        </w:tc>
        <w:tc>
          <w:tcPr>
            <w:tcW w:w="802" w:type="pct"/>
          </w:tcPr>
          <w:p w:rsidR="00383E7D" w:rsidRPr="00A731DE" w:rsidRDefault="00383E7D" w:rsidP="00383E7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13" w:type="pct"/>
          </w:tcPr>
          <w:p w:rsidR="00383E7D" w:rsidRPr="00A731DE" w:rsidRDefault="00383E7D" w:rsidP="00383E7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64" w:type="pct"/>
          </w:tcPr>
          <w:p w:rsidR="00383E7D" w:rsidRPr="00A731DE" w:rsidRDefault="00383E7D" w:rsidP="00383E7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383E7D" w:rsidRPr="00A731DE" w:rsidRDefault="00383E7D" w:rsidP="00383E7D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Расчет нормативных затрат на проведение аттестационных, проверочных и контрольных мероприятий осуществляется</w:t>
            </w:r>
          </w:p>
          <w:p w:rsidR="00383E7D" w:rsidRPr="00A731DE" w:rsidRDefault="00383E7D" w:rsidP="00383E7D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A731DE" w:rsidRPr="00A731DE" w:rsidTr="00A73693">
        <w:tc>
          <w:tcPr>
            <w:tcW w:w="232" w:type="pct"/>
          </w:tcPr>
          <w:p w:rsidR="00383E7D" w:rsidRPr="00A731DE" w:rsidRDefault="00383E7D" w:rsidP="00383E7D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lastRenderedPageBreak/>
              <w:t>1.4.3-3</w:t>
            </w:r>
          </w:p>
        </w:tc>
        <w:tc>
          <w:tcPr>
            <w:tcW w:w="747" w:type="pct"/>
          </w:tcPr>
          <w:p w:rsidR="00383E7D" w:rsidRPr="00A731DE" w:rsidRDefault="00383E7D" w:rsidP="00383E7D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оплату работ</w:t>
            </w:r>
          </w:p>
          <w:p w:rsidR="00383E7D" w:rsidRPr="00A731DE" w:rsidRDefault="00383E7D" w:rsidP="00383E7D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по утилизации</w:t>
            </w:r>
          </w:p>
          <w:p w:rsidR="00383E7D" w:rsidRPr="00A731DE" w:rsidRDefault="00383E7D" w:rsidP="00383E7D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информационно-</w:t>
            </w:r>
          </w:p>
          <w:p w:rsidR="00383E7D" w:rsidRPr="00A731DE" w:rsidRDefault="00383E7D" w:rsidP="00383E7D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коммуникационного</w:t>
            </w:r>
          </w:p>
          <w:p w:rsidR="00383E7D" w:rsidRPr="00A731DE" w:rsidRDefault="00383E7D" w:rsidP="00383E7D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оборудования</w:t>
            </w:r>
          </w:p>
        </w:tc>
        <w:tc>
          <w:tcPr>
            <w:tcW w:w="802" w:type="pct"/>
          </w:tcPr>
          <w:p w:rsidR="00383E7D" w:rsidRPr="00A731DE" w:rsidRDefault="00383E7D" w:rsidP="00383E7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13" w:type="pct"/>
          </w:tcPr>
          <w:p w:rsidR="00383E7D" w:rsidRPr="00A731DE" w:rsidRDefault="00383E7D" w:rsidP="00383E7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64" w:type="pct"/>
          </w:tcPr>
          <w:p w:rsidR="00383E7D" w:rsidRPr="00A731DE" w:rsidRDefault="00383E7D" w:rsidP="00383E7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383E7D" w:rsidRPr="00A731DE" w:rsidRDefault="00383E7D" w:rsidP="00383E7D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Расчет нормативных затрат на оплату работ</w:t>
            </w:r>
          </w:p>
          <w:p w:rsidR="00383E7D" w:rsidRPr="00A731DE" w:rsidRDefault="00383E7D" w:rsidP="00383E7D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по утилизации информационно-коммуникационного</w:t>
            </w:r>
          </w:p>
          <w:p w:rsidR="00383E7D" w:rsidRPr="00A731DE" w:rsidRDefault="00383E7D" w:rsidP="00383E7D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оборудования осуществляется в порядке, определяемом ИОГВ (ОУ ТГВФ)</w:t>
            </w:r>
          </w:p>
        </w:tc>
      </w:tr>
      <w:tr w:rsidR="00A731DE" w:rsidRPr="00A731DE" w:rsidTr="000B73C1">
        <w:tc>
          <w:tcPr>
            <w:tcW w:w="232" w:type="pct"/>
          </w:tcPr>
          <w:p w:rsidR="00383E7D" w:rsidRPr="00A731DE" w:rsidRDefault="00383E7D" w:rsidP="00383E7D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1.4.3-4</w:t>
            </w:r>
          </w:p>
        </w:tc>
        <w:tc>
          <w:tcPr>
            <w:tcW w:w="747" w:type="pct"/>
          </w:tcPr>
          <w:p w:rsidR="00383E7D" w:rsidRPr="00A731DE" w:rsidRDefault="00383E7D" w:rsidP="00383E7D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</w:t>
            </w:r>
          </w:p>
          <w:p w:rsidR="00383E7D" w:rsidRPr="00A731DE" w:rsidRDefault="00383E7D" w:rsidP="00383E7D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изготовление</w:t>
            </w:r>
          </w:p>
          <w:p w:rsidR="00383E7D" w:rsidRPr="00A731DE" w:rsidRDefault="00383E7D" w:rsidP="00383E7D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криптографических</w:t>
            </w:r>
          </w:p>
          <w:p w:rsidR="00383E7D" w:rsidRPr="00A731DE" w:rsidRDefault="00383E7D" w:rsidP="00383E7D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ключей шифрования и</w:t>
            </w:r>
          </w:p>
          <w:p w:rsidR="00383E7D" w:rsidRPr="00A731DE" w:rsidRDefault="00383E7D" w:rsidP="00383E7D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электронной подписи</w:t>
            </w:r>
          </w:p>
        </w:tc>
        <w:tc>
          <w:tcPr>
            <w:tcW w:w="802" w:type="pct"/>
            <w:shd w:val="clear" w:color="auto" w:fill="auto"/>
          </w:tcPr>
          <w:p w:rsidR="00383E7D" w:rsidRPr="00A731DE" w:rsidRDefault="00BC1F30" w:rsidP="00C67A80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16</w:t>
            </w:r>
            <w:r w:rsidR="00C67A80" w:rsidRPr="00A731DE">
              <w:rPr>
                <w:sz w:val="20"/>
                <w:szCs w:val="20"/>
              </w:rPr>
              <w:t> </w:t>
            </w:r>
            <w:r w:rsidR="000B73C1" w:rsidRPr="00A731DE">
              <w:rPr>
                <w:sz w:val="20"/>
                <w:szCs w:val="20"/>
              </w:rPr>
              <w:t>41</w:t>
            </w:r>
            <w:r w:rsidR="002804AD" w:rsidRPr="00A731DE">
              <w:rPr>
                <w:sz w:val="20"/>
                <w:szCs w:val="20"/>
              </w:rPr>
              <w:t>3</w:t>
            </w:r>
          </w:p>
        </w:tc>
        <w:tc>
          <w:tcPr>
            <w:tcW w:w="813" w:type="pct"/>
          </w:tcPr>
          <w:p w:rsidR="00383E7D" w:rsidRPr="00A731DE" w:rsidRDefault="00383E7D" w:rsidP="00383E7D">
            <w:pPr>
              <w:ind w:firstLine="927"/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664" w:type="pct"/>
          </w:tcPr>
          <w:p w:rsidR="00383E7D" w:rsidRPr="00A731DE" w:rsidRDefault="00383E7D" w:rsidP="00383E7D"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383E7D" w:rsidRPr="00A731DE" w:rsidRDefault="00383E7D" w:rsidP="00383E7D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Pr="00A731DE">
              <w:rPr>
                <w:sz w:val="20"/>
                <w:szCs w:val="20"/>
              </w:rPr>
              <w:t>изготовление</w:t>
            </w:r>
          </w:p>
          <w:p w:rsidR="00383E7D" w:rsidRPr="00A731DE" w:rsidRDefault="00383E7D" w:rsidP="00383E7D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Криптографических ключей шифрования и</w:t>
            </w:r>
          </w:p>
          <w:p w:rsidR="00383E7D" w:rsidRPr="00A731DE" w:rsidRDefault="00383E7D" w:rsidP="00383E7D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электронной подписи для нужд Санкт-Петербургского государственного казенного учреждения «Служба сопровождения программных комплексов»</w:t>
            </w:r>
            <w:r w:rsidRPr="00A731DE">
              <w:rPr>
                <w:rFonts w:eastAsia="Calibri"/>
                <w:bCs/>
                <w:sz w:val="20"/>
                <w:szCs w:val="20"/>
              </w:rPr>
              <w:t xml:space="preserve"> определяется по формуле:</w:t>
            </w:r>
          </w:p>
          <w:p w:rsidR="00383E7D" w:rsidRPr="00A731DE" w:rsidRDefault="00383E7D" w:rsidP="00383E7D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A731DE">
              <w:rPr>
                <w:rFonts w:eastAsia="Calibri"/>
                <w:bCs/>
                <w:sz w:val="20"/>
                <w:szCs w:val="20"/>
              </w:rPr>
              <w:t>НЗ</w:t>
            </w:r>
            <w:r w:rsidRPr="00A731DE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ЭП </w:t>
            </w:r>
            <w:r w:rsidRPr="00A731DE">
              <w:rPr>
                <w:rFonts w:eastAsia="Calibri"/>
                <w:bCs/>
                <w:sz w:val="20"/>
                <w:szCs w:val="20"/>
              </w:rPr>
              <w:t xml:space="preserve">= </w:t>
            </w:r>
            <w:proofErr w:type="spellStart"/>
            <w:r w:rsidRPr="00A731DE">
              <w:rPr>
                <w:rFonts w:eastAsia="Calibri"/>
                <w:bCs/>
                <w:sz w:val="20"/>
                <w:szCs w:val="20"/>
              </w:rPr>
              <w:t>Н</w:t>
            </w:r>
            <w:r w:rsidRPr="00A731DE">
              <w:rPr>
                <w:rFonts w:eastAsia="Calibri"/>
                <w:bCs/>
                <w:sz w:val="20"/>
                <w:szCs w:val="20"/>
                <w:vertAlign w:val="subscript"/>
              </w:rPr>
              <w:t>ц</w:t>
            </w:r>
            <w:proofErr w:type="spellEnd"/>
            <w:r w:rsidRPr="00A731DE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731DE">
              <w:rPr>
                <w:rFonts w:eastAsia="Calibri"/>
                <w:bCs/>
                <w:sz w:val="20"/>
                <w:szCs w:val="20"/>
                <w:vertAlign w:val="subscript"/>
              </w:rPr>
              <w:t>эп</w:t>
            </w:r>
            <w:r w:rsidRPr="00A731DE">
              <w:rPr>
                <w:rFonts w:eastAsia="Calibri"/>
                <w:bCs/>
                <w:sz w:val="20"/>
                <w:szCs w:val="20"/>
              </w:rPr>
              <w:t>хКэп</w:t>
            </w:r>
            <w:proofErr w:type="spellEnd"/>
            <w:r w:rsidRPr="00A731DE">
              <w:rPr>
                <w:rFonts w:eastAsia="Calibri"/>
                <w:bCs/>
                <w:sz w:val="20"/>
                <w:szCs w:val="20"/>
              </w:rPr>
              <w:t xml:space="preserve">, </w:t>
            </w:r>
          </w:p>
          <w:p w:rsidR="00383E7D" w:rsidRPr="00A731DE" w:rsidRDefault="00383E7D" w:rsidP="00383E7D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A731DE">
              <w:rPr>
                <w:rFonts w:eastAsia="Calibri"/>
                <w:bCs/>
                <w:sz w:val="20"/>
                <w:szCs w:val="20"/>
              </w:rPr>
              <w:t>где:</w:t>
            </w:r>
          </w:p>
          <w:p w:rsidR="00383E7D" w:rsidRPr="00A731DE" w:rsidRDefault="00383E7D" w:rsidP="00383E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A731DE">
              <w:rPr>
                <w:rFonts w:eastAsia="Calibri"/>
                <w:bCs/>
                <w:sz w:val="20"/>
                <w:szCs w:val="20"/>
              </w:rPr>
              <w:t>НЗ</w:t>
            </w:r>
            <w:r w:rsidRPr="00A731DE">
              <w:rPr>
                <w:rFonts w:eastAsia="Calibri"/>
                <w:bCs/>
                <w:sz w:val="20"/>
                <w:szCs w:val="20"/>
                <w:vertAlign w:val="subscript"/>
              </w:rPr>
              <w:t>эп</w:t>
            </w:r>
            <w:proofErr w:type="spellEnd"/>
            <w:r w:rsidRPr="00A731DE">
              <w:rPr>
                <w:rFonts w:eastAsia="Calibri"/>
                <w:bCs/>
                <w:sz w:val="20"/>
                <w:szCs w:val="20"/>
              </w:rPr>
              <w:t xml:space="preserve"> - нормативные затраты на </w:t>
            </w:r>
            <w:r w:rsidRPr="00A731DE">
              <w:rPr>
                <w:sz w:val="20"/>
                <w:szCs w:val="20"/>
              </w:rPr>
              <w:t>изготовление</w:t>
            </w:r>
          </w:p>
          <w:p w:rsidR="00383E7D" w:rsidRPr="00A731DE" w:rsidRDefault="00383E7D" w:rsidP="00383E7D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криптографических ключей шифрования и</w:t>
            </w:r>
          </w:p>
          <w:p w:rsidR="00383E7D" w:rsidRPr="00A731DE" w:rsidRDefault="00383E7D" w:rsidP="00383E7D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электронной подписи для нужд Санкт-Петербургского государственного казенного учреждения «Служба сопровождения программных комплексов»</w:t>
            </w:r>
            <w:r w:rsidRPr="00A731DE">
              <w:rPr>
                <w:rFonts w:eastAsia="Calibri"/>
                <w:bCs/>
                <w:sz w:val="20"/>
                <w:szCs w:val="20"/>
              </w:rPr>
              <w:t>;</w:t>
            </w:r>
          </w:p>
          <w:p w:rsidR="00383E7D" w:rsidRPr="00A731DE" w:rsidRDefault="00383E7D" w:rsidP="00383E7D">
            <w:pPr>
              <w:pStyle w:val="ConsPlusNormal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A731DE">
              <w:rPr>
                <w:rFonts w:eastAsia="Calibri"/>
                <w:bCs/>
                <w:sz w:val="20"/>
                <w:szCs w:val="20"/>
              </w:rPr>
              <w:t>Кэп</w:t>
            </w:r>
            <w:proofErr w:type="spellEnd"/>
            <w:r w:rsidRPr="00A731DE">
              <w:rPr>
                <w:rFonts w:eastAsia="Calibri"/>
                <w:bCs/>
                <w:sz w:val="20"/>
                <w:szCs w:val="20"/>
              </w:rPr>
              <w:t xml:space="preserve"> - количество к</w:t>
            </w:r>
            <w:r w:rsidRPr="00A731DE">
              <w:rPr>
                <w:sz w:val="20"/>
                <w:szCs w:val="20"/>
              </w:rPr>
              <w:t>риптографических ключей шифрования и электронной подписи</w:t>
            </w:r>
            <w:r w:rsidRPr="00A731DE">
              <w:rPr>
                <w:rFonts w:eastAsia="Calibri"/>
                <w:bCs/>
                <w:sz w:val="20"/>
                <w:szCs w:val="20"/>
              </w:rPr>
              <w:t xml:space="preserve">, запланированных </w:t>
            </w:r>
            <w:r w:rsidR="00A731DE">
              <w:rPr>
                <w:rFonts w:eastAsia="Calibri"/>
                <w:bCs/>
                <w:sz w:val="20"/>
                <w:szCs w:val="20"/>
              </w:rPr>
              <w:br/>
            </w:r>
            <w:r w:rsidRPr="00A731DE">
              <w:rPr>
                <w:rFonts w:eastAsia="Calibri"/>
                <w:bCs/>
                <w:sz w:val="20"/>
                <w:szCs w:val="20"/>
              </w:rPr>
              <w:t>к приобретению;</w:t>
            </w:r>
          </w:p>
          <w:p w:rsidR="00383E7D" w:rsidRPr="00A731DE" w:rsidRDefault="00383E7D" w:rsidP="00383E7D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rFonts w:eastAsia="Calibri"/>
                <w:bCs/>
                <w:sz w:val="20"/>
                <w:szCs w:val="20"/>
              </w:rPr>
              <w:t>Н</w:t>
            </w:r>
            <w:r w:rsidRPr="00A731DE">
              <w:rPr>
                <w:rFonts w:eastAsia="Calibri"/>
                <w:bCs/>
                <w:sz w:val="20"/>
                <w:szCs w:val="20"/>
                <w:vertAlign w:val="subscript"/>
              </w:rPr>
              <w:t>эп</w:t>
            </w:r>
            <w:r w:rsidRPr="00A731DE">
              <w:rPr>
                <w:rFonts w:eastAsia="Calibri"/>
                <w:bCs/>
                <w:sz w:val="20"/>
                <w:szCs w:val="20"/>
              </w:rPr>
              <w:t xml:space="preserve"> - цена на </w:t>
            </w:r>
            <w:r w:rsidRPr="00A731DE">
              <w:rPr>
                <w:sz w:val="20"/>
                <w:szCs w:val="20"/>
              </w:rPr>
              <w:t>изготовление</w:t>
            </w:r>
          </w:p>
          <w:p w:rsidR="00383E7D" w:rsidRPr="00A731DE" w:rsidRDefault="00383E7D" w:rsidP="00383E7D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криптографических ключей шифрования и</w:t>
            </w:r>
          </w:p>
          <w:p w:rsidR="00383E7D" w:rsidRPr="00A731DE" w:rsidRDefault="00383E7D" w:rsidP="00383E7D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электронной подписи</w:t>
            </w:r>
            <w:r w:rsidRPr="00A731DE">
              <w:rPr>
                <w:rFonts w:eastAsia="Calibri"/>
                <w:bCs/>
                <w:sz w:val="20"/>
                <w:szCs w:val="20"/>
              </w:rPr>
              <w:t xml:space="preserve">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</w:t>
            </w:r>
          </w:p>
        </w:tc>
      </w:tr>
      <w:tr w:rsidR="00A731DE" w:rsidRPr="00A731DE" w:rsidTr="00A73693">
        <w:tc>
          <w:tcPr>
            <w:tcW w:w="23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1.4.4</w:t>
            </w:r>
          </w:p>
        </w:tc>
        <w:tc>
          <w:tcPr>
            <w:tcW w:w="747" w:type="pct"/>
          </w:tcPr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</w:t>
            </w:r>
            <w:r w:rsidRPr="00A731DE">
              <w:rPr>
                <w:sz w:val="20"/>
                <w:szCs w:val="20"/>
              </w:rPr>
              <w:lastRenderedPageBreak/>
              <w:t>информационно-коммуникационных технологий</w:t>
            </w:r>
          </w:p>
        </w:tc>
        <w:tc>
          <w:tcPr>
            <w:tcW w:w="80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813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64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Расчет иных нормативных затрат, относящихся к затратам на приобретение прочих работ и услуг, не относящихся </w:t>
            </w:r>
            <w:r w:rsidR="00A731DE">
              <w:rPr>
                <w:sz w:val="20"/>
                <w:szCs w:val="20"/>
              </w:rPr>
              <w:br/>
            </w:r>
            <w:r w:rsidRPr="00A731DE">
              <w:rPr>
                <w:sz w:val="20"/>
                <w:szCs w:val="20"/>
              </w:rPr>
              <w:t>к затратам на услуги связи, аренду и содержание имущества,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A731DE" w:rsidRPr="00A731DE" w:rsidTr="00A73693">
        <w:tc>
          <w:tcPr>
            <w:tcW w:w="23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1.5</w:t>
            </w:r>
          </w:p>
        </w:tc>
        <w:tc>
          <w:tcPr>
            <w:tcW w:w="747" w:type="pct"/>
          </w:tcPr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802" w:type="pct"/>
          </w:tcPr>
          <w:p w:rsidR="001A1E9F" w:rsidRPr="00A731DE" w:rsidRDefault="005A7BAA" w:rsidP="00211C3D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802</w:t>
            </w:r>
            <w:r w:rsidR="00F86960" w:rsidRPr="00A731DE">
              <w:rPr>
                <w:sz w:val="20"/>
                <w:szCs w:val="20"/>
              </w:rPr>
              <w:t> </w:t>
            </w:r>
            <w:r w:rsidR="00EB61AD" w:rsidRPr="00A731DE">
              <w:rPr>
                <w:sz w:val="20"/>
                <w:szCs w:val="20"/>
              </w:rPr>
              <w:t>8</w:t>
            </w:r>
            <w:r w:rsidR="00F86960" w:rsidRPr="00A731DE">
              <w:rPr>
                <w:sz w:val="20"/>
                <w:szCs w:val="20"/>
              </w:rPr>
              <w:t>00</w:t>
            </w:r>
          </w:p>
        </w:tc>
        <w:tc>
          <w:tcPr>
            <w:tcW w:w="813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664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приобретение рабочих станций;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приобретение средств подвижной связи;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приобретение планшетных компьютеров;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</w:tr>
      <w:tr w:rsidR="00A731DE" w:rsidRPr="00A731DE" w:rsidTr="00A73693">
        <w:tc>
          <w:tcPr>
            <w:tcW w:w="23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1.5.1</w:t>
            </w:r>
          </w:p>
        </w:tc>
        <w:tc>
          <w:tcPr>
            <w:tcW w:w="747" w:type="pct"/>
          </w:tcPr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приобретение рабочих станций</w:t>
            </w:r>
          </w:p>
        </w:tc>
        <w:tc>
          <w:tcPr>
            <w:tcW w:w="80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13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64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Расчет нормативных затрат на приобретение рабочих станций (приобретение комплекта средств автоматизации для оснащения рабочих мест в составе: монитор, системный блок, манипулятор "компьютерная мышь", источник бесперебойного питания) осуществляется по формуле: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5622B970" wp14:editId="0D30D1D6">
                  <wp:extent cx="2209800" cy="556260"/>
                  <wp:effectExtent l="0" t="0" r="0" b="0"/>
                  <wp:docPr id="24" name="Рисунок 24" descr="base_25_210560_327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ase_25_210560_3276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где: </w:t>
            </w:r>
            <w:proofErr w:type="spellStart"/>
            <w:r w:rsidRPr="00A731DE">
              <w:rPr>
                <w:sz w:val="20"/>
                <w:szCs w:val="20"/>
              </w:rPr>
              <w:t>НЗ</w:t>
            </w:r>
            <w:r w:rsidRPr="00A731DE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A731DE">
              <w:rPr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Н</w:t>
            </w:r>
            <w:r w:rsidRPr="00A731D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731D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731DE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A731DE">
              <w:rPr>
                <w:sz w:val="20"/>
                <w:szCs w:val="20"/>
              </w:rPr>
              <w:t xml:space="preserve"> - норматив цены рабочих станций;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Ч</w:t>
            </w:r>
            <w:r w:rsidRPr="00A731DE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A731DE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Н</w:t>
            </w:r>
            <w:r w:rsidRPr="00A731DE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A731D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731DE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A731DE">
              <w:rPr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lastRenderedPageBreak/>
              <w:t>Ч</w:t>
            </w:r>
            <w:r w:rsidRPr="00A731DE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A731DE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A731DE" w:rsidRPr="00A731DE" w:rsidTr="00A73693">
        <w:tc>
          <w:tcPr>
            <w:tcW w:w="23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0" w:name="P254"/>
            <w:bookmarkEnd w:id="0"/>
            <w:r w:rsidRPr="00A731DE">
              <w:rPr>
                <w:sz w:val="20"/>
                <w:szCs w:val="20"/>
              </w:rPr>
              <w:lastRenderedPageBreak/>
              <w:t>1.5.2</w:t>
            </w:r>
          </w:p>
        </w:tc>
        <w:tc>
          <w:tcPr>
            <w:tcW w:w="747" w:type="pct"/>
          </w:tcPr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</w:t>
            </w:r>
          </w:p>
        </w:tc>
        <w:tc>
          <w:tcPr>
            <w:tcW w:w="802" w:type="pct"/>
          </w:tcPr>
          <w:p w:rsidR="001A1E9F" w:rsidRPr="00A731DE" w:rsidRDefault="007A6A1C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813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64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по формуле: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3157869C" wp14:editId="05D3D688">
                  <wp:extent cx="2179320" cy="556260"/>
                  <wp:effectExtent l="0" t="0" r="0" b="0"/>
                  <wp:docPr id="23" name="Рисунок 23" descr="base_25_210560_327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base_25_210560_3276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932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где: </w:t>
            </w:r>
            <w:proofErr w:type="spellStart"/>
            <w:r w:rsidRPr="00A731DE">
              <w:rPr>
                <w:sz w:val="20"/>
                <w:szCs w:val="20"/>
              </w:rPr>
              <w:t>НЗ</w:t>
            </w:r>
            <w:r w:rsidRPr="00A731DE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A731DE">
              <w:rPr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Н</w:t>
            </w:r>
            <w:r w:rsidRPr="00A731D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731D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731DE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A731DE">
              <w:rPr>
                <w:sz w:val="20"/>
                <w:szCs w:val="20"/>
              </w:rPr>
              <w:t xml:space="preserve"> - норматив цены оргтехники;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Ч</w:t>
            </w:r>
            <w:r w:rsidRPr="00A731DE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A731DE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Н</w:t>
            </w:r>
            <w:r w:rsidRPr="00A731DE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A731D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731DE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A731DE">
              <w:rPr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Ч</w:t>
            </w:r>
            <w:r w:rsidRPr="00A731DE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A731DE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A731DE" w:rsidRPr="00A731DE" w:rsidTr="00A73693">
        <w:tc>
          <w:tcPr>
            <w:tcW w:w="23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1.5.3</w:t>
            </w:r>
          </w:p>
        </w:tc>
        <w:tc>
          <w:tcPr>
            <w:tcW w:w="747" w:type="pct"/>
          </w:tcPr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приобретение средств подвижной связи</w:t>
            </w:r>
          </w:p>
        </w:tc>
        <w:tc>
          <w:tcPr>
            <w:tcW w:w="80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13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64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335EC5B1" wp14:editId="55D2F017">
                  <wp:extent cx="2514600" cy="533400"/>
                  <wp:effectExtent l="0" t="0" r="0" b="0"/>
                  <wp:docPr id="22" name="Рисунок 22" descr="base_25_210560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ase_25_210560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где: </w:t>
            </w:r>
            <w:proofErr w:type="spellStart"/>
            <w:r w:rsidRPr="00A731DE">
              <w:rPr>
                <w:sz w:val="20"/>
                <w:szCs w:val="20"/>
              </w:rPr>
              <w:t>НЗ</w:t>
            </w:r>
            <w:r w:rsidRPr="00A731DE">
              <w:rPr>
                <w:sz w:val="20"/>
                <w:szCs w:val="20"/>
                <w:vertAlign w:val="subscript"/>
              </w:rPr>
              <w:t>сот</w:t>
            </w:r>
            <w:proofErr w:type="spellEnd"/>
            <w:r w:rsidRPr="00A731DE">
              <w:rPr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Н</w:t>
            </w:r>
            <w:r w:rsidRPr="00A731D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731DE">
              <w:rPr>
                <w:sz w:val="20"/>
                <w:szCs w:val="20"/>
                <w:vertAlign w:val="subscript"/>
              </w:rPr>
              <w:t xml:space="preserve"> сот</w:t>
            </w:r>
            <w:r w:rsidRPr="00A731DE">
              <w:rPr>
                <w:sz w:val="20"/>
                <w:szCs w:val="20"/>
              </w:rPr>
              <w:t xml:space="preserve"> - норматив цены средства подвижной связи;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Ч</w:t>
            </w:r>
            <w:r w:rsidRPr="00A731DE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A731DE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Н</w:t>
            </w:r>
            <w:r w:rsidRPr="00A731DE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A731DE">
              <w:rPr>
                <w:sz w:val="20"/>
                <w:szCs w:val="20"/>
                <w:vertAlign w:val="subscript"/>
              </w:rPr>
              <w:t xml:space="preserve"> сот</w:t>
            </w:r>
            <w:r w:rsidRPr="00A731DE">
              <w:rPr>
                <w:sz w:val="20"/>
                <w:szCs w:val="20"/>
              </w:rPr>
              <w:t xml:space="preserve"> - норматив срока полезного использования средства подвижной связи;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lastRenderedPageBreak/>
              <w:t>Ч</w:t>
            </w:r>
            <w:r w:rsidRPr="00A731DE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A731DE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A731DE" w:rsidRPr="00A731DE" w:rsidTr="00A73693">
        <w:tc>
          <w:tcPr>
            <w:tcW w:w="232" w:type="pct"/>
          </w:tcPr>
          <w:p w:rsidR="001A1E9F" w:rsidRPr="00A731DE" w:rsidRDefault="002804AD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lastRenderedPageBreak/>
              <w:t>1.5.4</w:t>
            </w:r>
          </w:p>
        </w:tc>
        <w:tc>
          <w:tcPr>
            <w:tcW w:w="747" w:type="pct"/>
          </w:tcPr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приобретение планшетных компьютеров</w:t>
            </w:r>
          </w:p>
        </w:tc>
        <w:tc>
          <w:tcPr>
            <w:tcW w:w="80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13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64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Расчет нормативных затрат на приобретение планшетных компьютеров осуществляется по формуле: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08557947" wp14:editId="521A47D9">
                  <wp:extent cx="2849880" cy="533400"/>
                  <wp:effectExtent l="0" t="0" r="0" b="0"/>
                  <wp:docPr id="21" name="Рисунок 21" descr="base_25_210560_327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base_25_210560_3277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88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где: </w:t>
            </w:r>
            <w:proofErr w:type="spellStart"/>
            <w:r w:rsidRPr="00A731DE">
              <w:rPr>
                <w:sz w:val="20"/>
                <w:szCs w:val="20"/>
              </w:rPr>
              <w:t>НЗ</w:t>
            </w:r>
            <w:r w:rsidRPr="00A731DE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A731D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731DE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A731DE">
              <w:rPr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Н</w:t>
            </w:r>
            <w:r w:rsidRPr="00A731D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731D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731DE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A731D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731DE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A731DE">
              <w:rPr>
                <w:sz w:val="20"/>
                <w:szCs w:val="20"/>
              </w:rPr>
              <w:t xml:space="preserve"> - норматив цены планшетного компьютера;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Ч</w:t>
            </w:r>
            <w:r w:rsidRPr="00A731DE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A731DE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Н</w:t>
            </w:r>
            <w:r w:rsidRPr="00A731DE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A731D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731DE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A731D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731DE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A731DE">
              <w:rPr>
                <w:sz w:val="20"/>
                <w:szCs w:val="20"/>
              </w:rPr>
              <w:t xml:space="preserve"> - норматив срока полезного использования планшетного компьютера;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Ч</w:t>
            </w:r>
            <w:r w:rsidRPr="00A731DE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A731DE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A731DE" w:rsidRPr="00A731DE" w:rsidTr="00A73693">
        <w:tc>
          <w:tcPr>
            <w:tcW w:w="23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1.5.5</w:t>
            </w:r>
          </w:p>
        </w:tc>
        <w:tc>
          <w:tcPr>
            <w:tcW w:w="747" w:type="pct"/>
          </w:tcPr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</w:t>
            </w:r>
          </w:p>
        </w:tc>
        <w:tc>
          <w:tcPr>
            <w:tcW w:w="80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13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64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Расчет нормативных затрат на приобретение оборудования по обеспечению безопасности информации осуществляется в порядке, определяемом ИОГВ (ОУ ТГВФ)</w:t>
            </w:r>
          </w:p>
        </w:tc>
      </w:tr>
      <w:tr w:rsidR="00A731DE" w:rsidRPr="00A731DE" w:rsidTr="00A73693">
        <w:tc>
          <w:tcPr>
            <w:tcW w:w="232" w:type="pct"/>
          </w:tcPr>
          <w:p w:rsidR="001A1E9F" w:rsidRPr="00A731DE" w:rsidRDefault="001A1E9F" w:rsidP="002804AD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1.5.6</w:t>
            </w:r>
          </w:p>
        </w:tc>
        <w:tc>
          <w:tcPr>
            <w:tcW w:w="747" w:type="pct"/>
          </w:tcPr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  <w:tc>
          <w:tcPr>
            <w:tcW w:w="802" w:type="pct"/>
          </w:tcPr>
          <w:p w:rsidR="001A1E9F" w:rsidRPr="00A731DE" w:rsidRDefault="005A7BAA" w:rsidP="00A12FB5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802</w:t>
            </w:r>
            <w:r w:rsidR="00A12FB5" w:rsidRPr="00A731DE">
              <w:rPr>
                <w:sz w:val="20"/>
                <w:szCs w:val="20"/>
              </w:rPr>
              <w:t> </w:t>
            </w:r>
            <w:r w:rsidR="0029274A" w:rsidRPr="00A731DE">
              <w:rPr>
                <w:sz w:val="20"/>
                <w:szCs w:val="20"/>
              </w:rPr>
              <w:t>8</w:t>
            </w:r>
            <w:r w:rsidR="002804AD" w:rsidRPr="00A731DE">
              <w:rPr>
                <w:sz w:val="20"/>
                <w:szCs w:val="20"/>
                <w:lang w:val="en-US"/>
              </w:rPr>
              <w:t>00</w:t>
            </w:r>
          </w:p>
        </w:tc>
        <w:tc>
          <w:tcPr>
            <w:tcW w:w="813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664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A731DE" w:rsidRDefault="001A1E9F" w:rsidP="001A1E9F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A731DE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Pr="00A731DE">
              <w:rPr>
                <w:sz w:val="20"/>
                <w:szCs w:val="20"/>
              </w:rPr>
              <w:t xml:space="preserve">приобретение основных средств в сфере информационно-коммуникационных технологий </w:t>
            </w:r>
            <w:r w:rsidRPr="00A731DE">
              <w:rPr>
                <w:rFonts w:eastAsia="Calibri"/>
                <w:bCs/>
                <w:sz w:val="20"/>
                <w:szCs w:val="20"/>
              </w:rPr>
              <w:t xml:space="preserve">определяется по формуле: </w:t>
            </w:r>
          </w:p>
          <w:p w:rsidR="001A1E9F" w:rsidRPr="00A731DE" w:rsidRDefault="001A1E9F" w:rsidP="001A1E9F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A731DE">
              <w:rPr>
                <w:rFonts w:eastAsia="Calibri"/>
                <w:bCs/>
                <w:sz w:val="20"/>
                <w:szCs w:val="20"/>
              </w:rPr>
              <w:t>НЗ</w:t>
            </w:r>
            <w:r w:rsidRPr="00A731DE">
              <w:rPr>
                <w:rFonts w:eastAsia="Calibri"/>
                <w:bCs/>
                <w:sz w:val="20"/>
                <w:szCs w:val="20"/>
                <w:vertAlign w:val="subscript"/>
              </w:rPr>
              <w:t>ос</w:t>
            </w:r>
            <w:proofErr w:type="spellEnd"/>
            <w:r w:rsidRPr="00A731DE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A731DE">
              <w:rPr>
                <w:rFonts w:eastAsia="Calibri"/>
                <w:bCs/>
                <w:sz w:val="20"/>
                <w:szCs w:val="20"/>
              </w:rPr>
              <w:t xml:space="preserve">= </w:t>
            </w:r>
            <w:proofErr w:type="spellStart"/>
            <w:r w:rsidRPr="00A731DE">
              <w:rPr>
                <w:rFonts w:eastAsia="Calibri"/>
                <w:bCs/>
                <w:sz w:val="20"/>
                <w:szCs w:val="20"/>
              </w:rPr>
              <w:t>Н</w:t>
            </w:r>
            <w:r w:rsidRPr="00A731DE">
              <w:rPr>
                <w:rFonts w:eastAsia="Calibri"/>
                <w:bCs/>
                <w:sz w:val="20"/>
                <w:szCs w:val="20"/>
                <w:vertAlign w:val="subscript"/>
              </w:rPr>
              <w:t>ц</w:t>
            </w:r>
            <w:proofErr w:type="spellEnd"/>
            <w:r w:rsidRPr="00A731DE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731DE">
              <w:rPr>
                <w:rFonts w:eastAsia="Calibri"/>
                <w:bCs/>
                <w:sz w:val="20"/>
                <w:szCs w:val="20"/>
                <w:vertAlign w:val="subscript"/>
              </w:rPr>
              <w:t>ос</w:t>
            </w:r>
            <w:r w:rsidRPr="00A731DE">
              <w:rPr>
                <w:rFonts w:eastAsia="Calibri"/>
                <w:bCs/>
                <w:sz w:val="20"/>
                <w:szCs w:val="20"/>
              </w:rPr>
              <w:t>х</w:t>
            </w:r>
            <w:proofErr w:type="spellEnd"/>
            <w:r w:rsidRPr="00A731DE">
              <w:rPr>
                <w:rFonts w:eastAsia="Calibri"/>
                <w:bCs/>
                <w:sz w:val="20"/>
                <w:szCs w:val="20"/>
              </w:rPr>
              <w:t xml:space="preserve"> К</w:t>
            </w:r>
            <w:r w:rsidRPr="00A731DE">
              <w:rPr>
                <w:rFonts w:eastAsia="Calibri"/>
                <w:bCs/>
                <w:sz w:val="20"/>
                <w:szCs w:val="20"/>
                <w:vertAlign w:val="subscript"/>
              </w:rPr>
              <w:t>ос</w:t>
            </w:r>
            <w:r w:rsidRPr="00A731DE">
              <w:rPr>
                <w:rFonts w:eastAsia="Calibri"/>
                <w:bCs/>
                <w:sz w:val="20"/>
                <w:szCs w:val="20"/>
              </w:rPr>
              <w:t xml:space="preserve">,         </w:t>
            </w:r>
          </w:p>
          <w:p w:rsidR="001A1E9F" w:rsidRPr="00A731DE" w:rsidRDefault="001A1E9F" w:rsidP="001A1E9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где:</w:t>
            </w:r>
          </w:p>
          <w:p w:rsidR="001A1E9F" w:rsidRPr="00A731DE" w:rsidRDefault="001A1E9F" w:rsidP="001A1E9F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НЗос</w:t>
            </w:r>
            <w:proofErr w:type="spellEnd"/>
            <w:r w:rsidRPr="00A731DE">
              <w:rPr>
                <w:sz w:val="20"/>
                <w:szCs w:val="20"/>
              </w:rPr>
              <w:t xml:space="preserve">– нормативные затраты </w:t>
            </w:r>
            <w:r w:rsidRPr="00A731DE">
              <w:rPr>
                <w:rFonts w:eastAsia="Calibri"/>
                <w:bCs/>
                <w:sz w:val="20"/>
                <w:szCs w:val="20"/>
              </w:rPr>
              <w:t xml:space="preserve">на </w:t>
            </w:r>
            <w:r w:rsidRPr="00A731DE">
              <w:rPr>
                <w:sz w:val="20"/>
                <w:szCs w:val="20"/>
              </w:rPr>
              <w:t>приобретение основных средств в сфере информационно-коммуникационных технологий;</w:t>
            </w:r>
          </w:p>
          <w:p w:rsidR="001A1E9F" w:rsidRPr="00A731DE" w:rsidRDefault="001A1E9F" w:rsidP="001A1E9F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Н</w:t>
            </w:r>
            <w:r w:rsidRPr="00A731D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731DE">
              <w:rPr>
                <w:sz w:val="20"/>
                <w:szCs w:val="20"/>
                <w:vertAlign w:val="subscript"/>
              </w:rPr>
              <w:t xml:space="preserve"> ос</w:t>
            </w:r>
            <w:r w:rsidRPr="00A731DE">
              <w:rPr>
                <w:sz w:val="20"/>
                <w:szCs w:val="20"/>
              </w:rPr>
              <w:t xml:space="preserve">– цена на приобретение основных средств в сфере информационно-коммуникационных технологий на очередной финансовый год определяется методом </w:t>
            </w:r>
            <w:r w:rsidRPr="00A731DE">
              <w:rPr>
                <w:sz w:val="20"/>
                <w:szCs w:val="20"/>
              </w:rPr>
              <w:lastRenderedPageBreak/>
              <w:t xml:space="preserve">сопоставимых рыночных цен (анализа рынка) </w:t>
            </w:r>
            <w:r w:rsidR="00A731DE">
              <w:rPr>
                <w:sz w:val="20"/>
                <w:szCs w:val="20"/>
              </w:rPr>
              <w:br/>
            </w:r>
            <w:r w:rsidRPr="00A731DE">
              <w:rPr>
                <w:sz w:val="20"/>
                <w:szCs w:val="20"/>
              </w:rPr>
              <w:t>в соответствии со статьей 22 Федерального закона от 22.04.2013 № 44-ФЗ;</w:t>
            </w:r>
          </w:p>
          <w:p w:rsidR="001A1E9F" w:rsidRPr="00A731DE" w:rsidRDefault="001A1E9F" w:rsidP="001A1E9F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К</w:t>
            </w:r>
            <w:r w:rsidRPr="00A731DE">
              <w:rPr>
                <w:sz w:val="20"/>
                <w:szCs w:val="20"/>
                <w:vertAlign w:val="subscript"/>
              </w:rPr>
              <w:t>ос</w:t>
            </w:r>
            <w:r w:rsidRPr="00A731DE">
              <w:rPr>
                <w:sz w:val="20"/>
                <w:szCs w:val="20"/>
              </w:rPr>
              <w:t>– количество основных средств</w:t>
            </w:r>
            <w:r w:rsidR="00776B41" w:rsidRPr="00A731DE">
              <w:rPr>
                <w:sz w:val="20"/>
                <w:szCs w:val="20"/>
              </w:rPr>
              <w:t xml:space="preserve"> в сфере информационно-коммуникационных технологий</w:t>
            </w:r>
            <w:r w:rsidRPr="00A731DE">
              <w:rPr>
                <w:sz w:val="20"/>
                <w:szCs w:val="20"/>
              </w:rPr>
              <w:t>, запланированных к приобретению</w:t>
            </w:r>
          </w:p>
        </w:tc>
      </w:tr>
      <w:tr w:rsidR="00A731DE" w:rsidRPr="00A731DE" w:rsidTr="00A73693">
        <w:tc>
          <w:tcPr>
            <w:tcW w:w="23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lastRenderedPageBreak/>
              <w:t>1.6</w:t>
            </w:r>
          </w:p>
        </w:tc>
        <w:tc>
          <w:tcPr>
            <w:tcW w:w="747" w:type="pct"/>
          </w:tcPr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80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13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64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ТГВФ), исходя из следующих подгрупп затрат: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приобретение исключительных лицензий на использование программного обеспечения;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доработку существующего прикладного программного обеспечения, числящегося на балансе ИОГВ (ОУ ТГВФ, КУ);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затраты на приобретение иных нематериальных активов </w:t>
            </w:r>
            <w:r w:rsidR="00A731DE">
              <w:rPr>
                <w:sz w:val="20"/>
                <w:szCs w:val="20"/>
              </w:rPr>
              <w:br/>
            </w:r>
            <w:r w:rsidRPr="00A731DE">
              <w:rPr>
                <w:sz w:val="20"/>
                <w:szCs w:val="20"/>
              </w:rPr>
              <w:t>в сфере информационно-коммуникационных технологий</w:t>
            </w:r>
          </w:p>
        </w:tc>
      </w:tr>
      <w:tr w:rsidR="00A731DE" w:rsidRPr="00A731DE" w:rsidTr="00A73693">
        <w:tc>
          <w:tcPr>
            <w:tcW w:w="23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1.7</w:t>
            </w:r>
          </w:p>
        </w:tc>
        <w:tc>
          <w:tcPr>
            <w:tcW w:w="747" w:type="pct"/>
          </w:tcPr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02" w:type="pct"/>
          </w:tcPr>
          <w:p w:rsidR="001A1E9F" w:rsidRPr="00A731DE" w:rsidRDefault="004A418E" w:rsidP="00A12FB5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2 109</w:t>
            </w:r>
            <w:r w:rsidR="00A12FB5" w:rsidRPr="00A731DE">
              <w:rPr>
                <w:sz w:val="20"/>
                <w:szCs w:val="20"/>
              </w:rPr>
              <w:t> </w:t>
            </w:r>
            <w:r w:rsidRPr="00A731DE">
              <w:rPr>
                <w:sz w:val="20"/>
                <w:szCs w:val="20"/>
              </w:rPr>
              <w:t>346</w:t>
            </w:r>
          </w:p>
        </w:tc>
        <w:tc>
          <w:tcPr>
            <w:tcW w:w="813" w:type="pct"/>
          </w:tcPr>
          <w:p w:rsidR="001A1E9F" w:rsidRPr="00A731DE" w:rsidRDefault="002804AD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591 000</w:t>
            </w:r>
          </w:p>
        </w:tc>
        <w:tc>
          <w:tcPr>
            <w:tcW w:w="664" w:type="pct"/>
          </w:tcPr>
          <w:p w:rsidR="001A1E9F" w:rsidRPr="00A731DE" w:rsidRDefault="002804AD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618 100</w:t>
            </w:r>
          </w:p>
        </w:tc>
        <w:tc>
          <w:tcPr>
            <w:tcW w:w="1742" w:type="pct"/>
          </w:tcPr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приобретение мониторов;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приобретение системных блоков;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приобретение других запасных частей для вычислительной техники;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приобретение магнитных и оптических носителей информации;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затраты на приобретение деталей для содержания принтеров, многофункциональных устройств </w:t>
            </w:r>
            <w:r w:rsidR="00A731DE">
              <w:rPr>
                <w:sz w:val="20"/>
                <w:szCs w:val="20"/>
              </w:rPr>
              <w:br/>
            </w:r>
            <w:r w:rsidRPr="00A731DE">
              <w:rPr>
                <w:sz w:val="20"/>
                <w:szCs w:val="20"/>
              </w:rPr>
              <w:t>и копировальных аппаратов (оргтехники);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приобретение материальных запасов по обеспечению безопасности информации;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</w:tr>
      <w:tr w:rsidR="00A731DE" w:rsidRPr="00A731DE" w:rsidTr="00A73693">
        <w:tc>
          <w:tcPr>
            <w:tcW w:w="23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lastRenderedPageBreak/>
              <w:t>1.7.1</w:t>
            </w:r>
          </w:p>
        </w:tc>
        <w:tc>
          <w:tcPr>
            <w:tcW w:w="747" w:type="pct"/>
          </w:tcPr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приобретение мониторов</w:t>
            </w:r>
          </w:p>
        </w:tc>
        <w:tc>
          <w:tcPr>
            <w:tcW w:w="80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13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64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Расчет нормативных затрат на приобретение мониторов осуществляется по формуле: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41C89D9A" wp14:editId="48530386">
                  <wp:extent cx="2232660" cy="533400"/>
                  <wp:effectExtent l="0" t="0" r="0" b="0"/>
                  <wp:docPr id="20" name="Рисунок 20" descr="base_25_210560_327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base_25_210560_3277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66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где: </w:t>
            </w:r>
            <w:proofErr w:type="spellStart"/>
            <w:r w:rsidRPr="00A731DE">
              <w:rPr>
                <w:sz w:val="20"/>
                <w:szCs w:val="20"/>
              </w:rPr>
              <w:t>НЗ</w:t>
            </w:r>
            <w:r w:rsidRPr="00A731DE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A731DE">
              <w:rPr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Н</w:t>
            </w:r>
            <w:r w:rsidRPr="00A731D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731D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731DE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A731DE">
              <w:rPr>
                <w:sz w:val="20"/>
                <w:szCs w:val="20"/>
              </w:rPr>
              <w:t xml:space="preserve"> - норматив цены монитора;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Ч</w:t>
            </w:r>
            <w:r w:rsidRPr="00A731DE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A731DE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Н</w:t>
            </w:r>
            <w:r w:rsidRPr="00A731DE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A731D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731DE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A731DE">
              <w:rPr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Ч</w:t>
            </w:r>
            <w:r w:rsidRPr="00A731DE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A731DE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A731DE" w:rsidRPr="00A731DE" w:rsidTr="00A73693">
        <w:tc>
          <w:tcPr>
            <w:tcW w:w="23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1.7.2</w:t>
            </w:r>
          </w:p>
        </w:tc>
        <w:tc>
          <w:tcPr>
            <w:tcW w:w="747" w:type="pct"/>
          </w:tcPr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приобретение системных блоков</w:t>
            </w:r>
          </w:p>
        </w:tc>
        <w:tc>
          <w:tcPr>
            <w:tcW w:w="80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13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64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Расчет нормативных затрат на приобретение системных блоков осуществляется по формуле: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578EB6F5" wp14:editId="190DB2F7">
                  <wp:extent cx="2026920" cy="533400"/>
                  <wp:effectExtent l="0" t="0" r="0" b="0"/>
                  <wp:docPr id="19" name="Рисунок 19" descr="base_25_210560_327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base_25_210560_3277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92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где: </w:t>
            </w:r>
            <w:proofErr w:type="spellStart"/>
            <w:r w:rsidRPr="00A731DE">
              <w:rPr>
                <w:sz w:val="20"/>
                <w:szCs w:val="20"/>
              </w:rPr>
              <w:t>НЗ</w:t>
            </w:r>
            <w:r w:rsidRPr="00A731DE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A731DE">
              <w:rPr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Н</w:t>
            </w:r>
            <w:r w:rsidRPr="00A731D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731D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731DE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A731DE">
              <w:rPr>
                <w:sz w:val="20"/>
                <w:szCs w:val="20"/>
              </w:rPr>
              <w:t xml:space="preserve"> - норматив цены системного блока;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Ч</w:t>
            </w:r>
            <w:r w:rsidRPr="00A731DE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A731DE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Н</w:t>
            </w:r>
            <w:r w:rsidRPr="00A731DE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A731D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731DE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A731DE">
              <w:rPr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Ч</w:t>
            </w:r>
            <w:r w:rsidRPr="00A731DE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A731DE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A731DE" w:rsidRPr="00A731DE" w:rsidTr="00A73693">
        <w:tc>
          <w:tcPr>
            <w:tcW w:w="23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1.7.3</w:t>
            </w:r>
          </w:p>
        </w:tc>
        <w:tc>
          <w:tcPr>
            <w:tcW w:w="747" w:type="pct"/>
          </w:tcPr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Затраты на приобретение других запасных частей для </w:t>
            </w:r>
            <w:r w:rsidRPr="00A731DE">
              <w:rPr>
                <w:sz w:val="20"/>
                <w:szCs w:val="20"/>
              </w:rPr>
              <w:lastRenderedPageBreak/>
              <w:t>вычислительной техники</w:t>
            </w:r>
          </w:p>
        </w:tc>
        <w:tc>
          <w:tcPr>
            <w:tcW w:w="80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813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64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Расчет нормативных затрат на приобретение других запасных частей для вычислительной техники осуществляется по формуле: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НЗ</w:t>
            </w:r>
            <w:r w:rsidRPr="00A731DE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A731DE">
              <w:rPr>
                <w:sz w:val="20"/>
                <w:szCs w:val="20"/>
              </w:rPr>
              <w:t xml:space="preserve"> = </w:t>
            </w:r>
            <w:proofErr w:type="spellStart"/>
            <w:r w:rsidRPr="00A731DE">
              <w:rPr>
                <w:sz w:val="20"/>
                <w:szCs w:val="20"/>
              </w:rPr>
              <w:t>Н</w:t>
            </w:r>
            <w:r w:rsidRPr="00A731D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731D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731DE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A731DE">
              <w:rPr>
                <w:sz w:val="20"/>
                <w:szCs w:val="20"/>
              </w:rPr>
              <w:t xml:space="preserve"> x </w:t>
            </w:r>
            <w:proofErr w:type="spellStart"/>
            <w:r w:rsidRPr="00A731DE">
              <w:rPr>
                <w:sz w:val="20"/>
                <w:szCs w:val="20"/>
              </w:rPr>
              <w:t>С</w:t>
            </w:r>
            <w:r w:rsidRPr="00A731DE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A731DE">
              <w:rPr>
                <w:sz w:val="20"/>
                <w:szCs w:val="20"/>
              </w:rPr>
              <w:t>,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где: </w:t>
            </w:r>
            <w:proofErr w:type="spellStart"/>
            <w:r w:rsidRPr="00A731DE">
              <w:rPr>
                <w:sz w:val="20"/>
                <w:szCs w:val="20"/>
              </w:rPr>
              <w:t>НЗ</w:t>
            </w:r>
            <w:r w:rsidRPr="00A731DE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A731DE">
              <w:rPr>
                <w:sz w:val="20"/>
                <w:szCs w:val="20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Н</w:t>
            </w:r>
            <w:r w:rsidRPr="00A731D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731D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731DE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A731DE">
              <w:rPr>
                <w:sz w:val="20"/>
                <w:szCs w:val="20"/>
              </w:rPr>
              <w:t xml:space="preserve"> - норматив цены запасных частей для вычислительной техники;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С</w:t>
            </w:r>
            <w:r w:rsidRPr="00A731DE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A731DE">
              <w:rPr>
                <w:sz w:val="20"/>
                <w:szCs w:val="20"/>
              </w:rPr>
              <w:t xml:space="preserve"> - первоначальная стоимость вычислительной техники, находящейся на балансе ИОГВ (ОУ ТГВФ, КУ)</w:t>
            </w:r>
          </w:p>
        </w:tc>
      </w:tr>
      <w:tr w:rsidR="00A731DE" w:rsidRPr="00A731DE" w:rsidTr="00A73693">
        <w:tc>
          <w:tcPr>
            <w:tcW w:w="232" w:type="pct"/>
          </w:tcPr>
          <w:p w:rsidR="001A1E9F" w:rsidRPr="00A731DE" w:rsidRDefault="001A1E9F" w:rsidP="002804AD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lastRenderedPageBreak/>
              <w:t>1.7.4</w:t>
            </w:r>
          </w:p>
        </w:tc>
        <w:tc>
          <w:tcPr>
            <w:tcW w:w="747" w:type="pct"/>
          </w:tcPr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приобретение магнитных и оптических носителей информации</w:t>
            </w:r>
          </w:p>
        </w:tc>
        <w:tc>
          <w:tcPr>
            <w:tcW w:w="80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13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64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Расчет нормативных затрат на приобретение магнитных </w:t>
            </w:r>
            <w:r w:rsidR="00A731DE">
              <w:rPr>
                <w:sz w:val="20"/>
                <w:szCs w:val="20"/>
              </w:rPr>
              <w:br/>
            </w:r>
            <w:r w:rsidRPr="00A731DE">
              <w:rPr>
                <w:sz w:val="20"/>
                <w:szCs w:val="20"/>
              </w:rPr>
              <w:t xml:space="preserve">и оптических носителей информации осуществляется </w:t>
            </w:r>
            <w:r w:rsidR="00A731DE">
              <w:rPr>
                <w:sz w:val="20"/>
                <w:szCs w:val="20"/>
              </w:rPr>
              <w:br/>
            </w:r>
            <w:r w:rsidRPr="00A731DE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A731DE" w:rsidRPr="00A731DE" w:rsidTr="00A73693">
        <w:tc>
          <w:tcPr>
            <w:tcW w:w="232" w:type="pct"/>
          </w:tcPr>
          <w:p w:rsidR="001A1E9F" w:rsidRPr="00A731DE" w:rsidRDefault="001A1E9F" w:rsidP="002804AD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1.7.5</w:t>
            </w:r>
          </w:p>
        </w:tc>
        <w:tc>
          <w:tcPr>
            <w:tcW w:w="747" w:type="pct"/>
          </w:tcPr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80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13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64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по формуле: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НЗ</w:t>
            </w:r>
            <w:r w:rsidRPr="00A731DE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A731D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731DE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A731DE">
              <w:rPr>
                <w:sz w:val="20"/>
                <w:szCs w:val="20"/>
              </w:rPr>
              <w:t xml:space="preserve"> = </w:t>
            </w:r>
            <w:proofErr w:type="spellStart"/>
            <w:r w:rsidRPr="00A731DE">
              <w:rPr>
                <w:sz w:val="20"/>
                <w:szCs w:val="20"/>
              </w:rPr>
              <w:t>Н</w:t>
            </w:r>
            <w:r w:rsidRPr="00A731D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731DE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A731DE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A731DE">
              <w:rPr>
                <w:sz w:val="20"/>
                <w:szCs w:val="20"/>
              </w:rPr>
              <w:t xml:space="preserve"> x </w:t>
            </w:r>
            <w:proofErr w:type="spellStart"/>
            <w:r w:rsidRPr="00A731DE">
              <w:rPr>
                <w:sz w:val="20"/>
                <w:szCs w:val="20"/>
              </w:rPr>
              <w:t>НЗ</w:t>
            </w:r>
            <w:r w:rsidRPr="00A731DE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A731DE">
              <w:rPr>
                <w:sz w:val="20"/>
                <w:szCs w:val="20"/>
              </w:rPr>
              <w:t>,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где: </w:t>
            </w:r>
            <w:proofErr w:type="spellStart"/>
            <w:r w:rsidRPr="00A731DE">
              <w:rPr>
                <w:sz w:val="20"/>
                <w:szCs w:val="20"/>
              </w:rPr>
              <w:t>НЗ</w:t>
            </w:r>
            <w:r w:rsidRPr="00A731DE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A731D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731DE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A731DE">
              <w:rPr>
                <w:sz w:val="20"/>
                <w:szCs w:val="20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Н</w:t>
            </w:r>
            <w:r w:rsidRPr="00A731D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731DE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A731DE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A731DE">
              <w:rPr>
                <w:sz w:val="20"/>
                <w:szCs w:val="20"/>
              </w:rPr>
              <w:t xml:space="preserve">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НЗ</w:t>
            </w:r>
            <w:r w:rsidRPr="00A731DE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A731DE">
              <w:rPr>
                <w:sz w:val="20"/>
                <w:szCs w:val="20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</w:t>
            </w:r>
            <w:r w:rsidR="00A731DE">
              <w:rPr>
                <w:sz w:val="20"/>
                <w:szCs w:val="20"/>
              </w:rPr>
              <w:br/>
            </w:r>
            <w:r w:rsidRPr="00A731DE">
              <w:rPr>
                <w:sz w:val="20"/>
                <w:szCs w:val="20"/>
              </w:rPr>
              <w:t xml:space="preserve">в соответствии с </w:t>
            </w:r>
            <w:hyperlink w:anchor="P254" w:history="1">
              <w:r w:rsidRPr="00A731DE">
                <w:rPr>
                  <w:sz w:val="20"/>
                  <w:szCs w:val="20"/>
                </w:rPr>
                <w:t>пунктом 1.5.2</w:t>
              </w:r>
            </w:hyperlink>
            <w:r w:rsidRPr="00A731DE">
              <w:rPr>
                <w:sz w:val="20"/>
                <w:szCs w:val="20"/>
              </w:rPr>
              <w:t xml:space="preserve"> настоящего Порядка</w:t>
            </w:r>
          </w:p>
        </w:tc>
      </w:tr>
      <w:tr w:rsidR="00A731DE" w:rsidRPr="00A731DE" w:rsidTr="00A73693">
        <w:tc>
          <w:tcPr>
            <w:tcW w:w="23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1.7.6</w:t>
            </w:r>
          </w:p>
        </w:tc>
        <w:tc>
          <w:tcPr>
            <w:tcW w:w="747" w:type="pct"/>
          </w:tcPr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Затраты на приобретение материальных запасов </w:t>
            </w:r>
            <w:r w:rsidRPr="00A731DE">
              <w:rPr>
                <w:sz w:val="20"/>
                <w:szCs w:val="20"/>
              </w:rPr>
              <w:lastRenderedPageBreak/>
              <w:t>по обеспечению безопасности информации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0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13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664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Расчет нормативных затрат на приобретение материальных запасов по обеспечению безопасности </w:t>
            </w:r>
            <w:r w:rsidRPr="00A731DE">
              <w:rPr>
                <w:sz w:val="20"/>
                <w:szCs w:val="20"/>
              </w:rPr>
              <w:lastRenderedPageBreak/>
              <w:t>информации осуществляется в порядке, определяемом ИОГВ (ОУ ТГВФ)</w:t>
            </w:r>
          </w:p>
        </w:tc>
      </w:tr>
      <w:tr w:rsidR="00A731DE" w:rsidRPr="00A731DE" w:rsidTr="00A73693">
        <w:tc>
          <w:tcPr>
            <w:tcW w:w="23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lastRenderedPageBreak/>
              <w:t>1.7.7</w:t>
            </w:r>
          </w:p>
        </w:tc>
        <w:tc>
          <w:tcPr>
            <w:tcW w:w="747" w:type="pct"/>
          </w:tcPr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802" w:type="pct"/>
          </w:tcPr>
          <w:p w:rsidR="001A1E9F" w:rsidRPr="00A731DE" w:rsidRDefault="007136BF" w:rsidP="007136BF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2 1</w:t>
            </w:r>
            <w:r w:rsidR="002804AD" w:rsidRPr="00A731DE">
              <w:rPr>
                <w:sz w:val="20"/>
                <w:szCs w:val="20"/>
              </w:rPr>
              <w:t>09 346</w:t>
            </w:r>
          </w:p>
        </w:tc>
        <w:tc>
          <w:tcPr>
            <w:tcW w:w="813" w:type="pct"/>
          </w:tcPr>
          <w:p w:rsidR="001A1E9F" w:rsidRPr="00A731DE" w:rsidRDefault="002804AD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591 000</w:t>
            </w:r>
          </w:p>
        </w:tc>
        <w:tc>
          <w:tcPr>
            <w:tcW w:w="664" w:type="pct"/>
          </w:tcPr>
          <w:p w:rsidR="001A1E9F" w:rsidRPr="00A731DE" w:rsidRDefault="002804AD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618 100</w:t>
            </w:r>
          </w:p>
        </w:tc>
        <w:tc>
          <w:tcPr>
            <w:tcW w:w="1742" w:type="pct"/>
          </w:tcPr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Расчет нормативных затрат на приобретение иных затрат, относящиеся к затратам на приобретение материальных запасов в сфере информационно-коммуникационных технологий определяется по формуле: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  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НЗмзин</w:t>
            </w:r>
            <w:proofErr w:type="spellEnd"/>
            <w:r w:rsidRPr="00A731DE">
              <w:rPr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Нцi x Кi</m:t>
                  </m:r>
                </m:e>
              </m:nary>
            </m:oMath>
            <w:r w:rsidRPr="00A731DE">
              <w:rPr>
                <w:sz w:val="20"/>
                <w:szCs w:val="20"/>
              </w:rPr>
              <w:t>,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где: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НЗмзин</w:t>
            </w:r>
            <w:proofErr w:type="spellEnd"/>
            <w:r w:rsidRPr="00A731DE">
              <w:rPr>
                <w:sz w:val="20"/>
                <w:szCs w:val="20"/>
              </w:rPr>
              <w:t xml:space="preserve"> – нормативные затраты на приобретение иных затрат, относящиеся к затратам на приобретение материальных запасов в сфере информационно-коммуникационных технологий для нужд Санкт-Петербургского государственного казенного учреждения «Служба сопровождения программных комплексов»;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rFonts w:eastAsia="Calibri"/>
                <w:bCs/>
                <w:sz w:val="20"/>
                <w:szCs w:val="20"/>
              </w:rPr>
              <w:t xml:space="preserve">n – </w:t>
            </w:r>
            <w:r w:rsidRPr="00A731DE">
              <w:rPr>
                <w:sz w:val="20"/>
                <w:szCs w:val="20"/>
              </w:rPr>
              <w:t>виды иных затрат в сфере информационно-коммуникационных технологий;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Нцi</w:t>
            </w:r>
            <w:proofErr w:type="spellEnd"/>
            <w:r w:rsidRPr="00A731DE">
              <w:rPr>
                <w:sz w:val="20"/>
                <w:szCs w:val="20"/>
              </w:rPr>
              <w:t xml:space="preserve"> – цена иных затрат, относящихся к затратам на приобретение материальных запасов на очередной финансовый год и плановый период определяется методом сопоставимых рыночных цен (анализа рынка) в соответствии со статьей 22 Федерального закона от 22.04.2013 № 44-ФЗ;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Кi</w:t>
            </w:r>
            <w:proofErr w:type="spellEnd"/>
            <w:r w:rsidRPr="00A731DE">
              <w:rPr>
                <w:sz w:val="20"/>
                <w:szCs w:val="20"/>
              </w:rPr>
              <w:t xml:space="preserve"> - количество иных затрат, относящихся к затратам на приобретение материальных запасов в сфере информационно-коммуникационных технологий, запланированных к приобретению;</w:t>
            </w:r>
          </w:p>
        </w:tc>
      </w:tr>
      <w:tr w:rsidR="00A731DE" w:rsidRPr="00A731DE" w:rsidTr="00A73693">
        <w:tc>
          <w:tcPr>
            <w:tcW w:w="23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1.8</w:t>
            </w:r>
          </w:p>
        </w:tc>
        <w:tc>
          <w:tcPr>
            <w:tcW w:w="747" w:type="pct"/>
          </w:tcPr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80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13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64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Расчет иных нормативных затрат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A731DE" w:rsidRPr="00A731DE" w:rsidTr="00A73693">
        <w:tc>
          <w:tcPr>
            <w:tcW w:w="23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2</w:t>
            </w:r>
          </w:p>
        </w:tc>
        <w:tc>
          <w:tcPr>
            <w:tcW w:w="747" w:type="pct"/>
          </w:tcPr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Прочие затраты (в том числе затраты на закупку товаров, работ </w:t>
            </w:r>
            <w:r w:rsidRPr="00A731DE">
              <w:rPr>
                <w:sz w:val="20"/>
                <w:szCs w:val="20"/>
              </w:rPr>
              <w:lastRenderedPageBreak/>
              <w:t xml:space="preserve">и услуг в целях оказания государственных услуг (выполнения работ) и реализации государственных функций), не указанные в </w:t>
            </w:r>
            <w:hyperlink r:id="rId14" w:history="1">
              <w:r w:rsidRPr="00A731DE">
                <w:rPr>
                  <w:sz w:val="20"/>
                  <w:szCs w:val="20"/>
                </w:rPr>
                <w:t>подпунктах "а"</w:t>
              </w:r>
            </w:hyperlink>
            <w:r w:rsidRPr="00A731DE">
              <w:rPr>
                <w:sz w:val="20"/>
                <w:szCs w:val="20"/>
              </w:rPr>
              <w:t xml:space="preserve"> - </w:t>
            </w:r>
            <w:hyperlink r:id="rId15" w:history="1">
              <w:r w:rsidRPr="00A731DE">
                <w:rPr>
                  <w:sz w:val="20"/>
                  <w:szCs w:val="20"/>
                </w:rPr>
                <w:t>"ж" пункта 6</w:t>
              </w:r>
            </w:hyperlink>
            <w:r w:rsidRPr="00A731DE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802" w:type="pct"/>
          </w:tcPr>
          <w:p w:rsidR="001A1E9F" w:rsidRPr="00A731DE" w:rsidRDefault="0047415C" w:rsidP="000945EB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lastRenderedPageBreak/>
              <w:t>26 </w:t>
            </w:r>
            <w:r w:rsidR="000945EB" w:rsidRPr="00A731DE">
              <w:rPr>
                <w:sz w:val="20"/>
                <w:szCs w:val="20"/>
                <w:lang w:val="en-US"/>
              </w:rPr>
              <w:t>337</w:t>
            </w:r>
            <w:r w:rsidR="00C938B4" w:rsidRPr="00A731DE">
              <w:rPr>
                <w:sz w:val="20"/>
                <w:szCs w:val="20"/>
              </w:rPr>
              <w:t> </w:t>
            </w:r>
            <w:r w:rsidR="000945EB" w:rsidRPr="00A731DE">
              <w:rPr>
                <w:sz w:val="20"/>
                <w:szCs w:val="20"/>
                <w:lang w:val="en-US"/>
              </w:rPr>
              <w:t>2</w:t>
            </w:r>
            <w:r w:rsidR="00C938B4" w:rsidRPr="00A731DE">
              <w:rPr>
                <w:sz w:val="20"/>
                <w:szCs w:val="20"/>
              </w:rPr>
              <w:t>1</w:t>
            </w:r>
            <w:r w:rsidR="0029274A" w:rsidRPr="00A731DE">
              <w:rPr>
                <w:sz w:val="20"/>
                <w:szCs w:val="20"/>
              </w:rPr>
              <w:t>4</w:t>
            </w:r>
          </w:p>
        </w:tc>
        <w:tc>
          <w:tcPr>
            <w:tcW w:w="813" w:type="pct"/>
          </w:tcPr>
          <w:p w:rsidR="001A1E9F" w:rsidRPr="00A731DE" w:rsidRDefault="002804AD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28 326 400</w:t>
            </w:r>
          </w:p>
        </w:tc>
        <w:tc>
          <w:tcPr>
            <w:tcW w:w="664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Расчет прочих нормативных затрат (в том числе нормативных затрат на закупку товаров, работ и услуг </w:t>
            </w:r>
            <w:r w:rsidR="00A731DE">
              <w:rPr>
                <w:sz w:val="20"/>
                <w:szCs w:val="20"/>
              </w:rPr>
              <w:br/>
            </w:r>
            <w:r w:rsidRPr="00A731DE">
              <w:rPr>
                <w:sz w:val="20"/>
                <w:szCs w:val="20"/>
              </w:rPr>
              <w:t xml:space="preserve">в целях оказания государственных услуг (выполнения </w:t>
            </w:r>
            <w:r w:rsidRPr="00A731DE">
              <w:rPr>
                <w:sz w:val="20"/>
                <w:szCs w:val="20"/>
              </w:rPr>
              <w:lastRenderedPageBreak/>
              <w:t xml:space="preserve">работ) и реализации государственных функций), не указанных в </w:t>
            </w:r>
            <w:hyperlink r:id="rId16" w:history="1">
              <w:r w:rsidRPr="00A731DE">
                <w:rPr>
                  <w:sz w:val="20"/>
                  <w:szCs w:val="20"/>
                </w:rPr>
                <w:t>подпунктах "а"</w:t>
              </w:r>
            </w:hyperlink>
            <w:r w:rsidRPr="00A731DE">
              <w:rPr>
                <w:sz w:val="20"/>
                <w:szCs w:val="20"/>
              </w:rPr>
              <w:t xml:space="preserve"> - </w:t>
            </w:r>
            <w:hyperlink r:id="rId17" w:history="1">
              <w:r w:rsidRPr="00A731DE">
                <w:rPr>
                  <w:sz w:val="20"/>
                  <w:szCs w:val="20"/>
                </w:rPr>
                <w:t>"ж" пункта 6</w:t>
              </w:r>
            </w:hyperlink>
            <w:r w:rsidRPr="00A731DE">
              <w:rPr>
                <w:sz w:val="20"/>
                <w:szCs w:val="20"/>
              </w:rPr>
              <w:t xml:space="preserve"> Общих правил, осуществляется исходя из следующих групп затрат: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услуги связи;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транспортные услуги;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коммунальные услуги;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аренду помещений и оборудования;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содержание имущества;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</w:t>
            </w:r>
            <w:r w:rsidR="00A731DE">
              <w:rPr>
                <w:sz w:val="20"/>
                <w:szCs w:val="20"/>
              </w:rPr>
              <w:br/>
            </w:r>
            <w:r w:rsidRPr="00A731DE">
              <w:rPr>
                <w:sz w:val="20"/>
                <w:szCs w:val="20"/>
              </w:rPr>
              <w:t xml:space="preserve">в связи с командированием работников, заключаемым со сторонними организациями, а также к затратам на коммунальные услуги, аренду помещений </w:t>
            </w:r>
            <w:r w:rsidR="00A731DE">
              <w:rPr>
                <w:sz w:val="20"/>
                <w:szCs w:val="20"/>
              </w:rPr>
              <w:br/>
            </w:r>
            <w:r w:rsidRPr="00A731DE">
              <w:rPr>
                <w:sz w:val="20"/>
                <w:szCs w:val="20"/>
              </w:rPr>
              <w:t>и оборудования, содержание имущества;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приобретение основных средств;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приобретение нематериальных активов, за исключением затрат на приобретение правовых баз данных;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затраты на приобретение материальных запасов, не отнесенные к затратам, указанным в </w:t>
            </w:r>
            <w:hyperlink r:id="rId18" w:history="1">
              <w:r w:rsidRPr="00A731DE">
                <w:rPr>
                  <w:sz w:val="20"/>
                  <w:szCs w:val="20"/>
                </w:rPr>
                <w:t>подпунктах "а"</w:t>
              </w:r>
            </w:hyperlink>
            <w:r w:rsidRPr="00A731DE">
              <w:rPr>
                <w:sz w:val="20"/>
                <w:szCs w:val="20"/>
              </w:rPr>
              <w:t xml:space="preserve"> - </w:t>
            </w:r>
            <w:hyperlink r:id="rId19" w:history="1">
              <w:r w:rsidRPr="00A731DE">
                <w:rPr>
                  <w:sz w:val="20"/>
                  <w:szCs w:val="20"/>
                </w:rPr>
                <w:t>"ж" пункта 6</w:t>
              </w:r>
            </w:hyperlink>
            <w:r w:rsidRPr="00A731DE">
              <w:rPr>
                <w:sz w:val="20"/>
                <w:szCs w:val="20"/>
              </w:rPr>
              <w:t xml:space="preserve"> Общих правил;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0" w:history="1">
              <w:r w:rsidRPr="00A731DE">
                <w:rPr>
                  <w:sz w:val="20"/>
                  <w:szCs w:val="20"/>
                </w:rPr>
                <w:t>подпунктах "а"</w:t>
              </w:r>
            </w:hyperlink>
            <w:r w:rsidRPr="00A731DE">
              <w:rPr>
                <w:sz w:val="20"/>
                <w:szCs w:val="20"/>
              </w:rPr>
              <w:t xml:space="preserve"> - </w:t>
            </w:r>
            <w:hyperlink r:id="rId21" w:history="1">
              <w:r w:rsidRPr="00A731DE">
                <w:rPr>
                  <w:sz w:val="20"/>
                  <w:szCs w:val="20"/>
                </w:rPr>
                <w:t>"ж" пункта 6</w:t>
              </w:r>
            </w:hyperlink>
            <w:r w:rsidRPr="00A731DE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A731DE" w:rsidRPr="00A731DE" w:rsidTr="00A73693">
        <w:tc>
          <w:tcPr>
            <w:tcW w:w="23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lastRenderedPageBreak/>
              <w:t>2.1</w:t>
            </w:r>
          </w:p>
        </w:tc>
        <w:tc>
          <w:tcPr>
            <w:tcW w:w="747" w:type="pct"/>
          </w:tcPr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802" w:type="pct"/>
          </w:tcPr>
          <w:p w:rsidR="001A1E9F" w:rsidRPr="00A731DE" w:rsidRDefault="004D12D3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13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64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A731DE" w:rsidRDefault="001A1E9F" w:rsidP="001A1E9F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Нормативные затраты на оплату услуг почтовой связи определяются по формуле:</w:t>
            </w:r>
          </w:p>
          <w:p w:rsidR="001A1E9F" w:rsidRPr="00A731DE" w:rsidRDefault="001A1E9F" w:rsidP="001A1E9F">
            <w:pPr>
              <w:spacing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НЗпочт</w:t>
            </w:r>
            <w:proofErr w:type="spellEnd"/>
            <w:r w:rsidRPr="00A731DE">
              <w:rPr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(Нкпочтi x Нцпочтi)</m:t>
                  </m:r>
                </m:e>
              </m:nary>
            </m:oMath>
            <w:r w:rsidRPr="00A731DE">
              <w:rPr>
                <w:sz w:val="20"/>
                <w:szCs w:val="20"/>
              </w:rPr>
              <w:t>*</w:t>
            </w:r>
            <w:r w:rsidRPr="00A731DE">
              <w:rPr>
                <w:rFonts w:eastAsia="Calibri"/>
                <w:bCs/>
                <w:sz w:val="20"/>
                <w:szCs w:val="20"/>
              </w:rPr>
              <w:t xml:space="preserve"> К</w:t>
            </w:r>
            <w:r w:rsidRPr="00A731DE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</w:p>
          <w:p w:rsidR="001A1E9F" w:rsidRPr="00A731DE" w:rsidRDefault="001A1E9F" w:rsidP="001A1E9F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где: </w:t>
            </w:r>
            <w:proofErr w:type="spellStart"/>
            <w:r w:rsidRPr="00A731DE">
              <w:rPr>
                <w:sz w:val="20"/>
                <w:szCs w:val="20"/>
              </w:rPr>
              <w:t>НЗпочт</w:t>
            </w:r>
            <w:proofErr w:type="spellEnd"/>
            <w:r w:rsidRPr="00A731DE">
              <w:rPr>
                <w:sz w:val="20"/>
                <w:szCs w:val="20"/>
              </w:rPr>
              <w:t xml:space="preserve"> - нормативные затраты на оплату услуг почтовой связи;</w:t>
            </w:r>
          </w:p>
          <w:p w:rsidR="001A1E9F" w:rsidRPr="00A731DE" w:rsidRDefault="001A1E9F" w:rsidP="001A1E9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lastRenderedPageBreak/>
              <w:t>Нкпочтi</w:t>
            </w:r>
            <w:proofErr w:type="spellEnd"/>
            <w:r w:rsidRPr="00A731DE">
              <w:rPr>
                <w:sz w:val="20"/>
                <w:szCs w:val="20"/>
              </w:rPr>
              <w:t xml:space="preserve"> - планируемое количество i-</w:t>
            </w:r>
            <w:proofErr w:type="spellStart"/>
            <w:r w:rsidRPr="00A731DE">
              <w:rPr>
                <w:sz w:val="20"/>
                <w:szCs w:val="20"/>
              </w:rPr>
              <w:t>ых</w:t>
            </w:r>
            <w:proofErr w:type="spellEnd"/>
            <w:r w:rsidRPr="00A731DE">
              <w:rPr>
                <w:sz w:val="20"/>
                <w:szCs w:val="20"/>
              </w:rPr>
              <w:t xml:space="preserve"> почтовых услуг </w:t>
            </w:r>
            <w:r w:rsidR="00A731DE">
              <w:rPr>
                <w:sz w:val="20"/>
                <w:szCs w:val="20"/>
              </w:rPr>
              <w:br/>
            </w:r>
            <w:r w:rsidRPr="00A731DE">
              <w:rPr>
                <w:sz w:val="20"/>
                <w:szCs w:val="20"/>
              </w:rPr>
              <w:t>в год;</w:t>
            </w:r>
          </w:p>
          <w:p w:rsidR="001A1E9F" w:rsidRPr="00A731DE" w:rsidRDefault="001A1E9F" w:rsidP="001A1E9F">
            <w:pPr>
              <w:spacing w:after="0" w:line="240" w:lineRule="auto"/>
              <w:ind w:firstLine="0"/>
              <w:rPr>
                <w:rFonts w:ascii="Cambria Math" w:hAnsi="Cambria Math" w:cs="Cambria Math"/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Нцпочтi</w:t>
            </w:r>
            <w:proofErr w:type="spellEnd"/>
            <w:r w:rsidRPr="00A731DE">
              <w:rPr>
                <w:sz w:val="20"/>
                <w:szCs w:val="20"/>
              </w:rPr>
              <w:t xml:space="preserve"> - норматив цены одной i-ой почтовой услуги, определяемый в соответствии c тарифами на основные и дополнительные услуги, утвержденные приказом УФПС г. Санкт-Петербурга и Ленинградской области -филиала ФГУП </w:t>
            </w:r>
            <w:r w:rsidRPr="00A731DE">
              <w:rPr>
                <w:rFonts w:ascii="Cambria Math" w:hAnsi="Cambria Math" w:cs="Cambria Math"/>
                <w:sz w:val="20"/>
                <w:szCs w:val="20"/>
              </w:rPr>
              <w:t>«Почта России»</w:t>
            </w:r>
          </w:p>
          <w:p w:rsidR="001A1E9F" w:rsidRPr="00A731DE" w:rsidRDefault="001A1E9F" w:rsidP="001A1E9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i - вид почтовой услуги</w:t>
            </w:r>
          </w:p>
          <w:p w:rsidR="001A1E9F" w:rsidRPr="00A731DE" w:rsidRDefault="001A1E9F" w:rsidP="001A1E9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К</w:t>
            </w:r>
            <w:r w:rsidRPr="00A731DE">
              <w:rPr>
                <w:sz w:val="20"/>
                <w:szCs w:val="20"/>
                <w:vertAlign w:val="subscript"/>
              </w:rPr>
              <w:t>инд</w:t>
            </w:r>
            <w:proofErr w:type="spellEnd"/>
            <w:r w:rsidRPr="00A731DE">
              <w:rPr>
                <w:sz w:val="20"/>
                <w:szCs w:val="20"/>
                <w:vertAlign w:val="subscript"/>
              </w:rPr>
              <w:t xml:space="preserve"> </w:t>
            </w:r>
            <w:r w:rsidRPr="00A731DE">
              <w:rPr>
                <w:sz w:val="20"/>
                <w:szCs w:val="20"/>
              </w:rPr>
              <w:t>– индекс потребительских цен.</w:t>
            </w:r>
          </w:p>
        </w:tc>
      </w:tr>
      <w:tr w:rsidR="00A731DE" w:rsidRPr="00A731DE" w:rsidTr="00A73693">
        <w:tc>
          <w:tcPr>
            <w:tcW w:w="23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lastRenderedPageBreak/>
              <w:t>2.2</w:t>
            </w:r>
          </w:p>
        </w:tc>
        <w:tc>
          <w:tcPr>
            <w:tcW w:w="747" w:type="pct"/>
          </w:tcPr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транспортные услуги</w:t>
            </w:r>
          </w:p>
        </w:tc>
        <w:tc>
          <w:tcPr>
            <w:tcW w:w="802" w:type="pct"/>
          </w:tcPr>
          <w:p w:rsidR="001A1E9F" w:rsidRPr="00A731DE" w:rsidRDefault="002804AD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1 699 300</w:t>
            </w:r>
          </w:p>
          <w:p w:rsidR="0096257B" w:rsidRPr="00A731DE" w:rsidRDefault="0096257B" w:rsidP="001A1E9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pct"/>
          </w:tcPr>
          <w:p w:rsidR="001A1E9F" w:rsidRPr="00A731DE" w:rsidRDefault="00EA2D4C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4 896</w:t>
            </w:r>
            <w:r w:rsidR="002804AD" w:rsidRPr="00A731DE">
              <w:rPr>
                <w:sz w:val="20"/>
                <w:szCs w:val="20"/>
              </w:rPr>
              <w:t xml:space="preserve"> 200</w:t>
            </w:r>
          </w:p>
        </w:tc>
        <w:tc>
          <w:tcPr>
            <w:tcW w:w="664" w:type="pct"/>
          </w:tcPr>
          <w:p w:rsidR="001A1E9F" w:rsidRPr="00A731DE" w:rsidRDefault="002804AD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по договору об оказании услуг перевозки (транспортировки) грузов;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оплату услуг аренды транспортных средств;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</w:tr>
      <w:tr w:rsidR="00A731DE" w:rsidRPr="00A731DE" w:rsidTr="00A73693">
        <w:tc>
          <w:tcPr>
            <w:tcW w:w="23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2.2.1</w:t>
            </w:r>
          </w:p>
        </w:tc>
        <w:tc>
          <w:tcPr>
            <w:tcW w:w="747" w:type="pct"/>
          </w:tcPr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по договору об оказании услуг перевозки (транспортировки) грузов</w:t>
            </w:r>
          </w:p>
        </w:tc>
        <w:tc>
          <w:tcPr>
            <w:tcW w:w="80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13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64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Расчет нормативных затрат по договору об оказании услуг перевозки (транспортировки) грузов осуществляется </w:t>
            </w:r>
            <w:r w:rsidR="00A731DE">
              <w:rPr>
                <w:sz w:val="20"/>
                <w:szCs w:val="20"/>
              </w:rPr>
              <w:br/>
            </w:r>
            <w:r w:rsidRPr="00A731DE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A731DE" w:rsidRPr="00A731DE" w:rsidTr="00A73693">
        <w:tc>
          <w:tcPr>
            <w:tcW w:w="23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2.2.2</w:t>
            </w:r>
          </w:p>
        </w:tc>
        <w:tc>
          <w:tcPr>
            <w:tcW w:w="747" w:type="pct"/>
          </w:tcPr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оплату услуг аренды транспортных средств</w:t>
            </w:r>
          </w:p>
        </w:tc>
        <w:tc>
          <w:tcPr>
            <w:tcW w:w="802" w:type="pct"/>
          </w:tcPr>
          <w:p w:rsidR="0038526A" w:rsidRPr="00A731DE" w:rsidRDefault="002804AD" w:rsidP="0038526A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1 699 300</w:t>
            </w:r>
          </w:p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pct"/>
          </w:tcPr>
          <w:p w:rsidR="001A1E9F" w:rsidRPr="00A731DE" w:rsidRDefault="002804AD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4 896 200</w:t>
            </w:r>
          </w:p>
        </w:tc>
        <w:tc>
          <w:tcPr>
            <w:tcW w:w="664" w:type="pct"/>
          </w:tcPr>
          <w:p w:rsidR="001A1E9F" w:rsidRPr="00A731DE" w:rsidRDefault="002804AD" w:rsidP="002804AD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НЗ</w:t>
            </w:r>
            <w:r w:rsidRPr="00A731DE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A731DE">
              <w:rPr>
                <w:sz w:val="20"/>
                <w:szCs w:val="20"/>
                <w:vertAlign w:val="subscript"/>
              </w:rPr>
              <w:t xml:space="preserve"> тс</w:t>
            </w:r>
            <w:r w:rsidRPr="00A731DE">
              <w:rPr>
                <w:sz w:val="20"/>
                <w:szCs w:val="20"/>
              </w:rPr>
              <w:t xml:space="preserve"> = 0,1 x </w:t>
            </w:r>
            <w:proofErr w:type="spellStart"/>
            <w:r w:rsidRPr="00A731DE">
              <w:rPr>
                <w:sz w:val="20"/>
                <w:szCs w:val="20"/>
              </w:rPr>
              <w:t>Ч</w:t>
            </w:r>
            <w:r w:rsidRPr="00A731DE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A731DE">
              <w:rPr>
                <w:sz w:val="20"/>
                <w:szCs w:val="20"/>
              </w:rPr>
              <w:t xml:space="preserve"> x </w:t>
            </w:r>
            <w:proofErr w:type="spellStart"/>
            <w:proofErr w:type="gramStart"/>
            <w:r w:rsidRPr="00A731DE">
              <w:rPr>
                <w:sz w:val="20"/>
                <w:szCs w:val="20"/>
              </w:rPr>
              <w:t>Н</w:t>
            </w:r>
            <w:r w:rsidRPr="00A731DE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A731DE">
              <w:rPr>
                <w:sz w:val="20"/>
                <w:szCs w:val="20"/>
                <w:vertAlign w:val="subscript"/>
              </w:rPr>
              <w:t xml:space="preserve"> а тс</w:t>
            </w:r>
            <w:r w:rsidRPr="00A731DE">
              <w:rPr>
                <w:sz w:val="20"/>
                <w:szCs w:val="20"/>
              </w:rPr>
              <w:t xml:space="preserve"> x Д</w:t>
            </w:r>
            <w:r w:rsidRPr="00A731DE">
              <w:rPr>
                <w:sz w:val="20"/>
                <w:szCs w:val="20"/>
                <w:vertAlign w:val="subscript"/>
              </w:rPr>
              <w:t>а тс</w:t>
            </w:r>
            <w:r w:rsidRPr="00A731DE">
              <w:rPr>
                <w:sz w:val="20"/>
                <w:szCs w:val="20"/>
              </w:rPr>
              <w:t>,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где: </w:t>
            </w:r>
            <w:proofErr w:type="spellStart"/>
            <w:r w:rsidRPr="00A731DE">
              <w:rPr>
                <w:sz w:val="20"/>
                <w:szCs w:val="20"/>
              </w:rPr>
              <w:t>НЗ</w:t>
            </w:r>
            <w:r w:rsidRPr="00A731DE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A731DE">
              <w:rPr>
                <w:sz w:val="20"/>
                <w:szCs w:val="20"/>
                <w:vertAlign w:val="subscript"/>
              </w:rPr>
              <w:t xml:space="preserve"> тс</w:t>
            </w:r>
            <w:r w:rsidRPr="00A731DE">
              <w:rPr>
                <w:sz w:val="20"/>
                <w:szCs w:val="20"/>
              </w:rPr>
              <w:t xml:space="preserve"> - нормативные затраты на оплату услуг аренды транспортных средств;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Ч</w:t>
            </w:r>
            <w:r w:rsidRPr="00A731DE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A731DE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A731DE">
              <w:rPr>
                <w:sz w:val="20"/>
                <w:szCs w:val="20"/>
              </w:rPr>
              <w:t>Н</w:t>
            </w:r>
            <w:r w:rsidRPr="00A731DE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A731DE">
              <w:rPr>
                <w:sz w:val="20"/>
                <w:szCs w:val="20"/>
                <w:vertAlign w:val="subscript"/>
              </w:rPr>
              <w:t xml:space="preserve"> а тс</w:t>
            </w:r>
            <w:r w:rsidRPr="00A731DE">
              <w:rPr>
                <w:sz w:val="20"/>
                <w:szCs w:val="20"/>
              </w:rPr>
              <w:t xml:space="preserve"> - норматив цены услуг аренды транспортных средств;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lastRenderedPageBreak/>
              <w:t>Д</w:t>
            </w:r>
            <w:r w:rsidRPr="00A731DE">
              <w:rPr>
                <w:sz w:val="20"/>
                <w:szCs w:val="20"/>
                <w:vertAlign w:val="subscript"/>
              </w:rPr>
              <w:t>а тс</w:t>
            </w:r>
            <w:r w:rsidRPr="00A731DE">
              <w:rPr>
                <w:sz w:val="20"/>
                <w:szCs w:val="20"/>
              </w:rPr>
              <w:t xml:space="preserve"> - количество дней оказания услуг аренды транспортных средств, но не более количества рабочих дней в году.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Для ИОГВ (ОУ ТГВФ, КУ), транспортное обслуживание которых осуществляется в рамках выполнения государственного задания Санкт-Петербургским государственным бюджетным автотранспортным учреждением "Смольнинское", нормативные затраты на оплату услуг аренды транспортных средств равны нулю</w:t>
            </w:r>
          </w:p>
        </w:tc>
      </w:tr>
      <w:tr w:rsidR="00A731DE" w:rsidRPr="00A731DE" w:rsidTr="00A73693">
        <w:tc>
          <w:tcPr>
            <w:tcW w:w="23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lastRenderedPageBreak/>
              <w:t>2.2.3</w:t>
            </w:r>
          </w:p>
        </w:tc>
        <w:tc>
          <w:tcPr>
            <w:tcW w:w="747" w:type="pct"/>
          </w:tcPr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80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13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64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Расчет нормативных затрат на оплату разовых услуг пассажирских перевозок при проведении совещания осуществляется в порядке, определяемом ИОГВ (ОУ ТГВФ)</w:t>
            </w:r>
          </w:p>
        </w:tc>
      </w:tr>
      <w:tr w:rsidR="00A731DE" w:rsidRPr="00A731DE" w:rsidTr="00A73693">
        <w:tc>
          <w:tcPr>
            <w:tcW w:w="23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2.2.4</w:t>
            </w:r>
          </w:p>
        </w:tc>
        <w:tc>
          <w:tcPr>
            <w:tcW w:w="747" w:type="pct"/>
          </w:tcPr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  <w:tc>
          <w:tcPr>
            <w:tcW w:w="80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13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64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Расчет нормативных затрат на оплату проезда работника к месту нахождения учебного заведения и обратно осуществляется в порядке, определяемом ИОГВ (ОУ ТГВФ)</w:t>
            </w:r>
          </w:p>
        </w:tc>
      </w:tr>
      <w:tr w:rsidR="00A731DE" w:rsidRPr="00A731DE" w:rsidTr="00A73693">
        <w:tc>
          <w:tcPr>
            <w:tcW w:w="23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2.2.5</w:t>
            </w:r>
          </w:p>
        </w:tc>
        <w:tc>
          <w:tcPr>
            <w:tcW w:w="747" w:type="pct"/>
          </w:tcPr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Иные затраты,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относящиеся к затратам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на транспортные услуги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в рамках затрат,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указанных в абзацах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первом - двенадцатом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пункта 15 Общих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правил</w:t>
            </w:r>
          </w:p>
        </w:tc>
        <w:tc>
          <w:tcPr>
            <w:tcW w:w="80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13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64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Расчет иных нормативных затрат, относящихся к затратам на транспортные услуги в рамках затрат, указанных в абзацах первом - двенадцатом пункта 15 Общих правил, осуществляется в порядке, определяемом ИОГВ (ОУ ТГВФ)</w:t>
            </w:r>
          </w:p>
        </w:tc>
      </w:tr>
      <w:tr w:rsidR="00A731DE" w:rsidRPr="00A731DE" w:rsidTr="00A73693">
        <w:tc>
          <w:tcPr>
            <w:tcW w:w="232" w:type="pct"/>
          </w:tcPr>
          <w:p w:rsidR="001A1E9F" w:rsidRPr="00A731DE" w:rsidRDefault="001A1E9F" w:rsidP="002804AD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2.3</w:t>
            </w:r>
          </w:p>
        </w:tc>
        <w:tc>
          <w:tcPr>
            <w:tcW w:w="747" w:type="pct"/>
          </w:tcPr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Затраты на оплату расходов по договорам об оказании услуг, связанных с проездом и наймом жилого помещения в связи с командированием </w:t>
            </w:r>
            <w:r w:rsidRPr="00A731DE">
              <w:rPr>
                <w:sz w:val="20"/>
                <w:szCs w:val="20"/>
              </w:rPr>
              <w:lastRenderedPageBreak/>
              <w:t>работников, заключаемым со сторонними организациями</w:t>
            </w:r>
          </w:p>
        </w:tc>
        <w:tc>
          <w:tcPr>
            <w:tcW w:w="80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813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64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Расчет нормативных затрат на оплату расходов по договорам об оказании услуг, связанных с проездом </w:t>
            </w:r>
            <w:r w:rsidR="00A731DE">
              <w:rPr>
                <w:sz w:val="20"/>
                <w:szCs w:val="20"/>
              </w:rPr>
              <w:br/>
            </w:r>
            <w:r w:rsidRPr="00A731DE">
              <w:rPr>
                <w:sz w:val="20"/>
                <w:szCs w:val="20"/>
              </w:rPr>
              <w:t>и наймом жилого помещения в связи с командированием работников, заключаемым со сторонними организациями, осуществляется в порядке, определяемом ИОГВ (ОУ ТГВФ), исходя из следующих подгрупп затрат: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проезд к месту командирования и обратно;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lastRenderedPageBreak/>
              <w:t>нормативные затраты по найму жилого помещения на период командирования.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Расчет нормативных затрат на оплату расходов по договорам об оказании услуг, связанных с проездом </w:t>
            </w:r>
            <w:r w:rsidR="00A731DE">
              <w:rPr>
                <w:sz w:val="20"/>
                <w:szCs w:val="20"/>
              </w:rPr>
              <w:br/>
            </w:r>
            <w:r w:rsidRPr="00A731DE">
              <w:rPr>
                <w:sz w:val="20"/>
                <w:szCs w:val="20"/>
              </w:rPr>
              <w:t>и наймом жилого помещения в связи с командированием работников, заключаемым со сторонними организациями, осуществляется в соответствии с порядком и условиями командирования, которые установлены правовыми актами Президента Российской Федерации или Правительства Российской Федерации, Правительства Санкт-Петербурга, с учетом показателей утвержденных планов-графиков проведения совещаний, контрольных мероприятий и профессиональной подготовки работников</w:t>
            </w:r>
          </w:p>
        </w:tc>
      </w:tr>
      <w:tr w:rsidR="00A731DE" w:rsidRPr="00A731DE" w:rsidTr="00A73693">
        <w:tc>
          <w:tcPr>
            <w:tcW w:w="23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lastRenderedPageBreak/>
              <w:t>2.4</w:t>
            </w:r>
          </w:p>
        </w:tc>
        <w:tc>
          <w:tcPr>
            <w:tcW w:w="747" w:type="pct"/>
          </w:tcPr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коммунальные услуги</w:t>
            </w:r>
          </w:p>
        </w:tc>
        <w:tc>
          <w:tcPr>
            <w:tcW w:w="80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13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64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Расчет нормативных затрат на коммунальные услуги осуществляется в порядке, определяемом ИОГВ (ОУ ТГВФ), исходя из следующих подгрупп затрат: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газоснабжение и иные виды топлива;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электроснабжение;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теплоснабжение;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горячее водоснабжение;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холодное водоснабжение и водоотведение;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</w:tr>
      <w:tr w:rsidR="00A731DE" w:rsidRPr="00A731DE" w:rsidTr="00A73693">
        <w:tc>
          <w:tcPr>
            <w:tcW w:w="23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2.5</w:t>
            </w:r>
          </w:p>
        </w:tc>
        <w:tc>
          <w:tcPr>
            <w:tcW w:w="747" w:type="pct"/>
          </w:tcPr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аренду помещений и оборудования</w:t>
            </w:r>
          </w:p>
        </w:tc>
        <w:tc>
          <w:tcPr>
            <w:tcW w:w="802" w:type="pct"/>
          </w:tcPr>
          <w:p w:rsidR="001A1E9F" w:rsidRPr="00A731DE" w:rsidRDefault="001B08D8" w:rsidP="002804AD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21 991 400</w:t>
            </w:r>
          </w:p>
        </w:tc>
        <w:tc>
          <w:tcPr>
            <w:tcW w:w="813" w:type="pct"/>
          </w:tcPr>
          <w:p w:rsidR="001A1E9F" w:rsidRPr="00A731DE" w:rsidRDefault="002804AD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</w:rPr>
              <w:t>23 430 200</w:t>
            </w:r>
          </w:p>
        </w:tc>
        <w:tc>
          <w:tcPr>
            <w:tcW w:w="664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Расчет нормативных затрат на аренду помещений </w:t>
            </w:r>
            <w:r w:rsidR="00A731DE">
              <w:rPr>
                <w:sz w:val="20"/>
                <w:szCs w:val="20"/>
              </w:rPr>
              <w:br/>
            </w:r>
            <w:r w:rsidRPr="00A731DE">
              <w:rPr>
                <w:sz w:val="20"/>
                <w:szCs w:val="20"/>
              </w:rPr>
              <w:t>и оборудования осуществляется исходя из следующих подгрупп затрат: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аренду помещений;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аренду помещения (зала) для проведения совещания;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</w:tr>
      <w:tr w:rsidR="00A731DE" w:rsidRPr="00A731DE" w:rsidTr="00A73693">
        <w:tc>
          <w:tcPr>
            <w:tcW w:w="232" w:type="pct"/>
          </w:tcPr>
          <w:p w:rsidR="001B08D8" w:rsidRPr="00A731DE" w:rsidRDefault="001B08D8" w:rsidP="001B08D8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2.5.1</w:t>
            </w:r>
          </w:p>
        </w:tc>
        <w:tc>
          <w:tcPr>
            <w:tcW w:w="747" w:type="pct"/>
          </w:tcPr>
          <w:p w:rsidR="001B08D8" w:rsidRPr="00A731DE" w:rsidRDefault="001B08D8" w:rsidP="001B08D8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аренду помещений</w:t>
            </w:r>
          </w:p>
        </w:tc>
        <w:tc>
          <w:tcPr>
            <w:tcW w:w="802" w:type="pct"/>
          </w:tcPr>
          <w:p w:rsidR="001B08D8" w:rsidRPr="00A731DE" w:rsidRDefault="001B08D8" w:rsidP="001B08D8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21 991 400</w:t>
            </w:r>
          </w:p>
        </w:tc>
        <w:tc>
          <w:tcPr>
            <w:tcW w:w="813" w:type="pct"/>
          </w:tcPr>
          <w:p w:rsidR="001B08D8" w:rsidRPr="00A731DE" w:rsidRDefault="002804AD" w:rsidP="001B08D8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23 430 200</w:t>
            </w:r>
          </w:p>
        </w:tc>
        <w:tc>
          <w:tcPr>
            <w:tcW w:w="664" w:type="pct"/>
          </w:tcPr>
          <w:p w:rsidR="001B08D8" w:rsidRPr="00A731DE" w:rsidRDefault="001B08D8" w:rsidP="001B08D8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1B08D8" w:rsidRPr="00A731DE" w:rsidRDefault="001B08D8" w:rsidP="001B08D8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Расчет нормативных затрат на аренду помещений осуществляется по формуле:</w:t>
            </w:r>
          </w:p>
          <w:p w:rsidR="001B08D8" w:rsidRPr="00A731DE" w:rsidRDefault="001B08D8" w:rsidP="001B08D8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1B08D8" w:rsidRPr="00A731DE" w:rsidRDefault="001B08D8" w:rsidP="001B08D8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НЗ</w:t>
            </w:r>
            <w:r w:rsidRPr="00A731DE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A731DE">
              <w:rPr>
                <w:sz w:val="20"/>
                <w:szCs w:val="20"/>
              </w:rPr>
              <w:t xml:space="preserve"> = П</w:t>
            </w:r>
            <w:r w:rsidRPr="00A731DE">
              <w:rPr>
                <w:sz w:val="20"/>
                <w:szCs w:val="20"/>
                <w:vertAlign w:val="subscript"/>
              </w:rPr>
              <w:t>ар</w:t>
            </w:r>
            <w:r w:rsidRPr="00A731DE">
              <w:rPr>
                <w:sz w:val="20"/>
                <w:szCs w:val="20"/>
              </w:rPr>
              <w:t xml:space="preserve"> x </w:t>
            </w:r>
            <w:proofErr w:type="spellStart"/>
            <w:r w:rsidRPr="00A731DE">
              <w:rPr>
                <w:sz w:val="20"/>
                <w:szCs w:val="20"/>
              </w:rPr>
              <w:t>Н</w:t>
            </w:r>
            <w:r w:rsidRPr="00A731D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731DE">
              <w:rPr>
                <w:sz w:val="20"/>
                <w:szCs w:val="20"/>
                <w:vertAlign w:val="subscript"/>
              </w:rPr>
              <w:t xml:space="preserve"> ар</w:t>
            </w:r>
            <w:r w:rsidRPr="00A731DE">
              <w:rPr>
                <w:sz w:val="20"/>
                <w:szCs w:val="20"/>
              </w:rPr>
              <w:t xml:space="preserve"> x </w:t>
            </w:r>
            <w:proofErr w:type="spellStart"/>
            <w:r w:rsidRPr="00A731DE">
              <w:rPr>
                <w:sz w:val="20"/>
                <w:szCs w:val="20"/>
              </w:rPr>
              <w:t>М</w:t>
            </w:r>
            <w:r w:rsidRPr="00A731DE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A731DE">
              <w:rPr>
                <w:sz w:val="20"/>
                <w:szCs w:val="20"/>
              </w:rPr>
              <w:t>,</w:t>
            </w:r>
          </w:p>
          <w:p w:rsidR="001B08D8" w:rsidRPr="00A731DE" w:rsidRDefault="001B08D8" w:rsidP="001B08D8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1B08D8" w:rsidRPr="00A731DE" w:rsidRDefault="001B08D8" w:rsidP="001B08D8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где: </w:t>
            </w:r>
            <w:proofErr w:type="spellStart"/>
            <w:r w:rsidRPr="00A731DE">
              <w:rPr>
                <w:sz w:val="20"/>
                <w:szCs w:val="20"/>
              </w:rPr>
              <w:t>НЗ</w:t>
            </w:r>
            <w:r w:rsidRPr="00A731DE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A731DE">
              <w:rPr>
                <w:sz w:val="20"/>
                <w:szCs w:val="20"/>
              </w:rPr>
              <w:t xml:space="preserve"> - нормативные затраты на аренду помещений;</w:t>
            </w:r>
          </w:p>
          <w:p w:rsidR="001B08D8" w:rsidRPr="00A731DE" w:rsidRDefault="001B08D8" w:rsidP="001B08D8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П</w:t>
            </w:r>
            <w:r w:rsidRPr="00A731DE">
              <w:rPr>
                <w:sz w:val="20"/>
                <w:szCs w:val="20"/>
                <w:vertAlign w:val="subscript"/>
              </w:rPr>
              <w:t>ар</w:t>
            </w:r>
            <w:r w:rsidRPr="00A731DE">
              <w:rPr>
                <w:sz w:val="20"/>
                <w:szCs w:val="20"/>
              </w:rPr>
              <w:t xml:space="preserve"> - площадь арендуемых помещений;</w:t>
            </w:r>
          </w:p>
          <w:p w:rsidR="001B08D8" w:rsidRPr="00A731DE" w:rsidRDefault="001B08D8" w:rsidP="001B08D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Н</w:t>
            </w:r>
            <w:r w:rsidRPr="00A731D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731DE">
              <w:rPr>
                <w:sz w:val="20"/>
                <w:szCs w:val="20"/>
                <w:vertAlign w:val="subscript"/>
              </w:rPr>
              <w:t xml:space="preserve"> ар</w:t>
            </w:r>
            <w:r w:rsidRPr="00A731DE">
              <w:rPr>
                <w:sz w:val="20"/>
                <w:szCs w:val="20"/>
              </w:rPr>
              <w:t xml:space="preserve"> - норматив цены аренды одного кв. м помещений </w:t>
            </w:r>
            <w:r w:rsidR="00A731DE">
              <w:rPr>
                <w:sz w:val="20"/>
                <w:szCs w:val="20"/>
              </w:rPr>
              <w:br/>
            </w:r>
            <w:r w:rsidRPr="00A731DE">
              <w:rPr>
                <w:sz w:val="20"/>
                <w:szCs w:val="20"/>
              </w:rPr>
              <w:t>в расчете на один месяц аренды;</w:t>
            </w:r>
          </w:p>
          <w:p w:rsidR="001B08D8" w:rsidRPr="00A731DE" w:rsidRDefault="001B08D8" w:rsidP="001B08D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М</w:t>
            </w:r>
            <w:r w:rsidRPr="00A731DE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A731DE">
              <w:rPr>
                <w:sz w:val="20"/>
                <w:szCs w:val="20"/>
              </w:rPr>
              <w:t xml:space="preserve"> - количество месяцев аренды</w:t>
            </w:r>
          </w:p>
        </w:tc>
      </w:tr>
      <w:tr w:rsidR="00A731DE" w:rsidRPr="00A731DE" w:rsidTr="00A73693">
        <w:tc>
          <w:tcPr>
            <w:tcW w:w="23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lastRenderedPageBreak/>
              <w:t>2.5.2</w:t>
            </w:r>
          </w:p>
        </w:tc>
        <w:tc>
          <w:tcPr>
            <w:tcW w:w="747" w:type="pct"/>
          </w:tcPr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80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13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64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Расчет нормативных затрат на аренду помещения (зала) для проведения совещания осуществляется в порядке, определяемом ИОГВ (ОУ ТГВФ)</w:t>
            </w:r>
          </w:p>
        </w:tc>
      </w:tr>
      <w:tr w:rsidR="00A731DE" w:rsidRPr="00A731DE" w:rsidTr="00A73693">
        <w:tc>
          <w:tcPr>
            <w:tcW w:w="23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2.5.3</w:t>
            </w:r>
          </w:p>
        </w:tc>
        <w:tc>
          <w:tcPr>
            <w:tcW w:w="747" w:type="pct"/>
          </w:tcPr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  <w:tc>
          <w:tcPr>
            <w:tcW w:w="80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13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64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Расчет нормативных затрат на аренду оборудования для проведения совещания осуществляется в порядке, определяемом ИОГВ (ОУ ТГВФ)</w:t>
            </w:r>
          </w:p>
        </w:tc>
      </w:tr>
      <w:tr w:rsidR="00A731DE" w:rsidRPr="00A731DE" w:rsidTr="00A73693">
        <w:tc>
          <w:tcPr>
            <w:tcW w:w="23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2.5.4</w:t>
            </w:r>
          </w:p>
        </w:tc>
        <w:tc>
          <w:tcPr>
            <w:tcW w:w="747" w:type="pct"/>
          </w:tcPr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Иные затраты,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относящиеся к затратам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на аренду помещений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и оборудования в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рамках затрат,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указанных в абзацах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первом - двенадцатом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пункта 15 Общих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правил</w:t>
            </w:r>
          </w:p>
        </w:tc>
        <w:tc>
          <w:tcPr>
            <w:tcW w:w="80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13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64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A731DE" w:rsidRDefault="00D94FC4" w:rsidP="00964F73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Расчет иных нормативных затрат, относящихся к затратам на аренду помещений и оборудования в рамках затрат, указанных в </w:t>
            </w:r>
            <w:hyperlink r:id="rId22" w:history="1">
              <w:r w:rsidRPr="00A731DE">
                <w:rPr>
                  <w:sz w:val="20"/>
                  <w:szCs w:val="20"/>
                </w:rPr>
                <w:t>абзацах первом</w:t>
              </w:r>
            </w:hyperlink>
            <w:r w:rsidRPr="00A731DE">
              <w:rPr>
                <w:sz w:val="20"/>
                <w:szCs w:val="20"/>
              </w:rPr>
              <w:t xml:space="preserve"> - </w:t>
            </w:r>
            <w:hyperlink r:id="rId23" w:history="1">
              <w:r w:rsidRPr="00A731DE">
                <w:rPr>
                  <w:sz w:val="20"/>
                  <w:szCs w:val="20"/>
                </w:rPr>
                <w:t>двенадцатом пункта 15</w:t>
              </w:r>
            </w:hyperlink>
            <w:r w:rsidRPr="00A731DE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A731DE" w:rsidRPr="00A731DE" w:rsidTr="00A73693">
        <w:tc>
          <w:tcPr>
            <w:tcW w:w="23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2.6</w:t>
            </w:r>
          </w:p>
        </w:tc>
        <w:tc>
          <w:tcPr>
            <w:tcW w:w="747" w:type="pct"/>
          </w:tcPr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80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13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64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Расчет нормативных затрат на содержание имущества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осуществляется в порядке, определяемом ИОГВ (ОУ ТГВФ), исходя из следующих подгрупп затрат: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содержание и техническое обслуживание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помещений;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техническое обслуживание и ремонт транспортных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средств;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техническое обслуживание и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регламентно</w:t>
            </w:r>
            <w:proofErr w:type="spellEnd"/>
            <w:r w:rsidRPr="00A731DE">
              <w:rPr>
                <w:sz w:val="20"/>
                <w:szCs w:val="20"/>
              </w:rPr>
              <w:t xml:space="preserve"> -профилактический ремонт бытового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оборудования;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техническое обслуживание и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регламентно</w:t>
            </w:r>
            <w:proofErr w:type="spellEnd"/>
            <w:r w:rsidRPr="00A731DE">
              <w:rPr>
                <w:sz w:val="20"/>
                <w:szCs w:val="20"/>
              </w:rPr>
              <w:t>-профилактический ремонт иного оборудования;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lastRenderedPageBreak/>
              <w:t>затраты на оплату услуг лиц, привлекаемых на основании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гражданско-правовых договоров;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иные затраты, относящиеся к затратам на содержание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имущества в рамках затрат, указанных в абзацах первом -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двенадцатом пункта 15 Общих правил</w:t>
            </w:r>
          </w:p>
        </w:tc>
      </w:tr>
      <w:tr w:rsidR="00A731DE" w:rsidRPr="00A731DE" w:rsidTr="00A73693">
        <w:tblPrEx>
          <w:tblBorders>
            <w:insideH w:val="nil"/>
          </w:tblBorders>
        </w:tblPrEx>
        <w:tc>
          <w:tcPr>
            <w:tcW w:w="232" w:type="pct"/>
            <w:tcBorders>
              <w:top w:val="nil"/>
            </w:tcBorders>
          </w:tcPr>
          <w:p w:rsidR="001A1E9F" w:rsidRPr="00A731DE" w:rsidRDefault="001A1E9F" w:rsidP="002804AD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lastRenderedPageBreak/>
              <w:t>2.7</w:t>
            </w:r>
          </w:p>
        </w:tc>
        <w:tc>
          <w:tcPr>
            <w:tcW w:w="747" w:type="pct"/>
            <w:tcBorders>
              <w:top w:val="nil"/>
            </w:tcBorders>
          </w:tcPr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</w:p>
        </w:tc>
        <w:tc>
          <w:tcPr>
            <w:tcW w:w="802" w:type="pct"/>
            <w:tcBorders>
              <w:top w:val="nil"/>
            </w:tcBorders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13" w:type="pct"/>
            <w:tcBorders>
              <w:top w:val="nil"/>
            </w:tcBorders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64" w:type="pct"/>
            <w:tcBorders>
              <w:top w:val="nil"/>
            </w:tcBorders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  <w:tcBorders>
              <w:top w:val="nil"/>
            </w:tcBorders>
          </w:tcPr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Расчет нормативных затрат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</w:t>
            </w:r>
            <w:r w:rsidR="00A731DE">
              <w:rPr>
                <w:sz w:val="20"/>
                <w:szCs w:val="20"/>
              </w:rPr>
              <w:br/>
            </w:r>
            <w:r w:rsidRPr="00A731DE">
              <w:rPr>
                <w:sz w:val="20"/>
                <w:szCs w:val="20"/>
              </w:rPr>
              <w:t xml:space="preserve">к затратам на коммунальные услуги, аренду помещений </w:t>
            </w:r>
            <w:r w:rsidR="00A731DE">
              <w:rPr>
                <w:sz w:val="20"/>
                <w:szCs w:val="20"/>
              </w:rPr>
              <w:br/>
            </w:r>
            <w:r w:rsidRPr="00A731DE">
              <w:rPr>
                <w:sz w:val="20"/>
                <w:szCs w:val="20"/>
              </w:rPr>
              <w:t>и оборудования, содержание имущества, осуществляется исходя из следующих подгрупп затрат: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проведение предрейсового и послерейсового осмотра водителей транспортных средств;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аттестацию специальных помещений;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проведение диспансеризации работников;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затраты на монтаж (установку), дооборудование </w:t>
            </w:r>
            <w:r w:rsidR="00A731DE">
              <w:rPr>
                <w:sz w:val="20"/>
                <w:szCs w:val="20"/>
              </w:rPr>
              <w:br/>
            </w:r>
            <w:r w:rsidRPr="00A731DE">
              <w:rPr>
                <w:sz w:val="20"/>
                <w:szCs w:val="20"/>
              </w:rPr>
              <w:t>и наладку оборудования;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оплату услуг вневедомственной охраны;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оплату труда независимых экспертов;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уборку внутриквартальных территорий, входящих в состав земель общего пользования;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затраты 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</w:t>
            </w:r>
            <w:r w:rsidR="00A731DE">
              <w:rPr>
                <w:sz w:val="20"/>
                <w:szCs w:val="20"/>
              </w:rPr>
              <w:br/>
            </w:r>
            <w:r w:rsidRPr="00A731DE">
              <w:rPr>
                <w:sz w:val="20"/>
                <w:szCs w:val="20"/>
              </w:rPr>
              <w:t xml:space="preserve">и ненесущих конструкциях, относящихся к элементам </w:t>
            </w:r>
            <w:r w:rsidRPr="00A731DE">
              <w:rPr>
                <w:sz w:val="20"/>
                <w:szCs w:val="20"/>
              </w:rPr>
              <w:lastRenderedPageBreak/>
              <w:t xml:space="preserve">фасада многоквартирного дома, имеющих внешние признаки нарушения эксплуатационных качеств </w:t>
            </w:r>
            <w:r w:rsidR="00A731DE">
              <w:rPr>
                <w:sz w:val="20"/>
                <w:szCs w:val="20"/>
              </w:rPr>
              <w:br/>
            </w:r>
            <w:r w:rsidRPr="00A731DE">
              <w:rPr>
                <w:sz w:val="20"/>
                <w:szCs w:val="20"/>
              </w:rPr>
              <w:t>в результате воздействия неблагоприятных климатических факторов и создающих угрозу жизни и здоровью граждан</w:t>
            </w:r>
          </w:p>
        </w:tc>
      </w:tr>
      <w:tr w:rsidR="00A731DE" w:rsidRPr="00A731DE" w:rsidTr="00A73693">
        <w:tc>
          <w:tcPr>
            <w:tcW w:w="23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lastRenderedPageBreak/>
              <w:t>2.7</w:t>
            </w:r>
            <w:r w:rsidRPr="00A731DE">
              <w:rPr>
                <w:sz w:val="20"/>
                <w:szCs w:val="20"/>
                <w:lang w:val="en-US"/>
              </w:rPr>
              <w:t>-</w:t>
            </w:r>
            <w:r w:rsidRPr="00A731DE">
              <w:rPr>
                <w:sz w:val="20"/>
                <w:szCs w:val="20"/>
              </w:rPr>
              <w:t>1</w:t>
            </w:r>
          </w:p>
        </w:tc>
        <w:tc>
          <w:tcPr>
            <w:tcW w:w="747" w:type="pct"/>
          </w:tcPr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</w:t>
            </w:r>
          </w:p>
        </w:tc>
        <w:tc>
          <w:tcPr>
            <w:tcW w:w="80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13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64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Расчет нормативных затрат на оплату типографских работ и услуг осуществляется в порядке, определяемом ИОГВ (ОУ ТГВФ), с учетом нормативных затрат на приобретение периодических печатных изданий.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Расчет нормативных затрат на приобретение периодических печатных изданий осуществляется по формуле: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НЗ</w:t>
            </w:r>
            <w:r w:rsidRPr="00A731DE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A731DE">
              <w:rPr>
                <w:sz w:val="20"/>
                <w:szCs w:val="20"/>
              </w:rPr>
              <w:t xml:space="preserve"> = </w:t>
            </w:r>
            <w:proofErr w:type="spellStart"/>
            <w:r w:rsidRPr="00A731DE">
              <w:rPr>
                <w:sz w:val="20"/>
                <w:szCs w:val="20"/>
              </w:rPr>
              <w:t>Ч</w:t>
            </w:r>
            <w:r w:rsidRPr="00A731DE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A731DE">
              <w:rPr>
                <w:sz w:val="20"/>
                <w:szCs w:val="20"/>
              </w:rPr>
              <w:t xml:space="preserve"> x </w:t>
            </w:r>
            <w:proofErr w:type="spellStart"/>
            <w:r w:rsidRPr="00A731DE">
              <w:rPr>
                <w:sz w:val="20"/>
                <w:szCs w:val="20"/>
              </w:rPr>
              <w:t>Н</w:t>
            </w:r>
            <w:r w:rsidRPr="00A731D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731DE">
              <w:rPr>
                <w:sz w:val="20"/>
                <w:szCs w:val="20"/>
                <w:vertAlign w:val="subscript"/>
              </w:rPr>
              <w:t xml:space="preserve"> пи</w:t>
            </w:r>
            <w:r w:rsidRPr="00A731DE">
              <w:rPr>
                <w:sz w:val="20"/>
                <w:szCs w:val="20"/>
              </w:rPr>
              <w:t xml:space="preserve"> x </w:t>
            </w:r>
            <w:proofErr w:type="spellStart"/>
            <w:r w:rsidRPr="00A731DE">
              <w:rPr>
                <w:sz w:val="20"/>
                <w:szCs w:val="20"/>
              </w:rPr>
              <w:t>М</w:t>
            </w:r>
            <w:r w:rsidRPr="00A731DE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A731DE">
              <w:rPr>
                <w:sz w:val="20"/>
                <w:szCs w:val="20"/>
              </w:rPr>
              <w:t>,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где: </w:t>
            </w:r>
            <w:proofErr w:type="spellStart"/>
            <w:r w:rsidRPr="00A731DE">
              <w:rPr>
                <w:sz w:val="20"/>
                <w:szCs w:val="20"/>
              </w:rPr>
              <w:t>НЗ</w:t>
            </w:r>
            <w:r w:rsidRPr="00A731DE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A731DE">
              <w:rPr>
                <w:sz w:val="20"/>
                <w:szCs w:val="20"/>
              </w:rPr>
              <w:t xml:space="preserve"> - нормативные затраты на приобретение периодических печатных изданий;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Ч</w:t>
            </w:r>
            <w:r w:rsidRPr="00A731DE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A731DE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Н</w:t>
            </w:r>
            <w:r w:rsidRPr="00A731D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731DE">
              <w:rPr>
                <w:sz w:val="20"/>
                <w:szCs w:val="20"/>
                <w:vertAlign w:val="subscript"/>
              </w:rPr>
              <w:t xml:space="preserve"> пи</w:t>
            </w:r>
            <w:r w:rsidRPr="00A731DE">
              <w:rPr>
                <w:sz w:val="20"/>
                <w:szCs w:val="20"/>
              </w:rPr>
              <w:t xml:space="preserve"> - норматив цены приобретения периодических печатных изданий;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М</w:t>
            </w:r>
            <w:r w:rsidRPr="00A731DE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A731DE">
              <w:rPr>
                <w:sz w:val="20"/>
                <w:szCs w:val="20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A731DE" w:rsidRPr="00A731DE" w:rsidTr="00A73693">
        <w:tc>
          <w:tcPr>
            <w:tcW w:w="23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2.7</w:t>
            </w:r>
            <w:r w:rsidRPr="00A731DE">
              <w:rPr>
                <w:sz w:val="20"/>
                <w:szCs w:val="20"/>
                <w:lang w:val="en-US"/>
              </w:rPr>
              <w:t>-</w:t>
            </w:r>
            <w:r w:rsidRPr="00A731DE">
              <w:rPr>
                <w:sz w:val="20"/>
                <w:szCs w:val="20"/>
              </w:rPr>
              <w:t>2</w:t>
            </w:r>
          </w:p>
        </w:tc>
        <w:tc>
          <w:tcPr>
            <w:tcW w:w="747" w:type="pct"/>
          </w:tcPr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80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13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64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Расчет нормативных затрат на оплату услуг лиц, привлекаемых на основании гражданско-правовых договоров, осуществляется в порядке, определяемом ИОГВ (ОУ ТГВФ)</w:t>
            </w:r>
          </w:p>
        </w:tc>
      </w:tr>
      <w:tr w:rsidR="00A731DE" w:rsidRPr="00A731DE" w:rsidTr="00A73693">
        <w:tc>
          <w:tcPr>
            <w:tcW w:w="23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2.7</w:t>
            </w:r>
            <w:r w:rsidRPr="00A731DE">
              <w:rPr>
                <w:sz w:val="20"/>
                <w:szCs w:val="20"/>
                <w:lang w:val="en-US"/>
              </w:rPr>
              <w:t>-</w:t>
            </w:r>
            <w:r w:rsidRPr="00A731DE">
              <w:rPr>
                <w:sz w:val="20"/>
                <w:szCs w:val="20"/>
              </w:rPr>
              <w:t>3</w:t>
            </w:r>
          </w:p>
        </w:tc>
        <w:tc>
          <w:tcPr>
            <w:tcW w:w="747" w:type="pct"/>
          </w:tcPr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проведение предрейсового и послерейсового осмотра водителей транспортных средств</w:t>
            </w:r>
          </w:p>
        </w:tc>
        <w:tc>
          <w:tcPr>
            <w:tcW w:w="80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13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64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Расчет нормативных затрат на проведение предрейсового и послерейсового осмотра водителей транспортных средств осуществляется в порядке, определяемом ИОГВ (ОУ ТГВФ)</w:t>
            </w:r>
          </w:p>
        </w:tc>
      </w:tr>
      <w:tr w:rsidR="00A731DE" w:rsidRPr="00A731DE" w:rsidTr="00A73693">
        <w:tc>
          <w:tcPr>
            <w:tcW w:w="23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lastRenderedPageBreak/>
              <w:t>2.7</w:t>
            </w:r>
            <w:r w:rsidRPr="00A731DE">
              <w:rPr>
                <w:sz w:val="20"/>
                <w:szCs w:val="20"/>
                <w:lang w:val="en-US"/>
              </w:rPr>
              <w:t>-</w:t>
            </w:r>
            <w:r w:rsidRPr="00A731DE">
              <w:rPr>
                <w:sz w:val="20"/>
                <w:szCs w:val="20"/>
              </w:rPr>
              <w:t>4</w:t>
            </w:r>
          </w:p>
        </w:tc>
        <w:tc>
          <w:tcPr>
            <w:tcW w:w="747" w:type="pct"/>
          </w:tcPr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аттестацию специальных помещений</w:t>
            </w:r>
          </w:p>
        </w:tc>
        <w:tc>
          <w:tcPr>
            <w:tcW w:w="80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13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64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Расчет нормативных затрат на аттестацию специальных помещений осуществляется в порядке, определяемом ИОГВ (ОУ ТГВФ)</w:t>
            </w:r>
          </w:p>
        </w:tc>
      </w:tr>
      <w:tr w:rsidR="00A731DE" w:rsidRPr="00A731DE" w:rsidTr="00A73693">
        <w:tc>
          <w:tcPr>
            <w:tcW w:w="23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2.7</w:t>
            </w:r>
            <w:r w:rsidRPr="00A731DE">
              <w:rPr>
                <w:sz w:val="20"/>
                <w:szCs w:val="20"/>
                <w:lang w:val="en-US"/>
              </w:rPr>
              <w:t>-</w:t>
            </w:r>
            <w:r w:rsidRPr="00A731DE">
              <w:rPr>
                <w:sz w:val="20"/>
                <w:szCs w:val="20"/>
              </w:rPr>
              <w:t>5</w:t>
            </w:r>
          </w:p>
        </w:tc>
        <w:tc>
          <w:tcPr>
            <w:tcW w:w="747" w:type="pct"/>
          </w:tcPr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проведение диспансеризации работников</w:t>
            </w:r>
          </w:p>
        </w:tc>
        <w:tc>
          <w:tcPr>
            <w:tcW w:w="80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13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64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Расчет нормативных затрат на проведение диспансеризации работников осуществляется по формуле: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НЗ</w:t>
            </w:r>
            <w:r w:rsidRPr="00A731DE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A731DE">
              <w:rPr>
                <w:sz w:val="20"/>
                <w:szCs w:val="20"/>
              </w:rPr>
              <w:t xml:space="preserve"> = </w:t>
            </w:r>
            <w:proofErr w:type="spellStart"/>
            <w:r w:rsidRPr="00A731DE">
              <w:rPr>
                <w:sz w:val="20"/>
                <w:szCs w:val="20"/>
              </w:rPr>
              <w:t>Ч</w:t>
            </w:r>
            <w:r w:rsidRPr="00A731DE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A731DE">
              <w:rPr>
                <w:sz w:val="20"/>
                <w:szCs w:val="20"/>
              </w:rPr>
              <w:t xml:space="preserve"> x </w:t>
            </w:r>
            <w:proofErr w:type="spellStart"/>
            <w:r w:rsidRPr="00A731DE">
              <w:rPr>
                <w:sz w:val="20"/>
                <w:szCs w:val="20"/>
              </w:rPr>
              <w:t>Н</w:t>
            </w:r>
            <w:r w:rsidRPr="00A731D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731D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731DE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A731DE">
              <w:rPr>
                <w:sz w:val="20"/>
                <w:szCs w:val="20"/>
              </w:rPr>
              <w:t>,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где: </w:t>
            </w:r>
            <w:proofErr w:type="spellStart"/>
            <w:r w:rsidRPr="00A731DE">
              <w:rPr>
                <w:sz w:val="20"/>
                <w:szCs w:val="20"/>
              </w:rPr>
              <w:t>НЗ</w:t>
            </w:r>
            <w:r w:rsidRPr="00A731DE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A731DE">
              <w:rPr>
                <w:sz w:val="20"/>
                <w:szCs w:val="20"/>
              </w:rPr>
              <w:t xml:space="preserve"> - нормативные затраты на проведение диспансеризации работников;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Ч</w:t>
            </w:r>
            <w:r w:rsidRPr="00A731DE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A731DE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Н</w:t>
            </w:r>
            <w:r w:rsidRPr="00A731D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731D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731DE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A731DE">
              <w:rPr>
                <w:sz w:val="20"/>
                <w:szCs w:val="20"/>
              </w:rPr>
              <w:t xml:space="preserve"> - норматив цены диспансеризации одного работника ИОГВ (ОУ ТГВФ, КУ)</w:t>
            </w:r>
          </w:p>
        </w:tc>
      </w:tr>
      <w:tr w:rsidR="00A731DE" w:rsidRPr="00A731DE" w:rsidTr="00A73693">
        <w:tc>
          <w:tcPr>
            <w:tcW w:w="23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2.7</w:t>
            </w:r>
            <w:r w:rsidRPr="00A731DE">
              <w:rPr>
                <w:sz w:val="20"/>
                <w:szCs w:val="20"/>
                <w:lang w:val="en-US"/>
              </w:rPr>
              <w:t>-</w:t>
            </w:r>
            <w:r w:rsidRPr="00A731DE">
              <w:rPr>
                <w:sz w:val="20"/>
                <w:szCs w:val="20"/>
              </w:rPr>
              <w:t>6</w:t>
            </w:r>
          </w:p>
        </w:tc>
        <w:tc>
          <w:tcPr>
            <w:tcW w:w="747" w:type="pct"/>
          </w:tcPr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монтаж (установку), дооборудование и наладку оборудования</w:t>
            </w:r>
          </w:p>
        </w:tc>
        <w:tc>
          <w:tcPr>
            <w:tcW w:w="80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13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64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Расчет нормативных затрат на монтаж (установку), дооборудование и наладку оборудования осуществляется в порядке, определяемом ИОГВ (ОУ ТГВФ)</w:t>
            </w:r>
          </w:p>
        </w:tc>
      </w:tr>
      <w:tr w:rsidR="00A731DE" w:rsidRPr="00A731DE" w:rsidTr="00A73693">
        <w:tc>
          <w:tcPr>
            <w:tcW w:w="23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2.7</w:t>
            </w:r>
            <w:r w:rsidRPr="00A731DE">
              <w:rPr>
                <w:sz w:val="20"/>
                <w:szCs w:val="20"/>
                <w:lang w:val="en-US"/>
              </w:rPr>
              <w:t>-</w:t>
            </w:r>
            <w:r w:rsidRPr="00A731DE">
              <w:rPr>
                <w:sz w:val="20"/>
                <w:szCs w:val="20"/>
              </w:rPr>
              <w:t>7</w:t>
            </w:r>
          </w:p>
        </w:tc>
        <w:tc>
          <w:tcPr>
            <w:tcW w:w="747" w:type="pct"/>
          </w:tcPr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оплату услуг вневедомственной охраны</w:t>
            </w:r>
          </w:p>
        </w:tc>
        <w:tc>
          <w:tcPr>
            <w:tcW w:w="80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13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64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Расчет нормативных затрат на оплату услуг вневедомственной охраны осуществляется в порядке, определяемом ИОГВ (ОУ ТГВФ)</w:t>
            </w:r>
          </w:p>
        </w:tc>
      </w:tr>
      <w:tr w:rsidR="00A731DE" w:rsidRPr="00A731DE" w:rsidTr="00A73693">
        <w:tc>
          <w:tcPr>
            <w:tcW w:w="23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2.7</w:t>
            </w:r>
            <w:r w:rsidRPr="00A731DE">
              <w:rPr>
                <w:sz w:val="20"/>
                <w:szCs w:val="20"/>
                <w:lang w:val="en-US"/>
              </w:rPr>
              <w:t>-</w:t>
            </w:r>
            <w:r w:rsidRPr="00A731DE">
              <w:rPr>
                <w:sz w:val="20"/>
                <w:szCs w:val="20"/>
              </w:rPr>
              <w:t>8</w:t>
            </w:r>
          </w:p>
        </w:tc>
        <w:tc>
          <w:tcPr>
            <w:tcW w:w="747" w:type="pct"/>
          </w:tcPr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80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13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64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Расчет нормативных затрат на приобретение полисов обязательного страхования гражданской ответственности владельцев транспортных средств осуществляется </w:t>
            </w:r>
            <w:r w:rsidR="00A731DE">
              <w:rPr>
                <w:sz w:val="20"/>
                <w:szCs w:val="20"/>
              </w:rPr>
              <w:br/>
            </w:r>
            <w:r w:rsidRPr="00A731DE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A731DE" w:rsidRPr="00A731DE" w:rsidTr="00A73693">
        <w:tc>
          <w:tcPr>
            <w:tcW w:w="23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2.7-9</w:t>
            </w:r>
          </w:p>
        </w:tc>
        <w:tc>
          <w:tcPr>
            <w:tcW w:w="747" w:type="pct"/>
          </w:tcPr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оплату труда независимых экспертов</w:t>
            </w:r>
          </w:p>
        </w:tc>
        <w:tc>
          <w:tcPr>
            <w:tcW w:w="80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813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664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Расчет нормативных затрат на оплату труда независимых экспертов осуществляется в порядке, определяемом ИОГВ (ОУ ТГВФ)</w:t>
            </w:r>
          </w:p>
        </w:tc>
      </w:tr>
      <w:tr w:rsidR="00A731DE" w:rsidRPr="00A731DE" w:rsidTr="00A73693">
        <w:tc>
          <w:tcPr>
            <w:tcW w:w="23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lastRenderedPageBreak/>
              <w:t>2.7</w:t>
            </w:r>
            <w:r w:rsidRPr="00A731DE">
              <w:rPr>
                <w:sz w:val="20"/>
                <w:szCs w:val="20"/>
                <w:lang w:val="en-US"/>
              </w:rPr>
              <w:t>-</w:t>
            </w:r>
            <w:r w:rsidRPr="00A731DE">
              <w:rPr>
                <w:sz w:val="20"/>
                <w:szCs w:val="20"/>
              </w:rPr>
              <w:t>10</w:t>
            </w:r>
          </w:p>
        </w:tc>
        <w:tc>
          <w:tcPr>
            <w:tcW w:w="747" w:type="pct"/>
          </w:tcPr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Иные затраты,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относящиеся к затратам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на приобретение прочих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работ и услуг, не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относящихся к затратам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на услуги связи,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транспортные услуги,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оплату расходов по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договорам об оказании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услуг, связанных с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проездом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и наймом жилого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помещения в связи с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командированием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работников,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заключаемым со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сторонними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организациями, а также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к затратам на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коммунальные услуги,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аренду помещений и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оборудования и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содержание имущества,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в рамках затрат,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указанных в абзацах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первом - двенадцатом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пункта 15 Общих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правил</w:t>
            </w:r>
          </w:p>
        </w:tc>
        <w:tc>
          <w:tcPr>
            <w:tcW w:w="80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13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64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Расчет иных нормативных затрат, относящихся </w:t>
            </w:r>
            <w:r w:rsidR="00A731DE">
              <w:rPr>
                <w:sz w:val="20"/>
                <w:szCs w:val="20"/>
              </w:rPr>
              <w:br/>
            </w:r>
            <w:r w:rsidRPr="00A731DE">
              <w:rPr>
                <w:sz w:val="20"/>
                <w:szCs w:val="20"/>
              </w:rPr>
              <w:t xml:space="preserve">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</w:t>
            </w:r>
            <w:r w:rsidR="00B2596D">
              <w:rPr>
                <w:sz w:val="20"/>
                <w:szCs w:val="20"/>
              </w:rPr>
              <w:br/>
            </w:r>
            <w:r w:rsidRPr="00A731DE">
              <w:rPr>
                <w:sz w:val="20"/>
                <w:szCs w:val="20"/>
              </w:rPr>
              <w:t>и оборудования и содержание имущества,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в рамках затрат, указанных в абзацах первом – двенадцатом пункта 15 Общих правил, осуществляется в порядке, определяемом ИОГВ (ОУ ТГВФ), с учетом нормативных затрат на уборку внутриквартальных территорий, входящих в состав земель общего пользования, нормативных затрат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и ненесущих конструкциях, относящихся к элементам фасада  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и здоровью граждан.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Расчет нормативных затрат на уборку внутриквартальных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территорий, входящих в состав земель общего пользования, осуществляется по формуле: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noProof/>
                <w:position w:val="-9"/>
                <w:sz w:val="20"/>
                <w:szCs w:val="20"/>
              </w:rPr>
              <w:drawing>
                <wp:inline distT="0" distB="0" distL="0" distR="0" wp14:anchorId="0BA97539" wp14:editId="7F02BA16">
                  <wp:extent cx="3139440" cy="251460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94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где: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НЗ </w:t>
            </w:r>
            <w:r w:rsidRPr="00A731DE">
              <w:rPr>
                <w:sz w:val="20"/>
                <w:szCs w:val="20"/>
                <w:vertAlign w:val="subscript"/>
              </w:rPr>
              <w:t>УВТ</w:t>
            </w:r>
            <w:r w:rsidRPr="00A731DE">
              <w:rPr>
                <w:sz w:val="20"/>
                <w:szCs w:val="20"/>
              </w:rPr>
              <w:t xml:space="preserve"> - нормативные затраты на уборку внутриквартальных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территорий, входящих в состав земель общего пользования;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lastRenderedPageBreak/>
              <w:t xml:space="preserve">Н </w:t>
            </w:r>
            <w:proofErr w:type="spellStart"/>
            <w:r w:rsidRPr="00A731DE">
              <w:rPr>
                <w:sz w:val="20"/>
                <w:szCs w:val="20"/>
              </w:rPr>
              <w:t>ц_</w:t>
            </w:r>
            <w:r w:rsidRPr="00A731DE">
              <w:rPr>
                <w:sz w:val="20"/>
                <w:szCs w:val="20"/>
                <w:vertAlign w:val="subscript"/>
              </w:rPr>
              <w:t>УВТ</w:t>
            </w:r>
            <w:r w:rsidRPr="00A731DE">
              <w:rPr>
                <w:sz w:val="20"/>
                <w:szCs w:val="20"/>
              </w:rPr>
              <w:t>_з_i</w:t>
            </w:r>
            <w:proofErr w:type="spellEnd"/>
            <w:r w:rsidRPr="00A731DE">
              <w:rPr>
                <w:sz w:val="20"/>
                <w:szCs w:val="20"/>
              </w:rPr>
              <w:t xml:space="preserve"> - норматив цены уборки внутриквартальных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территорий, входящих в состав земель общего пользования,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i-</w:t>
            </w:r>
            <w:proofErr w:type="spellStart"/>
            <w:r w:rsidRPr="00A731DE">
              <w:rPr>
                <w:sz w:val="20"/>
                <w:szCs w:val="20"/>
              </w:rPr>
              <w:t>го</w:t>
            </w:r>
            <w:proofErr w:type="spellEnd"/>
            <w:r w:rsidRPr="00A731DE">
              <w:rPr>
                <w:sz w:val="20"/>
                <w:szCs w:val="20"/>
              </w:rPr>
              <w:t xml:space="preserve"> вида в зимний период;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П i - площадь внутриквартальных территорий, входящих в состав земель общего пользования, i-</w:t>
            </w:r>
            <w:proofErr w:type="spellStart"/>
            <w:r w:rsidRPr="00A731DE">
              <w:rPr>
                <w:sz w:val="20"/>
                <w:szCs w:val="20"/>
              </w:rPr>
              <w:t>го</w:t>
            </w:r>
            <w:proofErr w:type="spellEnd"/>
            <w:r w:rsidRPr="00A731DE">
              <w:rPr>
                <w:sz w:val="20"/>
                <w:szCs w:val="20"/>
              </w:rPr>
              <w:t xml:space="preserve"> вида;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Н </w:t>
            </w:r>
            <w:proofErr w:type="spellStart"/>
            <w:r w:rsidRPr="00A731DE">
              <w:rPr>
                <w:sz w:val="20"/>
                <w:szCs w:val="20"/>
              </w:rPr>
              <w:t>ц_</w:t>
            </w:r>
            <w:r w:rsidRPr="00A731DE">
              <w:rPr>
                <w:sz w:val="20"/>
                <w:szCs w:val="20"/>
                <w:vertAlign w:val="subscript"/>
              </w:rPr>
              <w:t>УВТ</w:t>
            </w:r>
            <w:r w:rsidRPr="00A731DE">
              <w:rPr>
                <w:sz w:val="20"/>
                <w:szCs w:val="20"/>
              </w:rPr>
              <w:t>_л_i</w:t>
            </w:r>
            <w:proofErr w:type="spellEnd"/>
            <w:r w:rsidRPr="00A731DE">
              <w:rPr>
                <w:sz w:val="20"/>
                <w:szCs w:val="20"/>
              </w:rPr>
              <w:t xml:space="preserve"> - норматив цены уборки внутриквартальных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территорий, входящих в состав земель общего пользования,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i-</w:t>
            </w:r>
            <w:proofErr w:type="spellStart"/>
            <w:r w:rsidRPr="00A731DE">
              <w:rPr>
                <w:sz w:val="20"/>
                <w:szCs w:val="20"/>
              </w:rPr>
              <w:t>го</w:t>
            </w:r>
            <w:proofErr w:type="spellEnd"/>
            <w:r w:rsidRPr="00A731DE">
              <w:rPr>
                <w:sz w:val="20"/>
                <w:szCs w:val="20"/>
              </w:rPr>
              <w:t xml:space="preserve"> вида в летний период.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Расчет нормативных затрат на выполнение работ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по ликвидации последствий ситуаций, которые могут привести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к нарушению функционирования систем жизнеобеспечения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населения на верхних ограждающих конструкциях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многоквартирного дома, ограждающих несущих и ненесущих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конструкциях, относящихся к элементам фасада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многоквартирного дома, имеющих внешние признаки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нарушения эксплуатационных качеств в результате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воздействия неблагоприятных климатических факторов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и создающих угрозу жизни и здоровью граждан,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осуществляется по формуле: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noProof/>
                <w:position w:val="-9"/>
                <w:sz w:val="20"/>
                <w:szCs w:val="20"/>
              </w:rPr>
              <w:drawing>
                <wp:inline distT="0" distB="0" distL="0" distR="0" wp14:anchorId="26A9C88B" wp14:editId="5A7F3B5C">
                  <wp:extent cx="1615440" cy="251460"/>
                  <wp:effectExtent l="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54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где: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НЗ </w:t>
            </w:r>
            <w:r w:rsidRPr="00A731DE">
              <w:rPr>
                <w:sz w:val="20"/>
                <w:szCs w:val="20"/>
                <w:vertAlign w:val="subscript"/>
              </w:rPr>
              <w:t>ОК</w:t>
            </w:r>
            <w:r w:rsidRPr="00A731DE">
              <w:rPr>
                <w:sz w:val="20"/>
                <w:szCs w:val="20"/>
              </w:rPr>
              <w:t xml:space="preserve"> - нормативные затраты на выполнение работ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и здоровью граждан;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lastRenderedPageBreak/>
              <w:t xml:space="preserve">Н </w:t>
            </w:r>
            <w:proofErr w:type="spellStart"/>
            <w:r w:rsidRPr="00A731DE">
              <w:rPr>
                <w:sz w:val="20"/>
                <w:szCs w:val="20"/>
              </w:rPr>
              <w:t>ц_</w:t>
            </w:r>
            <w:r w:rsidRPr="00A731DE">
              <w:rPr>
                <w:sz w:val="20"/>
                <w:szCs w:val="20"/>
                <w:vertAlign w:val="subscript"/>
              </w:rPr>
              <w:t>ОК</w:t>
            </w:r>
            <w:r w:rsidRPr="00A731DE">
              <w:rPr>
                <w:sz w:val="20"/>
                <w:szCs w:val="20"/>
              </w:rPr>
              <w:t>_i</w:t>
            </w:r>
            <w:proofErr w:type="spellEnd"/>
            <w:r w:rsidRPr="00A731DE">
              <w:rPr>
                <w:sz w:val="20"/>
                <w:szCs w:val="20"/>
              </w:rPr>
              <w:t xml:space="preserve"> - норматив цены на выполнение работ i- </w:t>
            </w:r>
            <w:proofErr w:type="spellStart"/>
            <w:r w:rsidRPr="00A731DE">
              <w:rPr>
                <w:sz w:val="20"/>
                <w:szCs w:val="20"/>
              </w:rPr>
              <w:t>го</w:t>
            </w:r>
            <w:proofErr w:type="spellEnd"/>
            <w:r w:rsidRPr="00A731DE">
              <w:rPr>
                <w:sz w:val="20"/>
                <w:szCs w:val="20"/>
              </w:rPr>
              <w:t xml:space="preserve"> вида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и здоровью граждан;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К i - количество работ i- </w:t>
            </w:r>
            <w:proofErr w:type="spellStart"/>
            <w:r w:rsidRPr="00A731DE">
              <w:rPr>
                <w:sz w:val="20"/>
                <w:szCs w:val="20"/>
              </w:rPr>
              <w:t>го</w:t>
            </w:r>
            <w:proofErr w:type="spellEnd"/>
            <w:r w:rsidRPr="00A731DE">
              <w:rPr>
                <w:sz w:val="20"/>
                <w:szCs w:val="20"/>
              </w:rPr>
              <w:t xml:space="preserve"> вида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и здоровью граждан</w:t>
            </w:r>
          </w:p>
        </w:tc>
      </w:tr>
      <w:tr w:rsidR="00A731DE" w:rsidRPr="00A731DE" w:rsidTr="00A73693">
        <w:tc>
          <w:tcPr>
            <w:tcW w:w="23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lastRenderedPageBreak/>
              <w:t>2.8</w:t>
            </w:r>
          </w:p>
        </w:tc>
        <w:tc>
          <w:tcPr>
            <w:tcW w:w="747" w:type="pct"/>
          </w:tcPr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802" w:type="pct"/>
          </w:tcPr>
          <w:p w:rsidR="001A1E9F" w:rsidRPr="00A731DE" w:rsidRDefault="00D930C8" w:rsidP="00D35947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551</w:t>
            </w:r>
            <w:r w:rsidR="00A12FB5" w:rsidRPr="00A731DE">
              <w:rPr>
                <w:sz w:val="20"/>
                <w:szCs w:val="20"/>
              </w:rPr>
              <w:t> </w:t>
            </w:r>
            <w:r w:rsidR="00C938B4" w:rsidRPr="00A731DE">
              <w:rPr>
                <w:sz w:val="20"/>
                <w:szCs w:val="20"/>
              </w:rPr>
              <w:t>08</w:t>
            </w:r>
            <w:r w:rsidR="00906525" w:rsidRPr="00A731DE">
              <w:rPr>
                <w:sz w:val="20"/>
                <w:szCs w:val="20"/>
              </w:rPr>
              <w:t>9</w:t>
            </w:r>
          </w:p>
        </w:tc>
        <w:tc>
          <w:tcPr>
            <w:tcW w:w="813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64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приобретение транспортных средств;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приобретение мебели;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приобретение систем кондиционирования</w:t>
            </w:r>
            <w:r w:rsidR="00E827FB" w:rsidRPr="00A731DE">
              <w:rPr>
                <w:sz w:val="20"/>
                <w:szCs w:val="20"/>
              </w:rPr>
              <w:t>;</w:t>
            </w:r>
          </w:p>
          <w:p w:rsidR="00E827FB" w:rsidRPr="00A731DE" w:rsidRDefault="00E827FB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иные затраты, относящиеся к затратам на приобретение основных средств в рамках затрат, указанных в абзацах первом - двенадцатом пункта 15 Общих правил</w:t>
            </w:r>
          </w:p>
        </w:tc>
      </w:tr>
      <w:tr w:rsidR="00A731DE" w:rsidRPr="00A731DE" w:rsidTr="00A73693">
        <w:tc>
          <w:tcPr>
            <w:tcW w:w="23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2.8.1</w:t>
            </w:r>
          </w:p>
        </w:tc>
        <w:tc>
          <w:tcPr>
            <w:tcW w:w="747" w:type="pct"/>
          </w:tcPr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приобретение транспортных средств</w:t>
            </w:r>
          </w:p>
        </w:tc>
        <w:tc>
          <w:tcPr>
            <w:tcW w:w="80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13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64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Расчет нормативных затрат на приобретение транспортных средств осуществляется в порядке, определяемом ИОГВ (ОУ ТГВФ)</w:t>
            </w:r>
          </w:p>
        </w:tc>
      </w:tr>
      <w:tr w:rsidR="00A731DE" w:rsidRPr="00A731DE" w:rsidTr="00A73693">
        <w:tc>
          <w:tcPr>
            <w:tcW w:w="232" w:type="pct"/>
          </w:tcPr>
          <w:p w:rsidR="001A1E9F" w:rsidRPr="00A731DE" w:rsidRDefault="001A1E9F" w:rsidP="00906525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lastRenderedPageBreak/>
              <w:t>2.8.2</w:t>
            </w:r>
          </w:p>
        </w:tc>
        <w:tc>
          <w:tcPr>
            <w:tcW w:w="747" w:type="pct"/>
          </w:tcPr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приобретение мебели</w:t>
            </w:r>
          </w:p>
        </w:tc>
        <w:tc>
          <w:tcPr>
            <w:tcW w:w="802" w:type="pct"/>
          </w:tcPr>
          <w:p w:rsidR="001A1E9F" w:rsidRPr="00A731DE" w:rsidRDefault="00D930C8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813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64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Расчет нормативных затрат на приобретение мебели осуществляет исходя из нормативных затрат на приобретение комплекта мебели по формуле: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5E152178" wp14:editId="6BB1EBC2">
                  <wp:extent cx="2225040" cy="533400"/>
                  <wp:effectExtent l="0" t="0" r="0" b="0"/>
                  <wp:docPr id="16" name="Рисунок 16" descr="base_25_210560_327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base_25_210560_3277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04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где: </w:t>
            </w:r>
            <w:proofErr w:type="spellStart"/>
            <w:r w:rsidRPr="00A731DE">
              <w:rPr>
                <w:sz w:val="20"/>
                <w:szCs w:val="20"/>
              </w:rPr>
              <w:t>НЗ</w:t>
            </w:r>
            <w:r w:rsidRPr="00A731DE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A731DE">
              <w:rPr>
                <w:sz w:val="20"/>
                <w:szCs w:val="20"/>
              </w:rPr>
              <w:t xml:space="preserve"> – нормативные затраты на приобретение комплекта мебели;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Н</w:t>
            </w:r>
            <w:r w:rsidRPr="00A731D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731D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731DE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A731DE">
              <w:rPr>
                <w:sz w:val="20"/>
                <w:szCs w:val="20"/>
              </w:rPr>
              <w:t xml:space="preserve"> – норматив цены комплекта мебели в расчете на одного работника ИОГВ (ОУ ТГВФ, КУ);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Ч</w:t>
            </w:r>
            <w:r w:rsidRPr="00A731DE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A731DE">
              <w:rPr>
                <w:sz w:val="20"/>
                <w:szCs w:val="20"/>
              </w:rPr>
              <w:t xml:space="preserve"> – прогнозируемая численность работников ИОГВ (ОУ ТГВФ, КУ);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Н</w:t>
            </w:r>
            <w:r w:rsidRPr="00A731DE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A731D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731DE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A731DE">
              <w:rPr>
                <w:sz w:val="20"/>
                <w:szCs w:val="20"/>
              </w:rPr>
              <w:t xml:space="preserve"> – норматив срока полезного использования комплекта мебели;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Ч</w:t>
            </w:r>
            <w:r w:rsidRPr="00A731DE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A731DE">
              <w:rPr>
                <w:sz w:val="20"/>
                <w:szCs w:val="20"/>
              </w:rPr>
              <w:t xml:space="preserve"> – количество должностей, планируемых к замещению в ИОГВ (ОУ ТГВФ, КУ)</w:t>
            </w:r>
          </w:p>
        </w:tc>
      </w:tr>
      <w:tr w:rsidR="00A731DE" w:rsidRPr="00A731DE" w:rsidTr="00A73693">
        <w:tc>
          <w:tcPr>
            <w:tcW w:w="232" w:type="pct"/>
          </w:tcPr>
          <w:p w:rsidR="001A1E9F" w:rsidRPr="00A731DE" w:rsidRDefault="001A1E9F" w:rsidP="00906525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2.8.3</w:t>
            </w:r>
          </w:p>
        </w:tc>
        <w:tc>
          <w:tcPr>
            <w:tcW w:w="747" w:type="pct"/>
          </w:tcPr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  <w:tc>
          <w:tcPr>
            <w:tcW w:w="80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13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64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A731DE" w:rsidRPr="00A731DE" w:rsidTr="00A73693">
        <w:tc>
          <w:tcPr>
            <w:tcW w:w="23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2.8.4</w:t>
            </w:r>
          </w:p>
        </w:tc>
        <w:tc>
          <w:tcPr>
            <w:tcW w:w="747" w:type="pct"/>
          </w:tcPr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Иные затраты,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относящиеся к затратам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на приобретение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основных средств в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рамках затрат,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указанных в абзацах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первом - двенадцатом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пункта 15 Общих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правил</w:t>
            </w:r>
          </w:p>
        </w:tc>
        <w:tc>
          <w:tcPr>
            <w:tcW w:w="802" w:type="pct"/>
          </w:tcPr>
          <w:p w:rsidR="005A7BAA" w:rsidRPr="00A731DE" w:rsidRDefault="00EF5FF2" w:rsidP="00EF5FF2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551</w:t>
            </w:r>
            <w:r w:rsidR="00A12FB5" w:rsidRPr="00A731DE">
              <w:rPr>
                <w:sz w:val="20"/>
                <w:szCs w:val="20"/>
              </w:rPr>
              <w:t> </w:t>
            </w:r>
            <w:r w:rsidRPr="00A731DE">
              <w:rPr>
                <w:sz w:val="20"/>
                <w:szCs w:val="20"/>
              </w:rPr>
              <w:t>08</w:t>
            </w:r>
            <w:r w:rsidR="00906525" w:rsidRPr="00A731DE">
              <w:rPr>
                <w:sz w:val="20"/>
                <w:szCs w:val="20"/>
              </w:rPr>
              <w:t>9</w:t>
            </w:r>
          </w:p>
        </w:tc>
        <w:tc>
          <w:tcPr>
            <w:tcW w:w="813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64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776B41" w:rsidRPr="00A731DE" w:rsidRDefault="00776B41" w:rsidP="00776B41">
            <w:pPr>
              <w:spacing w:after="0"/>
              <w:rPr>
                <w:rFonts w:eastAsia="Calibri"/>
                <w:bCs/>
                <w:sz w:val="20"/>
                <w:szCs w:val="20"/>
              </w:rPr>
            </w:pPr>
            <w:r w:rsidRPr="00A731DE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Pr="00A731DE">
              <w:rPr>
                <w:sz w:val="20"/>
                <w:szCs w:val="20"/>
              </w:rPr>
              <w:t>приобретение основных средств о</w:t>
            </w:r>
            <w:r w:rsidRPr="00A731DE">
              <w:rPr>
                <w:rFonts w:eastAsia="Calibri"/>
                <w:bCs/>
                <w:sz w:val="20"/>
                <w:szCs w:val="20"/>
              </w:rPr>
              <w:t xml:space="preserve">пределяется по формуле: </w:t>
            </w:r>
          </w:p>
          <w:p w:rsidR="00776B41" w:rsidRPr="00A731DE" w:rsidRDefault="00776B41" w:rsidP="00776B41">
            <w:pPr>
              <w:spacing w:after="0"/>
              <w:ind w:firstLine="87"/>
              <w:jc w:val="center"/>
              <w:rPr>
                <w:sz w:val="22"/>
                <w:szCs w:val="22"/>
              </w:rPr>
            </w:pPr>
            <w:proofErr w:type="spellStart"/>
            <w:r w:rsidRPr="00A731DE">
              <w:rPr>
                <w:rFonts w:eastAsia="Calibri"/>
                <w:bCs/>
                <w:sz w:val="22"/>
                <w:szCs w:val="22"/>
              </w:rPr>
              <w:t>НЗ</w:t>
            </w:r>
            <w:r w:rsidRPr="00A731DE">
              <w:rPr>
                <w:rFonts w:eastAsia="Calibri"/>
                <w:bCs/>
                <w:sz w:val="22"/>
                <w:szCs w:val="22"/>
                <w:vertAlign w:val="subscript"/>
              </w:rPr>
              <w:t>ос</w:t>
            </w:r>
            <w:proofErr w:type="spellEnd"/>
            <w:r w:rsidRPr="00A731DE">
              <w:rPr>
                <w:rFonts w:eastAsia="Calibri"/>
                <w:bCs/>
                <w:sz w:val="22"/>
                <w:szCs w:val="22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eastAsia="Calibri" w:hAnsi="Cambria Math"/>
                      <w:bCs/>
                      <w:sz w:val="22"/>
                      <w:szCs w:val="22"/>
                    </w:rPr>
                  </m:ctrlPr>
                </m:naryPr>
                <m:sub>
                  <m:r>
                    <w:rPr>
                      <w:rFonts w:ascii="Cambria Math" w:eastAsia="Calibri" w:hAnsi="Cambria Math"/>
                      <w:sz w:val="22"/>
                      <w:szCs w:val="22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2"/>
                      <w:szCs w:val="22"/>
                    </w:rPr>
                    <m:t>=1</m:t>
                  </m:r>
                </m:sub>
                <m:sup>
                  <m:r>
                    <w:rPr>
                      <w:rFonts w:ascii="Cambria Math" w:eastAsia="Calibri" w:hAnsi="Cambria Math"/>
                      <w:sz w:val="22"/>
                      <w:szCs w:val="22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2"/>
                      <w:szCs w:val="22"/>
                    </w:rPr>
                    <m:t>Нцi x Кi</m:t>
                  </m:r>
                </m:e>
              </m:nary>
            </m:oMath>
            <w:r w:rsidRPr="00A731DE">
              <w:rPr>
                <w:rFonts w:eastAsia="Calibri"/>
                <w:bCs/>
                <w:sz w:val="22"/>
                <w:szCs w:val="22"/>
              </w:rPr>
              <w:t>,</w:t>
            </w:r>
          </w:p>
          <w:p w:rsidR="00776B41" w:rsidRPr="00A731DE" w:rsidRDefault="00776B41" w:rsidP="00776B41">
            <w:pPr>
              <w:spacing w:after="0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где:</w:t>
            </w:r>
          </w:p>
          <w:p w:rsidR="00776B41" w:rsidRPr="00A731DE" w:rsidRDefault="00776B41" w:rsidP="00776B41">
            <w:pPr>
              <w:spacing w:after="0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НЗос</w:t>
            </w:r>
            <w:proofErr w:type="spellEnd"/>
            <w:r w:rsidRPr="00A731DE">
              <w:rPr>
                <w:sz w:val="20"/>
                <w:szCs w:val="20"/>
              </w:rPr>
              <w:t xml:space="preserve"> – нормативные затраты на приобретение основных средств для нужд Санкт-Петербургского государственного казенного учреждения «Служба сопровождения программных комплексов»;</w:t>
            </w:r>
          </w:p>
          <w:p w:rsidR="00776B41" w:rsidRPr="00A731DE" w:rsidRDefault="00776B41" w:rsidP="00776B41">
            <w:pPr>
              <w:spacing w:after="0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n – виды основных средств;</w:t>
            </w:r>
          </w:p>
          <w:p w:rsidR="00776B41" w:rsidRPr="00A731DE" w:rsidRDefault="00776B41" w:rsidP="00776B41">
            <w:pPr>
              <w:spacing w:after="0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Нцi</w:t>
            </w:r>
            <w:proofErr w:type="spellEnd"/>
            <w:r w:rsidRPr="00A731DE">
              <w:rPr>
                <w:sz w:val="20"/>
                <w:szCs w:val="20"/>
              </w:rPr>
              <w:t xml:space="preserve"> – цена основных средств на очередной финансовый год и плановый период определяется методом сопоставимых рыночных цен (анализа рынка) </w:t>
            </w:r>
            <w:r w:rsidRPr="00A731DE">
              <w:rPr>
                <w:sz w:val="20"/>
                <w:szCs w:val="20"/>
              </w:rPr>
              <w:lastRenderedPageBreak/>
              <w:t>в соответствии со статьей 22 Федерального закона от 22.04.2013 № 44-ФЗ;</w:t>
            </w:r>
          </w:p>
          <w:p w:rsidR="001A1E9F" w:rsidRPr="00A731DE" w:rsidRDefault="00776B41" w:rsidP="00776B41">
            <w:pPr>
              <w:pStyle w:val="ConsPlusNormal"/>
              <w:rPr>
                <w:sz w:val="20"/>
                <w:szCs w:val="20"/>
                <w:highlight w:val="yellow"/>
              </w:rPr>
            </w:pPr>
            <w:proofErr w:type="spellStart"/>
            <w:r w:rsidRPr="00A731DE">
              <w:rPr>
                <w:sz w:val="20"/>
                <w:szCs w:val="20"/>
              </w:rPr>
              <w:t>Кi</w:t>
            </w:r>
            <w:proofErr w:type="spellEnd"/>
            <w:r w:rsidRPr="00A731DE">
              <w:rPr>
                <w:sz w:val="20"/>
                <w:szCs w:val="20"/>
              </w:rPr>
              <w:t xml:space="preserve"> - количество основных средств, запланированных к приобретению;</w:t>
            </w:r>
          </w:p>
        </w:tc>
      </w:tr>
      <w:tr w:rsidR="00A731DE" w:rsidRPr="00A731DE" w:rsidTr="00A73693">
        <w:tc>
          <w:tcPr>
            <w:tcW w:w="23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lastRenderedPageBreak/>
              <w:t>2.9</w:t>
            </w:r>
          </w:p>
        </w:tc>
        <w:tc>
          <w:tcPr>
            <w:tcW w:w="747" w:type="pct"/>
          </w:tcPr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80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13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64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Расчет нормативных затрат на приобретение нематериальных активов, за исключением затрат на приобретение правовых баз данных, осуществляется </w:t>
            </w:r>
            <w:r w:rsidR="00B2596D">
              <w:rPr>
                <w:sz w:val="20"/>
                <w:szCs w:val="20"/>
              </w:rPr>
              <w:br/>
            </w:r>
            <w:r w:rsidRPr="00A731DE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A731DE" w:rsidRPr="00A731DE" w:rsidTr="00A73693">
        <w:tc>
          <w:tcPr>
            <w:tcW w:w="23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2.10</w:t>
            </w:r>
          </w:p>
        </w:tc>
        <w:tc>
          <w:tcPr>
            <w:tcW w:w="747" w:type="pct"/>
          </w:tcPr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Затраты на приобретение материальных запасов, не отнесенные к затратам, указанным в </w:t>
            </w:r>
            <w:hyperlink r:id="rId27" w:history="1">
              <w:r w:rsidRPr="00A731DE">
                <w:rPr>
                  <w:sz w:val="20"/>
                  <w:szCs w:val="20"/>
                </w:rPr>
                <w:t>подпунктах «а»</w:t>
              </w:r>
            </w:hyperlink>
            <w:r w:rsidRPr="00A731DE">
              <w:rPr>
                <w:sz w:val="20"/>
                <w:szCs w:val="20"/>
              </w:rPr>
              <w:t xml:space="preserve"> – </w:t>
            </w:r>
            <w:hyperlink r:id="rId28" w:history="1">
              <w:r w:rsidRPr="00A731DE">
                <w:rPr>
                  <w:sz w:val="20"/>
                  <w:szCs w:val="20"/>
                </w:rPr>
                <w:t>«ж» пункта 6</w:t>
              </w:r>
            </w:hyperlink>
            <w:r w:rsidRPr="00A731DE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802" w:type="pct"/>
          </w:tcPr>
          <w:p w:rsidR="001A1E9F" w:rsidRPr="00A731DE" w:rsidRDefault="00A71036" w:rsidP="00A7103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352</w:t>
            </w:r>
            <w:r w:rsidR="00A12FB5" w:rsidRPr="00A731DE">
              <w:rPr>
                <w:sz w:val="20"/>
                <w:szCs w:val="20"/>
              </w:rPr>
              <w:t> </w:t>
            </w:r>
            <w:r w:rsidRPr="00A731DE">
              <w:rPr>
                <w:sz w:val="20"/>
                <w:szCs w:val="20"/>
              </w:rPr>
              <w:t>40</w:t>
            </w:r>
            <w:r w:rsidR="00906525" w:rsidRPr="00A731DE">
              <w:rPr>
                <w:sz w:val="20"/>
                <w:szCs w:val="20"/>
              </w:rPr>
              <w:t>2</w:t>
            </w:r>
          </w:p>
        </w:tc>
        <w:tc>
          <w:tcPr>
            <w:tcW w:w="813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64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8B301F" w:rsidRPr="00A731DE" w:rsidRDefault="008B301F" w:rsidP="008B301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Расчет нормативных затрат на приобретение материальных запасов, не отнесенных к затратам, указанным в подпунктах "а" - "ж" пункта 6 Общих правил, осуществляется исходя из следующих подгрупп затрат:</w:t>
            </w:r>
          </w:p>
          <w:p w:rsidR="008B301F" w:rsidRPr="00A731DE" w:rsidRDefault="008B301F" w:rsidP="008B301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приобретение бланочной продукции;</w:t>
            </w:r>
          </w:p>
          <w:p w:rsidR="008B301F" w:rsidRPr="00A731DE" w:rsidRDefault="008B301F" w:rsidP="008B301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приобретение канцелярских принадлежностей;</w:t>
            </w:r>
          </w:p>
          <w:p w:rsidR="008B301F" w:rsidRPr="00A731DE" w:rsidRDefault="008B301F" w:rsidP="008B301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приобретение хозяйственных товаров и принадлежностей;</w:t>
            </w:r>
          </w:p>
          <w:p w:rsidR="008B301F" w:rsidRPr="00A731DE" w:rsidRDefault="008B301F" w:rsidP="008B301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приобретение горюче-смазочных материалов;</w:t>
            </w:r>
          </w:p>
          <w:p w:rsidR="008B301F" w:rsidRPr="00A731DE" w:rsidRDefault="008B301F" w:rsidP="008B301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приобретение запасных частей для транспортных средств;</w:t>
            </w:r>
          </w:p>
          <w:p w:rsidR="008B301F" w:rsidRPr="00A731DE" w:rsidRDefault="008B301F" w:rsidP="008B301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приобретение материальных запасов для нужд гражданской обороны;</w:t>
            </w:r>
          </w:p>
          <w:p w:rsidR="008B301F" w:rsidRPr="00A731DE" w:rsidRDefault="008B301F" w:rsidP="008B301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приобретение юридической литературы;</w:t>
            </w:r>
          </w:p>
          <w:p w:rsidR="008B301F" w:rsidRPr="00A731DE" w:rsidRDefault="008B301F" w:rsidP="008B301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приобретение служебного обмундирования;</w:t>
            </w:r>
          </w:p>
          <w:p w:rsidR="001A1E9F" w:rsidRPr="00A731DE" w:rsidRDefault="008B301F" w:rsidP="008B301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в рамках затрат, указанных </w:t>
            </w:r>
            <w:r w:rsidR="00B2596D">
              <w:rPr>
                <w:sz w:val="20"/>
                <w:szCs w:val="20"/>
              </w:rPr>
              <w:br/>
            </w:r>
            <w:r w:rsidRPr="00A731DE">
              <w:rPr>
                <w:sz w:val="20"/>
                <w:szCs w:val="20"/>
              </w:rPr>
              <w:t>в абзацах первом - двенадцатом пункта 15 Общих правил</w:t>
            </w:r>
          </w:p>
        </w:tc>
      </w:tr>
      <w:tr w:rsidR="00A731DE" w:rsidRPr="00A731DE" w:rsidTr="00A73693">
        <w:tc>
          <w:tcPr>
            <w:tcW w:w="23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2.10.1</w:t>
            </w:r>
          </w:p>
        </w:tc>
        <w:tc>
          <w:tcPr>
            <w:tcW w:w="747" w:type="pct"/>
          </w:tcPr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приобретение бланочной продукции</w:t>
            </w:r>
          </w:p>
        </w:tc>
        <w:tc>
          <w:tcPr>
            <w:tcW w:w="80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813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64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742" w:type="pct"/>
          </w:tcPr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A731DE" w:rsidRPr="00A731DE" w:rsidTr="00A73693">
        <w:tc>
          <w:tcPr>
            <w:tcW w:w="23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2.10.2</w:t>
            </w:r>
          </w:p>
        </w:tc>
        <w:tc>
          <w:tcPr>
            <w:tcW w:w="747" w:type="pct"/>
          </w:tcPr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Затраты на приобретение </w:t>
            </w:r>
            <w:r w:rsidRPr="00A731DE">
              <w:rPr>
                <w:sz w:val="20"/>
                <w:szCs w:val="20"/>
              </w:rPr>
              <w:lastRenderedPageBreak/>
              <w:t>канцелярских принадлежностей</w:t>
            </w:r>
          </w:p>
        </w:tc>
        <w:tc>
          <w:tcPr>
            <w:tcW w:w="802" w:type="pct"/>
          </w:tcPr>
          <w:p w:rsidR="001A1E9F" w:rsidRPr="00A731DE" w:rsidRDefault="007B5D61" w:rsidP="00906525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lastRenderedPageBreak/>
              <w:t>2</w:t>
            </w:r>
            <w:r w:rsidR="00A71036" w:rsidRPr="00A731DE">
              <w:rPr>
                <w:sz w:val="20"/>
                <w:szCs w:val="20"/>
              </w:rPr>
              <w:t>32</w:t>
            </w:r>
            <w:r w:rsidR="00A12FB5" w:rsidRPr="00A731DE">
              <w:rPr>
                <w:sz w:val="20"/>
                <w:szCs w:val="20"/>
              </w:rPr>
              <w:t> </w:t>
            </w:r>
            <w:r w:rsidR="00A71036" w:rsidRPr="00A731DE">
              <w:rPr>
                <w:sz w:val="20"/>
                <w:szCs w:val="20"/>
              </w:rPr>
              <w:t>23</w:t>
            </w:r>
            <w:r w:rsidR="00906525" w:rsidRPr="00A731DE">
              <w:rPr>
                <w:sz w:val="20"/>
                <w:szCs w:val="20"/>
              </w:rPr>
              <w:t>2</w:t>
            </w:r>
          </w:p>
        </w:tc>
        <w:tc>
          <w:tcPr>
            <w:tcW w:w="813" w:type="pct"/>
          </w:tcPr>
          <w:p w:rsidR="001A1E9F" w:rsidRPr="00A731DE" w:rsidRDefault="001A1E9F" w:rsidP="001A1E9F">
            <w:pPr>
              <w:pStyle w:val="Style6"/>
              <w:shd w:val="clear" w:color="auto" w:fill="auto"/>
              <w:spacing w:before="0" w:line="21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731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664" w:type="pct"/>
          </w:tcPr>
          <w:p w:rsidR="001A1E9F" w:rsidRPr="00A731DE" w:rsidRDefault="001A1E9F" w:rsidP="001A1E9F">
            <w:pPr>
              <w:pStyle w:val="Style6"/>
              <w:shd w:val="clear" w:color="auto" w:fill="auto"/>
              <w:spacing w:before="0" w:line="21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731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Расчет нормативных затрат на приобретение канцелярских принадлежностей осуществляется по формуле: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НЗ</w:t>
            </w:r>
            <w:r w:rsidRPr="00A731DE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A731DE">
              <w:rPr>
                <w:sz w:val="20"/>
                <w:szCs w:val="20"/>
              </w:rPr>
              <w:t xml:space="preserve"> = </w:t>
            </w:r>
            <w:proofErr w:type="spellStart"/>
            <w:r w:rsidRPr="00A731DE">
              <w:rPr>
                <w:sz w:val="20"/>
                <w:szCs w:val="20"/>
              </w:rPr>
              <w:t>Ч</w:t>
            </w:r>
            <w:r w:rsidRPr="00A731DE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A731DE">
              <w:rPr>
                <w:sz w:val="20"/>
                <w:szCs w:val="20"/>
              </w:rPr>
              <w:t xml:space="preserve"> x </w:t>
            </w:r>
            <w:proofErr w:type="spellStart"/>
            <w:r w:rsidRPr="00A731DE">
              <w:rPr>
                <w:sz w:val="20"/>
                <w:szCs w:val="20"/>
              </w:rPr>
              <w:t>Н</w:t>
            </w:r>
            <w:r w:rsidRPr="00A731D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731D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731DE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A731DE">
              <w:rPr>
                <w:sz w:val="20"/>
                <w:szCs w:val="20"/>
              </w:rPr>
              <w:t>,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где: </w:t>
            </w:r>
            <w:proofErr w:type="spellStart"/>
            <w:r w:rsidRPr="00A731DE">
              <w:rPr>
                <w:sz w:val="20"/>
                <w:szCs w:val="20"/>
              </w:rPr>
              <w:t>НЗ</w:t>
            </w:r>
            <w:r w:rsidRPr="00A731DE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A731DE">
              <w:rPr>
                <w:sz w:val="20"/>
                <w:szCs w:val="20"/>
              </w:rPr>
              <w:t xml:space="preserve"> – нормативные затраты на приобретение канцелярских принадлежностей;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Ч</w:t>
            </w:r>
            <w:r w:rsidRPr="00A731DE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A731DE">
              <w:rPr>
                <w:sz w:val="20"/>
                <w:szCs w:val="20"/>
              </w:rPr>
              <w:t xml:space="preserve"> – расчетная численность работников ИОГВ (ОУ ТГВФ, КУ);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Н</w:t>
            </w:r>
            <w:r w:rsidRPr="00A731D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731D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731DE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A731DE">
              <w:rPr>
                <w:sz w:val="20"/>
                <w:szCs w:val="20"/>
              </w:rPr>
              <w:t xml:space="preserve"> – норматив цены набора канцелярских принадлежностей для одного работника ИОГВ (ОУ ТГВФ, КУ)</w:t>
            </w:r>
          </w:p>
        </w:tc>
      </w:tr>
      <w:tr w:rsidR="00A731DE" w:rsidRPr="00A731DE" w:rsidTr="00A73693">
        <w:tc>
          <w:tcPr>
            <w:tcW w:w="232" w:type="pct"/>
          </w:tcPr>
          <w:p w:rsidR="001A1E9F" w:rsidRPr="00A731DE" w:rsidRDefault="001A1E9F" w:rsidP="00906525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lastRenderedPageBreak/>
              <w:t>2.10.3</w:t>
            </w:r>
          </w:p>
        </w:tc>
        <w:tc>
          <w:tcPr>
            <w:tcW w:w="747" w:type="pct"/>
          </w:tcPr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802" w:type="pct"/>
          </w:tcPr>
          <w:p w:rsidR="001A1E9F" w:rsidRPr="00A731DE" w:rsidRDefault="007B5D61" w:rsidP="00A7103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1</w:t>
            </w:r>
            <w:r w:rsidR="00906525" w:rsidRPr="00A731DE">
              <w:rPr>
                <w:sz w:val="20"/>
                <w:szCs w:val="20"/>
              </w:rPr>
              <w:t>20 170</w:t>
            </w:r>
          </w:p>
        </w:tc>
        <w:tc>
          <w:tcPr>
            <w:tcW w:w="813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64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НЗ</w:t>
            </w:r>
            <w:r w:rsidRPr="00A731DE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A731DE">
              <w:rPr>
                <w:sz w:val="20"/>
                <w:szCs w:val="20"/>
              </w:rPr>
              <w:t xml:space="preserve"> = </w:t>
            </w:r>
            <w:proofErr w:type="spellStart"/>
            <w:r w:rsidRPr="00A731DE">
              <w:rPr>
                <w:sz w:val="20"/>
                <w:szCs w:val="20"/>
              </w:rPr>
              <w:t>П</w:t>
            </w:r>
            <w:r w:rsidRPr="00A731DE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A731DE">
              <w:rPr>
                <w:sz w:val="20"/>
                <w:szCs w:val="20"/>
              </w:rPr>
              <w:t xml:space="preserve"> x </w:t>
            </w:r>
            <w:proofErr w:type="spellStart"/>
            <w:r w:rsidRPr="00A731DE">
              <w:rPr>
                <w:sz w:val="20"/>
                <w:szCs w:val="20"/>
              </w:rPr>
              <w:t>Н</w:t>
            </w:r>
            <w:r w:rsidRPr="00A731D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731D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731DE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A731DE">
              <w:rPr>
                <w:sz w:val="20"/>
                <w:szCs w:val="20"/>
              </w:rPr>
              <w:t xml:space="preserve"> x </w:t>
            </w:r>
            <w:proofErr w:type="spellStart"/>
            <w:r w:rsidRPr="00A731DE">
              <w:rPr>
                <w:sz w:val="20"/>
                <w:szCs w:val="20"/>
              </w:rPr>
              <w:t>М</w:t>
            </w:r>
            <w:r w:rsidRPr="00A731DE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A731DE">
              <w:rPr>
                <w:sz w:val="20"/>
                <w:szCs w:val="20"/>
              </w:rPr>
              <w:t>,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где: </w:t>
            </w:r>
            <w:proofErr w:type="spellStart"/>
            <w:r w:rsidRPr="00A731DE">
              <w:rPr>
                <w:sz w:val="20"/>
                <w:szCs w:val="20"/>
              </w:rPr>
              <w:t>НЗ</w:t>
            </w:r>
            <w:r w:rsidRPr="00A731DE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A731DE">
              <w:rPr>
                <w:sz w:val="20"/>
                <w:szCs w:val="20"/>
              </w:rPr>
              <w:t xml:space="preserve"> – нормативные затраты на приобретение хозяйственных товаров и принадлежностей;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П</w:t>
            </w:r>
            <w:r w:rsidRPr="00A731DE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A731DE">
              <w:rPr>
                <w:sz w:val="20"/>
                <w:szCs w:val="20"/>
              </w:rPr>
              <w:t xml:space="preserve"> – площадь обслуживаемых помещений;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Н</w:t>
            </w:r>
            <w:r w:rsidRPr="00A731D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731D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731DE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A731DE">
              <w:rPr>
                <w:sz w:val="20"/>
                <w:szCs w:val="20"/>
              </w:rPr>
              <w:t xml:space="preserve"> – норматив цены набора хозяйственных товаров и принадлежностей в расчете на один </w:t>
            </w:r>
            <w:r w:rsidR="003D2BB4" w:rsidRPr="00A731DE">
              <w:rPr>
                <w:sz w:val="20"/>
                <w:szCs w:val="20"/>
              </w:rPr>
              <w:t>кв</w:t>
            </w:r>
            <w:r w:rsidRPr="00A731DE">
              <w:rPr>
                <w:sz w:val="20"/>
                <w:szCs w:val="20"/>
              </w:rPr>
              <w:t>. м обслуживаемых помещений за один месяц обслуживания;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М</w:t>
            </w:r>
            <w:r w:rsidRPr="00A731DE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A731DE">
              <w:rPr>
                <w:sz w:val="20"/>
                <w:szCs w:val="20"/>
              </w:rPr>
              <w:t xml:space="preserve"> – количество месяцев обслуживания помещений</w:t>
            </w:r>
          </w:p>
        </w:tc>
      </w:tr>
      <w:tr w:rsidR="00A731DE" w:rsidRPr="00A731DE" w:rsidTr="00A73693">
        <w:tc>
          <w:tcPr>
            <w:tcW w:w="232" w:type="pct"/>
          </w:tcPr>
          <w:p w:rsidR="001A1E9F" w:rsidRPr="00A731DE" w:rsidRDefault="001A1E9F" w:rsidP="00906525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2.10.4</w:t>
            </w:r>
          </w:p>
        </w:tc>
        <w:tc>
          <w:tcPr>
            <w:tcW w:w="747" w:type="pct"/>
          </w:tcPr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приобретение горюче-смазочных материалов</w:t>
            </w:r>
          </w:p>
        </w:tc>
        <w:tc>
          <w:tcPr>
            <w:tcW w:w="80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13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64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Расчет нормативных затрат на приобретение горюче-смазочных материалов осуществляется в порядке, определяемом ИОГВ (ОУ ТГВФ)</w:t>
            </w:r>
          </w:p>
        </w:tc>
      </w:tr>
      <w:tr w:rsidR="00A731DE" w:rsidRPr="00A731DE" w:rsidTr="00A73693">
        <w:tc>
          <w:tcPr>
            <w:tcW w:w="232" w:type="pct"/>
          </w:tcPr>
          <w:p w:rsidR="001A1E9F" w:rsidRPr="00A731DE" w:rsidRDefault="001A1E9F" w:rsidP="00906525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2.10.5</w:t>
            </w:r>
          </w:p>
        </w:tc>
        <w:tc>
          <w:tcPr>
            <w:tcW w:w="747" w:type="pct"/>
          </w:tcPr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приобретение запасных частей для транспортных средств</w:t>
            </w:r>
          </w:p>
        </w:tc>
        <w:tc>
          <w:tcPr>
            <w:tcW w:w="80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13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64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Расчет нормативных затрат на приобретение запасных частей для транспортных средств осуществляется в порядке, определяемом ИОГВ (ОУ ТГВФ)</w:t>
            </w:r>
          </w:p>
        </w:tc>
      </w:tr>
      <w:tr w:rsidR="00A731DE" w:rsidRPr="00A731DE" w:rsidTr="00A73693">
        <w:tc>
          <w:tcPr>
            <w:tcW w:w="232" w:type="pct"/>
          </w:tcPr>
          <w:p w:rsidR="001A1E9F" w:rsidRPr="00A731DE" w:rsidRDefault="001A1E9F" w:rsidP="00906525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2.10.6</w:t>
            </w:r>
          </w:p>
        </w:tc>
        <w:tc>
          <w:tcPr>
            <w:tcW w:w="747" w:type="pct"/>
          </w:tcPr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802" w:type="pct"/>
          </w:tcPr>
          <w:p w:rsidR="001A1E9F" w:rsidRPr="00A731DE" w:rsidRDefault="006720D1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813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64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A731DE" w:rsidRDefault="001A1E9F" w:rsidP="001A1E9F">
            <w:pPr>
              <w:widowControl w:val="0"/>
              <w:spacing w:after="0" w:line="240" w:lineRule="auto"/>
              <w:ind w:firstLine="567"/>
              <w:rPr>
                <w:sz w:val="20"/>
                <w:szCs w:val="20"/>
              </w:rPr>
            </w:pPr>
            <w:r w:rsidRPr="00A731DE">
              <w:rPr>
                <w:rFonts w:eastAsia="Calibri"/>
                <w:bCs/>
                <w:sz w:val="20"/>
                <w:szCs w:val="20"/>
              </w:rPr>
              <w:t>Расчет нормативных затрат на приобретение материальных запасов для нужд гражданской обороны</w:t>
            </w:r>
            <w:r w:rsidRPr="00A731DE">
              <w:rPr>
                <w:sz w:val="20"/>
                <w:szCs w:val="20"/>
              </w:rPr>
              <w:t xml:space="preserve"> определяется по формуле:</w:t>
            </w:r>
          </w:p>
          <w:p w:rsidR="001A1E9F" w:rsidRPr="00A731DE" w:rsidRDefault="001A1E9F" w:rsidP="001A1E9F">
            <w:pPr>
              <w:widowControl w:val="0"/>
              <w:spacing w:after="0" w:line="240" w:lineRule="auto"/>
              <w:ind w:firstLine="567"/>
              <w:rPr>
                <w:sz w:val="20"/>
                <w:szCs w:val="20"/>
              </w:rPr>
            </w:pPr>
          </w:p>
          <w:p w:rsidR="001A1E9F" w:rsidRPr="00A731DE" w:rsidRDefault="001A1E9F" w:rsidP="001A1E9F">
            <w:pPr>
              <w:widowControl w:val="0"/>
              <w:spacing w:after="0" w:line="240" w:lineRule="auto"/>
              <w:jc w:val="center"/>
              <w:rPr>
                <w:rFonts w:eastAsia="Calibri"/>
                <w:bCs/>
                <w:sz w:val="20"/>
                <w:szCs w:val="20"/>
                <w:highlight w:val="yellow"/>
              </w:rPr>
            </w:pPr>
            <w:proofErr w:type="spellStart"/>
            <w:r w:rsidRPr="00A731DE">
              <w:rPr>
                <w:rFonts w:eastAsia="Calibri"/>
                <w:bCs/>
                <w:sz w:val="20"/>
                <w:szCs w:val="20"/>
              </w:rPr>
              <w:t>НЗ</w:t>
            </w:r>
            <w:r w:rsidRPr="00A731DE">
              <w:rPr>
                <w:rFonts w:eastAsia="Calibri"/>
                <w:bCs/>
                <w:sz w:val="20"/>
                <w:szCs w:val="20"/>
                <w:vertAlign w:val="subscript"/>
              </w:rPr>
              <w:t>сиз</w:t>
            </w:r>
            <w:proofErr w:type="spellEnd"/>
            <w:r w:rsidRPr="00A731DE">
              <w:rPr>
                <w:rFonts w:eastAsia="Calibri"/>
                <w:bCs/>
                <w:sz w:val="20"/>
                <w:szCs w:val="20"/>
              </w:rPr>
              <w:t xml:space="preserve"> = </w:t>
            </w:r>
            <w:proofErr w:type="spellStart"/>
            <w:r w:rsidRPr="00A731DE">
              <w:rPr>
                <w:rFonts w:eastAsia="Calibri"/>
                <w:bCs/>
                <w:sz w:val="20"/>
                <w:szCs w:val="20"/>
              </w:rPr>
              <w:t>К</w:t>
            </w:r>
            <w:r w:rsidRPr="00A731DE">
              <w:rPr>
                <w:rFonts w:eastAsia="Calibri"/>
                <w:bCs/>
                <w:sz w:val="20"/>
                <w:szCs w:val="20"/>
                <w:vertAlign w:val="subscript"/>
              </w:rPr>
              <w:t>рсп</w:t>
            </w:r>
            <w:proofErr w:type="spellEnd"/>
            <w:r w:rsidRPr="00A731DE">
              <w:rPr>
                <w:rFonts w:eastAsia="Calibri"/>
                <w:bCs/>
                <w:sz w:val="20"/>
                <w:szCs w:val="20"/>
              </w:rPr>
              <w:t xml:space="preserve"> x </w:t>
            </w:r>
            <w:proofErr w:type="spellStart"/>
            <w:r w:rsidRPr="00A731DE">
              <w:rPr>
                <w:rFonts w:eastAsia="Calibri"/>
                <w:bCs/>
                <w:sz w:val="20"/>
                <w:szCs w:val="20"/>
              </w:rPr>
              <w:t>Нц</w:t>
            </w:r>
            <w:r w:rsidRPr="00A731DE">
              <w:rPr>
                <w:rFonts w:eastAsia="Calibri"/>
                <w:bCs/>
                <w:sz w:val="20"/>
                <w:szCs w:val="20"/>
                <w:vertAlign w:val="subscript"/>
              </w:rPr>
              <w:t>рсп</w:t>
            </w:r>
            <w:proofErr w:type="spellEnd"/>
            <w:r w:rsidRPr="00A731DE">
              <w:rPr>
                <w:rFonts w:eastAsia="Calibri"/>
                <w:bCs/>
                <w:sz w:val="20"/>
                <w:szCs w:val="20"/>
              </w:rPr>
              <w:t xml:space="preserve"> х К</w:t>
            </w:r>
            <w:r w:rsidRPr="00A731DE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ИПЦ </w:t>
            </w:r>
          </w:p>
          <w:p w:rsidR="001A1E9F" w:rsidRPr="00A731DE" w:rsidRDefault="001A1E9F" w:rsidP="001A1E9F">
            <w:pPr>
              <w:widowControl w:val="0"/>
              <w:spacing w:after="0" w:line="240" w:lineRule="auto"/>
              <w:ind w:firstLine="567"/>
              <w:rPr>
                <w:rFonts w:eastAsia="Calibri"/>
                <w:bCs/>
                <w:sz w:val="20"/>
                <w:szCs w:val="20"/>
              </w:rPr>
            </w:pPr>
            <w:r w:rsidRPr="00A731DE">
              <w:rPr>
                <w:rFonts w:eastAsia="Calibri"/>
                <w:bCs/>
                <w:sz w:val="20"/>
                <w:szCs w:val="20"/>
              </w:rPr>
              <w:lastRenderedPageBreak/>
              <w:t>где:</w:t>
            </w:r>
          </w:p>
          <w:p w:rsidR="001A1E9F" w:rsidRPr="00A731DE" w:rsidRDefault="001A1E9F" w:rsidP="001A1E9F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A731DE">
              <w:rPr>
                <w:rFonts w:eastAsia="Calibri"/>
                <w:bCs/>
                <w:sz w:val="20"/>
                <w:szCs w:val="20"/>
              </w:rPr>
              <w:t>НЗ</w:t>
            </w:r>
            <w:r w:rsidRPr="00A731DE">
              <w:rPr>
                <w:rFonts w:eastAsia="Calibri"/>
                <w:bCs/>
                <w:sz w:val="20"/>
                <w:szCs w:val="20"/>
                <w:vertAlign w:val="subscript"/>
              </w:rPr>
              <w:t>сиз</w:t>
            </w:r>
            <w:proofErr w:type="spellEnd"/>
            <w:r w:rsidRPr="00A731DE">
              <w:rPr>
                <w:rFonts w:eastAsia="Calibri"/>
                <w:bCs/>
                <w:sz w:val="20"/>
                <w:szCs w:val="20"/>
              </w:rPr>
              <w:t xml:space="preserve"> - нормативные затраты на приобретение </w:t>
            </w:r>
            <w:r w:rsidRPr="00A731DE">
              <w:rPr>
                <w:sz w:val="20"/>
                <w:szCs w:val="20"/>
              </w:rPr>
              <w:t>средств индивидуальной защиты</w:t>
            </w:r>
            <w:r w:rsidRPr="00A731DE">
              <w:rPr>
                <w:rFonts w:eastAsia="Calibri"/>
                <w:bCs/>
                <w:sz w:val="20"/>
                <w:szCs w:val="20"/>
              </w:rPr>
              <w:t>;</w:t>
            </w:r>
          </w:p>
          <w:p w:rsidR="001A1E9F" w:rsidRPr="00A731DE" w:rsidRDefault="001A1E9F" w:rsidP="001A1E9F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A731DE">
              <w:rPr>
                <w:rFonts w:eastAsia="Calibri"/>
                <w:bCs/>
                <w:sz w:val="20"/>
                <w:szCs w:val="20"/>
              </w:rPr>
              <w:t>К</w:t>
            </w:r>
            <w:r w:rsidRPr="00A731DE">
              <w:rPr>
                <w:rFonts w:eastAsia="Calibri"/>
                <w:bCs/>
                <w:sz w:val="20"/>
                <w:szCs w:val="20"/>
                <w:vertAlign w:val="subscript"/>
              </w:rPr>
              <w:t>рсп</w:t>
            </w:r>
            <w:proofErr w:type="spellEnd"/>
            <w:r w:rsidRPr="00A731DE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A731DE">
              <w:rPr>
                <w:rFonts w:eastAsia="Calibri"/>
                <w:bCs/>
                <w:sz w:val="20"/>
                <w:szCs w:val="20"/>
              </w:rPr>
              <w:t>-</w:t>
            </w:r>
            <w:r w:rsidRPr="00A731DE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A731DE">
              <w:rPr>
                <w:rFonts w:eastAsia="Calibri"/>
                <w:bCs/>
                <w:sz w:val="20"/>
                <w:szCs w:val="20"/>
              </w:rPr>
              <w:t xml:space="preserve">количество респираторов, запланированных </w:t>
            </w:r>
            <w:r w:rsidR="00B2596D">
              <w:rPr>
                <w:rFonts w:eastAsia="Calibri"/>
                <w:bCs/>
                <w:sz w:val="20"/>
                <w:szCs w:val="20"/>
              </w:rPr>
              <w:br/>
            </w:r>
            <w:r w:rsidRPr="00A731DE">
              <w:rPr>
                <w:rFonts w:eastAsia="Calibri"/>
                <w:bCs/>
                <w:sz w:val="20"/>
                <w:szCs w:val="20"/>
              </w:rPr>
              <w:t>к приобретению;</w:t>
            </w:r>
          </w:p>
          <w:p w:rsidR="001A1E9F" w:rsidRPr="00A731DE" w:rsidRDefault="001A1E9F" w:rsidP="001A1E9F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A731DE">
              <w:rPr>
                <w:rFonts w:eastAsia="Calibri"/>
                <w:bCs/>
                <w:sz w:val="20"/>
                <w:szCs w:val="20"/>
              </w:rPr>
              <w:t>Нц</w:t>
            </w:r>
            <w:r w:rsidRPr="00A731DE">
              <w:rPr>
                <w:rFonts w:eastAsia="Calibri"/>
                <w:bCs/>
                <w:sz w:val="20"/>
                <w:szCs w:val="20"/>
                <w:vertAlign w:val="subscript"/>
              </w:rPr>
              <w:t>рсп</w:t>
            </w:r>
            <w:proofErr w:type="spellEnd"/>
            <w:r w:rsidRPr="00A731DE">
              <w:rPr>
                <w:rFonts w:eastAsia="Calibri"/>
                <w:bCs/>
                <w:sz w:val="20"/>
                <w:szCs w:val="20"/>
              </w:rPr>
              <w:t xml:space="preserve"> - цена респиратора</w:t>
            </w:r>
            <w:r w:rsidRPr="00A731DE">
              <w:rPr>
                <w:sz w:val="20"/>
                <w:szCs w:val="20"/>
              </w:rPr>
              <w:t xml:space="preserve"> на очередной финансовый год </w:t>
            </w:r>
            <w:r w:rsidR="00B2596D">
              <w:rPr>
                <w:sz w:val="20"/>
                <w:szCs w:val="20"/>
              </w:rPr>
              <w:br/>
            </w:r>
            <w:r w:rsidRPr="00A731DE">
              <w:rPr>
                <w:sz w:val="20"/>
                <w:szCs w:val="20"/>
              </w:rPr>
              <w:t>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</w:t>
            </w:r>
            <w:r w:rsidRPr="00A731DE">
              <w:rPr>
                <w:rFonts w:eastAsia="Calibri"/>
                <w:bCs/>
                <w:sz w:val="20"/>
                <w:szCs w:val="20"/>
              </w:rPr>
              <w:t>;</w:t>
            </w:r>
          </w:p>
          <w:p w:rsidR="001A1E9F" w:rsidRPr="00A731DE" w:rsidRDefault="001A1E9F" w:rsidP="001A1E9F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A731DE">
              <w:rPr>
                <w:rFonts w:eastAsia="Calibri"/>
                <w:bCs/>
                <w:sz w:val="20"/>
                <w:szCs w:val="20"/>
              </w:rPr>
              <w:t>К</w:t>
            </w:r>
            <w:r w:rsidRPr="00A731DE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A731DE">
              <w:rPr>
                <w:rFonts w:eastAsia="Calibri"/>
                <w:bCs/>
                <w:sz w:val="20"/>
                <w:szCs w:val="20"/>
              </w:rPr>
              <w:t xml:space="preserve"> – индекс потребительских цен.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</w:tr>
      <w:tr w:rsidR="00A731DE" w:rsidRPr="00A731DE" w:rsidTr="00A73693">
        <w:tc>
          <w:tcPr>
            <w:tcW w:w="23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lastRenderedPageBreak/>
              <w:t>2.10.7</w:t>
            </w:r>
          </w:p>
        </w:tc>
        <w:tc>
          <w:tcPr>
            <w:tcW w:w="747" w:type="pct"/>
          </w:tcPr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приобретение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юридической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литературы</w:t>
            </w:r>
          </w:p>
        </w:tc>
        <w:tc>
          <w:tcPr>
            <w:tcW w:w="80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13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64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Расчет нормативных затрат на приобретение юридической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литературы осуществляется в порядке, определяемом ИОГВ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(ОУ ТГВФ)</w:t>
            </w:r>
          </w:p>
        </w:tc>
      </w:tr>
      <w:tr w:rsidR="00A731DE" w:rsidRPr="00A731DE" w:rsidTr="00A73693">
        <w:tc>
          <w:tcPr>
            <w:tcW w:w="232" w:type="pct"/>
          </w:tcPr>
          <w:p w:rsidR="001A1E9F" w:rsidRPr="00A731DE" w:rsidRDefault="001A1E9F" w:rsidP="00906525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2.10.8</w:t>
            </w:r>
          </w:p>
        </w:tc>
        <w:tc>
          <w:tcPr>
            <w:tcW w:w="747" w:type="pct"/>
          </w:tcPr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 на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приобретение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служебного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обмундирования</w:t>
            </w:r>
          </w:p>
        </w:tc>
        <w:tc>
          <w:tcPr>
            <w:tcW w:w="80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13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64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Расчет нормативных затрат на приобретение служебного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обмундирования осуществляется в порядке, определяемом ИОГВ (ОУ ТГВФ)</w:t>
            </w:r>
          </w:p>
        </w:tc>
      </w:tr>
      <w:tr w:rsidR="00A731DE" w:rsidRPr="00A731DE" w:rsidTr="00A73693">
        <w:tc>
          <w:tcPr>
            <w:tcW w:w="23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2.10.9</w:t>
            </w:r>
          </w:p>
        </w:tc>
        <w:tc>
          <w:tcPr>
            <w:tcW w:w="747" w:type="pct"/>
          </w:tcPr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Иные затраты,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относящиеся к затратам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на приобретение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материальных запасов в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рамках затрат,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указанных в абзацах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первом - двенадцатом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пункта 15 Общих</w:t>
            </w:r>
          </w:p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правил</w:t>
            </w:r>
          </w:p>
        </w:tc>
        <w:tc>
          <w:tcPr>
            <w:tcW w:w="80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13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64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Расчет иных нормативных затрат, относящихся </w:t>
            </w:r>
            <w:r w:rsidR="00B2596D">
              <w:rPr>
                <w:sz w:val="20"/>
                <w:szCs w:val="20"/>
              </w:rPr>
              <w:br/>
            </w:r>
            <w:r w:rsidRPr="00A731DE">
              <w:rPr>
                <w:sz w:val="20"/>
                <w:szCs w:val="20"/>
              </w:rPr>
              <w:t xml:space="preserve">к затратам на приобретение материальных запасов </w:t>
            </w:r>
            <w:r w:rsidR="00B2596D">
              <w:rPr>
                <w:sz w:val="20"/>
                <w:szCs w:val="20"/>
              </w:rPr>
              <w:br/>
            </w:r>
            <w:r w:rsidRPr="00A731DE">
              <w:rPr>
                <w:sz w:val="20"/>
                <w:szCs w:val="20"/>
              </w:rPr>
              <w:t xml:space="preserve">в рамках затрат, указанных в абзацах первом - двенадцатом пункта 15 Общих правил, осуществляется </w:t>
            </w:r>
            <w:r w:rsidR="00B2596D">
              <w:rPr>
                <w:sz w:val="20"/>
                <w:szCs w:val="20"/>
              </w:rPr>
              <w:br/>
            </w:r>
            <w:r w:rsidRPr="00A731DE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A731DE" w:rsidRPr="00A731DE" w:rsidTr="00A73693">
        <w:tc>
          <w:tcPr>
            <w:tcW w:w="232" w:type="pct"/>
          </w:tcPr>
          <w:p w:rsidR="001A1E9F" w:rsidRPr="00A731DE" w:rsidRDefault="001A1E9F" w:rsidP="00906525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2.11</w:t>
            </w:r>
          </w:p>
        </w:tc>
        <w:tc>
          <w:tcPr>
            <w:tcW w:w="747" w:type="pct"/>
          </w:tcPr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9" w:history="1">
              <w:r w:rsidRPr="00A731DE">
                <w:rPr>
                  <w:sz w:val="20"/>
                  <w:szCs w:val="20"/>
                </w:rPr>
                <w:t>подпунктах «а»</w:t>
              </w:r>
            </w:hyperlink>
            <w:r w:rsidRPr="00A731DE">
              <w:rPr>
                <w:sz w:val="20"/>
                <w:szCs w:val="20"/>
              </w:rPr>
              <w:t xml:space="preserve"> – </w:t>
            </w:r>
            <w:hyperlink r:id="rId30" w:history="1">
              <w:r w:rsidRPr="00A731DE">
                <w:rPr>
                  <w:sz w:val="20"/>
                  <w:szCs w:val="20"/>
                </w:rPr>
                <w:t>«ж» пункта 6</w:t>
              </w:r>
            </w:hyperlink>
            <w:r w:rsidRPr="00A731DE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802" w:type="pct"/>
          </w:tcPr>
          <w:p w:rsidR="001A1E9F" w:rsidRPr="00A731DE" w:rsidRDefault="00E42C10" w:rsidP="00FA4A5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lastRenderedPageBreak/>
              <w:t>1</w:t>
            </w:r>
            <w:r w:rsidR="00A56EB6" w:rsidRPr="00A731DE">
              <w:rPr>
                <w:sz w:val="20"/>
                <w:szCs w:val="20"/>
              </w:rPr>
              <w:t> </w:t>
            </w:r>
            <w:r w:rsidR="00211C3D" w:rsidRPr="00A731DE">
              <w:rPr>
                <w:sz w:val="20"/>
                <w:szCs w:val="20"/>
              </w:rPr>
              <w:t>743 02</w:t>
            </w:r>
            <w:r w:rsidR="00EA2D4C" w:rsidRPr="00A731DE">
              <w:rPr>
                <w:sz w:val="20"/>
                <w:szCs w:val="20"/>
              </w:rPr>
              <w:t>3</w:t>
            </w:r>
          </w:p>
        </w:tc>
        <w:tc>
          <w:tcPr>
            <w:tcW w:w="813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64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Расчет иных прочих нормативных затрат, не отнесенных к иным затратам, указанным в </w:t>
            </w:r>
            <w:hyperlink r:id="rId31" w:history="1">
              <w:r w:rsidRPr="00A731DE">
                <w:rPr>
                  <w:sz w:val="20"/>
                  <w:szCs w:val="20"/>
                </w:rPr>
                <w:t>подпунктах «а»</w:t>
              </w:r>
            </w:hyperlink>
            <w:r w:rsidRPr="00A731DE">
              <w:rPr>
                <w:sz w:val="20"/>
                <w:szCs w:val="20"/>
              </w:rPr>
              <w:t xml:space="preserve"> – </w:t>
            </w:r>
            <w:hyperlink r:id="rId32" w:history="1">
              <w:r w:rsidRPr="00A731DE">
                <w:rPr>
                  <w:sz w:val="20"/>
                  <w:szCs w:val="20"/>
                </w:rPr>
                <w:t>«ж» пункта 6</w:t>
              </w:r>
            </w:hyperlink>
            <w:r w:rsidRPr="00A731DE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A731DE" w:rsidRPr="00A731DE" w:rsidTr="00A73693">
        <w:tc>
          <w:tcPr>
            <w:tcW w:w="23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2.11.1</w:t>
            </w:r>
          </w:p>
        </w:tc>
        <w:tc>
          <w:tcPr>
            <w:tcW w:w="747" w:type="pct"/>
          </w:tcPr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Затраты </w:t>
            </w:r>
            <w:r w:rsidRPr="00A731DE">
              <w:rPr>
                <w:rFonts w:eastAsia="Calibri"/>
                <w:bCs/>
                <w:sz w:val="20"/>
                <w:szCs w:val="20"/>
              </w:rPr>
              <w:t xml:space="preserve"> на </w:t>
            </w:r>
            <w:r w:rsidRPr="00A731DE">
              <w:rPr>
                <w:sz w:val="20"/>
                <w:szCs w:val="20"/>
              </w:rPr>
              <w:t>обучение работников Санкт-Петербургского государственного казенного учреждения «Служба сопровождения программных комплексов»</w:t>
            </w:r>
          </w:p>
        </w:tc>
        <w:tc>
          <w:tcPr>
            <w:tcW w:w="802" w:type="pct"/>
          </w:tcPr>
          <w:p w:rsidR="001A1E9F" w:rsidRPr="00A731DE" w:rsidRDefault="00DB6C54" w:rsidP="00FA4A5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  <w:lang w:val="en-US"/>
              </w:rPr>
              <w:t>1</w:t>
            </w:r>
            <w:r w:rsidR="00A56EB6" w:rsidRPr="00A731DE">
              <w:rPr>
                <w:sz w:val="20"/>
                <w:szCs w:val="20"/>
                <w:lang w:val="en-US"/>
              </w:rPr>
              <w:t> </w:t>
            </w:r>
            <w:r w:rsidRPr="00A731DE">
              <w:rPr>
                <w:sz w:val="20"/>
                <w:szCs w:val="20"/>
                <w:lang w:val="en-US"/>
              </w:rPr>
              <w:t>06</w:t>
            </w:r>
            <w:r w:rsidR="00A56EB6" w:rsidRPr="00A731DE">
              <w:rPr>
                <w:sz w:val="20"/>
                <w:szCs w:val="20"/>
              </w:rPr>
              <w:t>8 </w:t>
            </w:r>
            <w:r w:rsidR="00FA4A56" w:rsidRPr="00A731DE">
              <w:rPr>
                <w:sz w:val="20"/>
                <w:szCs w:val="20"/>
              </w:rPr>
              <w:t>5</w:t>
            </w:r>
            <w:r w:rsidR="00906525" w:rsidRPr="00A731DE">
              <w:rPr>
                <w:sz w:val="20"/>
                <w:szCs w:val="20"/>
              </w:rPr>
              <w:t>25</w:t>
            </w:r>
          </w:p>
        </w:tc>
        <w:tc>
          <w:tcPr>
            <w:tcW w:w="813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64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A731DE" w:rsidRDefault="001A1E9F" w:rsidP="001A1E9F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731DE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Pr="00A731DE">
              <w:rPr>
                <w:sz w:val="20"/>
                <w:szCs w:val="20"/>
              </w:rPr>
              <w:t>обучение работников Санкт-Петербургского государственного казенного учреждения «Служба сопровождения программных комплексов» определяется по формуле:</w:t>
            </w:r>
          </w:p>
          <w:p w:rsidR="001A1E9F" w:rsidRPr="00A731DE" w:rsidRDefault="001A1E9F" w:rsidP="001A1E9F">
            <w:pPr>
              <w:widowControl w:val="0"/>
              <w:jc w:val="left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A731DE">
              <w:rPr>
                <w:rFonts w:eastAsia="Calibri"/>
                <w:bCs/>
                <w:sz w:val="20"/>
                <w:szCs w:val="20"/>
              </w:rPr>
              <w:t>НЗ</w:t>
            </w:r>
            <w:r w:rsidRPr="00A731DE">
              <w:rPr>
                <w:rFonts w:eastAsia="Calibri"/>
                <w:bCs/>
                <w:sz w:val="20"/>
                <w:szCs w:val="20"/>
                <w:vertAlign w:val="subscript"/>
              </w:rPr>
              <w:t>об</w:t>
            </w:r>
            <w:proofErr w:type="spellEnd"/>
            <w:r w:rsidRPr="00A731DE">
              <w:rPr>
                <w:rFonts w:eastAsia="Calibri"/>
                <w:bCs/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eastAsia="Calibri" w:hAnsi="Cambria Math"/>
                      <w:bCs/>
                      <w:i/>
                    </w:rPr>
                  </m:ctrlPr>
                </m:naryPr>
                <m:sub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>Нц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 xml:space="preserve"> x К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</m:e>
              </m:nary>
            </m:oMath>
            <w:r w:rsidRPr="00A731DE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, </w:t>
            </w:r>
          </w:p>
          <w:p w:rsidR="001A1E9F" w:rsidRPr="00A731DE" w:rsidRDefault="001A1E9F" w:rsidP="001A1E9F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A731DE">
              <w:rPr>
                <w:rFonts w:eastAsia="Calibri"/>
                <w:bCs/>
                <w:sz w:val="20"/>
                <w:szCs w:val="20"/>
              </w:rPr>
              <w:t>где:</w:t>
            </w:r>
          </w:p>
          <w:p w:rsidR="001A1E9F" w:rsidRPr="00A731DE" w:rsidRDefault="001A1E9F" w:rsidP="001A1E9F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A731DE">
              <w:rPr>
                <w:rFonts w:eastAsia="Calibri"/>
                <w:bCs/>
                <w:sz w:val="20"/>
                <w:szCs w:val="20"/>
              </w:rPr>
              <w:t>НЗ</w:t>
            </w:r>
            <w:r w:rsidRPr="00A731DE">
              <w:rPr>
                <w:rFonts w:eastAsia="Calibri"/>
                <w:bCs/>
                <w:sz w:val="20"/>
                <w:szCs w:val="20"/>
                <w:vertAlign w:val="subscript"/>
              </w:rPr>
              <w:t>об</w:t>
            </w:r>
            <w:proofErr w:type="spellEnd"/>
            <w:r w:rsidRPr="00A731DE">
              <w:rPr>
                <w:rFonts w:eastAsia="Calibri"/>
                <w:bCs/>
                <w:sz w:val="20"/>
                <w:szCs w:val="20"/>
              </w:rPr>
              <w:t xml:space="preserve"> – нормативные затраты на обучение работников Санкт-Петербургского государственного казенного учреждения «</w:t>
            </w:r>
            <w:r w:rsidRPr="00A731DE">
              <w:rPr>
                <w:sz w:val="20"/>
                <w:szCs w:val="20"/>
              </w:rPr>
              <w:t>Служба сопровождения программных комплексов</w:t>
            </w:r>
            <w:r w:rsidRPr="00A731DE">
              <w:rPr>
                <w:rFonts w:eastAsia="Calibri"/>
                <w:bCs/>
                <w:sz w:val="20"/>
                <w:szCs w:val="20"/>
              </w:rPr>
              <w:t>»;</w:t>
            </w:r>
          </w:p>
          <w:p w:rsidR="001A1E9F" w:rsidRPr="00A731DE" w:rsidRDefault="001A1E9F" w:rsidP="001A1E9F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A731DE">
              <w:rPr>
                <w:rFonts w:eastAsia="Calibri"/>
                <w:bCs/>
                <w:sz w:val="20"/>
                <w:szCs w:val="20"/>
              </w:rPr>
              <w:t>n – количество программ обучения, которые необходимо пройти работникам Санкт-Петербургского государственного казенного учреждения «</w:t>
            </w:r>
            <w:r w:rsidRPr="00A731DE">
              <w:rPr>
                <w:sz w:val="20"/>
                <w:szCs w:val="20"/>
              </w:rPr>
              <w:t>Служба сопровождения программных комплексов</w:t>
            </w:r>
            <w:r w:rsidRPr="00A731DE">
              <w:rPr>
                <w:rFonts w:eastAsia="Calibri"/>
                <w:bCs/>
                <w:sz w:val="20"/>
                <w:szCs w:val="20"/>
              </w:rPr>
              <w:t>», где:</w:t>
            </w:r>
          </w:p>
          <w:p w:rsidR="001A1E9F" w:rsidRPr="00A731DE" w:rsidRDefault="001A1E9F" w:rsidP="001A1E9F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A731DE">
              <w:rPr>
                <w:rFonts w:eastAsia="Calibri"/>
                <w:bCs/>
                <w:sz w:val="20"/>
                <w:szCs w:val="20"/>
              </w:rPr>
              <w:t>Нц</w:t>
            </w:r>
            <w:r w:rsidRPr="00A731DE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A731DE">
              <w:rPr>
                <w:rFonts w:eastAsia="Calibri"/>
                <w:bCs/>
                <w:sz w:val="20"/>
                <w:szCs w:val="20"/>
              </w:rPr>
              <w:t xml:space="preserve"> – цена на проведение обучения по каждой программе на очередной финансовый год и плановый период определяется методом сопоставимых рыночных цен (анализа рынка) в соответствии со </w:t>
            </w:r>
            <w:r w:rsidR="00B2596D">
              <w:rPr>
                <w:rFonts w:eastAsia="Calibri"/>
                <w:bCs/>
                <w:sz w:val="20"/>
                <w:szCs w:val="20"/>
              </w:rPr>
              <w:br/>
            </w:r>
            <w:r w:rsidRPr="00A731DE">
              <w:rPr>
                <w:rFonts w:eastAsia="Calibri"/>
                <w:bCs/>
                <w:sz w:val="20"/>
                <w:szCs w:val="20"/>
              </w:rPr>
              <w:t>статьей 22 Федерального закона от 22.04.2013 № 44-ФЗ;</w:t>
            </w:r>
          </w:p>
          <w:p w:rsidR="001A1E9F" w:rsidRPr="00A731DE" w:rsidRDefault="001A1E9F" w:rsidP="001A1E9F">
            <w:pPr>
              <w:pStyle w:val="ConsPlusNormal"/>
              <w:jc w:val="both"/>
              <w:rPr>
                <w:sz w:val="20"/>
                <w:szCs w:val="20"/>
              </w:rPr>
            </w:pPr>
            <w:r w:rsidRPr="00A731DE">
              <w:rPr>
                <w:rFonts w:eastAsia="Calibri"/>
                <w:bCs/>
                <w:sz w:val="20"/>
                <w:szCs w:val="20"/>
              </w:rPr>
              <w:t>К</w:t>
            </w:r>
            <w:proofErr w:type="spellStart"/>
            <w:r w:rsidRPr="00A731DE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A731DE">
              <w:rPr>
                <w:rFonts w:eastAsia="Calibri"/>
                <w:bCs/>
                <w:sz w:val="20"/>
                <w:szCs w:val="20"/>
              </w:rPr>
              <w:t>, - количество обучаемых человек по каждой программе.</w:t>
            </w:r>
          </w:p>
        </w:tc>
      </w:tr>
      <w:tr w:rsidR="00A731DE" w:rsidRPr="00A731DE" w:rsidTr="00A73693">
        <w:tc>
          <w:tcPr>
            <w:tcW w:w="23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2.11.2</w:t>
            </w:r>
          </w:p>
        </w:tc>
        <w:tc>
          <w:tcPr>
            <w:tcW w:w="747" w:type="pct"/>
          </w:tcPr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Затраты </w:t>
            </w:r>
            <w:r w:rsidRPr="00A731DE">
              <w:rPr>
                <w:rFonts w:eastAsia="Calibri"/>
                <w:bCs/>
                <w:sz w:val="20"/>
                <w:szCs w:val="20"/>
              </w:rPr>
              <w:t xml:space="preserve"> на оказание услуг по специальной оценке условий труда</w:t>
            </w:r>
            <w:r w:rsidRPr="00A731DE">
              <w:rPr>
                <w:sz w:val="20"/>
                <w:szCs w:val="20"/>
              </w:rPr>
              <w:t xml:space="preserve"> для нужд Санкт-Петербургского государственного казенного учреждения «Служба сопровождения программных комплексов»</w:t>
            </w:r>
          </w:p>
        </w:tc>
        <w:tc>
          <w:tcPr>
            <w:tcW w:w="802" w:type="pct"/>
          </w:tcPr>
          <w:p w:rsidR="001A1E9F" w:rsidRPr="00A731DE" w:rsidRDefault="00906525" w:rsidP="0013160A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7 960</w:t>
            </w:r>
          </w:p>
        </w:tc>
        <w:tc>
          <w:tcPr>
            <w:tcW w:w="813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64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731D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42" w:type="pct"/>
          </w:tcPr>
          <w:p w:rsidR="001A1E9F" w:rsidRPr="00A731DE" w:rsidRDefault="001A1E9F" w:rsidP="001A1E9F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A731DE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оказание </w:t>
            </w:r>
            <w:proofErr w:type="gramStart"/>
            <w:r w:rsidRPr="00A731DE">
              <w:rPr>
                <w:rFonts w:eastAsia="Calibri"/>
                <w:bCs/>
                <w:sz w:val="20"/>
                <w:szCs w:val="20"/>
              </w:rPr>
              <w:t>услуг по специальной оценке</w:t>
            </w:r>
            <w:proofErr w:type="gramEnd"/>
            <w:r w:rsidRPr="00A731DE">
              <w:rPr>
                <w:rFonts w:eastAsia="Calibri"/>
                <w:bCs/>
                <w:sz w:val="20"/>
                <w:szCs w:val="20"/>
              </w:rPr>
              <w:t xml:space="preserve"> условий труда</w:t>
            </w:r>
            <w:r w:rsidRPr="00A731DE">
              <w:rPr>
                <w:sz w:val="20"/>
                <w:szCs w:val="20"/>
              </w:rPr>
              <w:t xml:space="preserve"> для нужд Санкт-Петербургского государственного казенного учреждения «Служба сопровождения программных комплексов»</w:t>
            </w:r>
            <w:r w:rsidRPr="00A731DE">
              <w:rPr>
                <w:rFonts w:eastAsia="Calibri"/>
                <w:bCs/>
                <w:sz w:val="20"/>
                <w:szCs w:val="20"/>
              </w:rPr>
              <w:t xml:space="preserve"> определяется по формуле:</w:t>
            </w:r>
          </w:p>
          <w:p w:rsidR="001A1E9F" w:rsidRPr="00A731DE" w:rsidRDefault="001A1E9F" w:rsidP="001A1E9F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A731DE">
              <w:rPr>
                <w:rFonts w:eastAsia="Calibri"/>
                <w:bCs/>
                <w:sz w:val="20"/>
                <w:szCs w:val="20"/>
              </w:rPr>
              <w:t>НЗсоут</w:t>
            </w:r>
            <w:proofErr w:type="spellEnd"/>
            <w:r w:rsidRPr="00A731DE">
              <w:rPr>
                <w:rFonts w:eastAsia="Calibri"/>
                <w:bCs/>
                <w:sz w:val="20"/>
                <w:szCs w:val="20"/>
              </w:rPr>
              <w:t xml:space="preserve"> = </w:t>
            </w:r>
            <w:proofErr w:type="spellStart"/>
            <w:r w:rsidRPr="00A731DE">
              <w:rPr>
                <w:sz w:val="20"/>
                <w:szCs w:val="20"/>
              </w:rPr>
              <w:t>Ч</w:t>
            </w:r>
            <w:r w:rsidRPr="00A731DE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A731DE">
              <w:rPr>
                <w:rFonts w:eastAsia="Calibri"/>
                <w:bCs/>
                <w:sz w:val="20"/>
                <w:szCs w:val="20"/>
              </w:rPr>
              <w:t xml:space="preserve"> x </w:t>
            </w:r>
            <w:proofErr w:type="spellStart"/>
            <w:r w:rsidRPr="00A731DE">
              <w:rPr>
                <w:rFonts w:eastAsia="Calibri"/>
                <w:bCs/>
                <w:sz w:val="20"/>
                <w:szCs w:val="20"/>
              </w:rPr>
              <w:t>Нцсоут</w:t>
            </w:r>
            <w:proofErr w:type="spellEnd"/>
          </w:p>
          <w:p w:rsidR="001A1E9F" w:rsidRPr="00A731DE" w:rsidRDefault="001A1E9F" w:rsidP="001A1E9F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A731DE">
              <w:rPr>
                <w:rFonts w:eastAsia="Calibri"/>
                <w:bCs/>
                <w:sz w:val="20"/>
                <w:szCs w:val="20"/>
              </w:rPr>
              <w:t>где:</w:t>
            </w:r>
          </w:p>
          <w:p w:rsidR="001A1E9F" w:rsidRPr="00A731DE" w:rsidRDefault="001A1E9F" w:rsidP="001A1E9F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A731DE">
              <w:rPr>
                <w:rFonts w:eastAsia="Calibri"/>
                <w:bCs/>
                <w:sz w:val="20"/>
                <w:szCs w:val="20"/>
              </w:rPr>
              <w:t xml:space="preserve">НЗсоут - нормативные затраты на оказание </w:t>
            </w:r>
            <w:proofErr w:type="gramStart"/>
            <w:r w:rsidRPr="00A731DE">
              <w:rPr>
                <w:rFonts w:eastAsia="Calibri"/>
                <w:bCs/>
                <w:sz w:val="20"/>
                <w:szCs w:val="20"/>
              </w:rPr>
              <w:t>услуг по специальной оценке</w:t>
            </w:r>
            <w:proofErr w:type="gramEnd"/>
            <w:r w:rsidRPr="00A731DE">
              <w:rPr>
                <w:rFonts w:eastAsia="Calibri"/>
                <w:bCs/>
                <w:sz w:val="20"/>
                <w:szCs w:val="20"/>
              </w:rPr>
              <w:t xml:space="preserve"> условий труда</w:t>
            </w:r>
            <w:r w:rsidRPr="00A731DE">
              <w:rPr>
                <w:sz w:val="20"/>
                <w:szCs w:val="20"/>
              </w:rPr>
              <w:t xml:space="preserve"> для нужд Санкт-Петербургского государственного казенного учреждения «Служба сопровождения программных комплексов»</w:t>
            </w:r>
            <w:r w:rsidRPr="00A731DE">
              <w:rPr>
                <w:rFonts w:eastAsia="Calibri"/>
                <w:bCs/>
                <w:sz w:val="20"/>
                <w:szCs w:val="20"/>
              </w:rPr>
              <w:t>;</w:t>
            </w:r>
          </w:p>
          <w:p w:rsidR="001A1E9F" w:rsidRPr="00A731DE" w:rsidRDefault="001A1E9F" w:rsidP="001A1E9F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Ч</w:t>
            </w:r>
            <w:r w:rsidRPr="00A731DE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A731DE">
              <w:rPr>
                <w:sz w:val="20"/>
                <w:szCs w:val="20"/>
              </w:rPr>
              <w:t xml:space="preserve"> – прогнозируемая численность работников ИОГВ (ОУ </w:t>
            </w:r>
            <w:r w:rsidRPr="00A731DE">
              <w:rPr>
                <w:sz w:val="20"/>
                <w:szCs w:val="20"/>
              </w:rPr>
              <w:lastRenderedPageBreak/>
              <w:t>ТГВФ, КУ)</w:t>
            </w:r>
            <w:r w:rsidRPr="00A731DE">
              <w:rPr>
                <w:rFonts w:eastAsia="Calibri"/>
                <w:bCs/>
                <w:sz w:val="20"/>
                <w:szCs w:val="20"/>
              </w:rPr>
              <w:t>;</w:t>
            </w:r>
          </w:p>
          <w:p w:rsidR="001A1E9F" w:rsidRPr="00A731DE" w:rsidRDefault="001A1E9F" w:rsidP="001A1E9F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A731DE">
              <w:rPr>
                <w:rFonts w:eastAsia="Calibri"/>
                <w:bCs/>
                <w:sz w:val="20"/>
                <w:szCs w:val="20"/>
              </w:rPr>
              <w:t>Нцсоут</w:t>
            </w:r>
            <w:proofErr w:type="spellEnd"/>
            <w:r w:rsidRPr="00A731DE">
              <w:rPr>
                <w:rFonts w:eastAsia="Calibri"/>
                <w:bCs/>
                <w:sz w:val="20"/>
                <w:szCs w:val="20"/>
              </w:rPr>
              <w:t xml:space="preserve"> - цена на оказание услуг по специальной оценке условий труда</w:t>
            </w:r>
            <w:r w:rsidRPr="00A731DE">
              <w:rPr>
                <w:sz w:val="20"/>
                <w:szCs w:val="20"/>
              </w:rPr>
              <w:t xml:space="preserve"> </w:t>
            </w:r>
            <w:r w:rsidRPr="00A731DE">
              <w:rPr>
                <w:rFonts w:eastAsia="Calibri"/>
                <w:bCs/>
                <w:sz w:val="20"/>
                <w:szCs w:val="20"/>
              </w:rPr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</w:t>
            </w:r>
          </w:p>
        </w:tc>
      </w:tr>
      <w:tr w:rsidR="00A731DE" w:rsidRPr="00A731DE" w:rsidTr="00A73693">
        <w:tc>
          <w:tcPr>
            <w:tcW w:w="232" w:type="pct"/>
          </w:tcPr>
          <w:p w:rsidR="00515995" w:rsidRPr="00A731DE" w:rsidRDefault="00515995" w:rsidP="00906525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lastRenderedPageBreak/>
              <w:t>2.11.3</w:t>
            </w:r>
          </w:p>
        </w:tc>
        <w:tc>
          <w:tcPr>
            <w:tcW w:w="747" w:type="pct"/>
          </w:tcPr>
          <w:p w:rsidR="00515995" w:rsidRPr="00A731DE" w:rsidRDefault="00515995" w:rsidP="00515995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Затраты </w:t>
            </w:r>
            <w:r w:rsidRPr="00A731DE">
              <w:rPr>
                <w:rFonts w:eastAsia="Calibri"/>
                <w:bCs/>
                <w:sz w:val="20"/>
                <w:szCs w:val="20"/>
              </w:rPr>
              <w:t xml:space="preserve"> на приобретение </w:t>
            </w:r>
            <w:r w:rsidRPr="00A731DE">
              <w:rPr>
                <w:sz w:val="20"/>
                <w:szCs w:val="20"/>
              </w:rPr>
              <w:t>товаров для опечатывания для нужд Санкт-Петербургского государственного казенного учреждения «Служба сопровождения программных комплексов»</w:t>
            </w:r>
          </w:p>
        </w:tc>
        <w:tc>
          <w:tcPr>
            <w:tcW w:w="802" w:type="pct"/>
          </w:tcPr>
          <w:p w:rsidR="00515995" w:rsidRPr="00A731DE" w:rsidRDefault="00906525" w:rsidP="00515995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55 349</w:t>
            </w:r>
          </w:p>
        </w:tc>
        <w:tc>
          <w:tcPr>
            <w:tcW w:w="813" w:type="pct"/>
          </w:tcPr>
          <w:p w:rsidR="00515995" w:rsidRPr="00A731DE" w:rsidRDefault="00515995" w:rsidP="00515995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664" w:type="pct"/>
          </w:tcPr>
          <w:p w:rsidR="00515995" w:rsidRPr="00A731DE" w:rsidRDefault="00515995" w:rsidP="00515995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515995" w:rsidRPr="00A731DE" w:rsidRDefault="00515995" w:rsidP="00515995">
            <w:pPr>
              <w:spacing w:line="240" w:lineRule="auto"/>
              <w:rPr>
                <w:rFonts w:eastAsia="Calibri"/>
                <w:bCs/>
                <w:sz w:val="20"/>
                <w:szCs w:val="20"/>
              </w:rPr>
            </w:pPr>
            <w:r w:rsidRPr="00A731DE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приобретение </w:t>
            </w:r>
            <w:r w:rsidRPr="00A731DE">
              <w:rPr>
                <w:sz w:val="20"/>
                <w:szCs w:val="20"/>
              </w:rPr>
              <w:t>товаров для опечатывания</w:t>
            </w:r>
            <w:r w:rsidRPr="00A731DE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A731DE">
              <w:rPr>
                <w:sz w:val="20"/>
                <w:szCs w:val="20"/>
              </w:rPr>
              <w:t xml:space="preserve">для нужд </w:t>
            </w:r>
            <w:r w:rsidR="00B2596D">
              <w:rPr>
                <w:sz w:val="20"/>
                <w:szCs w:val="20"/>
              </w:rPr>
              <w:br/>
            </w:r>
            <w:r w:rsidRPr="00A731DE">
              <w:rPr>
                <w:sz w:val="20"/>
                <w:szCs w:val="20"/>
              </w:rPr>
              <w:t>Санкт-Петербургского государственного казенного учреждения «Служба сопровождения программных комплексов»</w:t>
            </w:r>
            <w:r w:rsidRPr="00A731DE">
              <w:rPr>
                <w:rFonts w:eastAsia="Calibri"/>
                <w:bCs/>
                <w:sz w:val="20"/>
                <w:szCs w:val="20"/>
              </w:rPr>
              <w:t xml:space="preserve"> определяется по формуле:</w:t>
            </w:r>
          </w:p>
          <w:p w:rsidR="00515995" w:rsidRPr="00A731DE" w:rsidRDefault="00515995" w:rsidP="00515995">
            <w:pPr>
              <w:spacing w:line="24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A731DE">
              <w:rPr>
                <w:rFonts w:eastAsia="Calibri"/>
                <w:bCs/>
                <w:sz w:val="20"/>
                <w:szCs w:val="20"/>
              </w:rPr>
              <w:t>НЗтоп</w:t>
            </w:r>
            <w:proofErr w:type="spellEnd"/>
            <w:r w:rsidRPr="00A731DE">
              <w:rPr>
                <w:rFonts w:eastAsia="Calibri"/>
                <w:bCs/>
                <w:sz w:val="20"/>
                <w:szCs w:val="20"/>
              </w:rPr>
              <w:t xml:space="preserve"> = </w:t>
            </w:r>
            <w:proofErr w:type="gramStart"/>
            <w:r w:rsidRPr="00A731DE">
              <w:rPr>
                <w:rFonts w:eastAsia="Calibri"/>
                <w:bCs/>
                <w:sz w:val="20"/>
                <w:szCs w:val="20"/>
              </w:rPr>
              <w:t>К топ</w:t>
            </w:r>
            <w:proofErr w:type="gramEnd"/>
            <w:r w:rsidRPr="00A731DE">
              <w:rPr>
                <w:rFonts w:eastAsia="Calibri"/>
                <w:bCs/>
                <w:sz w:val="20"/>
                <w:szCs w:val="20"/>
              </w:rPr>
              <w:t xml:space="preserve"> x </w:t>
            </w:r>
            <w:proofErr w:type="spellStart"/>
            <w:r w:rsidRPr="00A731DE">
              <w:rPr>
                <w:rFonts w:eastAsia="Calibri"/>
                <w:bCs/>
                <w:sz w:val="20"/>
                <w:szCs w:val="20"/>
              </w:rPr>
              <w:t>Нц</w:t>
            </w:r>
            <w:proofErr w:type="spellEnd"/>
            <w:r w:rsidRPr="00A731DE">
              <w:rPr>
                <w:rFonts w:eastAsia="Calibri"/>
                <w:bCs/>
                <w:sz w:val="20"/>
                <w:szCs w:val="20"/>
              </w:rPr>
              <w:t xml:space="preserve"> топ</w:t>
            </w:r>
          </w:p>
          <w:p w:rsidR="00515995" w:rsidRPr="00A731DE" w:rsidRDefault="00515995" w:rsidP="00515995">
            <w:pPr>
              <w:spacing w:line="240" w:lineRule="auto"/>
              <w:rPr>
                <w:rFonts w:eastAsia="Calibri"/>
                <w:bCs/>
                <w:sz w:val="20"/>
                <w:szCs w:val="20"/>
              </w:rPr>
            </w:pPr>
            <w:r w:rsidRPr="00A731DE">
              <w:rPr>
                <w:rFonts w:eastAsia="Calibri"/>
                <w:bCs/>
                <w:sz w:val="20"/>
                <w:szCs w:val="20"/>
              </w:rPr>
              <w:t>где:</w:t>
            </w:r>
          </w:p>
          <w:p w:rsidR="00515995" w:rsidRPr="00A731DE" w:rsidRDefault="00515995" w:rsidP="000F1652">
            <w:pPr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A731DE">
              <w:rPr>
                <w:rFonts w:eastAsia="Calibri"/>
                <w:bCs/>
                <w:sz w:val="20"/>
                <w:szCs w:val="20"/>
              </w:rPr>
              <w:t>НЗтоп</w:t>
            </w:r>
            <w:proofErr w:type="spellEnd"/>
            <w:r w:rsidRPr="00A731DE">
              <w:rPr>
                <w:rFonts w:eastAsia="Calibri"/>
                <w:bCs/>
                <w:sz w:val="20"/>
                <w:szCs w:val="20"/>
              </w:rPr>
              <w:t xml:space="preserve"> - нормативные затраты на приобретение </w:t>
            </w:r>
            <w:r w:rsidRPr="00A731DE">
              <w:rPr>
                <w:sz w:val="20"/>
                <w:szCs w:val="20"/>
              </w:rPr>
              <w:t xml:space="preserve">товаров для опечатывания </w:t>
            </w:r>
            <w:r w:rsidRPr="00A731DE">
              <w:rPr>
                <w:rFonts w:eastAsia="Calibri"/>
                <w:bCs/>
                <w:sz w:val="20"/>
                <w:szCs w:val="20"/>
              </w:rPr>
              <w:t>для нужд Санкт-Петербургского государственного казенного учреждения «Служба сопровождения программных комплексов»;</w:t>
            </w:r>
          </w:p>
          <w:p w:rsidR="00515995" w:rsidRPr="00A731DE" w:rsidRDefault="00515995" w:rsidP="000F1652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Ктоп</w:t>
            </w:r>
            <w:proofErr w:type="spellEnd"/>
            <w:r w:rsidRPr="00A731DE">
              <w:rPr>
                <w:sz w:val="20"/>
                <w:szCs w:val="20"/>
              </w:rPr>
              <w:t xml:space="preserve"> – количество условных единиц;</w:t>
            </w:r>
          </w:p>
          <w:p w:rsidR="00515995" w:rsidRPr="00A731DE" w:rsidRDefault="00515995" w:rsidP="000F1652">
            <w:pPr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Нтоп</w:t>
            </w:r>
            <w:proofErr w:type="spellEnd"/>
            <w:r w:rsidRPr="00A731DE">
              <w:rPr>
                <w:sz w:val="20"/>
                <w:szCs w:val="20"/>
              </w:rPr>
              <w:t xml:space="preserve"> - цена за условную единицу товаров для опечатывания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44-ФЗ.</w:t>
            </w:r>
          </w:p>
        </w:tc>
      </w:tr>
      <w:tr w:rsidR="00A731DE" w:rsidRPr="00A731DE" w:rsidTr="00A73693">
        <w:tc>
          <w:tcPr>
            <w:tcW w:w="232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2.11.4</w:t>
            </w:r>
          </w:p>
        </w:tc>
        <w:tc>
          <w:tcPr>
            <w:tcW w:w="747" w:type="pct"/>
          </w:tcPr>
          <w:p w:rsidR="001A1E9F" w:rsidRPr="00A731DE" w:rsidRDefault="001A1E9F" w:rsidP="001A1E9F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Затраты </w:t>
            </w:r>
            <w:r w:rsidRPr="00A731DE">
              <w:rPr>
                <w:sz w:val="20"/>
                <w:szCs w:val="20"/>
              </w:rPr>
              <w:br/>
              <w:t>на приобретение бумаги для оргтехники</w:t>
            </w:r>
          </w:p>
        </w:tc>
        <w:tc>
          <w:tcPr>
            <w:tcW w:w="802" w:type="pct"/>
          </w:tcPr>
          <w:p w:rsidR="001A1E9F" w:rsidRPr="00A731DE" w:rsidRDefault="00F36BF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rFonts w:eastAsia="Calibri"/>
                <w:bCs/>
                <w:sz w:val="20"/>
                <w:szCs w:val="20"/>
              </w:rPr>
              <w:t>315</w:t>
            </w:r>
            <w:r w:rsidR="00A12FB5" w:rsidRPr="00A731DE">
              <w:rPr>
                <w:rFonts w:eastAsia="Calibri"/>
                <w:bCs/>
                <w:sz w:val="20"/>
                <w:szCs w:val="20"/>
              </w:rPr>
              <w:t> </w:t>
            </w:r>
            <w:r w:rsidRPr="00A731DE">
              <w:rPr>
                <w:rFonts w:eastAsia="Calibri"/>
                <w:bCs/>
                <w:sz w:val="20"/>
                <w:szCs w:val="20"/>
              </w:rPr>
              <w:t>1</w:t>
            </w:r>
            <w:r w:rsidR="00906525" w:rsidRPr="00A731DE">
              <w:rPr>
                <w:rFonts w:eastAsia="Calibri"/>
                <w:bCs/>
                <w:sz w:val="20"/>
                <w:szCs w:val="20"/>
              </w:rPr>
              <w:t>80</w:t>
            </w:r>
          </w:p>
        </w:tc>
        <w:tc>
          <w:tcPr>
            <w:tcW w:w="813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664" w:type="pct"/>
          </w:tcPr>
          <w:p w:rsidR="001A1E9F" w:rsidRPr="00A731DE" w:rsidRDefault="001A1E9F" w:rsidP="001A1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1A1E9F" w:rsidRPr="00A731DE" w:rsidRDefault="001A1E9F" w:rsidP="001A1E9F">
            <w:pPr>
              <w:spacing w:after="0" w:line="240" w:lineRule="auto"/>
              <w:ind w:firstLine="85"/>
              <w:rPr>
                <w:bCs/>
                <w:sz w:val="20"/>
                <w:szCs w:val="20"/>
              </w:rPr>
            </w:pPr>
            <w:r w:rsidRPr="00A731DE">
              <w:rPr>
                <w:bCs/>
                <w:sz w:val="20"/>
                <w:szCs w:val="20"/>
              </w:rPr>
              <w:t xml:space="preserve">Расчет нормативных затрат на приобретение бумаги для оргтехники для нужд </w:t>
            </w:r>
            <w:r w:rsidR="00B2596D" w:rsidRPr="00A731DE">
              <w:rPr>
                <w:sz w:val="20"/>
                <w:szCs w:val="20"/>
              </w:rPr>
              <w:t>Санкт-Петербургского государственного казенного учреждения «Служба сопровождения программных комплексов»</w:t>
            </w:r>
            <w:r w:rsidRPr="00A731DE">
              <w:rPr>
                <w:bCs/>
                <w:sz w:val="20"/>
                <w:szCs w:val="20"/>
              </w:rPr>
              <w:t xml:space="preserve"> определяется по формуле:</w:t>
            </w:r>
          </w:p>
          <w:p w:rsidR="001A1E9F" w:rsidRPr="00A731DE" w:rsidRDefault="001A1E9F" w:rsidP="001A1E9F">
            <w:pPr>
              <w:spacing w:after="0" w:line="240" w:lineRule="auto"/>
              <w:ind w:firstLine="85"/>
              <w:rPr>
                <w:bCs/>
                <w:sz w:val="20"/>
                <w:szCs w:val="20"/>
              </w:rPr>
            </w:pPr>
            <w:r w:rsidRPr="00A731DE">
              <w:rPr>
                <w:bCs/>
                <w:sz w:val="20"/>
                <w:szCs w:val="20"/>
              </w:rPr>
              <w:t xml:space="preserve">                         </w:t>
            </w:r>
            <w:proofErr w:type="spellStart"/>
            <w:r w:rsidRPr="00A731DE">
              <w:rPr>
                <w:bCs/>
                <w:sz w:val="20"/>
                <w:szCs w:val="20"/>
              </w:rPr>
              <w:t>НЗб</w:t>
            </w:r>
            <w:proofErr w:type="spellEnd"/>
            <w:r w:rsidRPr="00A731DE">
              <w:rPr>
                <w:bCs/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bCs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Нцi x Кi</m:t>
                  </m:r>
                </m:e>
              </m:nary>
            </m:oMath>
            <w:r w:rsidRPr="00A731DE">
              <w:rPr>
                <w:bCs/>
                <w:sz w:val="20"/>
                <w:szCs w:val="20"/>
              </w:rPr>
              <w:t>,</w:t>
            </w:r>
          </w:p>
          <w:p w:rsidR="001A1E9F" w:rsidRPr="00A731DE" w:rsidRDefault="001A1E9F" w:rsidP="001A1E9F">
            <w:pPr>
              <w:spacing w:after="0" w:line="240" w:lineRule="auto"/>
              <w:ind w:firstLine="85"/>
              <w:rPr>
                <w:bCs/>
                <w:sz w:val="20"/>
                <w:szCs w:val="20"/>
              </w:rPr>
            </w:pPr>
            <w:r w:rsidRPr="00A731DE">
              <w:rPr>
                <w:bCs/>
                <w:sz w:val="20"/>
                <w:szCs w:val="20"/>
              </w:rPr>
              <w:t>где</w:t>
            </w:r>
          </w:p>
          <w:p w:rsidR="001A1E9F" w:rsidRPr="00A731DE" w:rsidRDefault="001A1E9F" w:rsidP="001A1E9F">
            <w:pPr>
              <w:spacing w:after="0" w:line="240" w:lineRule="auto"/>
              <w:ind w:firstLine="85"/>
              <w:rPr>
                <w:bCs/>
                <w:sz w:val="20"/>
                <w:szCs w:val="20"/>
              </w:rPr>
            </w:pPr>
            <w:proofErr w:type="spellStart"/>
            <w:r w:rsidRPr="00A731DE">
              <w:rPr>
                <w:bCs/>
                <w:sz w:val="20"/>
                <w:szCs w:val="20"/>
              </w:rPr>
              <w:t>НЗб</w:t>
            </w:r>
            <w:proofErr w:type="spellEnd"/>
            <w:r w:rsidRPr="00A731DE">
              <w:rPr>
                <w:bCs/>
                <w:sz w:val="20"/>
                <w:szCs w:val="20"/>
              </w:rPr>
              <w:t xml:space="preserve"> – нормативные затраты на приобретение бумаги для оргтехники для нужд Санкт-Петербургского государственного казенного учреждения «Служба сопровождения </w:t>
            </w:r>
            <w:bookmarkStart w:id="1" w:name="_GoBack"/>
            <w:bookmarkEnd w:id="1"/>
            <w:r w:rsidRPr="00A731DE">
              <w:rPr>
                <w:bCs/>
                <w:sz w:val="20"/>
                <w:szCs w:val="20"/>
              </w:rPr>
              <w:t>программных комплексов»;</w:t>
            </w:r>
          </w:p>
          <w:p w:rsidR="001A1E9F" w:rsidRPr="00A731DE" w:rsidRDefault="001A1E9F" w:rsidP="001A1E9F">
            <w:pPr>
              <w:spacing w:after="0" w:line="240" w:lineRule="auto"/>
              <w:ind w:firstLine="85"/>
              <w:rPr>
                <w:bCs/>
                <w:sz w:val="20"/>
                <w:szCs w:val="20"/>
              </w:rPr>
            </w:pPr>
            <w:r w:rsidRPr="00A731DE">
              <w:rPr>
                <w:bCs/>
                <w:sz w:val="20"/>
                <w:szCs w:val="20"/>
              </w:rPr>
              <w:lastRenderedPageBreak/>
              <w:t>n – виды бумаги для оргтехники;</w:t>
            </w:r>
          </w:p>
          <w:p w:rsidR="001A1E9F" w:rsidRPr="00A731DE" w:rsidRDefault="001A1E9F" w:rsidP="001A1E9F">
            <w:pPr>
              <w:spacing w:after="0" w:line="240" w:lineRule="auto"/>
              <w:ind w:firstLine="85"/>
              <w:rPr>
                <w:bCs/>
                <w:sz w:val="20"/>
                <w:szCs w:val="20"/>
              </w:rPr>
            </w:pPr>
            <w:proofErr w:type="spellStart"/>
            <w:r w:rsidRPr="00A731DE">
              <w:rPr>
                <w:bCs/>
                <w:sz w:val="20"/>
                <w:szCs w:val="20"/>
              </w:rPr>
              <w:t>Нцi</w:t>
            </w:r>
            <w:proofErr w:type="spellEnd"/>
            <w:r w:rsidRPr="00A731DE">
              <w:rPr>
                <w:bCs/>
                <w:sz w:val="20"/>
                <w:szCs w:val="20"/>
              </w:rPr>
              <w:t xml:space="preserve"> – цена на приобретение бумаги для оргтехники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44-ФЗ;</w:t>
            </w:r>
          </w:p>
          <w:p w:rsidR="001A1E9F" w:rsidRPr="00A731DE" w:rsidRDefault="001A1E9F" w:rsidP="001A1E9F">
            <w:pPr>
              <w:spacing w:after="0" w:line="240" w:lineRule="auto"/>
              <w:ind w:firstLine="85"/>
              <w:rPr>
                <w:rFonts w:eastAsia="Calibri"/>
                <w:bCs/>
              </w:rPr>
            </w:pPr>
            <w:proofErr w:type="spellStart"/>
            <w:r w:rsidRPr="00A731DE">
              <w:rPr>
                <w:bCs/>
                <w:sz w:val="20"/>
                <w:szCs w:val="20"/>
              </w:rPr>
              <w:t>Кi</w:t>
            </w:r>
            <w:proofErr w:type="spellEnd"/>
            <w:r w:rsidRPr="00A731DE">
              <w:rPr>
                <w:bCs/>
                <w:sz w:val="20"/>
                <w:szCs w:val="20"/>
              </w:rPr>
              <w:t xml:space="preserve"> - количество упаковок </w:t>
            </w:r>
            <w:r w:rsidRPr="00A731DE">
              <w:rPr>
                <w:rFonts w:eastAsia="Calibri"/>
                <w:bCs/>
                <w:sz w:val="20"/>
                <w:szCs w:val="20"/>
              </w:rPr>
              <w:t>бумаги для оргтехники</w:t>
            </w:r>
            <w:r w:rsidRPr="00A731DE">
              <w:rPr>
                <w:bCs/>
                <w:sz w:val="20"/>
                <w:szCs w:val="20"/>
              </w:rPr>
              <w:t>, запланированных к приобретению;</w:t>
            </w:r>
          </w:p>
        </w:tc>
      </w:tr>
      <w:tr w:rsidR="00A731DE" w:rsidRPr="00A731DE" w:rsidTr="00A73693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D7B" w:rsidRPr="00A731DE" w:rsidRDefault="00170D7B" w:rsidP="00170D7B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lastRenderedPageBreak/>
              <w:t>2.11.5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516" w:rsidRPr="00A731DE" w:rsidRDefault="00172516" w:rsidP="00172516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Затраты </w:t>
            </w:r>
          </w:p>
          <w:p w:rsidR="00170D7B" w:rsidRPr="00A731DE" w:rsidRDefault="00172516" w:rsidP="00172516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на приобретение диспенсеров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D7B" w:rsidRPr="00A731DE" w:rsidRDefault="00172516" w:rsidP="00172516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28</w:t>
            </w:r>
            <w:r w:rsidR="00A12FB5" w:rsidRPr="00A731DE">
              <w:rPr>
                <w:sz w:val="20"/>
                <w:szCs w:val="20"/>
              </w:rPr>
              <w:t> </w:t>
            </w:r>
            <w:r w:rsidRPr="00A731DE">
              <w:rPr>
                <w:sz w:val="20"/>
                <w:szCs w:val="20"/>
              </w:rPr>
              <w:t>25</w:t>
            </w:r>
            <w:r w:rsidR="00906525" w:rsidRPr="00A731DE">
              <w:rPr>
                <w:sz w:val="20"/>
                <w:szCs w:val="20"/>
              </w:rPr>
              <w:t>6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D7B" w:rsidRPr="00A731DE" w:rsidRDefault="00170D7B" w:rsidP="00170D7B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D7B" w:rsidRPr="00A731DE" w:rsidRDefault="00170D7B" w:rsidP="00170D7B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D7B" w:rsidRPr="00A731DE" w:rsidRDefault="00170D7B" w:rsidP="00170D7B">
            <w:pPr>
              <w:ind w:firstLine="89"/>
              <w:rPr>
                <w:rFonts w:eastAsia="Calibri"/>
                <w:bCs/>
                <w:sz w:val="20"/>
                <w:szCs w:val="20"/>
              </w:rPr>
            </w:pPr>
            <w:r w:rsidRPr="00A731DE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</w:t>
            </w:r>
            <w:r w:rsidR="00172516" w:rsidRPr="00A731DE">
              <w:rPr>
                <w:sz w:val="20"/>
                <w:szCs w:val="20"/>
              </w:rPr>
              <w:t>на приобретение диспенсеров</w:t>
            </w:r>
            <w:r w:rsidRPr="00A731DE">
              <w:rPr>
                <w:sz w:val="20"/>
                <w:szCs w:val="20"/>
              </w:rPr>
              <w:t xml:space="preserve"> о</w:t>
            </w:r>
            <w:r w:rsidRPr="00A731DE">
              <w:rPr>
                <w:rFonts w:eastAsia="Calibri"/>
                <w:bCs/>
                <w:sz w:val="20"/>
                <w:szCs w:val="20"/>
              </w:rPr>
              <w:t xml:space="preserve">пределяется по формуле: </w:t>
            </w:r>
          </w:p>
          <w:p w:rsidR="00170D7B" w:rsidRPr="00A731DE" w:rsidRDefault="00170D7B" w:rsidP="00170D7B">
            <w:pPr>
              <w:ind w:firstLine="87"/>
              <w:jc w:val="center"/>
              <w:rPr>
                <w:sz w:val="22"/>
                <w:szCs w:val="22"/>
              </w:rPr>
            </w:pPr>
            <w:proofErr w:type="spellStart"/>
            <w:r w:rsidRPr="00A731DE">
              <w:rPr>
                <w:rFonts w:eastAsia="Calibri"/>
                <w:bCs/>
                <w:sz w:val="22"/>
                <w:szCs w:val="22"/>
              </w:rPr>
              <w:t>НЗ</w:t>
            </w:r>
            <w:r w:rsidR="00172516" w:rsidRPr="00A731DE">
              <w:rPr>
                <w:rFonts w:eastAsia="Calibri"/>
                <w:bCs/>
                <w:sz w:val="22"/>
                <w:szCs w:val="22"/>
                <w:vertAlign w:val="subscript"/>
              </w:rPr>
              <w:t>дис</w:t>
            </w:r>
            <w:proofErr w:type="spellEnd"/>
            <w:r w:rsidR="00172516" w:rsidRPr="00A731DE">
              <w:rPr>
                <w:rFonts w:eastAsia="Calibri"/>
                <w:bCs/>
                <w:sz w:val="22"/>
                <w:szCs w:val="22"/>
                <w:vertAlign w:val="subscript"/>
              </w:rPr>
              <w:t xml:space="preserve"> </w:t>
            </w:r>
            <m:oMath>
              <m:r>
                <w:rPr>
                  <w:rFonts w:ascii="Cambria Math" w:eastAsia="Calibri" w:hAnsi="Cambria Math"/>
                  <w:sz w:val="22"/>
                  <w:szCs w:val="22"/>
                </w:rPr>
                <m:t xml:space="preserve">= </m:t>
              </m:r>
              <m:nary>
                <m:naryPr>
                  <m:chr m:val="∑"/>
                  <m:ctrlPr>
                    <w:rPr>
                      <w:rFonts w:ascii="Cambria Math" w:eastAsia="Calibri" w:hAnsi="Cambria Math"/>
                      <w:bCs/>
                      <w:sz w:val="22"/>
                      <w:szCs w:val="22"/>
                    </w:rPr>
                  </m:ctrlPr>
                </m:naryPr>
                <m:sub>
                  <m:r>
                    <w:rPr>
                      <w:rFonts w:ascii="Cambria Math" w:eastAsia="Calibri" w:hAnsi="Cambria Math"/>
                      <w:sz w:val="22"/>
                      <w:szCs w:val="22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2"/>
                      <w:szCs w:val="22"/>
                    </w:rPr>
                    <m:t>=1</m:t>
                  </m:r>
                </m:sub>
                <m:sup>
                  <m:r>
                    <w:rPr>
                      <w:rFonts w:ascii="Cambria Math" w:eastAsia="Calibri" w:hAnsi="Cambria Math"/>
                      <w:sz w:val="22"/>
                      <w:szCs w:val="22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2"/>
                      <w:szCs w:val="22"/>
                    </w:rPr>
                    <m:t>Нцi x Кi</m:t>
                  </m:r>
                </m:e>
              </m:nary>
            </m:oMath>
            <w:r w:rsidRPr="00A731DE">
              <w:rPr>
                <w:rFonts w:eastAsia="Calibri"/>
                <w:bCs/>
                <w:sz w:val="22"/>
                <w:szCs w:val="22"/>
              </w:rPr>
              <w:t>,</w:t>
            </w:r>
          </w:p>
          <w:p w:rsidR="00170D7B" w:rsidRPr="00A731DE" w:rsidRDefault="00170D7B" w:rsidP="00170D7B">
            <w:pPr>
              <w:ind w:firstLine="0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где:</w:t>
            </w:r>
          </w:p>
          <w:p w:rsidR="00170D7B" w:rsidRPr="00A731DE" w:rsidRDefault="00172516" w:rsidP="00170D7B">
            <w:pPr>
              <w:spacing w:after="0" w:line="240" w:lineRule="auto"/>
              <w:ind w:firstLine="91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НЗдис</w:t>
            </w:r>
            <w:proofErr w:type="spellEnd"/>
            <w:r w:rsidR="00170D7B" w:rsidRPr="00A731DE">
              <w:rPr>
                <w:sz w:val="20"/>
                <w:szCs w:val="20"/>
              </w:rPr>
              <w:t xml:space="preserve"> – нормативные затраты на </w:t>
            </w:r>
            <w:r w:rsidRPr="00A731DE">
              <w:rPr>
                <w:sz w:val="20"/>
                <w:szCs w:val="20"/>
              </w:rPr>
              <w:t xml:space="preserve">приобретение диспенсеров </w:t>
            </w:r>
            <w:r w:rsidR="00170D7B" w:rsidRPr="00A731DE">
              <w:rPr>
                <w:sz w:val="20"/>
                <w:szCs w:val="20"/>
              </w:rPr>
              <w:t>для нужд Санкт-Петербургского государственного казенного учреждения «Служба сопровождения программных комплексов»;</w:t>
            </w:r>
          </w:p>
          <w:p w:rsidR="00170D7B" w:rsidRPr="00A731DE" w:rsidRDefault="00170D7B" w:rsidP="00170D7B">
            <w:pPr>
              <w:spacing w:after="0" w:line="240" w:lineRule="auto"/>
              <w:ind w:firstLine="91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n – виды </w:t>
            </w:r>
            <w:r w:rsidR="00172516" w:rsidRPr="00A731DE">
              <w:rPr>
                <w:sz w:val="20"/>
                <w:szCs w:val="20"/>
              </w:rPr>
              <w:t>диспенсеров</w:t>
            </w:r>
            <w:r w:rsidRPr="00A731DE">
              <w:rPr>
                <w:sz w:val="20"/>
                <w:szCs w:val="20"/>
              </w:rPr>
              <w:t>;</w:t>
            </w:r>
          </w:p>
          <w:p w:rsidR="00170D7B" w:rsidRPr="00A731DE" w:rsidRDefault="00170D7B" w:rsidP="00170D7B">
            <w:pPr>
              <w:spacing w:after="0" w:line="240" w:lineRule="auto"/>
              <w:ind w:firstLine="91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Нцi</w:t>
            </w:r>
            <w:proofErr w:type="spellEnd"/>
            <w:r w:rsidRPr="00A731DE">
              <w:rPr>
                <w:sz w:val="20"/>
                <w:szCs w:val="20"/>
              </w:rPr>
              <w:t xml:space="preserve"> – цена </w:t>
            </w:r>
            <w:r w:rsidR="008A4A7D" w:rsidRPr="00A731DE">
              <w:rPr>
                <w:rFonts w:eastAsia="Calibri"/>
                <w:bCs/>
                <w:sz w:val="20"/>
                <w:szCs w:val="20"/>
              </w:rPr>
              <w:t xml:space="preserve">на приобретение </w:t>
            </w:r>
            <w:r w:rsidR="00172516" w:rsidRPr="00A731DE">
              <w:rPr>
                <w:sz w:val="20"/>
                <w:szCs w:val="20"/>
              </w:rPr>
              <w:t xml:space="preserve">диспенсеров </w:t>
            </w:r>
            <w:r w:rsidRPr="00A731DE">
              <w:rPr>
                <w:sz w:val="20"/>
                <w:szCs w:val="20"/>
              </w:rPr>
              <w:t>на очередной финансовый год и плановый период определяется методом сопоставимых рыночных цен (анализа рынка) в соответствии со статьей 22 Федерального закона от 22.04.2013 № 44-ФЗ;</w:t>
            </w:r>
          </w:p>
          <w:p w:rsidR="00170D7B" w:rsidRPr="00A731DE" w:rsidRDefault="00170D7B" w:rsidP="00172516">
            <w:pPr>
              <w:spacing w:after="0" w:line="240" w:lineRule="auto"/>
              <w:ind w:firstLine="91"/>
              <w:rPr>
                <w:sz w:val="20"/>
                <w:szCs w:val="20"/>
              </w:rPr>
            </w:pPr>
            <w:proofErr w:type="spellStart"/>
            <w:r w:rsidRPr="00A731DE">
              <w:rPr>
                <w:sz w:val="20"/>
                <w:szCs w:val="20"/>
              </w:rPr>
              <w:t>Кi</w:t>
            </w:r>
            <w:proofErr w:type="spellEnd"/>
            <w:r w:rsidRPr="00A731DE">
              <w:rPr>
                <w:sz w:val="20"/>
                <w:szCs w:val="20"/>
              </w:rPr>
              <w:t xml:space="preserve"> </w:t>
            </w:r>
            <w:r w:rsidR="00172516" w:rsidRPr="00A731DE">
              <w:rPr>
                <w:sz w:val="20"/>
                <w:szCs w:val="20"/>
              </w:rPr>
              <w:t>–</w:t>
            </w:r>
            <w:r w:rsidRPr="00A731DE">
              <w:rPr>
                <w:sz w:val="20"/>
                <w:szCs w:val="20"/>
              </w:rPr>
              <w:t xml:space="preserve"> количество</w:t>
            </w:r>
            <w:r w:rsidR="00172516" w:rsidRPr="00A731DE">
              <w:rPr>
                <w:sz w:val="20"/>
                <w:szCs w:val="20"/>
              </w:rPr>
              <w:t xml:space="preserve"> диспенсеров</w:t>
            </w:r>
            <w:r w:rsidRPr="00A731DE">
              <w:rPr>
                <w:sz w:val="20"/>
                <w:szCs w:val="20"/>
              </w:rPr>
              <w:t>,</w:t>
            </w:r>
            <w:r w:rsidR="008A4A7D" w:rsidRPr="00A731DE">
              <w:rPr>
                <w:sz w:val="20"/>
                <w:szCs w:val="20"/>
              </w:rPr>
              <w:t xml:space="preserve"> запланированных к приобретению.</w:t>
            </w:r>
          </w:p>
        </w:tc>
      </w:tr>
      <w:tr w:rsidR="00A731DE" w:rsidRPr="00A731DE" w:rsidTr="00A73693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652" w:rsidRPr="00A731DE" w:rsidRDefault="000F1652" w:rsidP="000F1652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2.11.6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652" w:rsidRPr="00A731DE" w:rsidRDefault="000F1652" w:rsidP="000F1652">
            <w:pPr>
              <w:pStyle w:val="ConsPlusNormal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Затраты  на </w:t>
            </w:r>
            <w:r w:rsidRPr="00A731DE">
              <w:rPr>
                <w:rFonts w:eastAsia="Calibri"/>
                <w:bCs/>
                <w:sz w:val="20"/>
                <w:szCs w:val="20"/>
              </w:rPr>
              <w:t xml:space="preserve">приобретение  </w:t>
            </w:r>
            <w:r w:rsidRPr="00A731DE">
              <w:rPr>
                <w:sz w:val="20"/>
                <w:szCs w:val="20"/>
              </w:rPr>
              <w:t xml:space="preserve">стойки для презентационного оборудования для нужд Санкт-Петербургского государственного казенного учреждения «Служба сопровождения </w:t>
            </w:r>
            <w:r w:rsidRPr="00A731DE">
              <w:rPr>
                <w:sz w:val="20"/>
                <w:szCs w:val="20"/>
              </w:rPr>
              <w:lastRenderedPageBreak/>
              <w:t>программных комплексов»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652" w:rsidRPr="00A731DE" w:rsidRDefault="00906525" w:rsidP="000F1652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lastRenderedPageBreak/>
              <w:t>15 498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652" w:rsidRPr="00A731DE" w:rsidRDefault="000F1652" w:rsidP="000F1652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652" w:rsidRPr="00A731DE" w:rsidRDefault="000F1652" w:rsidP="000F1652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652" w:rsidRPr="00A731DE" w:rsidRDefault="000F1652" w:rsidP="000F1652">
            <w:pPr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A731DE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приобретение стойки для презентационного оборудования </w:t>
            </w:r>
            <w:r w:rsidRPr="00A731DE">
              <w:rPr>
                <w:sz w:val="20"/>
                <w:szCs w:val="20"/>
              </w:rPr>
              <w:t>для нужд Санкт-Петербургского государственного казенного учреждения «Служба сопровождения программных комплексов»</w:t>
            </w:r>
            <w:r w:rsidRPr="00A731DE">
              <w:rPr>
                <w:rFonts w:eastAsia="Calibri"/>
                <w:bCs/>
                <w:sz w:val="20"/>
                <w:szCs w:val="20"/>
              </w:rPr>
              <w:t xml:space="preserve"> определяется по формуле:</w:t>
            </w:r>
          </w:p>
          <w:p w:rsidR="000F1652" w:rsidRPr="00A731DE" w:rsidRDefault="000F1652" w:rsidP="00A73693">
            <w:pPr>
              <w:spacing w:after="0" w:line="240" w:lineRule="auto"/>
              <w:ind w:firstLine="89"/>
              <w:jc w:val="center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A731DE">
              <w:rPr>
                <w:rFonts w:eastAsia="Calibri"/>
                <w:bCs/>
                <w:sz w:val="20"/>
                <w:szCs w:val="20"/>
              </w:rPr>
              <w:t>НЗпоб</w:t>
            </w:r>
            <w:proofErr w:type="spellEnd"/>
            <w:r w:rsidRPr="00A731DE">
              <w:rPr>
                <w:rFonts w:eastAsia="Calibri"/>
                <w:bCs/>
                <w:sz w:val="20"/>
                <w:szCs w:val="20"/>
              </w:rPr>
              <w:t xml:space="preserve"> = </w:t>
            </w:r>
            <w:proofErr w:type="spellStart"/>
            <w:r w:rsidRPr="00A731DE">
              <w:rPr>
                <w:rFonts w:eastAsia="Calibri"/>
                <w:bCs/>
                <w:sz w:val="20"/>
                <w:szCs w:val="20"/>
              </w:rPr>
              <w:t>Кпоб</w:t>
            </w:r>
            <w:proofErr w:type="spellEnd"/>
            <w:r w:rsidRPr="00A731DE">
              <w:rPr>
                <w:rFonts w:eastAsia="Calibri"/>
                <w:bCs/>
                <w:sz w:val="20"/>
                <w:szCs w:val="20"/>
              </w:rPr>
              <w:t xml:space="preserve"> x </w:t>
            </w:r>
            <w:proofErr w:type="spellStart"/>
            <w:r w:rsidRPr="00A731DE">
              <w:rPr>
                <w:rFonts w:eastAsia="Calibri"/>
                <w:bCs/>
                <w:sz w:val="20"/>
                <w:szCs w:val="20"/>
              </w:rPr>
              <w:t>Нцпоб</w:t>
            </w:r>
            <w:proofErr w:type="spellEnd"/>
          </w:p>
          <w:p w:rsidR="000F1652" w:rsidRPr="00A731DE" w:rsidRDefault="000F1652" w:rsidP="00A73693">
            <w:pPr>
              <w:spacing w:after="0" w:line="240" w:lineRule="auto"/>
              <w:ind w:firstLine="89"/>
              <w:rPr>
                <w:rFonts w:eastAsia="Calibri"/>
                <w:bCs/>
                <w:sz w:val="20"/>
                <w:szCs w:val="20"/>
              </w:rPr>
            </w:pPr>
            <w:r w:rsidRPr="00A731DE">
              <w:rPr>
                <w:rFonts w:eastAsia="Calibri"/>
                <w:bCs/>
                <w:sz w:val="20"/>
                <w:szCs w:val="20"/>
              </w:rPr>
              <w:t>где:</w:t>
            </w:r>
          </w:p>
          <w:p w:rsidR="000F1652" w:rsidRPr="00A731DE" w:rsidRDefault="000F1652" w:rsidP="00A73693">
            <w:pPr>
              <w:spacing w:after="0" w:line="240" w:lineRule="auto"/>
              <w:ind w:firstLine="89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A731DE">
              <w:rPr>
                <w:rFonts w:eastAsia="Calibri"/>
                <w:bCs/>
                <w:sz w:val="20"/>
                <w:szCs w:val="20"/>
              </w:rPr>
              <w:t>НЗспоб</w:t>
            </w:r>
            <w:proofErr w:type="spellEnd"/>
            <w:r w:rsidRPr="00A731DE">
              <w:rPr>
                <w:rFonts w:eastAsia="Calibri"/>
                <w:bCs/>
                <w:sz w:val="20"/>
                <w:szCs w:val="20"/>
              </w:rPr>
              <w:t>- нормативные затраты на приобретение стойки для презентационного оборудования для нужд Санкт-</w:t>
            </w:r>
            <w:r w:rsidRPr="00A731DE">
              <w:rPr>
                <w:rFonts w:eastAsia="Calibri"/>
                <w:bCs/>
                <w:sz w:val="20"/>
                <w:szCs w:val="20"/>
              </w:rPr>
              <w:lastRenderedPageBreak/>
              <w:t>Петербургского государственного казенного учреждения «Служба сопровождения программных комплексов»;</w:t>
            </w:r>
          </w:p>
          <w:p w:rsidR="000F1652" w:rsidRPr="00A731DE" w:rsidRDefault="000F1652" w:rsidP="00A73693">
            <w:pPr>
              <w:spacing w:after="0" w:line="240" w:lineRule="auto"/>
              <w:ind w:firstLine="89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A731DE">
              <w:rPr>
                <w:rFonts w:eastAsia="Calibri"/>
                <w:bCs/>
                <w:sz w:val="20"/>
                <w:szCs w:val="20"/>
              </w:rPr>
              <w:t>Кспоб</w:t>
            </w:r>
            <w:proofErr w:type="spellEnd"/>
            <w:r w:rsidRPr="00A731DE">
              <w:rPr>
                <w:rFonts w:eastAsia="Calibri"/>
                <w:bCs/>
                <w:sz w:val="20"/>
                <w:szCs w:val="20"/>
              </w:rPr>
              <w:t xml:space="preserve"> – количество условных единиц;</w:t>
            </w:r>
          </w:p>
          <w:p w:rsidR="000F1652" w:rsidRPr="00A731DE" w:rsidRDefault="000F1652" w:rsidP="00A73693">
            <w:pPr>
              <w:pStyle w:val="Style6"/>
              <w:shd w:val="clear" w:color="auto" w:fill="auto"/>
              <w:spacing w:before="0" w:line="240" w:lineRule="auto"/>
              <w:ind w:firstLine="89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spellStart"/>
            <w:r w:rsidRPr="00A731D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Нцспоб</w:t>
            </w:r>
            <w:proofErr w:type="spellEnd"/>
            <w:r w:rsidRPr="00A731D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- цена за </w:t>
            </w:r>
            <w:proofErr w:type="spellStart"/>
            <w:r w:rsidRPr="00A731D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cтойку</w:t>
            </w:r>
            <w:proofErr w:type="spellEnd"/>
            <w:r w:rsidRPr="00A731D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для презентационного оборудования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44-ФЗ.</w:t>
            </w:r>
          </w:p>
          <w:p w:rsidR="000F1652" w:rsidRPr="00A731DE" w:rsidRDefault="000F1652" w:rsidP="000F1652">
            <w:pPr>
              <w:pStyle w:val="Style6"/>
              <w:shd w:val="clear" w:color="auto" w:fill="auto"/>
              <w:spacing w:before="0" w:line="240" w:lineRule="auto"/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A731DE" w:rsidRPr="00A731DE" w:rsidTr="00A73693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693" w:rsidRPr="00A731DE" w:rsidRDefault="00A73693" w:rsidP="00906525">
            <w:pPr>
              <w:pStyle w:val="ConsPlusNormal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lastRenderedPageBreak/>
              <w:t>2.11.7</w:t>
            </w:r>
          </w:p>
        </w:tc>
        <w:tc>
          <w:tcPr>
            <w:tcW w:w="747" w:type="pct"/>
          </w:tcPr>
          <w:p w:rsidR="00A73693" w:rsidRPr="00A731DE" w:rsidRDefault="00A73693" w:rsidP="00A73693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Затраты</w:t>
            </w:r>
          </w:p>
          <w:p w:rsidR="00A73693" w:rsidRPr="00A731DE" w:rsidRDefault="00A73693" w:rsidP="00A73693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 xml:space="preserve">на приобретение основных средств для обустройства пространств общего пользования </w:t>
            </w:r>
          </w:p>
        </w:tc>
        <w:tc>
          <w:tcPr>
            <w:tcW w:w="802" w:type="pct"/>
          </w:tcPr>
          <w:p w:rsidR="00A73693" w:rsidRPr="00A731DE" w:rsidRDefault="00A73693" w:rsidP="00A73693">
            <w:pPr>
              <w:jc w:val="left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252</w:t>
            </w:r>
            <w:r w:rsidR="00A12FB5" w:rsidRPr="00A731DE">
              <w:rPr>
                <w:sz w:val="20"/>
                <w:szCs w:val="20"/>
              </w:rPr>
              <w:t> </w:t>
            </w:r>
            <w:r w:rsidRPr="00A731DE">
              <w:rPr>
                <w:sz w:val="20"/>
                <w:szCs w:val="20"/>
              </w:rPr>
              <w:t>25</w:t>
            </w:r>
            <w:r w:rsidR="00906525" w:rsidRPr="00A731DE">
              <w:rPr>
                <w:sz w:val="20"/>
                <w:szCs w:val="20"/>
              </w:rPr>
              <w:t>5</w:t>
            </w:r>
          </w:p>
        </w:tc>
        <w:tc>
          <w:tcPr>
            <w:tcW w:w="813" w:type="pct"/>
          </w:tcPr>
          <w:p w:rsidR="00A73693" w:rsidRPr="00A731DE" w:rsidRDefault="00A73693" w:rsidP="00A73693">
            <w:pPr>
              <w:ind w:firstLine="129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664" w:type="pct"/>
          </w:tcPr>
          <w:p w:rsidR="00A73693" w:rsidRPr="00A731DE" w:rsidRDefault="00A73693" w:rsidP="00A73693">
            <w:pPr>
              <w:ind w:firstLine="129"/>
              <w:jc w:val="center"/>
              <w:rPr>
                <w:sz w:val="20"/>
                <w:szCs w:val="20"/>
              </w:rPr>
            </w:pPr>
            <w:r w:rsidRPr="00A731DE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:rsidR="00A73693" w:rsidRPr="00A731DE" w:rsidRDefault="00A73693" w:rsidP="00A73693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A731DE">
              <w:rPr>
                <w:rFonts w:eastAsia="Calibri"/>
                <w:bCs/>
                <w:sz w:val="22"/>
                <w:szCs w:val="22"/>
              </w:rPr>
              <w:t xml:space="preserve">Расчет нормативных затрат на приобретение </w:t>
            </w:r>
            <w:r w:rsidRPr="00A731DE">
              <w:rPr>
                <w:sz w:val="20"/>
                <w:szCs w:val="20"/>
              </w:rPr>
              <w:t>основных средств</w:t>
            </w:r>
            <w:r w:rsidRPr="00A731DE">
              <w:rPr>
                <w:sz w:val="22"/>
                <w:szCs w:val="22"/>
              </w:rPr>
              <w:t xml:space="preserve"> для обустройства пространств общего пользования для Санкт-Петербургского государственного казенного учреждения «Служба сопровождения программных комплексов» определяется по формуле:</w:t>
            </w:r>
          </w:p>
          <w:p w:rsidR="00A73693" w:rsidRPr="00A731DE" w:rsidRDefault="00A73693" w:rsidP="00A73693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 w:rsidRPr="00A731DE">
              <w:rPr>
                <w:rFonts w:eastAsia="Calibri"/>
                <w:bCs/>
                <w:sz w:val="22"/>
                <w:szCs w:val="22"/>
              </w:rPr>
              <w:t>НЗ</w:t>
            </w:r>
            <w:r w:rsidRPr="00A731DE">
              <w:rPr>
                <w:rFonts w:eastAsia="Calibri"/>
                <w:bCs/>
                <w:sz w:val="22"/>
                <w:szCs w:val="22"/>
                <w:vertAlign w:val="subscript"/>
              </w:rPr>
              <w:t>ос</w:t>
            </w:r>
            <w:proofErr w:type="spellEnd"/>
            <w:r w:rsidRPr="00A731DE">
              <w:rPr>
                <w:rFonts w:eastAsia="Calibri"/>
                <w:bCs/>
                <w:sz w:val="22"/>
                <w:szCs w:val="22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eastAsia="Calibri" w:hAnsi="Cambria Math"/>
                      <w:bCs/>
                      <w:sz w:val="22"/>
                      <w:szCs w:val="22"/>
                    </w:rPr>
                  </m:ctrlPr>
                </m:naryPr>
                <m:sub>
                  <m:r>
                    <w:rPr>
                      <w:rFonts w:ascii="Cambria Math" w:eastAsia="Calibri" w:hAnsi="Cambria Math"/>
                      <w:sz w:val="22"/>
                      <w:szCs w:val="22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2"/>
                      <w:szCs w:val="22"/>
                    </w:rPr>
                    <m:t>=1</m:t>
                  </m:r>
                </m:sub>
                <m:sup>
                  <m:r>
                    <w:rPr>
                      <w:rFonts w:ascii="Cambria Math" w:eastAsia="Calibri" w:hAnsi="Cambria Math"/>
                      <w:sz w:val="22"/>
                      <w:szCs w:val="22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2"/>
                      <w:szCs w:val="22"/>
                    </w:rPr>
                    <m:t>Нцi x Кi</m:t>
                  </m:r>
                </m:e>
              </m:nary>
            </m:oMath>
            <w:r w:rsidRPr="00A731DE">
              <w:rPr>
                <w:rFonts w:eastAsia="Calibri"/>
                <w:bCs/>
                <w:sz w:val="22"/>
                <w:szCs w:val="22"/>
              </w:rPr>
              <w:t>,</w:t>
            </w:r>
          </w:p>
          <w:p w:rsidR="00A73693" w:rsidRPr="00A731DE" w:rsidRDefault="00A73693" w:rsidP="00A73693">
            <w:pPr>
              <w:spacing w:after="0" w:line="240" w:lineRule="auto"/>
              <w:ind w:firstLine="0"/>
              <w:rPr>
                <w:rFonts w:eastAsia="Calibri"/>
                <w:bCs/>
                <w:sz w:val="22"/>
                <w:szCs w:val="22"/>
              </w:rPr>
            </w:pPr>
            <w:r w:rsidRPr="00A731DE">
              <w:rPr>
                <w:rFonts w:eastAsia="Calibri"/>
                <w:bCs/>
                <w:sz w:val="22"/>
                <w:szCs w:val="22"/>
              </w:rPr>
              <w:t>где:</w:t>
            </w:r>
          </w:p>
          <w:p w:rsidR="00A73693" w:rsidRPr="00A731DE" w:rsidRDefault="00A73693" w:rsidP="00A73693">
            <w:pPr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A731DE">
              <w:rPr>
                <w:rFonts w:eastAsia="Calibri"/>
                <w:bCs/>
                <w:sz w:val="20"/>
                <w:szCs w:val="20"/>
              </w:rPr>
              <w:t xml:space="preserve"> </w:t>
            </w:r>
            <w:proofErr w:type="spellStart"/>
            <w:r w:rsidRPr="00A731DE">
              <w:rPr>
                <w:rFonts w:eastAsia="Calibri"/>
                <w:bCs/>
                <w:sz w:val="20"/>
                <w:szCs w:val="20"/>
              </w:rPr>
              <w:t>НЗ</w:t>
            </w:r>
            <w:r w:rsidRPr="00A731DE">
              <w:rPr>
                <w:rFonts w:eastAsia="Calibri"/>
                <w:bCs/>
                <w:sz w:val="22"/>
                <w:szCs w:val="22"/>
                <w:vertAlign w:val="subscript"/>
              </w:rPr>
              <w:t>ос</w:t>
            </w:r>
            <w:proofErr w:type="spellEnd"/>
            <w:r w:rsidRPr="00A731DE">
              <w:rPr>
                <w:rFonts w:eastAsia="Calibri"/>
                <w:bCs/>
                <w:sz w:val="20"/>
                <w:szCs w:val="20"/>
              </w:rPr>
              <w:t xml:space="preserve"> – </w:t>
            </w:r>
            <w:r w:rsidRPr="00A731DE">
              <w:rPr>
                <w:rFonts w:eastAsia="Calibri"/>
                <w:bCs/>
                <w:sz w:val="22"/>
                <w:szCs w:val="22"/>
              </w:rPr>
              <w:t xml:space="preserve">нормативные затраты на приобретение </w:t>
            </w:r>
            <w:r w:rsidRPr="00A731DE">
              <w:rPr>
                <w:sz w:val="20"/>
                <w:szCs w:val="20"/>
              </w:rPr>
              <w:t>основных средств</w:t>
            </w:r>
            <w:r w:rsidRPr="00A731DE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A731DE">
              <w:rPr>
                <w:sz w:val="22"/>
                <w:szCs w:val="22"/>
              </w:rPr>
              <w:t xml:space="preserve">для обустройства пространств общего пользования </w:t>
            </w:r>
            <w:r w:rsidRPr="00A731DE">
              <w:rPr>
                <w:rFonts w:eastAsia="Calibri"/>
                <w:bCs/>
                <w:sz w:val="22"/>
                <w:szCs w:val="22"/>
              </w:rPr>
              <w:t xml:space="preserve">для нужд </w:t>
            </w:r>
            <w:r w:rsidRPr="00A731DE">
              <w:rPr>
                <w:rFonts w:eastAsia="Calibri"/>
                <w:bCs/>
                <w:sz w:val="20"/>
                <w:szCs w:val="20"/>
              </w:rPr>
              <w:t>Санкт-Петербургского государственного казенного учреждения «</w:t>
            </w:r>
            <w:r w:rsidRPr="00A731DE">
              <w:rPr>
                <w:sz w:val="20"/>
                <w:szCs w:val="20"/>
              </w:rPr>
              <w:t>Служба сопровождения программных комплексов</w:t>
            </w:r>
            <w:r w:rsidRPr="00A731DE">
              <w:rPr>
                <w:rFonts w:eastAsia="Calibri"/>
                <w:bCs/>
                <w:sz w:val="20"/>
                <w:szCs w:val="20"/>
              </w:rPr>
              <w:t>»;</w:t>
            </w:r>
          </w:p>
          <w:p w:rsidR="00A73693" w:rsidRPr="00A731DE" w:rsidRDefault="00A73693" w:rsidP="00A73693">
            <w:pPr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A731DE">
              <w:rPr>
                <w:rFonts w:eastAsia="Calibri"/>
                <w:bCs/>
                <w:sz w:val="20"/>
                <w:szCs w:val="20"/>
              </w:rPr>
              <w:t xml:space="preserve">n – виды </w:t>
            </w:r>
            <w:r w:rsidRPr="00A731DE">
              <w:rPr>
                <w:sz w:val="20"/>
                <w:szCs w:val="20"/>
              </w:rPr>
              <w:t>основных средств</w:t>
            </w:r>
            <w:r w:rsidRPr="00A731DE">
              <w:rPr>
                <w:sz w:val="22"/>
                <w:szCs w:val="22"/>
              </w:rPr>
              <w:t xml:space="preserve"> для обустройства пространств общего пользования</w:t>
            </w:r>
            <w:r w:rsidRPr="00A731DE">
              <w:rPr>
                <w:rFonts w:eastAsia="Calibri"/>
                <w:bCs/>
                <w:sz w:val="20"/>
                <w:szCs w:val="20"/>
              </w:rPr>
              <w:t>, где:</w:t>
            </w:r>
          </w:p>
          <w:p w:rsidR="00A73693" w:rsidRPr="00A731DE" w:rsidRDefault="00A73693" w:rsidP="00C938B4">
            <w:pPr>
              <w:spacing w:after="0" w:line="240" w:lineRule="auto"/>
              <w:ind w:firstLine="0"/>
              <w:rPr>
                <w:sz w:val="22"/>
                <w:szCs w:val="22"/>
              </w:rPr>
            </w:pPr>
            <w:proofErr w:type="spellStart"/>
            <w:r w:rsidRPr="00A731DE">
              <w:rPr>
                <w:rFonts w:eastAsia="Calibri"/>
                <w:bCs/>
                <w:sz w:val="20"/>
                <w:szCs w:val="20"/>
              </w:rPr>
              <w:t>Нц</w:t>
            </w:r>
            <w:r w:rsidRPr="00A731DE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A731DE">
              <w:rPr>
                <w:rFonts w:eastAsia="Calibri"/>
                <w:bCs/>
                <w:sz w:val="20"/>
                <w:szCs w:val="20"/>
              </w:rPr>
              <w:t xml:space="preserve"> – </w:t>
            </w:r>
            <w:r w:rsidRPr="00A731DE">
              <w:rPr>
                <w:rFonts w:eastAsia="Calibri"/>
                <w:bCs/>
                <w:sz w:val="22"/>
                <w:szCs w:val="22"/>
              </w:rPr>
              <w:t xml:space="preserve">цена </w:t>
            </w:r>
            <w:r w:rsidRPr="00A731DE">
              <w:rPr>
                <w:sz w:val="20"/>
                <w:szCs w:val="20"/>
              </w:rPr>
              <w:t>основных средств</w:t>
            </w:r>
            <w:r w:rsidRPr="00A731DE">
              <w:rPr>
                <w:sz w:val="22"/>
                <w:szCs w:val="22"/>
              </w:rPr>
              <w:t xml:space="preserve"> для обустройства пространств общего пользования</w:t>
            </w:r>
            <w:r w:rsidRPr="00A731DE">
              <w:rPr>
                <w:sz w:val="20"/>
                <w:szCs w:val="20"/>
              </w:rPr>
              <w:t xml:space="preserve"> </w:t>
            </w:r>
            <w:r w:rsidRPr="00A731DE">
              <w:rPr>
                <w:sz w:val="22"/>
                <w:szCs w:val="22"/>
              </w:rPr>
              <w:t xml:space="preserve">на </w:t>
            </w:r>
            <w:r w:rsidRPr="00A731DE">
              <w:rPr>
                <w:rFonts w:eastAsia="Calibri"/>
                <w:bCs/>
                <w:sz w:val="22"/>
                <w:szCs w:val="22"/>
              </w:rPr>
              <w:t>очередной финансовый год и плановый период определяется методом сопоставимых рыночных цен (анализа рынка) в </w:t>
            </w:r>
            <w:r w:rsidRPr="00A731DE">
              <w:rPr>
                <w:sz w:val="22"/>
                <w:szCs w:val="22"/>
              </w:rPr>
              <w:t>соответствии со статьей 22 Федерального закона от 22.04.2013 № 44-ФЗ;</w:t>
            </w:r>
          </w:p>
          <w:p w:rsidR="00A73693" w:rsidRPr="00A731DE" w:rsidRDefault="00A73693" w:rsidP="00C938B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A731DE">
              <w:rPr>
                <w:sz w:val="22"/>
                <w:szCs w:val="22"/>
              </w:rPr>
              <w:t>Кi</w:t>
            </w:r>
            <w:proofErr w:type="spellEnd"/>
            <w:r w:rsidRPr="00A731DE">
              <w:rPr>
                <w:sz w:val="22"/>
                <w:szCs w:val="22"/>
              </w:rPr>
              <w:t xml:space="preserve"> - количество основных средств для обустройства пространств общего пользования, запланированных к приобретению;</w:t>
            </w:r>
          </w:p>
        </w:tc>
      </w:tr>
    </w:tbl>
    <w:p w:rsidR="005738D0" w:rsidRPr="00CD42E7" w:rsidRDefault="005738D0" w:rsidP="005738D0">
      <w:pPr>
        <w:spacing w:after="0" w:line="240" w:lineRule="auto"/>
        <w:ind w:firstLine="567"/>
        <w:rPr>
          <w:sz w:val="20"/>
          <w:szCs w:val="20"/>
        </w:rPr>
      </w:pPr>
    </w:p>
    <w:p w:rsidR="005738D0" w:rsidRPr="00CD42E7" w:rsidRDefault="005738D0" w:rsidP="005738D0">
      <w:pPr>
        <w:spacing w:after="0" w:line="240" w:lineRule="auto"/>
        <w:ind w:firstLine="567"/>
        <w:rPr>
          <w:sz w:val="20"/>
          <w:szCs w:val="20"/>
        </w:rPr>
      </w:pPr>
    </w:p>
    <w:p w:rsidR="005738D0" w:rsidRPr="00CD42E7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CD42E7">
        <w:rPr>
          <w:sz w:val="20"/>
          <w:szCs w:val="20"/>
        </w:rPr>
        <w:t>Принятые сокращения:</w:t>
      </w:r>
    </w:p>
    <w:p w:rsidR="005738D0" w:rsidRPr="00CD42E7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CD42E7">
        <w:rPr>
          <w:sz w:val="20"/>
          <w:szCs w:val="20"/>
        </w:rPr>
        <w:t>ИОГВ – исполнительные органы государственной власти Санкт-Петербурга</w:t>
      </w:r>
    </w:p>
    <w:p w:rsidR="005738D0" w:rsidRPr="00CD42E7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CD42E7">
        <w:rPr>
          <w:sz w:val="20"/>
          <w:szCs w:val="20"/>
        </w:rPr>
        <w:t>КУ – государственные казенные учреждения Санкт-Петербурга</w:t>
      </w:r>
    </w:p>
    <w:p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ОУ ТГВФ – орган управления территориальным государственным внебюджетным фондом</w:t>
      </w:r>
    </w:p>
    <w:p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Общие правила – </w:t>
      </w:r>
      <w:r w:rsidRPr="00B543B4">
        <w:rPr>
          <w:sz w:val="20"/>
          <w:szCs w:val="20"/>
        </w:rPr>
        <w:t xml:space="preserve">Общие </w:t>
      </w:r>
      <w:r w:rsidRPr="00494D47">
        <w:rPr>
          <w:sz w:val="20"/>
          <w:szCs w:val="20"/>
        </w:rPr>
        <w:t>правила</w:t>
      </w:r>
      <w:r w:rsidRPr="00B543B4">
        <w:rPr>
          <w:sz w:val="20"/>
          <w:szCs w:val="20"/>
        </w:rPr>
        <w:t xml:space="preserve">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</w:t>
      </w:r>
      <w:r>
        <w:rPr>
          <w:sz w:val="20"/>
          <w:szCs w:val="20"/>
        </w:rPr>
        <w:t>, включая соответственно территориальные органы и подведомственные казенные учреждения, утвержденные постановлением Правительства Российской Федерации от 13.10.2014 № 1047</w:t>
      </w:r>
    </w:p>
    <w:p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расчетная численность работников ИОГВ (ОУ ТГВФ, КУ) – расчетная численность работников ИОГВ (ОУ ТГВФ, КУ)</w:t>
      </w:r>
    </w:p>
    <w:p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прогнозируемая численность работников ИОГВ (ОУ ТГВФ, КУ) – прогнозируемая численность должностей государственных гражданских служащих </w:t>
      </w:r>
      <w:r>
        <w:rPr>
          <w:sz w:val="20"/>
          <w:szCs w:val="20"/>
        </w:rPr>
        <w:br/>
        <w:t xml:space="preserve">Санкт-Петербурга и должностей, не являющихся должностями государственной гражданской службы Санкт-Петербурга, в ИОГВ (работников ОУ ТГВФ, КУ) </w:t>
      </w:r>
      <w:r>
        <w:rPr>
          <w:sz w:val="20"/>
          <w:szCs w:val="20"/>
        </w:rPr>
        <w:br/>
        <w:t>по состоянию на 1 января очередного финансового года (года планового периода)</w:t>
      </w:r>
    </w:p>
    <w:p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количество должностей, планируемых к замещению в ИОГВ (ОУ ТГВФ, КУ) – количество должностей государственных гражданских служащих Санкт-Петербурга в ИОГВ, планируемых к замещению в очередном финансовом году, и должностей, не являющихся должностями государственной гражданской службы Санкт-Петербурга, в ИОГВ (работников ОУ ТГВФ, КУ), планируемых к приему на работу в очередном финансовом году</w:t>
      </w:r>
    </w:p>
    <w:p w:rsidR="005738D0" w:rsidRDefault="001A3035" w:rsidP="00BC5BAA">
      <w:pPr>
        <w:spacing w:after="0" w:line="240" w:lineRule="auto"/>
        <w:ind w:firstLine="567"/>
        <w:rPr>
          <w:sz w:val="20"/>
          <w:szCs w:val="20"/>
        </w:rPr>
      </w:pPr>
      <w:r w:rsidRPr="007C43E1">
        <w:rPr>
          <w:sz w:val="20"/>
          <w:szCs w:val="20"/>
        </w:rPr>
        <w:t>Федеральн</w:t>
      </w:r>
      <w:r>
        <w:rPr>
          <w:sz w:val="20"/>
          <w:szCs w:val="20"/>
        </w:rPr>
        <w:t>ый</w:t>
      </w:r>
      <w:r w:rsidRPr="007C43E1">
        <w:rPr>
          <w:sz w:val="20"/>
          <w:szCs w:val="20"/>
        </w:rPr>
        <w:t xml:space="preserve"> закон от 22.04.2013 № 44-ФЗ</w:t>
      </w:r>
      <w:r>
        <w:rPr>
          <w:sz w:val="20"/>
          <w:szCs w:val="20"/>
        </w:rPr>
        <w:t xml:space="preserve"> - </w:t>
      </w:r>
      <w:r w:rsidRPr="007C43E1">
        <w:rPr>
          <w:sz w:val="20"/>
          <w:szCs w:val="20"/>
        </w:rPr>
        <w:t>Федеральн</w:t>
      </w:r>
      <w:r>
        <w:rPr>
          <w:sz w:val="20"/>
          <w:szCs w:val="20"/>
        </w:rPr>
        <w:t>ый</w:t>
      </w:r>
      <w:r w:rsidRPr="007C43E1">
        <w:rPr>
          <w:sz w:val="20"/>
          <w:szCs w:val="20"/>
        </w:rPr>
        <w:t xml:space="preserve"> закон от 22.04.2013 № 44-ФЗ</w:t>
      </w:r>
      <w:r>
        <w:rPr>
          <w:sz w:val="20"/>
          <w:szCs w:val="20"/>
        </w:rPr>
        <w:t xml:space="preserve"> «</w:t>
      </w:r>
      <w:r w:rsidRPr="001A3035">
        <w:rPr>
          <w:sz w:val="20"/>
          <w:szCs w:val="20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sz w:val="20"/>
          <w:szCs w:val="20"/>
        </w:rPr>
        <w:t>»</w:t>
      </w:r>
    </w:p>
    <w:p w:rsidR="00171276" w:rsidRPr="00444AD6" w:rsidRDefault="005C5D15" w:rsidP="00A85B2F">
      <w:pPr>
        <w:spacing w:after="0" w:line="240" w:lineRule="auto"/>
        <w:ind w:firstLine="0"/>
        <w:rPr>
          <w:b/>
          <w:sz w:val="20"/>
          <w:szCs w:val="20"/>
        </w:rPr>
      </w:pPr>
      <w:r>
        <w:rPr>
          <w:sz w:val="20"/>
          <w:szCs w:val="20"/>
        </w:rPr>
        <w:t xml:space="preserve">           СПб ГКУ «</w:t>
      </w:r>
      <w:r w:rsidR="00A85B2F">
        <w:rPr>
          <w:sz w:val="20"/>
          <w:szCs w:val="20"/>
        </w:rPr>
        <w:t>ССПК</w:t>
      </w:r>
      <w:r w:rsidR="00892894">
        <w:rPr>
          <w:sz w:val="20"/>
          <w:szCs w:val="20"/>
        </w:rPr>
        <w:t xml:space="preserve">» - </w:t>
      </w:r>
      <w:r w:rsidRPr="005C5D15">
        <w:rPr>
          <w:sz w:val="20"/>
          <w:szCs w:val="20"/>
        </w:rPr>
        <w:t xml:space="preserve">Санкт-Петербургское </w:t>
      </w:r>
      <w:r w:rsidR="00892894" w:rsidRPr="00892894">
        <w:rPr>
          <w:sz w:val="20"/>
          <w:szCs w:val="20"/>
        </w:rPr>
        <w:t>государственно</w:t>
      </w:r>
      <w:r w:rsidR="00892894">
        <w:rPr>
          <w:sz w:val="20"/>
          <w:szCs w:val="20"/>
        </w:rPr>
        <w:t>е</w:t>
      </w:r>
      <w:r w:rsidR="00892894" w:rsidRPr="00892894">
        <w:rPr>
          <w:sz w:val="20"/>
          <w:szCs w:val="20"/>
        </w:rPr>
        <w:t xml:space="preserve"> казенно</w:t>
      </w:r>
      <w:r w:rsidR="00892894">
        <w:rPr>
          <w:sz w:val="20"/>
          <w:szCs w:val="20"/>
        </w:rPr>
        <w:t>е</w:t>
      </w:r>
      <w:r w:rsidR="00892894" w:rsidRPr="00892894">
        <w:rPr>
          <w:sz w:val="20"/>
          <w:szCs w:val="20"/>
        </w:rPr>
        <w:t xml:space="preserve"> учреждени</w:t>
      </w:r>
      <w:r w:rsidR="00892894">
        <w:rPr>
          <w:sz w:val="20"/>
          <w:szCs w:val="20"/>
        </w:rPr>
        <w:t>е</w:t>
      </w:r>
      <w:r w:rsidR="00892894" w:rsidRPr="00892894">
        <w:rPr>
          <w:sz w:val="20"/>
          <w:szCs w:val="20"/>
        </w:rPr>
        <w:t xml:space="preserve"> «</w:t>
      </w:r>
      <w:r w:rsidR="00A85B2F" w:rsidRPr="00A85B2F">
        <w:rPr>
          <w:sz w:val="20"/>
          <w:szCs w:val="20"/>
        </w:rPr>
        <w:t>Служба сопровождения программных комплексов</w:t>
      </w:r>
      <w:r w:rsidR="00892894" w:rsidRPr="00892894">
        <w:rPr>
          <w:sz w:val="20"/>
          <w:szCs w:val="20"/>
        </w:rPr>
        <w:t>»</w:t>
      </w:r>
    </w:p>
    <w:sectPr w:rsidR="00171276" w:rsidRPr="00444AD6" w:rsidSect="009F1858">
      <w:headerReference w:type="default" r:id="rId33"/>
      <w:pgSz w:w="16838" w:h="11906" w:orient="landscape"/>
      <w:pgMar w:top="1701" w:right="1134" w:bottom="567" w:left="1134" w:header="1134" w:footer="87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0B27" w:rsidRDefault="001B0B27" w:rsidP="00D13EA3">
      <w:pPr>
        <w:spacing w:after="0" w:line="240" w:lineRule="auto"/>
      </w:pPr>
      <w:r>
        <w:separator/>
      </w:r>
    </w:p>
  </w:endnote>
  <w:endnote w:type="continuationSeparator" w:id="0">
    <w:p w:rsidR="001B0B27" w:rsidRDefault="001B0B27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0B27" w:rsidRDefault="001B0B27" w:rsidP="00D13EA3">
      <w:pPr>
        <w:spacing w:after="0" w:line="240" w:lineRule="auto"/>
      </w:pPr>
      <w:r>
        <w:separator/>
      </w:r>
    </w:p>
  </w:footnote>
  <w:footnote w:type="continuationSeparator" w:id="0">
    <w:p w:rsidR="001B0B27" w:rsidRDefault="001B0B27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6832200"/>
      <w:docPartObj>
        <w:docPartGallery w:val="Page Numbers (Top of Page)"/>
        <w:docPartUnique/>
      </w:docPartObj>
    </w:sdtPr>
    <w:sdtContent>
      <w:p w:rsidR="00A731DE" w:rsidRDefault="00A731D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596D">
          <w:rPr>
            <w:noProof/>
          </w:rPr>
          <w:t>36</w:t>
        </w:r>
        <w:r>
          <w:rPr>
            <w:noProof/>
          </w:rPr>
          <w:fldChar w:fldCharType="end"/>
        </w:r>
      </w:p>
    </w:sdtContent>
  </w:sdt>
  <w:p w:rsidR="00A731DE" w:rsidRPr="00C76FAA" w:rsidRDefault="00A731DE">
    <w:pPr>
      <w:pStyle w:val="a3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E65FA"/>
    <w:multiLevelType w:val="hybridMultilevel"/>
    <w:tmpl w:val="F7B6C580"/>
    <w:lvl w:ilvl="0" w:tplc="40A0C48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02F61"/>
    <w:multiLevelType w:val="multilevel"/>
    <w:tmpl w:val="9B8CCE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hint="default"/>
      </w:rPr>
    </w:lvl>
  </w:abstractNum>
  <w:abstractNum w:abstractNumId="2" w15:restartNumberingAfterBreak="0">
    <w:nsid w:val="264965F8"/>
    <w:multiLevelType w:val="hybridMultilevel"/>
    <w:tmpl w:val="E3A2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D09FB"/>
    <w:multiLevelType w:val="hybridMultilevel"/>
    <w:tmpl w:val="C11A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2625B8"/>
    <w:multiLevelType w:val="hybridMultilevel"/>
    <w:tmpl w:val="4E46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06F2B"/>
    <w:multiLevelType w:val="hybridMultilevel"/>
    <w:tmpl w:val="40BCB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27"/>
    <w:rsid w:val="00000981"/>
    <w:rsid w:val="000015A6"/>
    <w:rsid w:val="000019A9"/>
    <w:rsid w:val="000019DE"/>
    <w:rsid w:val="000032F4"/>
    <w:rsid w:val="00003663"/>
    <w:rsid w:val="000056BD"/>
    <w:rsid w:val="00005775"/>
    <w:rsid w:val="00006475"/>
    <w:rsid w:val="00006F1D"/>
    <w:rsid w:val="00010C01"/>
    <w:rsid w:val="00010D9A"/>
    <w:rsid w:val="00012985"/>
    <w:rsid w:val="00013154"/>
    <w:rsid w:val="00013363"/>
    <w:rsid w:val="00015B12"/>
    <w:rsid w:val="00016AC4"/>
    <w:rsid w:val="00021014"/>
    <w:rsid w:val="00021194"/>
    <w:rsid w:val="00021555"/>
    <w:rsid w:val="00021CA2"/>
    <w:rsid w:val="000230FE"/>
    <w:rsid w:val="000233D3"/>
    <w:rsid w:val="000233F5"/>
    <w:rsid w:val="00023632"/>
    <w:rsid w:val="00024C08"/>
    <w:rsid w:val="000250B2"/>
    <w:rsid w:val="00025AE1"/>
    <w:rsid w:val="00026173"/>
    <w:rsid w:val="00027EC4"/>
    <w:rsid w:val="00032428"/>
    <w:rsid w:val="00032DC6"/>
    <w:rsid w:val="00034516"/>
    <w:rsid w:val="0003454B"/>
    <w:rsid w:val="00034FFC"/>
    <w:rsid w:val="00036CD6"/>
    <w:rsid w:val="00037449"/>
    <w:rsid w:val="0004168D"/>
    <w:rsid w:val="00041834"/>
    <w:rsid w:val="00041C6D"/>
    <w:rsid w:val="00041FB5"/>
    <w:rsid w:val="00042277"/>
    <w:rsid w:val="00042D0D"/>
    <w:rsid w:val="00043E3B"/>
    <w:rsid w:val="0004457E"/>
    <w:rsid w:val="00044CE0"/>
    <w:rsid w:val="00045E95"/>
    <w:rsid w:val="00046314"/>
    <w:rsid w:val="00046A74"/>
    <w:rsid w:val="00046A93"/>
    <w:rsid w:val="00047BAF"/>
    <w:rsid w:val="0005104D"/>
    <w:rsid w:val="00053975"/>
    <w:rsid w:val="00054271"/>
    <w:rsid w:val="0005790E"/>
    <w:rsid w:val="00057D22"/>
    <w:rsid w:val="00061C40"/>
    <w:rsid w:val="000626CB"/>
    <w:rsid w:val="00062CCA"/>
    <w:rsid w:val="0006380E"/>
    <w:rsid w:val="00064AFE"/>
    <w:rsid w:val="000653B4"/>
    <w:rsid w:val="00065E3A"/>
    <w:rsid w:val="00067C5A"/>
    <w:rsid w:val="00067CED"/>
    <w:rsid w:val="00070909"/>
    <w:rsid w:val="00070A2F"/>
    <w:rsid w:val="0007534D"/>
    <w:rsid w:val="0007636F"/>
    <w:rsid w:val="00076655"/>
    <w:rsid w:val="00077C1F"/>
    <w:rsid w:val="00082FE6"/>
    <w:rsid w:val="00084D62"/>
    <w:rsid w:val="00087681"/>
    <w:rsid w:val="000903C2"/>
    <w:rsid w:val="0009082A"/>
    <w:rsid w:val="000924BE"/>
    <w:rsid w:val="0009287A"/>
    <w:rsid w:val="00093D52"/>
    <w:rsid w:val="00094378"/>
    <w:rsid w:val="000945EB"/>
    <w:rsid w:val="00094634"/>
    <w:rsid w:val="00094B7F"/>
    <w:rsid w:val="00096223"/>
    <w:rsid w:val="000A0D12"/>
    <w:rsid w:val="000A3181"/>
    <w:rsid w:val="000A3676"/>
    <w:rsid w:val="000A53FC"/>
    <w:rsid w:val="000A557E"/>
    <w:rsid w:val="000A673A"/>
    <w:rsid w:val="000A6E9B"/>
    <w:rsid w:val="000A6FE5"/>
    <w:rsid w:val="000A7E41"/>
    <w:rsid w:val="000A7EE3"/>
    <w:rsid w:val="000B0DA9"/>
    <w:rsid w:val="000B2D5A"/>
    <w:rsid w:val="000B511A"/>
    <w:rsid w:val="000B6412"/>
    <w:rsid w:val="000B73C1"/>
    <w:rsid w:val="000B7932"/>
    <w:rsid w:val="000C0C1F"/>
    <w:rsid w:val="000C1BD8"/>
    <w:rsid w:val="000C3290"/>
    <w:rsid w:val="000C3808"/>
    <w:rsid w:val="000C3992"/>
    <w:rsid w:val="000C3F74"/>
    <w:rsid w:val="000C4BEF"/>
    <w:rsid w:val="000D0261"/>
    <w:rsid w:val="000D03D8"/>
    <w:rsid w:val="000D136F"/>
    <w:rsid w:val="000D1575"/>
    <w:rsid w:val="000D2809"/>
    <w:rsid w:val="000D39B7"/>
    <w:rsid w:val="000D3D78"/>
    <w:rsid w:val="000D4D65"/>
    <w:rsid w:val="000D4FC1"/>
    <w:rsid w:val="000D6783"/>
    <w:rsid w:val="000D67AB"/>
    <w:rsid w:val="000E1469"/>
    <w:rsid w:val="000E1C57"/>
    <w:rsid w:val="000E1DD9"/>
    <w:rsid w:val="000E1F30"/>
    <w:rsid w:val="000E5F51"/>
    <w:rsid w:val="000E6AB0"/>
    <w:rsid w:val="000E7FD6"/>
    <w:rsid w:val="000F05BD"/>
    <w:rsid w:val="000F05DD"/>
    <w:rsid w:val="000F1652"/>
    <w:rsid w:val="000F17D7"/>
    <w:rsid w:val="000F1D60"/>
    <w:rsid w:val="000F773F"/>
    <w:rsid w:val="00100C2F"/>
    <w:rsid w:val="00101795"/>
    <w:rsid w:val="00101C44"/>
    <w:rsid w:val="00101EF7"/>
    <w:rsid w:val="001029AD"/>
    <w:rsid w:val="00105791"/>
    <w:rsid w:val="00106D87"/>
    <w:rsid w:val="0011046B"/>
    <w:rsid w:val="00111157"/>
    <w:rsid w:val="001117D0"/>
    <w:rsid w:val="001152EC"/>
    <w:rsid w:val="00121797"/>
    <w:rsid w:val="001224CA"/>
    <w:rsid w:val="00122966"/>
    <w:rsid w:val="00122AFA"/>
    <w:rsid w:val="00124EE2"/>
    <w:rsid w:val="0012537E"/>
    <w:rsid w:val="001268B6"/>
    <w:rsid w:val="00127A13"/>
    <w:rsid w:val="0013160A"/>
    <w:rsid w:val="001316F3"/>
    <w:rsid w:val="00132768"/>
    <w:rsid w:val="00134C08"/>
    <w:rsid w:val="00135B6E"/>
    <w:rsid w:val="00136C81"/>
    <w:rsid w:val="001415AD"/>
    <w:rsid w:val="00142952"/>
    <w:rsid w:val="00143091"/>
    <w:rsid w:val="00143E6F"/>
    <w:rsid w:val="00144473"/>
    <w:rsid w:val="00144B92"/>
    <w:rsid w:val="00145038"/>
    <w:rsid w:val="001452B8"/>
    <w:rsid w:val="00146130"/>
    <w:rsid w:val="00146518"/>
    <w:rsid w:val="001470A1"/>
    <w:rsid w:val="001475E8"/>
    <w:rsid w:val="0014772A"/>
    <w:rsid w:val="001505BD"/>
    <w:rsid w:val="00151286"/>
    <w:rsid w:val="00153B15"/>
    <w:rsid w:val="00155952"/>
    <w:rsid w:val="001559DD"/>
    <w:rsid w:val="00155FE7"/>
    <w:rsid w:val="00157B3F"/>
    <w:rsid w:val="00157E73"/>
    <w:rsid w:val="001602AA"/>
    <w:rsid w:val="00160AFD"/>
    <w:rsid w:val="00160E55"/>
    <w:rsid w:val="001613F7"/>
    <w:rsid w:val="00161F80"/>
    <w:rsid w:val="001634A0"/>
    <w:rsid w:val="001661B2"/>
    <w:rsid w:val="00167AB5"/>
    <w:rsid w:val="00167EB5"/>
    <w:rsid w:val="001704A3"/>
    <w:rsid w:val="00170D7B"/>
    <w:rsid w:val="00170F95"/>
    <w:rsid w:val="00171276"/>
    <w:rsid w:val="001715CF"/>
    <w:rsid w:val="00172516"/>
    <w:rsid w:val="00172FE2"/>
    <w:rsid w:val="00175627"/>
    <w:rsid w:val="0017692C"/>
    <w:rsid w:val="00177DE1"/>
    <w:rsid w:val="00182F07"/>
    <w:rsid w:val="001830C0"/>
    <w:rsid w:val="00185742"/>
    <w:rsid w:val="00186599"/>
    <w:rsid w:val="00186945"/>
    <w:rsid w:val="0018695C"/>
    <w:rsid w:val="00187522"/>
    <w:rsid w:val="00190A06"/>
    <w:rsid w:val="00190EF6"/>
    <w:rsid w:val="0019168F"/>
    <w:rsid w:val="001917C3"/>
    <w:rsid w:val="0019347D"/>
    <w:rsid w:val="00193625"/>
    <w:rsid w:val="00193A9B"/>
    <w:rsid w:val="00193FBB"/>
    <w:rsid w:val="00194050"/>
    <w:rsid w:val="00195A83"/>
    <w:rsid w:val="00195CB0"/>
    <w:rsid w:val="00197A02"/>
    <w:rsid w:val="001A00D7"/>
    <w:rsid w:val="001A0ACB"/>
    <w:rsid w:val="001A1E9F"/>
    <w:rsid w:val="001A2955"/>
    <w:rsid w:val="001A29F7"/>
    <w:rsid w:val="001A3035"/>
    <w:rsid w:val="001A57EB"/>
    <w:rsid w:val="001A58C2"/>
    <w:rsid w:val="001A5B43"/>
    <w:rsid w:val="001A5B78"/>
    <w:rsid w:val="001A6083"/>
    <w:rsid w:val="001A74CC"/>
    <w:rsid w:val="001B08D8"/>
    <w:rsid w:val="001B0B27"/>
    <w:rsid w:val="001B20EC"/>
    <w:rsid w:val="001B5599"/>
    <w:rsid w:val="001B6592"/>
    <w:rsid w:val="001B76BD"/>
    <w:rsid w:val="001C108C"/>
    <w:rsid w:val="001C1D26"/>
    <w:rsid w:val="001C3A44"/>
    <w:rsid w:val="001C3F72"/>
    <w:rsid w:val="001C3F7D"/>
    <w:rsid w:val="001C7BBB"/>
    <w:rsid w:val="001D082B"/>
    <w:rsid w:val="001D0931"/>
    <w:rsid w:val="001D0D4B"/>
    <w:rsid w:val="001D0F4B"/>
    <w:rsid w:val="001D27D8"/>
    <w:rsid w:val="001D4313"/>
    <w:rsid w:val="001D4FC5"/>
    <w:rsid w:val="001D5B57"/>
    <w:rsid w:val="001D72BE"/>
    <w:rsid w:val="001D7443"/>
    <w:rsid w:val="001D7C5A"/>
    <w:rsid w:val="001D7F92"/>
    <w:rsid w:val="001E04E5"/>
    <w:rsid w:val="001E29DB"/>
    <w:rsid w:val="001E5875"/>
    <w:rsid w:val="001E5E36"/>
    <w:rsid w:val="001E66B0"/>
    <w:rsid w:val="001E6D4E"/>
    <w:rsid w:val="001F04B1"/>
    <w:rsid w:val="001F07D8"/>
    <w:rsid w:val="001F1645"/>
    <w:rsid w:val="001F2871"/>
    <w:rsid w:val="001F4FF1"/>
    <w:rsid w:val="001F657A"/>
    <w:rsid w:val="001F6691"/>
    <w:rsid w:val="00201B80"/>
    <w:rsid w:val="00203707"/>
    <w:rsid w:val="0020553A"/>
    <w:rsid w:val="00206061"/>
    <w:rsid w:val="0020670C"/>
    <w:rsid w:val="00207A5C"/>
    <w:rsid w:val="002104A7"/>
    <w:rsid w:val="00210A19"/>
    <w:rsid w:val="00211C3D"/>
    <w:rsid w:val="00211C9B"/>
    <w:rsid w:val="00212241"/>
    <w:rsid w:val="0021330B"/>
    <w:rsid w:val="002135EA"/>
    <w:rsid w:val="00214244"/>
    <w:rsid w:val="00215547"/>
    <w:rsid w:val="00216067"/>
    <w:rsid w:val="002171C6"/>
    <w:rsid w:val="0021785F"/>
    <w:rsid w:val="00217C6B"/>
    <w:rsid w:val="0022063B"/>
    <w:rsid w:val="002216F6"/>
    <w:rsid w:val="00222A00"/>
    <w:rsid w:val="00223C58"/>
    <w:rsid w:val="0022410B"/>
    <w:rsid w:val="00224799"/>
    <w:rsid w:val="00230CE1"/>
    <w:rsid w:val="00231A8D"/>
    <w:rsid w:val="00231C00"/>
    <w:rsid w:val="00232A45"/>
    <w:rsid w:val="00234405"/>
    <w:rsid w:val="00235A4A"/>
    <w:rsid w:val="00235BEB"/>
    <w:rsid w:val="00236CD7"/>
    <w:rsid w:val="00241D79"/>
    <w:rsid w:val="00241E85"/>
    <w:rsid w:val="002421A9"/>
    <w:rsid w:val="0024227D"/>
    <w:rsid w:val="00242CA7"/>
    <w:rsid w:val="00244A43"/>
    <w:rsid w:val="0024589C"/>
    <w:rsid w:val="002459E6"/>
    <w:rsid w:val="00246ADD"/>
    <w:rsid w:val="002477D4"/>
    <w:rsid w:val="0025262D"/>
    <w:rsid w:val="002527F5"/>
    <w:rsid w:val="00252C35"/>
    <w:rsid w:val="0025370C"/>
    <w:rsid w:val="002546BE"/>
    <w:rsid w:val="002548D9"/>
    <w:rsid w:val="00255CD7"/>
    <w:rsid w:val="00256B55"/>
    <w:rsid w:val="00260F5E"/>
    <w:rsid w:val="00261D28"/>
    <w:rsid w:val="002625CB"/>
    <w:rsid w:val="00262666"/>
    <w:rsid w:val="00262B11"/>
    <w:rsid w:val="00264BD8"/>
    <w:rsid w:val="0026504D"/>
    <w:rsid w:val="0026585A"/>
    <w:rsid w:val="002679D5"/>
    <w:rsid w:val="002703E1"/>
    <w:rsid w:val="00270C53"/>
    <w:rsid w:val="00272FA4"/>
    <w:rsid w:val="0027401A"/>
    <w:rsid w:val="002743ED"/>
    <w:rsid w:val="00275421"/>
    <w:rsid w:val="00275B77"/>
    <w:rsid w:val="002779C0"/>
    <w:rsid w:val="00280423"/>
    <w:rsid w:val="002804AD"/>
    <w:rsid w:val="002856DA"/>
    <w:rsid w:val="00286F62"/>
    <w:rsid w:val="0028718C"/>
    <w:rsid w:val="002873EF"/>
    <w:rsid w:val="00290295"/>
    <w:rsid w:val="00291752"/>
    <w:rsid w:val="00291F5A"/>
    <w:rsid w:val="0029274A"/>
    <w:rsid w:val="00292800"/>
    <w:rsid w:val="00295C26"/>
    <w:rsid w:val="00296799"/>
    <w:rsid w:val="00297D1B"/>
    <w:rsid w:val="00297F91"/>
    <w:rsid w:val="002A0AC8"/>
    <w:rsid w:val="002A0AD7"/>
    <w:rsid w:val="002A1CA6"/>
    <w:rsid w:val="002A27A5"/>
    <w:rsid w:val="002A3E9C"/>
    <w:rsid w:val="002A6409"/>
    <w:rsid w:val="002B0411"/>
    <w:rsid w:val="002B5A62"/>
    <w:rsid w:val="002B7114"/>
    <w:rsid w:val="002C13E7"/>
    <w:rsid w:val="002C2B9C"/>
    <w:rsid w:val="002C3B41"/>
    <w:rsid w:val="002C3CF0"/>
    <w:rsid w:val="002C3D9E"/>
    <w:rsid w:val="002C5D10"/>
    <w:rsid w:val="002C70B3"/>
    <w:rsid w:val="002C7980"/>
    <w:rsid w:val="002C7D61"/>
    <w:rsid w:val="002D01E5"/>
    <w:rsid w:val="002D3706"/>
    <w:rsid w:val="002D47DF"/>
    <w:rsid w:val="002D498B"/>
    <w:rsid w:val="002D580D"/>
    <w:rsid w:val="002D62C3"/>
    <w:rsid w:val="002E10D3"/>
    <w:rsid w:val="002E1ADC"/>
    <w:rsid w:val="002E2233"/>
    <w:rsid w:val="002E2DB2"/>
    <w:rsid w:val="002E4F64"/>
    <w:rsid w:val="002E5A3C"/>
    <w:rsid w:val="002F09B0"/>
    <w:rsid w:val="002F0DC0"/>
    <w:rsid w:val="002F125E"/>
    <w:rsid w:val="002F31D5"/>
    <w:rsid w:val="002F35B7"/>
    <w:rsid w:val="002F4318"/>
    <w:rsid w:val="002F45D4"/>
    <w:rsid w:val="002F7AC3"/>
    <w:rsid w:val="00300530"/>
    <w:rsid w:val="00304582"/>
    <w:rsid w:val="00304670"/>
    <w:rsid w:val="003049EC"/>
    <w:rsid w:val="0030500F"/>
    <w:rsid w:val="0030547F"/>
    <w:rsid w:val="00305510"/>
    <w:rsid w:val="00305F6D"/>
    <w:rsid w:val="0031109F"/>
    <w:rsid w:val="00311788"/>
    <w:rsid w:val="00312E65"/>
    <w:rsid w:val="003136FE"/>
    <w:rsid w:val="0031432B"/>
    <w:rsid w:val="0031466B"/>
    <w:rsid w:val="003147AE"/>
    <w:rsid w:val="003149D3"/>
    <w:rsid w:val="003153CA"/>
    <w:rsid w:val="0031598C"/>
    <w:rsid w:val="00316761"/>
    <w:rsid w:val="00316A77"/>
    <w:rsid w:val="003171B1"/>
    <w:rsid w:val="00317D68"/>
    <w:rsid w:val="00323790"/>
    <w:rsid w:val="00323EA3"/>
    <w:rsid w:val="00324153"/>
    <w:rsid w:val="00325AAD"/>
    <w:rsid w:val="003267B1"/>
    <w:rsid w:val="00327AAA"/>
    <w:rsid w:val="00330141"/>
    <w:rsid w:val="00330715"/>
    <w:rsid w:val="003316F3"/>
    <w:rsid w:val="003333B7"/>
    <w:rsid w:val="00336E53"/>
    <w:rsid w:val="00340BFD"/>
    <w:rsid w:val="00340D28"/>
    <w:rsid w:val="00341F92"/>
    <w:rsid w:val="003420DE"/>
    <w:rsid w:val="003434A3"/>
    <w:rsid w:val="00344AA7"/>
    <w:rsid w:val="00344E5F"/>
    <w:rsid w:val="0034501E"/>
    <w:rsid w:val="00346190"/>
    <w:rsid w:val="00350F27"/>
    <w:rsid w:val="00354B39"/>
    <w:rsid w:val="0035626E"/>
    <w:rsid w:val="0036139D"/>
    <w:rsid w:val="00362072"/>
    <w:rsid w:val="003622A9"/>
    <w:rsid w:val="00362850"/>
    <w:rsid w:val="00363313"/>
    <w:rsid w:val="003634EB"/>
    <w:rsid w:val="003639DE"/>
    <w:rsid w:val="00364A60"/>
    <w:rsid w:val="0036527E"/>
    <w:rsid w:val="003654FD"/>
    <w:rsid w:val="0036561B"/>
    <w:rsid w:val="00366631"/>
    <w:rsid w:val="00367249"/>
    <w:rsid w:val="0036790F"/>
    <w:rsid w:val="00370118"/>
    <w:rsid w:val="00370CEE"/>
    <w:rsid w:val="00371C7D"/>
    <w:rsid w:val="00371F19"/>
    <w:rsid w:val="0037379D"/>
    <w:rsid w:val="003737BD"/>
    <w:rsid w:val="00374460"/>
    <w:rsid w:val="003770A0"/>
    <w:rsid w:val="00380E12"/>
    <w:rsid w:val="003813A6"/>
    <w:rsid w:val="0038180A"/>
    <w:rsid w:val="00381B95"/>
    <w:rsid w:val="00382841"/>
    <w:rsid w:val="0038301D"/>
    <w:rsid w:val="00383710"/>
    <w:rsid w:val="00383E7D"/>
    <w:rsid w:val="00384496"/>
    <w:rsid w:val="00384AB4"/>
    <w:rsid w:val="0038526A"/>
    <w:rsid w:val="00385381"/>
    <w:rsid w:val="00385EEE"/>
    <w:rsid w:val="00386B2B"/>
    <w:rsid w:val="00386F89"/>
    <w:rsid w:val="003912D8"/>
    <w:rsid w:val="003934EF"/>
    <w:rsid w:val="003942A8"/>
    <w:rsid w:val="00396887"/>
    <w:rsid w:val="0039699B"/>
    <w:rsid w:val="00396BEB"/>
    <w:rsid w:val="003A07C4"/>
    <w:rsid w:val="003A1DD2"/>
    <w:rsid w:val="003A6062"/>
    <w:rsid w:val="003A7284"/>
    <w:rsid w:val="003B1006"/>
    <w:rsid w:val="003B144E"/>
    <w:rsid w:val="003B1B8E"/>
    <w:rsid w:val="003B26A3"/>
    <w:rsid w:val="003B3B0E"/>
    <w:rsid w:val="003B412E"/>
    <w:rsid w:val="003B41AF"/>
    <w:rsid w:val="003B56EB"/>
    <w:rsid w:val="003B6938"/>
    <w:rsid w:val="003B6AAB"/>
    <w:rsid w:val="003B7115"/>
    <w:rsid w:val="003C0554"/>
    <w:rsid w:val="003C2B92"/>
    <w:rsid w:val="003C47CD"/>
    <w:rsid w:val="003C5371"/>
    <w:rsid w:val="003D2BB4"/>
    <w:rsid w:val="003D609A"/>
    <w:rsid w:val="003D63DF"/>
    <w:rsid w:val="003D7839"/>
    <w:rsid w:val="003D784E"/>
    <w:rsid w:val="003E2AD0"/>
    <w:rsid w:val="003E357A"/>
    <w:rsid w:val="003E3B40"/>
    <w:rsid w:val="003E5B5A"/>
    <w:rsid w:val="003E6391"/>
    <w:rsid w:val="003E74C7"/>
    <w:rsid w:val="003F07CF"/>
    <w:rsid w:val="003F0AFD"/>
    <w:rsid w:val="003F1532"/>
    <w:rsid w:val="003F27D3"/>
    <w:rsid w:val="003F291C"/>
    <w:rsid w:val="003F2A03"/>
    <w:rsid w:val="003F2F2A"/>
    <w:rsid w:val="003F39E1"/>
    <w:rsid w:val="003F4B22"/>
    <w:rsid w:val="003F4B71"/>
    <w:rsid w:val="003F50BA"/>
    <w:rsid w:val="003F546B"/>
    <w:rsid w:val="003F6CAD"/>
    <w:rsid w:val="003F7BE6"/>
    <w:rsid w:val="004001DD"/>
    <w:rsid w:val="004005C8"/>
    <w:rsid w:val="004019A1"/>
    <w:rsid w:val="00404450"/>
    <w:rsid w:val="00404E09"/>
    <w:rsid w:val="00405B88"/>
    <w:rsid w:val="00406943"/>
    <w:rsid w:val="004069B2"/>
    <w:rsid w:val="00407DED"/>
    <w:rsid w:val="004103C7"/>
    <w:rsid w:val="00410CAB"/>
    <w:rsid w:val="00411BE0"/>
    <w:rsid w:val="0041403D"/>
    <w:rsid w:val="004141C9"/>
    <w:rsid w:val="00414966"/>
    <w:rsid w:val="00415273"/>
    <w:rsid w:val="004158CA"/>
    <w:rsid w:val="004160B2"/>
    <w:rsid w:val="00420063"/>
    <w:rsid w:val="0042069B"/>
    <w:rsid w:val="004269DD"/>
    <w:rsid w:val="004274C7"/>
    <w:rsid w:val="00427C97"/>
    <w:rsid w:val="0043191E"/>
    <w:rsid w:val="00432F82"/>
    <w:rsid w:val="0043340B"/>
    <w:rsid w:val="00436E63"/>
    <w:rsid w:val="00437C5D"/>
    <w:rsid w:val="00437CC1"/>
    <w:rsid w:val="004400D6"/>
    <w:rsid w:val="00440BA5"/>
    <w:rsid w:val="00444AD6"/>
    <w:rsid w:val="00444D39"/>
    <w:rsid w:val="00445AA4"/>
    <w:rsid w:val="00445F22"/>
    <w:rsid w:val="0044627B"/>
    <w:rsid w:val="00447A1B"/>
    <w:rsid w:val="00452160"/>
    <w:rsid w:val="004528E5"/>
    <w:rsid w:val="0045482A"/>
    <w:rsid w:val="0045697D"/>
    <w:rsid w:val="00456F38"/>
    <w:rsid w:val="00460111"/>
    <w:rsid w:val="004612E9"/>
    <w:rsid w:val="0046243C"/>
    <w:rsid w:val="00463538"/>
    <w:rsid w:val="00463BB7"/>
    <w:rsid w:val="00464E8F"/>
    <w:rsid w:val="00464EE8"/>
    <w:rsid w:val="0046569C"/>
    <w:rsid w:val="00467515"/>
    <w:rsid w:val="004675B7"/>
    <w:rsid w:val="00470B20"/>
    <w:rsid w:val="0047415C"/>
    <w:rsid w:val="00474189"/>
    <w:rsid w:val="00475E11"/>
    <w:rsid w:val="00480260"/>
    <w:rsid w:val="0048089A"/>
    <w:rsid w:val="00480B7F"/>
    <w:rsid w:val="00481E9B"/>
    <w:rsid w:val="00482866"/>
    <w:rsid w:val="00484CAF"/>
    <w:rsid w:val="00485F38"/>
    <w:rsid w:val="00487136"/>
    <w:rsid w:val="0049036F"/>
    <w:rsid w:val="00490AED"/>
    <w:rsid w:val="00491944"/>
    <w:rsid w:val="004919C0"/>
    <w:rsid w:val="00492182"/>
    <w:rsid w:val="00493BD6"/>
    <w:rsid w:val="00493FC5"/>
    <w:rsid w:val="0049535E"/>
    <w:rsid w:val="004966F2"/>
    <w:rsid w:val="004972EB"/>
    <w:rsid w:val="004972FE"/>
    <w:rsid w:val="00497C09"/>
    <w:rsid w:val="004A20A7"/>
    <w:rsid w:val="004A23BF"/>
    <w:rsid w:val="004A2B13"/>
    <w:rsid w:val="004A418E"/>
    <w:rsid w:val="004A6462"/>
    <w:rsid w:val="004A6672"/>
    <w:rsid w:val="004B36AD"/>
    <w:rsid w:val="004B494E"/>
    <w:rsid w:val="004B4F8F"/>
    <w:rsid w:val="004B5965"/>
    <w:rsid w:val="004B777E"/>
    <w:rsid w:val="004C0AB0"/>
    <w:rsid w:val="004C2CFB"/>
    <w:rsid w:val="004C2FA7"/>
    <w:rsid w:val="004C35AA"/>
    <w:rsid w:val="004C5636"/>
    <w:rsid w:val="004C62FE"/>
    <w:rsid w:val="004C6CAB"/>
    <w:rsid w:val="004C6F72"/>
    <w:rsid w:val="004D12D3"/>
    <w:rsid w:val="004D1A43"/>
    <w:rsid w:val="004D2B31"/>
    <w:rsid w:val="004D58C4"/>
    <w:rsid w:val="004D593E"/>
    <w:rsid w:val="004D65F1"/>
    <w:rsid w:val="004D6738"/>
    <w:rsid w:val="004D6D66"/>
    <w:rsid w:val="004D7806"/>
    <w:rsid w:val="004D7ABB"/>
    <w:rsid w:val="004D7EA5"/>
    <w:rsid w:val="004D7F4C"/>
    <w:rsid w:val="004E21D6"/>
    <w:rsid w:val="004E46AA"/>
    <w:rsid w:val="004E4CF6"/>
    <w:rsid w:val="004E6196"/>
    <w:rsid w:val="004E6C7C"/>
    <w:rsid w:val="004E7995"/>
    <w:rsid w:val="004F23AA"/>
    <w:rsid w:val="004F2CBD"/>
    <w:rsid w:val="004F312A"/>
    <w:rsid w:val="004F48A2"/>
    <w:rsid w:val="004F48A9"/>
    <w:rsid w:val="004F5617"/>
    <w:rsid w:val="004F58C3"/>
    <w:rsid w:val="004F59BB"/>
    <w:rsid w:val="004F6B52"/>
    <w:rsid w:val="00503D91"/>
    <w:rsid w:val="0050656B"/>
    <w:rsid w:val="00510A0F"/>
    <w:rsid w:val="00511823"/>
    <w:rsid w:val="0051339D"/>
    <w:rsid w:val="005134E4"/>
    <w:rsid w:val="00513D8B"/>
    <w:rsid w:val="00513D9D"/>
    <w:rsid w:val="00514D66"/>
    <w:rsid w:val="00515995"/>
    <w:rsid w:val="00516AD7"/>
    <w:rsid w:val="00517400"/>
    <w:rsid w:val="00517A02"/>
    <w:rsid w:val="00517FF8"/>
    <w:rsid w:val="0052178F"/>
    <w:rsid w:val="0052397E"/>
    <w:rsid w:val="00523DD6"/>
    <w:rsid w:val="0052421C"/>
    <w:rsid w:val="00524E11"/>
    <w:rsid w:val="00525405"/>
    <w:rsid w:val="00526F09"/>
    <w:rsid w:val="00530AEF"/>
    <w:rsid w:val="005368E2"/>
    <w:rsid w:val="00537C94"/>
    <w:rsid w:val="005413F3"/>
    <w:rsid w:val="00542CC1"/>
    <w:rsid w:val="00543FF8"/>
    <w:rsid w:val="005455B6"/>
    <w:rsid w:val="00545896"/>
    <w:rsid w:val="00545C90"/>
    <w:rsid w:val="0054639C"/>
    <w:rsid w:val="00546561"/>
    <w:rsid w:val="0055183F"/>
    <w:rsid w:val="00551F0A"/>
    <w:rsid w:val="00554926"/>
    <w:rsid w:val="0055607D"/>
    <w:rsid w:val="0056338C"/>
    <w:rsid w:val="00564088"/>
    <w:rsid w:val="00564F14"/>
    <w:rsid w:val="005657F7"/>
    <w:rsid w:val="00565E93"/>
    <w:rsid w:val="005704B3"/>
    <w:rsid w:val="00571207"/>
    <w:rsid w:val="00571DAE"/>
    <w:rsid w:val="005724C9"/>
    <w:rsid w:val="00572EF4"/>
    <w:rsid w:val="005736C3"/>
    <w:rsid w:val="005738D0"/>
    <w:rsid w:val="00575D11"/>
    <w:rsid w:val="005761CF"/>
    <w:rsid w:val="00576314"/>
    <w:rsid w:val="0057642E"/>
    <w:rsid w:val="0058199C"/>
    <w:rsid w:val="005823ED"/>
    <w:rsid w:val="0058349D"/>
    <w:rsid w:val="005911C4"/>
    <w:rsid w:val="0059282F"/>
    <w:rsid w:val="0059302D"/>
    <w:rsid w:val="0059334B"/>
    <w:rsid w:val="0059676B"/>
    <w:rsid w:val="00596897"/>
    <w:rsid w:val="00596B86"/>
    <w:rsid w:val="005A1979"/>
    <w:rsid w:val="005A238E"/>
    <w:rsid w:val="005A34D8"/>
    <w:rsid w:val="005A3F2D"/>
    <w:rsid w:val="005A6087"/>
    <w:rsid w:val="005A6A71"/>
    <w:rsid w:val="005A6AE9"/>
    <w:rsid w:val="005A6FC3"/>
    <w:rsid w:val="005A7BAA"/>
    <w:rsid w:val="005A7F62"/>
    <w:rsid w:val="005B0ADD"/>
    <w:rsid w:val="005B0B58"/>
    <w:rsid w:val="005B29D8"/>
    <w:rsid w:val="005B2D6E"/>
    <w:rsid w:val="005B33E6"/>
    <w:rsid w:val="005B4197"/>
    <w:rsid w:val="005B4C7D"/>
    <w:rsid w:val="005B6AD1"/>
    <w:rsid w:val="005C1438"/>
    <w:rsid w:val="005C1820"/>
    <w:rsid w:val="005C20B1"/>
    <w:rsid w:val="005C325B"/>
    <w:rsid w:val="005C41D5"/>
    <w:rsid w:val="005C5630"/>
    <w:rsid w:val="005C5D15"/>
    <w:rsid w:val="005C65E4"/>
    <w:rsid w:val="005C6A8E"/>
    <w:rsid w:val="005C7926"/>
    <w:rsid w:val="005D1C26"/>
    <w:rsid w:val="005D37BA"/>
    <w:rsid w:val="005D4788"/>
    <w:rsid w:val="005D559E"/>
    <w:rsid w:val="005D6DF2"/>
    <w:rsid w:val="005D6F52"/>
    <w:rsid w:val="005E04DD"/>
    <w:rsid w:val="005E1396"/>
    <w:rsid w:val="005E2625"/>
    <w:rsid w:val="005E350A"/>
    <w:rsid w:val="005E69DC"/>
    <w:rsid w:val="005E7084"/>
    <w:rsid w:val="005F0637"/>
    <w:rsid w:val="005F0824"/>
    <w:rsid w:val="005F15C3"/>
    <w:rsid w:val="005F2E72"/>
    <w:rsid w:val="005F41F7"/>
    <w:rsid w:val="005F4219"/>
    <w:rsid w:val="005F423F"/>
    <w:rsid w:val="005F4B06"/>
    <w:rsid w:val="005F4C34"/>
    <w:rsid w:val="005F505C"/>
    <w:rsid w:val="005F67BE"/>
    <w:rsid w:val="005F6868"/>
    <w:rsid w:val="00601142"/>
    <w:rsid w:val="00603594"/>
    <w:rsid w:val="006079AC"/>
    <w:rsid w:val="00607DA6"/>
    <w:rsid w:val="00610146"/>
    <w:rsid w:val="006109C1"/>
    <w:rsid w:val="00610F6A"/>
    <w:rsid w:val="006123F8"/>
    <w:rsid w:val="006137DE"/>
    <w:rsid w:val="006140D4"/>
    <w:rsid w:val="006142B5"/>
    <w:rsid w:val="00614603"/>
    <w:rsid w:val="006146A0"/>
    <w:rsid w:val="00615E98"/>
    <w:rsid w:val="00617860"/>
    <w:rsid w:val="0062006C"/>
    <w:rsid w:val="00620D2A"/>
    <w:rsid w:val="00620F68"/>
    <w:rsid w:val="0062178F"/>
    <w:rsid w:val="006230C6"/>
    <w:rsid w:val="00623743"/>
    <w:rsid w:val="00623F61"/>
    <w:rsid w:val="00623F78"/>
    <w:rsid w:val="006242F4"/>
    <w:rsid w:val="006249EE"/>
    <w:rsid w:val="00630ABD"/>
    <w:rsid w:val="00631EF1"/>
    <w:rsid w:val="00632382"/>
    <w:rsid w:val="00633948"/>
    <w:rsid w:val="0063475E"/>
    <w:rsid w:val="00635664"/>
    <w:rsid w:val="0063635F"/>
    <w:rsid w:val="006363E0"/>
    <w:rsid w:val="00636ED8"/>
    <w:rsid w:val="006379BC"/>
    <w:rsid w:val="00637EBE"/>
    <w:rsid w:val="00637FA9"/>
    <w:rsid w:val="00640624"/>
    <w:rsid w:val="006446E0"/>
    <w:rsid w:val="00645E5D"/>
    <w:rsid w:val="00647C2F"/>
    <w:rsid w:val="0065028A"/>
    <w:rsid w:val="0065055B"/>
    <w:rsid w:val="006534E7"/>
    <w:rsid w:val="006554C2"/>
    <w:rsid w:val="0065560E"/>
    <w:rsid w:val="00657541"/>
    <w:rsid w:val="00660BC4"/>
    <w:rsid w:val="00660DD9"/>
    <w:rsid w:val="00660FC1"/>
    <w:rsid w:val="00661674"/>
    <w:rsid w:val="0066181D"/>
    <w:rsid w:val="00661934"/>
    <w:rsid w:val="00662026"/>
    <w:rsid w:val="006646A1"/>
    <w:rsid w:val="00670F2E"/>
    <w:rsid w:val="006720D1"/>
    <w:rsid w:val="00673C81"/>
    <w:rsid w:val="00675683"/>
    <w:rsid w:val="00681342"/>
    <w:rsid w:val="006815A0"/>
    <w:rsid w:val="006839A9"/>
    <w:rsid w:val="00683BCA"/>
    <w:rsid w:val="00685F0D"/>
    <w:rsid w:val="00687689"/>
    <w:rsid w:val="006906A0"/>
    <w:rsid w:val="0069071E"/>
    <w:rsid w:val="00691E62"/>
    <w:rsid w:val="00691F2B"/>
    <w:rsid w:val="006926D6"/>
    <w:rsid w:val="00693441"/>
    <w:rsid w:val="00694B55"/>
    <w:rsid w:val="0069562A"/>
    <w:rsid w:val="00696497"/>
    <w:rsid w:val="006967A5"/>
    <w:rsid w:val="006975A4"/>
    <w:rsid w:val="006A0D8B"/>
    <w:rsid w:val="006A14F9"/>
    <w:rsid w:val="006A1B47"/>
    <w:rsid w:val="006A2769"/>
    <w:rsid w:val="006A486C"/>
    <w:rsid w:val="006A5E3E"/>
    <w:rsid w:val="006A6DA7"/>
    <w:rsid w:val="006A6F80"/>
    <w:rsid w:val="006B0540"/>
    <w:rsid w:val="006B0BEA"/>
    <w:rsid w:val="006B0EF8"/>
    <w:rsid w:val="006B1DF7"/>
    <w:rsid w:val="006B2B66"/>
    <w:rsid w:val="006B2D9E"/>
    <w:rsid w:val="006B3768"/>
    <w:rsid w:val="006B3C68"/>
    <w:rsid w:val="006B448A"/>
    <w:rsid w:val="006B6322"/>
    <w:rsid w:val="006C0E7D"/>
    <w:rsid w:val="006C131B"/>
    <w:rsid w:val="006C23F3"/>
    <w:rsid w:val="006C3248"/>
    <w:rsid w:val="006C33A4"/>
    <w:rsid w:val="006C3E83"/>
    <w:rsid w:val="006C4BD3"/>
    <w:rsid w:val="006C5861"/>
    <w:rsid w:val="006C5FAF"/>
    <w:rsid w:val="006C744E"/>
    <w:rsid w:val="006D256B"/>
    <w:rsid w:val="006D2D71"/>
    <w:rsid w:val="006D30CE"/>
    <w:rsid w:val="006D4FBB"/>
    <w:rsid w:val="006E136E"/>
    <w:rsid w:val="006E2023"/>
    <w:rsid w:val="006E473F"/>
    <w:rsid w:val="006E72D2"/>
    <w:rsid w:val="006E747F"/>
    <w:rsid w:val="006F0D76"/>
    <w:rsid w:val="006F1CDD"/>
    <w:rsid w:val="006F22AE"/>
    <w:rsid w:val="006F491C"/>
    <w:rsid w:val="006F5136"/>
    <w:rsid w:val="006F5D59"/>
    <w:rsid w:val="006F61B8"/>
    <w:rsid w:val="006F7352"/>
    <w:rsid w:val="006F7EFB"/>
    <w:rsid w:val="007021A0"/>
    <w:rsid w:val="00703BDC"/>
    <w:rsid w:val="007043C0"/>
    <w:rsid w:val="00704B74"/>
    <w:rsid w:val="00704C5D"/>
    <w:rsid w:val="00704F63"/>
    <w:rsid w:val="007060A4"/>
    <w:rsid w:val="00706DC2"/>
    <w:rsid w:val="007075BD"/>
    <w:rsid w:val="00707951"/>
    <w:rsid w:val="00710378"/>
    <w:rsid w:val="00710DFE"/>
    <w:rsid w:val="007129FA"/>
    <w:rsid w:val="00712FF3"/>
    <w:rsid w:val="00713099"/>
    <w:rsid w:val="007132DC"/>
    <w:rsid w:val="007136BF"/>
    <w:rsid w:val="00713877"/>
    <w:rsid w:val="00713AAF"/>
    <w:rsid w:val="00715830"/>
    <w:rsid w:val="00716176"/>
    <w:rsid w:val="00716C57"/>
    <w:rsid w:val="00717630"/>
    <w:rsid w:val="00717FBE"/>
    <w:rsid w:val="00723197"/>
    <w:rsid w:val="00723980"/>
    <w:rsid w:val="00725383"/>
    <w:rsid w:val="007269FE"/>
    <w:rsid w:val="00726ECC"/>
    <w:rsid w:val="00727A81"/>
    <w:rsid w:val="007313E7"/>
    <w:rsid w:val="007332C7"/>
    <w:rsid w:val="007338F3"/>
    <w:rsid w:val="007339B0"/>
    <w:rsid w:val="00736BA5"/>
    <w:rsid w:val="00736FF6"/>
    <w:rsid w:val="00740457"/>
    <w:rsid w:val="00740A60"/>
    <w:rsid w:val="00740B0E"/>
    <w:rsid w:val="0074129F"/>
    <w:rsid w:val="007438D1"/>
    <w:rsid w:val="00745223"/>
    <w:rsid w:val="00745229"/>
    <w:rsid w:val="00745B8E"/>
    <w:rsid w:val="00747A5E"/>
    <w:rsid w:val="00747B37"/>
    <w:rsid w:val="00747FBF"/>
    <w:rsid w:val="00750EB0"/>
    <w:rsid w:val="00751497"/>
    <w:rsid w:val="0075153C"/>
    <w:rsid w:val="00753764"/>
    <w:rsid w:val="00753F62"/>
    <w:rsid w:val="007554B3"/>
    <w:rsid w:val="00755BAC"/>
    <w:rsid w:val="00755E5F"/>
    <w:rsid w:val="00761785"/>
    <w:rsid w:val="00761BA5"/>
    <w:rsid w:val="00763E14"/>
    <w:rsid w:val="0076415E"/>
    <w:rsid w:val="0076417E"/>
    <w:rsid w:val="00765D34"/>
    <w:rsid w:val="00766884"/>
    <w:rsid w:val="00766897"/>
    <w:rsid w:val="00773418"/>
    <w:rsid w:val="007739B4"/>
    <w:rsid w:val="00773E36"/>
    <w:rsid w:val="007751EF"/>
    <w:rsid w:val="00775AC3"/>
    <w:rsid w:val="00776B41"/>
    <w:rsid w:val="0077703A"/>
    <w:rsid w:val="00777A88"/>
    <w:rsid w:val="00780831"/>
    <w:rsid w:val="00781BFE"/>
    <w:rsid w:val="00782512"/>
    <w:rsid w:val="00782D73"/>
    <w:rsid w:val="00783AC7"/>
    <w:rsid w:val="00783BB4"/>
    <w:rsid w:val="00786078"/>
    <w:rsid w:val="007861F6"/>
    <w:rsid w:val="00786946"/>
    <w:rsid w:val="00786A6A"/>
    <w:rsid w:val="00786CA6"/>
    <w:rsid w:val="007872E2"/>
    <w:rsid w:val="007907F4"/>
    <w:rsid w:val="0079123C"/>
    <w:rsid w:val="00791530"/>
    <w:rsid w:val="00791978"/>
    <w:rsid w:val="00791B84"/>
    <w:rsid w:val="00791CFE"/>
    <w:rsid w:val="00794CDF"/>
    <w:rsid w:val="00796BD9"/>
    <w:rsid w:val="00796C50"/>
    <w:rsid w:val="007970DF"/>
    <w:rsid w:val="00797529"/>
    <w:rsid w:val="007A0C3D"/>
    <w:rsid w:val="007A0C57"/>
    <w:rsid w:val="007A16F6"/>
    <w:rsid w:val="007A2325"/>
    <w:rsid w:val="007A2F73"/>
    <w:rsid w:val="007A4EAA"/>
    <w:rsid w:val="007A5578"/>
    <w:rsid w:val="007A5D72"/>
    <w:rsid w:val="007A6A1C"/>
    <w:rsid w:val="007A7F45"/>
    <w:rsid w:val="007B055C"/>
    <w:rsid w:val="007B1400"/>
    <w:rsid w:val="007B184D"/>
    <w:rsid w:val="007B53EB"/>
    <w:rsid w:val="007B5D61"/>
    <w:rsid w:val="007B6E24"/>
    <w:rsid w:val="007B784D"/>
    <w:rsid w:val="007C1230"/>
    <w:rsid w:val="007C1EEC"/>
    <w:rsid w:val="007C43E1"/>
    <w:rsid w:val="007C4405"/>
    <w:rsid w:val="007C6A34"/>
    <w:rsid w:val="007D0C69"/>
    <w:rsid w:val="007D14EE"/>
    <w:rsid w:val="007D2798"/>
    <w:rsid w:val="007D2D58"/>
    <w:rsid w:val="007D3B59"/>
    <w:rsid w:val="007D49BF"/>
    <w:rsid w:val="007D6737"/>
    <w:rsid w:val="007D6965"/>
    <w:rsid w:val="007D736B"/>
    <w:rsid w:val="007E0A47"/>
    <w:rsid w:val="007E37A6"/>
    <w:rsid w:val="007E457E"/>
    <w:rsid w:val="007E664B"/>
    <w:rsid w:val="007F3FEC"/>
    <w:rsid w:val="007F411A"/>
    <w:rsid w:val="007F42A9"/>
    <w:rsid w:val="007F7DE8"/>
    <w:rsid w:val="00800398"/>
    <w:rsid w:val="008011AF"/>
    <w:rsid w:val="0080224D"/>
    <w:rsid w:val="00802EF4"/>
    <w:rsid w:val="00803C3C"/>
    <w:rsid w:val="008070BF"/>
    <w:rsid w:val="00807125"/>
    <w:rsid w:val="008101BB"/>
    <w:rsid w:val="00813E4A"/>
    <w:rsid w:val="008147EF"/>
    <w:rsid w:val="00815C99"/>
    <w:rsid w:val="00815EDF"/>
    <w:rsid w:val="008162EA"/>
    <w:rsid w:val="00816B11"/>
    <w:rsid w:val="00816B4C"/>
    <w:rsid w:val="00820782"/>
    <w:rsid w:val="008207CC"/>
    <w:rsid w:val="008213AD"/>
    <w:rsid w:val="00821CF6"/>
    <w:rsid w:val="00823492"/>
    <w:rsid w:val="00824A7E"/>
    <w:rsid w:val="00827BE2"/>
    <w:rsid w:val="00830073"/>
    <w:rsid w:val="00832FE0"/>
    <w:rsid w:val="008346C4"/>
    <w:rsid w:val="00836357"/>
    <w:rsid w:val="00842408"/>
    <w:rsid w:val="008430F7"/>
    <w:rsid w:val="00843847"/>
    <w:rsid w:val="0084442D"/>
    <w:rsid w:val="00844DF2"/>
    <w:rsid w:val="00844FB4"/>
    <w:rsid w:val="008470DA"/>
    <w:rsid w:val="0084712D"/>
    <w:rsid w:val="0085193A"/>
    <w:rsid w:val="00852BBD"/>
    <w:rsid w:val="00853F69"/>
    <w:rsid w:val="0085468B"/>
    <w:rsid w:val="008548AF"/>
    <w:rsid w:val="00854B15"/>
    <w:rsid w:val="00857267"/>
    <w:rsid w:val="00857598"/>
    <w:rsid w:val="00860557"/>
    <w:rsid w:val="0086068C"/>
    <w:rsid w:val="00860717"/>
    <w:rsid w:val="0086145F"/>
    <w:rsid w:val="0086364B"/>
    <w:rsid w:val="00864505"/>
    <w:rsid w:val="00866492"/>
    <w:rsid w:val="00870616"/>
    <w:rsid w:val="00871727"/>
    <w:rsid w:val="00872059"/>
    <w:rsid w:val="008728CE"/>
    <w:rsid w:val="00872A85"/>
    <w:rsid w:val="0087335B"/>
    <w:rsid w:val="0087620C"/>
    <w:rsid w:val="008768E0"/>
    <w:rsid w:val="00877973"/>
    <w:rsid w:val="00877A0D"/>
    <w:rsid w:val="00880D47"/>
    <w:rsid w:val="00882A3C"/>
    <w:rsid w:val="00882D5D"/>
    <w:rsid w:val="008833E2"/>
    <w:rsid w:val="00883510"/>
    <w:rsid w:val="00883522"/>
    <w:rsid w:val="00883C68"/>
    <w:rsid w:val="00884C3F"/>
    <w:rsid w:val="00884DD5"/>
    <w:rsid w:val="00885463"/>
    <w:rsid w:val="00887643"/>
    <w:rsid w:val="008878CD"/>
    <w:rsid w:val="008910C8"/>
    <w:rsid w:val="008913FB"/>
    <w:rsid w:val="00891AF9"/>
    <w:rsid w:val="00892728"/>
    <w:rsid w:val="00892894"/>
    <w:rsid w:val="0089347B"/>
    <w:rsid w:val="008947B8"/>
    <w:rsid w:val="0089543A"/>
    <w:rsid w:val="00895D79"/>
    <w:rsid w:val="00895F44"/>
    <w:rsid w:val="0089780E"/>
    <w:rsid w:val="00897A66"/>
    <w:rsid w:val="008A07A9"/>
    <w:rsid w:val="008A1261"/>
    <w:rsid w:val="008A1533"/>
    <w:rsid w:val="008A2E31"/>
    <w:rsid w:val="008A3E24"/>
    <w:rsid w:val="008A4A7D"/>
    <w:rsid w:val="008A5FBC"/>
    <w:rsid w:val="008A6146"/>
    <w:rsid w:val="008A78D9"/>
    <w:rsid w:val="008A7FC5"/>
    <w:rsid w:val="008B0BF3"/>
    <w:rsid w:val="008B0CC8"/>
    <w:rsid w:val="008B13C9"/>
    <w:rsid w:val="008B19EF"/>
    <w:rsid w:val="008B301F"/>
    <w:rsid w:val="008B39EB"/>
    <w:rsid w:val="008B517E"/>
    <w:rsid w:val="008B5698"/>
    <w:rsid w:val="008B5919"/>
    <w:rsid w:val="008B7A71"/>
    <w:rsid w:val="008C072B"/>
    <w:rsid w:val="008C5ED6"/>
    <w:rsid w:val="008D07CA"/>
    <w:rsid w:val="008D1D91"/>
    <w:rsid w:val="008D45C6"/>
    <w:rsid w:val="008D5B74"/>
    <w:rsid w:val="008E0FBF"/>
    <w:rsid w:val="008E1127"/>
    <w:rsid w:val="008E1D5E"/>
    <w:rsid w:val="008E4F36"/>
    <w:rsid w:val="008E577F"/>
    <w:rsid w:val="008E5E63"/>
    <w:rsid w:val="008E6C3B"/>
    <w:rsid w:val="008E726B"/>
    <w:rsid w:val="008E740C"/>
    <w:rsid w:val="008F2FFE"/>
    <w:rsid w:val="008F34C3"/>
    <w:rsid w:val="008F59C8"/>
    <w:rsid w:val="008F63F3"/>
    <w:rsid w:val="00902AEF"/>
    <w:rsid w:val="0090370E"/>
    <w:rsid w:val="00903B42"/>
    <w:rsid w:val="00903DC4"/>
    <w:rsid w:val="00905298"/>
    <w:rsid w:val="00906525"/>
    <w:rsid w:val="00906951"/>
    <w:rsid w:val="0091294F"/>
    <w:rsid w:val="00912BB1"/>
    <w:rsid w:val="00913791"/>
    <w:rsid w:val="00913D77"/>
    <w:rsid w:val="009144C7"/>
    <w:rsid w:val="00915307"/>
    <w:rsid w:val="00916434"/>
    <w:rsid w:val="0092131A"/>
    <w:rsid w:val="00921E85"/>
    <w:rsid w:val="0092286B"/>
    <w:rsid w:val="009229FC"/>
    <w:rsid w:val="00924E89"/>
    <w:rsid w:val="009258FB"/>
    <w:rsid w:val="00927969"/>
    <w:rsid w:val="00927C17"/>
    <w:rsid w:val="00931DAE"/>
    <w:rsid w:val="00932C69"/>
    <w:rsid w:val="00933373"/>
    <w:rsid w:val="00934901"/>
    <w:rsid w:val="00934F09"/>
    <w:rsid w:val="00935752"/>
    <w:rsid w:val="00935A4D"/>
    <w:rsid w:val="009368A4"/>
    <w:rsid w:val="0094145B"/>
    <w:rsid w:val="00942DA8"/>
    <w:rsid w:val="00943DFA"/>
    <w:rsid w:val="00944281"/>
    <w:rsid w:val="00944414"/>
    <w:rsid w:val="0094511D"/>
    <w:rsid w:val="00946346"/>
    <w:rsid w:val="00947E14"/>
    <w:rsid w:val="00952E66"/>
    <w:rsid w:val="00953876"/>
    <w:rsid w:val="00954CC0"/>
    <w:rsid w:val="009553A5"/>
    <w:rsid w:val="009562E9"/>
    <w:rsid w:val="00957F7E"/>
    <w:rsid w:val="00960371"/>
    <w:rsid w:val="009613AC"/>
    <w:rsid w:val="00961F41"/>
    <w:rsid w:val="00962176"/>
    <w:rsid w:val="009623B2"/>
    <w:rsid w:val="0096257B"/>
    <w:rsid w:val="00964033"/>
    <w:rsid w:val="009646ED"/>
    <w:rsid w:val="00964F73"/>
    <w:rsid w:val="00965D22"/>
    <w:rsid w:val="0096604C"/>
    <w:rsid w:val="00966075"/>
    <w:rsid w:val="0096673B"/>
    <w:rsid w:val="00967FB5"/>
    <w:rsid w:val="0097186B"/>
    <w:rsid w:val="00971EB2"/>
    <w:rsid w:val="00974F46"/>
    <w:rsid w:val="009825BF"/>
    <w:rsid w:val="009826C2"/>
    <w:rsid w:val="00982B2B"/>
    <w:rsid w:val="00985129"/>
    <w:rsid w:val="0098522A"/>
    <w:rsid w:val="009862F5"/>
    <w:rsid w:val="0098677F"/>
    <w:rsid w:val="00986C14"/>
    <w:rsid w:val="00987352"/>
    <w:rsid w:val="00990189"/>
    <w:rsid w:val="00990428"/>
    <w:rsid w:val="00990628"/>
    <w:rsid w:val="009915F7"/>
    <w:rsid w:val="00992342"/>
    <w:rsid w:val="0099446A"/>
    <w:rsid w:val="00994B4C"/>
    <w:rsid w:val="009955D0"/>
    <w:rsid w:val="009961A5"/>
    <w:rsid w:val="0099661F"/>
    <w:rsid w:val="009969A8"/>
    <w:rsid w:val="00997337"/>
    <w:rsid w:val="009A0675"/>
    <w:rsid w:val="009A0780"/>
    <w:rsid w:val="009A23C4"/>
    <w:rsid w:val="009A29E9"/>
    <w:rsid w:val="009A3B94"/>
    <w:rsid w:val="009A54EA"/>
    <w:rsid w:val="009A5F65"/>
    <w:rsid w:val="009A660B"/>
    <w:rsid w:val="009A6614"/>
    <w:rsid w:val="009A687D"/>
    <w:rsid w:val="009A6A6C"/>
    <w:rsid w:val="009A6E88"/>
    <w:rsid w:val="009A7C4B"/>
    <w:rsid w:val="009B04A3"/>
    <w:rsid w:val="009B0D3F"/>
    <w:rsid w:val="009B21CF"/>
    <w:rsid w:val="009B2870"/>
    <w:rsid w:val="009B29FF"/>
    <w:rsid w:val="009B3377"/>
    <w:rsid w:val="009B486B"/>
    <w:rsid w:val="009B588F"/>
    <w:rsid w:val="009B5E26"/>
    <w:rsid w:val="009C0BD7"/>
    <w:rsid w:val="009C1AEE"/>
    <w:rsid w:val="009C2787"/>
    <w:rsid w:val="009C62B8"/>
    <w:rsid w:val="009C62D8"/>
    <w:rsid w:val="009C6F02"/>
    <w:rsid w:val="009C6FC7"/>
    <w:rsid w:val="009C7444"/>
    <w:rsid w:val="009C769E"/>
    <w:rsid w:val="009D1115"/>
    <w:rsid w:val="009D1ACA"/>
    <w:rsid w:val="009D2007"/>
    <w:rsid w:val="009D2BA3"/>
    <w:rsid w:val="009D4420"/>
    <w:rsid w:val="009D6B00"/>
    <w:rsid w:val="009E0AB0"/>
    <w:rsid w:val="009E1133"/>
    <w:rsid w:val="009E1758"/>
    <w:rsid w:val="009E2322"/>
    <w:rsid w:val="009E43EA"/>
    <w:rsid w:val="009E4DA6"/>
    <w:rsid w:val="009E50E3"/>
    <w:rsid w:val="009E58A5"/>
    <w:rsid w:val="009F04F3"/>
    <w:rsid w:val="009F0948"/>
    <w:rsid w:val="009F1858"/>
    <w:rsid w:val="009F5B6A"/>
    <w:rsid w:val="009F72E3"/>
    <w:rsid w:val="00A004D5"/>
    <w:rsid w:val="00A01335"/>
    <w:rsid w:val="00A01917"/>
    <w:rsid w:val="00A03705"/>
    <w:rsid w:val="00A04A38"/>
    <w:rsid w:val="00A04EA7"/>
    <w:rsid w:val="00A0734B"/>
    <w:rsid w:val="00A1019A"/>
    <w:rsid w:val="00A11DE8"/>
    <w:rsid w:val="00A12119"/>
    <w:rsid w:val="00A125B6"/>
    <w:rsid w:val="00A12FB5"/>
    <w:rsid w:val="00A1359C"/>
    <w:rsid w:val="00A135B5"/>
    <w:rsid w:val="00A153A3"/>
    <w:rsid w:val="00A1608C"/>
    <w:rsid w:val="00A20188"/>
    <w:rsid w:val="00A201A0"/>
    <w:rsid w:val="00A20998"/>
    <w:rsid w:val="00A21301"/>
    <w:rsid w:val="00A2191F"/>
    <w:rsid w:val="00A21FDE"/>
    <w:rsid w:val="00A22A19"/>
    <w:rsid w:val="00A22DB7"/>
    <w:rsid w:val="00A22E79"/>
    <w:rsid w:val="00A24877"/>
    <w:rsid w:val="00A266BD"/>
    <w:rsid w:val="00A26798"/>
    <w:rsid w:val="00A31DFD"/>
    <w:rsid w:val="00A37634"/>
    <w:rsid w:val="00A414D8"/>
    <w:rsid w:val="00A41FBF"/>
    <w:rsid w:val="00A426A9"/>
    <w:rsid w:val="00A438EC"/>
    <w:rsid w:val="00A43DCF"/>
    <w:rsid w:val="00A50AF1"/>
    <w:rsid w:val="00A515D5"/>
    <w:rsid w:val="00A52013"/>
    <w:rsid w:val="00A5213E"/>
    <w:rsid w:val="00A52D75"/>
    <w:rsid w:val="00A53FB5"/>
    <w:rsid w:val="00A56EB6"/>
    <w:rsid w:val="00A57AAD"/>
    <w:rsid w:val="00A57FA7"/>
    <w:rsid w:val="00A60065"/>
    <w:rsid w:val="00A607D4"/>
    <w:rsid w:val="00A60E55"/>
    <w:rsid w:val="00A640BC"/>
    <w:rsid w:val="00A65007"/>
    <w:rsid w:val="00A657C3"/>
    <w:rsid w:val="00A6634B"/>
    <w:rsid w:val="00A66453"/>
    <w:rsid w:val="00A6787D"/>
    <w:rsid w:val="00A71036"/>
    <w:rsid w:val="00A7114A"/>
    <w:rsid w:val="00A7261F"/>
    <w:rsid w:val="00A72B62"/>
    <w:rsid w:val="00A731DE"/>
    <w:rsid w:val="00A73693"/>
    <w:rsid w:val="00A744C9"/>
    <w:rsid w:val="00A747BC"/>
    <w:rsid w:val="00A747C8"/>
    <w:rsid w:val="00A766FD"/>
    <w:rsid w:val="00A80338"/>
    <w:rsid w:val="00A80BD7"/>
    <w:rsid w:val="00A8188B"/>
    <w:rsid w:val="00A81A42"/>
    <w:rsid w:val="00A81B30"/>
    <w:rsid w:val="00A830FC"/>
    <w:rsid w:val="00A83F99"/>
    <w:rsid w:val="00A84852"/>
    <w:rsid w:val="00A85923"/>
    <w:rsid w:val="00A85B2F"/>
    <w:rsid w:val="00A85EF5"/>
    <w:rsid w:val="00A8680C"/>
    <w:rsid w:val="00A91B80"/>
    <w:rsid w:val="00A93739"/>
    <w:rsid w:val="00A9412F"/>
    <w:rsid w:val="00A966D0"/>
    <w:rsid w:val="00A96A33"/>
    <w:rsid w:val="00A96E68"/>
    <w:rsid w:val="00AA0751"/>
    <w:rsid w:val="00AA07AF"/>
    <w:rsid w:val="00AA1414"/>
    <w:rsid w:val="00AA1DAC"/>
    <w:rsid w:val="00AA2173"/>
    <w:rsid w:val="00AA2D10"/>
    <w:rsid w:val="00AA3A02"/>
    <w:rsid w:val="00AA3CAB"/>
    <w:rsid w:val="00AA59B3"/>
    <w:rsid w:val="00AA6492"/>
    <w:rsid w:val="00AA7ABE"/>
    <w:rsid w:val="00AB203B"/>
    <w:rsid w:val="00AB4623"/>
    <w:rsid w:val="00AB50D8"/>
    <w:rsid w:val="00AB50FA"/>
    <w:rsid w:val="00AC4E70"/>
    <w:rsid w:val="00AC5CD9"/>
    <w:rsid w:val="00AD04B9"/>
    <w:rsid w:val="00AD1396"/>
    <w:rsid w:val="00AD349F"/>
    <w:rsid w:val="00AD469A"/>
    <w:rsid w:val="00AD5850"/>
    <w:rsid w:val="00AD6D7E"/>
    <w:rsid w:val="00AE1051"/>
    <w:rsid w:val="00AE1429"/>
    <w:rsid w:val="00AE191C"/>
    <w:rsid w:val="00AE31C8"/>
    <w:rsid w:val="00AE3338"/>
    <w:rsid w:val="00AE3719"/>
    <w:rsid w:val="00AE412D"/>
    <w:rsid w:val="00AE431B"/>
    <w:rsid w:val="00AE4CD4"/>
    <w:rsid w:val="00AE50A2"/>
    <w:rsid w:val="00AE5AF3"/>
    <w:rsid w:val="00AE62BC"/>
    <w:rsid w:val="00AE72DA"/>
    <w:rsid w:val="00AF1CC8"/>
    <w:rsid w:val="00AF3E35"/>
    <w:rsid w:val="00AF4C2A"/>
    <w:rsid w:val="00AF4D14"/>
    <w:rsid w:val="00AF4F5F"/>
    <w:rsid w:val="00B0018D"/>
    <w:rsid w:val="00B0114B"/>
    <w:rsid w:val="00B01793"/>
    <w:rsid w:val="00B018E7"/>
    <w:rsid w:val="00B01C04"/>
    <w:rsid w:val="00B01E92"/>
    <w:rsid w:val="00B023B8"/>
    <w:rsid w:val="00B03473"/>
    <w:rsid w:val="00B03E3B"/>
    <w:rsid w:val="00B04F98"/>
    <w:rsid w:val="00B05311"/>
    <w:rsid w:val="00B07760"/>
    <w:rsid w:val="00B07D83"/>
    <w:rsid w:val="00B110D5"/>
    <w:rsid w:val="00B144EA"/>
    <w:rsid w:val="00B1575C"/>
    <w:rsid w:val="00B16BF4"/>
    <w:rsid w:val="00B16CE1"/>
    <w:rsid w:val="00B2020E"/>
    <w:rsid w:val="00B208DC"/>
    <w:rsid w:val="00B2103D"/>
    <w:rsid w:val="00B23AE9"/>
    <w:rsid w:val="00B23EBA"/>
    <w:rsid w:val="00B23FBC"/>
    <w:rsid w:val="00B248A1"/>
    <w:rsid w:val="00B253B2"/>
    <w:rsid w:val="00B25446"/>
    <w:rsid w:val="00B2596D"/>
    <w:rsid w:val="00B26B0B"/>
    <w:rsid w:val="00B272D2"/>
    <w:rsid w:val="00B32262"/>
    <w:rsid w:val="00B327A0"/>
    <w:rsid w:val="00B3381F"/>
    <w:rsid w:val="00B377EA"/>
    <w:rsid w:val="00B40900"/>
    <w:rsid w:val="00B41426"/>
    <w:rsid w:val="00B41C88"/>
    <w:rsid w:val="00B44059"/>
    <w:rsid w:val="00B45E16"/>
    <w:rsid w:val="00B52114"/>
    <w:rsid w:val="00B5264E"/>
    <w:rsid w:val="00B53429"/>
    <w:rsid w:val="00B543B4"/>
    <w:rsid w:val="00B54551"/>
    <w:rsid w:val="00B549F2"/>
    <w:rsid w:val="00B54AD0"/>
    <w:rsid w:val="00B5635C"/>
    <w:rsid w:val="00B602B5"/>
    <w:rsid w:val="00B63EF3"/>
    <w:rsid w:val="00B6476B"/>
    <w:rsid w:val="00B668E2"/>
    <w:rsid w:val="00B66D50"/>
    <w:rsid w:val="00B67127"/>
    <w:rsid w:val="00B6722F"/>
    <w:rsid w:val="00B708D5"/>
    <w:rsid w:val="00B729DD"/>
    <w:rsid w:val="00B735D4"/>
    <w:rsid w:val="00B80E8E"/>
    <w:rsid w:val="00B83AB6"/>
    <w:rsid w:val="00B83FA5"/>
    <w:rsid w:val="00B84035"/>
    <w:rsid w:val="00B84803"/>
    <w:rsid w:val="00B8561F"/>
    <w:rsid w:val="00B86A8F"/>
    <w:rsid w:val="00B921A3"/>
    <w:rsid w:val="00B93666"/>
    <w:rsid w:val="00B938C3"/>
    <w:rsid w:val="00B94375"/>
    <w:rsid w:val="00B9498D"/>
    <w:rsid w:val="00B95489"/>
    <w:rsid w:val="00B95A65"/>
    <w:rsid w:val="00B95F0A"/>
    <w:rsid w:val="00B96FB7"/>
    <w:rsid w:val="00BA1104"/>
    <w:rsid w:val="00BA45B7"/>
    <w:rsid w:val="00BA45C2"/>
    <w:rsid w:val="00BA4B1A"/>
    <w:rsid w:val="00BA63D0"/>
    <w:rsid w:val="00BA6962"/>
    <w:rsid w:val="00BA6C16"/>
    <w:rsid w:val="00BA7462"/>
    <w:rsid w:val="00BA7630"/>
    <w:rsid w:val="00BA7CD4"/>
    <w:rsid w:val="00BB00AB"/>
    <w:rsid w:val="00BB1958"/>
    <w:rsid w:val="00BB3D1D"/>
    <w:rsid w:val="00BB44E7"/>
    <w:rsid w:val="00BB51C8"/>
    <w:rsid w:val="00BB6626"/>
    <w:rsid w:val="00BB6A09"/>
    <w:rsid w:val="00BB7087"/>
    <w:rsid w:val="00BC1640"/>
    <w:rsid w:val="00BC1C83"/>
    <w:rsid w:val="00BC1F30"/>
    <w:rsid w:val="00BC261E"/>
    <w:rsid w:val="00BC2851"/>
    <w:rsid w:val="00BC3518"/>
    <w:rsid w:val="00BC351B"/>
    <w:rsid w:val="00BC3587"/>
    <w:rsid w:val="00BC556B"/>
    <w:rsid w:val="00BC5578"/>
    <w:rsid w:val="00BC5BAA"/>
    <w:rsid w:val="00BC5FCD"/>
    <w:rsid w:val="00BD30F0"/>
    <w:rsid w:val="00BD4998"/>
    <w:rsid w:val="00BD5A28"/>
    <w:rsid w:val="00BD6008"/>
    <w:rsid w:val="00BD71CE"/>
    <w:rsid w:val="00BD7744"/>
    <w:rsid w:val="00BD7C63"/>
    <w:rsid w:val="00BD7EBE"/>
    <w:rsid w:val="00BE1673"/>
    <w:rsid w:val="00BE37F6"/>
    <w:rsid w:val="00BE4399"/>
    <w:rsid w:val="00BE48A7"/>
    <w:rsid w:val="00BE4984"/>
    <w:rsid w:val="00BE6385"/>
    <w:rsid w:val="00BE6569"/>
    <w:rsid w:val="00BE682E"/>
    <w:rsid w:val="00BE6882"/>
    <w:rsid w:val="00BF0D13"/>
    <w:rsid w:val="00BF2A78"/>
    <w:rsid w:val="00BF3474"/>
    <w:rsid w:val="00BF3BDC"/>
    <w:rsid w:val="00BF41ED"/>
    <w:rsid w:val="00BF44CF"/>
    <w:rsid w:val="00BF59B1"/>
    <w:rsid w:val="00BF6866"/>
    <w:rsid w:val="00BF7799"/>
    <w:rsid w:val="00BF7A2F"/>
    <w:rsid w:val="00C02FDA"/>
    <w:rsid w:val="00C03818"/>
    <w:rsid w:val="00C04A10"/>
    <w:rsid w:val="00C04B99"/>
    <w:rsid w:val="00C04D33"/>
    <w:rsid w:val="00C05F99"/>
    <w:rsid w:val="00C06232"/>
    <w:rsid w:val="00C06738"/>
    <w:rsid w:val="00C0703A"/>
    <w:rsid w:val="00C079EE"/>
    <w:rsid w:val="00C10499"/>
    <w:rsid w:val="00C11D8E"/>
    <w:rsid w:val="00C1296E"/>
    <w:rsid w:val="00C1407D"/>
    <w:rsid w:val="00C1431D"/>
    <w:rsid w:val="00C15599"/>
    <w:rsid w:val="00C1695A"/>
    <w:rsid w:val="00C16997"/>
    <w:rsid w:val="00C22BD3"/>
    <w:rsid w:val="00C232D3"/>
    <w:rsid w:val="00C23C9C"/>
    <w:rsid w:val="00C24109"/>
    <w:rsid w:val="00C253AB"/>
    <w:rsid w:val="00C31F69"/>
    <w:rsid w:val="00C322C9"/>
    <w:rsid w:val="00C35528"/>
    <w:rsid w:val="00C35BEE"/>
    <w:rsid w:val="00C36B8F"/>
    <w:rsid w:val="00C37710"/>
    <w:rsid w:val="00C37C85"/>
    <w:rsid w:val="00C40770"/>
    <w:rsid w:val="00C43A17"/>
    <w:rsid w:val="00C43FF1"/>
    <w:rsid w:val="00C4408B"/>
    <w:rsid w:val="00C45304"/>
    <w:rsid w:val="00C45D71"/>
    <w:rsid w:val="00C466D0"/>
    <w:rsid w:val="00C46BDA"/>
    <w:rsid w:val="00C47936"/>
    <w:rsid w:val="00C50872"/>
    <w:rsid w:val="00C51DF6"/>
    <w:rsid w:val="00C528F0"/>
    <w:rsid w:val="00C53E63"/>
    <w:rsid w:val="00C54949"/>
    <w:rsid w:val="00C557BD"/>
    <w:rsid w:val="00C56EAC"/>
    <w:rsid w:val="00C577DA"/>
    <w:rsid w:val="00C61F89"/>
    <w:rsid w:val="00C62461"/>
    <w:rsid w:val="00C63623"/>
    <w:rsid w:val="00C639D4"/>
    <w:rsid w:val="00C63B09"/>
    <w:rsid w:val="00C63DE5"/>
    <w:rsid w:val="00C64F7E"/>
    <w:rsid w:val="00C67A80"/>
    <w:rsid w:val="00C71A54"/>
    <w:rsid w:val="00C71AA1"/>
    <w:rsid w:val="00C72D52"/>
    <w:rsid w:val="00C737A7"/>
    <w:rsid w:val="00C73BE9"/>
    <w:rsid w:val="00C740E3"/>
    <w:rsid w:val="00C753E8"/>
    <w:rsid w:val="00C754E4"/>
    <w:rsid w:val="00C76B8A"/>
    <w:rsid w:val="00C76FAA"/>
    <w:rsid w:val="00C77476"/>
    <w:rsid w:val="00C778BA"/>
    <w:rsid w:val="00C77BF5"/>
    <w:rsid w:val="00C82639"/>
    <w:rsid w:val="00C8551D"/>
    <w:rsid w:val="00C85A48"/>
    <w:rsid w:val="00C85F86"/>
    <w:rsid w:val="00C87275"/>
    <w:rsid w:val="00C904F9"/>
    <w:rsid w:val="00C90A2D"/>
    <w:rsid w:val="00C90AB7"/>
    <w:rsid w:val="00C91A2B"/>
    <w:rsid w:val="00C938B4"/>
    <w:rsid w:val="00C93AA0"/>
    <w:rsid w:val="00C95075"/>
    <w:rsid w:val="00C9522E"/>
    <w:rsid w:val="00C95AB5"/>
    <w:rsid w:val="00C967A0"/>
    <w:rsid w:val="00CA08D8"/>
    <w:rsid w:val="00CA1A5F"/>
    <w:rsid w:val="00CA51DC"/>
    <w:rsid w:val="00CA5643"/>
    <w:rsid w:val="00CA6CE6"/>
    <w:rsid w:val="00CB0D45"/>
    <w:rsid w:val="00CB1110"/>
    <w:rsid w:val="00CB26C0"/>
    <w:rsid w:val="00CB3ACB"/>
    <w:rsid w:val="00CB4465"/>
    <w:rsid w:val="00CB44B0"/>
    <w:rsid w:val="00CB49D3"/>
    <w:rsid w:val="00CB5135"/>
    <w:rsid w:val="00CB64C2"/>
    <w:rsid w:val="00CB6E09"/>
    <w:rsid w:val="00CC06EA"/>
    <w:rsid w:val="00CC0AE7"/>
    <w:rsid w:val="00CC289F"/>
    <w:rsid w:val="00CC4581"/>
    <w:rsid w:val="00CC479E"/>
    <w:rsid w:val="00CC4D0D"/>
    <w:rsid w:val="00CC5732"/>
    <w:rsid w:val="00CC6282"/>
    <w:rsid w:val="00CD162D"/>
    <w:rsid w:val="00CD1A8B"/>
    <w:rsid w:val="00CD2CC2"/>
    <w:rsid w:val="00CD3868"/>
    <w:rsid w:val="00CD3966"/>
    <w:rsid w:val="00CD42E7"/>
    <w:rsid w:val="00CD7481"/>
    <w:rsid w:val="00CE0195"/>
    <w:rsid w:val="00CE16A9"/>
    <w:rsid w:val="00CE50DF"/>
    <w:rsid w:val="00CE6903"/>
    <w:rsid w:val="00CF210A"/>
    <w:rsid w:val="00CF27CD"/>
    <w:rsid w:val="00CF280B"/>
    <w:rsid w:val="00CF2EB2"/>
    <w:rsid w:val="00CF454C"/>
    <w:rsid w:val="00CF4929"/>
    <w:rsid w:val="00CF51CF"/>
    <w:rsid w:val="00CF5EC3"/>
    <w:rsid w:val="00CF6E11"/>
    <w:rsid w:val="00CF6E73"/>
    <w:rsid w:val="00CF7489"/>
    <w:rsid w:val="00D01D46"/>
    <w:rsid w:val="00D01F1B"/>
    <w:rsid w:val="00D025A6"/>
    <w:rsid w:val="00D033ED"/>
    <w:rsid w:val="00D042C0"/>
    <w:rsid w:val="00D04492"/>
    <w:rsid w:val="00D0633F"/>
    <w:rsid w:val="00D10524"/>
    <w:rsid w:val="00D10574"/>
    <w:rsid w:val="00D13EA3"/>
    <w:rsid w:val="00D14E6D"/>
    <w:rsid w:val="00D154F9"/>
    <w:rsid w:val="00D172E3"/>
    <w:rsid w:val="00D17CF8"/>
    <w:rsid w:val="00D17F9A"/>
    <w:rsid w:val="00D219DE"/>
    <w:rsid w:val="00D21B5B"/>
    <w:rsid w:val="00D23708"/>
    <w:rsid w:val="00D23DD7"/>
    <w:rsid w:val="00D24B22"/>
    <w:rsid w:val="00D24DED"/>
    <w:rsid w:val="00D256AA"/>
    <w:rsid w:val="00D2628E"/>
    <w:rsid w:val="00D27FA2"/>
    <w:rsid w:val="00D27FC8"/>
    <w:rsid w:val="00D328D6"/>
    <w:rsid w:val="00D353F7"/>
    <w:rsid w:val="00D354A1"/>
    <w:rsid w:val="00D35947"/>
    <w:rsid w:val="00D366CF"/>
    <w:rsid w:val="00D367A4"/>
    <w:rsid w:val="00D3710E"/>
    <w:rsid w:val="00D376CF"/>
    <w:rsid w:val="00D37A40"/>
    <w:rsid w:val="00D37EA3"/>
    <w:rsid w:val="00D41372"/>
    <w:rsid w:val="00D4264F"/>
    <w:rsid w:val="00D4411C"/>
    <w:rsid w:val="00D45341"/>
    <w:rsid w:val="00D45D68"/>
    <w:rsid w:val="00D47A8F"/>
    <w:rsid w:val="00D502C5"/>
    <w:rsid w:val="00D510D0"/>
    <w:rsid w:val="00D52B30"/>
    <w:rsid w:val="00D54AC7"/>
    <w:rsid w:val="00D56603"/>
    <w:rsid w:val="00D57000"/>
    <w:rsid w:val="00D578B3"/>
    <w:rsid w:val="00D600B6"/>
    <w:rsid w:val="00D6144C"/>
    <w:rsid w:val="00D62297"/>
    <w:rsid w:val="00D622BA"/>
    <w:rsid w:val="00D62A87"/>
    <w:rsid w:val="00D63953"/>
    <w:rsid w:val="00D6578D"/>
    <w:rsid w:val="00D66EEC"/>
    <w:rsid w:val="00D67AA4"/>
    <w:rsid w:val="00D71B40"/>
    <w:rsid w:val="00D71E52"/>
    <w:rsid w:val="00D729FD"/>
    <w:rsid w:val="00D730C9"/>
    <w:rsid w:val="00D74683"/>
    <w:rsid w:val="00D7482A"/>
    <w:rsid w:val="00D74D9F"/>
    <w:rsid w:val="00D7620A"/>
    <w:rsid w:val="00D776B5"/>
    <w:rsid w:val="00D80563"/>
    <w:rsid w:val="00D82CD7"/>
    <w:rsid w:val="00D82E6D"/>
    <w:rsid w:val="00D831EA"/>
    <w:rsid w:val="00D83388"/>
    <w:rsid w:val="00D84780"/>
    <w:rsid w:val="00D854D0"/>
    <w:rsid w:val="00D86E04"/>
    <w:rsid w:val="00D872B6"/>
    <w:rsid w:val="00D877B6"/>
    <w:rsid w:val="00D87DF0"/>
    <w:rsid w:val="00D90D98"/>
    <w:rsid w:val="00D91F44"/>
    <w:rsid w:val="00D930C8"/>
    <w:rsid w:val="00D944FB"/>
    <w:rsid w:val="00D94595"/>
    <w:rsid w:val="00D94FC4"/>
    <w:rsid w:val="00D950DC"/>
    <w:rsid w:val="00D95B69"/>
    <w:rsid w:val="00DA1393"/>
    <w:rsid w:val="00DA2BEC"/>
    <w:rsid w:val="00DA401D"/>
    <w:rsid w:val="00DA67F5"/>
    <w:rsid w:val="00DA6817"/>
    <w:rsid w:val="00DA6CEB"/>
    <w:rsid w:val="00DA7BDE"/>
    <w:rsid w:val="00DB0285"/>
    <w:rsid w:val="00DB0FE1"/>
    <w:rsid w:val="00DB2073"/>
    <w:rsid w:val="00DB3AA8"/>
    <w:rsid w:val="00DB3AAE"/>
    <w:rsid w:val="00DB6962"/>
    <w:rsid w:val="00DB6C54"/>
    <w:rsid w:val="00DB6DD4"/>
    <w:rsid w:val="00DC0570"/>
    <w:rsid w:val="00DC0D25"/>
    <w:rsid w:val="00DC155E"/>
    <w:rsid w:val="00DC15D6"/>
    <w:rsid w:val="00DC1EB1"/>
    <w:rsid w:val="00DC2370"/>
    <w:rsid w:val="00DC2869"/>
    <w:rsid w:val="00DC6154"/>
    <w:rsid w:val="00DC6939"/>
    <w:rsid w:val="00DC7FAE"/>
    <w:rsid w:val="00DD0096"/>
    <w:rsid w:val="00DD5303"/>
    <w:rsid w:val="00DD5986"/>
    <w:rsid w:val="00DD5ED4"/>
    <w:rsid w:val="00DD61D7"/>
    <w:rsid w:val="00DD7DA3"/>
    <w:rsid w:val="00DE0837"/>
    <w:rsid w:val="00DE4511"/>
    <w:rsid w:val="00DE4F00"/>
    <w:rsid w:val="00DF015F"/>
    <w:rsid w:val="00DF0421"/>
    <w:rsid w:val="00DF0BE8"/>
    <w:rsid w:val="00DF1FD0"/>
    <w:rsid w:val="00DF4560"/>
    <w:rsid w:val="00DF4C51"/>
    <w:rsid w:val="00DF658C"/>
    <w:rsid w:val="00DF6A64"/>
    <w:rsid w:val="00DF7EF1"/>
    <w:rsid w:val="00E001C5"/>
    <w:rsid w:val="00E00292"/>
    <w:rsid w:val="00E00915"/>
    <w:rsid w:val="00E00B07"/>
    <w:rsid w:val="00E02676"/>
    <w:rsid w:val="00E03F35"/>
    <w:rsid w:val="00E04143"/>
    <w:rsid w:val="00E0450B"/>
    <w:rsid w:val="00E068D5"/>
    <w:rsid w:val="00E111EE"/>
    <w:rsid w:val="00E12C38"/>
    <w:rsid w:val="00E13067"/>
    <w:rsid w:val="00E140DC"/>
    <w:rsid w:val="00E149EA"/>
    <w:rsid w:val="00E14E48"/>
    <w:rsid w:val="00E1550B"/>
    <w:rsid w:val="00E17A0D"/>
    <w:rsid w:val="00E17D33"/>
    <w:rsid w:val="00E209DA"/>
    <w:rsid w:val="00E214B0"/>
    <w:rsid w:val="00E22B78"/>
    <w:rsid w:val="00E2496A"/>
    <w:rsid w:val="00E274C6"/>
    <w:rsid w:val="00E27656"/>
    <w:rsid w:val="00E342DD"/>
    <w:rsid w:val="00E402FC"/>
    <w:rsid w:val="00E40B1E"/>
    <w:rsid w:val="00E415AE"/>
    <w:rsid w:val="00E42652"/>
    <w:rsid w:val="00E42C10"/>
    <w:rsid w:val="00E437C6"/>
    <w:rsid w:val="00E43A31"/>
    <w:rsid w:val="00E4602C"/>
    <w:rsid w:val="00E471F9"/>
    <w:rsid w:val="00E47499"/>
    <w:rsid w:val="00E474BA"/>
    <w:rsid w:val="00E5275C"/>
    <w:rsid w:val="00E54E22"/>
    <w:rsid w:val="00E54E9D"/>
    <w:rsid w:val="00E55C44"/>
    <w:rsid w:val="00E55DC2"/>
    <w:rsid w:val="00E56B91"/>
    <w:rsid w:val="00E56BD8"/>
    <w:rsid w:val="00E57A57"/>
    <w:rsid w:val="00E61537"/>
    <w:rsid w:val="00E61572"/>
    <w:rsid w:val="00E62375"/>
    <w:rsid w:val="00E6329E"/>
    <w:rsid w:val="00E6397A"/>
    <w:rsid w:val="00E644AD"/>
    <w:rsid w:val="00E64835"/>
    <w:rsid w:val="00E67132"/>
    <w:rsid w:val="00E70A3E"/>
    <w:rsid w:val="00E72C23"/>
    <w:rsid w:val="00E73691"/>
    <w:rsid w:val="00E74BF6"/>
    <w:rsid w:val="00E77157"/>
    <w:rsid w:val="00E77E04"/>
    <w:rsid w:val="00E827FB"/>
    <w:rsid w:val="00E83044"/>
    <w:rsid w:val="00E853ED"/>
    <w:rsid w:val="00E9036D"/>
    <w:rsid w:val="00E91DF8"/>
    <w:rsid w:val="00E923F5"/>
    <w:rsid w:val="00E926CF"/>
    <w:rsid w:val="00E93D15"/>
    <w:rsid w:val="00E93D3C"/>
    <w:rsid w:val="00E94CDA"/>
    <w:rsid w:val="00E94D82"/>
    <w:rsid w:val="00E94F95"/>
    <w:rsid w:val="00EA05D2"/>
    <w:rsid w:val="00EA0CC4"/>
    <w:rsid w:val="00EA0D0E"/>
    <w:rsid w:val="00EA0E48"/>
    <w:rsid w:val="00EA0FE3"/>
    <w:rsid w:val="00EA25F5"/>
    <w:rsid w:val="00EA2D4C"/>
    <w:rsid w:val="00EA374E"/>
    <w:rsid w:val="00EA41B2"/>
    <w:rsid w:val="00EA48B7"/>
    <w:rsid w:val="00EA48FC"/>
    <w:rsid w:val="00EA6480"/>
    <w:rsid w:val="00EA67A5"/>
    <w:rsid w:val="00EA747C"/>
    <w:rsid w:val="00EA78ED"/>
    <w:rsid w:val="00EB26B5"/>
    <w:rsid w:val="00EB2CAE"/>
    <w:rsid w:val="00EB3C67"/>
    <w:rsid w:val="00EB3FC2"/>
    <w:rsid w:val="00EB4CCD"/>
    <w:rsid w:val="00EB61AD"/>
    <w:rsid w:val="00EB6B57"/>
    <w:rsid w:val="00EC01A3"/>
    <w:rsid w:val="00EC0BE5"/>
    <w:rsid w:val="00EC102F"/>
    <w:rsid w:val="00EC20CA"/>
    <w:rsid w:val="00EC280F"/>
    <w:rsid w:val="00EC3D2D"/>
    <w:rsid w:val="00EC5E54"/>
    <w:rsid w:val="00EC7EBD"/>
    <w:rsid w:val="00ED0C20"/>
    <w:rsid w:val="00ED149B"/>
    <w:rsid w:val="00ED34E8"/>
    <w:rsid w:val="00ED4055"/>
    <w:rsid w:val="00ED5965"/>
    <w:rsid w:val="00ED7912"/>
    <w:rsid w:val="00ED7F39"/>
    <w:rsid w:val="00EE01A0"/>
    <w:rsid w:val="00EE01F1"/>
    <w:rsid w:val="00EE141F"/>
    <w:rsid w:val="00EE401C"/>
    <w:rsid w:val="00EE60DF"/>
    <w:rsid w:val="00EE78E4"/>
    <w:rsid w:val="00EF0047"/>
    <w:rsid w:val="00EF013B"/>
    <w:rsid w:val="00EF05A5"/>
    <w:rsid w:val="00EF2000"/>
    <w:rsid w:val="00EF24F5"/>
    <w:rsid w:val="00EF2EFB"/>
    <w:rsid w:val="00EF43A0"/>
    <w:rsid w:val="00EF496B"/>
    <w:rsid w:val="00EF4997"/>
    <w:rsid w:val="00EF5636"/>
    <w:rsid w:val="00EF5FF2"/>
    <w:rsid w:val="00EF611B"/>
    <w:rsid w:val="00EF79F7"/>
    <w:rsid w:val="00EF7FAC"/>
    <w:rsid w:val="00F03189"/>
    <w:rsid w:val="00F045E3"/>
    <w:rsid w:val="00F048CD"/>
    <w:rsid w:val="00F04BCD"/>
    <w:rsid w:val="00F0543F"/>
    <w:rsid w:val="00F07602"/>
    <w:rsid w:val="00F10639"/>
    <w:rsid w:val="00F10CFF"/>
    <w:rsid w:val="00F10E5C"/>
    <w:rsid w:val="00F113C2"/>
    <w:rsid w:val="00F119B3"/>
    <w:rsid w:val="00F12370"/>
    <w:rsid w:val="00F12649"/>
    <w:rsid w:val="00F13291"/>
    <w:rsid w:val="00F176F6"/>
    <w:rsid w:val="00F21992"/>
    <w:rsid w:val="00F22A29"/>
    <w:rsid w:val="00F2318D"/>
    <w:rsid w:val="00F23538"/>
    <w:rsid w:val="00F25787"/>
    <w:rsid w:val="00F25B99"/>
    <w:rsid w:val="00F30063"/>
    <w:rsid w:val="00F31755"/>
    <w:rsid w:val="00F32B05"/>
    <w:rsid w:val="00F34774"/>
    <w:rsid w:val="00F36BFF"/>
    <w:rsid w:val="00F37A94"/>
    <w:rsid w:val="00F40061"/>
    <w:rsid w:val="00F40CF9"/>
    <w:rsid w:val="00F42074"/>
    <w:rsid w:val="00F424D2"/>
    <w:rsid w:val="00F42904"/>
    <w:rsid w:val="00F441BD"/>
    <w:rsid w:val="00F44319"/>
    <w:rsid w:val="00F4458E"/>
    <w:rsid w:val="00F44FC3"/>
    <w:rsid w:val="00F47BE6"/>
    <w:rsid w:val="00F50562"/>
    <w:rsid w:val="00F511AC"/>
    <w:rsid w:val="00F5421B"/>
    <w:rsid w:val="00F54B02"/>
    <w:rsid w:val="00F559BA"/>
    <w:rsid w:val="00F570AB"/>
    <w:rsid w:val="00F57CCA"/>
    <w:rsid w:val="00F609B6"/>
    <w:rsid w:val="00F63FF6"/>
    <w:rsid w:val="00F6421F"/>
    <w:rsid w:val="00F64B90"/>
    <w:rsid w:val="00F64CC6"/>
    <w:rsid w:val="00F65166"/>
    <w:rsid w:val="00F66668"/>
    <w:rsid w:val="00F66FD4"/>
    <w:rsid w:val="00F67608"/>
    <w:rsid w:val="00F70C58"/>
    <w:rsid w:val="00F73784"/>
    <w:rsid w:val="00F7484E"/>
    <w:rsid w:val="00F74D3A"/>
    <w:rsid w:val="00F756B9"/>
    <w:rsid w:val="00F75D30"/>
    <w:rsid w:val="00F76CFF"/>
    <w:rsid w:val="00F76E76"/>
    <w:rsid w:val="00F77C76"/>
    <w:rsid w:val="00F77D2E"/>
    <w:rsid w:val="00F811BE"/>
    <w:rsid w:val="00F81CD6"/>
    <w:rsid w:val="00F81DEE"/>
    <w:rsid w:val="00F83DA6"/>
    <w:rsid w:val="00F86960"/>
    <w:rsid w:val="00F86F8D"/>
    <w:rsid w:val="00F8749F"/>
    <w:rsid w:val="00F90F6E"/>
    <w:rsid w:val="00F911CE"/>
    <w:rsid w:val="00F916B2"/>
    <w:rsid w:val="00F91AED"/>
    <w:rsid w:val="00F92FCD"/>
    <w:rsid w:val="00F94567"/>
    <w:rsid w:val="00F95024"/>
    <w:rsid w:val="00F95CAC"/>
    <w:rsid w:val="00F9686D"/>
    <w:rsid w:val="00FA0817"/>
    <w:rsid w:val="00FA0BD0"/>
    <w:rsid w:val="00FA0F0B"/>
    <w:rsid w:val="00FA18CA"/>
    <w:rsid w:val="00FA19BA"/>
    <w:rsid w:val="00FA2296"/>
    <w:rsid w:val="00FA3829"/>
    <w:rsid w:val="00FA4A56"/>
    <w:rsid w:val="00FA5EA1"/>
    <w:rsid w:val="00FA68A6"/>
    <w:rsid w:val="00FA7B5D"/>
    <w:rsid w:val="00FB00FD"/>
    <w:rsid w:val="00FB1111"/>
    <w:rsid w:val="00FB2D08"/>
    <w:rsid w:val="00FB38A2"/>
    <w:rsid w:val="00FB5819"/>
    <w:rsid w:val="00FB5BC1"/>
    <w:rsid w:val="00FB5BEF"/>
    <w:rsid w:val="00FB6DDE"/>
    <w:rsid w:val="00FB6F8E"/>
    <w:rsid w:val="00FC0483"/>
    <w:rsid w:val="00FC29EA"/>
    <w:rsid w:val="00FC3955"/>
    <w:rsid w:val="00FC5181"/>
    <w:rsid w:val="00FC5254"/>
    <w:rsid w:val="00FC54EA"/>
    <w:rsid w:val="00FC655C"/>
    <w:rsid w:val="00FC7413"/>
    <w:rsid w:val="00FD03F4"/>
    <w:rsid w:val="00FD0632"/>
    <w:rsid w:val="00FD378C"/>
    <w:rsid w:val="00FD3CEF"/>
    <w:rsid w:val="00FD4D46"/>
    <w:rsid w:val="00FD5324"/>
    <w:rsid w:val="00FD5E28"/>
    <w:rsid w:val="00FD6423"/>
    <w:rsid w:val="00FD6845"/>
    <w:rsid w:val="00FD6889"/>
    <w:rsid w:val="00FD70F6"/>
    <w:rsid w:val="00FD73F0"/>
    <w:rsid w:val="00FD7B75"/>
    <w:rsid w:val="00FD7C15"/>
    <w:rsid w:val="00FD7E10"/>
    <w:rsid w:val="00FE0FAE"/>
    <w:rsid w:val="00FE1681"/>
    <w:rsid w:val="00FE405C"/>
    <w:rsid w:val="00FE4BF1"/>
    <w:rsid w:val="00FF07E7"/>
    <w:rsid w:val="00FF0916"/>
    <w:rsid w:val="00FF208E"/>
    <w:rsid w:val="00FF27D7"/>
    <w:rsid w:val="00FF37DE"/>
    <w:rsid w:val="00FF48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10761C"/>
  <w15:docId w15:val="{E254D751-DAE0-484F-A383-378ED177D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1A0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  <w:style w:type="character" w:styleId="af3">
    <w:name w:val="annotation reference"/>
    <w:basedOn w:val="a0"/>
    <w:uiPriority w:val="99"/>
    <w:semiHidden/>
    <w:unhideWhenUsed/>
    <w:rsid w:val="005A6A71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A6A71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5A6A71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2548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2548D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48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7446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74460"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5A608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9">
    <w:name w:val="No Spacing"/>
    <w:uiPriority w:val="1"/>
    <w:qFormat/>
    <w:rsid w:val="00786A6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harStyle43">
    <w:name w:val="Char Style 43"/>
    <w:basedOn w:val="a0"/>
    <w:rsid w:val="00C8551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20">
    <w:name w:val="Char Style 20"/>
    <w:basedOn w:val="a0"/>
    <w:link w:val="Style19"/>
    <w:rsid w:val="00C8551D"/>
    <w:rPr>
      <w:sz w:val="21"/>
      <w:szCs w:val="21"/>
      <w:shd w:val="clear" w:color="auto" w:fill="FFFFFF"/>
    </w:rPr>
  </w:style>
  <w:style w:type="paragraph" w:customStyle="1" w:styleId="Style19">
    <w:name w:val="Style 19"/>
    <w:basedOn w:val="a"/>
    <w:link w:val="CharStyle20"/>
    <w:rsid w:val="00C8551D"/>
    <w:pPr>
      <w:widowControl w:val="0"/>
      <w:shd w:val="clear" w:color="auto" w:fill="FFFFFF"/>
      <w:autoSpaceDE/>
      <w:autoSpaceDN/>
      <w:adjustRightInd/>
      <w:spacing w:before="240" w:after="0" w:line="269" w:lineRule="exact"/>
      <w:ind w:firstLine="0"/>
    </w:pPr>
    <w:rPr>
      <w:rFonts w:asciiTheme="minorHAnsi" w:hAnsiTheme="minorHAnsi" w:cstheme="minorBidi"/>
      <w:sz w:val="21"/>
      <w:szCs w:val="21"/>
    </w:rPr>
  </w:style>
  <w:style w:type="character" w:customStyle="1" w:styleId="CharStyle79">
    <w:name w:val="Char Style 79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80">
    <w:name w:val="Char Style 80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26">
    <w:name w:val="Char Style 26"/>
    <w:basedOn w:val="a0"/>
    <w:link w:val="Style25"/>
    <w:rsid w:val="009B486B"/>
    <w:rPr>
      <w:sz w:val="28"/>
      <w:szCs w:val="28"/>
      <w:shd w:val="clear" w:color="auto" w:fill="FFFFFF"/>
    </w:rPr>
  </w:style>
  <w:style w:type="paragraph" w:customStyle="1" w:styleId="Style25">
    <w:name w:val="Style 25"/>
    <w:basedOn w:val="a"/>
    <w:link w:val="CharStyle26"/>
    <w:rsid w:val="009B486B"/>
    <w:pPr>
      <w:widowControl w:val="0"/>
      <w:shd w:val="clear" w:color="auto" w:fill="FFFFFF"/>
      <w:autoSpaceDE/>
      <w:autoSpaceDN/>
      <w:adjustRightInd/>
      <w:spacing w:before="240" w:after="0" w:line="312" w:lineRule="exact"/>
      <w:ind w:firstLine="0"/>
    </w:pPr>
    <w:rPr>
      <w:rFonts w:asciiTheme="minorHAnsi" w:hAnsiTheme="minorHAnsi" w:cstheme="minorBidi"/>
    </w:rPr>
  </w:style>
  <w:style w:type="character" w:customStyle="1" w:styleId="CharStyle82">
    <w:name w:val="Char Style 82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harStyle185">
    <w:name w:val="Char Style 185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shd w:val="clear" w:color="auto" w:fill="FFFFFF"/>
      <w:lang w:val="en-US"/>
    </w:rPr>
  </w:style>
  <w:style w:type="character" w:customStyle="1" w:styleId="CharStyle186">
    <w:name w:val="Char Style 186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1"/>
      <w:szCs w:val="11"/>
      <w:u w:val="none"/>
      <w:shd w:val="clear" w:color="auto" w:fill="FFFFFF"/>
    </w:rPr>
  </w:style>
  <w:style w:type="character" w:customStyle="1" w:styleId="CharStyle138">
    <w:name w:val="Char Style 138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6">
    <w:name w:val="Char Style 146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harStyle151">
    <w:name w:val="Char Style 151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CharStyle23">
    <w:name w:val="Char Style 23"/>
    <w:basedOn w:val="a0"/>
    <w:link w:val="Style22"/>
    <w:rsid w:val="008E1D5E"/>
    <w:rPr>
      <w:b/>
      <w:bCs/>
      <w:sz w:val="26"/>
      <w:szCs w:val="26"/>
      <w:shd w:val="clear" w:color="auto" w:fill="FFFFFF"/>
    </w:rPr>
  </w:style>
  <w:style w:type="character" w:customStyle="1" w:styleId="CharStyle139">
    <w:name w:val="Char Style 139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737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2">
    <w:name w:val="Char Style 142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Style22">
    <w:name w:val="Style 22"/>
    <w:basedOn w:val="a"/>
    <w:link w:val="CharStyle23"/>
    <w:rsid w:val="008E1D5E"/>
    <w:pPr>
      <w:widowControl w:val="0"/>
      <w:shd w:val="clear" w:color="auto" w:fill="FFFFFF"/>
      <w:autoSpaceDE/>
      <w:autoSpaceDN/>
      <w:adjustRightInd/>
      <w:spacing w:before="1020" w:after="240" w:line="312" w:lineRule="exact"/>
      <w:ind w:firstLine="0"/>
      <w:jc w:val="left"/>
    </w:pPr>
    <w:rPr>
      <w:rFonts w:asciiTheme="minorHAnsi" w:hAnsiTheme="minorHAnsi" w:cstheme="minorBidi"/>
      <w:b/>
      <w:bCs/>
      <w:sz w:val="26"/>
      <w:szCs w:val="26"/>
    </w:rPr>
  </w:style>
  <w:style w:type="character" w:customStyle="1" w:styleId="CharStyle7">
    <w:name w:val="Char Style 7"/>
    <w:basedOn w:val="a0"/>
    <w:link w:val="Style6"/>
    <w:rsid w:val="005E7084"/>
    <w:rPr>
      <w:sz w:val="19"/>
      <w:szCs w:val="19"/>
      <w:shd w:val="clear" w:color="auto" w:fill="FFFFFF"/>
    </w:rPr>
  </w:style>
  <w:style w:type="character" w:customStyle="1" w:styleId="CharStyle14">
    <w:name w:val="Char Style 14"/>
    <w:basedOn w:val="CharStyle7"/>
    <w:rsid w:val="005E7084"/>
    <w:rPr>
      <w:rFonts w:ascii="Times New Roman" w:eastAsia="Times New Roman" w:hAnsi="Times New Roman" w:cs="Times New Roman"/>
      <w:color w:val="FD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Style6">
    <w:name w:val="Style 6"/>
    <w:basedOn w:val="a"/>
    <w:link w:val="CharStyle7"/>
    <w:rsid w:val="005E7084"/>
    <w:pPr>
      <w:widowControl w:val="0"/>
      <w:shd w:val="clear" w:color="auto" w:fill="FFFFFF"/>
      <w:autoSpaceDE/>
      <w:autoSpaceDN/>
      <w:adjustRightInd/>
      <w:spacing w:before="660" w:after="0" w:line="408" w:lineRule="exact"/>
      <w:ind w:firstLine="0"/>
      <w:jc w:val="left"/>
    </w:pPr>
    <w:rPr>
      <w:rFonts w:asciiTheme="minorHAnsi" w:hAnsiTheme="minorHAnsi" w:cstheme="minorBidi"/>
      <w:sz w:val="19"/>
      <w:szCs w:val="19"/>
    </w:rPr>
  </w:style>
  <w:style w:type="character" w:customStyle="1" w:styleId="CharStyle9">
    <w:name w:val="Char Style 9"/>
    <w:basedOn w:val="CharStyle7"/>
    <w:rsid w:val="00924E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D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336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6" Type="http://schemas.openxmlformats.org/officeDocument/2006/relationships/image" Target="media/image9.wmf"/><Relationship Id="rId3" Type="http://schemas.openxmlformats.org/officeDocument/2006/relationships/styles" Target="styles.xml"/><Relationship Id="rId21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5" Type="http://schemas.openxmlformats.org/officeDocument/2006/relationships/image" Target="media/image8.wmf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0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9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image" Target="media/image7.wmf"/><Relationship Id="rId32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3" Type="http://schemas.openxmlformats.org/officeDocument/2006/relationships/hyperlink" Target="https://docs30.surp-spb.ru/cgi/online.cgi?req=doc&amp;base=LAW&amp;n=329933&amp;date=11.04.2022&amp;dst=85&amp;field=134" TargetMode="External"/><Relationship Id="rId28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10" Type="http://schemas.openxmlformats.org/officeDocument/2006/relationships/image" Target="media/image3.wmf"/><Relationship Id="rId19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1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2" Type="http://schemas.openxmlformats.org/officeDocument/2006/relationships/hyperlink" Target="https://docs30.surp-spb.ru/cgi/online.cgi?req=doc&amp;base=LAW&amp;n=329933&amp;date=11.04.2022&amp;dst=74&amp;field=134" TargetMode="External"/><Relationship Id="rId27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30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7D202D-0531-4F33-BA9B-01E7EC724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38</Pages>
  <Words>9046</Words>
  <Characters>51568</Characters>
  <Application>Microsoft Office Word</Application>
  <DocSecurity>0</DocSecurity>
  <Lines>429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60494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safronova</dc:creator>
  <cp:keywords/>
  <dc:description/>
  <cp:lastModifiedBy>Громов Дмитрий Николаевич</cp:lastModifiedBy>
  <cp:revision>3</cp:revision>
  <cp:lastPrinted>2022-06-01T15:27:00Z</cp:lastPrinted>
  <dcterms:created xsi:type="dcterms:W3CDTF">2023-11-22T06:15:00Z</dcterms:created>
  <dcterms:modified xsi:type="dcterms:W3CDTF">2023-11-22T06:29:00Z</dcterms:modified>
</cp:coreProperties>
</file>