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B4E" w:rsidRDefault="00DC1B4E" w:rsidP="00CD3F4A">
      <w:pPr>
        <w:pStyle w:val="a3"/>
        <w:autoSpaceDE w:val="0"/>
        <w:autoSpaceDN w:val="0"/>
        <w:adjustRightInd w:val="0"/>
        <w:spacing w:line="264" w:lineRule="auto"/>
        <w:ind w:left="0"/>
        <w:jc w:val="both"/>
        <w:rPr>
          <w:sz w:val="28"/>
          <w:szCs w:val="28"/>
        </w:rPr>
      </w:pPr>
    </w:p>
    <w:p w:rsidR="009E1B1A" w:rsidRPr="005F78D4" w:rsidRDefault="009E1B1A" w:rsidP="009E1B1A">
      <w:pPr>
        <w:pStyle w:val="a3"/>
        <w:autoSpaceDE w:val="0"/>
        <w:autoSpaceDN w:val="0"/>
        <w:adjustRightInd w:val="0"/>
        <w:spacing w:line="264" w:lineRule="auto"/>
        <w:ind w:left="0"/>
        <w:jc w:val="center"/>
        <w:rPr>
          <w:b/>
          <w:sz w:val="28"/>
          <w:szCs w:val="28"/>
        </w:rPr>
      </w:pPr>
      <w:r w:rsidRPr="005F78D4">
        <w:rPr>
          <w:b/>
          <w:sz w:val="28"/>
          <w:szCs w:val="28"/>
        </w:rPr>
        <w:t>Пояснительная записка</w:t>
      </w:r>
    </w:p>
    <w:p w:rsidR="009E1B1A" w:rsidRPr="009E1B1A" w:rsidRDefault="009E1B1A" w:rsidP="009E1B1A">
      <w:pPr>
        <w:pStyle w:val="a3"/>
        <w:autoSpaceDE w:val="0"/>
        <w:autoSpaceDN w:val="0"/>
        <w:adjustRightInd w:val="0"/>
        <w:spacing w:line="264" w:lineRule="auto"/>
        <w:ind w:left="0"/>
        <w:jc w:val="center"/>
        <w:rPr>
          <w:sz w:val="10"/>
          <w:szCs w:val="10"/>
        </w:rPr>
      </w:pPr>
    </w:p>
    <w:p w:rsidR="009E1B1A" w:rsidRDefault="009E1B1A" w:rsidP="009E1B1A">
      <w:pPr>
        <w:pStyle w:val="a3"/>
        <w:autoSpaceDE w:val="0"/>
        <w:autoSpaceDN w:val="0"/>
        <w:adjustRightInd w:val="0"/>
        <w:spacing w:line="264" w:lineRule="auto"/>
        <w:ind w:left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Pr="00BA0F01">
        <w:rPr>
          <w:sz w:val="26"/>
          <w:szCs w:val="26"/>
        </w:rPr>
        <w:t>проект</w:t>
      </w:r>
      <w:r>
        <w:rPr>
          <w:sz w:val="26"/>
          <w:szCs w:val="26"/>
        </w:rPr>
        <w:t>у приказа Комитета имущественных отношений Санкт-Петербурга</w:t>
      </w:r>
    </w:p>
    <w:p w:rsidR="009E1B1A" w:rsidRDefault="007E414E" w:rsidP="00D052DE">
      <w:pPr>
        <w:pStyle w:val="a3"/>
        <w:autoSpaceDE w:val="0"/>
        <w:autoSpaceDN w:val="0"/>
        <w:adjustRightInd w:val="0"/>
        <w:spacing w:line="264" w:lineRule="auto"/>
        <w:jc w:val="center"/>
        <w:rPr>
          <w:sz w:val="26"/>
          <w:szCs w:val="26"/>
        </w:rPr>
      </w:pPr>
      <w:r>
        <w:rPr>
          <w:sz w:val="26"/>
          <w:szCs w:val="26"/>
        </w:rPr>
        <w:t>«</w:t>
      </w:r>
      <w:r w:rsidR="00D052DE" w:rsidRPr="00D052DE">
        <w:rPr>
          <w:sz w:val="26"/>
          <w:szCs w:val="26"/>
        </w:rPr>
        <w:t xml:space="preserve">Об утверждении результатов определения </w:t>
      </w:r>
      <w:r w:rsidR="00D052DE" w:rsidRPr="00D052DE">
        <w:rPr>
          <w:sz w:val="26"/>
          <w:szCs w:val="26"/>
        </w:rPr>
        <w:br/>
        <w:t>кадастровой стоимости</w:t>
      </w:r>
      <w:r w:rsidR="00714DB8">
        <w:rPr>
          <w:sz w:val="26"/>
          <w:szCs w:val="26"/>
        </w:rPr>
        <w:t xml:space="preserve"> </w:t>
      </w:r>
      <w:r w:rsidR="000340F3" w:rsidRPr="00F852F8">
        <w:rPr>
          <w:sz w:val="26"/>
          <w:szCs w:val="26"/>
        </w:rPr>
        <w:t xml:space="preserve">зданий, помещений, сооружений, объектов незавершенного строительства, </w:t>
      </w:r>
      <w:proofErr w:type="spellStart"/>
      <w:r w:rsidR="000340F3" w:rsidRPr="00F852F8">
        <w:rPr>
          <w:sz w:val="26"/>
          <w:szCs w:val="26"/>
        </w:rPr>
        <w:t>машино</w:t>
      </w:r>
      <w:proofErr w:type="spellEnd"/>
      <w:r w:rsidR="000340F3" w:rsidRPr="00F852F8">
        <w:rPr>
          <w:sz w:val="26"/>
          <w:szCs w:val="26"/>
        </w:rPr>
        <w:t>-мест</w:t>
      </w:r>
      <w:r w:rsidR="009E1B1A" w:rsidRPr="00D052DE">
        <w:rPr>
          <w:sz w:val="26"/>
          <w:szCs w:val="26"/>
        </w:rPr>
        <w:t>»</w:t>
      </w:r>
    </w:p>
    <w:p w:rsidR="005F78D4" w:rsidRPr="00AD52D5" w:rsidRDefault="005F78D4" w:rsidP="009E1B1A">
      <w:pPr>
        <w:pStyle w:val="a3"/>
        <w:autoSpaceDE w:val="0"/>
        <w:autoSpaceDN w:val="0"/>
        <w:adjustRightInd w:val="0"/>
        <w:spacing w:line="264" w:lineRule="auto"/>
        <w:ind w:left="0"/>
        <w:jc w:val="center"/>
        <w:rPr>
          <w:sz w:val="26"/>
          <w:szCs w:val="26"/>
        </w:rPr>
      </w:pPr>
    </w:p>
    <w:p w:rsidR="00AE1C6D" w:rsidRDefault="00AE1C6D" w:rsidP="0065682C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AE1C6D">
        <w:rPr>
          <w:rFonts w:eastAsia="Calibri"/>
          <w:sz w:val="26"/>
          <w:szCs w:val="26"/>
        </w:rPr>
        <w:t>В соответствии с п. 3.42-1 Положения о Комитете</w:t>
      </w:r>
      <w:r>
        <w:rPr>
          <w:rFonts w:eastAsia="Calibri"/>
          <w:sz w:val="26"/>
          <w:szCs w:val="26"/>
        </w:rPr>
        <w:t xml:space="preserve"> </w:t>
      </w:r>
      <w:r>
        <w:rPr>
          <w:sz w:val="26"/>
          <w:szCs w:val="26"/>
        </w:rPr>
        <w:t>имущественных отношений</w:t>
      </w:r>
      <w:r>
        <w:rPr>
          <w:sz w:val="26"/>
          <w:szCs w:val="26"/>
        </w:rPr>
        <w:br/>
        <w:t>Санкт-Петербурга</w:t>
      </w:r>
      <w:r w:rsidR="001444F7">
        <w:rPr>
          <w:sz w:val="26"/>
          <w:szCs w:val="26"/>
        </w:rPr>
        <w:t xml:space="preserve"> (далее – Комитет)</w:t>
      </w:r>
      <w:r w:rsidRPr="00AE1C6D">
        <w:rPr>
          <w:rFonts w:eastAsia="Calibri"/>
          <w:sz w:val="26"/>
          <w:szCs w:val="26"/>
        </w:rPr>
        <w:t>, утвержденн</w:t>
      </w:r>
      <w:r w:rsidR="0065682C">
        <w:rPr>
          <w:rFonts w:eastAsia="Calibri"/>
          <w:sz w:val="26"/>
          <w:szCs w:val="26"/>
        </w:rPr>
        <w:t>ого</w:t>
      </w:r>
      <w:r w:rsidRPr="00AE1C6D">
        <w:rPr>
          <w:rFonts w:eastAsia="Calibri"/>
          <w:sz w:val="26"/>
          <w:szCs w:val="26"/>
        </w:rPr>
        <w:t xml:space="preserve"> постановлением Правительства Санкт-Петербурга от 16.02.2015 № 98 «О Комитете</w:t>
      </w:r>
      <w:r w:rsidR="0065682C" w:rsidRPr="0065682C">
        <w:rPr>
          <w:rFonts w:eastAsiaTheme="minorHAnsi"/>
          <w:sz w:val="26"/>
          <w:szCs w:val="26"/>
          <w:lang w:eastAsia="en-US"/>
        </w:rPr>
        <w:t xml:space="preserve"> </w:t>
      </w:r>
      <w:r w:rsidR="0065682C">
        <w:rPr>
          <w:rFonts w:eastAsiaTheme="minorHAnsi"/>
          <w:sz w:val="26"/>
          <w:szCs w:val="26"/>
          <w:lang w:eastAsia="en-US"/>
        </w:rPr>
        <w:t xml:space="preserve">имущественных отношений </w:t>
      </w:r>
      <w:r w:rsidR="0065682C">
        <w:rPr>
          <w:rFonts w:eastAsiaTheme="minorHAnsi"/>
          <w:sz w:val="26"/>
          <w:szCs w:val="26"/>
          <w:lang w:eastAsia="en-US"/>
        </w:rPr>
        <w:br/>
        <w:t>Санкт-Петербурга</w:t>
      </w:r>
      <w:r w:rsidRPr="00AE1C6D">
        <w:rPr>
          <w:rFonts w:eastAsia="Calibri"/>
          <w:sz w:val="26"/>
          <w:szCs w:val="26"/>
        </w:rPr>
        <w:t xml:space="preserve"> и признании утратившими силу отдельных постановлений Правительства Санкт-Петербурга», постановлением Правительства Санкт-Петербурга </w:t>
      </w:r>
      <w:r w:rsidR="0065682C">
        <w:rPr>
          <w:rFonts w:eastAsia="Calibri"/>
          <w:sz w:val="26"/>
          <w:szCs w:val="26"/>
        </w:rPr>
        <w:br/>
      </w:r>
      <w:r w:rsidRPr="00AE1C6D">
        <w:rPr>
          <w:rFonts w:eastAsia="Calibri"/>
          <w:sz w:val="26"/>
          <w:szCs w:val="26"/>
        </w:rPr>
        <w:t xml:space="preserve">от 28.12.2016 № 1259 «О внесении изменения в постановление Правительства Санкт-Петербурга от 16.02.2015 № 98 и создании Санкт-Петербургского государственного бюджетного учреждения «Городское управление кадастровой оценки» </w:t>
      </w:r>
      <w:r>
        <w:rPr>
          <w:rFonts w:eastAsia="Calibri"/>
          <w:sz w:val="26"/>
          <w:szCs w:val="26"/>
        </w:rPr>
        <w:t xml:space="preserve">(далее – Постановление) </w:t>
      </w:r>
      <w:r w:rsidRPr="00AE1C6D">
        <w:rPr>
          <w:rFonts w:eastAsia="Calibri"/>
          <w:sz w:val="26"/>
          <w:szCs w:val="26"/>
        </w:rPr>
        <w:t xml:space="preserve">в полномочия Комитета входит принятие решения о проведении государственной кадастровой оценки, осуществление иных полномочий исполнительного органа государственной власти субъекта Российской Федерации, уполномоченного на принятие решений о проведении государственной кадастровой оценки, предусмотренные Федеральным законом от 03.07.2016 № 237-ФЗ </w:t>
      </w:r>
      <w:r w:rsidR="0065682C">
        <w:rPr>
          <w:rFonts w:eastAsia="Calibri"/>
          <w:sz w:val="26"/>
          <w:szCs w:val="26"/>
        </w:rPr>
        <w:br/>
      </w:r>
      <w:r w:rsidRPr="00AE1C6D">
        <w:rPr>
          <w:rFonts w:eastAsia="Calibri"/>
          <w:sz w:val="26"/>
          <w:szCs w:val="26"/>
        </w:rPr>
        <w:t>«О государственной кадастровой оценке» (далее – Закон</w:t>
      </w:r>
      <w:r w:rsidR="0053495F">
        <w:rPr>
          <w:rFonts w:eastAsia="Calibri"/>
          <w:sz w:val="26"/>
          <w:szCs w:val="26"/>
        </w:rPr>
        <w:t xml:space="preserve"> № 237-ФЗ</w:t>
      </w:r>
      <w:bookmarkStart w:id="0" w:name="_GoBack"/>
      <w:bookmarkEnd w:id="0"/>
      <w:r w:rsidRPr="00AE1C6D">
        <w:rPr>
          <w:rFonts w:eastAsia="Calibri"/>
          <w:sz w:val="26"/>
          <w:szCs w:val="26"/>
        </w:rPr>
        <w:t>).</w:t>
      </w:r>
    </w:p>
    <w:p w:rsidR="0065682C" w:rsidRDefault="00AE1C6D" w:rsidP="0065682C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В соответствии с П</w:t>
      </w:r>
      <w:r w:rsidRPr="00D052DE">
        <w:rPr>
          <w:rFonts w:eastAsia="Calibri"/>
          <w:sz w:val="26"/>
          <w:szCs w:val="26"/>
        </w:rPr>
        <w:t>остановлением создано</w:t>
      </w:r>
      <w:r w:rsidR="0065682C" w:rsidRPr="0065682C">
        <w:rPr>
          <w:rFonts w:eastAsia="Calibri"/>
          <w:sz w:val="26"/>
          <w:szCs w:val="26"/>
        </w:rPr>
        <w:t xml:space="preserve"> </w:t>
      </w:r>
      <w:r w:rsidR="0065682C" w:rsidRPr="00AE1C6D">
        <w:rPr>
          <w:rFonts w:eastAsia="Calibri"/>
          <w:sz w:val="26"/>
          <w:szCs w:val="26"/>
        </w:rPr>
        <w:t>Санкт-Петербургско</w:t>
      </w:r>
      <w:r w:rsidR="0065682C">
        <w:rPr>
          <w:rFonts w:eastAsia="Calibri"/>
          <w:sz w:val="26"/>
          <w:szCs w:val="26"/>
        </w:rPr>
        <w:t>е</w:t>
      </w:r>
      <w:r w:rsidR="0065682C" w:rsidRPr="00AE1C6D">
        <w:rPr>
          <w:rFonts w:eastAsia="Calibri"/>
          <w:sz w:val="26"/>
          <w:szCs w:val="26"/>
        </w:rPr>
        <w:t xml:space="preserve"> государственно</w:t>
      </w:r>
      <w:r w:rsidR="0065682C">
        <w:rPr>
          <w:rFonts w:eastAsia="Calibri"/>
          <w:sz w:val="26"/>
          <w:szCs w:val="26"/>
        </w:rPr>
        <w:t>е</w:t>
      </w:r>
      <w:r w:rsidR="0065682C" w:rsidRPr="00AE1C6D">
        <w:rPr>
          <w:rFonts w:eastAsia="Calibri"/>
          <w:sz w:val="26"/>
          <w:szCs w:val="26"/>
        </w:rPr>
        <w:t xml:space="preserve"> бюджетно</w:t>
      </w:r>
      <w:r w:rsidR="0065682C">
        <w:rPr>
          <w:rFonts w:eastAsia="Calibri"/>
          <w:sz w:val="26"/>
          <w:szCs w:val="26"/>
        </w:rPr>
        <w:t>е</w:t>
      </w:r>
      <w:r w:rsidR="0065682C" w:rsidRPr="00AE1C6D">
        <w:rPr>
          <w:rFonts w:eastAsia="Calibri"/>
          <w:sz w:val="26"/>
          <w:szCs w:val="26"/>
        </w:rPr>
        <w:t xml:space="preserve"> учреждени</w:t>
      </w:r>
      <w:r w:rsidR="0065682C">
        <w:rPr>
          <w:rFonts w:eastAsia="Calibri"/>
          <w:sz w:val="26"/>
          <w:szCs w:val="26"/>
        </w:rPr>
        <w:t>е</w:t>
      </w:r>
      <w:r w:rsidR="0065682C" w:rsidRPr="00AE1C6D">
        <w:rPr>
          <w:rFonts w:eastAsia="Calibri"/>
          <w:sz w:val="26"/>
          <w:szCs w:val="26"/>
        </w:rPr>
        <w:t xml:space="preserve"> «Городское управление кадастровой оценки» </w:t>
      </w:r>
      <w:r w:rsidR="0065682C">
        <w:rPr>
          <w:rFonts w:eastAsia="Calibri"/>
          <w:sz w:val="26"/>
          <w:szCs w:val="26"/>
        </w:rPr>
        <w:t xml:space="preserve">(далее – </w:t>
      </w:r>
      <w:r w:rsidRPr="00D052DE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Учреждение</w:t>
      </w:r>
      <w:r w:rsidR="0065682C">
        <w:rPr>
          <w:rFonts w:eastAsia="Calibri"/>
          <w:sz w:val="26"/>
          <w:szCs w:val="26"/>
        </w:rPr>
        <w:t>)</w:t>
      </w:r>
      <w:r>
        <w:rPr>
          <w:rFonts w:eastAsia="Calibri"/>
          <w:sz w:val="26"/>
          <w:szCs w:val="26"/>
        </w:rPr>
        <w:t xml:space="preserve">, </w:t>
      </w:r>
      <w:r w:rsidRPr="00D052DE">
        <w:rPr>
          <w:rFonts w:eastAsia="Calibri"/>
          <w:sz w:val="26"/>
          <w:szCs w:val="26"/>
        </w:rPr>
        <w:t>с 01.02.2017 наделенное полномочиями, связанными с определением кадастровой стоимости на территории Санкт-Петербурга.</w:t>
      </w:r>
    </w:p>
    <w:p w:rsidR="0053495F" w:rsidRDefault="001E3620" w:rsidP="0053495F">
      <w:pPr>
        <w:ind w:firstLine="709"/>
        <w:jc w:val="both"/>
        <w:rPr>
          <w:bCs/>
          <w:sz w:val="26"/>
          <w:szCs w:val="26"/>
          <w:lang w:eastAsia="en-US"/>
        </w:rPr>
      </w:pPr>
      <w:r>
        <w:rPr>
          <w:sz w:val="26"/>
          <w:szCs w:val="26"/>
        </w:rPr>
        <w:t xml:space="preserve">В соответствии с приказом Комитета </w:t>
      </w:r>
      <w:r w:rsidR="00380BFA">
        <w:rPr>
          <w:sz w:val="26"/>
          <w:szCs w:val="26"/>
        </w:rPr>
        <w:t xml:space="preserve">от </w:t>
      </w:r>
      <w:r w:rsidR="00380BFA" w:rsidRPr="00380BFA">
        <w:rPr>
          <w:sz w:val="26"/>
          <w:szCs w:val="26"/>
        </w:rPr>
        <w:t xml:space="preserve">18.06.2019 </w:t>
      </w:r>
      <w:r w:rsidR="00380BFA">
        <w:rPr>
          <w:sz w:val="26"/>
          <w:szCs w:val="26"/>
        </w:rPr>
        <w:t>№ 113</w:t>
      </w:r>
      <w:r>
        <w:rPr>
          <w:sz w:val="26"/>
          <w:szCs w:val="26"/>
        </w:rPr>
        <w:t>-п</w:t>
      </w:r>
      <w:r w:rsidR="0065682C" w:rsidRPr="0065682C">
        <w:rPr>
          <w:rFonts w:eastAsiaTheme="minorHAnsi"/>
          <w:sz w:val="26"/>
          <w:szCs w:val="26"/>
          <w:lang w:eastAsia="en-US"/>
        </w:rPr>
        <w:t xml:space="preserve"> </w:t>
      </w:r>
      <w:r w:rsidR="0065682C">
        <w:rPr>
          <w:rFonts w:eastAsiaTheme="minorHAnsi"/>
          <w:sz w:val="26"/>
          <w:szCs w:val="26"/>
          <w:lang w:eastAsia="en-US"/>
        </w:rPr>
        <w:t>«О проведении государственной кадастровой оценки»</w:t>
      </w:r>
      <w:r w:rsidR="00380BFA">
        <w:rPr>
          <w:sz w:val="26"/>
          <w:szCs w:val="26"/>
        </w:rPr>
        <w:t xml:space="preserve"> </w:t>
      </w:r>
      <w:r w:rsidR="00380BFA" w:rsidRPr="00380BFA">
        <w:rPr>
          <w:sz w:val="26"/>
          <w:szCs w:val="26"/>
        </w:rPr>
        <w:t xml:space="preserve">(в редакции приказа Комитета от 10.11.2020 </w:t>
      </w:r>
      <w:r w:rsidR="0065682C">
        <w:rPr>
          <w:sz w:val="26"/>
          <w:szCs w:val="26"/>
        </w:rPr>
        <w:br/>
      </w:r>
      <w:r w:rsidR="00380BFA" w:rsidRPr="00380BFA">
        <w:rPr>
          <w:sz w:val="26"/>
          <w:szCs w:val="26"/>
        </w:rPr>
        <w:t>№ 171-п)</w:t>
      </w:r>
      <w:r>
        <w:rPr>
          <w:sz w:val="26"/>
          <w:szCs w:val="26"/>
        </w:rPr>
        <w:t xml:space="preserve"> </w:t>
      </w:r>
      <w:r w:rsidR="00D052DE">
        <w:rPr>
          <w:bCs/>
          <w:sz w:val="26"/>
          <w:szCs w:val="26"/>
          <w:lang w:eastAsia="en-US"/>
        </w:rPr>
        <w:t xml:space="preserve">Учреждением выполнена кадастровая оценка </w:t>
      </w:r>
      <w:r w:rsidR="000340F3" w:rsidRPr="00F852F8">
        <w:rPr>
          <w:sz w:val="26"/>
          <w:szCs w:val="26"/>
        </w:rPr>
        <w:t xml:space="preserve">зданий, помещений, сооружений, объектов незавершенного строительства, </w:t>
      </w:r>
      <w:proofErr w:type="spellStart"/>
      <w:r w:rsidR="000340F3" w:rsidRPr="00F852F8">
        <w:rPr>
          <w:sz w:val="26"/>
          <w:szCs w:val="26"/>
        </w:rPr>
        <w:t>машино</w:t>
      </w:r>
      <w:proofErr w:type="spellEnd"/>
      <w:r w:rsidR="000340F3" w:rsidRPr="00F852F8">
        <w:rPr>
          <w:sz w:val="26"/>
          <w:szCs w:val="26"/>
        </w:rPr>
        <w:t>-мест</w:t>
      </w:r>
      <w:r w:rsidR="00D052DE">
        <w:rPr>
          <w:bCs/>
          <w:sz w:val="26"/>
          <w:szCs w:val="26"/>
          <w:lang w:eastAsia="en-US"/>
        </w:rPr>
        <w:t>, расположенных на территории</w:t>
      </w:r>
      <w:r>
        <w:rPr>
          <w:bCs/>
          <w:sz w:val="26"/>
          <w:szCs w:val="26"/>
          <w:lang w:eastAsia="en-US"/>
        </w:rPr>
        <w:t xml:space="preserve"> </w:t>
      </w:r>
      <w:r w:rsidR="00D052DE" w:rsidRPr="00E462A5">
        <w:rPr>
          <w:bCs/>
          <w:sz w:val="26"/>
          <w:szCs w:val="26"/>
          <w:lang w:eastAsia="en-US"/>
        </w:rPr>
        <w:t>Санкт-Петербурга</w:t>
      </w:r>
      <w:r w:rsidR="00714DB8" w:rsidRPr="00E462A5">
        <w:rPr>
          <w:bCs/>
          <w:sz w:val="26"/>
          <w:szCs w:val="26"/>
          <w:lang w:eastAsia="en-US"/>
        </w:rPr>
        <w:t>,</w:t>
      </w:r>
      <w:r w:rsidRPr="00E462A5">
        <w:rPr>
          <w:sz w:val="26"/>
          <w:szCs w:val="26"/>
        </w:rPr>
        <w:t xml:space="preserve"> п</w:t>
      </w:r>
      <w:r w:rsidRPr="00E462A5">
        <w:rPr>
          <w:bCs/>
          <w:sz w:val="26"/>
          <w:szCs w:val="26"/>
          <w:lang w:eastAsia="en-US"/>
        </w:rPr>
        <w:t>о состоянию на</w:t>
      </w:r>
      <w:r w:rsidR="00380BFA" w:rsidRPr="00E462A5">
        <w:rPr>
          <w:bCs/>
          <w:sz w:val="26"/>
          <w:szCs w:val="26"/>
          <w:lang w:eastAsia="en-US"/>
        </w:rPr>
        <w:t xml:space="preserve"> 01.01.</w:t>
      </w:r>
      <w:r w:rsidR="000340F3" w:rsidRPr="00E462A5">
        <w:rPr>
          <w:bCs/>
          <w:sz w:val="26"/>
          <w:szCs w:val="26"/>
          <w:lang w:eastAsia="en-US"/>
        </w:rPr>
        <w:t>2023</w:t>
      </w:r>
      <w:r w:rsidR="00D052DE" w:rsidRPr="00E462A5">
        <w:rPr>
          <w:bCs/>
          <w:sz w:val="26"/>
          <w:szCs w:val="26"/>
          <w:lang w:eastAsia="en-US"/>
        </w:rPr>
        <w:t>.</w:t>
      </w:r>
    </w:p>
    <w:p w:rsidR="00D052DE" w:rsidRPr="00DE3496" w:rsidRDefault="001444F7" w:rsidP="0053495F">
      <w:pPr>
        <w:ind w:firstLine="709"/>
        <w:jc w:val="both"/>
        <w:rPr>
          <w:bCs/>
          <w:sz w:val="26"/>
          <w:szCs w:val="26"/>
          <w:lang w:eastAsia="en-US"/>
        </w:rPr>
      </w:pPr>
      <w:r w:rsidRPr="00E462A5">
        <w:rPr>
          <w:bCs/>
          <w:sz w:val="26"/>
          <w:szCs w:val="26"/>
          <w:lang w:eastAsia="en-US"/>
        </w:rPr>
        <w:t>Письма</w:t>
      </w:r>
      <w:r w:rsidR="00D052DE" w:rsidRPr="00E462A5">
        <w:rPr>
          <w:bCs/>
          <w:sz w:val="26"/>
          <w:szCs w:val="26"/>
          <w:lang w:eastAsia="en-US"/>
        </w:rPr>
        <w:t>м</w:t>
      </w:r>
      <w:r w:rsidR="00CC4366" w:rsidRPr="00E462A5">
        <w:rPr>
          <w:bCs/>
          <w:sz w:val="26"/>
          <w:szCs w:val="26"/>
          <w:lang w:eastAsia="en-US"/>
        </w:rPr>
        <w:t>и от 17.10</w:t>
      </w:r>
      <w:r w:rsidRPr="00E462A5">
        <w:rPr>
          <w:bCs/>
          <w:sz w:val="26"/>
          <w:szCs w:val="26"/>
          <w:lang w:eastAsia="en-US"/>
        </w:rPr>
        <w:t>.2022 № 15-</w:t>
      </w:r>
      <w:r w:rsidR="00CC4366" w:rsidRPr="00E462A5">
        <w:rPr>
          <w:bCs/>
          <w:sz w:val="26"/>
          <w:szCs w:val="26"/>
          <w:lang w:eastAsia="en-US"/>
        </w:rPr>
        <w:t>01361/23</w:t>
      </w:r>
      <w:r w:rsidRPr="00E462A5">
        <w:rPr>
          <w:bCs/>
          <w:sz w:val="26"/>
          <w:szCs w:val="26"/>
          <w:lang w:eastAsia="en-US"/>
        </w:rPr>
        <w:t xml:space="preserve"> </w:t>
      </w:r>
      <w:r w:rsidR="00E462A5" w:rsidRPr="00E462A5">
        <w:rPr>
          <w:bCs/>
          <w:sz w:val="26"/>
          <w:szCs w:val="26"/>
          <w:lang w:eastAsia="en-US"/>
        </w:rPr>
        <w:t>(</w:t>
      </w:r>
      <w:proofErr w:type="spellStart"/>
      <w:r w:rsidR="00E462A5" w:rsidRPr="00E462A5">
        <w:rPr>
          <w:bCs/>
          <w:sz w:val="26"/>
          <w:szCs w:val="26"/>
          <w:lang w:eastAsia="en-US"/>
        </w:rPr>
        <w:t>вх</w:t>
      </w:r>
      <w:proofErr w:type="spellEnd"/>
      <w:r w:rsidR="00E462A5" w:rsidRPr="00E462A5">
        <w:rPr>
          <w:bCs/>
          <w:sz w:val="26"/>
          <w:szCs w:val="26"/>
          <w:lang w:eastAsia="en-US"/>
        </w:rPr>
        <w:t>. от 19.10.2023</w:t>
      </w:r>
      <w:r w:rsidR="00D052DE" w:rsidRPr="00E462A5">
        <w:rPr>
          <w:bCs/>
          <w:sz w:val="26"/>
          <w:szCs w:val="26"/>
          <w:lang w:eastAsia="en-US"/>
        </w:rPr>
        <w:t xml:space="preserve"> № </w:t>
      </w:r>
      <w:r w:rsidR="00E462A5" w:rsidRPr="00E462A5">
        <w:rPr>
          <w:bCs/>
          <w:sz w:val="26"/>
          <w:szCs w:val="26"/>
          <w:lang w:eastAsia="en-US"/>
        </w:rPr>
        <w:t>05-02-104830/23</w:t>
      </w:r>
      <w:r w:rsidRPr="00E462A5">
        <w:rPr>
          <w:bCs/>
          <w:sz w:val="26"/>
          <w:szCs w:val="26"/>
          <w:lang w:eastAsia="en-US"/>
        </w:rPr>
        <w:t>-0-0</w:t>
      </w:r>
      <w:r w:rsidR="00D052DE" w:rsidRPr="00E462A5">
        <w:rPr>
          <w:bCs/>
          <w:sz w:val="26"/>
          <w:szCs w:val="26"/>
          <w:lang w:eastAsia="en-US"/>
        </w:rPr>
        <w:t>)</w:t>
      </w:r>
      <w:r w:rsidR="00CC4366" w:rsidRPr="00E462A5">
        <w:rPr>
          <w:bCs/>
          <w:sz w:val="26"/>
          <w:szCs w:val="26"/>
          <w:lang w:eastAsia="en-US"/>
        </w:rPr>
        <w:t>, от 17.10.2023 № 15-01359/23</w:t>
      </w:r>
      <w:r w:rsidRPr="00E462A5">
        <w:rPr>
          <w:bCs/>
          <w:sz w:val="26"/>
          <w:szCs w:val="26"/>
          <w:lang w:eastAsia="en-US"/>
        </w:rPr>
        <w:t xml:space="preserve"> (</w:t>
      </w:r>
      <w:proofErr w:type="spellStart"/>
      <w:r w:rsidRPr="00E462A5">
        <w:rPr>
          <w:bCs/>
          <w:sz w:val="26"/>
          <w:szCs w:val="26"/>
          <w:lang w:eastAsia="en-US"/>
        </w:rPr>
        <w:t>вх</w:t>
      </w:r>
      <w:proofErr w:type="spellEnd"/>
      <w:r w:rsidRPr="00E462A5">
        <w:rPr>
          <w:bCs/>
          <w:sz w:val="26"/>
          <w:szCs w:val="26"/>
          <w:lang w:eastAsia="en-US"/>
        </w:rPr>
        <w:t xml:space="preserve">. от </w:t>
      </w:r>
      <w:r w:rsidR="00E462A5" w:rsidRPr="00E462A5">
        <w:rPr>
          <w:bCs/>
          <w:sz w:val="26"/>
          <w:szCs w:val="26"/>
          <w:lang w:eastAsia="en-US"/>
        </w:rPr>
        <w:t>19.10.2023 № 05-02-104829/23-0-0</w:t>
      </w:r>
      <w:r w:rsidRPr="00E462A5">
        <w:rPr>
          <w:bCs/>
          <w:sz w:val="26"/>
          <w:szCs w:val="26"/>
          <w:lang w:eastAsia="en-US"/>
        </w:rPr>
        <w:t>)</w:t>
      </w:r>
      <w:r w:rsidR="00D052DE" w:rsidRPr="00E462A5">
        <w:rPr>
          <w:bCs/>
          <w:sz w:val="26"/>
          <w:szCs w:val="26"/>
          <w:lang w:eastAsia="en-US"/>
        </w:rPr>
        <w:t xml:space="preserve"> Федеральная служба государственной регистрации, кадастра и картографии уведомила Комитет</w:t>
      </w:r>
      <w:r w:rsidR="00AE1C6D" w:rsidRPr="00E462A5">
        <w:rPr>
          <w:bCs/>
          <w:sz w:val="26"/>
          <w:szCs w:val="26"/>
          <w:lang w:eastAsia="en-US"/>
        </w:rPr>
        <w:t xml:space="preserve"> </w:t>
      </w:r>
      <w:r w:rsidRPr="00E462A5">
        <w:rPr>
          <w:bCs/>
          <w:sz w:val="26"/>
          <w:szCs w:val="26"/>
          <w:lang w:eastAsia="en-US"/>
        </w:rPr>
        <w:br/>
      </w:r>
      <w:r w:rsidR="003D0FB5" w:rsidRPr="00E462A5">
        <w:rPr>
          <w:bCs/>
          <w:sz w:val="26"/>
          <w:szCs w:val="26"/>
          <w:lang w:eastAsia="en-US"/>
        </w:rPr>
        <w:t>о соответствии</w:t>
      </w:r>
      <w:r w:rsidR="001E3620" w:rsidRPr="00E462A5">
        <w:rPr>
          <w:bCs/>
          <w:sz w:val="26"/>
          <w:szCs w:val="26"/>
          <w:lang w:eastAsia="en-US"/>
        </w:rPr>
        <w:t xml:space="preserve"> </w:t>
      </w:r>
      <w:r w:rsidR="003D0FB5" w:rsidRPr="00E462A5">
        <w:rPr>
          <w:bCs/>
          <w:sz w:val="26"/>
          <w:szCs w:val="26"/>
          <w:lang w:eastAsia="en-US"/>
        </w:rPr>
        <w:t>проекта отчета</w:t>
      </w:r>
      <w:r w:rsidR="001E3620" w:rsidRPr="00E462A5">
        <w:rPr>
          <w:bCs/>
          <w:sz w:val="26"/>
          <w:szCs w:val="26"/>
          <w:lang w:eastAsia="en-US"/>
        </w:rPr>
        <w:t xml:space="preserve"> об итогах государственной кадастровой оценки</w:t>
      </w:r>
      <w:r w:rsidRPr="00E462A5">
        <w:rPr>
          <w:bCs/>
          <w:sz w:val="26"/>
          <w:szCs w:val="26"/>
          <w:lang w:eastAsia="en-US"/>
        </w:rPr>
        <w:t xml:space="preserve"> </w:t>
      </w:r>
      <w:r w:rsidR="00464035" w:rsidRPr="00E462A5">
        <w:rPr>
          <w:bCs/>
          <w:sz w:val="26"/>
          <w:szCs w:val="26"/>
          <w:lang w:eastAsia="en-US"/>
        </w:rPr>
        <w:br/>
      </w:r>
      <w:r w:rsidR="00CC4366" w:rsidRPr="00E462A5">
        <w:rPr>
          <w:bCs/>
          <w:sz w:val="26"/>
          <w:szCs w:val="26"/>
          <w:lang w:eastAsia="en-US"/>
        </w:rPr>
        <w:t>от 06.10.2023 № 3/2023</w:t>
      </w:r>
      <w:r w:rsidR="001E3620" w:rsidRPr="00E462A5">
        <w:rPr>
          <w:bCs/>
          <w:sz w:val="26"/>
          <w:szCs w:val="26"/>
          <w:lang w:eastAsia="en-US"/>
        </w:rPr>
        <w:t>, направленного на рассмотрение</w:t>
      </w:r>
      <w:r w:rsidR="001E3620" w:rsidRPr="00CC4366">
        <w:rPr>
          <w:bCs/>
          <w:sz w:val="26"/>
          <w:szCs w:val="26"/>
          <w:lang w:eastAsia="en-US"/>
        </w:rPr>
        <w:t xml:space="preserve"> письмом Учреждения </w:t>
      </w:r>
      <w:r w:rsidR="00CC4366" w:rsidRPr="00CC4366">
        <w:rPr>
          <w:bCs/>
          <w:sz w:val="26"/>
          <w:szCs w:val="26"/>
          <w:lang w:eastAsia="en-US"/>
        </w:rPr>
        <w:br/>
        <w:t>от 06.10</w:t>
      </w:r>
      <w:r w:rsidRPr="00CC4366">
        <w:rPr>
          <w:bCs/>
          <w:sz w:val="26"/>
          <w:szCs w:val="26"/>
          <w:lang w:eastAsia="en-US"/>
        </w:rPr>
        <w:t>.20</w:t>
      </w:r>
      <w:r w:rsidR="00CC4366" w:rsidRPr="00CC4366">
        <w:rPr>
          <w:bCs/>
          <w:sz w:val="26"/>
          <w:szCs w:val="26"/>
          <w:lang w:eastAsia="en-US"/>
        </w:rPr>
        <w:t>23</w:t>
      </w:r>
      <w:r w:rsidR="001E3620" w:rsidRPr="00CC4366">
        <w:rPr>
          <w:bCs/>
          <w:sz w:val="26"/>
          <w:szCs w:val="26"/>
          <w:lang w:eastAsia="en-US"/>
        </w:rPr>
        <w:t xml:space="preserve"> </w:t>
      </w:r>
      <w:r w:rsidR="001E3620" w:rsidRPr="00DE3496">
        <w:rPr>
          <w:bCs/>
          <w:sz w:val="26"/>
          <w:szCs w:val="26"/>
          <w:lang w:eastAsia="en-US"/>
        </w:rPr>
        <w:t>№</w:t>
      </w:r>
      <w:r w:rsidR="00CC4366" w:rsidRPr="00DE3496">
        <w:rPr>
          <w:bCs/>
          <w:sz w:val="26"/>
          <w:szCs w:val="26"/>
          <w:lang w:eastAsia="en-US"/>
        </w:rPr>
        <w:t xml:space="preserve"> 1431</w:t>
      </w:r>
      <w:r w:rsidR="001E3620" w:rsidRPr="00DE3496">
        <w:rPr>
          <w:bCs/>
          <w:sz w:val="26"/>
          <w:szCs w:val="26"/>
          <w:lang w:eastAsia="en-US"/>
        </w:rPr>
        <w:t>-исх</w:t>
      </w:r>
      <w:r w:rsidRPr="00DE3496">
        <w:rPr>
          <w:bCs/>
          <w:sz w:val="26"/>
          <w:szCs w:val="26"/>
          <w:lang w:eastAsia="en-US"/>
        </w:rPr>
        <w:t xml:space="preserve"> (далее – Отчет)</w:t>
      </w:r>
      <w:r w:rsidR="003D0FB5" w:rsidRPr="00DE3496">
        <w:rPr>
          <w:bCs/>
          <w:sz w:val="26"/>
          <w:szCs w:val="26"/>
          <w:lang w:eastAsia="en-US"/>
        </w:rPr>
        <w:t xml:space="preserve">, </w:t>
      </w:r>
      <w:r w:rsidR="002A7923">
        <w:rPr>
          <w:bCs/>
          <w:sz w:val="26"/>
          <w:szCs w:val="26"/>
          <w:lang w:eastAsia="en-US"/>
        </w:rPr>
        <w:t>М</w:t>
      </w:r>
      <w:r w:rsidR="003D0FB5" w:rsidRPr="00DE3496">
        <w:rPr>
          <w:bCs/>
          <w:sz w:val="26"/>
          <w:szCs w:val="26"/>
          <w:lang w:eastAsia="en-US"/>
        </w:rPr>
        <w:t>етодическим указаниям о государственной кадастровой оценке</w:t>
      </w:r>
      <w:r w:rsidR="002A7923">
        <w:rPr>
          <w:bCs/>
          <w:sz w:val="26"/>
          <w:szCs w:val="26"/>
          <w:lang w:eastAsia="en-US"/>
        </w:rPr>
        <w:t xml:space="preserve">, утвержденным </w:t>
      </w:r>
      <w:r w:rsidR="002A7923">
        <w:rPr>
          <w:rFonts w:eastAsiaTheme="minorHAnsi"/>
          <w:sz w:val="26"/>
          <w:szCs w:val="26"/>
          <w:lang w:eastAsia="en-US"/>
        </w:rPr>
        <w:t xml:space="preserve">приказом </w:t>
      </w:r>
      <w:proofErr w:type="spellStart"/>
      <w:r w:rsidR="002A7923">
        <w:rPr>
          <w:rFonts w:eastAsiaTheme="minorHAnsi"/>
          <w:sz w:val="26"/>
          <w:szCs w:val="26"/>
          <w:lang w:eastAsia="en-US"/>
        </w:rPr>
        <w:t>Росреестра</w:t>
      </w:r>
      <w:proofErr w:type="spellEnd"/>
      <w:r w:rsidR="002A7923">
        <w:rPr>
          <w:rFonts w:eastAsiaTheme="minorHAnsi"/>
          <w:sz w:val="26"/>
          <w:szCs w:val="26"/>
          <w:lang w:eastAsia="en-US"/>
        </w:rPr>
        <w:t xml:space="preserve"> от 04.08.2021 № П/0336</w:t>
      </w:r>
      <w:r w:rsidR="001E3620" w:rsidRPr="00DE3496">
        <w:rPr>
          <w:bCs/>
          <w:sz w:val="26"/>
          <w:szCs w:val="26"/>
          <w:lang w:eastAsia="en-US"/>
        </w:rPr>
        <w:t>.</w:t>
      </w:r>
    </w:p>
    <w:p w:rsidR="001444F7" w:rsidRPr="00DE3496" w:rsidRDefault="001444F7" w:rsidP="00AE1C6D">
      <w:pPr>
        <w:ind w:firstLine="709"/>
        <w:jc w:val="both"/>
        <w:rPr>
          <w:rFonts w:eastAsia="Calibri"/>
          <w:sz w:val="26"/>
          <w:szCs w:val="26"/>
        </w:rPr>
      </w:pPr>
      <w:r w:rsidRPr="00DE3496">
        <w:rPr>
          <w:bCs/>
          <w:sz w:val="26"/>
          <w:szCs w:val="26"/>
          <w:lang w:eastAsia="en-US"/>
        </w:rPr>
        <w:t xml:space="preserve">Письмом </w:t>
      </w:r>
      <w:r w:rsidR="00DE3496" w:rsidRPr="00DE3496">
        <w:rPr>
          <w:bCs/>
          <w:sz w:val="25"/>
          <w:szCs w:val="25"/>
        </w:rPr>
        <w:t>от 25.10.2023 № 1547-исх.</w:t>
      </w:r>
      <w:r w:rsidR="00DE3496" w:rsidRPr="00DE3496">
        <w:rPr>
          <w:bCs/>
          <w:sz w:val="26"/>
          <w:szCs w:val="26"/>
          <w:lang w:eastAsia="en-US"/>
        </w:rPr>
        <w:t xml:space="preserve"> </w:t>
      </w:r>
      <w:r w:rsidRPr="00DE3496">
        <w:rPr>
          <w:bCs/>
          <w:sz w:val="26"/>
          <w:szCs w:val="26"/>
          <w:lang w:eastAsia="en-US"/>
        </w:rPr>
        <w:t>(</w:t>
      </w:r>
      <w:proofErr w:type="spellStart"/>
      <w:r w:rsidR="00DE3496" w:rsidRPr="00DE3496">
        <w:rPr>
          <w:bCs/>
          <w:sz w:val="25"/>
          <w:szCs w:val="25"/>
        </w:rPr>
        <w:t>вх</w:t>
      </w:r>
      <w:proofErr w:type="spellEnd"/>
      <w:r w:rsidR="00DE3496" w:rsidRPr="00DE3496">
        <w:rPr>
          <w:bCs/>
          <w:sz w:val="25"/>
          <w:szCs w:val="25"/>
        </w:rPr>
        <w:t>. от 26.10.2023 № 05-10-107195/23-0-0</w:t>
      </w:r>
      <w:r w:rsidRPr="00DE3496">
        <w:rPr>
          <w:bCs/>
          <w:sz w:val="26"/>
          <w:szCs w:val="26"/>
          <w:lang w:eastAsia="en-US"/>
        </w:rPr>
        <w:t xml:space="preserve">) Учреждение направило в Комитет Отчет и справку с информацией об учтенных </w:t>
      </w:r>
      <w:r w:rsidRPr="00DE3496">
        <w:rPr>
          <w:bCs/>
          <w:sz w:val="26"/>
          <w:szCs w:val="26"/>
          <w:lang w:eastAsia="en-US"/>
        </w:rPr>
        <w:br/>
        <w:t>и неучтенных замечаниях к проекту Отчета.</w:t>
      </w:r>
    </w:p>
    <w:p w:rsidR="001E3620" w:rsidRPr="001E3620" w:rsidRDefault="009B4D06" w:rsidP="00AE1C6D">
      <w:pPr>
        <w:ind w:firstLine="709"/>
        <w:jc w:val="both"/>
        <w:rPr>
          <w:rFonts w:eastAsia="Calibri"/>
          <w:sz w:val="26"/>
          <w:szCs w:val="26"/>
        </w:rPr>
      </w:pPr>
      <w:r w:rsidRPr="00DE3496">
        <w:rPr>
          <w:rFonts w:eastAsia="Calibri"/>
          <w:sz w:val="26"/>
          <w:szCs w:val="26"/>
        </w:rPr>
        <w:t>В соответствии со ст</w:t>
      </w:r>
      <w:r w:rsidR="0053495F">
        <w:rPr>
          <w:rFonts w:eastAsia="Calibri"/>
          <w:sz w:val="26"/>
          <w:szCs w:val="26"/>
        </w:rPr>
        <w:t>атьей</w:t>
      </w:r>
      <w:r w:rsidRPr="00DE3496">
        <w:rPr>
          <w:rFonts w:eastAsia="Calibri"/>
          <w:sz w:val="26"/>
          <w:szCs w:val="26"/>
        </w:rPr>
        <w:t xml:space="preserve"> </w:t>
      </w:r>
      <w:r w:rsidR="001E3620" w:rsidRPr="00DE3496">
        <w:rPr>
          <w:rFonts w:eastAsia="Calibri"/>
          <w:sz w:val="26"/>
          <w:szCs w:val="26"/>
        </w:rPr>
        <w:t>15</w:t>
      </w:r>
      <w:r w:rsidRPr="00DE3496">
        <w:rPr>
          <w:rFonts w:eastAsia="Calibri"/>
          <w:sz w:val="26"/>
          <w:szCs w:val="26"/>
        </w:rPr>
        <w:t xml:space="preserve"> </w:t>
      </w:r>
      <w:r w:rsidR="0053495F">
        <w:rPr>
          <w:rFonts w:eastAsia="Calibri"/>
          <w:sz w:val="26"/>
          <w:szCs w:val="26"/>
        </w:rPr>
        <w:t xml:space="preserve">Закона </w:t>
      </w:r>
      <w:r w:rsidR="001E3620" w:rsidRPr="001E3620">
        <w:rPr>
          <w:rFonts w:eastAsia="Calibri"/>
          <w:sz w:val="26"/>
          <w:szCs w:val="26"/>
        </w:rPr>
        <w:t>№ 237-ФЗ</w:t>
      </w:r>
      <w:r w:rsidR="0053495F">
        <w:rPr>
          <w:rFonts w:eastAsia="Calibri"/>
          <w:sz w:val="26"/>
          <w:szCs w:val="26"/>
        </w:rPr>
        <w:t xml:space="preserve"> </w:t>
      </w:r>
      <w:r w:rsidR="001E3620" w:rsidRPr="001E3620">
        <w:rPr>
          <w:rFonts w:eastAsia="Calibri"/>
          <w:sz w:val="26"/>
          <w:szCs w:val="26"/>
        </w:rPr>
        <w:t xml:space="preserve">«О государственной кадастровой оценке» </w:t>
      </w:r>
      <w:r w:rsidR="001E3620">
        <w:rPr>
          <w:rFonts w:eastAsia="Calibri"/>
          <w:sz w:val="26"/>
          <w:szCs w:val="26"/>
        </w:rPr>
        <w:t>у</w:t>
      </w:r>
      <w:r w:rsidR="001E3620" w:rsidRPr="001E3620">
        <w:rPr>
          <w:rFonts w:eastAsia="Calibri"/>
          <w:sz w:val="26"/>
          <w:szCs w:val="26"/>
        </w:rPr>
        <w:t>полномоченный орган субъекта Российской Федерации в течение двадцати рабочих дней со дня получения отчета утверждает содержащиеся в таком отчете результаты определения кадастровой стоимости путем принятия соответствующего акта об утверждении результатов определения кадастровой стоимости</w:t>
      </w:r>
      <w:r w:rsidR="001E3620">
        <w:rPr>
          <w:rFonts w:eastAsia="Calibri"/>
          <w:sz w:val="26"/>
          <w:szCs w:val="26"/>
        </w:rPr>
        <w:t>.</w:t>
      </w:r>
    </w:p>
    <w:sectPr w:rsidR="001E3620" w:rsidRPr="001E3620" w:rsidSect="00CD3F4A">
      <w:pgSz w:w="11907" w:h="16840"/>
      <w:pgMar w:top="709" w:right="851" w:bottom="1134" w:left="1134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668"/>
    <w:rsid w:val="0000034D"/>
    <w:rsid w:val="0000127D"/>
    <w:rsid w:val="00012F33"/>
    <w:rsid w:val="0002558A"/>
    <w:rsid w:val="00033D97"/>
    <w:rsid w:val="000340F3"/>
    <w:rsid w:val="0003606F"/>
    <w:rsid w:val="00036BCB"/>
    <w:rsid w:val="000401D9"/>
    <w:rsid w:val="00045ECC"/>
    <w:rsid w:val="0004644B"/>
    <w:rsid w:val="000537EB"/>
    <w:rsid w:val="00061AF1"/>
    <w:rsid w:val="0006333C"/>
    <w:rsid w:val="00065AC9"/>
    <w:rsid w:val="0007088D"/>
    <w:rsid w:val="000740FA"/>
    <w:rsid w:val="00081B39"/>
    <w:rsid w:val="000910EE"/>
    <w:rsid w:val="000927C4"/>
    <w:rsid w:val="000A2F5B"/>
    <w:rsid w:val="000C42E7"/>
    <w:rsid w:val="000D30BA"/>
    <w:rsid w:val="000E1300"/>
    <w:rsid w:val="000E2382"/>
    <w:rsid w:val="000E6350"/>
    <w:rsid w:val="000F7968"/>
    <w:rsid w:val="00101295"/>
    <w:rsid w:val="00107B53"/>
    <w:rsid w:val="00110ACD"/>
    <w:rsid w:val="00115B96"/>
    <w:rsid w:val="0011793C"/>
    <w:rsid w:val="001200A9"/>
    <w:rsid w:val="00123540"/>
    <w:rsid w:val="00125048"/>
    <w:rsid w:val="00130D2D"/>
    <w:rsid w:val="001444F7"/>
    <w:rsid w:val="00144B9B"/>
    <w:rsid w:val="00146977"/>
    <w:rsid w:val="00155640"/>
    <w:rsid w:val="001574E3"/>
    <w:rsid w:val="001647C8"/>
    <w:rsid w:val="00164958"/>
    <w:rsid w:val="0016560F"/>
    <w:rsid w:val="001656DF"/>
    <w:rsid w:val="00166FA7"/>
    <w:rsid w:val="00175FA1"/>
    <w:rsid w:val="00180427"/>
    <w:rsid w:val="001866F1"/>
    <w:rsid w:val="001901A0"/>
    <w:rsid w:val="001915EE"/>
    <w:rsid w:val="00191782"/>
    <w:rsid w:val="001934E2"/>
    <w:rsid w:val="001A28BF"/>
    <w:rsid w:val="001A5AC1"/>
    <w:rsid w:val="001B3CEA"/>
    <w:rsid w:val="001C1488"/>
    <w:rsid w:val="001C32E4"/>
    <w:rsid w:val="001D2745"/>
    <w:rsid w:val="001D7544"/>
    <w:rsid w:val="001E145D"/>
    <w:rsid w:val="001E3620"/>
    <w:rsid w:val="001E40F6"/>
    <w:rsid w:val="001E56E5"/>
    <w:rsid w:val="001F5E3E"/>
    <w:rsid w:val="001F6FD2"/>
    <w:rsid w:val="002012F8"/>
    <w:rsid w:val="00202BE1"/>
    <w:rsid w:val="002038D1"/>
    <w:rsid w:val="002262CC"/>
    <w:rsid w:val="002276DA"/>
    <w:rsid w:val="00240D2F"/>
    <w:rsid w:val="002431B8"/>
    <w:rsid w:val="002504E1"/>
    <w:rsid w:val="0025247E"/>
    <w:rsid w:val="002529FD"/>
    <w:rsid w:val="00254326"/>
    <w:rsid w:val="0025496A"/>
    <w:rsid w:val="0026595D"/>
    <w:rsid w:val="00275773"/>
    <w:rsid w:val="00281AB8"/>
    <w:rsid w:val="00293698"/>
    <w:rsid w:val="0029384F"/>
    <w:rsid w:val="002A006F"/>
    <w:rsid w:val="002A4796"/>
    <w:rsid w:val="002A4D8B"/>
    <w:rsid w:val="002A7923"/>
    <w:rsid w:val="002B38F0"/>
    <w:rsid w:val="002C2D61"/>
    <w:rsid w:val="002C54A2"/>
    <w:rsid w:val="002C65AE"/>
    <w:rsid w:val="002D2816"/>
    <w:rsid w:val="002D6C35"/>
    <w:rsid w:val="002E0D9D"/>
    <w:rsid w:val="002E5F58"/>
    <w:rsid w:val="00300B8A"/>
    <w:rsid w:val="00303D28"/>
    <w:rsid w:val="003049AF"/>
    <w:rsid w:val="003071F5"/>
    <w:rsid w:val="003073C3"/>
    <w:rsid w:val="00307BF4"/>
    <w:rsid w:val="00312918"/>
    <w:rsid w:val="00314679"/>
    <w:rsid w:val="00314FA6"/>
    <w:rsid w:val="003207F6"/>
    <w:rsid w:val="00325CD9"/>
    <w:rsid w:val="0036052F"/>
    <w:rsid w:val="00360668"/>
    <w:rsid w:val="00360AC0"/>
    <w:rsid w:val="00364F3B"/>
    <w:rsid w:val="0037338F"/>
    <w:rsid w:val="00380BFA"/>
    <w:rsid w:val="0038429F"/>
    <w:rsid w:val="0038504D"/>
    <w:rsid w:val="003869EC"/>
    <w:rsid w:val="003A56E0"/>
    <w:rsid w:val="003B0EFD"/>
    <w:rsid w:val="003B52DD"/>
    <w:rsid w:val="003B6C4D"/>
    <w:rsid w:val="003D0FB5"/>
    <w:rsid w:val="003D70EF"/>
    <w:rsid w:val="003E4A63"/>
    <w:rsid w:val="003F51FA"/>
    <w:rsid w:val="0041086B"/>
    <w:rsid w:val="00411201"/>
    <w:rsid w:val="004150D3"/>
    <w:rsid w:val="00417802"/>
    <w:rsid w:val="00423CA5"/>
    <w:rsid w:val="00430CD9"/>
    <w:rsid w:val="00431899"/>
    <w:rsid w:val="00453FC5"/>
    <w:rsid w:val="0046036B"/>
    <w:rsid w:val="00460E6B"/>
    <w:rsid w:val="00461FEF"/>
    <w:rsid w:val="00464035"/>
    <w:rsid w:val="00470094"/>
    <w:rsid w:val="004843C9"/>
    <w:rsid w:val="00485B2F"/>
    <w:rsid w:val="0049201B"/>
    <w:rsid w:val="00493285"/>
    <w:rsid w:val="004962E1"/>
    <w:rsid w:val="004B2E9D"/>
    <w:rsid w:val="004C3976"/>
    <w:rsid w:val="004D7545"/>
    <w:rsid w:val="004E3F6A"/>
    <w:rsid w:val="004F0627"/>
    <w:rsid w:val="00512878"/>
    <w:rsid w:val="0053440B"/>
    <w:rsid w:val="0053495F"/>
    <w:rsid w:val="00545C8B"/>
    <w:rsid w:val="00552299"/>
    <w:rsid w:val="00560784"/>
    <w:rsid w:val="00570435"/>
    <w:rsid w:val="00571019"/>
    <w:rsid w:val="00573A4D"/>
    <w:rsid w:val="005769D2"/>
    <w:rsid w:val="00580CA7"/>
    <w:rsid w:val="00582D34"/>
    <w:rsid w:val="0058592D"/>
    <w:rsid w:val="00586B6F"/>
    <w:rsid w:val="00594ABD"/>
    <w:rsid w:val="00596F79"/>
    <w:rsid w:val="005972D5"/>
    <w:rsid w:val="005A66E1"/>
    <w:rsid w:val="005B2756"/>
    <w:rsid w:val="005B37A0"/>
    <w:rsid w:val="005B69DF"/>
    <w:rsid w:val="005C5FD9"/>
    <w:rsid w:val="005E3C92"/>
    <w:rsid w:val="005F52A5"/>
    <w:rsid w:val="005F608D"/>
    <w:rsid w:val="005F78D4"/>
    <w:rsid w:val="00603A3A"/>
    <w:rsid w:val="006067FE"/>
    <w:rsid w:val="006104DB"/>
    <w:rsid w:val="006348CF"/>
    <w:rsid w:val="00641990"/>
    <w:rsid w:val="0065212F"/>
    <w:rsid w:val="0065682C"/>
    <w:rsid w:val="00674898"/>
    <w:rsid w:val="00684A5C"/>
    <w:rsid w:val="006A481A"/>
    <w:rsid w:val="006C5C33"/>
    <w:rsid w:val="006D30DF"/>
    <w:rsid w:val="006E176E"/>
    <w:rsid w:val="006E2828"/>
    <w:rsid w:val="006E70B3"/>
    <w:rsid w:val="006E7AE9"/>
    <w:rsid w:val="006F673E"/>
    <w:rsid w:val="006F71E6"/>
    <w:rsid w:val="00701894"/>
    <w:rsid w:val="007044D5"/>
    <w:rsid w:val="0071213F"/>
    <w:rsid w:val="00714DB8"/>
    <w:rsid w:val="00716723"/>
    <w:rsid w:val="00723C36"/>
    <w:rsid w:val="00726941"/>
    <w:rsid w:val="00732515"/>
    <w:rsid w:val="00734D2C"/>
    <w:rsid w:val="007411C4"/>
    <w:rsid w:val="007432C6"/>
    <w:rsid w:val="0074651C"/>
    <w:rsid w:val="007534D1"/>
    <w:rsid w:val="00765105"/>
    <w:rsid w:val="0076601E"/>
    <w:rsid w:val="007668BB"/>
    <w:rsid w:val="007751DD"/>
    <w:rsid w:val="007874D9"/>
    <w:rsid w:val="007A26A3"/>
    <w:rsid w:val="007A2D56"/>
    <w:rsid w:val="007A411A"/>
    <w:rsid w:val="007A56EA"/>
    <w:rsid w:val="007A7DBA"/>
    <w:rsid w:val="007B6C68"/>
    <w:rsid w:val="007C2B58"/>
    <w:rsid w:val="007D35A3"/>
    <w:rsid w:val="007E0103"/>
    <w:rsid w:val="007E16D6"/>
    <w:rsid w:val="007E25C0"/>
    <w:rsid w:val="007E3DA7"/>
    <w:rsid w:val="007E414E"/>
    <w:rsid w:val="007E5B7D"/>
    <w:rsid w:val="007F0682"/>
    <w:rsid w:val="007F39AA"/>
    <w:rsid w:val="00801B38"/>
    <w:rsid w:val="00803FA6"/>
    <w:rsid w:val="00812DB5"/>
    <w:rsid w:val="008168ED"/>
    <w:rsid w:val="00820D18"/>
    <w:rsid w:val="00823879"/>
    <w:rsid w:val="008265A3"/>
    <w:rsid w:val="008323FB"/>
    <w:rsid w:val="00844BAB"/>
    <w:rsid w:val="008476B6"/>
    <w:rsid w:val="00847AA3"/>
    <w:rsid w:val="0085430F"/>
    <w:rsid w:val="00857207"/>
    <w:rsid w:val="008665DC"/>
    <w:rsid w:val="00874261"/>
    <w:rsid w:val="00883114"/>
    <w:rsid w:val="0088316F"/>
    <w:rsid w:val="00884BD1"/>
    <w:rsid w:val="008869C5"/>
    <w:rsid w:val="008959C0"/>
    <w:rsid w:val="008B7053"/>
    <w:rsid w:val="008C305B"/>
    <w:rsid w:val="008C5285"/>
    <w:rsid w:val="008C5355"/>
    <w:rsid w:val="008D3363"/>
    <w:rsid w:val="008D4294"/>
    <w:rsid w:val="008D6659"/>
    <w:rsid w:val="008D7492"/>
    <w:rsid w:val="008E0AA4"/>
    <w:rsid w:val="008E3093"/>
    <w:rsid w:val="008F794E"/>
    <w:rsid w:val="00933E27"/>
    <w:rsid w:val="00935C7F"/>
    <w:rsid w:val="00937054"/>
    <w:rsid w:val="00945FD9"/>
    <w:rsid w:val="0095176A"/>
    <w:rsid w:val="009537A6"/>
    <w:rsid w:val="0097650C"/>
    <w:rsid w:val="00977627"/>
    <w:rsid w:val="0098160D"/>
    <w:rsid w:val="00983FDF"/>
    <w:rsid w:val="00984DBA"/>
    <w:rsid w:val="00985DEA"/>
    <w:rsid w:val="009918E2"/>
    <w:rsid w:val="00993321"/>
    <w:rsid w:val="009B48C0"/>
    <w:rsid w:val="009B4D06"/>
    <w:rsid w:val="009B7DB3"/>
    <w:rsid w:val="009C11C9"/>
    <w:rsid w:val="009D60F8"/>
    <w:rsid w:val="009D6B65"/>
    <w:rsid w:val="009E0FC3"/>
    <w:rsid w:val="009E1B1A"/>
    <w:rsid w:val="009E27AB"/>
    <w:rsid w:val="009E30D6"/>
    <w:rsid w:val="009F21EA"/>
    <w:rsid w:val="009F4E29"/>
    <w:rsid w:val="009F6B4A"/>
    <w:rsid w:val="009F7A6A"/>
    <w:rsid w:val="00A01C37"/>
    <w:rsid w:val="00A05FB8"/>
    <w:rsid w:val="00A12479"/>
    <w:rsid w:val="00A31B33"/>
    <w:rsid w:val="00A34686"/>
    <w:rsid w:val="00A419A3"/>
    <w:rsid w:val="00A571F2"/>
    <w:rsid w:val="00A61FC8"/>
    <w:rsid w:val="00A700D3"/>
    <w:rsid w:val="00A72DFF"/>
    <w:rsid w:val="00A80B59"/>
    <w:rsid w:val="00A83FD6"/>
    <w:rsid w:val="00A934E1"/>
    <w:rsid w:val="00A944C7"/>
    <w:rsid w:val="00A95FD7"/>
    <w:rsid w:val="00A96D86"/>
    <w:rsid w:val="00AA6DE0"/>
    <w:rsid w:val="00AB43ED"/>
    <w:rsid w:val="00AB48CD"/>
    <w:rsid w:val="00AB76B3"/>
    <w:rsid w:val="00AC6BF2"/>
    <w:rsid w:val="00AD150D"/>
    <w:rsid w:val="00AD52D5"/>
    <w:rsid w:val="00AD6961"/>
    <w:rsid w:val="00AE0099"/>
    <w:rsid w:val="00AE1C6D"/>
    <w:rsid w:val="00AF077C"/>
    <w:rsid w:val="00AF0783"/>
    <w:rsid w:val="00AF4F03"/>
    <w:rsid w:val="00B10260"/>
    <w:rsid w:val="00B22271"/>
    <w:rsid w:val="00B24315"/>
    <w:rsid w:val="00B27BF2"/>
    <w:rsid w:val="00B31FBC"/>
    <w:rsid w:val="00B33726"/>
    <w:rsid w:val="00B36EC3"/>
    <w:rsid w:val="00B40CDD"/>
    <w:rsid w:val="00B45598"/>
    <w:rsid w:val="00B45AC1"/>
    <w:rsid w:val="00B467C8"/>
    <w:rsid w:val="00B5607A"/>
    <w:rsid w:val="00B63463"/>
    <w:rsid w:val="00B74ECB"/>
    <w:rsid w:val="00B75C11"/>
    <w:rsid w:val="00B76E2F"/>
    <w:rsid w:val="00B83D0C"/>
    <w:rsid w:val="00B85B61"/>
    <w:rsid w:val="00B93B8B"/>
    <w:rsid w:val="00B94C06"/>
    <w:rsid w:val="00B95481"/>
    <w:rsid w:val="00BB5D16"/>
    <w:rsid w:val="00BB6669"/>
    <w:rsid w:val="00BC2BDA"/>
    <w:rsid w:val="00BC4F39"/>
    <w:rsid w:val="00BC7923"/>
    <w:rsid w:val="00BC7D15"/>
    <w:rsid w:val="00BD6ABF"/>
    <w:rsid w:val="00BE14A8"/>
    <w:rsid w:val="00BE2BB0"/>
    <w:rsid w:val="00BF5B16"/>
    <w:rsid w:val="00BF666B"/>
    <w:rsid w:val="00C00EFA"/>
    <w:rsid w:val="00C07E37"/>
    <w:rsid w:val="00C111F3"/>
    <w:rsid w:val="00C1733C"/>
    <w:rsid w:val="00C17A74"/>
    <w:rsid w:val="00C246DB"/>
    <w:rsid w:val="00C247E3"/>
    <w:rsid w:val="00C24A05"/>
    <w:rsid w:val="00C3068F"/>
    <w:rsid w:val="00C3294B"/>
    <w:rsid w:val="00C451D2"/>
    <w:rsid w:val="00C518FA"/>
    <w:rsid w:val="00C542E1"/>
    <w:rsid w:val="00C552CC"/>
    <w:rsid w:val="00C57295"/>
    <w:rsid w:val="00C606DA"/>
    <w:rsid w:val="00C6284B"/>
    <w:rsid w:val="00C67F8F"/>
    <w:rsid w:val="00C84102"/>
    <w:rsid w:val="00CA1CE4"/>
    <w:rsid w:val="00CA2C81"/>
    <w:rsid w:val="00CA442E"/>
    <w:rsid w:val="00CA5934"/>
    <w:rsid w:val="00CC1329"/>
    <w:rsid w:val="00CC4366"/>
    <w:rsid w:val="00CC477D"/>
    <w:rsid w:val="00CC63E6"/>
    <w:rsid w:val="00CD16AE"/>
    <w:rsid w:val="00CD2165"/>
    <w:rsid w:val="00CD3F4A"/>
    <w:rsid w:val="00CD6F54"/>
    <w:rsid w:val="00CF0A7C"/>
    <w:rsid w:val="00CF0DC1"/>
    <w:rsid w:val="00D0067B"/>
    <w:rsid w:val="00D019C4"/>
    <w:rsid w:val="00D052DE"/>
    <w:rsid w:val="00D06E82"/>
    <w:rsid w:val="00D14EA3"/>
    <w:rsid w:val="00D2764E"/>
    <w:rsid w:val="00D2780C"/>
    <w:rsid w:val="00D27AD9"/>
    <w:rsid w:val="00D3660E"/>
    <w:rsid w:val="00D42478"/>
    <w:rsid w:val="00D514E8"/>
    <w:rsid w:val="00D5726D"/>
    <w:rsid w:val="00D603B0"/>
    <w:rsid w:val="00D66559"/>
    <w:rsid w:val="00D72371"/>
    <w:rsid w:val="00D75D0A"/>
    <w:rsid w:val="00D77945"/>
    <w:rsid w:val="00D82511"/>
    <w:rsid w:val="00D87028"/>
    <w:rsid w:val="00D909A9"/>
    <w:rsid w:val="00D93C66"/>
    <w:rsid w:val="00D94683"/>
    <w:rsid w:val="00D95825"/>
    <w:rsid w:val="00D97588"/>
    <w:rsid w:val="00DA16FF"/>
    <w:rsid w:val="00DB396F"/>
    <w:rsid w:val="00DB66A4"/>
    <w:rsid w:val="00DC1B4E"/>
    <w:rsid w:val="00DC2DAA"/>
    <w:rsid w:val="00DC6331"/>
    <w:rsid w:val="00DD1256"/>
    <w:rsid w:val="00DE1A3C"/>
    <w:rsid w:val="00DE3496"/>
    <w:rsid w:val="00DE73C7"/>
    <w:rsid w:val="00E16A0C"/>
    <w:rsid w:val="00E23771"/>
    <w:rsid w:val="00E32675"/>
    <w:rsid w:val="00E342D4"/>
    <w:rsid w:val="00E379D0"/>
    <w:rsid w:val="00E462A5"/>
    <w:rsid w:val="00E53CAF"/>
    <w:rsid w:val="00E60133"/>
    <w:rsid w:val="00E67FB3"/>
    <w:rsid w:val="00E70CD0"/>
    <w:rsid w:val="00E734F4"/>
    <w:rsid w:val="00E76480"/>
    <w:rsid w:val="00E926DF"/>
    <w:rsid w:val="00EA1B93"/>
    <w:rsid w:val="00EA71FC"/>
    <w:rsid w:val="00ED2550"/>
    <w:rsid w:val="00EE28CD"/>
    <w:rsid w:val="00EE4897"/>
    <w:rsid w:val="00EF4092"/>
    <w:rsid w:val="00F03C0E"/>
    <w:rsid w:val="00F22903"/>
    <w:rsid w:val="00F22A5B"/>
    <w:rsid w:val="00F349A6"/>
    <w:rsid w:val="00F377D5"/>
    <w:rsid w:val="00F40F93"/>
    <w:rsid w:val="00F52DF4"/>
    <w:rsid w:val="00F65CEC"/>
    <w:rsid w:val="00F70B6B"/>
    <w:rsid w:val="00F7144F"/>
    <w:rsid w:val="00F72C78"/>
    <w:rsid w:val="00F767FE"/>
    <w:rsid w:val="00F77E47"/>
    <w:rsid w:val="00F824F2"/>
    <w:rsid w:val="00F90EC2"/>
    <w:rsid w:val="00F92D2E"/>
    <w:rsid w:val="00F93279"/>
    <w:rsid w:val="00F93C06"/>
    <w:rsid w:val="00F95192"/>
    <w:rsid w:val="00FA50F7"/>
    <w:rsid w:val="00FB6C40"/>
    <w:rsid w:val="00FB7961"/>
    <w:rsid w:val="00FC1445"/>
    <w:rsid w:val="00FC38D9"/>
    <w:rsid w:val="00FC75BC"/>
    <w:rsid w:val="00FD262A"/>
    <w:rsid w:val="00FD74DA"/>
    <w:rsid w:val="00FE616D"/>
    <w:rsid w:val="00FF08C6"/>
    <w:rsid w:val="00FF22A7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08DA87"/>
  <w15:docId w15:val="{8C8F7831-38CF-45DC-9AD1-A3B8EB8D0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6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06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606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066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66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DC1B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2558A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D052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052D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AF39B1-1DAC-416D-B795-3A2767ABD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sumajlova</dc:creator>
  <cp:lastModifiedBy>Ахтямова Надежда Сергеевна</cp:lastModifiedBy>
  <cp:revision>3</cp:revision>
  <cp:lastPrinted>2023-10-26T11:53:00Z</cp:lastPrinted>
  <dcterms:created xsi:type="dcterms:W3CDTF">2023-10-26T11:48:00Z</dcterms:created>
  <dcterms:modified xsi:type="dcterms:W3CDTF">2023-10-26T11:53:00Z</dcterms:modified>
</cp:coreProperties>
</file>