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24B" w:rsidRPr="004C424B" w:rsidRDefault="004C424B" w:rsidP="004C424B">
      <w:pPr>
        <w:shd w:val="clear" w:color="auto" w:fill="FFFFFF"/>
        <w:spacing w:line="300" w:lineRule="atLeast"/>
        <w:ind w:firstLine="708"/>
        <w:jc w:val="center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4C424B">
        <w:rPr>
          <w:b/>
          <w:color w:val="000000"/>
          <w:sz w:val="28"/>
          <w:szCs w:val="28"/>
          <w:bdr w:val="none" w:sz="0" w:space="0" w:color="auto" w:frame="1"/>
        </w:rPr>
        <w:t>Правила сообщения работодателем</w:t>
      </w:r>
      <w:r>
        <w:rPr>
          <w:b/>
          <w:color w:val="000000"/>
          <w:sz w:val="28"/>
          <w:szCs w:val="28"/>
          <w:bdr w:val="none" w:sz="0" w:space="0" w:color="auto" w:frame="1"/>
        </w:rPr>
        <w:br/>
      </w:r>
      <w:r w:rsidRPr="004C424B">
        <w:rPr>
          <w:b/>
          <w:color w:val="000000"/>
          <w:sz w:val="28"/>
          <w:szCs w:val="28"/>
          <w:bdr w:val="none" w:sz="0" w:space="0" w:color="auto" w:frame="1"/>
        </w:rPr>
        <w:t xml:space="preserve">о </w:t>
      </w:r>
      <w:r w:rsidRPr="004C424B">
        <w:rPr>
          <w:b/>
          <w:color w:val="000000"/>
          <w:sz w:val="28"/>
          <w:szCs w:val="28"/>
          <w:bdr w:val="none" w:sz="0" w:space="0" w:color="auto" w:frame="1"/>
        </w:rPr>
        <w:t xml:space="preserve">заключении трудового или гражданско-правового договора </w:t>
      </w:r>
      <w:r>
        <w:rPr>
          <w:b/>
          <w:color w:val="000000"/>
          <w:sz w:val="28"/>
          <w:szCs w:val="28"/>
          <w:bdr w:val="none" w:sz="0" w:space="0" w:color="auto" w:frame="1"/>
        </w:rPr>
        <w:br/>
      </w:r>
      <w:r w:rsidRPr="004C424B">
        <w:rPr>
          <w:b/>
          <w:color w:val="000000"/>
          <w:sz w:val="28"/>
          <w:szCs w:val="28"/>
          <w:bdr w:val="none" w:sz="0" w:space="0" w:color="auto" w:frame="1"/>
        </w:rPr>
        <w:t xml:space="preserve">на выполнение работ (оказание услуг) </w:t>
      </w:r>
      <w:r w:rsidRPr="004C424B">
        <w:rPr>
          <w:b/>
          <w:color w:val="000000"/>
          <w:sz w:val="28"/>
          <w:szCs w:val="28"/>
          <w:bdr w:val="none" w:sz="0" w:space="0" w:color="auto" w:frame="1"/>
        </w:rPr>
        <w:br/>
        <w:t>с гражданином, замещавшим должности государственной (муниципальной) службы</w:t>
      </w:r>
    </w:p>
    <w:p w:rsidR="004C424B" w:rsidRDefault="004C424B" w:rsidP="004C424B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4C424B" w:rsidRDefault="004C424B" w:rsidP="004C424B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4C424B" w:rsidRPr="004C424B" w:rsidRDefault="004C424B" w:rsidP="004C424B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300" w:lineRule="atLeast"/>
        <w:ind w:left="0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424B">
        <w:rPr>
          <w:color w:val="000000"/>
          <w:sz w:val="28"/>
          <w:szCs w:val="28"/>
          <w:bdr w:val="none" w:sz="0" w:space="0" w:color="auto" w:frame="1"/>
        </w:rPr>
        <w:t xml:space="preserve">Правила сообщения работодателем о заключении трудового или гражданско-правового договора на выполнение работ (оказание услуг) </w:t>
      </w:r>
      <w:r w:rsidRPr="004C424B">
        <w:rPr>
          <w:color w:val="000000"/>
          <w:sz w:val="28"/>
          <w:szCs w:val="28"/>
          <w:bdr w:val="none" w:sz="0" w:space="0" w:color="auto" w:frame="1"/>
        </w:rPr>
        <w:br/>
        <w:t>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Правительства Российской Федерации от 21 января 2015 г. № 29 (далее - Правила).</w:t>
      </w:r>
    </w:p>
    <w:p w:rsidR="004C424B" w:rsidRPr="004C424B" w:rsidRDefault="004C424B" w:rsidP="004C424B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300" w:lineRule="atLeast"/>
        <w:ind w:left="0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424B">
        <w:rPr>
          <w:color w:val="000000"/>
          <w:sz w:val="28"/>
          <w:szCs w:val="28"/>
          <w:bdr w:val="none" w:sz="0" w:space="0" w:color="auto" w:frame="1"/>
        </w:rPr>
        <w:t xml:space="preserve">Сообщение оформляется на бланке организации и подписывается </w:t>
      </w:r>
      <w:r w:rsidRPr="004C424B">
        <w:rPr>
          <w:color w:val="000000"/>
          <w:sz w:val="28"/>
          <w:szCs w:val="28"/>
          <w:bdr w:val="none" w:sz="0" w:space="0" w:color="auto" w:frame="1"/>
        </w:rPr>
        <w:br/>
        <w:t>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 (пункт 3 Правил).</w:t>
      </w:r>
    </w:p>
    <w:p w:rsidR="004C424B" w:rsidRPr="004C424B" w:rsidRDefault="004C424B" w:rsidP="004C424B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300" w:lineRule="atLeast"/>
        <w:ind w:left="0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424B">
        <w:rPr>
          <w:color w:val="000000"/>
          <w:sz w:val="28"/>
          <w:szCs w:val="28"/>
          <w:bdr w:val="none" w:sz="0" w:space="0" w:color="auto" w:frame="1"/>
        </w:rPr>
        <w:t>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4C424B" w:rsidRPr="004C424B" w:rsidRDefault="004C424B" w:rsidP="004C424B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line="300" w:lineRule="atLeast"/>
        <w:ind w:left="0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424B">
        <w:rPr>
          <w:color w:val="000000"/>
          <w:sz w:val="28"/>
          <w:szCs w:val="28"/>
          <w:bdr w:val="none" w:sz="0" w:space="0" w:color="auto" w:frame="1"/>
        </w:rPr>
        <w:t>фамилия, имя, отчество (при наличии) гражданина (в случае, если фамилия, имя или отчество изменялись, указываются прежние);</w:t>
      </w:r>
    </w:p>
    <w:p w:rsidR="004C424B" w:rsidRPr="004C424B" w:rsidRDefault="004C424B" w:rsidP="004C424B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line="300" w:lineRule="atLeast"/>
        <w:ind w:left="0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424B">
        <w:rPr>
          <w:color w:val="000000"/>
          <w:sz w:val="28"/>
          <w:szCs w:val="28"/>
          <w:bdr w:val="none" w:sz="0" w:space="0" w:color="auto" w:frame="1"/>
        </w:rPr>
        <w:t>число, месяц, год и место рождения гражданина;</w:t>
      </w:r>
    </w:p>
    <w:p w:rsidR="004C424B" w:rsidRPr="004C424B" w:rsidRDefault="004C424B" w:rsidP="004C424B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line="300" w:lineRule="atLeast"/>
        <w:ind w:left="0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424B">
        <w:rPr>
          <w:color w:val="000000"/>
          <w:sz w:val="28"/>
          <w:szCs w:val="28"/>
          <w:bdr w:val="none" w:sz="0" w:space="0" w:color="auto" w:frame="1"/>
        </w:rPr>
        <w:t>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</w:p>
    <w:p w:rsidR="004C424B" w:rsidRPr="004C424B" w:rsidRDefault="004C424B" w:rsidP="004C424B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line="300" w:lineRule="atLeast"/>
        <w:ind w:left="0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4C424B">
        <w:rPr>
          <w:color w:val="000000"/>
          <w:sz w:val="28"/>
          <w:szCs w:val="28"/>
          <w:bdr w:val="none" w:sz="0" w:space="0" w:color="auto" w:frame="1"/>
        </w:rPr>
        <w:t xml:space="preserve">наименование организации (полное, а также сокращенное </w:t>
      </w:r>
      <w:r w:rsidRPr="004C424B">
        <w:rPr>
          <w:color w:val="000000"/>
          <w:sz w:val="28"/>
          <w:szCs w:val="28"/>
          <w:bdr w:val="none" w:sz="0" w:space="0" w:color="auto" w:frame="1"/>
        </w:rPr>
        <w:br/>
        <w:t>(при наличии).</w:t>
      </w:r>
    </w:p>
    <w:p w:rsidR="004C424B" w:rsidRPr="00E6698F" w:rsidRDefault="004C424B" w:rsidP="004C424B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300" w:lineRule="atLeast"/>
        <w:ind w:left="0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случае, если с гражданином заключен трудовой договор, наряду </w:t>
      </w:r>
      <w:r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со сведениями, указанными в пункте 54 настоящих Методических рекомендаций, также указываются следующие данные:</w:t>
      </w:r>
    </w:p>
    <w:p w:rsidR="004C424B" w:rsidRPr="00E6698F" w:rsidRDefault="004C424B" w:rsidP="004C424B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line="300" w:lineRule="atLeast"/>
        <w:ind w:left="0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дата и номер приказа (распоряжения) или иного решения работодателя, согласно которому гражданин принят на работу;</w:t>
      </w:r>
    </w:p>
    <w:p w:rsidR="004C424B" w:rsidRPr="00E6698F" w:rsidRDefault="004C424B" w:rsidP="004C424B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line="300" w:lineRule="atLeast"/>
        <w:ind w:left="0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4C424B" w:rsidRPr="00E6698F" w:rsidRDefault="004C424B" w:rsidP="004C424B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line="300" w:lineRule="atLeast"/>
        <w:ind w:left="0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4C424B" w:rsidRPr="00E6698F" w:rsidRDefault="004C424B" w:rsidP="004C424B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line="300" w:lineRule="atLeast"/>
        <w:ind w:left="0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4C424B" w:rsidRPr="00E6698F" w:rsidRDefault="004C424B" w:rsidP="004C424B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300" w:lineRule="atLeast"/>
        <w:ind w:left="0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В случае, если с гражданином заключен гражданско-правовой договор, наряду со сведениями, указанными в пунктах 54 - 55 настоящих Методических рекомендаций, также указываются следующие данные:</w:t>
      </w:r>
    </w:p>
    <w:p w:rsidR="004C424B" w:rsidRPr="00E6698F" w:rsidRDefault="004C424B" w:rsidP="004C424B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line="300" w:lineRule="atLeast"/>
        <w:ind w:left="0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дата и номер гражданско-правового договора;</w:t>
      </w:r>
    </w:p>
    <w:p w:rsidR="004C424B" w:rsidRPr="00E6698F" w:rsidRDefault="004C424B" w:rsidP="004C424B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line="300" w:lineRule="atLeast"/>
        <w:ind w:left="0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срок гражданско-правового договора (сроки начала и окончания выполнения работ (оказания услуг);</w:t>
      </w:r>
    </w:p>
    <w:p w:rsidR="004C424B" w:rsidRPr="00E6698F" w:rsidRDefault="004C424B" w:rsidP="004C424B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line="300" w:lineRule="atLeast"/>
        <w:ind w:left="0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предмет гражданско-правового договора (с кратким описанием работы (услуги) и ее результата);</w:t>
      </w:r>
    </w:p>
    <w:p w:rsidR="004C424B" w:rsidRPr="00E6698F" w:rsidRDefault="004C424B" w:rsidP="004C424B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line="300" w:lineRule="atLeast"/>
        <w:ind w:left="0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стоимость работ (услуг) по гражданско-правовому договору.</w:t>
      </w:r>
    </w:p>
    <w:p w:rsidR="004C424B" w:rsidRPr="00E6698F" w:rsidRDefault="004C424B" w:rsidP="004C424B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300" w:lineRule="atLeast"/>
        <w:ind w:left="0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 заключения трудового (гражданско-правового) договора.</w:t>
      </w:r>
    </w:p>
    <w:p w:rsidR="004C424B" w:rsidRPr="00E6698F" w:rsidRDefault="004C424B" w:rsidP="004C424B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line="300" w:lineRule="atLeast"/>
        <w:ind w:left="0" w:firstLine="567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Работодатель вправе самостоятельно определить способ направления сообщения. </w:t>
      </w:r>
    </w:p>
    <w:p w:rsidR="008B583D" w:rsidRDefault="008B583D" w:rsidP="008B583D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2D5427" w:rsidRDefault="004C424B" w:rsidP="008B583D">
      <w:pPr>
        <w:shd w:val="clear" w:color="auto" w:fill="FFFFFF"/>
        <w:spacing w:line="300" w:lineRule="atLeast"/>
        <w:ind w:firstLine="708"/>
        <w:jc w:val="both"/>
        <w:textAlignment w:val="baseline"/>
      </w:pPr>
      <w:bookmarkStart w:id="0" w:name="_GoBack"/>
      <w:bookmarkEnd w:id="0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Учитывая возможность наступления ответственности за неисполнение работодателем обязанности в установленный срок направить такое сообщение, работодателю необходимо иметь подтверждение о направлении указанного сообщения по почте заказным письмом с уведомлением либо о доставке его непосредственно в государственный (муниципальный) орган с распиской о получении. </w:t>
      </w:r>
    </w:p>
    <w:sectPr w:rsidR="002D5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D72FF"/>
    <w:multiLevelType w:val="hybridMultilevel"/>
    <w:tmpl w:val="BDC0FCC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A360BE5"/>
    <w:multiLevelType w:val="hybridMultilevel"/>
    <w:tmpl w:val="DEB6B0BC"/>
    <w:lvl w:ilvl="0" w:tplc="8A706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24B"/>
    <w:rsid w:val="002D5427"/>
    <w:rsid w:val="004C424B"/>
    <w:rsid w:val="008B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1C830-7322-422A-8A05-0EBD64B0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1</cp:revision>
  <dcterms:created xsi:type="dcterms:W3CDTF">2023-10-24T06:25:00Z</dcterms:created>
  <dcterms:modified xsi:type="dcterms:W3CDTF">2023-10-24T06:33:00Z</dcterms:modified>
</cp:coreProperties>
</file>