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F2C" w:rsidRPr="00BD17CF" w:rsidRDefault="002818FE" w:rsidP="00A50486">
      <w:pPr>
        <w:pStyle w:val="a7"/>
        <w:pBdr>
          <w:bottom w:val="none" w:sz="0" w:space="0" w:color="auto"/>
        </w:pBdr>
        <w:spacing w:before="240"/>
        <w:rPr>
          <w:sz w:val="28"/>
          <w:szCs w:val="28"/>
          <w:lang w:val="ru-RU"/>
        </w:rPr>
      </w:pPr>
      <w:r w:rsidRPr="00BD17CF">
        <w:rPr>
          <w:noProof/>
          <w:sz w:val="24"/>
          <w:szCs w:val="24"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2470150</wp:posOffset>
            </wp:positionH>
            <wp:positionV relativeFrom="margin">
              <wp:posOffset>-795655</wp:posOffset>
            </wp:positionV>
            <wp:extent cx="650875" cy="70675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0F2C" w:rsidRPr="00BD17CF">
        <w:rPr>
          <w:caps/>
          <w:sz w:val="28"/>
          <w:szCs w:val="28"/>
          <w:lang w:val="ru-RU"/>
        </w:rPr>
        <w:t>правительство</w:t>
      </w:r>
      <w:r w:rsidR="00841EF7" w:rsidRPr="00BD17CF">
        <w:rPr>
          <w:caps/>
          <w:sz w:val="28"/>
          <w:szCs w:val="28"/>
          <w:lang w:val="ru-RU"/>
        </w:rPr>
        <w:t xml:space="preserve"> </w:t>
      </w:r>
      <w:r w:rsidR="00F00F2C" w:rsidRPr="00BD17CF">
        <w:rPr>
          <w:sz w:val="28"/>
          <w:szCs w:val="28"/>
          <w:lang w:val="ru-RU"/>
        </w:rPr>
        <w:t xml:space="preserve"> САНКТ</w:t>
      </w:r>
      <w:proofErr w:type="gramEnd"/>
      <w:r w:rsidR="00F00F2C" w:rsidRPr="00BD17CF">
        <w:rPr>
          <w:sz w:val="28"/>
          <w:szCs w:val="28"/>
          <w:lang w:val="ru-RU"/>
        </w:rPr>
        <w:t>-ПЕТЕРБУРГА</w:t>
      </w:r>
    </w:p>
    <w:p w:rsidR="00F00F2C" w:rsidRPr="00BD17CF" w:rsidRDefault="00F00F2C" w:rsidP="003E4DC9">
      <w:pPr>
        <w:tabs>
          <w:tab w:val="left" w:pos="2694"/>
          <w:tab w:val="left" w:pos="7088"/>
        </w:tabs>
        <w:spacing w:before="120" w:after="360"/>
        <w:rPr>
          <w:b/>
          <w:sz w:val="36"/>
          <w:lang w:val="ru-RU"/>
        </w:rPr>
      </w:pPr>
      <w:r w:rsidRPr="00BD17CF">
        <w:rPr>
          <w:b/>
          <w:spacing w:val="40"/>
          <w:sz w:val="36"/>
          <w:lang w:val="ru-RU"/>
        </w:rPr>
        <w:tab/>
      </w:r>
      <w:r w:rsidR="003E4DC9" w:rsidRPr="00BD17CF">
        <w:rPr>
          <w:b/>
          <w:caps/>
          <w:spacing w:val="40"/>
          <w:sz w:val="32"/>
          <w:lang w:val="ru-RU"/>
        </w:rPr>
        <w:t>постановление</w:t>
      </w:r>
      <w:r w:rsidRPr="00BD17CF">
        <w:rPr>
          <w:sz w:val="36"/>
          <w:lang w:val="ru-RU"/>
        </w:rPr>
        <w:tab/>
      </w:r>
      <w:r w:rsidRPr="00BD17CF">
        <w:rPr>
          <w:sz w:val="16"/>
          <w:lang w:val="ru-RU"/>
        </w:rPr>
        <w:t xml:space="preserve">ОКУД </w:t>
      </w:r>
    </w:p>
    <w:p w:rsidR="00F00F2C" w:rsidRPr="00BD17CF" w:rsidRDefault="00F00F2C">
      <w:pPr>
        <w:tabs>
          <w:tab w:val="left" w:pos="7088"/>
        </w:tabs>
        <w:ind w:right="-1187"/>
        <w:rPr>
          <w:sz w:val="20"/>
          <w:lang w:val="ru-RU"/>
        </w:rPr>
      </w:pPr>
      <w:r w:rsidRPr="00BD17CF">
        <w:rPr>
          <w:sz w:val="20"/>
          <w:lang w:val="ru-RU"/>
        </w:rPr>
        <w:t>________________</w:t>
      </w:r>
      <w:r w:rsidRPr="00BD17CF">
        <w:rPr>
          <w:sz w:val="20"/>
          <w:lang w:val="ru-RU"/>
        </w:rPr>
        <w:tab/>
        <w:t>№ ___________</w:t>
      </w:r>
    </w:p>
    <w:p w:rsidR="00F00F2C" w:rsidRPr="00BD17CF" w:rsidRDefault="00F00F2C">
      <w:pPr>
        <w:pStyle w:val="a5"/>
        <w:spacing w:line="240" w:lineRule="auto"/>
        <w:ind w:firstLine="0"/>
      </w:pPr>
    </w:p>
    <w:p w:rsidR="00FE1C9C" w:rsidRDefault="00FE1C9C" w:rsidP="00FE1C9C">
      <w:pPr>
        <w:pStyle w:val="10"/>
        <w:framePr w:w="4831" w:h="720" w:hSpace="180" w:wrap="around" w:vAnchor="text" w:hAnchor="page" w:x="1701" w:y="41"/>
      </w:pPr>
      <w:r w:rsidRPr="001A7082">
        <w:t xml:space="preserve">О </w:t>
      </w:r>
      <w:r w:rsidR="00A720A7">
        <w:t>передаче отдельных полномочий</w:t>
      </w:r>
      <w:r w:rsidR="00A720A7">
        <w:br/>
        <w:t>в сфере развития транспортного комплекса от Комитета по развитию транспортной инфраструктуры Санкт-Петербурга Комитету по строительству</w:t>
      </w:r>
      <w:r w:rsidR="00585338">
        <w:t xml:space="preserve">, Комитету </w:t>
      </w:r>
      <w:r w:rsidR="00585338">
        <w:br/>
        <w:t xml:space="preserve">по транспорту и об изменении целей </w:t>
      </w:r>
      <w:r w:rsidR="00585338">
        <w:br/>
        <w:t>и предметов деятельности некоторых государственных учреждений</w:t>
      </w:r>
    </w:p>
    <w:p w:rsidR="002818FE" w:rsidRPr="00BD17CF" w:rsidRDefault="002818FE" w:rsidP="002818F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8FE" w:rsidRPr="00BD17CF" w:rsidRDefault="002818FE" w:rsidP="002818F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C9C" w:rsidRDefault="00FE1C9C" w:rsidP="00FE1C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1C9C" w:rsidRDefault="00FE1C9C" w:rsidP="00951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0A7" w:rsidRDefault="00A720A7" w:rsidP="00951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5338" w:rsidRDefault="00585338" w:rsidP="00951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5338" w:rsidRDefault="00585338" w:rsidP="00951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5338" w:rsidRDefault="00585338" w:rsidP="00951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5338" w:rsidRDefault="00585338" w:rsidP="00951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B79" w:rsidRPr="006616C9" w:rsidRDefault="00951B79" w:rsidP="00951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16C9">
        <w:rPr>
          <w:rFonts w:ascii="Times New Roman" w:hAnsi="Times New Roman" w:cs="Times New Roman"/>
          <w:sz w:val="24"/>
          <w:szCs w:val="24"/>
        </w:rPr>
        <w:t xml:space="preserve">Правительство Санкт-Петербурга </w:t>
      </w:r>
    </w:p>
    <w:p w:rsidR="00B24EA6" w:rsidRPr="00BD17CF" w:rsidRDefault="00B24EA6" w:rsidP="00E13A9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818FE" w:rsidRPr="002E0820" w:rsidRDefault="002E0820" w:rsidP="00E13A9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20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B24EA6" w:rsidRPr="008137EC" w:rsidRDefault="00B24EA6" w:rsidP="008137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5C6B" w:rsidRDefault="008137EC" w:rsidP="00A046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37EC">
        <w:rPr>
          <w:rFonts w:ascii="Times New Roman" w:hAnsi="Times New Roman" w:cs="Times New Roman"/>
          <w:sz w:val="24"/>
          <w:szCs w:val="24"/>
        </w:rPr>
        <w:t xml:space="preserve">1. </w:t>
      </w:r>
      <w:r w:rsidR="006974C6" w:rsidRPr="00BB3FBD">
        <w:rPr>
          <w:rFonts w:ascii="Times New Roman" w:hAnsi="Times New Roman" w:cs="Times New Roman"/>
          <w:sz w:val="24"/>
          <w:szCs w:val="24"/>
        </w:rPr>
        <w:t xml:space="preserve">Внести в Положение о Комитете по развитию транспортной инфраструктуры </w:t>
      </w:r>
      <w:r w:rsidR="004B2E28" w:rsidRPr="00BB3FBD">
        <w:rPr>
          <w:rFonts w:ascii="Times New Roman" w:hAnsi="Times New Roman" w:cs="Times New Roman"/>
          <w:sz w:val="24"/>
          <w:szCs w:val="24"/>
        </w:rPr>
        <w:br/>
      </w:r>
      <w:r w:rsidR="006974C6" w:rsidRPr="00BB3FBD">
        <w:rPr>
          <w:rFonts w:ascii="Times New Roman" w:hAnsi="Times New Roman" w:cs="Times New Roman"/>
          <w:sz w:val="24"/>
          <w:szCs w:val="24"/>
        </w:rPr>
        <w:t xml:space="preserve">Санкт-Петербурга, утвержденное постановлением Правительства Санкт-Петербурга </w:t>
      </w:r>
      <w:r w:rsidR="004B2E28" w:rsidRPr="00BB3FBD">
        <w:rPr>
          <w:rFonts w:ascii="Times New Roman" w:hAnsi="Times New Roman" w:cs="Times New Roman"/>
          <w:sz w:val="24"/>
          <w:szCs w:val="24"/>
        </w:rPr>
        <w:br/>
      </w:r>
      <w:r w:rsidR="006974C6" w:rsidRPr="00BB3FBD">
        <w:rPr>
          <w:rFonts w:ascii="Times New Roman" w:hAnsi="Times New Roman" w:cs="Times New Roman"/>
          <w:sz w:val="24"/>
          <w:szCs w:val="24"/>
        </w:rPr>
        <w:t>от 29.06.2010 № 836 «</w:t>
      </w:r>
      <w:r w:rsidR="00B4769E" w:rsidRPr="00BB3FBD">
        <w:rPr>
          <w:rFonts w:ascii="Times New Roman" w:hAnsi="Times New Roman" w:cs="Times New Roman"/>
          <w:sz w:val="24"/>
          <w:szCs w:val="24"/>
        </w:rPr>
        <w:t xml:space="preserve">О мерах по совершенствованию государственного управления </w:t>
      </w:r>
      <w:r w:rsidR="004B2E28" w:rsidRPr="00BB3FBD">
        <w:rPr>
          <w:rFonts w:ascii="Times New Roman" w:hAnsi="Times New Roman" w:cs="Times New Roman"/>
          <w:sz w:val="24"/>
          <w:szCs w:val="24"/>
        </w:rPr>
        <w:br/>
      </w:r>
      <w:r w:rsidR="00B4769E" w:rsidRPr="00BB3FBD">
        <w:rPr>
          <w:rFonts w:ascii="Times New Roman" w:hAnsi="Times New Roman" w:cs="Times New Roman"/>
          <w:sz w:val="24"/>
          <w:szCs w:val="24"/>
        </w:rPr>
        <w:t>в области благоустройства и дорожного хозяйства</w:t>
      </w:r>
      <w:r w:rsidR="006974C6" w:rsidRPr="00BB3FBD">
        <w:rPr>
          <w:rFonts w:ascii="Times New Roman" w:hAnsi="Times New Roman" w:cs="Times New Roman"/>
          <w:sz w:val="24"/>
          <w:szCs w:val="24"/>
        </w:rPr>
        <w:t>»</w:t>
      </w:r>
      <w:r w:rsidR="00F95C6B" w:rsidRPr="00BB3FBD">
        <w:rPr>
          <w:rFonts w:ascii="Times New Roman" w:hAnsi="Times New Roman" w:cs="Times New Roman"/>
          <w:sz w:val="24"/>
          <w:szCs w:val="24"/>
        </w:rPr>
        <w:t xml:space="preserve"> (далее – Положение 1)</w:t>
      </w:r>
      <w:r w:rsidR="00B4769E" w:rsidRPr="00BB3FBD">
        <w:rPr>
          <w:rFonts w:ascii="Times New Roman" w:hAnsi="Times New Roman" w:cs="Times New Roman"/>
          <w:sz w:val="24"/>
          <w:szCs w:val="24"/>
        </w:rPr>
        <w:t xml:space="preserve">, </w:t>
      </w:r>
      <w:r w:rsidR="00F95C6B" w:rsidRPr="00BB3FBD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B4769E" w:rsidRPr="00BB3FBD">
        <w:rPr>
          <w:rFonts w:ascii="Times New Roman" w:hAnsi="Times New Roman" w:cs="Times New Roman"/>
          <w:sz w:val="24"/>
          <w:szCs w:val="24"/>
        </w:rPr>
        <w:t>изменения</w:t>
      </w:r>
      <w:r w:rsidR="00F95C6B" w:rsidRPr="00BB3FBD">
        <w:rPr>
          <w:rFonts w:ascii="Times New Roman" w:hAnsi="Times New Roman" w:cs="Times New Roman"/>
          <w:sz w:val="24"/>
          <w:szCs w:val="24"/>
        </w:rPr>
        <w:t>:</w:t>
      </w:r>
    </w:p>
    <w:p w:rsidR="008B5001" w:rsidRPr="008B5001" w:rsidRDefault="008B5001" w:rsidP="001F2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001">
        <w:rPr>
          <w:rFonts w:ascii="Times New Roman" w:hAnsi="Times New Roman" w:cs="Times New Roman"/>
          <w:sz w:val="24"/>
          <w:szCs w:val="24"/>
        </w:rPr>
        <w:t xml:space="preserve">1.1. Пункт 2.1 Положения </w:t>
      </w:r>
      <w:r w:rsidR="001F255F">
        <w:rPr>
          <w:rFonts w:ascii="Times New Roman" w:hAnsi="Times New Roman" w:cs="Times New Roman"/>
          <w:sz w:val="24"/>
          <w:szCs w:val="24"/>
        </w:rPr>
        <w:t xml:space="preserve">1 </w:t>
      </w:r>
      <w:r w:rsidRPr="008B5001">
        <w:rPr>
          <w:rFonts w:ascii="Times New Roman" w:hAnsi="Times New Roman" w:cs="Times New Roman"/>
          <w:sz w:val="24"/>
          <w:szCs w:val="24"/>
        </w:rPr>
        <w:t>после слов «развитие объектов транспортно-логистической инфраструктуры» дополнить словами «за исключением архитектурно-строительного проектирования, строительства и реконструкции объектов инфраструктуры внеуличного транспорта (в части метрополитена)».</w:t>
      </w:r>
    </w:p>
    <w:p w:rsidR="008B5001" w:rsidRPr="008B5001" w:rsidRDefault="008B5001" w:rsidP="008B5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001">
        <w:rPr>
          <w:rFonts w:ascii="Times New Roman" w:hAnsi="Times New Roman" w:cs="Times New Roman"/>
          <w:sz w:val="24"/>
          <w:szCs w:val="24"/>
        </w:rPr>
        <w:t>1.2. Абзац 2 пункта 3.23 Положения</w:t>
      </w:r>
      <w:r w:rsidR="001F255F">
        <w:rPr>
          <w:rFonts w:ascii="Times New Roman" w:hAnsi="Times New Roman" w:cs="Times New Roman"/>
          <w:sz w:val="24"/>
          <w:szCs w:val="24"/>
        </w:rPr>
        <w:t xml:space="preserve"> 1</w:t>
      </w:r>
      <w:r w:rsidRPr="008B5001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8B5001" w:rsidRPr="008B5001" w:rsidRDefault="008B5001" w:rsidP="008B5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001">
        <w:rPr>
          <w:rFonts w:ascii="Times New Roman" w:hAnsi="Times New Roman" w:cs="Times New Roman"/>
          <w:sz w:val="24"/>
          <w:szCs w:val="24"/>
        </w:rPr>
        <w:t xml:space="preserve">1.3. Пункт 5.7.5 Положения </w:t>
      </w:r>
      <w:r w:rsidR="001F255F">
        <w:rPr>
          <w:rFonts w:ascii="Times New Roman" w:hAnsi="Times New Roman" w:cs="Times New Roman"/>
          <w:sz w:val="24"/>
          <w:szCs w:val="24"/>
        </w:rPr>
        <w:t xml:space="preserve">1 </w:t>
      </w:r>
      <w:r w:rsidRPr="008B5001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8B5001" w:rsidRPr="001F255F" w:rsidRDefault="008B5001" w:rsidP="001F25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5001">
        <w:rPr>
          <w:rFonts w:ascii="Times New Roman" w:hAnsi="Times New Roman" w:cs="Times New Roman"/>
          <w:sz w:val="24"/>
          <w:szCs w:val="24"/>
        </w:rPr>
        <w:t xml:space="preserve">«5.7.5. Осуществляет полномочия представителя нанимателя и работодателя </w:t>
      </w:r>
      <w:r w:rsidR="001F255F">
        <w:rPr>
          <w:rFonts w:ascii="Times New Roman" w:hAnsi="Times New Roman" w:cs="Times New Roman"/>
          <w:sz w:val="24"/>
          <w:szCs w:val="24"/>
        </w:rPr>
        <w:br/>
      </w:r>
      <w:r w:rsidRPr="008B5001">
        <w:rPr>
          <w:rFonts w:ascii="Times New Roman" w:hAnsi="Times New Roman" w:cs="Times New Roman"/>
          <w:sz w:val="24"/>
          <w:szCs w:val="24"/>
        </w:rPr>
        <w:t>в отношении государственных гражданских служащих Комитета, работников Комитета, замещающих должности, не являющиеся должностями гражданской службы, и рабочих Комитета в соответствии с действующим законодательством, в том числе применяет к ним меры поощрения и взыскания»</w:t>
      </w:r>
      <w:r w:rsidR="001F255F">
        <w:rPr>
          <w:rFonts w:ascii="Times New Roman" w:hAnsi="Times New Roman" w:cs="Times New Roman"/>
          <w:sz w:val="24"/>
          <w:szCs w:val="24"/>
        </w:rPr>
        <w:t>.</w:t>
      </w:r>
    </w:p>
    <w:p w:rsidR="008137EC" w:rsidRDefault="00B4769E" w:rsidP="00A046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307996"/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B7E26" w:rsidRPr="003B7E26">
        <w:rPr>
          <w:rFonts w:ascii="Times New Roman" w:hAnsi="Times New Roman" w:cs="Times New Roman"/>
          <w:sz w:val="24"/>
          <w:szCs w:val="24"/>
        </w:rPr>
        <w:t xml:space="preserve">Внести в Положение о Комитете </w:t>
      </w:r>
      <w:bookmarkEnd w:id="0"/>
      <w:r w:rsidR="003B7E26" w:rsidRPr="003B7E26">
        <w:rPr>
          <w:rFonts w:ascii="Times New Roman" w:hAnsi="Times New Roman" w:cs="Times New Roman"/>
          <w:sz w:val="24"/>
          <w:szCs w:val="24"/>
        </w:rPr>
        <w:t xml:space="preserve">по строительству, утвержденное постановлением Правительства Санкт-Петербурга от 28.04.2004 </w:t>
      </w:r>
      <w:r w:rsidR="003B7E26">
        <w:rPr>
          <w:rFonts w:ascii="Times New Roman" w:hAnsi="Times New Roman" w:cs="Times New Roman"/>
          <w:sz w:val="24"/>
          <w:szCs w:val="24"/>
        </w:rPr>
        <w:t>№</w:t>
      </w:r>
      <w:r w:rsidR="003B7E26" w:rsidRPr="003B7E26">
        <w:rPr>
          <w:rFonts w:ascii="Times New Roman" w:hAnsi="Times New Roman" w:cs="Times New Roman"/>
          <w:sz w:val="24"/>
          <w:szCs w:val="24"/>
        </w:rPr>
        <w:t xml:space="preserve"> 650 </w:t>
      </w:r>
      <w:r w:rsidR="003B7E26">
        <w:rPr>
          <w:rFonts w:ascii="Times New Roman" w:hAnsi="Times New Roman" w:cs="Times New Roman"/>
          <w:sz w:val="24"/>
          <w:szCs w:val="24"/>
        </w:rPr>
        <w:t>«</w:t>
      </w:r>
      <w:r w:rsidR="003B7E26" w:rsidRPr="003B7E26">
        <w:rPr>
          <w:rFonts w:ascii="Times New Roman" w:hAnsi="Times New Roman" w:cs="Times New Roman"/>
          <w:sz w:val="24"/>
          <w:szCs w:val="24"/>
        </w:rPr>
        <w:t>О Комитете по строительству</w:t>
      </w:r>
      <w:r w:rsidR="003B7E26">
        <w:rPr>
          <w:rFonts w:ascii="Times New Roman" w:hAnsi="Times New Roman" w:cs="Times New Roman"/>
          <w:sz w:val="24"/>
          <w:szCs w:val="24"/>
        </w:rPr>
        <w:t>»</w:t>
      </w:r>
      <w:r w:rsidR="003B7E26" w:rsidRPr="003B7E26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FF7CCC">
        <w:rPr>
          <w:rFonts w:ascii="Times New Roman" w:hAnsi="Times New Roman" w:cs="Times New Roman"/>
          <w:sz w:val="24"/>
          <w:szCs w:val="24"/>
        </w:rPr>
        <w:t xml:space="preserve"> – </w:t>
      </w:r>
      <w:r w:rsidR="003B7E26" w:rsidRPr="003B7E26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3B7E26" w:rsidRPr="003B7E26">
        <w:rPr>
          <w:rFonts w:ascii="Times New Roman" w:hAnsi="Times New Roman" w:cs="Times New Roman"/>
          <w:sz w:val="24"/>
          <w:szCs w:val="24"/>
        </w:rPr>
        <w:t>), следующие изменения</w:t>
      </w:r>
      <w:r w:rsidR="000E01CA">
        <w:rPr>
          <w:rFonts w:ascii="Times New Roman" w:hAnsi="Times New Roman" w:cs="Times New Roman"/>
          <w:sz w:val="24"/>
          <w:szCs w:val="24"/>
        </w:rPr>
        <w:t>:</w:t>
      </w:r>
    </w:p>
    <w:p w:rsidR="00964E8F" w:rsidRDefault="00CF7A50" w:rsidP="00A046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964E8F">
        <w:rPr>
          <w:rFonts w:ascii="Times New Roman" w:hAnsi="Times New Roman" w:cs="Times New Roman"/>
          <w:sz w:val="24"/>
          <w:szCs w:val="24"/>
        </w:rPr>
        <w:t xml:space="preserve">Пункт 1.2 Положения 2 </w:t>
      </w:r>
      <w:proofErr w:type="gramStart"/>
      <w:r w:rsidR="00964E8F">
        <w:rPr>
          <w:rFonts w:ascii="Times New Roman" w:hAnsi="Times New Roman" w:cs="Times New Roman"/>
          <w:sz w:val="24"/>
          <w:szCs w:val="24"/>
        </w:rPr>
        <w:t>после  слов</w:t>
      </w:r>
      <w:proofErr w:type="gramEnd"/>
      <w:r w:rsidR="00964E8F">
        <w:rPr>
          <w:rFonts w:ascii="Times New Roman" w:hAnsi="Times New Roman" w:cs="Times New Roman"/>
          <w:sz w:val="24"/>
          <w:szCs w:val="24"/>
        </w:rPr>
        <w:t xml:space="preserve"> «(строительства, реконструкции)» дополнить словами «, а также в сфере развития транспортного комплекса Санкт-Петербурга в части</w:t>
      </w:r>
      <w:r w:rsidR="005776AF">
        <w:rPr>
          <w:rFonts w:ascii="Times New Roman" w:hAnsi="Times New Roman" w:cs="Times New Roman"/>
          <w:sz w:val="24"/>
          <w:szCs w:val="24"/>
        </w:rPr>
        <w:t>, касающейся</w:t>
      </w:r>
      <w:r w:rsidR="00964E8F"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 внеуличного транспорта</w:t>
      </w:r>
      <w:r w:rsidR="00585338">
        <w:rPr>
          <w:rFonts w:ascii="Times New Roman" w:hAnsi="Times New Roman" w:cs="Times New Roman"/>
          <w:sz w:val="24"/>
          <w:szCs w:val="24"/>
        </w:rPr>
        <w:t xml:space="preserve"> </w:t>
      </w:r>
      <w:r w:rsidR="00585338" w:rsidRPr="00585338">
        <w:rPr>
          <w:rFonts w:ascii="Times New Roman" w:hAnsi="Times New Roman" w:cs="Times New Roman"/>
          <w:sz w:val="24"/>
          <w:szCs w:val="24"/>
        </w:rPr>
        <w:t>(в части метрополитена) (далее – метрополитен)</w:t>
      </w:r>
      <w:r w:rsidR="00964E8F">
        <w:rPr>
          <w:rFonts w:ascii="Times New Roman" w:hAnsi="Times New Roman" w:cs="Times New Roman"/>
          <w:sz w:val="24"/>
          <w:szCs w:val="24"/>
        </w:rPr>
        <w:t>».</w:t>
      </w:r>
    </w:p>
    <w:p w:rsidR="002038E0" w:rsidRDefault="00964E8F" w:rsidP="00A046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AA5B24">
        <w:rPr>
          <w:rFonts w:ascii="Times New Roman" w:hAnsi="Times New Roman" w:cs="Times New Roman"/>
          <w:sz w:val="24"/>
          <w:szCs w:val="24"/>
        </w:rPr>
        <w:t>Р</w:t>
      </w:r>
      <w:r w:rsidR="000E6F3F">
        <w:rPr>
          <w:rFonts w:ascii="Times New Roman" w:hAnsi="Times New Roman" w:cs="Times New Roman"/>
          <w:sz w:val="24"/>
          <w:szCs w:val="24"/>
        </w:rPr>
        <w:t>аздел</w:t>
      </w:r>
      <w:r w:rsidR="002038E0">
        <w:rPr>
          <w:rFonts w:ascii="Times New Roman" w:hAnsi="Times New Roman" w:cs="Times New Roman"/>
          <w:sz w:val="24"/>
          <w:szCs w:val="24"/>
        </w:rPr>
        <w:t xml:space="preserve"> 2 Положения 2 </w:t>
      </w:r>
      <w:r w:rsidR="00585338">
        <w:rPr>
          <w:rFonts w:ascii="Times New Roman" w:hAnsi="Times New Roman" w:cs="Times New Roman"/>
          <w:sz w:val="24"/>
          <w:szCs w:val="24"/>
        </w:rPr>
        <w:t xml:space="preserve">после абзаца восьмого </w:t>
      </w:r>
      <w:r w:rsidR="00AA5B24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2038E0">
        <w:rPr>
          <w:rFonts w:ascii="Times New Roman" w:hAnsi="Times New Roman" w:cs="Times New Roman"/>
          <w:sz w:val="24"/>
          <w:szCs w:val="24"/>
        </w:rPr>
        <w:t>абзац</w:t>
      </w:r>
      <w:r w:rsidR="00D52A13">
        <w:rPr>
          <w:rFonts w:ascii="Times New Roman" w:hAnsi="Times New Roman" w:cs="Times New Roman"/>
          <w:sz w:val="24"/>
          <w:szCs w:val="24"/>
        </w:rPr>
        <w:t>а</w:t>
      </w:r>
      <w:r w:rsidR="002038E0">
        <w:rPr>
          <w:rFonts w:ascii="Times New Roman" w:hAnsi="Times New Roman" w:cs="Times New Roman"/>
          <w:sz w:val="24"/>
          <w:szCs w:val="24"/>
        </w:rPr>
        <w:t>м</w:t>
      </w:r>
      <w:r w:rsidR="00D52A13">
        <w:rPr>
          <w:rFonts w:ascii="Times New Roman" w:hAnsi="Times New Roman" w:cs="Times New Roman"/>
          <w:sz w:val="24"/>
          <w:szCs w:val="24"/>
        </w:rPr>
        <w:t>и</w:t>
      </w:r>
      <w:r w:rsidR="002038E0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951977" w:rsidRPr="00951977" w:rsidRDefault="002038E0" w:rsidP="00951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51977" w:rsidRPr="00951977">
        <w:rPr>
          <w:rFonts w:ascii="Times New Roman" w:hAnsi="Times New Roman" w:cs="Times New Roman"/>
          <w:sz w:val="24"/>
          <w:szCs w:val="24"/>
        </w:rPr>
        <w:t>реализация государственной политики в сфере развития и функционирования транспортного комплекса Санкт-Петербурга в части</w:t>
      </w:r>
      <w:r w:rsidR="002A0CDE">
        <w:rPr>
          <w:rFonts w:ascii="Times New Roman" w:hAnsi="Times New Roman" w:cs="Times New Roman"/>
          <w:sz w:val="24"/>
          <w:szCs w:val="24"/>
        </w:rPr>
        <w:t xml:space="preserve">, </w:t>
      </w:r>
      <w:r w:rsidR="002F2A62">
        <w:rPr>
          <w:rFonts w:ascii="Times New Roman" w:hAnsi="Times New Roman" w:cs="Times New Roman"/>
          <w:sz w:val="24"/>
          <w:szCs w:val="24"/>
        </w:rPr>
        <w:t>касающейся</w:t>
      </w:r>
      <w:r w:rsidR="00951977" w:rsidRPr="00951977">
        <w:rPr>
          <w:rFonts w:ascii="Times New Roman" w:hAnsi="Times New Roman" w:cs="Times New Roman"/>
          <w:sz w:val="24"/>
          <w:szCs w:val="24"/>
        </w:rPr>
        <w:t xml:space="preserve"> архитектурно-строительного проектирования, строительства </w:t>
      </w:r>
      <w:r w:rsidR="00585338">
        <w:rPr>
          <w:rFonts w:ascii="Times New Roman" w:hAnsi="Times New Roman" w:cs="Times New Roman"/>
          <w:sz w:val="24"/>
          <w:szCs w:val="24"/>
        </w:rPr>
        <w:t>метрополитена</w:t>
      </w:r>
      <w:r w:rsidR="00951977" w:rsidRPr="00951977">
        <w:rPr>
          <w:rFonts w:ascii="Times New Roman" w:hAnsi="Times New Roman" w:cs="Times New Roman"/>
          <w:sz w:val="24"/>
          <w:szCs w:val="24"/>
        </w:rPr>
        <w:t>;</w:t>
      </w:r>
    </w:p>
    <w:p w:rsidR="001F76F8" w:rsidRPr="00951977" w:rsidRDefault="00951977" w:rsidP="00D7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977">
        <w:rPr>
          <w:rFonts w:ascii="Times New Roman" w:hAnsi="Times New Roman" w:cs="Times New Roman"/>
          <w:sz w:val="24"/>
          <w:szCs w:val="24"/>
        </w:rPr>
        <w:t xml:space="preserve">разработка и реализация совместно с федеральными органами государственной власти и исполнительными органами государственной власти Санкт-Петербурга программ </w:t>
      </w:r>
      <w:r w:rsidRPr="00951977">
        <w:rPr>
          <w:rFonts w:ascii="Times New Roman" w:hAnsi="Times New Roman" w:cs="Times New Roman"/>
          <w:sz w:val="24"/>
          <w:szCs w:val="24"/>
        </w:rPr>
        <w:lastRenderedPageBreak/>
        <w:t>развития транспортного комплекса Санкт-Петербурга в части</w:t>
      </w:r>
      <w:r w:rsidR="002F2A62">
        <w:rPr>
          <w:rFonts w:ascii="Times New Roman" w:hAnsi="Times New Roman" w:cs="Times New Roman"/>
          <w:sz w:val="24"/>
          <w:szCs w:val="24"/>
        </w:rPr>
        <w:t>, касающейся</w:t>
      </w:r>
      <w:r w:rsidRPr="00951977">
        <w:rPr>
          <w:rFonts w:ascii="Times New Roman" w:hAnsi="Times New Roman" w:cs="Times New Roman"/>
          <w:sz w:val="24"/>
          <w:szCs w:val="24"/>
        </w:rPr>
        <w:t xml:space="preserve"> метрополитена;</w:t>
      </w:r>
      <w:bookmarkStart w:id="1" w:name="_Hlk147742364"/>
    </w:p>
    <w:bookmarkEnd w:id="1"/>
    <w:p w:rsidR="00951977" w:rsidRPr="00951977" w:rsidRDefault="00951977" w:rsidP="009519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977">
        <w:rPr>
          <w:rFonts w:ascii="Times New Roman" w:hAnsi="Times New Roman" w:cs="Times New Roman"/>
          <w:sz w:val="24"/>
          <w:szCs w:val="24"/>
        </w:rPr>
        <w:t>обеспечение координации деятельности исполнительных органов государственной власти Санкт-Петербурга, а также подведомственных Комитету государственных учреждений в сфере развития метрополитена;</w:t>
      </w:r>
    </w:p>
    <w:p w:rsidR="00AA5B24" w:rsidRDefault="00951977" w:rsidP="00D7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1977">
        <w:rPr>
          <w:rFonts w:ascii="Times New Roman" w:hAnsi="Times New Roman" w:cs="Times New Roman"/>
          <w:sz w:val="24"/>
          <w:szCs w:val="24"/>
        </w:rPr>
        <w:t>содействие формированию и совершенствованию правовых основ функционирования транспортного комплекса Санкт-Петербурга в части</w:t>
      </w:r>
      <w:r w:rsidR="002F2A62">
        <w:rPr>
          <w:rFonts w:ascii="Times New Roman" w:hAnsi="Times New Roman" w:cs="Times New Roman"/>
          <w:sz w:val="24"/>
          <w:szCs w:val="24"/>
        </w:rPr>
        <w:t>, касающейся</w:t>
      </w:r>
      <w:r w:rsidRPr="00951977">
        <w:rPr>
          <w:rFonts w:ascii="Times New Roman" w:hAnsi="Times New Roman" w:cs="Times New Roman"/>
          <w:sz w:val="24"/>
          <w:szCs w:val="24"/>
        </w:rPr>
        <w:t xml:space="preserve"> метрополитена</w:t>
      </w:r>
      <w:r w:rsidR="00AA5B24">
        <w:rPr>
          <w:rFonts w:ascii="Times New Roman" w:hAnsi="Times New Roman" w:cs="Times New Roman"/>
          <w:sz w:val="24"/>
          <w:szCs w:val="24"/>
        </w:rPr>
        <w:t>»</w:t>
      </w:r>
      <w:r w:rsidR="00585338">
        <w:rPr>
          <w:rFonts w:ascii="Times New Roman" w:hAnsi="Times New Roman" w:cs="Times New Roman"/>
          <w:sz w:val="24"/>
          <w:szCs w:val="24"/>
        </w:rPr>
        <w:t>.</w:t>
      </w:r>
    </w:p>
    <w:p w:rsidR="00585338" w:rsidRDefault="00585338" w:rsidP="00A61FA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Абзац девятый Раздела 2 Положения 2 считать абзацем четырнадцатым</w:t>
      </w:r>
      <w:r w:rsidR="00A61FA4">
        <w:rPr>
          <w:rFonts w:ascii="Times New Roman" w:hAnsi="Times New Roman" w:cs="Times New Roman"/>
          <w:sz w:val="24"/>
          <w:szCs w:val="24"/>
        </w:rPr>
        <w:t xml:space="preserve"> </w:t>
      </w:r>
      <w:r w:rsidR="00A61FA4">
        <w:rPr>
          <w:rFonts w:ascii="Times New Roman" w:hAnsi="Times New Roman" w:cs="Times New Roman"/>
          <w:sz w:val="24"/>
          <w:szCs w:val="24"/>
        </w:rPr>
        <w:br/>
        <w:t>и изложить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585338" w:rsidRDefault="00585338" w:rsidP="00D7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«осуществление других задач в области строительства, реконструкции объектов капитального строительства, строительства и реконструкции метрополитена и сохранения объектов культурного наследия в соответствии с действующим законодательством».</w:t>
      </w:r>
    </w:p>
    <w:p w:rsidR="00AA5B24" w:rsidRDefault="00D52A13" w:rsidP="00A046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61F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Положени</w:t>
      </w:r>
      <w:r w:rsidR="00AA5B2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AA5B24">
        <w:rPr>
          <w:rFonts w:ascii="Times New Roman" w:hAnsi="Times New Roman" w:cs="Times New Roman"/>
          <w:sz w:val="24"/>
          <w:szCs w:val="24"/>
        </w:rPr>
        <w:t>дополнить пунктом 3.23-8 следующего содержания:</w:t>
      </w:r>
    </w:p>
    <w:p w:rsidR="00AA5B24" w:rsidRDefault="00AA5B24" w:rsidP="00AA5B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A5B24">
        <w:rPr>
          <w:rFonts w:ascii="Times New Roman" w:hAnsi="Times New Roman" w:cs="Times New Roman"/>
          <w:sz w:val="24"/>
          <w:szCs w:val="24"/>
        </w:rPr>
        <w:t>3.23-8. Осуществлять подготовку предложений по внесению изменений</w:t>
      </w:r>
      <w:r>
        <w:rPr>
          <w:rFonts w:ascii="Times New Roman" w:hAnsi="Times New Roman" w:cs="Times New Roman"/>
          <w:sz w:val="24"/>
          <w:szCs w:val="24"/>
        </w:rPr>
        <w:br/>
      </w:r>
      <w:r w:rsidRPr="00AA5B24">
        <w:rPr>
          <w:rFonts w:ascii="Times New Roman" w:hAnsi="Times New Roman" w:cs="Times New Roman"/>
          <w:sz w:val="24"/>
          <w:szCs w:val="24"/>
        </w:rPr>
        <w:t>в Генеральный план Санкт-Петербурга в пределах компетенции Комитета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4769E" w:rsidRDefault="00B4769E" w:rsidP="003B7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1C9C">
        <w:rPr>
          <w:rFonts w:ascii="Times New Roman" w:hAnsi="Times New Roman" w:cs="Times New Roman"/>
          <w:sz w:val="24"/>
          <w:szCs w:val="24"/>
        </w:rPr>
        <w:t>.</w:t>
      </w:r>
      <w:r w:rsidR="00A61FA4">
        <w:rPr>
          <w:rFonts w:ascii="Times New Roman" w:hAnsi="Times New Roman" w:cs="Times New Roman"/>
          <w:sz w:val="24"/>
          <w:szCs w:val="24"/>
        </w:rPr>
        <w:t>5</w:t>
      </w:r>
      <w:r w:rsidR="00FE1C9C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147501404"/>
      <w:r w:rsidR="0095197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D17BC0">
        <w:rPr>
          <w:rFonts w:ascii="Times New Roman" w:hAnsi="Times New Roman" w:cs="Times New Roman"/>
          <w:sz w:val="24"/>
          <w:szCs w:val="24"/>
        </w:rPr>
        <w:t>3</w:t>
      </w:r>
      <w:r w:rsidR="00951977">
        <w:rPr>
          <w:rFonts w:ascii="Times New Roman" w:hAnsi="Times New Roman" w:cs="Times New Roman"/>
          <w:sz w:val="24"/>
          <w:szCs w:val="24"/>
        </w:rPr>
        <w:t xml:space="preserve">.24 </w:t>
      </w:r>
      <w:r>
        <w:rPr>
          <w:rFonts w:ascii="Times New Roman" w:hAnsi="Times New Roman" w:cs="Times New Roman"/>
          <w:sz w:val="24"/>
          <w:szCs w:val="24"/>
        </w:rPr>
        <w:t>Положени</w:t>
      </w:r>
      <w:r w:rsidR="0095197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951977">
        <w:rPr>
          <w:rFonts w:ascii="Times New Roman" w:hAnsi="Times New Roman" w:cs="Times New Roman"/>
          <w:sz w:val="24"/>
          <w:szCs w:val="24"/>
        </w:rPr>
        <w:t>дополнить под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D17B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.24.</w:t>
      </w:r>
      <w:r w:rsidR="00D52A13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bookmarkEnd w:id="2"/>
    <w:p w:rsidR="00D52A13" w:rsidRDefault="00B4769E" w:rsidP="003B7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17B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.24.</w:t>
      </w:r>
      <w:r w:rsidR="00D52A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2A13">
        <w:rPr>
          <w:rFonts w:ascii="Times New Roman" w:hAnsi="Times New Roman" w:cs="Times New Roman"/>
          <w:sz w:val="24"/>
          <w:szCs w:val="24"/>
        </w:rPr>
        <w:t xml:space="preserve">Организацию транспортного обслуживания населения Санкт-Петербурга </w:t>
      </w:r>
      <w:r w:rsidR="004B2E28">
        <w:rPr>
          <w:rFonts w:ascii="Times New Roman" w:hAnsi="Times New Roman" w:cs="Times New Roman"/>
          <w:sz w:val="24"/>
          <w:szCs w:val="24"/>
        </w:rPr>
        <w:br/>
      </w:r>
      <w:r w:rsidR="00D52A13">
        <w:rPr>
          <w:rFonts w:ascii="Times New Roman" w:hAnsi="Times New Roman" w:cs="Times New Roman"/>
          <w:sz w:val="24"/>
          <w:szCs w:val="24"/>
        </w:rPr>
        <w:t xml:space="preserve">в части, касающейся </w:t>
      </w:r>
      <w:r w:rsidR="007075E9" w:rsidRPr="007075E9">
        <w:rPr>
          <w:rFonts w:ascii="Times New Roman" w:hAnsi="Times New Roman" w:cs="Times New Roman"/>
          <w:sz w:val="24"/>
          <w:szCs w:val="24"/>
        </w:rPr>
        <w:t>архитектурно-строительного</w:t>
      </w:r>
      <w:r w:rsidR="007075E9">
        <w:rPr>
          <w:rFonts w:ascii="Times New Roman" w:hAnsi="Times New Roman" w:cs="Times New Roman"/>
          <w:sz w:val="24"/>
          <w:szCs w:val="24"/>
        </w:rPr>
        <w:t xml:space="preserve"> проектирования</w:t>
      </w:r>
      <w:r w:rsidR="004B2E28">
        <w:rPr>
          <w:rFonts w:ascii="Times New Roman" w:hAnsi="Times New Roman" w:cs="Times New Roman"/>
          <w:sz w:val="24"/>
          <w:szCs w:val="24"/>
        </w:rPr>
        <w:t>,</w:t>
      </w:r>
      <w:r w:rsidRPr="00B4769E">
        <w:rPr>
          <w:rFonts w:ascii="Times New Roman" w:hAnsi="Times New Roman" w:cs="Times New Roman"/>
          <w:sz w:val="24"/>
          <w:szCs w:val="24"/>
        </w:rPr>
        <w:t xml:space="preserve"> строительств</w:t>
      </w:r>
      <w:r w:rsidR="00D52A13">
        <w:rPr>
          <w:rFonts w:ascii="Times New Roman" w:hAnsi="Times New Roman" w:cs="Times New Roman"/>
          <w:sz w:val="24"/>
          <w:szCs w:val="24"/>
        </w:rPr>
        <w:t>а</w:t>
      </w:r>
      <w:r w:rsidRPr="00B4769E">
        <w:rPr>
          <w:rFonts w:ascii="Times New Roman" w:hAnsi="Times New Roman" w:cs="Times New Roman"/>
          <w:sz w:val="24"/>
          <w:szCs w:val="24"/>
        </w:rPr>
        <w:t xml:space="preserve"> метрополитена</w:t>
      </w:r>
      <w:r w:rsidR="00951977">
        <w:rPr>
          <w:rFonts w:ascii="Times New Roman" w:hAnsi="Times New Roman" w:cs="Times New Roman"/>
          <w:sz w:val="24"/>
          <w:szCs w:val="24"/>
        </w:rPr>
        <w:t>».</w:t>
      </w:r>
    </w:p>
    <w:p w:rsidR="00951977" w:rsidRDefault="00951977" w:rsidP="003B7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61FA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51977">
        <w:rPr>
          <w:rFonts w:ascii="Times New Roman" w:hAnsi="Times New Roman" w:cs="Times New Roman"/>
          <w:sz w:val="24"/>
          <w:szCs w:val="24"/>
        </w:rPr>
        <w:t xml:space="preserve">Положение 2 </w:t>
      </w: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Pr="00951977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2D3397">
        <w:rPr>
          <w:rFonts w:ascii="Times New Roman" w:hAnsi="Times New Roman" w:cs="Times New Roman"/>
          <w:sz w:val="24"/>
          <w:szCs w:val="24"/>
        </w:rPr>
        <w:t>3</w:t>
      </w:r>
      <w:r w:rsidRPr="00951977">
        <w:rPr>
          <w:rFonts w:ascii="Times New Roman" w:hAnsi="Times New Roman" w:cs="Times New Roman"/>
          <w:sz w:val="24"/>
          <w:szCs w:val="24"/>
        </w:rPr>
        <w:t>.24</w:t>
      </w:r>
      <w:r>
        <w:rPr>
          <w:rFonts w:ascii="Times New Roman" w:hAnsi="Times New Roman" w:cs="Times New Roman"/>
          <w:sz w:val="24"/>
          <w:szCs w:val="24"/>
        </w:rPr>
        <w:t>-2</w:t>
      </w:r>
      <w:r w:rsidRPr="00951977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B4769E" w:rsidRDefault="00951977" w:rsidP="003B7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D3397">
        <w:rPr>
          <w:rFonts w:ascii="Times New Roman" w:hAnsi="Times New Roman" w:cs="Times New Roman"/>
          <w:sz w:val="24"/>
          <w:szCs w:val="24"/>
        </w:rPr>
        <w:t>3</w:t>
      </w:r>
      <w:r w:rsidR="00D52A13">
        <w:rPr>
          <w:rFonts w:ascii="Times New Roman" w:hAnsi="Times New Roman" w:cs="Times New Roman"/>
          <w:sz w:val="24"/>
          <w:szCs w:val="24"/>
        </w:rPr>
        <w:t>.24</w:t>
      </w:r>
      <w:r>
        <w:rPr>
          <w:rFonts w:ascii="Times New Roman" w:hAnsi="Times New Roman" w:cs="Times New Roman"/>
          <w:sz w:val="24"/>
          <w:szCs w:val="24"/>
        </w:rPr>
        <w:t>-2</w:t>
      </w:r>
      <w:r w:rsidR="00D52A13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47412296"/>
      <w:r w:rsidR="00D52A13">
        <w:rPr>
          <w:rFonts w:ascii="Times New Roman" w:hAnsi="Times New Roman" w:cs="Times New Roman"/>
          <w:sz w:val="24"/>
          <w:szCs w:val="24"/>
        </w:rPr>
        <w:t>Участие в обеспечении транспортной безопасности метрополитена</w:t>
      </w:r>
      <w:bookmarkEnd w:id="3"/>
      <w:r w:rsidR="00B4769E">
        <w:rPr>
          <w:rFonts w:ascii="Times New Roman" w:hAnsi="Times New Roman" w:cs="Times New Roman"/>
          <w:sz w:val="24"/>
          <w:szCs w:val="24"/>
        </w:rPr>
        <w:t>».</w:t>
      </w:r>
    </w:p>
    <w:p w:rsidR="00387C8D" w:rsidRDefault="00387C8D" w:rsidP="003B7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61FA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Положение 2 дополнить пункт</w:t>
      </w:r>
      <w:r w:rsidR="00585338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3.30</w:t>
      </w:r>
      <w:r w:rsidR="00585338">
        <w:rPr>
          <w:rFonts w:ascii="Times New Roman" w:hAnsi="Times New Roman" w:cs="Times New Roman"/>
          <w:sz w:val="24"/>
          <w:szCs w:val="24"/>
        </w:rPr>
        <w:t xml:space="preserve"> и 3.31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2F05DC" w:rsidRDefault="00387C8D" w:rsidP="00D7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75150" w:rsidRPr="00875150">
        <w:rPr>
          <w:rFonts w:ascii="Times New Roman" w:hAnsi="Times New Roman" w:cs="Times New Roman"/>
          <w:sz w:val="24"/>
          <w:szCs w:val="24"/>
        </w:rPr>
        <w:t>3.30. Осуществлять подготовку предложений о включении объектов капитального строительства в Адресный перечень объектов капитального строительства государственной собственности Санкт-Петербурга, предлагаемых для включения в федеральную адресную инвестиционную программу, в пределах компетенции Комитета</w:t>
      </w:r>
      <w:r w:rsidR="002F05DC">
        <w:rPr>
          <w:rFonts w:ascii="Times New Roman" w:hAnsi="Times New Roman" w:cs="Times New Roman"/>
          <w:sz w:val="24"/>
          <w:szCs w:val="24"/>
        </w:rPr>
        <w:t>.</w:t>
      </w:r>
    </w:p>
    <w:p w:rsidR="00387C8D" w:rsidRDefault="002F05DC" w:rsidP="00D7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3.31. Инициировать проведение научных исследований по вопросам, находящимся в компетенции Комитета</w:t>
      </w:r>
      <w:r w:rsidR="00D74EC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E6D" w:rsidRDefault="002038E0" w:rsidP="00155E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3E4">
        <w:rPr>
          <w:rFonts w:ascii="Times New Roman" w:hAnsi="Times New Roman" w:cs="Times New Roman"/>
          <w:sz w:val="24"/>
          <w:szCs w:val="24"/>
        </w:rPr>
        <w:t xml:space="preserve">3. </w:t>
      </w:r>
      <w:r w:rsidR="00C83E6D" w:rsidRPr="007C03E4">
        <w:rPr>
          <w:rFonts w:ascii="Times New Roman" w:hAnsi="Times New Roman" w:cs="Times New Roman"/>
          <w:sz w:val="24"/>
          <w:szCs w:val="24"/>
        </w:rPr>
        <w:t xml:space="preserve"> Внести в Положение о Комитете по транспорту, утвержденное постановлением Правительства Санкт-Петербурга от 24.02.2004 № 226 «О Комитете по транспорту» (далее – Положение 3), следующие изменения:</w:t>
      </w:r>
      <w:r w:rsidR="00C83E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3E6D" w:rsidRPr="00C83E6D" w:rsidRDefault="00C83E6D" w:rsidP="00C83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</w:t>
      </w:r>
      <w:r w:rsidRPr="00C83E6D">
        <w:rPr>
          <w:rFonts w:ascii="Times New Roman" w:hAnsi="Times New Roman" w:cs="Times New Roman"/>
          <w:sz w:val="24"/>
          <w:szCs w:val="24"/>
        </w:rPr>
        <w:t xml:space="preserve"> пункте 2.3 Положения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83E6D">
        <w:rPr>
          <w:rFonts w:ascii="Times New Roman" w:hAnsi="Times New Roman" w:cs="Times New Roman"/>
          <w:sz w:val="24"/>
          <w:szCs w:val="24"/>
        </w:rPr>
        <w:t>слова «за исключением проектирования, строительства</w:t>
      </w:r>
    </w:p>
    <w:p w:rsidR="00C83E6D" w:rsidRDefault="00C83E6D" w:rsidP="00C83E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83E6D">
        <w:rPr>
          <w:rFonts w:ascii="Times New Roman" w:hAnsi="Times New Roman" w:cs="Times New Roman"/>
          <w:sz w:val="24"/>
          <w:szCs w:val="24"/>
        </w:rPr>
        <w:t>реконструкции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E6D">
        <w:rPr>
          <w:rFonts w:ascii="Times New Roman" w:hAnsi="Times New Roman" w:cs="Times New Roman"/>
          <w:sz w:val="24"/>
          <w:szCs w:val="24"/>
        </w:rPr>
        <w:t>метрополитена)»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E6D">
        <w:rPr>
          <w:rFonts w:ascii="Times New Roman" w:hAnsi="Times New Roman" w:cs="Times New Roman"/>
          <w:sz w:val="24"/>
          <w:szCs w:val="24"/>
        </w:rPr>
        <w:t>заменить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E6D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E6D">
        <w:rPr>
          <w:rFonts w:ascii="Times New Roman" w:hAnsi="Times New Roman" w:cs="Times New Roman"/>
          <w:sz w:val="24"/>
          <w:szCs w:val="24"/>
        </w:rPr>
        <w:t>«за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E6D">
        <w:rPr>
          <w:rFonts w:ascii="Times New Roman" w:hAnsi="Times New Roman" w:cs="Times New Roman"/>
          <w:sz w:val="24"/>
          <w:szCs w:val="24"/>
        </w:rPr>
        <w:t>исключением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E6D">
        <w:rPr>
          <w:rFonts w:ascii="Times New Roman" w:hAnsi="Times New Roman" w:cs="Times New Roman"/>
          <w:sz w:val="24"/>
          <w:szCs w:val="24"/>
        </w:rPr>
        <w:t>архитектурно-строительного проектирования и строительства метрополитена)»;</w:t>
      </w:r>
    </w:p>
    <w:p w:rsidR="00C83E6D" w:rsidRPr="00C83E6D" w:rsidRDefault="00C83E6D" w:rsidP="00C83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</w:t>
      </w:r>
      <w:r w:rsidRPr="00C83E6D">
        <w:rPr>
          <w:rFonts w:ascii="Times New Roman" w:hAnsi="Times New Roman" w:cs="Times New Roman"/>
          <w:sz w:val="24"/>
          <w:szCs w:val="24"/>
        </w:rPr>
        <w:t>ункт 3.102 Положения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C83E6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C83E6D" w:rsidRDefault="00C83E6D" w:rsidP="00C83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E6D">
        <w:rPr>
          <w:rFonts w:ascii="Times New Roman" w:hAnsi="Times New Roman" w:cs="Times New Roman"/>
          <w:sz w:val="24"/>
          <w:szCs w:val="24"/>
        </w:rPr>
        <w:t xml:space="preserve">«3.102. Осуществлять архитектурно-строительное проектирование, строительство </w:t>
      </w:r>
      <w:r>
        <w:rPr>
          <w:rFonts w:ascii="Times New Roman" w:hAnsi="Times New Roman" w:cs="Times New Roman"/>
          <w:sz w:val="24"/>
          <w:szCs w:val="24"/>
        </w:rPr>
        <w:br/>
      </w:r>
      <w:r w:rsidRPr="00C83E6D">
        <w:rPr>
          <w:rFonts w:ascii="Times New Roman" w:hAnsi="Times New Roman" w:cs="Times New Roman"/>
          <w:sz w:val="24"/>
          <w:szCs w:val="24"/>
        </w:rPr>
        <w:t>и реконструкцию объектов пассажирского транспорта в Санкт-Петербурге (за исключением архитектурно-строительного проектирования и строительства метрополитена) в пределах компетенции Комитета»;</w:t>
      </w:r>
    </w:p>
    <w:p w:rsidR="00C83E6D" w:rsidRPr="00C83E6D" w:rsidRDefault="00C83E6D" w:rsidP="00C83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Д</w:t>
      </w:r>
      <w:r w:rsidRPr="00C83E6D">
        <w:rPr>
          <w:rFonts w:ascii="Times New Roman" w:hAnsi="Times New Roman" w:cs="Times New Roman"/>
          <w:sz w:val="24"/>
          <w:szCs w:val="24"/>
        </w:rPr>
        <w:t xml:space="preserve">ополнить Положение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83E6D">
        <w:rPr>
          <w:rFonts w:ascii="Times New Roman" w:hAnsi="Times New Roman" w:cs="Times New Roman"/>
          <w:sz w:val="24"/>
          <w:szCs w:val="24"/>
        </w:rPr>
        <w:t>пунктом 3.141 следующего содержания:</w:t>
      </w:r>
    </w:p>
    <w:p w:rsidR="00C83E6D" w:rsidRPr="00C83E6D" w:rsidRDefault="00C83E6D" w:rsidP="00C83E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3E6D">
        <w:rPr>
          <w:rFonts w:ascii="Times New Roman" w:hAnsi="Times New Roman" w:cs="Times New Roman"/>
          <w:sz w:val="24"/>
          <w:szCs w:val="24"/>
        </w:rPr>
        <w:t>«3.141. Осуществляет подготовку предложений о включении объектов капитального строительства в Адресный перечень объектов капитального строительства государственной собственности Санкт-Петербурга, предлагаемых для включения в федеральную адресную инвестиционную программу, в пределах компетенции Комитета».</w:t>
      </w:r>
    </w:p>
    <w:p w:rsidR="00410253" w:rsidRDefault="00C83E6D" w:rsidP="004102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038E0">
        <w:rPr>
          <w:rFonts w:ascii="Times New Roman" w:hAnsi="Times New Roman" w:cs="Times New Roman"/>
          <w:sz w:val="24"/>
          <w:szCs w:val="24"/>
        </w:rPr>
        <w:t xml:space="preserve">Внести в постановление </w:t>
      </w:r>
      <w:r w:rsidR="002038E0" w:rsidRPr="002038E0">
        <w:rPr>
          <w:rFonts w:ascii="Times New Roman" w:hAnsi="Times New Roman" w:cs="Times New Roman"/>
          <w:sz w:val="24"/>
          <w:szCs w:val="24"/>
        </w:rPr>
        <w:t xml:space="preserve">Правительства Санкт-Петербурга от 30.03.2009 </w:t>
      </w:r>
      <w:r w:rsidR="002038E0">
        <w:rPr>
          <w:rFonts w:ascii="Times New Roman" w:hAnsi="Times New Roman" w:cs="Times New Roman"/>
          <w:sz w:val="24"/>
          <w:szCs w:val="24"/>
        </w:rPr>
        <w:t>№</w:t>
      </w:r>
      <w:r w:rsidR="002038E0" w:rsidRPr="002038E0">
        <w:rPr>
          <w:rFonts w:ascii="Times New Roman" w:hAnsi="Times New Roman" w:cs="Times New Roman"/>
          <w:sz w:val="24"/>
          <w:szCs w:val="24"/>
        </w:rPr>
        <w:t xml:space="preserve"> 341 </w:t>
      </w:r>
      <w:r w:rsidR="004B2E28">
        <w:rPr>
          <w:rFonts w:ascii="Times New Roman" w:hAnsi="Times New Roman" w:cs="Times New Roman"/>
          <w:sz w:val="24"/>
          <w:szCs w:val="24"/>
        </w:rPr>
        <w:br/>
        <w:t>«</w:t>
      </w:r>
      <w:r w:rsidR="002038E0" w:rsidRPr="002038E0">
        <w:rPr>
          <w:rFonts w:ascii="Times New Roman" w:hAnsi="Times New Roman" w:cs="Times New Roman"/>
          <w:sz w:val="24"/>
          <w:szCs w:val="24"/>
        </w:rPr>
        <w:t xml:space="preserve">О предельной численности должностей государственной гражданской службы </w:t>
      </w:r>
      <w:r w:rsidR="004B2E28">
        <w:rPr>
          <w:rFonts w:ascii="Times New Roman" w:hAnsi="Times New Roman" w:cs="Times New Roman"/>
          <w:sz w:val="24"/>
          <w:szCs w:val="24"/>
        </w:rPr>
        <w:br/>
      </w:r>
      <w:r w:rsidR="002038E0" w:rsidRPr="002038E0">
        <w:rPr>
          <w:rFonts w:ascii="Times New Roman" w:hAnsi="Times New Roman" w:cs="Times New Roman"/>
          <w:sz w:val="24"/>
          <w:szCs w:val="24"/>
        </w:rPr>
        <w:t>Санкт-Петербурга и должностей, не являющихся должностями государственной гражданской службы Санкт-Петербурга, в исполнительных органах государственной власти Санкт-Петербурга</w:t>
      </w:r>
      <w:r w:rsidR="004B2E28">
        <w:rPr>
          <w:rFonts w:ascii="Times New Roman" w:hAnsi="Times New Roman" w:cs="Times New Roman"/>
          <w:sz w:val="24"/>
          <w:szCs w:val="24"/>
        </w:rPr>
        <w:t>»</w:t>
      </w:r>
      <w:r w:rsidR="002038E0" w:rsidRPr="002038E0">
        <w:rPr>
          <w:rFonts w:ascii="Times New Roman" w:hAnsi="Times New Roman" w:cs="Times New Roman"/>
          <w:sz w:val="24"/>
          <w:szCs w:val="24"/>
        </w:rPr>
        <w:t xml:space="preserve"> </w:t>
      </w:r>
      <w:r w:rsidR="00E4419E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038E0" w:rsidRPr="002038E0">
        <w:rPr>
          <w:rFonts w:ascii="Times New Roman" w:hAnsi="Times New Roman" w:cs="Times New Roman"/>
          <w:sz w:val="24"/>
          <w:szCs w:val="24"/>
        </w:rPr>
        <w:t>изменения</w:t>
      </w:r>
      <w:r w:rsidR="002038E0">
        <w:rPr>
          <w:rFonts w:ascii="Times New Roman" w:hAnsi="Times New Roman" w:cs="Times New Roman"/>
          <w:sz w:val="24"/>
          <w:szCs w:val="24"/>
        </w:rPr>
        <w:t>:</w:t>
      </w:r>
    </w:p>
    <w:p w:rsidR="00410253" w:rsidRDefault="00410253" w:rsidP="004102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10253">
        <w:rPr>
          <w:rFonts w:ascii="Times New Roman" w:hAnsi="Times New Roman" w:cs="Times New Roman"/>
          <w:sz w:val="24"/>
          <w:szCs w:val="24"/>
        </w:rPr>
        <w:t>4.1.</w:t>
      </w:r>
      <w:r>
        <w:rPr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Пункт 29 приложения № 1 к постановлению изложить в следующей редакции: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760"/>
        <w:gridCol w:w="4931"/>
        <w:gridCol w:w="1060"/>
        <w:gridCol w:w="1134"/>
        <w:gridCol w:w="1134"/>
        <w:gridCol w:w="709"/>
      </w:tblGrid>
      <w:tr w:rsidR="00410253" w:rsidRPr="00781941" w:rsidTr="00586F33">
        <w:trPr>
          <w:trHeight w:val="557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0253" w:rsidRPr="00781941" w:rsidRDefault="00410253" w:rsidP="00586F33">
            <w:pPr>
              <w:ind w:left="-105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bookmarkStart w:id="4" w:name="_Hlk147335061"/>
            <w:r w:rsidRPr="00781941">
              <w:rPr>
                <w:rFonts w:eastAsia="Calibri"/>
                <w:sz w:val="22"/>
                <w:szCs w:val="22"/>
                <w:lang w:eastAsia="en-US"/>
              </w:rPr>
              <w:t>«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shd w:val="clear" w:color="auto" w:fill="auto"/>
          </w:tcPr>
          <w:p w:rsidR="00410253" w:rsidRPr="00781941" w:rsidRDefault="00410253" w:rsidP="00586F3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29</w:t>
            </w:r>
            <w:r w:rsidRPr="00781941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4931" w:type="dxa"/>
            <w:shd w:val="clear" w:color="auto" w:fill="auto"/>
          </w:tcPr>
          <w:p w:rsidR="00410253" w:rsidRPr="00EC15C5" w:rsidRDefault="00410253" w:rsidP="00586F33">
            <w:pPr>
              <w:ind w:right="-5419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Комитет по развитию транспортной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br/>
              <w:t>инфраструктуры Санкт-Петербурга</w:t>
            </w:r>
          </w:p>
        </w:tc>
        <w:tc>
          <w:tcPr>
            <w:tcW w:w="1060" w:type="dxa"/>
            <w:shd w:val="clear" w:color="auto" w:fill="auto"/>
          </w:tcPr>
          <w:p w:rsidR="00410253" w:rsidRPr="00964E8F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964E8F">
              <w:rPr>
                <w:rFonts w:eastAsia="Calibri"/>
                <w:sz w:val="22"/>
                <w:szCs w:val="22"/>
                <w:lang w:val="ru-RU" w:eastAsia="en-US"/>
              </w:rPr>
              <w:t>91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410253" w:rsidRPr="00964E8F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964E8F">
              <w:rPr>
                <w:rFonts w:eastAsia="Calibri"/>
                <w:sz w:val="22"/>
                <w:szCs w:val="22"/>
                <w:lang w:val="ru-RU" w:eastAsia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53" w:rsidRPr="00964E8F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964E8F">
              <w:rPr>
                <w:rFonts w:eastAsia="Calibri"/>
                <w:sz w:val="22"/>
                <w:szCs w:val="22"/>
                <w:lang w:val="ru-RU" w:eastAsia="en-US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0253" w:rsidRPr="00781941" w:rsidRDefault="00410253" w:rsidP="00586F3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10253" w:rsidRPr="00781941" w:rsidRDefault="00410253" w:rsidP="00586F3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81941">
              <w:rPr>
                <w:rFonts w:eastAsia="Calibri"/>
                <w:sz w:val="22"/>
                <w:szCs w:val="22"/>
                <w:lang w:eastAsia="en-US"/>
              </w:rPr>
              <w:t>»;</w:t>
            </w:r>
          </w:p>
        </w:tc>
      </w:tr>
    </w:tbl>
    <w:bookmarkEnd w:id="4"/>
    <w:p w:rsidR="00410253" w:rsidRPr="00E4419E" w:rsidRDefault="00E4419E" w:rsidP="00410253">
      <w:pPr>
        <w:widowControl w:val="0"/>
        <w:autoSpaceDE w:val="0"/>
        <w:autoSpaceDN w:val="0"/>
        <w:adjustRightInd w:val="0"/>
        <w:ind w:firstLine="567"/>
        <w:jc w:val="both"/>
        <w:rPr>
          <w:szCs w:val="24"/>
          <w:lang w:val="ru-RU"/>
        </w:rPr>
      </w:pPr>
      <w:proofErr w:type="gramStart"/>
      <w:r>
        <w:rPr>
          <w:szCs w:val="24"/>
          <w:lang w:val="ru-RU"/>
        </w:rPr>
        <w:t>4</w:t>
      </w:r>
      <w:r w:rsidRPr="00E4419E">
        <w:rPr>
          <w:szCs w:val="24"/>
          <w:lang w:val="ru-RU"/>
        </w:rPr>
        <w:t>.2</w:t>
      </w:r>
      <w:r w:rsidR="00410253">
        <w:rPr>
          <w:szCs w:val="24"/>
          <w:lang w:val="ru-RU"/>
        </w:rPr>
        <w:t>.</w:t>
      </w:r>
      <w:r w:rsidR="00410253" w:rsidRPr="00410253">
        <w:rPr>
          <w:szCs w:val="24"/>
          <w:lang w:val="ru-RU"/>
        </w:rPr>
        <w:t xml:space="preserve"> </w:t>
      </w:r>
      <w:r w:rsidR="00410253" w:rsidRPr="00E4419E">
        <w:rPr>
          <w:szCs w:val="24"/>
          <w:lang w:val="ru-RU"/>
        </w:rPr>
        <w:t>.</w:t>
      </w:r>
      <w:proofErr w:type="gramEnd"/>
      <w:r w:rsidR="00410253" w:rsidRPr="00E4419E">
        <w:rPr>
          <w:szCs w:val="24"/>
          <w:lang w:val="ru-RU"/>
        </w:rPr>
        <w:t xml:space="preserve"> </w:t>
      </w:r>
      <w:r w:rsidR="00410253">
        <w:rPr>
          <w:szCs w:val="24"/>
          <w:lang w:val="ru-RU"/>
        </w:rPr>
        <w:t>П</w:t>
      </w:r>
      <w:r w:rsidR="00410253" w:rsidRPr="00E4419E">
        <w:rPr>
          <w:szCs w:val="24"/>
          <w:lang w:val="ru-RU"/>
        </w:rPr>
        <w:t xml:space="preserve">ункт 32 приложения № 1 к постановлению </w:t>
      </w:r>
      <w:r w:rsidR="00410253">
        <w:rPr>
          <w:szCs w:val="24"/>
          <w:lang w:val="ru-RU"/>
        </w:rPr>
        <w:t xml:space="preserve">изложить </w:t>
      </w:r>
      <w:r w:rsidR="00410253" w:rsidRPr="00E4419E">
        <w:rPr>
          <w:szCs w:val="24"/>
          <w:lang w:val="ru-RU"/>
        </w:rPr>
        <w:t>в следующей редакции:</w:t>
      </w: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760"/>
        <w:gridCol w:w="4931"/>
        <w:gridCol w:w="1060"/>
        <w:gridCol w:w="1134"/>
        <w:gridCol w:w="1110"/>
        <w:gridCol w:w="709"/>
      </w:tblGrid>
      <w:tr w:rsidR="00410253" w:rsidRPr="00E4419E" w:rsidTr="00586F33">
        <w:trPr>
          <w:trHeight w:val="55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0253" w:rsidRPr="00E4419E" w:rsidRDefault="00410253" w:rsidP="00586F33">
            <w:pPr>
              <w:jc w:val="right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«</w:t>
            </w:r>
          </w:p>
        </w:tc>
        <w:tc>
          <w:tcPr>
            <w:tcW w:w="760" w:type="dxa"/>
            <w:tcBorders>
              <w:left w:val="single" w:sz="4" w:space="0" w:color="auto"/>
            </w:tcBorders>
            <w:shd w:val="clear" w:color="auto" w:fill="auto"/>
          </w:tcPr>
          <w:p w:rsidR="00410253" w:rsidRPr="00E4419E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 xml:space="preserve">32   </w:t>
            </w:r>
          </w:p>
        </w:tc>
        <w:tc>
          <w:tcPr>
            <w:tcW w:w="4931" w:type="dxa"/>
            <w:shd w:val="clear" w:color="auto" w:fill="auto"/>
          </w:tcPr>
          <w:p w:rsidR="00410253" w:rsidRPr="00E4419E" w:rsidRDefault="00410253" w:rsidP="00586F33">
            <w:pPr>
              <w:ind w:right="-5419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 xml:space="preserve">Комитет по строительству                                   </w:t>
            </w:r>
          </w:p>
        </w:tc>
        <w:tc>
          <w:tcPr>
            <w:tcW w:w="1060" w:type="dxa"/>
            <w:shd w:val="clear" w:color="auto" w:fill="auto"/>
          </w:tcPr>
          <w:p w:rsidR="00410253" w:rsidRPr="00E4419E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63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410253" w:rsidRPr="00E4419E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53" w:rsidRPr="00E4419E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2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0253" w:rsidRPr="00E4419E" w:rsidRDefault="00410253" w:rsidP="00586F33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410253" w:rsidRPr="00E4419E" w:rsidRDefault="00410253" w:rsidP="00586F33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»;</w:t>
            </w:r>
          </w:p>
        </w:tc>
      </w:tr>
    </w:tbl>
    <w:p w:rsidR="00410253" w:rsidRPr="00E4419E" w:rsidRDefault="00E4419E" w:rsidP="00410253">
      <w:pPr>
        <w:widowControl w:val="0"/>
        <w:autoSpaceDE w:val="0"/>
        <w:autoSpaceDN w:val="0"/>
        <w:adjustRightInd w:val="0"/>
        <w:ind w:right="283" w:firstLine="567"/>
        <w:jc w:val="both"/>
        <w:rPr>
          <w:szCs w:val="24"/>
          <w:lang w:val="ru-RU"/>
        </w:rPr>
      </w:pPr>
      <w:r w:rsidRPr="00410253">
        <w:rPr>
          <w:szCs w:val="24"/>
          <w:lang w:val="ru-RU"/>
        </w:rPr>
        <w:lastRenderedPageBreak/>
        <w:t xml:space="preserve">4.3. </w:t>
      </w:r>
      <w:r w:rsidR="00410253">
        <w:rPr>
          <w:szCs w:val="24"/>
          <w:lang w:val="ru-RU"/>
        </w:rPr>
        <w:t xml:space="preserve"> Пункт 32 приложения</w:t>
      </w:r>
      <w:r w:rsidR="00410253" w:rsidRPr="00E4419E">
        <w:rPr>
          <w:szCs w:val="24"/>
          <w:lang w:val="ru-RU"/>
        </w:rPr>
        <w:t xml:space="preserve"> № 1 к постановлению </w:t>
      </w:r>
      <w:r w:rsidR="00410253">
        <w:rPr>
          <w:szCs w:val="24"/>
          <w:lang w:val="ru-RU"/>
        </w:rPr>
        <w:t>изложить в</w:t>
      </w:r>
      <w:r w:rsidR="00410253" w:rsidRPr="00E4419E">
        <w:rPr>
          <w:szCs w:val="24"/>
          <w:lang w:val="ru-RU"/>
        </w:rPr>
        <w:t xml:space="preserve"> следующе</w:t>
      </w:r>
      <w:r w:rsidR="00410253">
        <w:rPr>
          <w:szCs w:val="24"/>
          <w:lang w:val="ru-RU"/>
        </w:rPr>
        <w:t>й редакции</w:t>
      </w:r>
      <w:r w:rsidR="00410253" w:rsidRPr="00E4419E">
        <w:rPr>
          <w:szCs w:val="24"/>
          <w:lang w:val="ru-RU"/>
        </w:rPr>
        <w:t>: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775"/>
        <w:gridCol w:w="4931"/>
        <w:gridCol w:w="1056"/>
        <w:gridCol w:w="1134"/>
        <w:gridCol w:w="1106"/>
        <w:gridCol w:w="709"/>
      </w:tblGrid>
      <w:tr w:rsidR="00410253" w:rsidRPr="00E4419E" w:rsidTr="00586F33">
        <w:trPr>
          <w:trHeight w:val="55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0253" w:rsidRPr="00E4419E" w:rsidRDefault="00410253" w:rsidP="00586F33">
            <w:pPr>
              <w:jc w:val="right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«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auto"/>
          </w:tcPr>
          <w:p w:rsidR="00410253" w:rsidRPr="00E4419E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32</w:t>
            </w:r>
          </w:p>
        </w:tc>
        <w:tc>
          <w:tcPr>
            <w:tcW w:w="4931" w:type="dxa"/>
            <w:shd w:val="clear" w:color="auto" w:fill="auto"/>
          </w:tcPr>
          <w:p w:rsidR="00410253" w:rsidRPr="00E4419E" w:rsidRDefault="00410253" w:rsidP="00586F33">
            <w:pPr>
              <w:ind w:right="-5419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 xml:space="preserve">Комитет по строительству                                   </w:t>
            </w:r>
          </w:p>
        </w:tc>
        <w:tc>
          <w:tcPr>
            <w:tcW w:w="1056" w:type="dxa"/>
            <w:shd w:val="clear" w:color="auto" w:fill="auto"/>
          </w:tcPr>
          <w:p w:rsidR="00410253" w:rsidRPr="00E4419E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59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410253" w:rsidRPr="00E4419E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1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253" w:rsidRPr="00E4419E" w:rsidRDefault="00410253" w:rsidP="00586F33">
            <w:pPr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2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10253" w:rsidRPr="00E4419E" w:rsidRDefault="00410253" w:rsidP="00586F33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</w:p>
          <w:p w:rsidR="00410253" w:rsidRPr="00E4419E" w:rsidRDefault="00410253" w:rsidP="00586F33">
            <w:pPr>
              <w:jc w:val="both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E4419E">
              <w:rPr>
                <w:rFonts w:eastAsia="Calibri"/>
                <w:sz w:val="22"/>
                <w:szCs w:val="22"/>
                <w:lang w:val="ru-RU" w:eastAsia="en-US"/>
              </w:rPr>
              <w:t>»</w:t>
            </w:r>
            <w:r>
              <w:rPr>
                <w:rFonts w:eastAsia="Calibri"/>
                <w:sz w:val="22"/>
                <w:szCs w:val="22"/>
                <w:lang w:val="ru-RU" w:eastAsia="en-US"/>
              </w:rPr>
              <w:t>;</w:t>
            </w:r>
          </w:p>
        </w:tc>
      </w:tr>
    </w:tbl>
    <w:p w:rsidR="00EC10B4" w:rsidRPr="00EC10B4" w:rsidRDefault="007C03E4" w:rsidP="0041025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7647B">
        <w:rPr>
          <w:rFonts w:ascii="Times New Roman" w:hAnsi="Times New Roman" w:cs="Times New Roman"/>
          <w:sz w:val="24"/>
          <w:szCs w:val="24"/>
        </w:rPr>
        <w:t xml:space="preserve">. </w:t>
      </w:r>
      <w:r w:rsidR="00EC10B4" w:rsidRPr="00EC10B4">
        <w:rPr>
          <w:rFonts w:ascii="Times New Roman" w:hAnsi="Times New Roman" w:cs="Times New Roman"/>
          <w:sz w:val="24"/>
          <w:szCs w:val="24"/>
        </w:rPr>
        <w:t xml:space="preserve">Изменить цель и предмет деятельности Санкт-Петербургского государственного казенного учреждения «Фонд капитального строительства и </w:t>
      </w:r>
      <w:proofErr w:type="gramStart"/>
      <w:r w:rsidR="00EC10B4" w:rsidRPr="00EC10B4">
        <w:rPr>
          <w:rFonts w:ascii="Times New Roman" w:hAnsi="Times New Roman" w:cs="Times New Roman"/>
          <w:sz w:val="24"/>
          <w:szCs w:val="24"/>
        </w:rPr>
        <w:t>реконструкции»  (</w:t>
      </w:r>
      <w:proofErr w:type="gramEnd"/>
      <w:r w:rsidR="00EC10B4" w:rsidRPr="00EC10B4">
        <w:rPr>
          <w:rFonts w:ascii="Times New Roman" w:hAnsi="Times New Roman" w:cs="Times New Roman"/>
          <w:sz w:val="24"/>
          <w:szCs w:val="24"/>
        </w:rPr>
        <w:t>далее – Учреждение</w:t>
      </w:r>
      <w:r w:rsidR="003F5A8D">
        <w:rPr>
          <w:rFonts w:ascii="Times New Roman" w:hAnsi="Times New Roman" w:cs="Times New Roman"/>
          <w:sz w:val="24"/>
          <w:szCs w:val="24"/>
        </w:rPr>
        <w:t xml:space="preserve"> 1</w:t>
      </w:r>
      <w:r w:rsidR="00EC10B4" w:rsidRPr="00EC10B4">
        <w:rPr>
          <w:rFonts w:ascii="Times New Roman" w:hAnsi="Times New Roman" w:cs="Times New Roman"/>
          <w:sz w:val="24"/>
          <w:szCs w:val="24"/>
        </w:rPr>
        <w:t>), установив, что:</w:t>
      </w:r>
    </w:p>
    <w:p w:rsidR="00EC10B4" w:rsidRPr="00EC10B4" w:rsidRDefault="007C03E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5C9A">
        <w:rPr>
          <w:rFonts w:ascii="Times New Roman" w:hAnsi="Times New Roman" w:cs="Times New Roman"/>
          <w:sz w:val="24"/>
          <w:szCs w:val="24"/>
        </w:rPr>
        <w:t>.1.</w:t>
      </w:r>
      <w:r w:rsidR="00EC10B4" w:rsidRPr="00EC10B4">
        <w:rPr>
          <w:rFonts w:ascii="Times New Roman" w:hAnsi="Times New Roman" w:cs="Times New Roman"/>
          <w:sz w:val="24"/>
          <w:szCs w:val="24"/>
        </w:rPr>
        <w:t xml:space="preserve"> Целью деятельности Учреждения</w:t>
      </w:r>
      <w:r w:rsidR="003F5A8D">
        <w:rPr>
          <w:rFonts w:ascii="Times New Roman" w:hAnsi="Times New Roman" w:cs="Times New Roman"/>
          <w:sz w:val="24"/>
          <w:szCs w:val="24"/>
        </w:rPr>
        <w:t xml:space="preserve"> 1</w:t>
      </w:r>
      <w:r w:rsidR="00EC10B4" w:rsidRPr="00EC10B4">
        <w:rPr>
          <w:rFonts w:ascii="Times New Roman" w:hAnsi="Times New Roman" w:cs="Times New Roman"/>
          <w:sz w:val="24"/>
          <w:szCs w:val="24"/>
        </w:rPr>
        <w:t xml:space="preserve"> является материально-техническое обеспечение деятельности Комитета по строительству:</w:t>
      </w:r>
    </w:p>
    <w:p w:rsidR="00EC10B4" w:rsidRDefault="00EC10B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5FA">
        <w:rPr>
          <w:rFonts w:ascii="Times New Roman" w:hAnsi="Times New Roman" w:cs="Times New Roman"/>
          <w:sz w:val="24"/>
          <w:szCs w:val="24"/>
        </w:rPr>
        <w:t>по осуществлению в установленном действующим законодательством порядке градостроительной деятельности в области архитектурно-строительного проектирования, строительства, реконструкции объектов капитального строительства,</w:t>
      </w:r>
      <w:r w:rsidR="004B2E28" w:rsidRPr="00C275FA">
        <w:rPr>
          <w:rFonts w:ascii="Times New Roman" w:hAnsi="Times New Roman" w:cs="Times New Roman"/>
          <w:sz w:val="24"/>
          <w:szCs w:val="24"/>
        </w:rPr>
        <w:t xml:space="preserve"> </w:t>
      </w:r>
      <w:r w:rsidR="007A597C" w:rsidRPr="00C275FA">
        <w:rPr>
          <w:rFonts w:ascii="Times New Roman" w:hAnsi="Times New Roman" w:cs="Times New Roman"/>
          <w:sz w:val="24"/>
          <w:szCs w:val="24"/>
        </w:rPr>
        <w:br/>
      </w:r>
      <w:r w:rsidRPr="00C275FA">
        <w:rPr>
          <w:rFonts w:ascii="Times New Roman" w:hAnsi="Times New Roman" w:cs="Times New Roman"/>
          <w:sz w:val="24"/>
          <w:szCs w:val="24"/>
        </w:rPr>
        <w:t>а также сохранения объектов культурного наследия в случаях, предусмотренных действующим законодательством;</w:t>
      </w:r>
      <w:r w:rsidRPr="00EC1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E8F" w:rsidRPr="00EC10B4" w:rsidRDefault="00964E8F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E8F">
        <w:rPr>
          <w:rFonts w:ascii="Times New Roman" w:hAnsi="Times New Roman" w:cs="Times New Roman"/>
          <w:sz w:val="24"/>
          <w:szCs w:val="24"/>
        </w:rPr>
        <w:t>по реализации государственной политики в сфере развития и функционирования транспортного комплекса Санкт-Петербурга в части</w:t>
      </w:r>
      <w:r w:rsidR="002F2A62">
        <w:rPr>
          <w:rFonts w:ascii="Times New Roman" w:hAnsi="Times New Roman" w:cs="Times New Roman"/>
          <w:sz w:val="24"/>
          <w:szCs w:val="24"/>
        </w:rPr>
        <w:t>, касающейся</w:t>
      </w:r>
      <w:r w:rsidRPr="00964E8F">
        <w:rPr>
          <w:rFonts w:ascii="Times New Roman" w:hAnsi="Times New Roman" w:cs="Times New Roman"/>
          <w:sz w:val="24"/>
          <w:szCs w:val="24"/>
        </w:rPr>
        <w:t xml:space="preserve"> архитектурно-строительного проектирования, строительства метрополитен</w:t>
      </w:r>
      <w:r w:rsidR="00B72891">
        <w:rPr>
          <w:rFonts w:ascii="Times New Roman" w:hAnsi="Times New Roman" w:cs="Times New Roman"/>
          <w:sz w:val="24"/>
          <w:szCs w:val="24"/>
        </w:rPr>
        <w:t>а</w:t>
      </w:r>
      <w:r w:rsidRPr="00964E8F">
        <w:rPr>
          <w:rFonts w:ascii="Times New Roman" w:hAnsi="Times New Roman" w:cs="Times New Roman"/>
          <w:sz w:val="24"/>
          <w:szCs w:val="24"/>
        </w:rPr>
        <w:t>.</w:t>
      </w:r>
    </w:p>
    <w:p w:rsidR="00EC10B4" w:rsidRPr="00EC10B4" w:rsidRDefault="007C03E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5C9A">
        <w:rPr>
          <w:rFonts w:ascii="Times New Roman" w:hAnsi="Times New Roman" w:cs="Times New Roman"/>
          <w:sz w:val="24"/>
          <w:szCs w:val="24"/>
        </w:rPr>
        <w:t xml:space="preserve">.2. </w:t>
      </w:r>
      <w:r w:rsidR="00EC10B4" w:rsidRPr="00EC10B4">
        <w:rPr>
          <w:rFonts w:ascii="Times New Roman" w:hAnsi="Times New Roman" w:cs="Times New Roman"/>
          <w:sz w:val="24"/>
          <w:szCs w:val="24"/>
        </w:rPr>
        <w:t>Предметом деятельности Учреждения</w:t>
      </w:r>
      <w:r w:rsidR="003F5A8D">
        <w:rPr>
          <w:rFonts w:ascii="Times New Roman" w:hAnsi="Times New Roman" w:cs="Times New Roman"/>
          <w:sz w:val="24"/>
          <w:szCs w:val="24"/>
        </w:rPr>
        <w:t xml:space="preserve"> 1</w:t>
      </w:r>
      <w:r w:rsidR="00EC10B4" w:rsidRPr="00EC10B4">
        <w:rPr>
          <w:rFonts w:ascii="Times New Roman" w:hAnsi="Times New Roman" w:cs="Times New Roman"/>
          <w:sz w:val="24"/>
          <w:szCs w:val="24"/>
        </w:rPr>
        <w:t xml:space="preserve"> является материально-техническое обеспечение реализации полномочий Комитета</w:t>
      </w:r>
      <w:r w:rsidR="007A597C">
        <w:rPr>
          <w:rFonts w:ascii="Times New Roman" w:hAnsi="Times New Roman" w:cs="Times New Roman"/>
          <w:sz w:val="24"/>
          <w:szCs w:val="24"/>
        </w:rPr>
        <w:t xml:space="preserve"> по строительству</w:t>
      </w:r>
      <w:r w:rsidR="00EC10B4" w:rsidRPr="00EC10B4">
        <w:rPr>
          <w:rFonts w:ascii="Times New Roman" w:hAnsi="Times New Roman" w:cs="Times New Roman"/>
          <w:sz w:val="24"/>
          <w:szCs w:val="24"/>
        </w:rPr>
        <w:t>:</w:t>
      </w:r>
    </w:p>
    <w:p w:rsidR="00EC10B4" w:rsidRPr="00EC10B4" w:rsidRDefault="00EC10B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0B4">
        <w:rPr>
          <w:rFonts w:ascii="Times New Roman" w:hAnsi="Times New Roman" w:cs="Times New Roman"/>
          <w:sz w:val="24"/>
          <w:szCs w:val="24"/>
        </w:rPr>
        <w:t xml:space="preserve">по обеспечению выполнения работ по архитектурно-строительному проектированию, строительству и реконструкции объектов капитального </w:t>
      </w:r>
      <w:r w:rsidRPr="00C275FA">
        <w:rPr>
          <w:rFonts w:ascii="Times New Roman" w:hAnsi="Times New Roman" w:cs="Times New Roman"/>
          <w:sz w:val="24"/>
          <w:szCs w:val="24"/>
        </w:rPr>
        <w:t>строительства</w:t>
      </w:r>
      <w:r w:rsidR="00C275FA">
        <w:rPr>
          <w:rFonts w:ascii="Times New Roman" w:hAnsi="Times New Roman" w:cs="Times New Roman"/>
          <w:sz w:val="24"/>
          <w:szCs w:val="24"/>
        </w:rPr>
        <w:t xml:space="preserve">, </w:t>
      </w:r>
      <w:r w:rsidRPr="00EC10B4">
        <w:rPr>
          <w:rFonts w:ascii="Times New Roman" w:hAnsi="Times New Roman" w:cs="Times New Roman"/>
          <w:sz w:val="24"/>
          <w:szCs w:val="24"/>
        </w:rPr>
        <w:t>за исключением автомобильных дорог общего пользования регионального значения</w:t>
      </w:r>
      <w:r w:rsidR="007A597C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>в Санкт-Петербурге, объектов инженерной инфраструктуры Санкт-Петербурга</w:t>
      </w:r>
      <w:r w:rsidR="007A597C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>и набережных в Санкт-Петербурге;</w:t>
      </w:r>
    </w:p>
    <w:p w:rsidR="00EC10B4" w:rsidRPr="00EC10B4" w:rsidRDefault="00EC10B4" w:rsidP="006E79A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0B4">
        <w:rPr>
          <w:rFonts w:ascii="Times New Roman" w:hAnsi="Times New Roman" w:cs="Times New Roman"/>
          <w:sz w:val="24"/>
          <w:szCs w:val="24"/>
        </w:rPr>
        <w:t>по обеспечению на основании правовых актов Правительства Санкт-Петербурга проектирования, строительства, реконструкции автомобильных дорог общего пользования регионального значения в Санкт-Петербурге и архитектурно-строительного проектирования, строительства, реконструкции объектов инженерной инфраструктуры Санкт-Петербурга в целях подготовки территорий для строительства объектов капитального строительства;</w:t>
      </w:r>
    </w:p>
    <w:p w:rsidR="00EC10B4" w:rsidRPr="00EC10B4" w:rsidRDefault="00EC10B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0B4">
        <w:rPr>
          <w:rFonts w:ascii="Times New Roman" w:hAnsi="Times New Roman" w:cs="Times New Roman"/>
          <w:sz w:val="24"/>
          <w:szCs w:val="24"/>
        </w:rPr>
        <w:t>по обеспечению выполнения работ по сохранению объектов культурного наследия;</w:t>
      </w:r>
    </w:p>
    <w:p w:rsidR="00EC10B4" w:rsidRPr="00EC10B4" w:rsidRDefault="00EC10B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0B4">
        <w:rPr>
          <w:rFonts w:ascii="Times New Roman" w:hAnsi="Times New Roman" w:cs="Times New Roman"/>
          <w:sz w:val="24"/>
          <w:szCs w:val="24"/>
        </w:rPr>
        <w:t>по обеспечению подготовки документации по планировке территории, в целях размещения объектов капитального строительства и метрополитена, в соответствии</w:t>
      </w:r>
      <w:r w:rsidR="007A597C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>с компетенцией Комитета;</w:t>
      </w:r>
    </w:p>
    <w:p w:rsidR="00EC10B4" w:rsidRPr="00EC10B4" w:rsidRDefault="00EC10B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0B4">
        <w:rPr>
          <w:rFonts w:ascii="Times New Roman" w:hAnsi="Times New Roman" w:cs="Times New Roman"/>
          <w:sz w:val="24"/>
          <w:szCs w:val="24"/>
        </w:rPr>
        <w:t>по принятию решений об осуществлении выплат компенсаций гражданам – владельцам гаражей, и осуществлению им выплаты за счет средств бюджета</w:t>
      </w:r>
      <w:r w:rsidR="007A597C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>Санкт-Петербурга в случаях, предусмотренных законодательством Санкт-Петербурга, при осуществлении функций государственного заказчика Санкт-Петербурга по реализации проектов за счет средств бюджета Санкт-Петербурга на земельных участках, занятых коллективными автостоянками;</w:t>
      </w:r>
    </w:p>
    <w:p w:rsidR="00EC10B4" w:rsidRPr="00EC10B4" w:rsidRDefault="00EC10B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0B4">
        <w:rPr>
          <w:rFonts w:ascii="Times New Roman" w:hAnsi="Times New Roman" w:cs="Times New Roman"/>
          <w:sz w:val="24"/>
          <w:szCs w:val="24"/>
        </w:rPr>
        <w:t>по осуществлению в соответствии с Земельным кодексом Российской Федерации</w:t>
      </w:r>
      <w:r w:rsidR="007A597C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>и правовыми актами Правительства Санкт-Петербурга действий, связанных с подготовкой по инициативе Комитета решений Правительства Санкт-Петербурга об изъятии земельных участков для государственных нужд Санкт-Петербурга, в целях строительства, реконструкции объектов регионального значения Санкт-Петербурга (в случаях, когда строительство, реконструкция указанных объектов относятся к компетенции Комитета),</w:t>
      </w:r>
      <w:r w:rsidR="007A597C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>а также действий, связанных с исполнением указанных решений Правительства</w:t>
      </w:r>
      <w:r w:rsidR="007A597C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>Санкт-Петербурга;</w:t>
      </w:r>
    </w:p>
    <w:p w:rsidR="00BF2274" w:rsidRDefault="00EC10B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0B4">
        <w:rPr>
          <w:rFonts w:ascii="Times New Roman" w:hAnsi="Times New Roman" w:cs="Times New Roman"/>
          <w:sz w:val="24"/>
          <w:szCs w:val="24"/>
        </w:rPr>
        <w:t xml:space="preserve">по осуществлению в соответствии с Законом Санкт-Петербурга от 29.06.2011 </w:t>
      </w:r>
      <w:r w:rsidR="00C275FA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>№ 463-87 «О порядке уничтожения имущества, находящегося в государственной собственности Санкт-Петербурга» распоряжение недвижимым имуществом, находящимся</w:t>
      </w:r>
      <w:r w:rsidR="007A597C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>в государственной собственности Санкт-Петербурга, путем его уничтожения (сноса)</w:t>
      </w:r>
      <w:r w:rsidR="007A597C">
        <w:rPr>
          <w:rFonts w:ascii="Times New Roman" w:hAnsi="Times New Roman" w:cs="Times New Roman"/>
          <w:sz w:val="24"/>
          <w:szCs w:val="24"/>
        </w:rPr>
        <w:br/>
      </w:r>
      <w:r w:rsidRPr="00EC10B4">
        <w:rPr>
          <w:rFonts w:ascii="Times New Roman" w:hAnsi="Times New Roman" w:cs="Times New Roman"/>
          <w:sz w:val="24"/>
          <w:szCs w:val="24"/>
        </w:rPr>
        <w:t xml:space="preserve">в случаях, если нежилые здания, строения, сооружения, объекты незавершенного строительства признаны аварийными и подлежащими сносу в установленном Правительством Санкт-Петербурга порядке, за исключением линейных объектов (в части </w:t>
      </w:r>
      <w:r w:rsidRPr="00EC10B4">
        <w:rPr>
          <w:rFonts w:ascii="Times New Roman" w:hAnsi="Times New Roman" w:cs="Times New Roman"/>
          <w:sz w:val="24"/>
          <w:szCs w:val="24"/>
        </w:rPr>
        <w:lastRenderedPageBreak/>
        <w:t>исполнения решений об уничтожении указанного имущества)</w:t>
      </w:r>
      <w:r w:rsidR="00BF2274">
        <w:rPr>
          <w:rFonts w:ascii="Times New Roman" w:hAnsi="Times New Roman" w:cs="Times New Roman"/>
          <w:sz w:val="24"/>
          <w:szCs w:val="24"/>
        </w:rPr>
        <w:t>;</w:t>
      </w:r>
    </w:p>
    <w:p w:rsidR="00964E8F" w:rsidRDefault="00964E8F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E8F">
        <w:rPr>
          <w:rFonts w:ascii="Times New Roman" w:hAnsi="Times New Roman" w:cs="Times New Roman"/>
          <w:sz w:val="24"/>
          <w:szCs w:val="24"/>
        </w:rPr>
        <w:t>по организации транспортного обслуживания населения Санкт-Петербурга в части, касающейся архитектурно-строительного проектирования, строительства метрополитена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C10B4" w:rsidRPr="00EC10B4" w:rsidRDefault="00BF2274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</w:t>
      </w:r>
      <w:r w:rsidRPr="00BF2274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F2274">
        <w:rPr>
          <w:rFonts w:ascii="Times New Roman" w:hAnsi="Times New Roman" w:cs="Times New Roman"/>
          <w:sz w:val="24"/>
          <w:szCs w:val="24"/>
        </w:rPr>
        <w:t xml:space="preserve"> в обеспечении транспортной безопасности метрополитена</w:t>
      </w:r>
      <w:r w:rsidR="00EC10B4" w:rsidRPr="00EC10B4">
        <w:rPr>
          <w:rFonts w:ascii="Times New Roman" w:hAnsi="Times New Roman" w:cs="Times New Roman"/>
          <w:sz w:val="24"/>
          <w:szCs w:val="24"/>
        </w:rPr>
        <w:t>.</w:t>
      </w:r>
    </w:p>
    <w:p w:rsidR="003F5A8D" w:rsidRDefault="007C03E4" w:rsidP="003F5A8D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 w:rsidRPr="003F5A8D">
        <w:rPr>
          <w:szCs w:val="24"/>
          <w:lang w:val="ru-RU"/>
        </w:rPr>
        <w:t>6</w:t>
      </w:r>
      <w:r w:rsidR="00EC10B4" w:rsidRPr="003F5A8D">
        <w:rPr>
          <w:szCs w:val="24"/>
          <w:lang w:val="ru-RU"/>
        </w:rPr>
        <w:t>.</w:t>
      </w:r>
      <w:r w:rsidR="00C33643" w:rsidRPr="003F5A8D">
        <w:rPr>
          <w:szCs w:val="24"/>
          <w:lang w:val="ru-RU"/>
        </w:rPr>
        <w:t xml:space="preserve"> </w:t>
      </w:r>
      <w:r w:rsidR="003F5A8D" w:rsidRPr="003F5A8D">
        <w:rPr>
          <w:szCs w:val="24"/>
          <w:lang w:val="ru-RU"/>
        </w:rPr>
        <w:t>Изменить цел</w:t>
      </w:r>
      <w:r w:rsidR="003F5A8D">
        <w:rPr>
          <w:szCs w:val="24"/>
          <w:lang w:val="ru-RU"/>
        </w:rPr>
        <w:t>ь</w:t>
      </w:r>
      <w:r w:rsidR="003F5A8D" w:rsidRPr="003F5A8D">
        <w:rPr>
          <w:szCs w:val="24"/>
          <w:lang w:val="ru-RU"/>
        </w:rPr>
        <w:t xml:space="preserve"> и предмет деятельности Санкт-Петербургского государственного казенного учреждения «Дирекция транспортного строительства» (далее </w:t>
      </w:r>
      <w:r w:rsidR="003F5A8D">
        <w:rPr>
          <w:szCs w:val="24"/>
          <w:lang w:val="ru-RU"/>
        </w:rPr>
        <w:t>–</w:t>
      </w:r>
      <w:r w:rsidR="003F5A8D" w:rsidRPr="003F5A8D">
        <w:rPr>
          <w:szCs w:val="24"/>
          <w:lang w:val="ru-RU"/>
        </w:rPr>
        <w:t xml:space="preserve"> Учреждение</w:t>
      </w:r>
      <w:r w:rsidR="003F5A8D">
        <w:rPr>
          <w:szCs w:val="24"/>
          <w:lang w:val="ru-RU"/>
        </w:rPr>
        <w:t xml:space="preserve"> 2</w:t>
      </w:r>
      <w:r w:rsidR="003F5A8D" w:rsidRPr="003F5A8D">
        <w:rPr>
          <w:szCs w:val="24"/>
          <w:lang w:val="ru-RU"/>
        </w:rPr>
        <w:t>), установив, что:</w:t>
      </w:r>
    </w:p>
    <w:p w:rsidR="00DB5E22" w:rsidRPr="00DB5E22" w:rsidRDefault="00DB5E22" w:rsidP="00DB5E22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6.1. </w:t>
      </w:r>
      <w:r w:rsidRPr="00DB5E22">
        <w:rPr>
          <w:szCs w:val="24"/>
          <w:lang w:val="ru-RU"/>
        </w:rPr>
        <w:t>Целью деятельности Учреждения</w:t>
      </w:r>
      <w:r>
        <w:rPr>
          <w:szCs w:val="24"/>
          <w:lang w:val="ru-RU"/>
        </w:rPr>
        <w:t xml:space="preserve"> 2</w:t>
      </w:r>
      <w:r w:rsidRPr="00DB5E22">
        <w:rPr>
          <w:szCs w:val="24"/>
          <w:lang w:val="ru-RU"/>
        </w:rPr>
        <w:t xml:space="preserve"> является материально-техническое обеспечение деятельности Комитета по развитию транспортной инфраструктуры </w:t>
      </w:r>
      <w:r>
        <w:rPr>
          <w:szCs w:val="24"/>
          <w:lang w:val="ru-RU"/>
        </w:rPr>
        <w:br/>
      </w:r>
      <w:r w:rsidRPr="00DB5E22">
        <w:rPr>
          <w:szCs w:val="24"/>
          <w:lang w:val="ru-RU"/>
        </w:rPr>
        <w:t xml:space="preserve">Санкт-Петербурга в сфере развития и функционирования транспортного комплекса </w:t>
      </w:r>
      <w:r>
        <w:rPr>
          <w:szCs w:val="24"/>
          <w:lang w:val="ru-RU"/>
        </w:rPr>
        <w:br/>
      </w:r>
      <w:r w:rsidRPr="00DB5E22">
        <w:rPr>
          <w:szCs w:val="24"/>
          <w:lang w:val="ru-RU"/>
        </w:rPr>
        <w:t xml:space="preserve">Санкт-Петербурга за исключением архитектурно-строительного проектирования, строительства и реконструкции объектов инфраструктуры внеуличного транспорта (в части метрополитена). </w:t>
      </w:r>
    </w:p>
    <w:p w:rsidR="00DB5E22" w:rsidRPr="00DB5E22" w:rsidRDefault="00DB5E22" w:rsidP="00DB5E22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 w:rsidRPr="00DB5E22">
        <w:rPr>
          <w:szCs w:val="24"/>
          <w:lang w:val="ru-RU"/>
        </w:rPr>
        <w:t xml:space="preserve">Деятельность Учреждения </w:t>
      </w:r>
      <w:r>
        <w:rPr>
          <w:szCs w:val="24"/>
          <w:lang w:val="ru-RU"/>
        </w:rPr>
        <w:t xml:space="preserve">2 </w:t>
      </w:r>
      <w:r w:rsidRPr="00DB5E22">
        <w:rPr>
          <w:szCs w:val="24"/>
          <w:lang w:val="ru-RU"/>
        </w:rPr>
        <w:t>должна быть направлена на достижение указанной цели.</w:t>
      </w:r>
    </w:p>
    <w:p w:rsidR="00DB5E22" w:rsidRPr="00DB5E22" w:rsidRDefault="00DB5E22" w:rsidP="00DB5E22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6.2. </w:t>
      </w:r>
      <w:r w:rsidRPr="00DB5E22">
        <w:rPr>
          <w:szCs w:val="24"/>
          <w:lang w:val="ru-RU"/>
        </w:rPr>
        <w:t>Предметом деятельности Учреждения</w:t>
      </w:r>
      <w:r>
        <w:rPr>
          <w:szCs w:val="24"/>
          <w:lang w:val="ru-RU"/>
        </w:rPr>
        <w:t xml:space="preserve"> 2</w:t>
      </w:r>
      <w:r w:rsidRPr="00DB5E22">
        <w:rPr>
          <w:szCs w:val="24"/>
          <w:lang w:val="ru-RU"/>
        </w:rPr>
        <w:t xml:space="preserve"> является материально-техническое обеспечение реализации следующих полномочий Комитета </w:t>
      </w:r>
      <w:r w:rsidRPr="00DB5E22">
        <w:rPr>
          <w:szCs w:val="24"/>
          <w:lang w:val="ru-RU"/>
        </w:rPr>
        <w:br/>
        <w:t>по развитию транспортной инфраструктуры Санкт-Петербурга:</w:t>
      </w:r>
    </w:p>
    <w:p w:rsidR="00DB5E22" w:rsidRPr="00DB5E22" w:rsidRDefault="00DB5E22" w:rsidP="00DB5E22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 w:rsidRPr="00DB5E22">
        <w:rPr>
          <w:szCs w:val="24"/>
          <w:lang w:val="ru-RU"/>
        </w:rPr>
        <w:t xml:space="preserve">по обеспечению осуществления дорожной деятельности </w:t>
      </w:r>
      <w:r w:rsidRPr="00DB5E22">
        <w:rPr>
          <w:szCs w:val="24"/>
          <w:lang w:val="ru-RU"/>
        </w:rPr>
        <w:br/>
        <w:t xml:space="preserve">в отношении автомобильных дорог регионального значения </w:t>
      </w:r>
      <w:r w:rsidRPr="00DB5E22">
        <w:rPr>
          <w:szCs w:val="24"/>
          <w:lang w:val="ru-RU"/>
        </w:rPr>
        <w:br/>
        <w:t xml:space="preserve">в Санкт-Петербурге, в том числе искусственных дорожных сооружений </w:t>
      </w:r>
      <w:r w:rsidRPr="00DB5E22">
        <w:rPr>
          <w:szCs w:val="24"/>
          <w:lang w:val="ru-RU"/>
        </w:rPr>
        <w:br/>
        <w:t>на них (далее - автомобильные дороги), в части, касающейся выполнения следующих видов работ (включая сбор исходных данных, необходимых для их выполнения):</w:t>
      </w:r>
    </w:p>
    <w:p w:rsidR="00DB5E22" w:rsidRPr="00DB5E22" w:rsidRDefault="00DB5E22" w:rsidP="00DB5E22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 w:rsidRPr="00DB5E22">
        <w:rPr>
          <w:szCs w:val="24"/>
          <w:lang w:val="ru-RU"/>
        </w:rPr>
        <w:t xml:space="preserve">- проектирование, строительство, реконструкция автомобильных дорог, если иное </w:t>
      </w:r>
      <w:r>
        <w:rPr>
          <w:szCs w:val="24"/>
          <w:lang w:val="ru-RU"/>
        </w:rPr>
        <w:br/>
      </w:r>
      <w:r w:rsidRPr="00DB5E22">
        <w:rPr>
          <w:szCs w:val="24"/>
          <w:lang w:val="ru-RU"/>
        </w:rPr>
        <w:t>не предусмотрено нормативными правовыми актами Правительства Санкт-Петербурга;</w:t>
      </w:r>
    </w:p>
    <w:p w:rsidR="00DB5E22" w:rsidRPr="00DB5E22" w:rsidRDefault="00DB5E22" w:rsidP="00DB5E22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 w:rsidRPr="00DB5E22">
        <w:rPr>
          <w:szCs w:val="24"/>
          <w:lang w:val="ru-RU"/>
        </w:rPr>
        <w:t>- капитальный ремонт автомобильных дорог (за исключением капитального ремонта искусственных дорожных сооружений и защитных дорожных сооружений в части, касающейся берегозащитных сооружений);</w:t>
      </w:r>
    </w:p>
    <w:p w:rsidR="00DB5E22" w:rsidRPr="00DB5E22" w:rsidRDefault="00DB5E22" w:rsidP="00DB5E22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 w:rsidRPr="00DB5E22">
        <w:rPr>
          <w:szCs w:val="24"/>
          <w:lang w:val="ru-RU"/>
        </w:rPr>
        <w:t>- ремонт автомобильных дорог (за исключением ремонта искусственных дорожных сооружений, а также защитных дорожных сооружений в части, касающейся берегозащитных сооружений);</w:t>
      </w:r>
    </w:p>
    <w:p w:rsidR="00DB5E22" w:rsidRPr="00DB5E22" w:rsidRDefault="00DB5E22" w:rsidP="00DB5E22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 w:rsidRPr="00DB5E22">
        <w:rPr>
          <w:szCs w:val="24"/>
          <w:lang w:val="ru-RU"/>
        </w:rPr>
        <w:t xml:space="preserve">по разработке и реализации мероприятий по созданию условий </w:t>
      </w:r>
      <w:r w:rsidRPr="00DB5E22">
        <w:rPr>
          <w:szCs w:val="24"/>
          <w:lang w:val="ru-RU"/>
        </w:rPr>
        <w:br/>
        <w:t xml:space="preserve">для предоставления транспортных услуг населению в Санкт-Петербурге </w:t>
      </w:r>
      <w:r w:rsidRPr="00DB5E22">
        <w:rPr>
          <w:szCs w:val="24"/>
          <w:lang w:val="ru-RU"/>
        </w:rPr>
        <w:br/>
        <w:t xml:space="preserve">и организации транспортного обслуживания населения в Санкт-Петербурге </w:t>
      </w:r>
      <w:r w:rsidRPr="00DB5E22">
        <w:rPr>
          <w:szCs w:val="24"/>
          <w:lang w:val="ru-RU"/>
        </w:rPr>
        <w:br/>
        <w:t>в части, касающейся проектирования, строительства, реконструкции, капитального ремонта и ремонта трамвайных путей (за исключением работ, выполняемых в рамках осуществления дорожной деятельности в отношении автомобильных дорог);</w:t>
      </w:r>
    </w:p>
    <w:p w:rsidR="00DB5E22" w:rsidRPr="003F5A8D" w:rsidRDefault="00DB5E22" w:rsidP="00DB5E22">
      <w:pPr>
        <w:widowControl w:val="0"/>
        <w:autoSpaceDE w:val="0"/>
        <w:autoSpaceDN w:val="0"/>
        <w:ind w:firstLine="567"/>
        <w:jc w:val="both"/>
        <w:rPr>
          <w:szCs w:val="24"/>
          <w:lang w:val="ru-RU"/>
        </w:rPr>
      </w:pPr>
      <w:r w:rsidRPr="00DB5E22">
        <w:rPr>
          <w:szCs w:val="24"/>
          <w:lang w:val="ru-RU"/>
        </w:rPr>
        <w:t xml:space="preserve">по организации благоустройства Санкт-Петербурга в части, касающейся проектирования пешеходных территорий, размещения на них элементов благоустройства </w:t>
      </w:r>
      <w:r>
        <w:rPr>
          <w:szCs w:val="24"/>
          <w:lang w:val="ru-RU"/>
        </w:rPr>
        <w:br/>
      </w:r>
      <w:r w:rsidRPr="00DB5E22">
        <w:rPr>
          <w:szCs w:val="24"/>
          <w:lang w:val="ru-RU"/>
        </w:rPr>
        <w:t>и их ремонта.</w:t>
      </w:r>
    </w:p>
    <w:p w:rsidR="00076168" w:rsidRDefault="003F5A8D" w:rsidP="005C1A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C1A6F">
        <w:rPr>
          <w:rFonts w:ascii="Times New Roman" w:hAnsi="Times New Roman" w:cs="Times New Roman"/>
          <w:sz w:val="24"/>
          <w:szCs w:val="24"/>
        </w:rPr>
        <w:t xml:space="preserve">. </w:t>
      </w:r>
      <w:r w:rsidR="005C1A6F" w:rsidRPr="00076168">
        <w:rPr>
          <w:rFonts w:ascii="Times New Roman" w:hAnsi="Times New Roman" w:cs="Times New Roman"/>
          <w:sz w:val="24"/>
          <w:szCs w:val="24"/>
        </w:rPr>
        <w:t>Комитету по строительству</w:t>
      </w:r>
      <w:r w:rsidR="005C1A6F">
        <w:rPr>
          <w:rFonts w:ascii="Times New Roman" w:hAnsi="Times New Roman" w:cs="Times New Roman"/>
          <w:sz w:val="24"/>
          <w:szCs w:val="24"/>
        </w:rPr>
        <w:t xml:space="preserve"> </w:t>
      </w:r>
      <w:r w:rsidR="00DB5E22" w:rsidRPr="00076168">
        <w:rPr>
          <w:rFonts w:ascii="Times New Roman" w:hAnsi="Times New Roman" w:cs="Times New Roman"/>
          <w:sz w:val="24"/>
          <w:szCs w:val="24"/>
        </w:rPr>
        <w:t>в двухмесячный срок</w:t>
      </w:r>
      <w:r w:rsidR="00DB5E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7774168"/>
      <w:r w:rsidR="005C1A6F">
        <w:rPr>
          <w:rFonts w:ascii="Times New Roman" w:hAnsi="Times New Roman" w:cs="Times New Roman"/>
          <w:sz w:val="24"/>
          <w:szCs w:val="24"/>
        </w:rPr>
        <w:t>Комитету по развитию транспортной инфраструктуры Санкт-Петербурга</w:t>
      </w:r>
      <w:bookmarkEnd w:id="5"/>
      <w:r w:rsidR="005C1A6F">
        <w:rPr>
          <w:rFonts w:ascii="Times New Roman" w:hAnsi="Times New Roman" w:cs="Times New Roman"/>
          <w:sz w:val="24"/>
          <w:szCs w:val="24"/>
        </w:rPr>
        <w:t xml:space="preserve"> </w:t>
      </w:r>
      <w:r w:rsidR="00DB5E22">
        <w:rPr>
          <w:rFonts w:ascii="Times New Roman" w:hAnsi="Times New Roman" w:cs="Times New Roman"/>
          <w:sz w:val="24"/>
          <w:szCs w:val="24"/>
        </w:rPr>
        <w:t xml:space="preserve">в трехмесячный срок </w:t>
      </w:r>
      <w:r w:rsidR="00076168" w:rsidRPr="00076168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="00DB5E22">
        <w:rPr>
          <w:rFonts w:ascii="Times New Roman" w:hAnsi="Times New Roman" w:cs="Times New Roman"/>
          <w:sz w:val="24"/>
          <w:szCs w:val="24"/>
        </w:rPr>
        <w:br/>
      </w:r>
      <w:r w:rsidR="00076168" w:rsidRPr="00076168">
        <w:rPr>
          <w:rFonts w:ascii="Times New Roman" w:hAnsi="Times New Roman" w:cs="Times New Roman"/>
          <w:sz w:val="24"/>
          <w:szCs w:val="24"/>
        </w:rPr>
        <w:t>в Комитет имущественных отношений Санкт-Петербурга проект</w:t>
      </w:r>
      <w:r w:rsidR="005C1A6F">
        <w:rPr>
          <w:rFonts w:ascii="Times New Roman" w:hAnsi="Times New Roman" w:cs="Times New Roman"/>
          <w:sz w:val="24"/>
          <w:szCs w:val="24"/>
        </w:rPr>
        <w:t>ы</w:t>
      </w:r>
      <w:r w:rsidR="00076168" w:rsidRPr="00076168">
        <w:rPr>
          <w:rFonts w:ascii="Times New Roman" w:hAnsi="Times New Roman" w:cs="Times New Roman"/>
          <w:sz w:val="24"/>
          <w:szCs w:val="24"/>
        </w:rPr>
        <w:t xml:space="preserve"> изменений в устав</w:t>
      </w:r>
      <w:r w:rsidR="005C1A6F">
        <w:rPr>
          <w:rFonts w:ascii="Times New Roman" w:hAnsi="Times New Roman" w:cs="Times New Roman"/>
          <w:sz w:val="24"/>
          <w:szCs w:val="24"/>
        </w:rPr>
        <w:t>ы</w:t>
      </w:r>
      <w:r w:rsidR="00076168" w:rsidRPr="00076168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5C1A6F">
        <w:rPr>
          <w:rFonts w:ascii="Times New Roman" w:hAnsi="Times New Roman" w:cs="Times New Roman"/>
          <w:sz w:val="24"/>
          <w:szCs w:val="24"/>
        </w:rPr>
        <w:t xml:space="preserve"> 1 и Учреждения 2</w:t>
      </w:r>
      <w:r w:rsidR="00076168" w:rsidRPr="00076168">
        <w:rPr>
          <w:rFonts w:ascii="Times New Roman" w:hAnsi="Times New Roman" w:cs="Times New Roman"/>
          <w:sz w:val="24"/>
          <w:szCs w:val="24"/>
        </w:rPr>
        <w:t>,</w:t>
      </w:r>
      <w:r w:rsidR="00DB5E22">
        <w:rPr>
          <w:rFonts w:ascii="Times New Roman" w:hAnsi="Times New Roman" w:cs="Times New Roman"/>
          <w:sz w:val="24"/>
          <w:szCs w:val="24"/>
        </w:rPr>
        <w:t xml:space="preserve"> </w:t>
      </w:r>
      <w:r w:rsidR="00076168" w:rsidRPr="0007616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076168" w:rsidRPr="00666C10">
        <w:rPr>
          <w:rFonts w:ascii="Times New Roman" w:hAnsi="Times New Roman" w:cs="Times New Roman"/>
          <w:sz w:val="24"/>
          <w:szCs w:val="24"/>
        </w:rPr>
        <w:t>с пункт</w:t>
      </w:r>
      <w:r w:rsidR="005C1A6F">
        <w:rPr>
          <w:rFonts w:ascii="Times New Roman" w:hAnsi="Times New Roman" w:cs="Times New Roman"/>
          <w:sz w:val="24"/>
          <w:szCs w:val="24"/>
        </w:rPr>
        <w:t>ами</w:t>
      </w:r>
      <w:r w:rsidR="00076168" w:rsidRPr="00666C10">
        <w:rPr>
          <w:rFonts w:ascii="Times New Roman" w:hAnsi="Times New Roman" w:cs="Times New Roman"/>
          <w:sz w:val="24"/>
          <w:szCs w:val="24"/>
        </w:rPr>
        <w:t xml:space="preserve"> </w:t>
      </w:r>
      <w:r w:rsidR="00666C10" w:rsidRPr="00666C10">
        <w:rPr>
          <w:rFonts w:ascii="Times New Roman" w:hAnsi="Times New Roman" w:cs="Times New Roman"/>
          <w:sz w:val="24"/>
          <w:szCs w:val="24"/>
        </w:rPr>
        <w:t>5</w:t>
      </w:r>
      <w:r w:rsidR="005C1A6F">
        <w:rPr>
          <w:rFonts w:ascii="Times New Roman" w:hAnsi="Times New Roman" w:cs="Times New Roman"/>
          <w:sz w:val="24"/>
          <w:szCs w:val="24"/>
        </w:rPr>
        <w:t xml:space="preserve"> и 6</w:t>
      </w:r>
      <w:r w:rsidR="00076168" w:rsidRPr="00666C10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076168" w:rsidRPr="00076168">
        <w:rPr>
          <w:rFonts w:ascii="Times New Roman" w:hAnsi="Times New Roman" w:cs="Times New Roman"/>
          <w:sz w:val="24"/>
          <w:szCs w:val="24"/>
        </w:rPr>
        <w:t xml:space="preserve"> постановления.</w:t>
      </w:r>
    </w:p>
    <w:p w:rsidR="00EC10B4" w:rsidRPr="00EC10B4" w:rsidRDefault="00D74EC2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76168">
        <w:rPr>
          <w:rFonts w:ascii="Times New Roman" w:hAnsi="Times New Roman" w:cs="Times New Roman"/>
          <w:sz w:val="24"/>
          <w:szCs w:val="24"/>
        </w:rPr>
        <w:t xml:space="preserve">. </w:t>
      </w:r>
      <w:r w:rsidR="00EC10B4" w:rsidRPr="00666C10">
        <w:rPr>
          <w:rFonts w:ascii="Times New Roman" w:hAnsi="Times New Roman" w:cs="Times New Roman"/>
          <w:sz w:val="24"/>
          <w:szCs w:val="24"/>
        </w:rPr>
        <w:t xml:space="preserve">Комитету имущественных отношений Санкт-Петербурга в двухмесячный срок после выполнения </w:t>
      </w:r>
      <w:bookmarkStart w:id="6" w:name="_Hlk147400883"/>
      <w:r w:rsidR="008C6556" w:rsidRPr="00666C10">
        <w:rPr>
          <w:rFonts w:ascii="Times New Roman" w:hAnsi="Times New Roman" w:cs="Times New Roman"/>
          <w:sz w:val="24"/>
          <w:szCs w:val="24"/>
        </w:rPr>
        <w:t>Комитетом по строительству</w:t>
      </w:r>
      <w:r w:rsidR="00EC10B4" w:rsidRPr="00666C10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5C1A6F">
        <w:rPr>
          <w:rFonts w:ascii="Times New Roman" w:hAnsi="Times New Roman" w:cs="Times New Roman"/>
          <w:sz w:val="24"/>
          <w:szCs w:val="24"/>
        </w:rPr>
        <w:t xml:space="preserve">и </w:t>
      </w:r>
      <w:r w:rsidR="005C1A6F" w:rsidRPr="005C1A6F">
        <w:rPr>
          <w:rFonts w:ascii="Times New Roman" w:hAnsi="Times New Roman" w:cs="Times New Roman"/>
          <w:sz w:val="24"/>
          <w:szCs w:val="24"/>
        </w:rPr>
        <w:t>Комитет</w:t>
      </w:r>
      <w:r w:rsidR="005C1A6F">
        <w:rPr>
          <w:rFonts w:ascii="Times New Roman" w:hAnsi="Times New Roman" w:cs="Times New Roman"/>
          <w:sz w:val="24"/>
          <w:szCs w:val="24"/>
        </w:rPr>
        <w:t>ом</w:t>
      </w:r>
      <w:r w:rsidR="005C1A6F" w:rsidRPr="005C1A6F">
        <w:rPr>
          <w:rFonts w:ascii="Times New Roman" w:hAnsi="Times New Roman" w:cs="Times New Roman"/>
          <w:sz w:val="24"/>
          <w:szCs w:val="24"/>
        </w:rPr>
        <w:t xml:space="preserve"> по развитию транспортной инфраструктуры Санкт-Петербурга </w:t>
      </w:r>
      <w:r w:rsidR="00EC10B4" w:rsidRPr="00666C10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666C10" w:rsidRPr="00666C10">
        <w:rPr>
          <w:rFonts w:ascii="Times New Roman" w:hAnsi="Times New Roman" w:cs="Times New Roman"/>
          <w:sz w:val="24"/>
          <w:szCs w:val="24"/>
        </w:rPr>
        <w:t>7</w:t>
      </w:r>
      <w:r w:rsidR="00EC10B4" w:rsidRPr="00666C10">
        <w:rPr>
          <w:rFonts w:ascii="Times New Roman" w:hAnsi="Times New Roman" w:cs="Times New Roman"/>
          <w:sz w:val="24"/>
          <w:szCs w:val="24"/>
        </w:rPr>
        <w:t xml:space="preserve"> настоящего постановления осуществить юридические действия, связанные с внесением изменений в устав</w:t>
      </w:r>
      <w:r w:rsidR="007F443B">
        <w:rPr>
          <w:rFonts w:ascii="Times New Roman" w:hAnsi="Times New Roman" w:cs="Times New Roman"/>
          <w:sz w:val="24"/>
          <w:szCs w:val="24"/>
        </w:rPr>
        <w:t>ы</w:t>
      </w:r>
      <w:r w:rsidR="00EC10B4" w:rsidRPr="00666C10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DA281E">
        <w:rPr>
          <w:rFonts w:ascii="Times New Roman" w:hAnsi="Times New Roman" w:cs="Times New Roman"/>
          <w:sz w:val="24"/>
          <w:szCs w:val="24"/>
        </w:rPr>
        <w:t xml:space="preserve"> 1 </w:t>
      </w:r>
      <w:r w:rsidR="00DA281E">
        <w:rPr>
          <w:rFonts w:ascii="Times New Roman" w:hAnsi="Times New Roman" w:cs="Times New Roman"/>
          <w:sz w:val="24"/>
          <w:szCs w:val="24"/>
        </w:rPr>
        <w:br/>
        <w:t>и Учреждения 2</w:t>
      </w:r>
      <w:r w:rsidR="00EC10B4" w:rsidRPr="00666C10">
        <w:rPr>
          <w:rFonts w:ascii="Times New Roman" w:hAnsi="Times New Roman" w:cs="Times New Roman"/>
          <w:sz w:val="24"/>
          <w:szCs w:val="24"/>
        </w:rPr>
        <w:t>.</w:t>
      </w:r>
      <w:bookmarkStart w:id="7" w:name="_GoBack"/>
      <w:bookmarkEnd w:id="7"/>
    </w:p>
    <w:p w:rsidR="00CC2FDD" w:rsidRPr="00E97C18" w:rsidRDefault="00D74EC2" w:rsidP="00165A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C10B4" w:rsidRPr="00EC10B4">
        <w:rPr>
          <w:rFonts w:ascii="Times New Roman" w:hAnsi="Times New Roman" w:cs="Times New Roman"/>
          <w:sz w:val="24"/>
          <w:szCs w:val="24"/>
        </w:rPr>
        <w:t>.</w:t>
      </w:r>
      <w:r w:rsidR="00165A91">
        <w:rPr>
          <w:rFonts w:ascii="Times New Roman" w:hAnsi="Times New Roman" w:cs="Times New Roman"/>
          <w:sz w:val="24"/>
          <w:szCs w:val="24"/>
        </w:rPr>
        <w:t xml:space="preserve"> </w:t>
      </w:r>
      <w:r w:rsidR="00165A91" w:rsidRPr="00E97C1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165A91" w:rsidRPr="00E97C18">
        <w:rPr>
          <w:rFonts w:ascii="Times New Roman" w:hAnsi="Times New Roman" w:cs="Times New Roman"/>
          <w:sz w:val="24"/>
          <w:szCs w:val="24"/>
        </w:rPr>
        <w:t xml:space="preserve"> по развитию транспортной инфраструктуры Санкт-Петербурга</w:t>
      </w:r>
      <w:r>
        <w:rPr>
          <w:rFonts w:ascii="Times New Roman" w:hAnsi="Times New Roman" w:cs="Times New Roman"/>
          <w:sz w:val="24"/>
          <w:szCs w:val="24"/>
        </w:rPr>
        <w:br/>
      </w:r>
      <w:r w:rsidR="00165A91" w:rsidRPr="00E97C18">
        <w:rPr>
          <w:rFonts w:ascii="Times New Roman" w:hAnsi="Times New Roman" w:cs="Times New Roman"/>
          <w:sz w:val="24"/>
          <w:szCs w:val="24"/>
        </w:rPr>
        <w:t xml:space="preserve">в шестимесячный срок разработать и внести на рассмотрение Правительства </w:t>
      </w:r>
      <w:r>
        <w:rPr>
          <w:rFonts w:ascii="Times New Roman" w:hAnsi="Times New Roman" w:cs="Times New Roman"/>
          <w:sz w:val="24"/>
          <w:szCs w:val="24"/>
        </w:rPr>
        <w:br/>
      </w:r>
      <w:r w:rsidR="00165A91" w:rsidRPr="00E97C18">
        <w:rPr>
          <w:rFonts w:ascii="Times New Roman" w:hAnsi="Times New Roman" w:cs="Times New Roman"/>
          <w:sz w:val="24"/>
          <w:szCs w:val="24"/>
        </w:rPr>
        <w:t>Санкт-Петербурга проекты правовых актов Правительства Санкт-Петербурга, направленные на приведение правовых актов Правительства Санкт-Петербурга</w:t>
      </w:r>
      <w:r>
        <w:rPr>
          <w:rFonts w:ascii="Times New Roman" w:hAnsi="Times New Roman" w:cs="Times New Roman"/>
          <w:sz w:val="24"/>
          <w:szCs w:val="24"/>
        </w:rPr>
        <w:br/>
      </w:r>
      <w:r w:rsidR="00165A91" w:rsidRPr="00E97C18">
        <w:rPr>
          <w:rFonts w:ascii="Times New Roman" w:hAnsi="Times New Roman" w:cs="Times New Roman"/>
          <w:sz w:val="24"/>
          <w:szCs w:val="24"/>
        </w:rPr>
        <w:t>в соответствие с постановлением.</w:t>
      </w:r>
    </w:p>
    <w:p w:rsidR="00EC10B4" w:rsidRDefault="00076168" w:rsidP="00EC10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74EC2">
        <w:rPr>
          <w:rFonts w:ascii="Times New Roman" w:hAnsi="Times New Roman" w:cs="Times New Roman"/>
          <w:sz w:val="24"/>
          <w:szCs w:val="24"/>
        </w:rPr>
        <w:t>0</w:t>
      </w:r>
      <w:r w:rsidR="00165A91" w:rsidRPr="00E97C18">
        <w:rPr>
          <w:rFonts w:ascii="Times New Roman" w:hAnsi="Times New Roman" w:cs="Times New Roman"/>
          <w:sz w:val="24"/>
          <w:szCs w:val="24"/>
        </w:rPr>
        <w:t xml:space="preserve">. </w:t>
      </w:r>
      <w:r w:rsidR="005C1A6F" w:rsidRPr="00E97C18">
        <w:rPr>
          <w:rFonts w:ascii="Times New Roman" w:hAnsi="Times New Roman" w:cs="Times New Roman"/>
          <w:sz w:val="24"/>
          <w:szCs w:val="24"/>
        </w:rPr>
        <w:t xml:space="preserve">Комитету по </w:t>
      </w:r>
      <w:r w:rsidR="005C1A6F" w:rsidRPr="00EC1745">
        <w:rPr>
          <w:rFonts w:ascii="Times New Roman" w:hAnsi="Times New Roman" w:cs="Times New Roman"/>
          <w:sz w:val="24"/>
          <w:szCs w:val="24"/>
        </w:rPr>
        <w:t>строительству</w:t>
      </w:r>
      <w:r w:rsidR="005C1A6F">
        <w:rPr>
          <w:rFonts w:ascii="Times New Roman" w:hAnsi="Times New Roman" w:cs="Times New Roman"/>
          <w:sz w:val="24"/>
          <w:szCs w:val="24"/>
        </w:rPr>
        <w:t xml:space="preserve"> и</w:t>
      </w:r>
      <w:r w:rsidR="005C1A6F" w:rsidRPr="00EC1745">
        <w:rPr>
          <w:rFonts w:ascii="Times New Roman" w:hAnsi="Times New Roman" w:cs="Times New Roman"/>
          <w:sz w:val="24"/>
          <w:szCs w:val="24"/>
        </w:rPr>
        <w:t xml:space="preserve"> </w:t>
      </w:r>
      <w:r w:rsidR="00EC10B4" w:rsidRPr="00E97C18">
        <w:rPr>
          <w:rFonts w:ascii="Times New Roman" w:hAnsi="Times New Roman" w:cs="Times New Roman"/>
          <w:sz w:val="24"/>
          <w:szCs w:val="24"/>
        </w:rPr>
        <w:t xml:space="preserve">Комитету </w:t>
      </w:r>
      <w:r w:rsidR="008C6556" w:rsidRPr="00E97C18">
        <w:rPr>
          <w:rFonts w:ascii="Times New Roman" w:hAnsi="Times New Roman" w:cs="Times New Roman"/>
          <w:sz w:val="24"/>
          <w:szCs w:val="24"/>
        </w:rPr>
        <w:t xml:space="preserve">по развитию транспортной </w:t>
      </w:r>
      <w:r w:rsidR="008C6556" w:rsidRPr="00E97C18">
        <w:rPr>
          <w:rFonts w:ascii="Times New Roman" w:hAnsi="Times New Roman" w:cs="Times New Roman"/>
          <w:sz w:val="24"/>
          <w:szCs w:val="24"/>
        </w:rPr>
        <w:lastRenderedPageBreak/>
        <w:t xml:space="preserve">инфраструктуры Санкт-Петербурга </w:t>
      </w:r>
      <w:r w:rsidR="00EC10B4" w:rsidRPr="00EC1745">
        <w:rPr>
          <w:rFonts w:ascii="Times New Roman" w:hAnsi="Times New Roman" w:cs="Times New Roman"/>
          <w:sz w:val="24"/>
          <w:szCs w:val="24"/>
        </w:rPr>
        <w:t>в срок</w:t>
      </w:r>
      <w:r w:rsidR="00EC1745" w:rsidRPr="00EC1745">
        <w:rPr>
          <w:rFonts w:ascii="Times New Roman" w:hAnsi="Times New Roman" w:cs="Times New Roman"/>
          <w:sz w:val="24"/>
          <w:szCs w:val="24"/>
        </w:rPr>
        <w:t xml:space="preserve"> до 01.01.2024</w:t>
      </w:r>
      <w:r w:rsidR="00EC10B4" w:rsidRPr="00EC1745">
        <w:rPr>
          <w:rFonts w:ascii="Times New Roman" w:hAnsi="Times New Roman" w:cs="Times New Roman"/>
          <w:sz w:val="24"/>
          <w:szCs w:val="24"/>
        </w:rPr>
        <w:t xml:space="preserve"> привести</w:t>
      </w:r>
      <w:r w:rsidR="00EC10B4" w:rsidRPr="00E97C18">
        <w:rPr>
          <w:rFonts w:ascii="Times New Roman" w:hAnsi="Times New Roman" w:cs="Times New Roman"/>
          <w:sz w:val="24"/>
          <w:szCs w:val="24"/>
        </w:rPr>
        <w:t xml:space="preserve"> свои структур</w:t>
      </w:r>
      <w:r w:rsidR="00B72891">
        <w:rPr>
          <w:rFonts w:ascii="Times New Roman" w:hAnsi="Times New Roman" w:cs="Times New Roman"/>
          <w:sz w:val="24"/>
          <w:szCs w:val="24"/>
        </w:rPr>
        <w:t>ы</w:t>
      </w:r>
      <w:r w:rsidR="00EC10B4" w:rsidRPr="00E97C18">
        <w:rPr>
          <w:rFonts w:ascii="Times New Roman" w:hAnsi="Times New Roman" w:cs="Times New Roman"/>
          <w:sz w:val="24"/>
          <w:szCs w:val="24"/>
        </w:rPr>
        <w:t xml:space="preserve"> </w:t>
      </w:r>
      <w:r w:rsidR="005C1A6F">
        <w:rPr>
          <w:rFonts w:ascii="Times New Roman" w:hAnsi="Times New Roman" w:cs="Times New Roman"/>
          <w:sz w:val="24"/>
          <w:szCs w:val="24"/>
        </w:rPr>
        <w:br/>
      </w:r>
      <w:r w:rsidR="00EC10B4" w:rsidRPr="00E97C18">
        <w:rPr>
          <w:rFonts w:ascii="Times New Roman" w:hAnsi="Times New Roman" w:cs="Times New Roman"/>
          <w:sz w:val="24"/>
          <w:szCs w:val="24"/>
        </w:rPr>
        <w:t>и штатн</w:t>
      </w:r>
      <w:r w:rsidR="00324718" w:rsidRPr="00E97C18">
        <w:rPr>
          <w:rFonts w:ascii="Times New Roman" w:hAnsi="Times New Roman" w:cs="Times New Roman"/>
          <w:sz w:val="24"/>
          <w:szCs w:val="24"/>
        </w:rPr>
        <w:t>ы</w:t>
      </w:r>
      <w:r w:rsidR="00EC10B4" w:rsidRPr="00E97C18">
        <w:rPr>
          <w:rFonts w:ascii="Times New Roman" w:hAnsi="Times New Roman" w:cs="Times New Roman"/>
          <w:sz w:val="24"/>
          <w:szCs w:val="24"/>
        </w:rPr>
        <w:t>е расписани</w:t>
      </w:r>
      <w:r w:rsidR="00324718" w:rsidRPr="00E97C18">
        <w:rPr>
          <w:rFonts w:ascii="Times New Roman" w:hAnsi="Times New Roman" w:cs="Times New Roman"/>
          <w:sz w:val="24"/>
          <w:szCs w:val="24"/>
        </w:rPr>
        <w:t>я</w:t>
      </w:r>
      <w:r w:rsidR="008C6556" w:rsidRPr="00E97C18">
        <w:rPr>
          <w:rFonts w:ascii="Times New Roman" w:hAnsi="Times New Roman" w:cs="Times New Roman"/>
          <w:sz w:val="24"/>
          <w:szCs w:val="24"/>
        </w:rPr>
        <w:t xml:space="preserve"> </w:t>
      </w:r>
      <w:r w:rsidR="00EC10B4" w:rsidRPr="00E97C18">
        <w:rPr>
          <w:rFonts w:ascii="Times New Roman" w:hAnsi="Times New Roman" w:cs="Times New Roman"/>
          <w:sz w:val="24"/>
          <w:szCs w:val="24"/>
        </w:rPr>
        <w:t>в соответствие с постановлением.</w:t>
      </w:r>
    </w:p>
    <w:p w:rsidR="00EC15C5" w:rsidRPr="00EC10B4" w:rsidRDefault="007C03E4" w:rsidP="00EC15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03E4">
        <w:rPr>
          <w:rFonts w:ascii="Times New Roman" w:hAnsi="Times New Roman" w:cs="Times New Roman"/>
          <w:sz w:val="24"/>
          <w:szCs w:val="24"/>
        </w:rPr>
        <w:t>1</w:t>
      </w:r>
      <w:r w:rsidR="00D74EC2">
        <w:rPr>
          <w:rFonts w:ascii="Times New Roman" w:hAnsi="Times New Roman" w:cs="Times New Roman"/>
          <w:sz w:val="24"/>
          <w:szCs w:val="24"/>
        </w:rPr>
        <w:t>1</w:t>
      </w:r>
      <w:r w:rsidR="00EC15C5" w:rsidRPr="007C03E4">
        <w:rPr>
          <w:rFonts w:ascii="Times New Roman" w:hAnsi="Times New Roman" w:cs="Times New Roman"/>
          <w:sz w:val="24"/>
          <w:szCs w:val="24"/>
        </w:rPr>
        <w:t>.</w:t>
      </w:r>
      <w:r w:rsidR="00EC15C5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Санкт-</w:t>
      </w:r>
      <w:proofErr w:type="gramStart"/>
      <w:r w:rsidR="00EC15C5">
        <w:rPr>
          <w:rFonts w:ascii="Times New Roman" w:hAnsi="Times New Roman" w:cs="Times New Roman"/>
          <w:sz w:val="24"/>
          <w:szCs w:val="24"/>
        </w:rPr>
        <w:t xml:space="preserve">Петербурга </w:t>
      </w:r>
      <w:r w:rsidR="00EC15C5" w:rsidRPr="001933E4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EC15C5" w:rsidRPr="001933E4">
        <w:rPr>
          <w:rFonts w:ascii="Times New Roman" w:hAnsi="Times New Roman" w:cs="Times New Roman"/>
          <w:sz w:val="24"/>
          <w:szCs w:val="24"/>
        </w:rPr>
        <w:t xml:space="preserve"> 21.12.2022 </w:t>
      </w:r>
      <w:r w:rsidR="00EC15C5">
        <w:rPr>
          <w:rFonts w:ascii="Times New Roman" w:hAnsi="Times New Roman" w:cs="Times New Roman"/>
          <w:sz w:val="24"/>
          <w:szCs w:val="24"/>
        </w:rPr>
        <w:t>№</w:t>
      </w:r>
      <w:r w:rsidR="00EC15C5" w:rsidRPr="001933E4">
        <w:rPr>
          <w:rFonts w:ascii="Times New Roman" w:hAnsi="Times New Roman" w:cs="Times New Roman"/>
          <w:sz w:val="24"/>
          <w:szCs w:val="24"/>
        </w:rPr>
        <w:t xml:space="preserve"> 1248</w:t>
      </w:r>
      <w:r w:rsidR="00EC15C5">
        <w:rPr>
          <w:rFonts w:ascii="Times New Roman" w:hAnsi="Times New Roman" w:cs="Times New Roman"/>
          <w:sz w:val="24"/>
          <w:szCs w:val="24"/>
        </w:rPr>
        <w:br/>
        <w:t>«</w:t>
      </w:r>
      <w:r w:rsidR="00EC15C5" w:rsidRPr="001933E4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Правительства Санкт-Петербурга </w:t>
      </w:r>
      <w:r w:rsidR="00EC15C5">
        <w:rPr>
          <w:rFonts w:ascii="Times New Roman" w:hAnsi="Times New Roman" w:cs="Times New Roman"/>
          <w:sz w:val="24"/>
          <w:szCs w:val="24"/>
        </w:rPr>
        <w:br/>
      </w:r>
      <w:r w:rsidR="00EC15C5" w:rsidRPr="001933E4">
        <w:rPr>
          <w:rFonts w:ascii="Times New Roman" w:hAnsi="Times New Roman" w:cs="Times New Roman"/>
          <w:sz w:val="24"/>
          <w:szCs w:val="24"/>
        </w:rPr>
        <w:t xml:space="preserve">от 30.03.2009 </w:t>
      </w:r>
      <w:r w:rsidR="00EC15C5">
        <w:rPr>
          <w:rFonts w:ascii="Times New Roman" w:hAnsi="Times New Roman" w:cs="Times New Roman"/>
          <w:sz w:val="24"/>
          <w:szCs w:val="24"/>
        </w:rPr>
        <w:t>№</w:t>
      </w:r>
      <w:r w:rsidR="00EC15C5" w:rsidRPr="001933E4">
        <w:rPr>
          <w:rFonts w:ascii="Times New Roman" w:hAnsi="Times New Roman" w:cs="Times New Roman"/>
          <w:sz w:val="24"/>
          <w:szCs w:val="24"/>
        </w:rPr>
        <w:t xml:space="preserve"> 341</w:t>
      </w:r>
      <w:r w:rsidR="00EC15C5">
        <w:rPr>
          <w:rFonts w:ascii="Times New Roman" w:hAnsi="Times New Roman" w:cs="Times New Roman"/>
          <w:sz w:val="24"/>
          <w:szCs w:val="24"/>
        </w:rPr>
        <w:t>» признать утратившим силу.</w:t>
      </w:r>
    </w:p>
    <w:p w:rsidR="00626F4E" w:rsidRPr="008C6556" w:rsidRDefault="00BB5C9A" w:rsidP="003B7E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556">
        <w:rPr>
          <w:rFonts w:ascii="Times New Roman" w:hAnsi="Times New Roman" w:cs="Times New Roman"/>
          <w:sz w:val="24"/>
          <w:szCs w:val="24"/>
        </w:rPr>
        <w:t>1</w:t>
      </w:r>
      <w:r w:rsidR="00D74EC2">
        <w:rPr>
          <w:rFonts w:ascii="Times New Roman" w:hAnsi="Times New Roman" w:cs="Times New Roman"/>
          <w:sz w:val="24"/>
          <w:szCs w:val="24"/>
        </w:rPr>
        <w:t>2</w:t>
      </w:r>
      <w:r w:rsidR="00E2422F" w:rsidRPr="008C6556">
        <w:rPr>
          <w:rFonts w:ascii="Times New Roman" w:hAnsi="Times New Roman" w:cs="Times New Roman"/>
          <w:sz w:val="24"/>
          <w:szCs w:val="24"/>
        </w:rPr>
        <w:t>. Постановление вступает в силу с 01.01.2024</w:t>
      </w:r>
      <w:r w:rsidR="00324718">
        <w:rPr>
          <w:rFonts w:ascii="Times New Roman" w:hAnsi="Times New Roman" w:cs="Times New Roman"/>
          <w:sz w:val="24"/>
          <w:szCs w:val="24"/>
        </w:rPr>
        <w:t>, за исключением пункта 4.</w:t>
      </w:r>
      <w:r w:rsidR="00410253">
        <w:rPr>
          <w:rFonts w:ascii="Times New Roman" w:hAnsi="Times New Roman" w:cs="Times New Roman"/>
          <w:sz w:val="24"/>
          <w:szCs w:val="24"/>
        </w:rPr>
        <w:t>3</w:t>
      </w:r>
      <w:r w:rsidR="00324718">
        <w:rPr>
          <w:rFonts w:ascii="Times New Roman" w:hAnsi="Times New Roman" w:cs="Times New Roman"/>
          <w:sz w:val="24"/>
          <w:szCs w:val="24"/>
        </w:rPr>
        <w:t>, вступающего в силу с 01.01.2026</w:t>
      </w:r>
      <w:r w:rsidR="00B72891">
        <w:rPr>
          <w:rFonts w:ascii="Times New Roman" w:hAnsi="Times New Roman" w:cs="Times New Roman"/>
          <w:sz w:val="24"/>
          <w:szCs w:val="24"/>
        </w:rPr>
        <w:t xml:space="preserve">, а также пункта 10, вступающего в силу с момента </w:t>
      </w:r>
      <w:r w:rsidR="0067581E">
        <w:rPr>
          <w:rFonts w:ascii="Times New Roman" w:hAnsi="Times New Roman" w:cs="Times New Roman"/>
          <w:sz w:val="24"/>
          <w:szCs w:val="24"/>
        </w:rPr>
        <w:t>издания</w:t>
      </w:r>
      <w:r w:rsidR="00B72891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EC15C5">
        <w:rPr>
          <w:rFonts w:ascii="Times New Roman" w:hAnsi="Times New Roman" w:cs="Times New Roman"/>
          <w:sz w:val="24"/>
          <w:szCs w:val="24"/>
        </w:rPr>
        <w:t>.</w:t>
      </w:r>
    </w:p>
    <w:p w:rsidR="00DD10F9" w:rsidRPr="00A04694" w:rsidRDefault="00BB5C9A" w:rsidP="00A046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556">
        <w:rPr>
          <w:rFonts w:ascii="Times New Roman" w:hAnsi="Times New Roman" w:cs="Times New Roman"/>
          <w:sz w:val="24"/>
          <w:szCs w:val="24"/>
        </w:rPr>
        <w:t>1</w:t>
      </w:r>
      <w:r w:rsidR="00D74EC2">
        <w:rPr>
          <w:rFonts w:ascii="Times New Roman" w:hAnsi="Times New Roman" w:cs="Times New Roman"/>
          <w:sz w:val="24"/>
          <w:szCs w:val="24"/>
        </w:rPr>
        <w:t>3</w:t>
      </w:r>
      <w:r w:rsidR="00FE1C9C" w:rsidRPr="008C6556">
        <w:rPr>
          <w:rFonts w:ascii="Times New Roman" w:hAnsi="Times New Roman" w:cs="Times New Roman"/>
          <w:sz w:val="24"/>
          <w:szCs w:val="24"/>
        </w:rPr>
        <w:t>.</w:t>
      </w:r>
      <w:r w:rsidR="00FE1C9C">
        <w:rPr>
          <w:rFonts w:ascii="Times New Roman" w:hAnsi="Times New Roman" w:cs="Times New Roman"/>
          <w:sz w:val="24"/>
          <w:szCs w:val="24"/>
        </w:rPr>
        <w:t xml:space="preserve"> </w:t>
      </w:r>
      <w:r w:rsidR="00DD10F9" w:rsidRPr="00A04694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</w:t>
      </w:r>
      <w:r w:rsidR="00B8003D" w:rsidRPr="00A04694">
        <w:rPr>
          <w:rFonts w:ascii="Times New Roman" w:hAnsi="Times New Roman" w:cs="Times New Roman"/>
          <w:sz w:val="24"/>
          <w:szCs w:val="24"/>
        </w:rPr>
        <w:t xml:space="preserve">вице-губернатора </w:t>
      </w:r>
      <w:r w:rsidR="00B8003D" w:rsidRPr="00A04694">
        <w:rPr>
          <w:rFonts w:ascii="Times New Roman" w:hAnsi="Times New Roman" w:cs="Times New Roman"/>
          <w:sz w:val="24"/>
          <w:szCs w:val="24"/>
        </w:rPr>
        <w:br/>
        <w:t xml:space="preserve">Санкт-Петербурга </w:t>
      </w:r>
      <w:r w:rsidR="008B553F" w:rsidRPr="00A04694">
        <w:rPr>
          <w:rFonts w:ascii="Times New Roman" w:hAnsi="Times New Roman" w:cs="Times New Roman"/>
          <w:sz w:val="24"/>
          <w:szCs w:val="24"/>
        </w:rPr>
        <w:t>Линченко Н.В</w:t>
      </w:r>
      <w:r w:rsidR="00B8003D" w:rsidRPr="00A04694">
        <w:rPr>
          <w:rFonts w:ascii="Times New Roman" w:hAnsi="Times New Roman" w:cs="Times New Roman"/>
          <w:sz w:val="24"/>
          <w:szCs w:val="24"/>
        </w:rPr>
        <w:t>.</w:t>
      </w:r>
    </w:p>
    <w:p w:rsidR="00DD10F9" w:rsidRPr="00BD17CF" w:rsidRDefault="00DD10F9" w:rsidP="00E40EB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41393A" w:rsidRPr="00BD17CF" w:rsidRDefault="0041393A" w:rsidP="00E40EB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2818FE" w:rsidRPr="002B0BDA" w:rsidRDefault="002818FE" w:rsidP="002818F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2B0BDA">
        <w:rPr>
          <w:rFonts w:ascii="Times New Roman" w:hAnsi="Times New Roman" w:cs="Times New Roman"/>
          <w:b/>
          <w:sz w:val="24"/>
          <w:szCs w:val="24"/>
        </w:rPr>
        <w:t xml:space="preserve">       Губернатор </w:t>
      </w:r>
    </w:p>
    <w:p w:rsidR="00F00F2C" w:rsidRPr="002B0BDA" w:rsidRDefault="002818FE" w:rsidP="002818FE">
      <w:pPr>
        <w:pStyle w:val="ConsPlusNormal"/>
        <w:rPr>
          <w:b/>
          <w:sz w:val="24"/>
          <w:szCs w:val="24"/>
        </w:rPr>
      </w:pPr>
      <w:r w:rsidRPr="002B0BDA">
        <w:rPr>
          <w:rFonts w:ascii="Times New Roman" w:hAnsi="Times New Roman" w:cs="Times New Roman"/>
          <w:b/>
          <w:sz w:val="24"/>
          <w:szCs w:val="24"/>
        </w:rPr>
        <w:t xml:space="preserve">Санкт-Петербурга                                            </w:t>
      </w:r>
      <w:r w:rsidR="00AE6E9F" w:rsidRPr="002B0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B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D97783" w:rsidRPr="002B0BD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2B0BD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D725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B0BDA">
        <w:rPr>
          <w:rFonts w:ascii="Times New Roman" w:hAnsi="Times New Roman" w:cs="Times New Roman"/>
          <w:b/>
          <w:sz w:val="24"/>
          <w:szCs w:val="24"/>
        </w:rPr>
        <w:t>А.Д.Беглов</w:t>
      </w:r>
    </w:p>
    <w:p w:rsidR="00067E5C" w:rsidRDefault="00067E5C">
      <w:pPr>
        <w:pStyle w:val="a5"/>
        <w:spacing w:line="240" w:lineRule="auto"/>
        <w:jc w:val="both"/>
      </w:pPr>
    </w:p>
    <w:sectPr w:rsidR="00067E5C" w:rsidSect="00165A91">
      <w:headerReference w:type="even" r:id="rId9"/>
      <w:headerReference w:type="default" r:id="rId10"/>
      <w:headerReference w:type="first" r:id="rId11"/>
      <w:pgSz w:w="11907" w:h="16834"/>
      <w:pgMar w:top="1276" w:right="851" w:bottom="567" w:left="1701" w:header="567" w:footer="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5C6" w:rsidRDefault="002C45C6">
      <w:r>
        <w:separator/>
      </w:r>
    </w:p>
  </w:endnote>
  <w:endnote w:type="continuationSeparator" w:id="0">
    <w:p w:rsidR="002C45C6" w:rsidRDefault="002C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5C6" w:rsidRDefault="002C45C6">
      <w:r>
        <w:separator/>
      </w:r>
    </w:p>
  </w:footnote>
  <w:footnote w:type="continuationSeparator" w:id="0">
    <w:p w:rsidR="002C45C6" w:rsidRDefault="002C4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F2C" w:rsidRDefault="00F00F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00F2C" w:rsidRDefault="00F00F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F2C" w:rsidRDefault="00F00F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180A">
      <w:rPr>
        <w:rStyle w:val="a4"/>
        <w:noProof/>
      </w:rPr>
      <w:t>2</w:t>
    </w:r>
    <w:r>
      <w:rPr>
        <w:rStyle w:val="a4"/>
      </w:rPr>
      <w:fldChar w:fldCharType="end"/>
    </w:r>
  </w:p>
  <w:p w:rsidR="00F00F2C" w:rsidRDefault="00F00F2C" w:rsidP="009741A3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9355"/>
    </w:tblGrid>
    <w:tr w:rsidR="00383A09" w:rsidRPr="002B7666" w:rsidTr="00F4648A">
      <w:trPr>
        <w:trHeight w:val="1181"/>
      </w:trPr>
      <w:tc>
        <w:tcPr>
          <w:tcW w:w="2289" w:type="pct"/>
        </w:tcPr>
        <w:p w:rsidR="00383A09" w:rsidRPr="002B7666" w:rsidRDefault="00383A09" w:rsidP="000E01CA">
          <w:pPr>
            <w:ind w:left="6416"/>
            <w:contextualSpacing/>
            <w:rPr>
              <w:b/>
            </w:rPr>
          </w:pPr>
        </w:p>
      </w:tc>
    </w:tr>
  </w:tbl>
  <w:p w:rsidR="00383A09" w:rsidRDefault="00383A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E48C3"/>
    <w:multiLevelType w:val="hybridMultilevel"/>
    <w:tmpl w:val="BDA625A2"/>
    <w:lvl w:ilvl="0" w:tplc="35B2437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" w15:restartNumberingAfterBreak="0">
    <w:nsid w:val="77EE4455"/>
    <w:multiLevelType w:val="hybridMultilevel"/>
    <w:tmpl w:val="E762189C"/>
    <w:lvl w:ilvl="0" w:tplc="BD1423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FE"/>
    <w:rsid w:val="00000291"/>
    <w:rsid w:val="00000D8F"/>
    <w:rsid w:val="0000229A"/>
    <w:rsid w:val="00003440"/>
    <w:rsid w:val="00005BB9"/>
    <w:rsid w:val="00024458"/>
    <w:rsid w:val="00031B1B"/>
    <w:rsid w:val="0005180A"/>
    <w:rsid w:val="00053375"/>
    <w:rsid w:val="00067E5C"/>
    <w:rsid w:val="00076168"/>
    <w:rsid w:val="000777EC"/>
    <w:rsid w:val="0008147C"/>
    <w:rsid w:val="000A7C80"/>
    <w:rsid w:val="000C371A"/>
    <w:rsid w:val="000C3834"/>
    <w:rsid w:val="000E01CA"/>
    <w:rsid w:val="000E16A7"/>
    <w:rsid w:val="000E6F3F"/>
    <w:rsid w:val="00111D1E"/>
    <w:rsid w:val="00133807"/>
    <w:rsid w:val="00142A94"/>
    <w:rsid w:val="00155EF3"/>
    <w:rsid w:val="001650C2"/>
    <w:rsid w:val="00165A91"/>
    <w:rsid w:val="0017647B"/>
    <w:rsid w:val="001933E4"/>
    <w:rsid w:val="001A3BBC"/>
    <w:rsid w:val="001A3E5C"/>
    <w:rsid w:val="001B5DE7"/>
    <w:rsid w:val="001C0781"/>
    <w:rsid w:val="001C752E"/>
    <w:rsid w:val="001D46E7"/>
    <w:rsid w:val="001E35E1"/>
    <w:rsid w:val="001F1A95"/>
    <w:rsid w:val="001F255F"/>
    <w:rsid w:val="001F76F8"/>
    <w:rsid w:val="002038E0"/>
    <w:rsid w:val="00224067"/>
    <w:rsid w:val="002634A8"/>
    <w:rsid w:val="00264CA3"/>
    <w:rsid w:val="002818FE"/>
    <w:rsid w:val="002A0CDE"/>
    <w:rsid w:val="002B0BDA"/>
    <w:rsid w:val="002B2CE4"/>
    <w:rsid w:val="002C45C6"/>
    <w:rsid w:val="002C557F"/>
    <w:rsid w:val="002D13FA"/>
    <w:rsid w:val="002D3397"/>
    <w:rsid w:val="002D74D8"/>
    <w:rsid w:val="002E0820"/>
    <w:rsid w:val="002F05DC"/>
    <w:rsid w:val="002F2A62"/>
    <w:rsid w:val="002F7EB6"/>
    <w:rsid w:val="003130DA"/>
    <w:rsid w:val="00324718"/>
    <w:rsid w:val="00326608"/>
    <w:rsid w:val="0036162D"/>
    <w:rsid w:val="0036251D"/>
    <w:rsid w:val="003809B9"/>
    <w:rsid w:val="003838E2"/>
    <w:rsid w:val="00383A09"/>
    <w:rsid w:val="00383B2B"/>
    <w:rsid w:val="00383CFD"/>
    <w:rsid w:val="00387C8D"/>
    <w:rsid w:val="003A0B49"/>
    <w:rsid w:val="003A2925"/>
    <w:rsid w:val="003B6322"/>
    <w:rsid w:val="003B7E26"/>
    <w:rsid w:val="003C23BF"/>
    <w:rsid w:val="003E4DC9"/>
    <w:rsid w:val="003E717D"/>
    <w:rsid w:val="003F2450"/>
    <w:rsid w:val="003F5A8D"/>
    <w:rsid w:val="003F7AA6"/>
    <w:rsid w:val="0040189E"/>
    <w:rsid w:val="00410253"/>
    <w:rsid w:val="0041393A"/>
    <w:rsid w:val="00414634"/>
    <w:rsid w:val="004179A8"/>
    <w:rsid w:val="00442B1E"/>
    <w:rsid w:val="00452137"/>
    <w:rsid w:val="00457C79"/>
    <w:rsid w:val="00461041"/>
    <w:rsid w:val="00462246"/>
    <w:rsid w:val="0046267A"/>
    <w:rsid w:val="00466068"/>
    <w:rsid w:val="00475E14"/>
    <w:rsid w:val="00494640"/>
    <w:rsid w:val="004A2A5B"/>
    <w:rsid w:val="004B2E28"/>
    <w:rsid w:val="004C0033"/>
    <w:rsid w:val="004D1094"/>
    <w:rsid w:val="004D2C96"/>
    <w:rsid w:val="004D4977"/>
    <w:rsid w:val="004D6160"/>
    <w:rsid w:val="004F13C4"/>
    <w:rsid w:val="004F6E79"/>
    <w:rsid w:val="0051432A"/>
    <w:rsid w:val="00540D4D"/>
    <w:rsid w:val="00555D5E"/>
    <w:rsid w:val="00576900"/>
    <w:rsid w:val="005776AF"/>
    <w:rsid w:val="00583330"/>
    <w:rsid w:val="00585338"/>
    <w:rsid w:val="00590C5A"/>
    <w:rsid w:val="005A56BA"/>
    <w:rsid w:val="005A6442"/>
    <w:rsid w:val="005B1D52"/>
    <w:rsid w:val="005B51D2"/>
    <w:rsid w:val="005C1A6F"/>
    <w:rsid w:val="005C32C7"/>
    <w:rsid w:val="005C552C"/>
    <w:rsid w:val="005D3AE3"/>
    <w:rsid w:val="005D6CB5"/>
    <w:rsid w:val="005F52DE"/>
    <w:rsid w:val="00606E18"/>
    <w:rsid w:val="00610B84"/>
    <w:rsid w:val="0061344B"/>
    <w:rsid w:val="0061617C"/>
    <w:rsid w:val="00624D9B"/>
    <w:rsid w:val="00626F4E"/>
    <w:rsid w:val="00631496"/>
    <w:rsid w:val="00634588"/>
    <w:rsid w:val="006435F4"/>
    <w:rsid w:val="00654753"/>
    <w:rsid w:val="00666C10"/>
    <w:rsid w:val="006757DA"/>
    <w:rsid w:val="0067581E"/>
    <w:rsid w:val="006974C6"/>
    <w:rsid w:val="006B5E0C"/>
    <w:rsid w:val="006C3C2A"/>
    <w:rsid w:val="006D7659"/>
    <w:rsid w:val="006E79A9"/>
    <w:rsid w:val="006F288D"/>
    <w:rsid w:val="007075E9"/>
    <w:rsid w:val="00714470"/>
    <w:rsid w:val="00716420"/>
    <w:rsid w:val="007273B7"/>
    <w:rsid w:val="00747A95"/>
    <w:rsid w:val="00751B37"/>
    <w:rsid w:val="00751BD5"/>
    <w:rsid w:val="00760E6A"/>
    <w:rsid w:val="00766A24"/>
    <w:rsid w:val="00771651"/>
    <w:rsid w:val="0077605E"/>
    <w:rsid w:val="00792285"/>
    <w:rsid w:val="007A1128"/>
    <w:rsid w:val="007A597C"/>
    <w:rsid w:val="007B7B7E"/>
    <w:rsid w:val="007C03E4"/>
    <w:rsid w:val="007D1E1C"/>
    <w:rsid w:val="007D214F"/>
    <w:rsid w:val="007D2459"/>
    <w:rsid w:val="007F443B"/>
    <w:rsid w:val="00803298"/>
    <w:rsid w:val="008137EC"/>
    <w:rsid w:val="008316A8"/>
    <w:rsid w:val="00841EF7"/>
    <w:rsid w:val="008551A5"/>
    <w:rsid w:val="00863761"/>
    <w:rsid w:val="00864B82"/>
    <w:rsid w:val="008676FF"/>
    <w:rsid w:val="00875150"/>
    <w:rsid w:val="00876E41"/>
    <w:rsid w:val="008827DC"/>
    <w:rsid w:val="008919B4"/>
    <w:rsid w:val="00896263"/>
    <w:rsid w:val="008B00F4"/>
    <w:rsid w:val="008B5001"/>
    <w:rsid w:val="008B553F"/>
    <w:rsid w:val="008B57DE"/>
    <w:rsid w:val="008C0C2B"/>
    <w:rsid w:val="008C3A5D"/>
    <w:rsid w:val="008C54F2"/>
    <w:rsid w:val="008C6556"/>
    <w:rsid w:val="008D330F"/>
    <w:rsid w:val="008D6B06"/>
    <w:rsid w:val="008E70D9"/>
    <w:rsid w:val="0090206B"/>
    <w:rsid w:val="0093317E"/>
    <w:rsid w:val="00937B88"/>
    <w:rsid w:val="009420D5"/>
    <w:rsid w:val="00951977"/>
    <w:rsid w:val="00951B79"/>
    <w:rsid w:val="00953EDF"/>
    <w:rsid w:val="00955C6B"/>
    <w:rsid w:val="00964E8F"/>
    <w:rsid w:val="009741A3"/>
    <w:rsid w:val="00984F41"/>
    <w:rsid w:val="009A6D04"/>
    <w:rsid w:val="009D482E"/>
    <w:rsid w:val="009D5324"/>
    <w:rsid w:val="009D6FD6"/>
    <w:rsid w:val="009D7CCF"/>
    <w:rsid w:val="009E3F2F"/>
    <w:rsid w:val="009F2E04"/>
    <w:rsid w:val="009F7A41"/>
    <w:rsid w:val="00A04694"/>
    <w:rsid w:val="00A102BB"/>
    <w:rsid w:val="00A13426"/>
    <w:rsid w:val="00A41985"/>
    <w:rsid w:val="00A50486"/>
    <w:rsid w:val="00A61FA4"/>
    <w:rsid w:val="00A70517"/>
    <w:rsid w:val="00A720A7"/>
    <w:rsid w:val="00A77A45"/>
    <w:rsid w:val="00A80CDF"/>
    <w:rsid w:val="00A82D01"/>
    <w:rsid w:val="00A960DD"/>
    <w:rsid w:val="00AA5B24"/>
    <w:rsid w:val="00AC6EFD"/>
    <w:rsid w:val="00AD24C7"/>
    <w:rsid w:val="00AD7259"/>
    <w:rsid w:val="00AE4F70"/>
    <w:rsid w:val="00AE6E9F"/>
    <w:rsid w:val="00AF6920"/>
    <w:rsid w:val="00B24EA6"/>
    <w:rsid w:val="00B3263D"/>
    <w:rsid w:val="00B374D3"/>
    <w:rsid w:val="00B437D8"/>
    <w:rsid w:val="00B4769E"/>
    <w:rsid w:val="00B72891"/>
    <w:rsid w:val="00B73BC2"/>
    <w:rsid w:val="00B8003D"/>
    <w:rsid w:val="00B82739"/>
    <w:rsid w:val="00BA26E4"/>
    <w:rsid w:val="00BB3FBD"/>
    <w:rsid w:val="00BB5C9A"/>
    <w:rsid w:val="00BD17CF"/>
    <w:rsid w:val="00BF2274"/>
    <w:rsid w:val="00BF6255"/>
    <w:rsid w:val="00BF64C7"/>
    <w:rsid w:val="00C01793"/>
    <w:rsid w:val="00C02EED"/>
    <w:rsid w:val="00C05285"/>
    <w:rsid w:val="00C14B29"/>
    <w:rsid w:val="00C275FA"/>
    <w:rsid w:val="00C27D68"/>
    <w:rsid w:val="00C333C6"/>
    <w:rsid w:val="00C33643"/>
    <w:rsid w:val="00C4630F"/>
    <w:rsid w:val="00C475D9"/>
    <w:rsid w:val="00C479C1"/>
    <w:rsid w:val="00C5020F"/>
    <w:rsid w:val="00C703E3"/>
    <w:rsid w:val="00C70EEF"/>
    <w:rsid w:val="00C82F6E"/>
    <w:rsid w:val="00C83E6D"/>
    <w:rsid w:val="00C85405"/>
    <w:rsid w:val="00C86D55"/>
    <w:rsid w:val="00C9323E"/>
    <w:rsid w:val="00CB0067"/>
    <w:rsid w:val="00CB0136"/>
    <w:rsid w:val="00CB26AD"/>
    <w:rsid w:val="00CC2B41"/>
    <w:rsid w:val="00CC2FDD"/>
    <w:rsid w:val="00CF7A50"/>
    <w:rsid w:val="00D17BC0"/>
    <w:rsid w:val="00D52A13"/>
    <w:rsid w:val="00D52F42"/>
    <w:rsid w:val="00D56840"/>
    <w:rsid w:val="00D63084"/>
    <w:rsid w:val="00D74EC2"/>
    <w:rsid w:val="00D80916"/>
    <w:rsid w:val="00D83C07"/>
    <w:rsid w:val="00D94927"/>
    <w:rsid w:val="00D97783"/>
    <w:rsid w:val="00DA281E"/>
    <w:rsid w:val="00DA620D"/>
    <w:rsid w:val="00DB5E22"/>
    <w:rsid w:val="00DC021D"/>
    <w:rsid w:val="00DD10F9"/>
    <w:rsid w:val="00DD71DC"/>
    <w:rsid w:val="00E10B72"/>
    <w:rsid w:val="00E13A9E"/>
    <w:rsid w:val="00E2422F"/>
    <w:rsid w:val="00E40EBA"/>
    <w:rsid w:val="00E41AEF"/>
    <w:rsid w:val="00E4419E"/>
    <w:rsid w:val="00E4726D"/>
    <w:rsid w:val="00E6018C"/>
    <w:rsid w:val="00E63120"/>
    <w:rsid w:val="00E676B7"/>
    <w:rsid w:val="00E710F2"/>
    <w:rsid w:val="00E72D39"/>
    <w:rsid w:val="00E7633B"/>
    <w:rsid w:val="00E83BC7"/>
    <w:rsid w:val="00E86F99"/>
    <w:rsid w:val="00E974DB"/>
    <w:rsid w:val="00E9799E"/>
    <w:rsid w:val="00E97C18"/>
    <w:rsid w:val="00EC10B4"/>
    <w:rsid w:val="00EC122E"/>
    <w:rsid w:val="00EC15C5"/>
    <w:rsid w:val="00EC1745"/>
    <w:rsid w:val="00EC2EA1"/>
    <w:rsid w:val="00ED2C01"/>
    <w:rsid w:val="00EF3E00"/>
    <w:rsid w:val="00EF4E9F"/>
    <w:rsid w:val="00F00F2C"/>
    <w:rsid w:val="00F4133B"/>
    <w:rsid w:val="00F45CAB"/>
    <w:rsid w:val="00F46A3D"/>
    <w:rsid w:val="00F658BF"/>
    <w:rsid w:val="00F76D0C"/>
    <w:rsid w:val="00F95369"/>
    <w:rsid w:val="00F95C6B"/>
    <w:rsid w:val="00FA093F"/>
    <w:rsid w:val="00FA0E5A"/>
    <w:rsid w:val="00FA5A69"/>
    <w:rsid w:val="00FB6345"/>
    <w:rsid w:val="00FB7990"/>
    <w:rsid w:val="00FD1742"/>
    <w:rsid w:val="00FD2057"/>
    <w:rsid w:val="00FE009D"/>
    <w:rsid w:val="00FE010C"/>
    <w:rsid w:val="00FE1C9C"/>
    <w:rsid w:val="00FF03DF"/>
    <w:rsid w:val="00FF6C61"/>
    <w:rsid w:val="00FF7CCC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5CA5312"/>
  <w15:docId w15:val="{F64D707D-6EFC-46C2-8A14-4119E593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99E"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spacing w:before="40"/>
      <w:jc w:val="center"/>
      <w:outlineLvl w:val="3"/>
    </w:pPr>
    <w:rPr>
      <w:b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pBdr>
        <w:bottom w:val="double" w:sz="4" w:space="1" w:color="auto"/>
      </w:pBdr>
      <w:jc w:val="center"/>
    </w:pPr>
    <w:rPr>
      <w:b/>
      <w:sz w:val="32"/>
    </w:rPr>
  </w:style>
  <w:style w:type="paragraph" w:styleId="a8">
    <w:name w:val="Balloon Text"/>
    <w:basedOn w:val="a"/>
    <w:semiHidden/>
    <w:rsid w:val="00A504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1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List Paragraph"/>
    <w:basedOn w:val="a"/>
    <w:uiPriority w:val="34"/>
    <w:qFormat/>
    <w:rsid w:val="00876E41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70EEF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FE1C9C"/>
    <w:pPr>
      <w:keepNext/>
      <w:autoSpaceDE w:val="0"/>
      <w:autoSpaceDN w:val="0"/>
      <w:outlineLvl w:val="0"/>
    </w:pPr>
    <w:rPr>
      <w:b/>
      <w:bCs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5071-CBBC-4778-8F32-333AF3FC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1508</Words>
  <Characters>12560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СПб / широкий</vt:lpstr>
    </vt:vector>
  </TitlesOfParts>
  <Company>КФ</Company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СПб / широкий</dc:title>
  <dc:subject>Постановление</dc:subject>
  <dc:creator>Керчина Марина Викторовна</dc:creator>
  <cp:keywords>првительство постановление</cp:keywords>
  <cp:lastModifiedBy>Татьяна Балабан</cp:lastModifiedBy>
  <cp:revision>4</cp:revision>
  <cp:lastPrinted>2023-10-10T17:27:00Z</cp:lastPrinted>
  <dcterms:created xsi:type="dcterms:W3CDTF">2023-10-11T07:19:00Z</dcterms:created>
  <dcterms:modified xsi:type="dcterms:W3CDTF">2023-10-11T07:28:00Z</dcterms:modified>
  <cp:category>Бланки</cp:category>
</cp:coreProperties>
</file>