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D208D3" w14:textId="77777777" w:rsidR="00765FF4" w:rsidRDefault="00765FF4" w:rsidP="00765FF4">
      <w:pPr>
        <w:tabs>
          <w:tab w:val="left" w:pos="5670"/>
        </w:tabs>
        <w:autoSpaceDE w:val="0"/>
        <w:ind w:firstLine="567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Приложение</w:t>
      </w:r>
    </w:p>
    <w:p w14:paraId="35A9406C" w14:textId="77777777" w:rsidR="00765FF4" w:rsidRDefault="00765FF4" w:rsidP="00765FF4">
      <w:pPr>
        <w:tabs>
          <w:tab w:val="left" w:pos="5670"/>
        </w:tabs>
        <w:autoSpaceDE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 xml:space="preserve">к постановлению </w:t>
      </w:r>
    </w:p>
    <w:p w14:paraId="39194ACC" w14:textId="77777777" w:rsidR="00765FF4" w:rsidRDefault="00765FF4" w:rsidP="00765FF4">
      <w:pPr>
        <w:tabs>
          <w:tab w:val="left" w:pos="5670"/>
        </w:tabs>
        <w:autoSpaceDE w:val="0"/>
        <w:ind w:left="567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Правительства Санкт-Петербурга </w:t>
      </w:r>
    </w:p>
    <w:p w14:paraId="1A574C9A" w14:textId="77777777" w:rsidR="00765FF4" w:rsidRDefault="00765FF4" w:rsidP="00765FF4">
      <w:pPr>
        <w:tabs>
          <w:tab w:val="left" w:pos="5670"/>
        </w:tabs>
        <w:autoSpaceDE w:val="0"/>
        <w:ind w:left="5670"/>
        <w:rPr>
          <w:rFonts w:ascii="Times New Roman" w:hAnsi="Times New Roman"/>
          <w:bCs/>
        </w:rPr>
      </w:pPr>
      <w:r w:rsidRPr="00D36032">
        <w:rPr>
          <w:rFonts w:ascii="Times New Roman" w:hAnsi="Times New Roman"/>
          <w:bCs/>
        </w:rPr>
        <w:t>от ________№__________</w:t>
      </w:r>
    </w:p>
    <w:p w14:paraId="749F10F0" w14:textId="6AACE572" w:rsidR="00765FF4" w:rsidRPr="00B55024" w:rsidRDefault="00765FF4" w:rsidP="00D7357E">
      <w:pPr>
        <w:pStyle w:val="30"/>
        <w:shd w:val="clear" w:color="auto" w:fill="auto"/>
        <w:ind w:left="20"/>
        <w:rPr>
          <w:sz w:val="24"/>
          <w:szCs w:val="24"/>
        </w:rPr>
      </w:pPr>
    </w:p>
    <w:p w14:paraId="5E13F2A5" w14:textId="60B8DDD4" w:rsidR="00765FF4" w:rsidRDefault="00765FF4" w:rsidP="00D7357E">
      <w:pPr>
        <w:pStyle w:val="30"/>
        <w:shd w:val="clear" w:color="auto" w:fill="auto"/>
        <w:ind w:left="20"/>
        <w:rPr>
          <w:sz w:val="24"/>
          <w:szCs w:val="24"/>
        </w:rPr>
      </w:pPr>
    </w:p>
    <w:p w14:paraId="2F22EA41" w14:textId="77777777" w:rsidR="00B55024" w:rsidRPr="00B55024" w:rsidRDefault="00B55024" w:rsidP="00D7357E">
      <w:pPr>
        <w:pStyle w:val="30"/>
        <w:shd w:val="clear" w:color="auto" w:fill="auto"/>
        <w:ind w:left="20"/>
        <w:rPr>
          <w:sz w:val="24"/>
          <w:szCs w:val="24"/>
        </w:rPr>
      </w:pPr>
    </w:p>
    <w:p w14:paraId="3F9B14C1" w14:textId="6697BEC4" w:rsidR="00D7357E" w:rsidRPr="00B55024" w:rsidRDefault="00D7357E" w:rsidP="00B55024">
      <w:pPr>
        <w:pStyle w:val="30"/>
        <w:shd w:val="clear" w:color="auto" w:fill="auto"/>
        <w:spacing w:line="240" w:lineRule="auto"/>
        <w:ind w:left="20"/>
        <w:rPr>
          <w:sz w:val="24"/>
          <w:szCs w:val="24"/>
        </w:rPr>
      </w:pPr>
      <w:r w:rsidRPr="00B55024">
        <w:rPr>
          <w:sz w:val="24"/>
          <w:szCs w:val="24"/>
        </w:rPr>
        <w:t>ДОПОЛНИТЕЛЬНОЕ СОГЛАШЕНИЕ №__</w:t>
      </w:r>
    </w:p>
    <w:p w14:paraId="37AE198D" w14:textId="77777777" w:rsidR="005914F6" w:rsidRDefault="00D7357E" w:rsidP="00B55024">
      <w:pPr>
        <w:pStyle w:val="30"/>
        <w:shd w:val="clear" w:color="auto" w:fill="auto"/>
        <w:spacing w:line="240" w:lineRule="auto"/>
        <w:ind w:left="20"/>
        <w:rPr>
          <w:sz w:val="24"/>
          <w:szCs w:val="24"/>
        </w:rPr>
      </w:pPr>
      <w:r w:rsidRPr="00B55024">
        <w:rPr>
          <w:sz w:val="24"/>
          <w:szCs w:val="24"/>
        </w:rPr>
        <w:t xml:space="preserve">к </w:t>
      </w:r>
      <w:r w:rsidR="00B55024">
        <w:rPr>
          <w:sz w:val="24"/>
          <w:szCs w:val="24"/>
        </w:rPr>
        <w:t>С</w:t>
      </w:r>
      <w:r w:rsidRPr="00B55024">
        <w:rPr>
          <w:sz w:val="24"/>
          <w:szCs w:val="24"/>
        </w:rPr>
        <w:t>оглашению о предоставлении финансовой поддержки за счет средств</w:t>
      </w:r>
      <w:r w:rsidRPr="00B55024">
        <w:rPr>
          <w:sz w:val="24"/>
          <w:szCs w:val="24"/>
        </w:rPr>
        <w:br/>
        <w:t>публично-правовой компании «Фонд развития территорий»</w:t>
      </w:r>
      <w:r w:rsidRPr="00B55024">
        <w:rPr>
          <w:sz w:val="24"/>
          <w:szCs w:val="24"/>
        </w:rPr>
        <w:br/>
        <w:t>в целях финансового обеспечения мероприятий по предоставлению</w:t>
      </w:r>
      <w:r w:rsidRPr="00B55024">
        <w:rPr>
          <w:sz w:val="24"/>
          <w:szCs w:val="24"/>
        </w:rPr>
        <w:br/>
        <w:t>единовременных выплат на обзаведение имуществом и социальных</w:t>
      </w:r>
      <w:r w:rsidRPr="00B55024">
        <w:rPr>
          <w:sz w:val="24"/>
          <w:szCs w:val="24"/>
        </w:rPr>
        <w:br/>
        <w:t>выплат на приобретение жилых помещений на основании выдаваемых</w:t>
      </w:r>
      <w:r w:rsidRPr="00B55024">
        <w:rPr>
          <w:sz w:val="24"/>
          <w:szCs w:val="24"/>
        </w:rPr>
        <w:br/>
        <w:t xml:space="preserve">государственных жилищных сертификатов жителям города Херсона </w:t>
      </w:r>
      <w:r w:rsidRPr="00B55024">
        <w:rPr>
          <w:sz w:val="24"/>
          <w:szCs w:val="24"/>
        </w:rPr>
        <w:br/>
        <w:t xml:space="preserve">и части Херсонской области, вынужденно покинувшим место </w:t>
      </w:r>
      <w:r w:rsidR="00B55024">
        <w:rPr>
          <w:sz w:val="24"/>
          <w:szCs w:val="24"/>
        </w:rPr>
        <w:br/>
      </w:r>
      <w:r w:rsidRPr="00B55024">
        <w:rPr>
          <w:sz w:val="24"/>
          <w:szCs w:val="24"/>
        </w:rPr>
        <w:t>постоянного проживания</w:t>
      </w:r>
      <w:r w:rsidR="005914F6">
        <w:rPr>
          <w:sz w:val="24"/>
          <w:szCs w:val="24"/>
        </w:rPr>
        <w:t>,</w:t>
      </w:r>
      <w:r w:rsidR="005914F6" w:rsidRPr="005914F6">
        <w:rPr>
          <w:sz w:val="24"/>
          <w:szCs w:val="24"/>
        </w:rPr>
        <w:t xml:space="preserve"> </w:t>
      </w:r>
    </w:p>
    <w:p w14:paraId="0528BE14" w14:textId="5EFD54E1" w:rsidR="00D7357E" w:rsidRDefault="005914F6" w:rsidP="00B55024">
      <w:pPr>
        <w:pStyle w:val="30"/>
        <w:shd w:val="clear" w:color="auto" w:fill="auto"/>
        <w:spacing w:line="240" w:lineRule="auto"/>
        <w:ind w:left="20"/>
        <w:rPr>
          <w:sz w:val="24"/>
          <w:szCs w:val="24"/>
        </w:rPr>
      </w:pPr>
      <w:r w:rsidRPr="00B55024">
        <w:rPr>
          <w:sz w:val="24"/>
          <w:szCs w:val="24"/>
        </w:rPr>
        <w:t>от 27.02.2023 № ФРТ-29/544-23</w:t>
      </w:r>
    </w:p>
    <w:p w14:paraId="53715FCD" w14:textId="77777777" w:rsidR="00B55024" w:rsidRPr="00B55024" w:rsidRDefault="00B55024" w:rsidP="00B55024">
      <w:pPr>
        <w:pStyle w:val="30"/>
        <w:shd w:val="clear" w:color="auto" w:fill="auto"/>
        <w:spacing w:line="240" w:lineRule="auto"/>
        <w:ind w:left="20"/>
        <w:rPr>
          <w:sz w:val="24"/>
          <w:szCs w:val="24"/>
        </w:rPr>
      </w:pPr>
    </w:p>
    <w:p w14:paraId="0710B4B3" w14:textId="2D16F996" w:rsidR="00D7357E" w:rsidRDefault="00D7357E" w:rsidP="00B55024">
      <w:pPr>
        <w:pStyle w:val="23"/>
        <w:shd w:val="clear" w:color="auto" w:fill="auto"/>
        <w:tabs>
          <w:tab w:val="left" w:pos="6072"/>
          <w:tab w:val="left" w:leader="underscore" w:pos="6778"/>
          <w:tab w:val="left" w:leader="underscore" w:pos="8453"/>
        </w:tabs>
        <w:spacing w:after="0" w:line="240" w:lineRule="auto"/>
        <w:ind w:right="-284"/>
        <w:rPr>
          <w:sz w:val="24"/>
          <w:szCs w:val="24"/>
        </w:rPr>
      </w:pPr>
      <w:proofErr w:type="spellStart"/>
      <w:r w:rsidRPr="00B55024">
        <w:rPr>
          <w:sz w:val="24"/>
          <w:szCs w:val="24"/>
        </w:rPr>
        <w:t>г.Москва</w:t>
      </w:r>
      <w:proofErr w:type="spellEnd"/>
      <w:r w:rsidRPr="00B55024">
        <w:rPr>
          <w:sz w:val="24"/>
          <w:szCs w:val="24"/>
        </w:rPr>
        <w:tab/>
        <w:t>«</w:t>
      </w:r>
      <w:r w:rsidRPr="00B55024">
        <w:rPr>
          <w:sz w:val="24"/>
          <w:szCs w:val="24"/>
        </w:rPr>
        <w:tab/>
        <w:t>»</w:t>
      </w:r>
      <w:r w:rsidRPr="00B55024">
        <w:rPr>
          <w:sz w:val="24"/>
          <w:szCs w:val="24"/>
        </w:rPr>
        <w:tab/>
        <w:t>2023 года</w:t>
      </w:r>
    </w:p>
    <w:p w14:paraId="0C65D138" w14:textId="3917F6E2" w:rsidR="00B55024" w:rsidRDefault="00B55024" w:rsidP="00B55024">
      <w:pPr>
        <w:pStyle w:val="23"/>
        <w:shd w:val="clear" w:color="auto" w:fill="auto"/>
        <w:tabs>
          <w:tab w:val="left" w:pos="6072"/>
          <w:tab w:val="left" w:leader="underscore" w:pos="6778"/>
          <w:tab w:val="left" w:leader="underscore" w:pos="8453"/>
        </w:tabs>
        <w:spacing w:after="0" w:line="240" w:lineRule="auto"/>
        <w:ind w:right="-284"/>
        <w:rPr>
          <w:sz w:val="24"/>
          <w:szCs w:val="24"/>
        </w:rPr>
      </w:pPr>
    </w:p>
    <w:p w14:paraId="67671603" w14:textId="77777777" w:rsidR="00B55024" w:rsidRPr="00B55024" w:rsidRDefault="00B55024" w:rsidP="005914F6">
      <w:pPr>
        <w:pStyle w:val="23"/>
        <w:shd w:val="clear" w:color="auto" w:fill="auto"/>
        <w:tabs>
          <w:tab w:val="left" w:pos="6072"/>
          <w:tab w:val="left" w:leader="underscore" w:pos="6778"/>
          <w:tab w:val="left" w:leader="underscore" w:pos="8453"/>
        </w:tabs>
        <w:spacing w:after="0" w:line="240" w:lineRule="auto"/>
        <w:ind w:right="-284"/>
        <w:rPr>
          <w:sz w:val="24"/>
          <w:szCs w:val="24"/>
        </w:rPr>
      </w:pPr>
    </w:p>
    <w:p w14:paraId="38EECBF3" w14:textId="7DCA965C" w:rsidR="005914F6" w:rsidRPr="005914F6" w:rsidRDefault="005914F6" w:rsidP="005914F6">
      <w:pPr>
        <w:widowControl/>
        <w:ind w:firstLine="709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5914F6">
        <w:rPr>
          <w:rFonts w:ascii="Times New Roman" w:eastAsiaTheme="minorHAnsi" w:hAnsi="Times New Roman" w:cs="Times New Roman"/>
          <w:lang w:eastAsia="en-US" w:bidi="ar-SA"/>
        </w:rPr>
        <w:t>Публично-правовая компания «Фонд развития территорий», именуемая</w:t>
      </w:r>
      <w:r w:rsidRPr="005914F6">
        <w:rPr>
          <w:rFonts w:ascii="Times New Roman" w:eastAsiaTheme="minorHAnsi" w:hAnsi="Times New Roman" w:cs="Times New Roman"/>
          <w:lang w:eastAsia="en-US" w:bidi="ar-SA"/>
        </w:rPr>
        <w:br/>
        <w:t>в дальнейшем Фонд, в лице Антроповой Екатерины Евгеньевны, действующей</w:t>
      </w:r>
      <w:r w:rsidRPr="005914F6">
        <w:rPr>
          <w:rFonts w:ascii="Times New Roman" w:eastAsiaTheme="minorHAnsi" w:hAnsi="Times New Roman" w:cs="Times New Roman"/>
          <w:lang w:eastAsia="en-US" w:bidi="ar-SA"/>
        </w:rPr>
        <w:br/>
        <w:t xml:space="preserve">на основании доверенности от 11.07.2023 № 08-3/121, и </w:t>
      </w:r>
      <w:r w:rsidRPr="005914F6">
        <w:rPr>
          <w:rFonts w:ascii="Times New Roman" w:hAnsi="Times New Roman" w:cs="Times New Roman"/>
        </w:rPr>
        <w:t xml:space="preserve">город федерального значения Санкт-Петербург, именуемый в дальнейшем </w:t>
      </w:r>
      <w:r>
        <w:rPr>
          <w:rFonts w:ascii="Times New Roman" w:hAnsi="Times New Roman" w:cs="Times New Roman"/>
        </w:rPr>
        <w:t>«</w:t>
      </w:r>
      <w:r w:rsidRPr="005914F6">
        <w:rPr>
          <w:rFonts w:ascii="Times New Roman" w:hAnsi="Times New Roman" w:cs="Times New Roman"/>
        </w:rPr>
        <w:t>Субъект Российской Федерации</w:t>
      </w:r>
      <w:r>
        <w:rPr>
          <w:rFonts w:ascii="Times New Roman" w:hAnsi="Times New Roman" w:cs="Times New Roman"/>
        </w:rPr>
        <w:t>»</w:t>
      </w:r>
      <w:r w:rsidRPr="005914F6">
        <w:rPr>
          <w:rFonts w:ascii="Times New Roman" w:hAnsi="Times New Roman" w:cs="Times New Roman"/>
        </w:rPr>
        <w:t xml:space="preserve">, в лице Губернатора Санкт-Петербурга </w:t>
      </w:r>
      <w:proofErr w:type="spellStart"/>
      <w:r w:rsidRPr="005914F6">
        <w:rPr>
          <w:rFonts w:ascii="Times New Roman" w:hAnsi="Times New Roman" w:cs="Times New Roman"/>
        </w:rPr>
        <w:t>Беглова</w:t>
      </w:r>
      <w:proofErr w:type="spellEnd"/>
      <w:r w:rsidRPr="005914F6">
        <w:rPr>
          <w:rFonts w:ascii="Times New Roman" w:hAnsi="Times New Roman" w:cs="Times New Roman"/>
        </w:rPr>
        <w:t xml:space="preserve"> Александра Дмитриевича, действующего </w:t>
      </w:r>
      <w:r>
        <w:rPr>
          <w:rFonts w:ascii="Times New Roman" w:hAnsi="Times New Roman" w:cs="Times New Roman"/>
        </w:rPr>
        <w:br/>
      </w:r>
      <w:r w:rsidRPr="005914F6">
        <w:rPr>
          <w:rFonts w:ascii="Times New Roman" w:hAnsi="Times New Roman" w:cs="Times New Roman"/>
        </w:rPr>
        <w:t xml:space="preserve">на основании Устава Санкт-Петербурга и постановления Губернатора Санкт-Петербурга </w:t>
      </w:r>
      <w:r>
        <w:rPr>
          <w:rFonts w:ascii="Times New Roman" w:hAnsi="Times New Roman" w:cs="Times New Roman"/>
        </w:rPr>
        <w:br/>
      </w:r>
      <w:r w:rsidRPr="005914F6">
        <w:rPr>
          <w:rFonts w:ascii="Times New Roman" w:hAnsi="Times New Roman" w:cs="Times New Roman"/>
        </w:rPr>
        <w:t xml:space="preserve">от 18.09.2019 № 341-пгк «О вступлении в должность», </w:t>
      </w:r>
      <w:r w:rsidRPr="005914F6">
        <w:rPr>
          <w:rFonts w:ascii="Times New Roman" w:eastAsiaTheme="minorHAnsi" w:hAnsi="Times New Roman" w:cs="Times New Roman"/>
          <w:lang w:eastAsia="en-US" w:bidi="ar-SA"/>
        </w:rPr>
        <w:t>именуемый</w:t>
      </w:r>
      <w:r w:rsidRPr="005914F6">
        <w:rPr>
          <w:rFonts w:ascii="Times New Roman" w:eastAsiaTheme="minorHAnsi" w:hAnsi="Times New Roman" w:cs="Times New Roman"/>
          <w:lang w:eastAsia="en-US" w:bidi="ar-SA"/>
        </w:rPr>
        <w:br/>
        <w:t xml:space="preserve">в дальнейшем «Субъект Российской Федерации», с другой стороны, именуемые </w:t>
      </w:r>
      <w:r>
        <w:rPr>
          <w:rFonts w:ascii="Times New Roman" w:eastAsiaTheme="minorHAnsi" w:hAnsi="Times New Roman" w:cs="Times New Roman"/>
          <w:lang w:eastAsia="en-US" w:bidi="ar-SA"/>
        </w:rPr>
        <w:t xml:space="preserve">                                   </w:t>
      </w:r>
      <w:r w:rsidRPr="005914F6">
        <w:rPr>
          <w:rFonts w:ascii="Times New Roman" w:eastAsiaTheme="minorHAnsi" w:hAnsi="Times New Roman" w:cs="Times New Roman"/>
          <w:lang w:eastAsia="en-US" w:bidi="ar-SA"/>
        </w:rPr>
        <w:t xml:space="preserve">в дальнейшем «Стороны», заключили настоящее дополнительное соглашение </w:t>
      </w:r>
      <w:r>
        <w:rPr>
          <w:rFonts w:ascii="Times New Roman" w:eastAsiaTheme="minorHAnsi" w:hAnsi="Times New Roman" w:cs="Times New Roman"/>
          <w:lang w:eastAsia="en-US" w:bidi="ar-SA"/>
        </w:rPr>
        <w:br/>
      </w:r>
      <w:r w:rsidRPr="005914F6">
        <w:rPr>
          <w:rFonts w:ascii="Times New Roman" w:eastAsiaTheme="minorHAnsi" w:hAnsi="Times New Roman" w:cs="Times New Roman"/>
          <w:lang w:eastAsia="en-US" w:bidi="ar-SA"/>
        </w:rPr>
        <w:t xml:space="preserve">к соглашению от </w:t>
      </w:r>
      <w:r w:rsidRPr="005914F6">
        <w:rPr>
          <w:rFonts w:ascii="Times New Roman" w:hAnsi="Times New Roman" w:cs="Times New Roman"/>
        </w:rPr>
        <w:t xml:space="preserve">27.02.2023 № ФРТ-29/544-23 </w:t>
      </w:r>
      <w:r w:rsidRPr="005914F6">
        <w:rPr>
          <w:rFonts w:ascii="Times New Roman" w:eastAsiaTheme="minorHAnsi" w:hAnsi="Times New Roman" w:cs="Times New Roman"/>
          <w:lang w:eastAsia="en-US" w:bidi="ar-SA"/>
        </w:rPr>
        <w:t xml:space="preserve">о предоставлении финансовой поддержки </w:t>
      </w:r>
      <w:r>
        <w:rPr>
          <w:rFonts w:ascii="Times New Roman" w:eastAsiaTheme="minorHAnsi" w:hAnsi="Times New Roman" w:cs="Times New Roman"/>
          <w:lang w:eastAsia="en-US" w:bidi="ar-SA"/>
        </w:rPr>
        <w:t xml:space="preserve">                    </w:t>
      </w:r>
      <w:r w:rsidRPr="005914F6">
        <w:rPr>
          <w:rFonts w:ascii="Times New Roman" w:eastAsiaTheme="minorHAnsi" w:hAnsi="Times New Roman" w:cs="Times New Roman"/>
          <w:lang w:eastAsia="en-US" w:bidi="ar-SA"/>
        </w:rPr>
        <w:t xml:space="preserve">за счет средств публично-правовой компании «Фонд развития территорий» в целях финансового обеспечения мероприятий по предоставлению единовременных выплат </w:t>
      </w:r>
      <w:r>
        <w:rPr>
          <w:rFonts w:ascii="Times New Roman" w:eastAsiaTheme="minorHAnsi" w:hAnsi="Times New Roman" w:cs="Times New Roman"/>
          <w:lang w:eastAsia="en-US" w:bidi="ar-SA"/>
        </w:rPr>
        <w:t xml:space="preserve">                       </w:t>
      </w:r>
      <w:r w:rsidRPr="005914F6">
        <w:rPr>
          <w:rFonts w:ascii="Times New Roman" w:eastAsiaTheme="minorHAnsi" w:hAnsi="Times New Roman" w:cs="Times New Roman"/>
          <w:lang w:eastAsia="en-US" w:bidi="ar-SA"/>
        </w:rPr>
        <w:t xml:space="preserve">на обзаведение имуществом и социальных выплат на приобретение жилых помещений </w:t>
      </w:r>
      <w:r>
        <w:rPr>
          <w:rFonts w:ascii="Times New Roman" w:eastAsiaTheme="minorHAnsi" w:hAnsi="Times New Roman" w:cs="Times New Roman"/>
          <w:lang w:eastAsia="en-US" w:bidi="ar-SA"/>
        </w:rPr>
        <w:t xml:space="preserve">                     </w:t>
      </w:r>
      <w:r w:rsidRPr="005914F6">
        <w:rPr>
          <w:rFonts w:ascii="Times New Roman" w:eastAsiaTheme="minorHAnsi" w:hAnsi="Times New Roman" w:cs="Times New Roman"/>
          <w:lang w:eastAsia="en-US" w:bidi="ar-SA"/>
        </w:rPr>
        <w:t xml:space="preserve">на основании выдаваемых государственных жилищных сертификатов жителям города Херсона и части Херсонской области, покинувшим место постоянного проживания </w:t>
      </w:r>
      <w:r>
        <w:rPr>
          <w:rFonts w:ascii="Times New Roman" w:eastAsiaTheme="minorHAnsi" w:hAnsi="Times New Roman" w:cs="Times New Roman"/>
          <w:lang w:eastAsia="en-US" w:bidi="ar-SA"/>
        </w:rPr>
        <w:t xml:space="preserve">                       </w:t>
      </w:r>
      <w:r w:rsidRPr="005914F6">
        <w:rPr>
          <w:rFonts w:ascii="Times New Roman" w:eastAsiaTheme="minorHAnsi" w:hAnsi="Times New Roman" w:cs="Times New Roman"/>
          <w:lang w:eastAsia="en-US" w:bidi="ar-SA"/>
        </w:rPr>
        <w:t>(далее – Соглашение) о нижеследующем:</w:t>
      </w:r>
    </w:p>
    <w:p w14:paraId="3C130690" w14:textId="77777777" w:rsidR="005914F6" w:rsidRPr="005914F6" w:rsidRDefault="005914F6" w:rsidP="005914F6">
      <w:pPr>
        <w:widowControl/>
        <w:ind w:firstLine="709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5914F6">
        <w:rPr>
          <w:rFonts w:ascii="Times New Roman" w:eastAsiaTheme="minorHAnsi" w:hAnsi="Times New Roman" w:cs="Times New Roman"/>
          <w:lang w:eastAsia="en-US" w:bidi="ar-SA"/>
        </w:rPr>
        <w:t>1. Внести в Соглашение следующие изменения:</w:t>
      </w:r>
    </w:p>
    <w:p w14:paraId="40EFA19F" w14:textId="5FF7308B" w:rsidR="005914F6" w:rsidRPr="005914F6" w:rsidRDefault="005914F6" w:rsidP="005914F6">
      <w:pPr>
        <w:widowControl/>
        <w:ind w:firstLine="709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5914F6">
        <w:rPr>
          <w:rFonts w:ascii="Times New Roman" w:eastAsiaTheme="minorHAnsi" w:hAnsi="Times New Roman" w:cs="Times New Roman"/>
          <w:lang w:eastAsia="en-US" w:bidi="ar-SA"/>
        </w:rPr>
        <w:t>а) в пункте 1.1 слова «массовом порядке на иные территории» заменить словами «порядке на иные территории Российской Федерации»;</w:t>
      </w:r>
    </w:p>
    <w:p w14:paraId="44182C66" w14:textId="037D6650" w:rsidR="005914F6" w:rsidRPr="005914F6" w:rsidRDefault="005914F6" w:rsidP="005914F6">
      <w:pPr>
        <w:widowControl/>
        <w:ind w:firstLine="709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5914F6">
        <w:rPr>
          <w:rFonts w:ascii="Times New Roman" w:eastAsiaTheme="minorHAnsi" w:hAnsi="Times New Roman" w:cs="Times New Roman"/>
          <w:lang w:eastAsia="en-US" w:bidi="ar-SA"/>
        </w:rPr>
        <w:t xml:space="preserve">б) в подпункте 2.1.1 слова «автоматизированной информационной системы «Реформа ЖКХ» </w:t>
      </w:r>
      <w:r w:rsidR="0008517D">
        <w:rPr>
          <w:rFonts w:ascii="Times New Roman" w:eastAsiaTheme="minorHAnsi" w:hAnsi="Times New Roman" w:cs="Times New Roman"/>
          <w:lang w:eastAsia="en-US" w:bidi="ar-SA"/>
        </w:rPr>
        <w:t xml:space="preserve">(далее – </w:t>
      </w:r>
      <w:proofErr w:type="spellStart"/>
      <w:r w:rsidR="0008517D">
        <w:rPr>
          <w:rFonts w:ascii="Times New Roman" w:eastAsiaTheme="minorHAnsi" w:hAnsi="Times New Roman" w:cs="Times New Roman"/>
          <w:lang w:eastAsia="en-US" w:bidi="ar-SA"/>
        </w:rPr>
        <w:t>АИС</w:t>
      </w:r>
      <w:proofErr w:type="spellEnd"/>
      <w:r w:rsidR="0008517D">
        <w:rPr>
          <w:rFonts w:ascii="Times New Roman" w:eastAsiaTheme="minorHAnsi" w:hAnsi="Times New Roman" w:cs="Times New Roman"/>
          <w:lang w:eastAsia="en-US" w:bidi="ar-SA"/>
        </w:rPr>
        <w:t xml:space="preserve"> «Реформа ЖКХ») </w:t>
      </w:r>
      <w:r w:rsidRPr="005914F6">
        <w:rPr>
          <w:rFonts w:ascii="Times New Roman" w:eastAsiaTheme="minorHAnsi" w:hAnsi="Times New Roman" w:cs="Times New Roman"/>
          <w:lang w:eastAsia="en-US" w:bidi="ar-SA"/>
        </w:rPr>
        <w:t>заменить словами «автоматизированной информационной системы, указанной в Правилах (далее – система)»;</w:t>
      </w:r>
    </w:p>
    <w:p w14:paraId="6E6C2483" w14:textId="7FB00379" w:rsidR="005914F6" w:rsidRPr="005914F6" w:rsidRDefault="005914F6" w:rsidP="005914F6">
      <w:pPr>
        <w:widowControl/>
        <w:ind w:firstLine="709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5914F6">
        <w:rPr>
          <w:rFonts w:ascii="Times New Roman" w:eastAsiaTheme="minorHAnsi" w:hAnsi="Times New Roman" w:cs="Times New Roman"/>
          <w:lang w:eastAsia="en-US" w:bidi="ar-SA"/>
        </w:rPr>
        <w:t>в) в подпункте 2.2.3, пунктах 3.4, 2</w:t>
      </w:r>
      <w:r w:rsidR="0008517D">
        <w:rPr>
          <w:rFonts w:ascii="Times New Roman" w:eastAsiaTheme="minorHAnsi" w:hAnsi="Times New Roman" w:cs="Times New Roman"/>
          <w:lang w:eastAsia="en-US" w:bidi="ar-SA"/>
        </w:rPr>
        <w:t>-1</w:t>
      </w:r>
      <w:r w:rsidRPr="005914F6">
        <w:rPr>
          <w:rFonts w:ascii="Times New Roman" w:eastAsiaTheme="minorHAnsi" w:hAnsi="Times New Roman" w:cs="Times New Roman"/>
          <w:lang w:eastAsia="en-US" w:bidi="ar-SA"/>
        </w:rPr>
        <w:t>.</w:t>
      </w:r>
      <w:r w:rsidR="0008517D">
        <w:rPr>
          <w:rFonts w:ascii="Times New Roman" w:eastAsiaTheme="minorHAnsi" w:hAnsi="Times New Roman" w:cs="Times New Roman"/>
          <w:lang w:eastAsia="en-US" w:bidi="ar-SA"/>
        </w:rPr>
        <w:t>2</w:t>
      </w:r>
      <w:r w:rsidRPr="005914F6">
        <w:rPr>
          <w:rFonts w:ascii="Times New Roman" w:eastAsiaTheme="minorHAnsi" w:hAnsi="Times New Roman" w:cs="Times New Roman"/>
          <w:lang w:eastAsia="en-US" w:bidi="ar-SA"/>
        </w:rPr>
        <w:t>, 2</w:t>
      </w:r>
      <w:r w:rsidR="0008517D">
        <w:rPr>
          <w:rFonts w:ascii="Times New Roman" w:eastAsiaTheme="minorHAnsi" w:hAnsi="Times New Roman" w:cs="Times New Roman"/>
          <w:lang w:eastAsia="en-US" w:bidi="ar-SA"/>
        </w:rPr>
        <w:t>-1</w:t>
      </w:r>
      <w:r w:rsidRPr="005914F6">
        <w:rPr>
          <w:rFonts w:ascii="Times New Roman" w:eastAsiaTheme="minorHAnsi" w:hAnsi="Times New Roman" w:cs="Times New Roman"/>
          <w:lang w:eastAsia="en-US" w:bidi="ar-SA"/>
        </w:rPr>
        <w:t>.3, 2</w:t>
      </w:r>
      <w:r w:rsidR="0008517D">
        <w:rPr>
          <w:rFonts w:ascii="Times New Roman" w:eastAsiaTheme="minorHAnsi" w:hAnsi="Times New Roman" w:cs="Times New Roman"/>
          <w:lang w:eastAsia="en-US" w:bidi="ar-SA"/>
        </w:rPr>
        <w:t>-1</w:t>
      </w:r>
      <w:r w:rsidRPr="005914F6">
        <w:rPr>
          <w:rFonts w:ascii="Times New Roman" w:eastAsiaTheme="minorHAnsi" w:hAnsi="Times New Roman" w:cs="Times New Roman"/>
          <w:lang w:eastAsia="en-US" w:bidi="ar-SA"/>
        </w:rPr>
        <w:t>.9 слова «</w:t>
      </w:r>
      <w:proofErr w:type="spellStart"/>
      <w:r w:rsidRPr="005914F6">
        <w:rPr>
          <w:rFonts w:ascii="Times New Roman" w:eastAsiaTheme="minorHAnsi" w:hAnsi="Times New Roman" w:cs="Times New Roman"/>
          <w:lang w:eastAsia="en-US" w:bidi="ar-SA"/>
        </w:rPr>
        <w:t>АИС</w:t>
      </w:r>
      <w:proofErr w:type="spellEnd"/>
      <w:r w:rsidRPr="005914F6">
        <w:rPr>
          <w:rFonts w:ascii="Times New Roman" w:eastAsiaTheme="minorHAnsi" w:hAnsi="Times New Roman" w:cs="Times New Roman"/>
          <w:lang w:eastAsia="en-US" w:bidi="ar-SA"/>
        </w:rPr>
        <w:t xml:space="preserve"> «Реформа ЖКХ» заменить словом «система» в соответствующем падеже; </w:t>
      </w:r>
    </w:p>
    <w:p w14:paraId="2EE9033E" w14:textId="1E823D0F" w:rsidR="005914F6" w:rsidRDefault="005914F6" w:rsidP="005914F6">
      <w:pPr>
        <w:widowControl/>
        <w:ind w:firstLine="709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5914F6">
        <w:rPr>
          <w:rFonts w:ascii="Times New Roman" w:eastAsiaTheme="minorHAnsi" w:hAnsi="Times New Roman" w:cs="Times New Roman"/>
          <w:lang w:eastAsia="en-US" w:bidi="ar-SA"/>
        </w:rPr>
        <w:t>г) подпункт 2</w:t>
      </w:r>
      <w:r w:rsidR="0008517D">
        <w:rPr>
          <w:rFonts w:ascii="Times New Roman" w:eastAsiaTheme="minorHAnsi" w:hAnsi="Times New Roman" w:cs="Times New Roman"/>
          <w:lang w:eastAsia="en-US" w:bidi="ar-SA"/>
        </w:rPr>
        <w:t>-</w:t>
      </w:r>
      <w:r w:rsidRPr="005914F6">
        <w:rPr>
          <w:rFonts w:ascii="Times New Roman" w:eastAsiaTheme="minorHAnsi" w:hAnsi="Times New Roman" w:cs="Times New Roman"/>
          <w:lang w:eastAsia="en-US" w:bidi="ar-SA"/>
        </w:rPr>
        <w:t xml:space="preserve">1.16 изложить в следующей редакции: </w:t>
      </w:r>
    </w:p>
    <w:p w14:paraId="45C19F2A" w14:textId="3FB6A8E3" w:rsidR="005914F6" w:rsidRPr="005914F6" w:rsidRDefault="005914F6" w:rsidP="005914F6">
      <w:pPr>
        <w:widowControl/>
        <w:ind w:firstLine="709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5914F6">
        <w:rPr>
          <w:rFonts w:ascii="Times New Roman" w:eastAsiaTheme="minorHAnsi" w:hAnsi="Times New Roman" w:cs="Times New Roman"/>
          <w:lang w:eastAsia="en-US" w:bidi="ar-SA"/>
        </w:rPr>
        <w:t xml:space="preserve">«Неизрасходованные средства финансовой поддержки, предоставленные за счет средств Фонда для осуществления выплат гражданам, которым одобрено предоставление мер поддержки, подлежат возврату по требованию Фонда, сформированного </w:t>
      </w:r>
      <w:r>
        <w:rPr>
          <w:rFonts w:ascii="Times New Roman" w:eastAsiaTheme="minorHAnsi" w:hAnsi="Times New Roman" w:cs="Times New Roman"/>
          <w:lang w:eastAsia="en-US" w:bidi="ar-SA"/>
        </w:rPr>
        <w:t xml:space="preserve">                                                    </w:t>
      </w:r>
      <w:r w:rsidRPr="005914F6">
        <w:rPr>
          <w:rFonts w:ascii="Times New Roman" w:eastAsiaTheme="minorHAnsi" w:hAnsi="Times New Roman" w:cs="Times New Roman"/>
          <w:lang w:eastAsia="en-US" w:bidi="ar-SA"/>
        </w:rPr>
        <w:t>и направленного Фондом Субъекту Российской Федерации в системе»;</w:t>
      </w:r>
    </w:p>
    <w:p w14:paraId="3003E58D" w14:textId="4AC50D4D" w:rsidR="005914F6" w:rsidRPr="005914F6" w:rsidRDefault="005914F6" w:rsidP="005914F6">
      <w:pPr>
        <w:widowControl/>
        <w:ind w:firstLine="709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5914F6">
        <w:rPr>
          <w:rFonts w:ascii="Times New Roman" w:eastAsiaTheme="minorHAnsi" w:hAnsi="Times New Roman" w:cs="Times New Roman"/>
          <w:lang w:eastAsia="en-US" w:bidi="ar-SA"/>
        </w:rPr>
        <w:t>д) подпункт 2.2.4 и пункт 2</w:t>
      </w:r>
      <w:r w:rsidR="00F13480">
        <w:rPr>
          <w:rFonts w:ascii="Times New Roman" w:eastAsiaTheme="minorHAnsi" w:hAnsi="Times New Roman" w:cs="Times New Roman"/>
          <w:lang w:eastAsia="en-US" w:bidi="ar-SA"/>
        </w:rPr>
        <w:t>-</w:t>
      </w:r>
      <w:r w:rsidRPr="005914F6">
        <w:rPr>
          <w:rFonts w:ascii="Times New Roman" w:eastAsiaTheme="minorHAnsi" w:hAnsi="Times New Roman" w:cs="Times New Roman"/>
          <w:lang w:eastAsia="en-US" w:bidi="ar-SA"/>
        </w:rPr>
        <w:t>1.17 признать утратившим</w:t>
      </w:r>
      <w:r w:rsidR="00F13480">
        <w:rPr>
          <w:rFonts w:ascii="Times New Roman" w:eastAsiaTheme="minorHAnsi" w:hAnsi="Times New Roman" w:cs="Times New Roman"/>
          <w:lang w:eastAsia="en-US" w:bidi="ar-SA"/>
        </w:rPr>
        <w:t>и</w:t>
      </w:r>
      <w:r w:rsidRPr="005914F6">
        <w:rPr>
          <w:rFonts w:ascii="Times New Roman" w:eastAsiaTheme="minorHAnsi" w:hAnsi="Times New Roman" w:cs="Times New Roman"/>
          <w:lang w:eastAsia="en-US" w:bidi="ar-SA"/>
        </w:rPr>
        <w:t xml:space="preserve"> силу;</w:t>
      </w:r>
    </w:p>
    <w:p w14:paraId="741A679B" w14:textId="049C1386" w:rsidR="00AA0579" w:rsidRDefault="005914F6" w:rsidP="005914F6">
      <w:pPr>
        <w:widowControl/>
        <w:ind w:firstLine="710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5914F6">
        <w:rPr>
          <w:rFonts w:ascii="Times New Roman" w:eastAsiaTheme="minorHAnsi" w:hAnsi="Times New Roman" w:cs="Times New Roman"/>
          <w:lang w:eastAsia="en-US" w:bidi="ar-SA"/>
        </w:rPr>
        <w:t>е) дополнить разделом 2</w:t>
      </w:r>
      <w:r w:rsidR="00F13480">
        <w:rPr>
          <w:rFonts w:ascii="Times New Roman" w:eastAsiaTheme="minorHAnsi" w:hAnsi="Times New Roman" w:cs="Times New Roman"/>
          <w:lang w:eastAsia="en-US" w:bidi="ar-SA"/>
        </w:rPr>
        <w:t>-</w:t>
      </w:r>
      <w:r w:rsidRPr="005914F6">
        <w:rPr>
          <w:rFonts w:ascii="Times New Roman" w:eastAsiaTheme="minorHAnsi" w:hAnsi="Times New Roman" w:cs="Times New Roman"/>
          <w:lang w:eastAsia="en-US" w:bidi="ar-SA"/>
        </w:rPr>
        <w:t>2 следующего содержания:</w:t>
      </w:r>
      <w:r w:rsidRPr="005914F6">
        <w:rPr>
          <w:rFonts w:ascii="Times New Roman" w:eastAsiaTheme="minorHAnsi" w:hAnsi="Times New Roman" w:cs="Times New Roman"/>
          <w:lang w:eastAsia="en-US" w:bidi="ar-SA"/>
        </w:rPr>
        <w:br/>
      </w:r>
    </w:p>
    <w:p w14:paraId="208A1D27" w14:textId="72A5B945" w:rsidR="005914F6" w:rsidRPr="005914F6" w:rsidRDefault="005914F6" w:rsidP="005914F6">
      <w:pPr>
        <w:widowControl/>
        <w:ind w:firstLine="710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5914F6">
        <w:rPr>
          <w:rFonts w:ascii="Times New Roman" w:eastAsiaTheme="minorHAnsi" w:hAnsi="Times New Roman" w:cs="Times New Roman"/>
          <w:lang w:eastAsia="en-US" w:bidi="ar-SA"/>
        </w:rPr>
        <w:t>«2</w:t>
      </w:r>
      <w:r w:rsidR="00F13480">
        <w:rPr>
          <w:rFonts w:ascii="Times New Roman" w:eastAsiaTheme="minorHAnsi" w:hAnsi="Times New Roman" w:cs="Times New Roman"/>
          <w:lang w:eastAsia="en-US" w:bidi="ar-SA"/>
        </w:rPr>
        <w:t>-</w:t>
      </w:r>
      <w:r w:rsidRPr="005914F6">
        <w:rPr>
          <w:rFonts w:ascii="Times New Roman" w:eastAsiaTheme="minorHAnsi" w:hAnsi="Times New Roman" w:cs="Times New Roman"/>
          <w:lang w:eastAsia="en-US" w:bidi="ar-SA"/>
        </w:rPr>
        <w:t>2. Порядок возврата неизрасходованных средств финансовой поддержки,</w:t>
      </w:r>
      <w:r w:rsidRPr="005914F6">
        <w:rPr>
          <w:rFonts w:ascii="Times New Roman" w:eastAsiaTheme="minorHAnsi" w:hAnsi="Times New Roman" w:cs="Times New Roman"/>
          <w:lang w:eastAsia="en-US" w:bidi="ar-SA"/>
        </w:rPr>
        <w:br/>
        <w:t>предоставляемой за счет средств Фонда.</w:t>
      </w:r>
    </w:p>
    <w:p w14:paraId="6D8D2D38" w14:textId="5AC171BE" w:rsidR="005914F6" w:rsidRPr="005914F6" w:rsidRDefault="005914F6" w:rsidP="005914F6">
      <w:pPr>
        <w:widowControl/>
        <w:ind w:firstLine="709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5914F6">
        <w:rPr>
          <w:rFonts w:ascii="Times New Roman" w:eastAsiaTheme="minorHAnsi" w:hAnsi="Times New Roman" w:cs="Times New Roman"/>
          <w:lang w:eastAsia="en-US" w:bidi="ar-SA"/>
        </w:rPr>
        <w:t>2</w:t>
      </w:r>
      <w:r w:rsidR="00F13480">
        <w:rPr>
          <w:rFonts w:ascii="Times New Roman" w:eastAsiaTheme="minorHAnsi" w:hAnsi="Times New Roman" w:cs="Times New Roman"/>
          <w:lang w:eastAsia="en-US" w:bidi="ar-SA"/>
        </w:rPr>
        <w:t>-</w:t>
      </w:r>
      <w:r w:rsidRPr="005914F6">
        <w:rPr>
          <w:rFonts w:ascii="Times New Roman" w:eastAsiaTheme="minorHAnsi" w:hAnsi="Times New Roman" w:cs="Times New Roman"/>
          <w:lang w:eastAsia="en-US" w:bidi="ar-SA"/>
        </w:rPr>
        <w:t>2.1. Возврат неизрасходованных средств финансовой поддержки Субъектом Российской Федерации может осуществляться в следующих случаях:</w:t>
      </w:r>
    </w:p>
    <w:p w14:paraId="5C0CA531" w14:textId="7F7A129F" w:rsidR="005914F6" w:rsidRPr="005914F6" w:rsidRDefault="005914F6" w:rsidP="005914F6">
      <w:pPr>
        <w:widowControl/>
        <w:ind w:firstLine="709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5914F6">
        <w:rPr>
          <w:rFonts w:ascii="Times New Roman" w:eastAsiaTheme="minorHAnsi" w:hAnsi="Times New Roman" w:cs="Times New Roman"/>
          <w:lang w:eastAsia="en-US" w:bidi="ar-SA"/>
        </w:rPr>
        <w:t>отмена решения о предоставлении меры поддержки;</w:t>
      </w:r>
    </w:p>
    <w:p w14:paraId="6C2A3FB6" w14:textId="13CA15B0" w:rsidR="005914F6" w:rsidRPr="005914F6" w:rsidRDefault="005914F6" w:rsidP="005914F6">
      <w:pPr>
        <w:widowControl/>
        <w:ind w:firstLine="709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5914F6">
        <w:rPr>
          <w:rFonts w:ascii="Times New Roman" w:eastAsiaTheme="minorHAnsi" w:hAnsi="Times New Roman" w:cs="Times New Roman"/>
          <w:lang w:eastAsia="en-US" w:bidi="ar-SA"/>
        </w:rPr>
        <w:t xml:space="preserve">аннулирование государственного жилищного сертификата в связи </w:t>
      </w:r>
      <w:r w:rsidR="00AA0579">
        <w:rPr>
          <w:rFonts w:ascii="Times New Roman" w:eastAsiaTheme="minorHAnsi" w:hAnsi="Times New Roman" w:cs="Times New Roman"/>
          <w:lang w:eastAsia="en-US" w:bidi="ar-SA"/>
        </w:rPr>
        <w:br/>
      </w:r>
      <w:r w:rsidRPr="005914F6">
        <w:rPr>
          <w:rFonts w:ascii="Times New Roman" w:eastAsiaTheme="minorHAnsi" w:hAnsi="Times New Roman" w:cs="Times New Roman"/>
          <w:lang w:eastAsia="en-US" w:bidi="ar-SA"/>
        </w:rPr>
        <w:t>с его реализацией в ином субъекте Российской Федерации;</w:t>
      </w:r>
    </w:p>
    <w:p w14:paraId="2BDB0D13" w14:textId="2A85C11B" w:rsidR="005914F6" w:rsidRPr="005914F6" w:rsidRDefault="005914F6" w:rsidP="005914F6">
      <w:pPr>
        <w:widowControl/>
        <w:ind w:firstLine="709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5914F6">
        <w:rPr>
          <w:rFonts w:ascii="Times New Roman" w:eastAsiaTheme="minorHAnsi" w:hAnsi="Times New Roman" w:cs="Times New Roman"/>
          <w:lang w:eastAsia="en-US" w:bidi="ar-SA"/>
        </w:rPr>
        <w:t>аннулирование государственного жилищного сертификата в связи</w:t>
      </w:r>
      <w:r w:rsidRPr="005914F6">
        <w:rPr>
          <w:rFonts w:ascii="Times New Roman" w:eastAsiaTheme="minorHAnsi" w:hAnsi="Times New Roman" w:cs="Times New Roman"/>
          <w:lang w:eastAsia="en-US" w:bidi="ar-SA"/>
        </w:rPr>
        <w:br/>
        <w:t>со смертью гражданина;</w:t>
      </w:r>
    </w:p>
    <w:p w14:paraId="0D91515F" w14:textId="1055F3AF" w:rsidR="005914F6" w:rsidRPr="005914F6" w:rsidRDefault="005914F6" w:rsidP="005914F6">
      <w:pPr>
        <w:widowControl/>
        <w:ind w:firstLine="709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5914F6">
        <w:rPr>
          <w:rFonts w:ascii="Times New Roman" w:eastAsiaTheme="minorHAnsi" w:hAnsi="Times New Roman" w:cs="Times New Roman"/>
          <w:lang w:eastAsia="en-US" w:bidi="ar-SA"/>
        </w:rPr>
        <w:t>неверное формирование финансовой потребности Субъектом Российской</w:t>
      </w:r>
      <w:r w:rsidRPr="005914F6">
        <w:rPr>
          <w:rFonts w:ascii="Times New Roman" w:eastAsiaTheme="minorHAnsi" w:hAnsi="Times New Roman" w:cs="Times New Roman"/>
          <w:lang w:eastAsia="en-US" w:bidi="ar-SA"/>
        </w:rPr>
        <w:br/>
        <w:t xml:space="preserve">Федерации, в связи с чем средства финансовой поддержки перечислены в бюджет </w:t>
      </w:r>
      <w:r w:rsidR="00AA0579">
        <w:rPr>
          <w:rFonts w:ascii="Times New Roman" w:eastAsiaTheme="minorHAnsi" w:hAnsi="Times New Roman" w:cs="Times New Roman"/>
          <w:lang w:eastAsia="en-US" w:bidi="ar-SA"/>
        </w:rPr>
        <w:br/>
      </w:r>
      <w:r w:rsidRPr="005914F6">
        <w:rPr>
          <w:rFonts w:ascii="Times New Roman" w:eastAsiaTheme="minorHAnsi" w:hAnsi="Times New Roman" w:cs="Times New Roman"/>
          <w:lang w:eastAsia="en-US" w:bidi="ar-SA"/>
        </w:rPr>
        <w:t>Субъекта Российской Федерации в объеме, не соответствующем фактической потребности;</w:t>
      </w:r>
    </w:p>
    <w:p w14:paraId="1AEB5738" w14:textId="5412CA98" w:rsidR="005914F6" w:rsidRPr="005914F6" w:rsidRDefault="005914F6" w:rsidP="005914F6">
      <w:pPr>
        <w:widowControl/>
        <w:ind w:firstLine="709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5914F6">
        <w:rPr>
          <w:rFonts w:ascii="Times New Roman" w:eastAsiaTheme="minorHAnsi" w:hAnsi="Times New Roman" w:cs="Times New Roman"/>
          <w:lang w:eastAsia="en-US" w:bidi="ar-SA"/>
        </w:rPr>
        <w:t>наличие остатка средств в виде разницы между средствами финансовой поддержки, перечисленными Фондом Субъекту Российской Федерации, и фактически перечисленными гражданину средствами.</w:t>
      </w:r>
    </w:p>
    <w:p w14:paraId="517DD18A" w14:textId="6FF2FBF0" w:rsidR="005914F6" w:rsidRPr="005914F6" w:rsidRDefault="005914F6" w:rsidP="005914F6">
      <w:pPr>
        <w:widowControl/>
        <w:ind w:firstLine="709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5914F6">
        <w:rPr>
          <w:rFonts w:ascii="Times New Roman" w:eastAsiaTheme="minorHAnsi" w:hAnsi="Times New Roman" w:cs="Times New Roman"/>
          <w:lang w:eastAsia="en-US" w:bidi="ar-SA"/>
        </w:rPr>
        <w:t>2</w:t>
      </w:r>
      <w:r w:rsidR="00F13480">
        <w:rPr>
          <w:rFonts w:ascii="Times New Roman" w:eastAsiaTheme="minorHAnsi" w:hAnsi="Times New Roman" w:cs="Times New Roman"/>
          <w:lang w:eastAsia="en-US" w:bidi="ar-SA"/>
        </w:rPr>
        <w:t>-</w:t>
      </w:r>
      <w:r w:rsidRPr="005914F6">
        <w:rPr>
          <w:rFonts w:ascii="Times New Roman" w:eastAsiaTheme="minorHAnsi" w:hAnsi="Times New Roman" w:cs="Times New Roman"/>
          <w:lang w:eastAsia="en-US" w:bidi="ar-SA"/>
        </w:rPr>
        <w:t>2.2. Учет возврата неизрасходованных средств осуществляется в системе.</w:t>
      </w:r>
    </w:p>
    <w:p w14:paraId="62DC7EEF" w14:textId="70DCAA32" w:rsidR="005914F6" w:rsidRPr="005914F6" w:rsidRDefault="005914F6" w:rsidP="005914F6">
      <w:pPr>
        <w:widowControl/>
        <w:ind w:firstLine="709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5914F6">
        <w:rPr>
          <w:rFonts w:ascii="Times New Roman" w:eastAsiaTheme="minorHAnsi" w:hAnsi="Times New Roman" w:cs="Times New Roman"/>
          <w:lang w:eastAsia="en-US" w:bidi="ar-SA"/>
        </w:rPr>
        <w:t>Требование о возврате средств по заявке на предоставление финансовой</w:t>
      </w:r>
      <w:r w:rsidRPr="005914F6">
        <w:rPr>
          <w:rFonts w:ascii="Times New Roman" w:eastAsiaTheme="minorHAnsi" w:hAnsi="Times New Roman" w:cs="Times New Roman"/>
          <w:lang w:eastAsia="en-US" w:bidi="ar-SA"/>
        </w:rPr>
        <w:br/>
        <w:t xml:space="preserve">поддержки, формируется и направляется Фондом Субъекту Российской Федерации </w:t>
      </w:r>
      <w:r w:rsidR="00AA0579">
        <w:rPr>
          <w:rFonts w:ascii="Times New Roman" w:eastAsiaTheme="minorHAnsi" w:hAnsi="Times New Roman" w:cs="Times New Roman"/>
          <w:lang w:eastAsia="en-US" w:bidi="ar-SA"/>
        </w:rPr>
        <w:br/>
      </w:r>
      <w:r w:rsidRPr="005914F6">
        <w:rPr>
          <w:rFonts w:ascii="Times New Roman" w:eastAsiaTheme="minorHAnsi" w:hAnsi="Times New Roman" w:cs="Times New Roman"/>
          <w:lang w:eastAsia="en-US" w:bidi="ar-SA"/>
        </w:rPr>
        <w:t>в системе.</w:t>
      </w:r>
    </w:p>
    <w:p w14:paraId="3FFE94EE" w14:textId="4BF3BB1D" w:rsidR="005914F6" w:rsidRPr="005914F6" w:rsidRDefault="005914F6" w:rsidP="005914F6">
      <w:pPr>
        <w:widowControl/>
        <w:ind w:firstLine="709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5914F6">
        <w:rPr>
          <w:rFonts w:ascii="Times New Roman" w:eastAsiaTheme="minorHAnsi" w:hAnsi="Times New Roman" w:cs="Times New Roman"/>
          <w:lang w:eastAsia="en-US" w:bidi="ar-SA"/>
        </w:rPr>
        <w:t>2</w:t>
      </w:r>
      <w:r w:rsidR="00F13480">
        <w:rPr>
          <w:rFonts w:ascii="Times New Roman" w:eastAsiaTheme="minorHAnsi" w:hAnsi="Times New Roman" w:cs="Times New Roman"/>
          <w:lang w:eastAsia="en-US" w:bidi="ar-SA"/>
        </w:rPr>
        <w:t>-</w:t>
      </w:r>
      <w:r w:rsidRPr="005914F6">
        <w:rPr>
          <w:rFonts w:ascii="Times New Roman" w:eastAsiaTheme="minorHAnsi" w:hAnsi="Times New Roman" w:cs="Times New Roman"/>
          <w:lang w:eastAsia="en-US" w:bidi="ar-SA"/>
        </w:rPr>
        <w:t xml:space="preserve">2.3. Возврат неизрасходованных средств финансовой поддержки, предоставляемой за счет средств Фонда, при отсутствии разногласий осуществляется Субъектом Российской Федерации в течение 5 рабочих дней с момента направления Фондом требования о возврате средств по заявке на предоставление финансовой поддержки </w:t>
      </w:r>
      <w:r w:rsidR="00AA0579">
        <w:rPr>
          <w:rFonts w:ascii="Times New Roman" w:eastAsiaTheme="minorHAnsi" w:hAnsi="Times New Roman" w:cs="Times New Roman"/>
          <w:lang w:eastAsia="en-US" w:bidi="ar-SA"/>
        </w:rPr>
        <w:br/>
      </w:r>
      <w:r w:rsidRPr="005914F6">
        <w:rPr>
          <w:rFonts w:ascii="Times New Roman" w:eastAsiaTheme="minorHAnsi" w:hAnsi="Times New Roman" w:cs="Times New Roman"/>
          <w:lang w:eastAsia="en-US" w:bidi="ar-SA"/>
        </w:rPr>
        <w:t>по реквизитам, указанным в настоящем Соглашении.</w:t>
      </w:r>
    </w:p>
    <w:p w14:paraId="24A43CD7" w14:textId="605E1F80" w:rsidR="005914F6" w:rsidRPr="005914F6" w:rsidRDefault="005914F6" w:rsidP="005914F6">
      <w:pPr>
        <w:widowControl/>
        <w:ind w:firstLine="709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5914F6">
        <w:rPr>
          <w:rFonts w:ascii="Times New Roman" w:eastAsiaTheme="minorHAnsi" w:hAnsi="Times New Roman" w:cs="Times New Roman"/>
          <w:lang w:eastAsia="en-US" w:bidi="ar-SA"/>
        </w:rPr>
        <w:t>2</w:t>
      </w:r>
      <w:r w:rsidR="00F13480">
        <w:rPr>
          <w:rFonts w:ascii="Times New Roman" w:eastAsiaTheme="minorHAnsi" w:hAnsi="Times New Roman" w:cs="Times New Roman"/>
          <w:lang w:eastAsia="en-US" w:bidi="ar-SA"/>
        </w:rPr>
        <w:t>-</w:t>
      </w:r>
      <w:bookmarkStart w:id="0" w:name="_GoBack"/>
      <w:bookmarkEnd w:id="0"/>
      <w:r w:rsidRPr="005914F6">
        <w:rPr>
          <w:rFonts w:ascii="Times New Roman" w:eastAsiaTheme="minorHAnsi" w:hAnsi="Times New Roman" w:cs="Times New Roman"/>
          <w:lang w:eastAsia="en-US" w:bidi="ar-SA"/>
        </w:rPr>
        <w:t xml:space="preserve">2.4. При наличии разногласий по возврату неизрасходованных средств финансовой поддержки, Субъект Российской Федерации переводит статус требования </w:t>
      </w:r>
      <w:r w:rsidR="00AA0579">
        <w:rPr>
          <w:rFonts w:ascii="Times New Roman" w:eastAsiaTheme="minorHAnsi" w:hAnsi="Times New Roman" w:cs="Times New Roman"/>
          <w:lang w:eastAsia="en-US" w:bidi="ar-SA"/>
        </w:rPr>
        <w:br/>
      </w:r>
      <w:r w:rsidRPr="005914F6">
        <w:rPr>
          <w:rFonts w:ascii="Times New Roman" w:eastAsiaTheme="minorHAnsi" w:hAnsi="Times New Roman" w:cs="Times New Roman"/>
          <w:lang w:eastAsia="en-US" w:bidi="ar-SA"/>
        </w:rPr>
        <w:t xml:space="preserve">на «Не согласован», и посредством автоматизированной информационной системы Фонда направляет мотивированное обоснование причин отказа в возврате указанных средств; </w:t>
      </w:r>
    </w:p>
    <w:p w14:paraId="4BBEB76E" w14:textId="77777777" w:rsidR="005914F6" w:rsidRPr="005914F6" w:rsidRDefault="005914F6" w:rsidP="005914F6">
      <w:pPr>
        <w:widowControl/>
        <w:ind w:firstLine="709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5914F6">
        <w:rPr>
          <w:rFonts w:ascii="Times New Roman" w:eastAsiaTheme="minorHAnsi" w:hAnsi="Times New Roman" w:cs="Times New Roman"/>
          <w:lang w:eastAsia="en-US" w:bidi="ar-SA"/>
        </w:rPr>
        <w:t>д) в пункте 3.4 слово «еженедельно» заменить словом «ежемесячно».</w:t>
      </w:r>
    </w:p>
    <w:p w14:paraId="6E8FE10F" w14:textId="77777777" w:rsidR="005914F6" w:rsidRPr="005914F6" w:rsidRDefault="005914F6" w:rsidP="005914F6">
      <w:pPr>
        <w:widowControl/>
        <w:ind w:firstLine="709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5914F6">
        <w:rPr>
          <w:rFonts w:ascii="Times New Roman" w:eastAsiaTheme="minorHAnsi" w:hAnsi="Times New Roman" w:cs="Times New Roman"/>
          <w:lang w:eastAsia="en-US" w:bidi="ar-SA"/>
        </w:rPr>
        <w:t>2. Настоящее дополнительное соглашение является неотъемлемой частью Соглашения.</w:t>
      </w:r>
    </w:p>
    <w:p w14:paraId="20B9DE15" w14:textId="478EDC1E" w:rsidR="005914F6" w:rsidRPr="005914F6" w:rsidRDefault="005914F6" w:rsidP="005914F6">
      <w:pPr>
        <w:widowControl/>
        <w:ind w:firstLine="709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5914F6">
        <w:rPr>
          <w:rFonts w:ascii="Times New Roman" w:eastAsiaTheme="minorHAnsi" w:hAnsi="Times New Roman" w:cs="Times New Roman"/>
          <w:lang w:eastAsia="en-US" w:bidi="ar-SA"/>
        </w:rPr>
        <w:t xml:space="preserve">3. Настоящее дополнительное соглашение вступает в силу с даты подписания обеими Сторонами и действует до полного исполнения Сторонами своих обязательств </w:t>
      </w:r>
      <w:r w:rsidR="00AA0579">
        <w:rPr>
          <w:rFonts w:ascii="Times New Roman" w:eastAsiaTheme="minorHAnsi" w:hAnsi="Times New Roman" w:cs="Times New Roman"/>
          <w:lang w:eastAsia="en-US" w:bidi="ar-SA"/>
        </w:rPr>
        <w:br/>
      </w:r>
      <w:r w:rsidRPr="005914F6">
        <w:rPr>
          <w:rFonts w:ascii="Times New Roman" w:eastAsiaTheme="minorHAnsi" w:hAnsi="Times New Roman" w:cs="Times New Roman"/>
          <w:lang w:eastAsia="en-US" w:bidi="ar-SA"/>
        </w:rPr>
        <w:t>по Соглашению.</w:t>
      </w:r>
    </w:p>
    <w:p w14:paraId="1589992F" w14:textId="77777777" w:rsidR="005914F6" w:rsidRPr="005914F6" w:rsidRDefault="005914F6" w:rsidP="005914F6">
      <w:pPr>
        <w:widowControl/>
        <w:ind w:firstLine="709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5914F6">
        <w:rPr>
          <w:rFonts w:ascii="Times New Roman" w:eastAsiaTheme="minorHAnsi" w:hAnsi="Times New Roman" w:cs="Times New Roman"/>
          <w:lang w:eastAsia="en-US" w:bidi="ar-SA"/>
        </w:rPr>
        <w:t>4. Условия Соглашения, не затронутые настоящим дополнительным соглашением, остаются неизменными.</w:t>
      </w:r>
    </w:p>
    <w:p w14:paraId="5AC65379" w14:textId="77777777" w:rsidR="005914F6" w:rsidRPr="005914F6" w:rsidRDefault="005914F6" w:rsidP="005914F6">
      <w:pPr>
        <w:widowControl/>
        <w:ind w:firstLine="709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5914F6">
        <w:rPr>
          <w:rFonts w:ascii="Times New Roman" w:eastAsiaTheme="minorHAnsi" w:hAnsi="Times New Roman" w:cs="Times New Roman"/>
          <w:lang w:eastAsia="en-US" w:bidi="ar-SA"/>
        </w:rPr>
        <w:t>5. Настоящее дополнительное соглашение составлено в двух экземплярах, имеющих одинаковую юридическую силу, по одному экземпляру для каждой из Сторон.</w:t>
      </w:r>
    </w:p>
    <w:p w14:paraId="057D3A07" w14:textId="77777777" w:rsidR="005914F6" w:rsidRPr="005914F6" w:rsidRDefault="005914F6" w:rsidP="005914F6">
      <w:pPr>
        <w:widowControl/>
        <w:ind w:firstLine="709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5914F6">
        <w:rPr>
          <w:rFonts w:ascii="Times New Roman" w:eastAsiaTheme="minorHAnsi" w:hAnsi="Times New Roman" w:cs="Times New Roman"/>
          <w:lang w:eastAsia="en-US" w:bidi="ar-SA"/>
        </w:rPr>
        <w:t>6. Подписи Сторон:</w:t>
      </w:r>
    </w:p>
    <w:p w14:paraId="65AD355B" w14:textId="77777777" w:rsidR="00D7357E" w:rsidRPr="00B55024" w:rsidRDefault="00D7357E" w:rsidP="00B55024">
      <w:pPr>
        <w:pStyle w:val="23"/>
        <w:shd w:val="clear" w:color="auto" w:fill="auto"/>
        <w:tabs>
          <w:tab w:val="left" w:pos="1081"/>
        </w:tabs>
        <w:spacing w:after="0" w:line="240" w:lineRule="auto"/>
        <w:ind w:left="3828"/>
        <w:rPr>
          <w:sz w:val="24"/>
          <w:szCs w:val="24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3"/>
        <w:gridCol w:w="287"/>
        <w:gridCol w:w="4265"/>
      </w:tblGrid>
      <w:tr w:rsidR="00D7357E" w:rsidRPr="00B55024" w14:paraId="5E5D37B5" w14:textId="77777777" w:rsidTr="0065091E">
        <w:tc>
          <w:tcPr>
            <w:tcW w:w="50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4CF35" w14:textId="77777777" w:rsidR="00D7357E" w:rsidRPr="00B55024" w:rsidRDefault="00D7357E" w:rsidP="00AA0579">
            <w:pPr>
              <w:jc w:val="center"/>
            </w:pPr>
            <w:r w:rsidRPr="00B55024">
              <w:rPr>
                <w:rFonts w:ascii="Times New Roman" w:eastAsia="Times New Roman" w:hAnsi="Times New Roman"/>
                <w:b/>
                <w:lang w:eastAsia="ar-SA"/>
              </w:rPr>
              <w:t xml:space="preserve">Публично-правовая компания </w:t>
            </w:r>
            <w:r w:rsidRPr="00B55024">
              <w:rPr>
                <w:rFonts w:ascii="Times New Roman" w:eastAsia="Times New Roman" w:hAnsi="Times New Roman"/>
                <w:b/>
                <w:lang w:eastAsia="ar-SA"/>
              </w:rPr>
              <w:br/>
              <w:t>«Фонд развития территорий</w:t>
            </w:r>
            <w:r w:rsidRPr="00B55024">
              <w:rPr>
                <w:rFonts w:ascii="Times New Roman" w:eastAsia="Times New Roman" w:hAnsi="Times New Roman"/>
                <w:lang w:eastAsia="ar-SA"/>
              </w:rPr>
              <w:t>»</w:t>
            </w:r>
          </w:p>
        </w:tc>
        <w:tc>
          <w:tcPr>
            <w:tcW w:w="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DF45B" w14:textId="77777777" w:rsidR="00D7357E" w:rsidRPr="00B55024" w:rsidRDefault="00D7357E" w:rsidP="00AA0579">
            <w:pPr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5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3D049" w14:textId="637A5FFA" w:rsidR="00AA0579" w:rsidRDefault="00D7357E" w:rsidP="00AA0579">
            <w:pPr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B55024">
              <w:rPr>
                <w:rFonts w:ascii="Times New Roman" w:eastAsia="Times New Roman" w:hAnsi="Times New Roman"/>
                <w:b/>
                <w:lang w:eastAsia="ar-SA"/>
              </w:rPr>
              <w:t>Губернатор</w:t>
            </w:r>
          </w:p>
          <w:p w14:paraId="57C40134" w14:textId="3E9170DE" w:rsidR="00D7357E" w:rsidRPr="00B55024" w:rsidRDefault="00D7357E" w:rsidP="00AA0579">
            <w:pPr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B55024">
              <w:rPr>
                <w:rFonts w:ascii="Times New Roman" w:eastAsia="Times New Roman" w:hAnsi="Times New Roman"/>
                <w:b/>
                <w:lang w:eastAsia="ar-SA"/>
              </w:rPr>
              <w:t>Санкт-Петербурга</w:t>
            </w:r>
          </w:p>
          <w:p w14:paraId="156EFFEF" w14:textId="77777777" w:rsidR="00D7357E" w:rsidRPr="00B55024" w:rsidRDefault="00D7357E" w:rsidP="00AA0579">
            <w:pPr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D7357E" w:rsidRPr="00B55024" w14:paraId="18E99D60" w14:textId="77777777" w:rsidTr="0065091E">
        <w:tc>
          <w:tcPr>
            <w:tcW w:w="50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F0A53" w14:textId="77777777" w:rsidR="00D7357E" w:rsidRPr="00B55024" w:rsidRDefault="00D7357E" w:rsidP="00B55024">
            <w:pPr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BD762" w14:textId="77777777" w:rsidR="00D7357E" w:rsidRPr="00B55024" w:rsidRDefault="00D7357E" w:rsidP="00B55024">
            <w:pPr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5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2C482" w14:textId="77777777" w:rsidR="00D7357E" w:rsidRPr="00B55024" w:rsidRDefault="00D7357E" w:rsidP="00B55024">
            <w:pPr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</w:p>
        </w:tc>
      </w:tr>
      <w:tr w:rsidR="00D7357E" w:rsidRPr="00B55024" w14:paraId="34070993" w14:textId="77777777" w:rsidTr="0065091E">
        <w:tc>
          <w:tcPr>
            <w:tcW w:w="50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71FCD" w14:textId="084BA912" w:rsidR="00472A51" w:rsidRPr="00B55024" w:rsidRDefault="00472A51" w:rsidP="00B55024">
            <w:pPr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BD098" w14:textId="77777777" w:rsidR="00D7357E" w:rsidRPr="00B55024" w:rsidRDefault="00D7357E" w:rsidP="00B55024">
            <w:pPr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5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E17E3" w14:textId="77777777" w:rsidR="00D7357E" w:rsidRPr="00B55024" w:rsidRDefault="00D7357E" w:rsidP="00B55024">
            <w:pPr>
              <w:jc w:val="both"/>
              <w:rPr>
                <w:rFonts w:ascii="Times New Roman" w:eastAsia="Times New Roman" w:hAnsi="Times New Roman"/>
                <w:b/>
                <w:i/>
                <w:lang w:eastAsia="ar-SA"/>
              </w:rPr>
            </w:pPr>
          </w:p>
        </w:tc>
      </w:tr>
      <w:tr w:rsidR="00D7357E" w:rsidRPr="00B55024" w14:paraId="70B0CECF" w14:textId="77777777" w:rsidTr="0065091E">
        <w:tc>
          <w:tcPr>
            <w:tcW w:w="50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72964" w14:textId="5BC20D9F" w:rsidR="00D7357E" w:rsidRPr="00B55024" w:rsidRDefault="00D7357E" w:rsidP="00B55024">
            <w:r w:rsidRPr="00B55024">
              <w:rPr>
                <w:rFonts w:ascii="Times New Roman" w:eastAsia="Times New Roman" w:hAnsi="Times New Roman"/>
                <w:u w:val="single"/>
                <w:lang w:eastAsia="ar-SA"/>
              </w:rPr>
              <w:t>_________________</w:t>
            </w:r>
            <w:proofErr w:type="spellStart"/>
            <w:r w:rsidR="00AA0579">
              <w:rPr>
                <w:rFonts w:ascii="Times New Roman" w:eastAsia="Times New Roman" w:hAnsi="Times New Roman"/>
                <w:b/>
                <w:lang w:eastAsia="ar-SA"/>
              </w:rPr>
              <w:t>Е.Е.Антропова</w:t>
            </w:r>
            <w:proofErr w:type="spellEnd"/>
            <w:r w:rsidRPr="00B55024">
              <w:rPr>
                <w:rFonts w:ascii="Times New Roman" w:eastAsia="Times New Roman" w:hAnsi="Times New Roman"/>
                <w:u w:val="single"/>
                <w:lang w:eastAsia="ar-SA"/>
              </w:rPr>
              <w:t xml:space="preserve"> </w:t>
            </w:r>
          </w:p>
          <w:p w14:paraId="66CBA4C3" w14:textId="77777777" w:rsidR="00D7357E" w:rsidRPr="00B55024" w:rsidRDefault="00D7357E" w:rsidP="00B55024">
            <w:pPr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CB8F6" w14:textId="77777777" w:rsidR="00D7357E" w:rsidRPr="00B55024" w:rsidRDefault="00D7357E" w:rsidP="00B55024">
            <w:pPr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5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09354" w14:textId="77777777" w:rsidR="00D7357E" w:rsidRPr="00B55024" w:rsidRDefault="00D7357E" w:rsidP="00B55024">
            <w:pPr>
              <w:jc w:val="center"/>
            </w:pPr>
            <w:r w:rsidRPr="00B55024">
              <w:rPr>
                <w:rFonts w:ascii="Times New Roman" w:eastAsia="Times New Roman" w:hAnsi="Times New Roman"/>
                <w:u w:val="single"/>
                <w:lang w:eastAsia="ar-SA"/>
              </w:rPr>
              <w:t>______________________</w:t>
            </w:r>
            <w:proofErr w:type="spellStart"/>
            <w:r w:rsidRPr="00B55024">
              <w:rPr>
                <w:rFonts w:ascii="Times New Roman" w:eastAsia="Times New Roman" w:hAnsi="Times New Roman"/>
                <w:b/>
                <w:lang w:eastAsia="ar-SA"/>
              </w:rPr>
              <w:t>А.Д.Беглов</w:t>
            </w:r>
            <w:proofErr w:type="spellEnd"/>
          </w:p>
        </w:tc>
      </w:tr>
    </w:tbl>
    <w:p w14:paraId="3984FED6" w14:textId="4E630C5D" w:rsidR="00F77A81" w:rsidRPr="00B55024" w:rsidRDefault="00D7357E" w:rsidP="00B55024">
      <w:pPr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B55024">
        <w:rPr>
          <w:rFonts w:ascii="Times New Roman" w:eastAsia="Times New Roman" w:hAnsi="Times New Roman" w:cs="Times New Roman"/>
          <w:color w:val="auto"/>
          <w:lang w:eastAsia="en-US" w:bidi="ar-SA"/>
        </w:rPr>
        <w:t>М.</w:t>
      </w:r>
      <w:r w:rsidR="003F109A" w:rsidRPr="00B55024">
        <w:rPr>
          <w:rFonts w:ascii="Times New Roman" w:eastAsia="Times New Roman" w:hAnsi="Times New Roman" w:cs="Times New Roman"/>
          <w:color w:val="auto"/>
          <w:lang w:eastAsia="en-US" w:bidi="ar-SA"/>
        </w:rPr>
        <w:t>П</w:t>
      </w:r>
      <w:r w:rsidRPr="00B55024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  <w:r w:rsidR="003F109A" w:rsidRPr="00B55024">
        <w:rPr>
          <w:rFonts w:ascii="Times New Roman" w:eastAsia="Times New Roman" w:hAnsi="Times New Roman" w:cs="Times New Roman"/>
          <w:color w:val="auto"/>
          <w:lang w:eastAsia="en-US" w:bidi="ar-SA"/>
        </w:rPr>
        <w:tab/>
      </w:r>
      <w:r w:rsidR="003F109A" w:rsidRPr="00B55024">
        <w:rPr>
          <w:rFonts w:ascii="Times New Roman" w:eastAsia="Times New Roman" w:hAnsi="Times New Roman" w:cs="Times New Roman"/>
          <w:color w:val="auto"/>
          <w:lang w:eastAsia="en-US" w:bidi="ar-SA"/>
        </w:rPr>
        <w:tab/>
      </w:r>
      <w:r w:rsidR="003F109A" w:rsidRPr="00B55024">
        <w:rPr>
          <w:rFonts w:ascii="Times New Roman" w:eastAsia="Times New Roman" w:hAnsi="Times New Roman" w:cs="Times New Roman"/>
          <w:color w:val="auto"/>
          <w:lang w:eastAsia="en-US" w:bidi="ar-SA"/>
        </w:rPr>
        <w:tab/>
      </w:r>
      <w:r w:rsidR="003F109A" w:rsidRPr="00B55024">
        <w:rPr>
          <w:rFonts w:ascii="Times New Roman" w:eastAsia="Times New Roman" w:hAnsi="Times New Roman" w:cs="Times New Roman"/>
          <w:color w:val="auto"/>
          <w:lang w:eastAsia="en-US" w:bidi="ar-SA"/>
        </w:rPr>
        <w:tab/>
      </w:r>
      <w:r w:rsidR="003F109A" w:rsidRPr="00B55024">
        <w:rPr>
          <w:rFonts w:ascii="Times New Roman" w:eastAsia="Times New Roman" w:hAnsi="Times New Roman" w:cs="Times New Roman"/>
          <w:color w:val="auto"/>
          <w:lang w:eastAsia="en-US" w:bidi="ar-SA"/>
        </w:rPr>
        <w:tab/>
      </w:r>
      <w:r w:rsidR="003F109A" w:rsidRPr="00B55024">
        <w:rPr>
          <w:rFonts w:ascii="Times New Roman" w:eastAsia="Times New Roman" w:hAnsi="Times New Roman" w:cs="Times New Roman"/>
          <w:color w:val="auto"/>
          <w:lang w:eastAsia="en-US" w:bidi="ar-SA"/>
        </w:rPr>
        <w:tab/>
      </w:r>
      <w:r w:rsidR="003F109A" w:rsidRPr="00B55024">
        <w:rPr>
          <w:rFonts w:ascii="Times New Roman" w:eastAsia="Times New Roman" w:hAnsi="Times New Roman" w:cs="Times New Roman"/>
          <w:color w:val="auto"/>
          <w:lang w:eastAsia="en-US" w:bidi="ar-SA"/>
        </w:rPr>
        <w:tab/>
        <w:t>М.П.</w:t>
      </w:r>
    </w:p>
    <w:sectPr w:rsidR="00F77A81" w:rsidRPr="00B55024" w:rsidSect="00E422CA">
      <w:headerReference w:type="default" r:id="rId7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188FEE" w14:textId="77777777" w:rsidR="00D7357E" w:rsidRDefault="00D7357E" w:rsidP="00D7357E">
      <w:r>
        <w:separator/>
      </w:r>
    </w:p>
  </w:endnote>
  <w:endnote w:type="continuationSeparator" w:id="0">
    <w:p w14:paraId="70567388" w14:textId="77777777" w:rsidR="00D7357E" w:rsidRDefault="00D7357E" w:rsidP="00D73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F7138A" w14:textId="77777777" w:rsidR="00D7357E" w:rsidRDefault="00D7357E" w:rsidP="00D7357E">
      <w:r>
        <w:separator/>
      </w:r>
    </w:p>
  </w:footnote>
  <w:footnote w:type="continuationSeparator" w:id="0">
    <w:p w14:paraId="6F95BB9F" w14:textId="77777777" w:rsidR="00D7357E" w:rsidRDefault="00D7357E" w:rsidP="00D73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089069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C672D45" w14:textId="77777777" w:rsidR="00B55024" w:rsidRDefault="00B55024" w:rsidP="00B55024">
        <w:pPr>
          <w:pStyle w:val="a3"/>
          <w:jc w:val="center"/>
          <w:rPr>
            <w:rFonts w:ascii="Times New Roman" w:hAnsi="Times New Roman" w:cs="Times New Roman"/>
          </w:rPr>
        </w:pPr>
        <w:r w:rsidRPr="00B55024">
          <w:rPr>
            <w:rFonts w:ascii="Times New Roman" w:hAnsi="Times New Roman" w:cs="Times New Roman"/>
          </w:rPr>
          <w:fldChar w:fldCharType="begin"/>
        </w:r>
        <w:r w:rsidRPr="00B55024">
          <w:rPr>
            <w:rFonts w:ascii="Times New Roman" w:hAnsi="Times New Roman" w:cs="Times New Roman"/>
          </w:rPr>
          <w:instrText>PAGE   \* MERGEFORMAT</w:instrText>
        </w:r>
        <w:r w:rsidRPr="00B55024">
          <w:rPr>
            <w:rFonts w:ascii="Times New Roman" w:hAnsi="Times New Roman" w:cs="Times New Roman"/>
          </w:rPr>
          <w:fldChar w:fldCharType="separate"/>
        </w:r>
        <w:r w:rsidRPr="00B55024">
          <w:rPr>
            <w:rFonts w:ascii="Times New Roman" w:hAnsi="Times New Roman" w:cs="Times New Roman"/>
          </w:rPr>
          <w:t>2</w:t>
        </w:r>
        <w:r w:rsidRPr="00B55024">
          <w:rPr>
            <w:rFonts w:ascii="Times New Roman" w:hAnsi="Times New Roman" w:cs="Times New Roman"/>
          </w:rPr>
          <w:fldChar w:fldCharType="end"/>
        </w:r>
      </w:p>
      <w:p w14:paraId="2721402C" w14:textId="5B5FFC84" w:rsidR="00B55024" w:rsidRPr="00B55024" w:rsidRDefault="00F13480" w:rsidP="00B55024">
        <w:pPr>
          <w:pStyle w:val="a3"/>
          <w:jc w:val="center"/>
          <w:rPr>
            <w:rFonts w:ascii="Times New Roman" w:hAnsi="Times New Roman" w:cs="Times New Roman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F50C6"/>
    <w:multiLevelType w:val="multilevel"/>
    <w:tmpl w:val="FB8AA85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7590C19"/>
    <w:multiLevelType w:val="hybridMultilevel"/>
    <w:tmpl w:val="B73AD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E6C"/>
    <w:rsid w:val="0008517D"/>
    <w:rsid w:val="00140FC9"/>
    <w:rsid w:val="00307E6C"/>
    <w:rsid w:val="003F109A"/>
    <w:rsid w:val="00406A85"/>
    <w:rsid w:val="00472A51"/>
    <w:rsid w:val="0047629A"/>
    <w:rsid w:val="005914F6"/>
    <w:rsid w:val="00596824"/>
    <w:rsid w:val="005C2E58"/>
    <w:rsid w:val="00765FF4"/>
    <w:rsid w:val="007C717D"/>
    <w:rsid w:val="009A1ADA"/>
    <w:rsid w:val="009F749C"/>
    <w:rsid w:val="00AA052C"/>
    <w:rsid w:val="00AA0579"/>
    <w:rsid w:val="00B55024"/>
    <w:rsid w:val="00B7263E"/>
    <w:rsid w:val="00BC65FB"/>
    <w:rsid w:val="00C500E0"/>
    <w:rsid w:val="00D7357E"/>
    <w:rsid w:val="00E422CA"/>
    <w:rsid w:val="00EB0A6B"/>
    <w:rsid w:val="00F13480"/>
    <w:rsid w:val="00F77A81"/>
    <w:rsid w:val="00F9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C5A20"/>
  <w15:chartTrackingRefBased/>
  <w15:docId w15:val="{0EA753C4-7E8B-4354-9BBC-DDD731857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357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Сноска (2)_"/>
    <w:basedOn w:val="a0"/>
    <w:rsid w:val="00D735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0">
    <w:name w:val="Сноска (2)"/>
    <w:basedOn w:val="2"/>
    <w:rsid w:val="00D735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Сноска (2) + Не курсив"/>
    <w:basedOn w:val="2"/>
    <w:rsid w:val="00D735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D7357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_"/>
    <w:basedOn w:val="a0"/>
    <w:link w:val="23"/>
    <w:rsid w:val="00D7357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7357E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3">
    <w:name w:val="Основной текст (2)"/>
    <w:basedOn w:val="a"/>
    <w:link w:val="22"/>
    <w:rsid w:val="00D7357E"/>
    <w:pPr>
      <w:shd w:val="clear" w:color="auto" w:fill="FFFFFF"/>
      <w:spacing w:after="240"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3">
    <w:name w:val="header"/>
    <w:basedOn w:val="a"/>
    <w:link w:val="a4"/>
    <w:uiPriority w:val="99"/>
    <w:unhideWhenUsed/>
    <w:rsid w:val="00B5502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5502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B5502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5502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styleId="a7">
    <w:name w:val="Table Grid"/>
    <w:basedOn w:val="a1"/>
    <w:uiPriority w:val="39"/>
    <w:rsid w:val="005914F6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Подымов Алексей Валерьевич</dc:creator>
  <cp:keywords/>
  <dc:description/>
  <cp:lastModifiedBy>Пархачева Оксана Аркадьевна</cp:lastModifiedBy>
  <cp:revision>3</cp:revision>
  <cp:lastPrinted>2023-03-07T07:46:00Z</cp:lastPrinted>
  <dcterms:created xsi:type="dcterms:W3CDTF">2023-09-21T11:52:00Z</dcterms:created>
  <dcterms:modified xsi:type="dcterms:W3CDTF">2023-09-21T12:07:00Z</dcterms:modified>
</cp:coreProperties>
</file>