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4394"/>
      </w:tblGrid>
      <w:tr w:rsidR="004004D3" w:rsidRPr="00162B57" w:rsidTr="004004D3">
        <w:tc>
          <w:tcPr>
            <w:tcW w:w="3190" w:type="dxa"/>
          </w:tcPr>
          <w:p w:rsidR="004004D3" w:rsidRPr="00162B57" w:rsidRDefault="004004D3" w:rsidP="004004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4004D3" w:rsidRPr="00162B57" w:rsidRDefault="004004D3" w:rsidP="004004D3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004D3" w:rsidRPr="00162B57" w:rsidRDefault="00AC5F80" w:rsidP="004004D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004D3" w:rsidRDefault="00AC5F80" w:rsidP="004004D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bookmarkStart w:id="0" w:name="_GoBack"/>
            <w:bookmarkEnd w:id="0"/>
            <w:r w:rsidR="004004D3" w:rsidRPr="00162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E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244EE" w:rsidRPr="00162B57" w:rsidRDefault="00E244EE" w:rsidP="004004D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Калининского района Санкт-Петербурга</w:t>
            </w:r>
          </w:p>
          <w:p w:rsidR="004004D3" w:rsidRPr="00162B57" w:rsidRDefault="004004D3" w:rsidP="004004D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4D3" w:rsidRPr="00162B57" w:rsidRDefault="004004D3" w:rsidP="00F35B9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62B57">
              <w:rPr>
                <w:rFonts w:ascii="Times New Roman" w:hAnsi="Times New Roman" w:cs="Times New Roman"/>
                <w:sz w:val="24"/>
                <w:szCs w:val="24"/>
              </w:rPr>
              <w:t>от _________________ № _________</w:t>
            </w:r>
            <w:r w:rsidR="00E244E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0A24F1" w:rsidRPr="00162B57" w:rsidRDefault="000A24F1" w:rsidP="004004D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2A5F" w:rsidRPr="00162B57" w:rsidRDefault="00B02A5F" w:rsidP="004004D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6E6C" w:rsidRPr="00162B57" w:rsidRDefault="00366E6C" w:rsidP="00366E6C">
      <w:pPr>
        <w:pStyle w:val="ConsPlusTitle"/>
        <w:jc w:val="center"/>
        <w:rPr>
          <w:szCs w:val="24"/>
        </w:rPr>
      </w:pPr>
      <w:r w:rsidRPr="00162B57">
        <w:rPr>
          <w:szCs w:val="24"/>
        </w:rPr>
        <w:t>МЕТОДИКА</w:t>
      </w:r>
    </w:p>
    <w:p w:rsidR="00D21134" w:rsidRDefault="00366E6C" w:rsidP="00E244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B57">
        <w:rPr>
          <w:rFonts w:ascii="Times New Roman" w:hAnsi="Times New Roman" w:cs="Times New Roman"/>
          <w:b/>
          <w:sz w:val="24"/>
          <w:szCs w:val="24"/>
        </w:rPr>
        <w:t xml:space="preserve">проведения конкурсов на замещение вакантных должностей государственной гражданской службы Санкт-Петербурга в </w:t>
      </w:r>
      <w:r w:rsidR="00E244EE">
        <w:rPr>
          <w:rFonts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  <w:r w:rsidRPr="00162B57">
        <w:rPr>
          <w:rFonts w:ascii="Times New Roman" w:hAnsi="Times New Roman" w:cs="Times New Roman"/>
          <w:b/>
          <w:sz w:val="24"/>
          <w:szCs w:val="24"/>
        </w:rPr>
        <w:t xml:space="preserve"> и включение в кадровый резерв </w:t>
      </w:r>
      <w:r w:rsidR="00E244EE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</w:p>
    <w:p w:rsidR="00366E6C" w:rsidRPr="00162B57" w:rsidRDefault="00E244EE" w:rsidP="00E244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Калининского района Санкт-Петербурга</w:t>
      </w:r>
    </w:p>
    <w:p w:rsidR="00366E6C" w:rsidRPr="00162B57" w:rsidRDefault="00366E6C" w:rsidP="00366E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2A5" w:rsidRDefault="00D447FD" w:rsidP="00487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7FD">
        <w:rPr>
          <w:rFonts w:ascii="Times New Roman" w:hAnsi="Times New Roman" w:cs="Times New Roman"/>
          <w:sz w:val="24"/>
          <w:szCs w:val="24"/>
        </w:rPr>
        <w:t xml:space="preserve">1. Настоящая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D447FD">
        <w:rPr>
          <w:rFonts w:ascii="Times New Roman" w:hAnsi="Times New Roman" w:cs="Times New Roman"/>
          <w:sz w:val="24"/>
          <w:szCs w:val="24"/>
        </w:rPr>
        <w:t xml:space="preserve">етодика направлена на повышение объективности и прозрачности конкурсной процедуры и формирование профессионального кадрового состава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 w:rsidRPr="00D447F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A7089">
        <w:rPr>
          <w:rFonts w:ascii="Times New Roman" w:hAnsi="Times New Roman" w:cs="Times New Roman"/>
          <w:sz w:val="24"/>
          <w:szCs w:val="24"/>
        </w:rPr>
        <w:t>–</w:t>
      </w:r>
      <w:r w:rsidRPr="00D447FD">
        <w:rPr>
          <w:rFonts w:ascii="Times New Roman" w:hAnsi="Times New Roman" w:cs="Times New Roman"/>
          <w:sz w:val="24"/>
          <w:szCs w:val="24"/>
        </w:rPr>
        <w:t xml:space="preserve"> </w:t>
      </w:r>
      <w:r w:rsidR="00E244EE">
        <w:rPr>
          <w:rFonts w:ascii="Times New Roman" w:hAnsi="Times New Roman" w:cs="Times New Roman"/>
          <w:sz w:val="24"/>
          <w:szCs w:val="24"/>
        </w:rPr>
        <w:t>администрация</w:t>
      </w:r>
      <w:r w:rsidRPr="00D447FD">
        <w:rPr>
          <w:rFonts w:ascii="Times New Roman" w:hAnsi="Times New Roman" w:cs="Times New Roman"/>
          <w:sz w:val="24"/>
          <w:szCs w:val="24"/>
        </w:rPr>
        <w:t xml:space="preserve">) при проведении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администрацией</w:t>
      </w:r>
      <w:r w:rsidRPr="00D447FD">
        <w:rPr>
          <w:rFonts w:ascii="Times New Roman" w:hAnsi="Times New Roman" w:cs="Times New Roman"/>
          <w:sz w:val="24"/>
          <w:szCs w:val="24"/>
        </w:rPr>
        <w:t xml:space="preserve"> конкурсов на замещение вакантных должностей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D447FD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r>
        <w:rPr>
          <w:rFonts w:ascii="Times New Roman" w:hAnsi="Times New Roman" w:cs="Times New Roman"/>
          <w:sz w:val="24"/>
          <w:szCs w:val="24"/>
        </w:rPr>
        <w:t>Санкт-Петербурга</w:t>
      </w:r>
      <w:r w:rsidR="00E24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447FD">
        <w:rPr>
          <w:rFonts w:ascii="Times New Roman" w:hAnsi="Times New Roman" w:cs="Times New Roman"/>
          <w:sz w:val="24"/>
          <w:szCs w:val="24"/>
        </w:rPr>
        <w:t xml:space="preserve">включение в кадровый резерв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D447F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A7089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707B6D">
        <w:rPr>
          <w:rFonts w:ascii="Times New Roman" w:hAnsi="Times New Roman" w:cs="Times New Roman"/>
          <w:sz w:val="24"/>
          <w:szCs w:val="24"/>
        </w:rPr>
        <w:t>–</w:t>
      </w:r>
      <w:r w:rsidRPr="00D447FD">
        <w:rPr>
          <w:rFonts w:ascii="Times New Roman" w:hAnsi="Times New Roman" w:cs="Times New Roman"/>
          <w:sz w:val="24"/>
          <w:szCs w:val="24"/>
        </w:rPr>
        <w:t xml:space="preserve"> </w:t>
      </w:r>
      <w:r w:rsidR="00707B6D">
        <w:rPr>
          <w:rFonts w:ascii="Times New Roman" w:hAnsi="Times New Roman" w:cs="Times New Roman"/>
          <w:sz w:val="24"/>
          <w:szCs w:val="24"/>
        </w:rPr>
        <w:t xml:space="preserve">гражданская служба, </w:t>
      </w:r>
      <w:r w:rsidRPr="00D447FD">
        <w:rPr>
          <w:rFonts w:ascii="Times New Roman" w:hAnsi="Times New Roman" w:cs="Times New Roman"/>
          <w:sz w:val="24"/>
          <w:szCs w:val="24"/>
        </w:rPr>
        <w:t>конкурсы, кадровый резерв).</w:t>
      </w:r>
    </w:p>
    <w:p w:rsidR="00FD15D9" w:rsidRDefault="004872A5" w:rsidP="007C4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Конкурсы проводятся в целях оценки профессионального уровня граждан Российской Федерации (государственных гражданских служащих), допущенных                           к участию в конкурсах (далее </w:t>
      </w:r>
      <w:r w:rsidR="00CA7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кандидаты),</w:t>
      </w:r>
      <w:r w:rsidR="005F7FD1">
        <w:rPr>
          <w:rFonts w:ascii="Times New Roman" w:hAnsi="Times New Roman" w:cs="Times New Roman"/>
          <w:sz w:val="24"/>
          <w:szCs w:val="24"/>
        </w:rPr>
        <w:t xml:space="preserve"> проверки их соответствия иным установленным квалификационным требованиям для замещения соответствующих должностей гражданской службы </w:t>
      </w:r>
      <w:r w:rsidR="00FD15D9">
        <w:rPr>
          <w:rFonts w:ascii="Times New Roman" w:hAnsi="Times New Roman" w:cs="Times New Roman"/>
          <w:sz w:val="24"/>
          <w:szCs w:val="24"/>
        </w:rPr>
        <w:t>(далее соответственно – квалификационные требования, оценка кандидатов) и определения по результатам таких оценки и проверки кандидатов для назначения на должность гражданской службы.</w:t>
      </w:r>
    </w:p>
    <w:p w:rsidR="00FD15D9" w:rsidRDefault="00005C80" w:rsidP="007C4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C4D36">
        <w:rPr>
          <w:rFonts w:ascii="Times New Roman" w:hAnsi="Times New Roman" w:cs="Times New Roman"/>
          <w:sz w:val="24"/>
          <w:szCs w:val="24"/>
        </w:rPr>
        <w:t>Подготовка к проведению конкурсов предусматривает выбор методов оценки</w:t>
      </w:r>
      <w:r w:rsidR="00FD15D9">
        <w:rPr>
          <w:rFonts w:ascii="Times New Roman" w:hAnsi="Times New Roman" w:cs="Times New Roman"/>
          <w:sz w:val="24"/>
          <w:szCs w:val="24"/>
        </w:rPr>
        <w:t xml:space="preserve"> профессионального уровня, профессиональных и личностных качеств кандидатов </w:t>
      </w:r>
      <w:r w:rsidR="000D22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D15D9">
        <w:rPr>
          <w:rFonts w:ascii="Times New Roman" w:hAnsi="Times New Roman" w:cs="Times New Roman"/>
          <w:sz w:val="24"/>
          <w:szCs w:val="24"/>
        </w:rPr>
        <w:t xml:space="preserve">(далее – методы оценки) и формирование соответствующих им конкурсных заданий, </w:t>
      </w:r>
      <w:r w:rsidR="000D22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D15D9">
        <w:rPr>
          <w:rFonts w:ascii="Times New Roman" w:hAnsi="Times New Roman" w:cs="Times New Roman"/>
          <w:sz w:val="24"/>
          <w:szCs w:val="24"/>
        </w:rPr>
        <w:t xml:space="preserve">при необходимости актуализацию положений должностных регламентов государственных гражданских служащих Санкт-Петербурга, замещающих должности гражданской службы в администрации (далее – гражданские служащие), в отношении вакантных должностей гражданской службы, на замещение которых планируется объявление конкурсов </w:t>
      </w:r>
      <w:r w:rsidR="000D22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D15D9">
        <w:rPr>
          <w:rFonts w:ascii="Times New Roman" w:hAnsi="Times New Roman" w:cs="Times New Roman"/>
          <w:sz w:val="24"/>
          <w:szCs w:val="24"/>
        </w:rPr>
        <w:t>(далее – вакантные должности гражданской службы).</w:t>
      </w:r>
      <w:r w:rsidR="007C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C1" w:rsidRPr="00162B57" w:rsidRDefault="001B0146" w:rsidP="00236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31E82">
        <w:rPr>
          <w:rFonts w:ascii="Times New Roman" w:hAnsi="Times New Roman" w:cs="Times New Roman"/>
          <w:sz w:val="24"/>
          <w:szCs w:val="24"/>
        </w:rPr>
        <w:t xml:space="preserve">. </w:t>
      </w:r>
      <w:r w:rsidR="00236CC1" w:rsidRPr="00162B57">
        <w:rPr>
          <w:rFonts w:ascii="Times New Roman" w:hAnsi="Times New Roman" w:cs="Times New Roman"/>
          <w:sz w:val="24"/>
          <w:szCs w:val="24"/>
        </w:rPr>
        <w:t xml:space="preserve">В качестве методов оценки профессиональных и личностных качеств кандидатов  (далее </w:t>
      </w:r>
      <w:r w:rsidR="003B7D6F">
        <w:rPr>
          <w:rFonts w:ascii="Times New Roman" w:hAnsi="Times New Roman" w:cs="Times New Roman"/>
          <w:sz w:val="24"/>
          <w:szCs w:val="24"/>
        </w:rPr>
        <w:t>–</w:t>
      </w:r>
      <w:r w:rsidR="00236CC1" w:rsidRPr="00162B57">
        <w:rPr>
          <w:rFonts w:ascii="Times New Roman" w:hAnsi="Times New Roman" w:cs="Times New Roman"/>
          <w:sz w:val="24"/>
          <w:szCs w:val="24"/>
        </w:rPr>
        <w:t xml:space="preserve"> методы оценки) используются тестирование и индивидуальное собеседование,               а также по решению представителя нанимателя иные не противоречащие федеральным законам  и  другим  нормативным правовым актам Российской Федерации методы оценки, </w:t>
      </w:r>
    </w:p>
    <w:p w:rsidR="00F566F8" w:rsidRDefault="00236CC1" w:rsidP="00F566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включая анкетирование, проведение групповых дискуссий, написание реферата и иных письменных работ, подготовка проекта документа, решение кейсов.</w:t>
      </w:r>
    </w:p>
    <w:p w:rsidR="00F566F8" w:rsidRDefault="003B7D6F" w:rsidP="00F566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32A6">
        <w:rPr>
          <w:rFonts w:ascii="Times New Roman" w:hAnsi="Times New Roman" w:cs="Times New Roman"/>
          <w:sz w:val="24"/>
          <w:szCs w:val="24"/>
        </w:rPr>
        <w:t xml:space="preserve">. В объявлении о конкурсе </w:t>
      </w:r>
      <w:r w:rsidR="00F566F8">
        <w:rPr>
          <w:rFonts w:ascii="Times New Roman" w:hAnsi="Times New Roman" w:cs="Times New Roman"/>
          <w:sz w:val="24"/>
          <w:szCs w:val="24"/>
        </w:rPr>
        <w:t xml:space="preserve">указываются квалификационные требования </w:t>
      </w:r>
      <w:r w:rsidR="00D432A6">
        <w:rPr>
          <w:rFonts w:ascii="Times New Roman" w:hAnsi="Times New Roman" w:cs="Times New Roman"/>
          <w:sz w:val="24"/>
          <w:szCs w:val="24"/>
        </w:rPr>
        <w:t xml:space="preserve">исходя                  из категорий </w:t>
      </w:r>
      <w:r w:rsidR="00F566F8">
        <w:rPr>
          <w:rFonts w:ascii="Times New Roman" w:hAnsi="Times New Roman" w:cs="Times New Roman"/>
          <w:sz w:val="24"/>
          <w:szCs w:val="24"/>
        </w:rPr>
        <w:t>и групп вакантных должностей гражданской службы (группы должностей гражданской службы, по которой формируется кадровый резерв)</w:t>
      </w:r>
      <w:r w:rsidR="00D432A6">
        <w:rPr>
          <w:rFonts w:ascii="Times New Roman" w:hAnsi="Times New Roman" w:cs="Times New Roman"/>
          <w:sz w:val="24"/>
          <w:szCs w:val="24"/>
        </w:rPr>
        <w:t>.</w:t>
      </w:r>
    </w:p>
    <w:p w:rsidR="00307C10" w:rsidRPr="00307C10" w:rsidRDefault="003B7D6F" w:rsidP="00307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7C10" w:rsidRPr="00307C10">
        <w:rPr>
          <w:rFonts w:ascii="Times New Roman" w:hAnsi="Times New Roman" w:cs="Times New Roman"/>
          <w:sz w:val="24"/>
          <w:szCs w:val="24"/>
        </w:rPr>
        <w:t xml:space="preserve">. Объявление о конкурсе должно включать в себя сведения о методах оценки согласно приложению № 1 и описанием методов оценки согласно приложению № 2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 утвержденной постановлением Правительства Российской Федерации от 31.03.2018 № 397 (далее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="00307C10" w:rsidRPr="00307C10">
        <w:rPr>
          <w:rFonts w:ascii="Times New Roman" w:hAnsi="Times New Roman" w:cs="Times New Roman"/>
          <w:sz w:val="24"/>
          <w:szCs w:val="24"/>
        </w:rPr>
        <w:t xml:space="preserve"> Единая методика), а также положения должностного регламента </w:t>
      </w:r>
      <w:r w:rsidR="00CE30B9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307C10" w:rsidRPr="00307C10">
        <w:rPr>
          <w:rFonts w:ascii="Times New Roman" w:hAnsi="Times New Roman" w:cs="Times New Roman"/>
          <w:sz w:val="24"/>
          <w:szCs w:val="24"/>
        </w:rPr>
        <w:t xml:space="preserve">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</w:t>
      </w:r>
      <w:r w:rsidR="00CE30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07C10" w:rsidRPr="00307C10">
        <w:rPr>
          <w:rFonts w:ascii="Times New Roman" w:hAnsi="Times New Roman" w:cs="Times New Roman"/>
          <w:sz w:val="24"/>
          <w:szCs w:val="24"/>
        </w:rPr>
        <w:lastRenderedPageBreak/>
        <w:t>и результативности профессиональной служебной деятельности государственного гражданского служащего.</w:t>
      </w:r>
    </w:p>
    <w:p w:rsidR="00E213E7" w:rsidRPr="00CE30B9" w:rsidRDefault="003B7D6F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B9">
        <w:rPr>
          <w:rFonts w:ascii="Times New Roman" w:hAnsi="Times New Roman" w:cs="Times New Roman"/>
          <w:sz w:val="24"/>
          <w:szCs w:val="24"/>
        </w:rPr>
        <w:t>6</w:t>
      </w:r>
      <w:r w:rsidR="00366E6C" w:rsidRPr="00CE30B9">
        <w:rPr>
          <w:rFonts w:ascii="Times New Roman" w:hAnsi="Times New Roman" w:cs="Times New Roman"/>
          <w:sz w:val="24"/>
          <w:szCs w:val="24"/>
        </w:rPr>
        <w:t xml:space="preserve">. В объявлении о конкурсе также </w:t>
      </w:r>
      <w:r w:rsidR="00236CC1" w:rsidRPr="00CE30B9">
        <w:rPr>
          <w:rFonts w:ascii="Times New Roman" w:hAnsi="Times New Roman" w:cs="Times New Roman"/>
          <w:sz w:val="24"/>
          <w:szCs w:val="24"/>
        </w:rPr>
        <w:t>может указыва</w:t>
      </w:r>
      <w:r w:rsidR="00366E6C" w:rsidRPr="00CE30B9">
        <w:rPr>
          <w:rFonts w:ascii="Times New Roman" w:hAnsi="Times New Roman" w:cs="Times New Roman"/>
          <w:sz w:val="24"/>
          <w:szCs w:val="24"/>
        </w:rPr>
        <w:t>т</w:t>
      </w:r>
      <w:r w:rsidR="00236CC1" w:rsidRPr="00CE30B9">
        <w:rPr>
          <w:rFonts w:ascii="Times New Roman" w:hAnsi="Times New Roman" w:cs="Times New Roman"/>
          <w:sz w:val="24"/>
          <w:szCs w:val="24"/>
        </w:rPr>
        <w:t>ь</w:t>
      </w:r>
      <w:r w:rsidR="00366E6C" w:rsidRPr="00CE30B9">
        <w:rPr>
          <w:rFonts w:ascii="Times New Roman" w:hAnsi="Times New Roman" w:cs="Times New Roman"/>
          <w:sz w:val="24"/>
          <w:szCs w:val="24"/>
        </w:rPr>
        <w:t>ся информация                                           о предварительном квалификационном тесте, который кандидаты могут пройти вне рамок конкурса для самостоятельной оценки ими своего профессионального уровня.</w:t>
      </w:r>
    </w:p>
    <w:p w:rsidR="00E213E7" w:rsidRPr="00CE30B9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30B9">
        <w:rPr>
          <w:rFonts w:ascii="Times New Roman" w:hAnsi="Times New Roman" w:cs="Times New Roman"/>
          <w:sz w:val="24"/>
          <w:szCs w:val="24"/>
        </w:rPr>
        <w:t>Результаты прохождения кандидатом предварительного квалификационного теста    не являются основанием для отказа ему в приеме документов для участия в конкурсе.</w:t>
      </w:r>
    </w:p>
    <w:p w:rsidR="00E213E7" w:rsidRPr="00162B57" w:rsidRDefault="003B7D6F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. Для проведения конкурсов образуется </w:t>
      </w:r>
      <w:r w:rsidR="00236CC1">
        <w:rPr>
          <w:rFonts w:ascii="Times New Roman" w:hAnsi="Times New Roman" w:cs="Times New Roman"/>
          <w:sz w:val="24"/>
          <w:szCs w:val="24"/>
        </w:rPr>
        <w:t>к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онкурсная комиссия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                   (далее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 конкурсная комиссия).</w:t>
      </w:r>
    </w:p>
    <w:p w:rsidR="00E213E7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C73780" w:rsidRPr="00162B57">
        <w:rPr>
          <w:rFonts w:ascii="Times New Roman" w:hAnsi="Times New Roman" w:cs="Times New Roman"/>
          <w:sz w:val="24"/>
          <w:szCs w:val="24"/>
        </w:rPr>
        <w:t xml:space="preserve">и порядок работы конкурсной комиссии определяются Положением                        о конкурсной </w:t>
      </w:r>
      <w:r w:rsidRPr="00162B57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="00C73780" w:rsidRPr="00162B57">
        <w:rPr>
          <w:rFonts w:ascii="Times New Roman" w:hAnsi="Times New Roman" w:cs="Times New Roman"/>
          <w:sz w:val="24"/>
          <w:szCs w:val="24"/>
        </w:rPr>
        <w:t xml:space="preserve">, </w:t>
      </w:r>
      <w:r w:rsidRPr="00162B57">
        <w:rPr>
          <w:rFonts w:ascii="Times New Roman" w:hAnsi="Times New Roman" w:cs="Times New Roman"/>
          <w:sz w:val="24"/>
          <w:szCs w:val="24"/>
        </w:rPr>
        <w:t xml:space="preserve">утверждаемым правовым актом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>.</w:t>
      </w:r>
    </w:p>
    <w:p w:rsidR="00134401" w:rsidRDefault="00134401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Конкурсная комиссия оценивает профессиональный уровень кандидатов </w:t>
      </w:r>
      <w:r w:rsidR="00D43D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ими документов об образовании и (или) о квалификации </w:t>
      </w:r>
      <w:r w:rsidR="00D43DC5">
        <w:rPr>
          <w:rFonts w:ascii="Times New Roman" w:hAnsi="Times New Roman" w:cs="Times New Roman"/>
          <w:sz w:val="24"/>
          <w:szCs w:val="24"/>
        </w:rPr>
        <w:t>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6A5130" w:rsidRPr="00162B57" w:rsidRDefault="006A5130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                        их специальностей, направлений подготовки (укрупненных групп специальностей                          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                           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 w:rsidR="000D2243" w:rsidRDefault="000D2243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Оценка профессионального уровня кандидатов, проверка их соответствия иным установленным квалификационным требованиям осуществляется исходя из категорий и групп вакантных должностей гражданской службы (группы должностей гражданской</w:t>
      </w:r>
      <w:r w:rsidR="007957BE">
        <w:rPr>
          <w:rFonts w:ascii="Times New Roman" w:hAnsi="Times New Roman" w:cs="Times New Roman"/>
          <w:sz w:val="24"/>
          <w:szCs w:val="24"/>
        </w:rPr>
        <w:t xml:space="preserve"> службы, по которой формируется кадровый резерв) в соответствии с методами оценки согласно приложению </w:t>
      </w:r>
      <w:r w:rsidR="007957BE" w:rsidRPr="007957BE">
        <w:rPr>
          <w:rFonts w:ascii="Times New Roman" w:hAnsi="Times New Roman" w:cs="Times New Roman"/>
          <w:sz w:val="24"/>
          <w:szCs w:val="24"/>
        </w:rPr>
        <w:t>№ 1 к Единой методике и описанием методов оценки согласно приложению № 2 к Единой методике.</w:t>
      </w:r>
    </w:p>
    <w:p w:rsidR="00E213E7" w:rsidRPr="00162B57" w:rsidRDefault="00307C10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0</w:t>
      </w:r>
      <w:r w:rsidR="00366E6C" w:rsidRPr="00162B57">
        <w:rPr>
          <w:rFonts w:ascii="Times New Roman" w:hAnsi="Times New Roman" w:cs="Times New Roman"/>
          <w:sz w:val="24"/>
          <w:szCs w:val="24"/>
        </w:rPr>
        <w:t>. Тестирование кандидатов проводится по следующим группам вопросов</w:t>
      </w:r>
      <w:bookmarkStart w:id="1" w:name="P55"/>
      <w:bookmarkEnd w:id="1"/>
      <w:r w:rsidR="00E213E7" w:rsidRPr="00162B57">
        <w:rPr>
          <w:rFonts w:ascii="Times New Roman" w:hAnsi="Times New Roman" w:cs="Times New Roman"/>
          <w:sz w:val="24"/>
          <w:szCs w:val="24"/>
        </w:rPr>
        <w:t>:</w:t>
      </w:r>
    </w:p>
    <w:p w:rsidR="00E213E7" w:rsidRPr="00162B57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вопросы для оценки уровня знания кандидатами законодательства Российской Федерации и Санкт-Петербурга, регулирующего соответствующую сферу деятельности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 xml:space="preserve">, применительно к исполнению должностных обязанностей по вакантной должности гражданской службы или должности гражданской службы, для замещения которой проводится конкурс на включение в кадровый резерв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>;</w:t>
      </w:r>
    </w:p>
    <w:p w:rsidR="00E213E7" w:rsidRPr="00162B57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вопросы для оценки уровня знания кандидатами </w:t>
      </w:r>
      <w:hyperlink r:id="rId8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Устава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Санкт-Петербурга, законодательства Российской Федерации                                 и Санкт-Петербурга о государственной гражданской службе и о противодействии коррупции;</w:t>
      </w:r>
    </w:p>
    <w:p w:rsidR="00E213E7" w:rsidRPr="00162B57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вопросы для оценки уровня знания кандидатами норм современного русского языка как государственного языка Российской Федерации;</w:t>
      </w:r>
    </w:p>
    <w:p w:rsidR="00E213E7" w:rsidRPr="00162B57" w:rsidRDefault="00366E6C" w:rsidP="00E213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вопросы для оценки уровня знания кандидатами основ информационно-телекоммуникационных технологий.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1</w:t>
      </w:r>
      <w:r w:rsidRPr="00162B57">
        <w:rPr>
          <w:rFonts w:ascii="Times New Roman" w:hAnsi="Times New Roman" w:cs="Times New Roman"/>
          <w:sz w:val="24"/>
          <w:szCs w:val="24"/>
        </w:rPr>
        <w:t xml:space="preserve">. Формирование вопросов, указанных </w:t>
      </w:r>
      <w:r w:rsidR="008E6960">
        <w:rPr>
          <w:rFonts w:ascii="Times New Roman" w:hAnsi="Times New Roman" w:cs="Times New Roman"/>
          <w:sz w:val="24"/>
          <w:szCs w:val="24"/>
        </w:rPr>
        <w:t xml:space="preserve">в абзацах третьем, четвертом и </w:t>
      </w:r>
      <w:r w:rsidR="00152D56" w:rsidRPr="00162B57">
        <w:rPr>
          <w:rFonts w:ascii="Times New Roman" w:hAnsi="Times New Roman" w:cs="Times New Roman"/>
          <w:sz w:val="24"/>
          <w:szCs w:val="24"/>
        </w:rPr>
        <w:t xml:space="preserve">пятом                        </w:t>
      </w:r>
      <w:hyperlink r:id="rId10" w:anchor="P54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пункт</w:t>
        </w:r>
        <w:r w:rsidR="00152D56"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307C10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  <w:r w:rsidR="003B7D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0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 xml:space="preserve">етодики, осуществляется </w:t>
      </w:r>
      <w:r w:rsidR="00E244EE">
        <w:rPr>
          <w:rFonts w:ascii="Times New Roman" w:hAnsi="Times New Roman" w:cs="Times New Roman"/>
          <w:sz w:val="24"/>
          <w:szCs w:val="24"/>
        </w:rPr>
        <w:t>о</w:t>
      </w:r>
      <w:r w:rsidRPr="00162B57">
        <w:rPr>
          <w:rFonts w:ascii="Times New Roman" w:hAnsi="Times New Roman" w:cs="Times New Roman"/>
          <w:sz w:val="24"/>
          <w:szCs w:val="24"/>
        </w:rPr>
        <w:t xml:space="preserve">тделом по вопросам государственной службы и кадров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кадровая служба).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2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Подготовка вопросов, указанных в </w:t>
      </w:r>
      <w:hyperlink r:id="rId11" w:anchor="P55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абзаце втором пункта </w:t>
        </w:r>
        <w:r w:rsidR="003B7D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настоящей 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 xml:space="preserve">етодики, осуществляется структурным подразделением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>, для замещения должности в котором проводится конкурс.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Вопросы направляются в кадровую службу не позднее семи рабочих дней                  со дня объявления конкурса.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B7D6F">
        <w:rPr>
          <w:rFonts w:ascii="Times New Roman" w:hAnsi="Times New Roman" w:cs="Times New Roman"/>
          <w:sz w:val="24"/>
          <w:szCs w:val="24"/>
        </w:rPr>
        <w:t>3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В каждую группу вопросов, указанных в </w:t>
      </w:r>
      <w:hyperlink r:id="rId12" w:anchor="P54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пункте </w:t>
        </w:r>
        <w:r w:rsidR="003B7D6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>етодики, включается не менее 10 вопросов соответствующего содержания.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Общее количество вопросов в тесте не должно превышать 60.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4</w:t>
      </w:r>
      <w:r w:rsidRPr="00162B57">
        <w:rPr>
          <w:rFonts w:ascii="Times New Roman" w:hAnsi="Times New Roman" w:cs="Times New Roman"/>
          <w:sz w:val="24"/>
          <w:szCs w:val="24"/>
        </w:rPr>
        <w:t>. На каждый вопрос теста может быть только один правильный ответ.</w:t>
      </w:r>
    </w:p>
    <w:p w:rsidR="00152D56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5</w:t>
      </w:r>
      <w:r w:rsidRPr="00162B57">
        <w:rPr>
          <w:rFonts w:ascii="Times New Roman" w:hAnsi="Times New Roman" w:cs="Times New Roman"/>
          <w:sz w:val="24"/>
          <w:szCs w:val="24"/>
        </w:rPr>
        <w:t>. В ходе тестирования кандидатам предоставляются одинаковые перечни вопросов и равное количество времени для ответа на содержащиеся в указанных перечнях вопросы.</w:t>
      </w:r>
    </w:p>
    <w:p w:rsidR="00366E6C" w:rsidRPr="00162B57" w:rsidRDefault="00366E6C" w:rsidP="00152D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6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В бланки с </w:t>
      </w:r>
      <w:hyperlink r:id="rId13" w:anchor="P113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перечнями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вопросов для оценки уровня знаний, оформленные </w:t>
      </w:r>
      <w:r w:rsidR="002325DF" w:rsidRPr="00162B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62B57">
        <w:rPr>
          <w:rFonts w:ascii="Times New Roman" w:hAnsi="Times New Roman" w:cs="Times New Roman"/>
          <w:sz w:val="24"/>
          <w:szCs w:val="24"/>
        </w:rPr>
        <w:t>по форме</w:t>
      </w:r>
      <w:r w:rsidR="004F39B7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>согласно</w:t>
      </w:r>
      <w:r w:rsidR="004F39B7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="0067322F" w:rsidRPr="00162B57">
        <w:rPr>
          <w:rFonts w:ascii="Times New Roman" w:hAnsi="Times New Roman" w:cs="Times New Roman"/>
          <w:sz w:val="24"/>
          <w:szCs w:val="24"/>
        </w:rPr>
        <w:t>приложению № 1</w:t>
      </w:r>
      <w:r w:rsidR="004F39B7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 xml:space="preserve">к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="0067322F" w:rsidRPr="00162B57">
        <w:rPr>
          <w:rFonts w:ascii="Times New Roman" w:hAnsi="Times New Roman" w:cs="Times New Roman"/>
          <w:sz w:val="24"/>
          <w:szCs w:val="24"/>
        </w:rPr>
        <w:t>етодике</w:t>
      </w:r>
      <w:r w:rsidR="004F39B7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>(далее – бланк с перечнем вопросов), вносятся записи о фамилии, имени и отчестве кандидата, дате проведения тестирования.</w:t>
      </w:r>
    </w:p>
    <w:p w:rsidR="00152D56" w:rsidRPr="00162B57" w:rsidRDefault="00366E6C" w:rsidP="00152D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Во время проведения тестирования не допускается выходить за пределы помещения, в котором проходит тестирование, обмениваться перечнями вопросов, использовать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152D56" w:rsidRPr="00162B57" w:rsidRDefault="00366E6C" w:rsidP="00152D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Не допускается внесение в бланк с перечнем вопросов записей карандашом.</w:t>
      </w:r>
    </w:p>
    <w:p w:rsidR="00152D56" w:rsidRPr="00162B57" w:rsidRDefault="00366E6C" w:rsidP="00152D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 случае необходимости допускается внесение в бланк с перечнем вопросов исправлений, заверенных подписью кандидата.</w:t>
      </w:r>
    </w:p>
    <w:p w:rsidR="00152D56" w:rsidRPr="00162B57" w:rsidRDefault="00366E6C" w:rsidP="00152D5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7</w:t>
      </w:r>
      <w:r w:rsidRPr="00162B57">
        <w:rPr>
          <w:rFonts w:ascii="Times New Roman" w:hAnsi="Times New Roman" w:cs="Times New Roman"/>
          <w:sz w:val="24"/>
          <w:szCs w:val="24"/>
        </w:rPr>
        <w:t>. Проверка ответов, данных кандидатами в ходе тестирования, осуществляется              с помощью ключей в отсутствие кандидатов после завершения тестирования.</w:t>
      </w:r>
    </w:p>
    <w:p w:rsidR="00400BFF" w:rsidRPr="00162B57" w:rsidRDefault="00366E6C" w:rsidP="00400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 случае если кандидат не отметил ни одного из предложенных вариантов ответа                 на вопрос в бланке с перечнем вопросов или отметил два и более варианта, при проверке такой ответ засчитывается как неправильный.</w:t>
      </w:r>
    </w:p>
    <w:p w:rsidR="00400BFF" w:rsidRPr="00162B57" w:rsidRDefault="00366E6C" w:rsidP="00400B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1</w:t>
      </w:r>
      <w:r w:rsidR="003B7D6F">
        <w:rPr>
          <w:rFonts w:ascii="Times New Roman" w:hAnsi="Times New Roman" w:cs="Times New Roman"/>
          <w:sz w:val="24"/>
          <w:szCs w:val="24"/>
        </w:rPr>
        <w:t>8</w:t>
      </w:r>
      <w:r w:rsidRPr="00162B57">
        <w:rPr>
          <w:rFonts w:ascii="Times New Roman" w:hAnsi="Times New Roman" w:cs="Times New Roman"/>
          <w:sz w:val="24"/>
          <w:szCs w:val="24"/>
        </w:rPr>
        <w:t>. Оценка результатов тестирования проводится по количеству правильных ответов.</w:t>
      </w:r>
    </w:p>
    <w:p w:rsidR="000F37CC" w:rsidRPr="00162B57" w:rsidRDefault="003B7D6F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66E6C" w:rsidRPr="00162B57">
        <w:rPr>
          <w:rFonts w:ascii="Times New Roman" w:hAnsi="Times New Roman" w:cs="Times New Roman"/>
          <w:sz w:val="24"/>
          <w:szCs w:val="24"/>
        </w:rPr>
        <w:t>. Тестирование считается пройденным, если кандидат правильно ответил                   на 70 и более процентов вопросов.</w:t>
      </w:r>
    </w:p>
    <w:p w:rsidR="000F37CC" w:rsidRPr="00162B57" w:rsidRDefault="003B7D6F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6E6C" w:rsidRPr="00162B57">
        <w:rPr>
          <w:rFonts w:ascii="Times New Roman" w:hAnsi="Times New Roman" w:cs="Times New Roman"/>
          <w:sz w:val="24"/>
          <w:szCs w:val="24"/>
        </w:rPr>
        <w:t>. В зависимости от количества правильно отвеченных кандидатами тестовых вопросов в процентном соотношении используется следующая шкала баллов:</w:t>
      </w:r>
    </w:p>
    <w:p w:rsidR="000F37CC" w:rsidRPr="00162B57" w:rsidRDefault="00366E6C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5 баллов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95-100 процентов;</w:t>
      </w:r>
    </w:p>
    <w:p w:rsidR="000F37CC" w:rsidRPr="00162B57" w:rsidRDefault="00366E6C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4 балла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89-94 процента;</w:t>
      </w:r>
    </w:p>
    <w:p w:rsidR="000F37CC" w:rsidRPr="00162B57" w:rsidRDefault="00366E6C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3 балла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83-88 процентов;</w:t>
      </w:r>
    </w:p>
    <w:p w:rsidR="000F37CC" w:rsidRPr="00162B57" w:rsidRDefault="00366E6C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2 балла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77-82 процента;</w:t>
      </w:r>
    </w:p>
    <w:p w:rsidR="000F37CC" w:rsidRPr="00162B57" w:rsidRDefault="00366E6C" w:rsidP="000F37C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1 балл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70-76 процентов;</w:t>
      </w:r>
    </w:p>
    <w:p w:rsidR="00357A9A" w:rsidRPr="00162B57" w:rsidRDefault="00366E6C" w:rsidP="00357A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0 баллов - менее 70 процентов.</w:t>
      </w:r>
    </w:p>
    <w:p w:rsidR="00357A9A" w:rsidRPr="00162B57" w:rsidRDefault="00366E6C" w:rsidP="00357A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3B7D6F">
        <w:rPr>
          <w:rFonts w:ascii="Times New Roman" w:hAnsi="Times New Roman" w:cs="Times New Roman"/>
          <w:sz w:val="24"/>
          <w:szCs w:val="24"/>
        </w:rPr>
        <w:t>1</w:t>
      </w:r>
      <w:r w:rsidRPr="00162B5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anchor="P195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Результаты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тестирования секретарь конкурсной комиссии вносит</w:t>
      </w:r>
      <w:r w:rsidR="00CE30B9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 xml:space="preserve">в бланк, оформленный по форме согласно приложению № 2 к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>етодике.</w:t>
      </w:r>
    </w:p>
    <w:p w:rsidR="00357A9A" w:rsidRPr="00162B57" w:rsidRDefault="00366E6C" w:rsidP="00357A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3B7D6F">
        <w:rPr>
          <w:rFonts w:ascii="Times New Roman" w:hAnsi="Times New Roman" w:cs="Times New Roman"/>
          <w:sz w:val="24"/>
          <w:szCs w:val="24"/>
        </w:rPr>
        <w:t>2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В случае использования при проведении конкурса таких методов оценки,                  как подготовка проекта документа, написание реферата или иных письменных работ, дается письменное заключение руководителя структурного подразделения </w:t>
      </w:r>
      <w:r w:rsidR="00E244EE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Pr="00162B57">
        <w:rPr>
          <w:rFonts w:ascii="Times New Roman" w:hAnsi="Times New Roman" w:cs="Times New Roman"/>
          <w:sz w:val="24"/>
          <w:szCs w:val="24"/>
        </w:rPr>
        <w:t>для замещения должности в котором проводится конкурс.</w:t>
      </w:r>
    </w:p>
    <w:p w:rsidR="00357A9A" w:rsidRPr="00162B57" w:rsidRDefault="00366E6C" w:rsidP="00357A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 целях проведения объективной оценки обеспечивается анонимность подготовленного кандидатом проекта документа, реферата или иной письменной работы.</w:t>
      </w:r>
    </w:p>
    <w:p w:rsidR="00366E6C" w:rsidRPr="00162B57" w:rsidRDefault="00366E6C" w:rsidP="00357A9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Максимальный балл, который может получить кандидат за выполнение указанных конкурсных заданий, составляет 5 баллов.</w:t>
      </w:r>
    </w:p>
    <w:p w:rsidR="00B16363" w:rsidRPr="00162B57" w:rsidRDefault="00366E6C" w:rsidP="004F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В случае использования при проведении конкурса таких методов оценки,                       как анкетирование, проведение групповых дискуссий, решение кейсов, балльная система не используется. Анализ результатов применения указанных методов отражается                         в </w:t>
      </w:r>
      <w:r w:rsidR="00B16363" w:rsidRPr="00162B57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P273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решении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="00B16363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 xml:space="preserve">конкурсной комиссии по итогам конкурса на замещение вакантной должности </w:t>
      </w:r>
    </w:p>
    <w:p w:rsidR="00357A9A" w:rsidRPr="00162B57" w:rsidRDefault="00366E6C" w:rsidP="00357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 xml:space="preserve">гражданской службы по форме согласно приложению № 3 к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 xml:space="preserve">етодике               (далее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решение) и </w:t>
      </w:r>
      <w:hyperlink r:id="rId16" w:anchor="P482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протоколе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 заседания конкурсной комиссии по результатам конкурса на включение в кадровый резерв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4                           к настоящей </w:t>
      </w:r>
      <w:r w:rsidR="00CE30B9">
        <w:rPr>
          <w:rFonts w:ascii="Times New Roman" w:hAnsi="Times New Roman" w:cs="Times New Roman"/>
          <w:sz w:val="24"/>
          <w:szCs w:val="24"/>
        </w:rPr>
        <w:t>М</w:t>
      </w:r>
      <w:r w:rsidRPr="00162B57">
        <w:rPr>
          <w:rFonts w:ascii="Times New Roman" w:hAnsi="Times New Roman" w:cs="Times New Roman"/>
          <w:sz w:val="24"/>
          <w:szCs w:val="24"/>
        </w:rPr>
        <w:t xml:space="preserve">етодике (далее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Pr="00162B57">
        <w:rPr>
          <w:rFonts w:ascii="Times New Roman" w:hAnsi="Times New Roman" w:cs="Times New Roman"/>
          <w:sz w:val="24"/>
          <w:szCs w:val="24"/>
        </w:rPr>
        <w:t xml:space="preserve"> протокол).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3B7D6F">
        <w:rPr>
          <w:rFonts w:ascii="Times New Roman" w:hAnsi="Times New Roman" w:cs="Times New Roman"/>
          <w:sz w:val="24"/>
          <w:szCs w:val="24"/>
        </w:rPr>
        <w:t>3</w:t>
      </w:r>
      <w:r w:rsidRPr="00162B57">
        <w:rPr>
          <w:rFonts w:ascii="Times New Roman" w:hAnsi="Times New Roman" w:cs="Times New Roman"/>
          <w:sz w:val="24"/>
          <w:szCs w:val="24"/>
        </w:rPr>
        <w:t xml:space="preserve">. Члены конкурсной комиссии не позднее трех рабочих дней до ее заседания должны быть ознакомлены с материалами выполнения </w:t>
      </w:r>
      <w:r w:rsidR="00C73780" w:rsidRPr="00162B57">
        <w:rPr>
          <w:rFonts w:ascii="Times New Roman" w:hAnsi="Times New Roman" w:cs="Times New Roman"/>
          <w:sz w:val="24"/>
          <w:szCs w:val="24"/>
        </w:rPr>
        <w:t>кандидатами конкурсных заданий.</w:t>
      </w:r>
      <w:r w:rsidR="00357A9A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>Перечень указанных материалов определяется председателем конкурсной комиссии.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3B7D6F">
        <w:rPr>
          <w:rFonts w:ascii="Times New Roman" w:hAnsi="Times New Roman" w:cs="Times New Roman"/>
          <w:sz w:val="24"/>
          <w:szCs w:val="24"/>
        </w:rPr>
        <w:t>4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Для проведения оценки профессионального уровня кандидата в рамках индивидуального собеседования структурное подразделение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Pr="00162B57">
        <w:rPr>
          <w:rFonts w:ascii="Times New Roman" w:hAnsi="Times New Roman" w:cs="Times New Roman"/>
          <w:sz w:val="24"/>
          <w:szCs w:val="24"/>
        </w:rPr>
        <w:t>, для замещения должности в котором проводится конкурс, осуществляет подготовку соответствующих вопросов применительно к исполнению должностных обязанностей по указанной должности гражданской службы.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Вопросы направляются в кадровую службу не позднее семи рабочих дней со дня объявления конкурса.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227C98">
        <w:rPr>
          <w:rFonts w:ascii="Times New Roman" w:hAnsi="Times New Roman" w:cs="Times New Roman"/>
          <w:sz w:val="24"/>
          <w:szCs w:val="24"/>
        </w:rPr>
        <w:t>5</w:t>
      </w:r>
      <w:r w:rsidRPr="00162B57">
        <w:rPr>
          <w:rFonts w:ascii="Times New Roman" w:hAnsi="Times New Roman" w:cs="Times New Roman"/>
          <w:sz w:val="24"/>
          <w:szCs w:val="24"/>
        </w:rPr>
        <w:t>. Максимальный балл, который может получить кандидат в ходе индивидуального собеседования, составляет 5 баллов.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227C98">
        <w:rPr>
          <w:rFonts w:ascii="Times New Roman" w:hAnsi="Times New Roman" w:cs="Times New Roman"/>
          <w:sz w:val="24"/>
          <w:szCs w:val="24"/>
        </w:rPr>
        <w:t>6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По окончании индивидуального собеседования с кандидатом каждый член конкурсной комиссии заносит в конкурсный </w:t>
      </w:r>
      <w:hyperlink r:id="rId17" w:anchor="P686" w:history="1">
        <w:r w:rsidRPr="00162B57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бюллетень</w:t>
        </w:r>
      </w:hyperlink>
      <w:r w:rsidRPr="00162B57">
        <w:rPr>
          <w:rFonts w:ascii="Times New Roman" w:hAnsi="Times New Roman" w:cs="Times New Roman"/>
          <w:sz w:val="24"/>
          <w:szCs w:val="24"/>
        </w:rPr>
        <w:t xml:space="preserve">, составляемый по форме согласно приложению </w:t>
      </w:r>
      <w:r w:rsidR="00DC69D1" w:rsidRPr="00162B57">
        <w:rPr>
          <w:rFonts w:ascii="Times New Roman" w:hAnsi="Times New Roman" w:cs="Times New Roman"/>
          <w:sz w:val="24"/>
          <w:szCs w:val="24"/>
        </w:rPr>
        <w:t>№</w:t>
      </w:r>
      <w:r w:rsidRPr="00162B57">
        <w:rPr>
          <w:rFonts w:ascii="Times New Roman" w:hAnsi="Times New Roman" w:cs="Times New Roman"/>
          <w:sz w:val="24"/>
          <w:szCs w:val="24"/>
        </w:rPr>
        <w:t xml:space="preserve"> 5 к настоящей методике, результат оценки кандидата, </w:t>
      </w:r>
      <w:r w:rsidR="00357A9A" w:rsidRPr="00162B5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2B57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CE30B9">
        <w:rPr>
          <w:rFonts w:ascii="Times New Roman" w:hAnsi="Times New Roman" w:cs="Times New Roman"/>
          <w:sz w:val="24"/>
          <w:szCs w:val="24"/>
        </w:rPr>
        <w:t>–</w:t>
      </w:r>
      <w:r w:rsidR="00357A9A" w:rsidRPr="00162B57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>с краткой мотивировкой, обосновывающей принятое членом конкурсной комиссии решение.</w:t>
      </w:r>
    </w:p>
    <w:p w:rsidR="00357A9A" w:rsidRPr="00162B57" w:rsidRDefault="00366E6C" w:rsidP="00357A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227C98">
        <w:rPr>
          <w:rFonts w:ascii="Times New Roman" w:hAnsi="Times New Roman" w:cs="Times New Roman"/>
          <w:sz w:val="24"/>
          <w:szCs w:val="24"/>
        </w:rPr>
        <w:t>7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Принятие решения конкурсной комиссией об определении победителя конкурса без проведения очного индивидуального собеседования конкурсной комиссии </w:t>
      </w:r>
      <w:r w:rsidR="00DC69D1" w:rsidRPr="00162B5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62B57">
        <w:rPr>
          <w:rFonts w:ascii="Times New Roman" w:hAnsi="Times New Roman" w:cs="Times New Roman"/>
          <w:sz w:val="24"/>
          <w:szCs w:val="24"/>
        </w:rPr>
        <w:t>с кандидатом не допускается.</w:t>
      </w:r>
    </w:p>
    <w:p w:rsidR="00BD489B" w:rsidRPr="00162B57" w:rsidRDefault="00366E6C" w:rsidP="00BD48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2</w:t>
      </w:r>
      <w:r w:rsidR="00227C98">
        <w:rPr>
          <w:rFonts w:ascii="Times New Roman" w:hAnsi="Times New Roman" w:cs="Times New Roman"/>
          <w:sz w:val="24"/>
          <w:szCs w:val="24"/>
        </w:rPr>
        <w:t>8</w:t>
      </w:r>
      <w:r w:rsidRPr="00162B57">
        <w:rPr>
          <w:rFonts w:ascii="Times New Roman" w:hAnsi="Times New Roman" w:cs="Times New Roman"/>
          <w:sz w:val="24"/>
          <w:szCs w:val="24"/>
        </w:rPr>
        <w:t>. Итоговый балл кандидата определяется как сумма среднего арифметического баллов, набранных кандидатом по результатам тестирования, индивидуального собеседования, а также иных методов оценки в случае их использования.</w:t>
      </w:r>
    </w:p>
    <w:p w:rsidR="00BD489B" w:rsidRPr="00162B57" w:rsidRDefault="00227C98" w:rsidP="00BD48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66E6C" w:rsidRPr="00162B57">
        <w:rPr>
          <w:rFonts w:ascii="Times New Roman" w:hAnsi="Times New Roman" w:cs="Times New Roman"/>
          <w:sz w:val="24"/>
          <w:szCs w:val="24"/>
        </w:rPr>
        <w:t>. По результатам сопоставления итоговых баллов кандидатов секретарь конкурсной комиссии формирует рейтинг кандидатов.</w:t>
      </w:r>
    </w:p>
    <w:p w:rsidR="00BD489B" w:rsidRPr="00162B57" w:rsidRDefault="00AD0A19" w:rsidP="00BD48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7C98">
        <w:rPr>
          <w:rFonts w:ascii="Times New Roman" w:hAnsi="Times New Roman" w:cs="Times New Roman"/>
          <w:sz w:val="24"/>
          <w:szCs w:val="24"/>
        </w:rPr>
        <w:t>0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. Решение конкурсной комиссии об определении победителя конкурса </w:t>
      </w:r>
      <w:r w:rsidR="00DC69D1" w:rsidRPr="00162B5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66E6C" w:rsidRPr="00162B57">
        <w:rPr>
          <w:rFonts w:ascii="Times New Roman" w:hAnsi="Times New Roman" w:cs="Times New Roman"/>
          <w:sz w:val="24"/>
          <w:szCs w:val="24"/>
        </w:rPr>
        <w:t xml:space="preserve">на вакантную должность гражданской службы (кандидата для включения в кадровый резерв </w:t>
      </w:r>
      <w:r w:rsidR="00E244EE">
        <w:rPr>
          <w:rFonts w:ascii="Times New Roman" w:hAnsi="Times New Roman" w:cs="Times New Roman"/>
          <w:sz w:val="24"/>
          <w:szCs w:val="24"/>
        </w:rPr>
        <w:t>администрации</w:t>
      </w:r>
      <w:r w:rsidR="00366E6C" w:rsidRPr="00162B57">
        <w:rPr>
          <w:rFonts w:ascii="Times New Roman" w:hAnsi="Times New Roman" w:cs="Times New Roman"/>
          <w:sz w:val="24"/>
          <w:szCs w:val="24"/>
        </w:rPr>
        <w:t>) принимается открытым голосованием простым большинством голосов членов конкурсной комиссии, присутствующих на заседании конкурсной комиссии.</w:t>
      </w:r>
    </w:p>
    <w:p w:rsidR="00366E6C" w:rsidRPr="00162B57" w:rsidRDefault="00366E6C" w:rsidP="00BD48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BD489B" w:rsidRPr="00162B57" w:rsidRDefault="00366E6C" w:rsidP="00BD4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3</w:t>
      </w:r>
      <w:r w:rsidR="00227C98">
        <w:rPr>
          <w:rFonts w:ascii="Times New Roman" w:hAnsi="Times New Roman" w:cs="Times New Roman"/>
          <w:sz w:val="24"/>
          <w:szCs w:val="24"/>
        </w:rPr>
        <w:t>1</w:t>
      </w:r>
      <w:r w:rsidRPr="00162B57">
        <w:rPr>
          <w:rFonts w:ascii="Times New Roman" w:hAnsi="Times New Roman" w:cs="Times New Roman"/>
          <w:sz w:val="24"/>
          <w:szCs w:val="24"/>
        </w:rPr>
        <w:t xml:space="preserve">. Результаты голосования конкурсной комиссии оформляются решением </w:t>
      </w:r>
      <w:r w:rsidR="00DC69D1" w:rsidRPr="00162B5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62B57">
        <w:rPr>
          <w:rFonts w:ascii="Times New Roman" w:hAnsi="Times New Roman" w:cs="Times New Roman"/>
          <w:sz w:val="24"/>
          <w:szCs w:val="24"/>
        </w:rPr>
        <w:t>или протоколом.</w:t>
      </w:r>
    </w:p>
    <w:p w:rsidR="00366E6C" w:rsidRPr="00162B57" w:rsidRDefault="00366E6C" w:rsidP="00BD48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2B57">
        <w:rPr>
          <w:rFonts w:ascii="Times New Roman" w:hAnsi="Times New Roman" w:cs="Times New Roman"/>
          <w:sz w:val="24"/>
          <w:szCs w:val="24"/>
        </w:rPr>
        <w:t>3</w:t>
      </w:r>
      <w:r w:rsidR="00227C98">
        <w:rPr>
          <w:rFonts w:ascii="Times New Roman" w:hAnsi="Times New Roman" w:cs="Times New Roman"/>
          <w:sz w:val="24"/>
          <w:szCs w:val="24"/>
        </w:rPr>
        <w:t>2</w:t>
      </w:r>
      <w:r w:rsidRPr="00162B57">
        <w:rPr>
          <w:rFonts w:ascii="Times New Roman" w:hAnsi="Times New Roman" w:cs="Times New Roman"/>
          <w:sz w:val="24"/>
          <w:szCs w:val="24"/>
        </w:rPr>
        <w:t xml:space="preserve">. В кадровый резерв </w:t>
      </w:r>
      <w:r w:rsidR="00E244E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162B57">
        <w:rPr>
          <w:rFonts w:ascii="Times New Roman" w:hAnsi="Times New Roman" w:cs="Times New Roman"/>
          <w:sz w:val="24"/>
          <w:szCs w:val="24"/>
        </w:rPr>
        <w:t>по решению конкурсной комиссии рекомендуется кандидат из числа тех кандидатов, общая сумма набранных баллов которых составляет</w:t>
      </w:r>
      <w:r w:rsidR="00E244EE">
        <w:rPr>
          <w:rFonts w:ascii="Times New Roman" w:hAnsi="Times New Roman" w:cs="Times New Roman"/>
          <w:sz w:val="24"/>
          <w:szCs w:val="24"/>
        </w:rPr>
        <w:t xml:space="preserve"> </w:t>
      </w:r>
      <w:r w:rsidRPr="00162B57">
        <w:rPr>
          <w:rFonts w:ascii="Times New Roman" w:hAnsi="Times New Roman" w:cs="Times New Roman"/>
          <w:sz w:val="24"/>
          <w:szCs w:val="24"/>
        </w:rPr>
        <w:t>не менее 50 процентов максимального балла.</w:t>
      </w:r>
    </w:p>
    <w:p w:rsidR="00366E6C" w:rsidRPr="00366E6C" w:rsidRDefault="00366E6C" w:rsidP="0036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366E6C" w:rsidRPr="00366E6C" w:rsidSect="00B40C3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D0" w:rsidRDefault="00AF19D0" w:rsidP="00892FFD">
      <w:pPr>
        <w:spacing w:after="0" w:line="240" w:lineRule="auto"/>
      </w:pPr>
      <w:r>
        <w:separator/>
      </w:r>
    </w:p>
  </w:endnote>
  <w:endnote w:type="continuationSeparator" w:id="0">
    <w:p w:rsidR="00AF19D0" w:rsidRDefault="00AF19D0" w:rsidP="0089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FD" w:rsidRDefault="00892FF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FD" w:rsidRDefault="00892FF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FD" w:rsidRDefault="00892F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D0" w:rsidRDefault="00AF19D0" w:rsidP="00892FFD">
      <w:pPr>
        <w:spacing w:after="0" w:line="240" w:lineRule="auto"/>
      </w:pPr>
      <w:r>
        <w:separator/>
      </w:r>
    </w:p>
  </w:footnote>
  <w:footnote w:type="continuationSeparator" w:id="0">
    <w:p w:rsidR="00AF19D0" w:rsidRDefault="00AF19D0" w:rsidP="0089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FD" w:rsidRDefault="00892FF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816826"/>
      <w:docPartObj>
        <w:docPartGallery w:val="Page Numbers (Top of Page)"/>
        <w:docPartUnique/>
      </w:docPartObj>
    </w:sdtPr>
    <w:sdtEndPr/>
    <w:sdtContent>
      <w:p w:rsidR="00892FFD" w:rsidRDefault="00892F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80">
          <w:rPr>
            <w:noProof/>
          </w:rPr>
          <w:t>2</w:t>
        </w:r>
        <w:r>
          <w:fldChar w:fldCharType="end"/>
        </w:r>
      </w:p>
    </w:sdtContent>
  </w:sdt>
  <w:p w:rsidR="00892FFD" w:rsidRDefault="00892FF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FD" w:rsidRDefault="00892F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05C80"/>
    <w:rsid w:val="000129C3"/>
    <w:rsid w:val="000139A0"/>
    <w:rsid w:val="00017301"/>
    <w:rsid w:val="00021C95"/>
    <w:rsid w:val="00026D12"/>
    <w:rsid w:val="00031E8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48F4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D2243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553E"/>
    <w:rsid w:val="001173EA"/>
    <w:rsid w:val="00117C14"/>
    <w:rsid w:val="0012524E"/>
    <w:rsid w:val="001262B1"/>
    <w:rsid w:val="00134401"/>
    <w:rsid w:val="00144320"/>
    <w:rsid w:val="0014446C"/>
    <w:rsid w:val="00146B64"/>
    <w:rsid w:val="0015080E"/>
    <w:rsid w:val="00152D56"/>
    <w:rsid w:val="00160F8E"/>
    <w:rsid w:val="0016207C"/>
    <w:rsid w:val="00162B57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0146"/>
    <w:rsid w:val="001B238A"/>
    <w:rsid w:val="001C2CA5"/>
    <w:rsid w:val="001C4E1F"/>
    <w:rsid w:val="001D1D6B"/>
    <w:rsid w:val="001D1E9C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DEB"/>
    <w:rsid w:val="00207F10"/>
    <w:rsid w:val="002167D9"/>
    <w:rsid w:val="0021768D"/>
    <w:rsid w:val="002208EA"/>
    <w:rsid w:val="00227C98"/>
    <w:rsid w:val="00227F05"/>
    <w:rsid w:val="002305D4"/>
    <w:rsid w:val="0023131C"/>
    <w:rsid w:val="00231F4A"/>
    <w:rsid w:val="002325DF"/>
    <w:rsid w:val="00232D4E"/>
    <w:rsid w:val="00234A9B"/>
    <w:rsid w:val="00236CC1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1583"/>
    <w:rsid w:val="00264A58"/>
    <w:rsid w:val="0026505A"/>
    <w:rsid w:val="00266A2F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4A1A"/>
    <w:rsid w:val="002A66F2"/>
    <w:rsid w:val="002A7D72"/>
    <w:rsid w:val="002B477C"/>
    <w:rsid w:val="002B568B"/>
    <w:rsid w:val="002C4C52"/>
    <w:rsid w:val="002D2CC2"/>
    <w:rsid w:val="002D4A21"/>
    <w:rsid w:val="002D56CE"/>
    <w:rsid w:val="002E1BA0"/>
    <w:rsid w:val="002E4C4F"/>
    <w:rsid w:val="002F0835"/>
    <w:rsid w:val="002F3FBD"/>
    <w:rsid w:val="002F4256"/>
    <w:rsid w:val="002F5322"/>
    <w:rsid w:val="00300597"/>
    <w:rsid w:val="003019E7"/>
    <w:rsid w:val="00301D91"/>
    <w:rsid w:val="00301F21"/>
    <w:rsid w:val="0030243E"/>
    <w:rsid w:val="0030710D"/>
    <w:rsid w:val="00307C10"/>
    <w:rsid w:val="00311937"/>
    <w:rsid w:val="00312591"/>
    <w:rsid w:val="00312FC9"/>
    <w:rsid w:val="003136F5"/>
    <w:rsid w:val="00314789"/>
    <w:rsid w:val="0031601E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34E2"/>
    <w:rsid w:val="003659FD"/>
    <w:rsid w:val="003659FE"/>
    <w:rsid w:val="00365D63"/>
    <w:rsid w:val="00366E6C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B47EE"/>
    <w:rsid w:val="003B7D6F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60EE6"/>
    <w:rsid w:val="0046490D"/>
    <w:rsid w:val="00465612"/>
    <w:rsid w:val="004659D7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69F3"/>
    <w:rsid w:val="004872A5"/>
    <w:rsid w:val="00490322"/>
    <w:rsid w:val="004910AA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4E8D"/>
    <w:rsid w:val="00525AD4"/>
    <w:rsid w:val="00526BE9"/>
    <w:rsid w:val="005271DF"/>
    <w:rsid w:val="00532C73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67A3"/>
    <w:rsid w:val="005E000D"/>
    <w:rsid w:val="005E0E72"/>
    <w:rsid w:val="005E2EA2"/>
    <w:rsid w:val="005E6905"/>
    <w:rsid w:val="005F11B5"/>
    <w:rsid w:val="005F1916"/>
    <w:rsid w:val="005F2BE9"/>
    <w:rsid w:val="005F400C"/>
    <w:rsid w:val="005F533E"/>
    <w:rsid w:val="005F66AD"/>
    <w:rsid w:val="005F7FD1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192A"/>
    <w:rsid w:val="00693455"/>
    <w:rsid w:val="00693E78"/>
    <w:rsid w:val="00694DF0"/>
    <w:rsid w:val="00697A5F"/>
    <w:rsid w:val="006A4366"/>
    <w:rsid w:val="006A5130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07B6D"/>
    <w:rsid w:val="007122D6"/>
    <w:rsid w:val="007139F2"/>
    <w:rsid w:val="00714416"/>
    <w:rsid w:val="00715C89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599C"/>
    <w:rsid w:val="0075744F"/>
    <w:rsid w:val="00765ABB"/>
    <w:rsid w:val="00770C0A"/>
    <w:rsid w:val="00772FFE"/>
    <w:rsid w:val="00774F6F"/>
    <w:rsid w:val="00776904"/>
    <w:rsid w:val="00781324"/>
    <w:rsid w:val="00791D7E"/>
    <w:rsid w:val="0079442C"/>
    <w:rsid w:val="0079472E"/>
    <w:rsid w:val="0079505F"/>
    <w:rsid w:val="007957BE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46DD"/>
    <w:rsid w:val="007C4D36"/>
    <w:rsid w:val="007C6837"/>
    <w:rsid w:val="007D7097"/>
    <w:rsid w:val="007D70AD"/>
    <w:rsid w:val="007E1F3E"/>
    <w:rsid w:val="007E408B"/>
    <w:rsid w:val="007E4A32"/>
    <w:rsid w:val="007E4BF1"/>
    <w:rsid w:val="007F1FD9"/>
    <w:rsid w:val="00807F6B"/>
    <w:rsid w:val="0081088E"/>
    <w:rsid w:val="008145DE"/>
    <w:rsid w:val="008203C0"/>
    <w:rsid w:val="00821C2F"/>
    <w:rsid w:val="00823728"/>
    <w:rsid w:val="00823AEB"/>
    <w:rsid w:val="00826A9B"/>
    <w:rsid w:val="00830B3C"/>
    <w:rsid w:val="00831EC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9141D"/>
    <w:rsid w:val="00892FFD"/>
    <w:rsid w:val="0089493A"/>
    <w:rsid w:val="0089790A"/>
    <w:rsid w:val="008A053B"/>
    <w:rsid w:val="008A524B"/>
    <w:rsid w:val="008B0806"/>
    <w:rsid w:val="008B0878"/>
    <w:rsid w:val="008B4571"/>
    <w:rsid w:val="008B7FBE"/>
    <w:rsid w:val="008C6BE3"/>
    <w:rsid w:val="008D1B2F"/>
    <w:rsid w:val="008D5517"/>
    <w:rsid w:val="008D6697"/>
    <w:rsid w:val="008E187E"/>
    <w:rsid w:val="008E6960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35AC"/>
    <w:rsid w:val="0093605A"/>
    <w:rsid w:val="009402A8"/>
    <w:rsid w:val="00941D33"/>
    <w:rsid w:val="00945717"/>
    <w:rsid w:val="00952F2F"/>
    <w:rsid w:val="0095413D"/>
    <w:rsid w:val="009553C8"/>
    <w:rsid w:val="009612A5"/>
    <w:rsid w:val="009631FA"/>
    <w:rsid w:val="0097357D"/>
    <w:rsid w:val="009809E3"/>
    <w:rsid w:val="00981095"/>
    <w:rsid w:val="00985556"/>
    <w:rsid w:val="009870E7"/>
    <w:rsid w:val="00996ACB"/>
    <w:rsid w:val="0099744C"/>
    <w:rsid w:val="009A3301"/>
    <w:rsid w:val="009B3111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9F2714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37EC5"/>
    <w:rsid w:val="00A42489"/>
    <w:rsid w:val="00A449DF"/>
    <w:rsid w:val="00A5456E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979"/>
    <w:rsid w:val="00A94283"/>
    <w:rsid w:val="00A95321"/>
    <w:rsid w:val="00AA3F51"/>
    <w:rsid w:val="00AA6F08"/>
    <w:rsid w:val="00AB1E6B"/>
    <w:rsid w:val="00AB29F0"/>
    <w:rsid w:val="00AB7928"/>
    <w:rsid w:val="00AC592D"/>
    <w:rsid w:val="00AC5976"/>
    <w:rsid w:val="00AC5F80"/>
    <w:rsid w:val="00AD0A19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9D0"/>
    <w:rsid w:val="00AF1B4B"/>
    <w:rsid w:val="00AF1F2A"/>
    <w:rsid w:val="00B00C25"/>
    <w:rsid w:val="00B00C26"/>
    <w:rsid w:val="00B00F05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0C30"/>
    <w:rsid w:val="00B45DD6"/>
    <w:rsid w:val="00B47397"/>
    <w:rsid w:val="00B52925"/>
    <w:rsid w:val="00B53596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3DB8"/>
    <w:rsid w:val="00BA3FF0"/>
    <w:rsid w:val="00BA4B79"/>
    <w:rsid w:val="00BC343A"/>
    <w:rsid w:val="00BC38F2"/>
    <w:rsid w:val="00BC65A8"/>
    <w:rsid w:val="00BC6843"/>
    <w:rsid w:val="00BD3296"/>
    <w:rsid w:val="00BD41AF"/>
    <w:rsid w:val="00BD489B"/>
    <w:rsid w:val="00BE1183"/>
    <w:rsid w:val="00BE20E9"/>
    <w:rsid w:val="00BF03A6"/>
    <w:rsid w:val="00BF2FFC"/>
    <w:rsid w:val="00BF6DD3"/>
    <w:rsid w:val="00BF7276"/>
    <w:rsid w:val="00C04412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3961"/>
    <w:rsid w:val="00C56681"/>
    <w:rsid w:val="00C6073B"/>
    <w:rsid w:val="00C61F44"/>
    <w:rsid w:val="00C64B82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A7089"/>
    <w:rsid w:val="00CB1B37"/>
    <w:rsid w:val="00CB304F"/>
    <w:rsid w:val="00CB3B2E"/>
    <w:rsid w:val="00CB413F"/>
    <w:rsid w:val="00CC0D41"/>
    <w:rsid w:val="00CC46DA"/>
    <w:rsid w:val="00CC47E6"/>
    <w:rsid w:val="00CD254F"/>
    <w:rsid w:val="00CE1911"/>
    <w:rsid w:val="00CE30B9"/>
    <w:rsid w:val="00CE37E7"/>
    <w:rsid w:val="00CE3C22"/>
    <w:rsid w:val="00CE641D"/>
    <w:rsid w:val="00CF1FDC"/>
    <w:rsid w:val="00CF42FC"/>
    <w:rsid w:val="00CF7777"/>
    <w:rsid w:val="00D00552"/>
    <w:rsid w:val="00D205C9"/>
    <w:rsid w:val="00D21134"/>
    <w:rsid w:val="00D23FBC"/>
    <w:rsid w:val="00D25F1A"/>
    <w:rsid w:val="00D306BD"/>
    <w:rsid w:val="00D41FB8"/>
    <w:rsid w:val="00D432A6"/>
    <w:rsid w:val="00D43DC5"/>
    <w:rsid w:val="00D447FD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34E6"/>
    <w:rsid w:val="00D94CE0"/>
    <w:rsid w:val="00DA1585"/>
    <w:rsid w:val="00DA2812"/>
    <w:rsid w:val="00DA4377"/>
    <w:rsid w:val="00DA5A79"/>
    <w:rsid w:val="00DB34B9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1050F"/>
    <w:rsid w:val="00E11BA9"/>
    <w:rsid w:val="00E13D9E"/>
    <w:rsid w:val="00E1532F"/>
    <w:rsid w:val="00E20E80"/>
    <w:rsid w:val="00E213E7"/>
    <w:rsid w:val="00E2152D"/>
    <w:rsid w:val="00E2165C"/>
    <w:rsid w:val="00E21AED"/>
    <w:rsid w:val="00E244EE"/>
    <w:rsid w:val="00E25902"/>
    <w:rsid w:val="00E2688C"/>
    <w:rsid w:val="00E27EEE"/>
    <w:rsid w:val="00E36D95"/>
    <w:rsid w:val="00E40932"/>
    <w:rsid w:val="00E42716"/>
    <w:rsid w:val="00E442EA"/>
    <w:rsid w:val="00E44FCA"/>
    <w:rsid w:val="00E45B24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4060"/>
    <w:rsid w:val="00E85513"/>
    <w:rsid w:val="00E9049C"/>
    <w:rsid w:val="00E959D9"/>
    <w:rsid w:val="00EA1150"/>
    <w:rsid w:val="00EA21BC"/>
    <w:rsid w:val="00EA42D4"/>
    <w:rsid w:val="00EA42E6"/>
    <w:rsid w:val="00EB5531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7A7A"/>
    <w:rsid w:val="00F3048B"/>
    <w:rsid w:val="00F3074B"/>
    <w:rsid w:val="00F35B99"/>
    <w:rsid w:val="00F36438"/>
    <w:rsid w:val="00F37EC6"/>
    <w:rsid w:val="00F4035E"/>
    <w:rsid w:val="00F4549F"/>
    <w:rsid w:val="00F458E3"/>
    <w:rsid w:val="00F50A3C"/>
    <w:rsid w:val="00F52404"/>
    <w:rsid w:val="00F566F8"/>
    <w:rsid w:val="00F56C5F"/>
    <w:rsid w:val="00F619F0"/>
    <w:rsid w:val="00F63F3A"/>
    <w:rsid w:val="00F65DC3"/>
    <w:rsid w:val="00F65ECA"/>
    <w:rsid w:val="00F6682C"/>
    <w:rsid w:val="00F6703B"/>
    <w:rsid w:val="00F677D5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4D7"/>
    <w:rsid w:val="00FB1FC9"/>
    <w:rsid w:val="00FB27E2"/>
    <w:rsid w:val="00FB5644"/>
    <w:rsid w:val="00FB7940"/>
    <w:rsid w:val="00FC52D8"/>
    <w:rsid w:val="00FC5624"/>
    <w:rsid w:val="00FC7082"/>
    <w:rsid w:val="00FD15D9"/>
    <w:rsid w:val="00FD213D"/>
    <w:rsid w:val="00FD3AA8"/>
    <w:rsid w:val="00FD7FCC"/>
    <w:rsid w:val="00FE22BA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70B"/>
  <w15:docId w15:val="{C1F77171-AB70-4810-8450-1D79EC69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89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2FFD"/>
  </w:style>
  <w:style w:type="paragraph" w:styleId="ad">
    <w:name w:val="footer"/>
    <w:basedOn w:val="a"/>
    <w:link w:val="ae"/>
    <w:uiPriority w:val="99"/>
    <w:unhideWhenUsed/>
    <w:rsid w:val="0089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A722BEDB4504C3CE3334824D7AC58746150ED6C8722EF718091D5EF0311E719266F8D80472E3A0630D49c9aCL" TargetMode="External"/><Relationship Id="rId13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17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23" Type="http://schemas.openxmlformats.org/officeDocument/2006/relationships/footer" Target="footer3.xml"/><Relationship Id="rId10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A722BEDB4504C3CE332B93587AC587461D0CD0C32279F5495C135BF8614461962FAFD31875FCBF60134A94FDcEaAL" TargetMode="External"/><Relationship Id="rId14" Type="http://schemas.openxmlformats.org/officeDocument/2006/relationships/hyperlink" Target="file:///C:\Users\Koskina\Desktop\&#1048;&#1056;&#1048;&#1053;&#1040;\&#1050;&#1054;&#1053;&#1050;&#1059;&#1056;&#1057;&#1053;&#1040;&#1071;%20&#1050;&#1054;&#1052;&#1048;&#1057;&#1057;&#1048;&#1071;\&#1052;&#1077;&#1090;&#1086;&#1076;&#1080;&#1082;&#1072;%20&#1072;&#1076;&#1084;%20&#1053;&#1077;&#1074;&#1089;&#1082;&#1086;&#1075;&#1086;%20&#1088;&#1072;&#1081;&#1086;&#1085;&#1072;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D13A-6F20-4ED0-A418-61877D60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4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172</cp:revision>
  <cp:lastPrinted>2021-05-24T06:56:00Z</cp:lastPrinted>
  <dcterms:created xsi:type="dcterms:W3CDTF">2017-06-09T07:04:00Z</dcterms:created>
  <dcterms:modified xsi:type="dcterms:W3CDTF">2023-09-19T08:20:00Z</dcterms:modified>
</cp:coreProperties>
</file>