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0DB" w:rsidRPr="005620DB" w:rsidRDefault="005620DB" w:rsidP="005620DB">
      <w:pPr>
        <w:pStyle w:val="ConsPlusTitle"/>
        <w:framePr w:w="10271" w:h="597" w:hRule="exact" w:hSpace="180" w:wrap="around" w:vAnchor="text" w:hAnchor="page" w:x="1119" w:y="6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1478CE">
        <w:rPr>
          <w:bCs/>
          <w:szCs w:val="24"/>
        </w:rPr>
        <w:t>«</w:t>
      </w:r>
      <w:r w:rsidRPr="005620DB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DA62CC">
        <w:rPr>
          <w:rFonts w:ascii="Times New Roman" w:eastAsia="Times New Roman" w:hAnsi="Times New Roman" w:cs="Times New Roman"/>
          <w:sz w:val="24"/>
          <w:szCs w:val="24"/>
        </w:rPr>
        <w:t>выделении средств</w:t>
      </w:r>
      <w:r w:rsidRPr="005620DB">
        <w:rPr>
          <w:bCs/>
          <w:szCs w:val="24"/>
        </w:rPr>
        <w:t>»</w:t>
      </w:r>
    </w:p>
    <w:p w:rsidR="00AE3294" w:rsidRPr="001478CE" w:rsidRDefault="00AE3294" w:rsidP="001478CE">
      <w:pPr>
        <w:pStyle w:val="ConsPlusNormal"/>
        <w:ind w:firstLine="709"/>
        <w:jc w:val="center"/>
        <w:rPr>
          <w:b/>
          <w:szCs w:val="24"/>
        </w:rPr>
      </w:pPr>
      <w:r w:rsidRPr="001478CE">
        <w:rPr>
          <w:b/>
          <w:szCs w:val="24"/>
        </w:rPr>
        <w:t xml:space="preserve">Пояснительная записка </w:t>
      </w:r>
      <w:r w:rsidRPr="001478CE">
        <w:rPr>
          <w:b/>
          <w:szCs w:val="24"/>
        </w:rPr>
        <w:br/>
        <w:t>к проекту</w:t>
      </w:r>
      <w:r w:rsidRPr="002D27C6">
        <w:rPr>
          <w:b/>
          <w:sz w:val="28"/>
          <w:szCs w:val="28"/>
        </w:rPr>
        <w:t xml:space="preserve"> </w:t>
      </w:r>
      <w:r w:rsidRPr="001478CE">
        <w:rPr>
          <w:b/>
          <w:szCs w:val="24"/>
        </w:rPr>
        <w:t>постановления Правительства Санкт-Петербурга</w:t>
      </w:r>
    </w:p>
    <w:p w:rsidR="001478CE" w:rsidRDefault="001478CE" w:rsidP="00461548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</w:rPr>
      </w:pPr>
      <w:r w:rsidRPr="002C2014">
        <w:rPr>
          <w:rFonts w:ascii="Times New Roman" w:hAnsi="Times New Roman" w:cs="Times New Roman"/>
        </w:rPr>
        <w:t>Целью проекта постановления Правительства Санкт-Петербурга «</w:t>
      </w:r>
      <w:r w:rsidR="00F14F77" w:rsidRPr="00DA62CC">
        <w:rPr>
          <w:rFonts w:ascii="Times New Roman" w:hAnsi="Times New Roman" w:cs="Times New Roman"/>
        </w:rPr>
        <w:t xml:space="preserve">О </w:t>
      </w:r>
      <w:r w:rsidR="00DA62CC" w:rsidRPr="00DA62CC">
        <w:rPr>
          <w:rFonts w:ascii="Times New Roman" w:hAnsi="Times New Roman" w:cs="Times New Roman"/>
        </w:rPr>
        <w:t>выделении средств</w:t>
      </w:r>
      <w:r w:rsidRPr="002C2014">
        <w:rPr>
          <w:rFonts w:ascii="Times New Roman" w:hAnsi="Times New Roman" w:cs="Times New Roman"/>
        </w:rPr>
        <w:t xml:space="preserve">» </w:t>
      </w:r>
      <w:r w:rsidR="00DA62CC">
        <w:rPr>
          <w:rFonts w:ascii="Times New Roman" w:hAnsi="Times New Roman" w:cs="Times New Roman"/>
        </w:rPr>
        <w:t xml:space="preserve">является </w:t>
      </w:r>
      <w:r w:rsidR="00DA62CC" w:rsidRPr="00DA62CC">
        <w:rPr>
          <w:rFonts w:ascii="Times New Roman" w:hAnsi="Times New Roman" w:cs="Times New Roman"/>
        </w:rPr>
        <w:t xml:space="preserve">предоставление субсидий на иные цели государственным бюджетным </w:t>
      </w:r>
      <w:r w:rsidR="00DA62CC" w:rsidRPr="00DA62CC">
        <w:rPr>
          <w:rFonts w:ascii="Times New Roman" w:hAnsi="Times New Roman" w:cs="Times New Roman"/>
        </w:rPr>
        <w:br/>
        <w:t xml:space="preserve">и автономным учреждениям здравоохранения Санкт-Петербурга на оплату труда </w:t>
      </w:r>
      <w:r w:rsidR="00DA62CC" w:rsidRPr="00DA62CC">
        <w:rPr>
          <w:rFonts w:ascii="Times New Roman" w:hAnsi="Times New Roman" w:cs="Times New Roman"/>
        </w:rPr>
        <w:br/>
        <w:t xml:space="preserve">и начисления на выплаты по оплате труда работников бюджетных и автономных учреждений здравоохранения Санкт-Петербурга для достижения целевых значений показателей заработной платы категорий бюджетной сферы, определенных Указом Президента Российской Федерации </w:t>
      </w:r>
      <w:r w:rsidR="0015788D">
        <w:rPr>
          <w:rFonts w:ascii="Times New Roman" w:hAnsi="Times New Roman" w:cs="Times New Roman"/>
        </w:rPr>
        <w:br/>
      </w:r>
      <w:r w:rsidR="00DA62CC" w:rsidRPr="00DA62CC">
        <w:rPr>
          <w:rFonts w:ascii="Times New Roman" w:hAnsi="Times New Roman" w:cs="Times New Roman"/>
        </w:rPr>
        <w:t xml:space="preserve">от 07.05.2012 № 597 «О мероприятиях по реализации государственной социальной политики» </w:t>
      </w:r>
      <w:r w:rsidR="0015788D">
        <w:rPr>
          <w:rFonts w:ascii="Times New Roman" w:hAnsi="Times New Roman" w:cs="Times New Roman"/>
        </w:rPr>
        <w:br/>
      </w:r>
      <w:r w:rsidR="00DA62CC" w:rsidRPr="00DA62CC">
        <w:rPr>
          <w:rFonts w:ascii="Times New Roman" w:hAnsi="Times New Roman" w:cs="Times New Roman"/>
        </w:rPr>
        <w:t>и компенсацию расходов государственных бюджетных и автономных учреждений здравоохранения Санкт-Петербурга по уплате налога на имущество организаций и земельного налога за 1-3 кварталы 2023 года (далее – Субсидии).</w:t>
      </w:r>
      <w:r w:rsidR="0015788D">
        <w:rPr>
          <w:rFonts w:ascii="Times New Roman" w:hAnsi="Times New Roman" w:cs="Times New Roman"/>
        </w:rPr>
        <w:t xml:space="preserve"> </w:t>
      </w:r>
    </w:p>
    <w:p w:rsidR="00461548" w:rsidRPr="00461548" w:rsidRDefault="00461548" w:rsidP="00461548">
      <w:pPr>
        <w:pStyle w:val="ConsPlusNormal"/>
        <w:ind w:firstLine="539"/>
        <w:jc w:val="both"/>
        <w:rPr>
          <w:rFonts w:eastAsia="Calibri"/>
          <w:color w:val="000000"/>
          <w:szCs w:val="24"/>
        </w:rPr>
      </w:pPr>
      <w:r w:rsidRPr="00461548">
        <w:rPr>
          <w:rFonts w:eastAsia="Calibri"/>
          <w:color w:val="000000"/>
          <w:szCs w:val="24"/>
        </w:rPr>
        <w:t xml:space="preserve">Субсидия предоставляется для достижения целевых значений показателей заработной платы категорий бюджетной сферы, определенных Указом Президента Российской Федерации </w:t>
      </w:r>
      <w:r w:rsidRPr="00461548">
        <w:rPr>
          <w:rFonts w:eastAsia="Calibri"/>
          <w:color w:val="000000"/>
          <w:szCs w:val="24"/>
        </w:rPr>
        <w:br/>
        <w:t xml:space="preserve">от 07.05.2012 № 597 «О мероприятиях по реализации государственной социальной политики» </w:t>
      </w:r>
      <w:r>
        <w:rPr>
          <w:rFonts w:eastAsia="Calibri"/>
          <w:color w:val="000000"/>
          <w:szCs w:val="24"/>
        </w:rPr>
        <w:br/>
      </w:r>
      <w:r w:rsidRPr="00461548">
        <w:rPr>
          <w:rFonts w:eastAsia="Calibri"/>
          <w:color w:val="000000"/>
          <w:szCs w:val="24"/>
        </w:rPr>
        <w:t>по следующим категориям персонала:</w:t>
      </w:r>
    </w:p>
    <w:p w:rsidR="00461548" w:rsidRPr="00461548" w:rsidRDefault="00461548" w:rsidP="00461548">
      <w:pPr>
        <w:pStyle w:val="ConsPlusNormal"/>
        <w:ind w:firstLine="539"/>
        <w:jc w:val="both"/>
        <w:rPr>
          <w:rFonts w:eastAsia="Calibri"/>
          <w:color w:val="000000"/>
          <w:szCs w:val="24"/>
        </w:rPr>
      </w:pPr>
      <w:r w:rsidRPr="00461548">
        <w:rPr>
          <w:rFonts w:eastAsia="Calibri"/>
          <w:color w:val="000000"/>
          <w:szCs w:val="24"/>
        </w:rPr>
        <w:t>- врачи и работники, имеющие иное высшее образование, предоставляющие медицинские услуги,</w:t>
      </w:r>
    </w:p>
    <w:p w:rsidR="00461548" w:rsidRPr="00461548" w:rsidRDefault="00461548" w:rsidP="00461548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</w:rPr>
      </w:pPr>
      <w:r w:rsidRPr="00461548">
        <w:rPr>
          <w:rFonts w:ascii="Times New Roman" w:hAnsi="Times New Roman" w:cs="Times New Roman"/>
        </w:rPr>
        <w:t>- средний медицинский персонал,</w:t>
      </w:r>
    </w:p>
    <w:p w:rsidR="00461548" w:rsidRPr="00461548" w:rsidRDefault="00461548" w:rsidP="00461548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</w:rPr>
      </w:pPr>
      <w:r w:rsidRPr="00461548">
        <w:rPr>
          <w:rFonts w:ascii="Times New Roman" w:hAnsi="Times New Roman" w:cs="Times New Roman"/>
        </w:rPr>
        <w:t>- младший медицинский персонал.</w:t>
      </w:r>
    </w:p>
    <w:p w:rsidR="00461548" w:rsidRPr="00461548" w:rsidRDefault="00461548" w:rsidP="00461548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</w:rPr>
      </w:pPr>
      <w:r w:rsidRPr="00461548">
        <w:rPr>
          <w:rFonts w:ascii="Times New Roman" w:hAnsi="Times New Roman" w:cs="Times New Roman"/>
        </w:rPr>
        <w:t xml:space="preserve">Размер субсидии на иные цели рассчитывается для каждого учреждения по критериям </w:t>
      </w:r>
      <w:r>
        <w:rPr>
          <w:rFonts w:ascii="Times New Roman" w:hAnsi="Times New Roman" w:cs="Times New Roman"/>
        </w:rPr>
        <w:br/>
      </w:r>
      <w:r w:rsidRPr="00461548">
        <w:rPr>
          <w:rFonts w:ascii="Times New Roman" w:hAnsi="Times New Roman" w:cs="Times New Roman"/>
        </w:rPr>
        <w:t>и показателям, установленным распоряжением Комитета по здравоохранению. с учетом стоимости балла в зависимости от типа медицинского учреждения. Данное распоряжение подлежит согласованию с Комитетом финансов Санкт-Петербурга.</w:t>
      </w:r>
    </w:p>
    <w:p w:rsidR="00461548" w:rsidRDefault="00461548" w:rsidP="00461548">
      <w:pPr>
        <w:ind w:firstLine="709"/>
        <w:jc w:val="both"/>
        <w:rPr>
          <w:rFonts w:ascii="Times New Roman" w:hAnsi="Times New Roman" w:cs="Times New Roman"/>
        </w:rPr>
      </w:pPr>
      <w:r w:rsidRPr="00461548">
        <w:rPr>
          <w:rFonts w:ascii="Times New Roman" w:hAnsi="Times New Roman" w:cs="Times New Roman"/>
        </w:rPr>
        <w:t xml:space="preserve">Условием получения субсидии на момент ее предоставления является отсутствие </w:t>
      </w:r>
      <w:r w:rsidRPr="00461548">
        <w:rPr>
          <w:rFonts w:ascii="Times New Roman" w:hAnsi="Times New Roman" w:cs="Times New Roman"/>
        </w:rPr>
        <w:br/>
        <w:t xml:space="preserve">у учреждения просроченной кредиторской задолженности на 1 число месяца, предшествующего месяцу перечисления субсидии, за исключением задолженности по уплате налога на имущество организации и земельного налога, по данным ежемесячного мониторинга «Отчет по кредиторской задолженности». </w:t>
      </w:r>
    </w:p>
    <w:p w:rsidR="00461548" w:rsidRPr="00461548" w:rsidRDefault="00461548" w:rsidP="00461548">
      <w:pPr>
        <w:ind w:firstLine="709"/>
        <w:jc w:val="both"/>
        <w:rPr>
          <w:rFonts w:ascii="Times New Roman" w:hAnsi="Times New Roman" w:cs="Times New Roman"/>
        </w:rPr>
      </w:pPr>
      <w:r w:rsidRPr="00461548">
        <w:rPr>
          <w:rFonts w:ascii="Times New Roman" w:hAnsi="Times New Roman" w:cs="Times New Roman"/>
        </w:rPr>
        <w:t xml:space="preserve">Внесением изменений в Закон Санкт-Петербурга от 28.06.1995 № 81-11 </w:t>
      </w:r>
      <w:r w:rsidRPr="00461548">
        <w:rPr>
          <w:rFonts w:ascii="Times New Roman" w:hAnsi="Times New Roman" w:cs="Times New Roman"/>
        </w:rPr>
        <w:br/>
        <w:t xml:space="preserve">«О налоговых льготах» для медицинских организаций отменены налоговые льготы на уплату налога на имущество и земельный налог. </w:t>
      </w:r>
    </w:p>
    <w:p w:rsidR="00461548" w:rsidRPr="00461548" w:rsidRDefault="00461548" w:rsidP="00461548">
      <w:pPr>
        <w:ind w:firstLine="709"/>
        <w:jc w:val="both"/>
        <w:rPr>
          <w:rFonts w:ascii="Times New Roman" w:hAnsi="Times New Roman" w:cs="Times New Roman"/>
        </w:rPr>
      </w:pPr>
      <w:r w:rsidRPr="00461548">
        <w:rPr>
          <w:rFonts w:ascii="Times New Roman" w:hAnsi="Times New Roman" w:cs="Times New Roman"/>
        </w:rPr>
        <w:t xml:space="preserve">Для медицинских организаций, оказывающих помощь в системе обязательного медицинского страхования Санкт-Петербурга и находящихся </w:t>
      </w:r>
      <w:r w:rsidRPr="00461548">
        <w:rPr>
          <w:rFonts w:ascii="Times New Roman" w:hAnsi="Times New Roman" w:cs="Times New Roman"/>
        </w:rPr>
        <w:br/>
        <w:t xml:space="preserve">в ведении Комитета по здравоохранению и Администраций районов </w:t>
      </w:r>
      <w:r w:rsidRPr="00461548">
        <w:rPr>
          <w:rFonts w:ascii="Times New Roman" w:hAnsi="Times New Roman" w:cs="Times New Roman"/>
        </w:rPr>
        <w:br/>
        <w:t xml:space="preserve">Санкт-Петербурга, дополнительные расходы на уплату указанных налогов </w:t>
      </w:r>
      <w:r w:rsidRPr="00461548">
        <w:rPr>
          <w:rFonts w:ascii="Times New Roman" w:hAnsi="Times New Roman" w:cs="Times New Roman"/>
        </w:rPr>
        <w:br/>
        <w:t xml:space="preserve">в 2022 году составили 631,7 млн руб., в 2023 году 1188,48 млн руб. </w:t>
      </w:r>
    </w:p>
    <w:p w:rsidR="00461548" w:rsidRPr="00461548" w:rsidRDefault="00461548" w:rsidP="00461548">
      <w:pPr>
        <w:ind w:firstLine="709"/>
        <w:jc w:val="both"/>
        <w:rPr>
          <w:rFonts w:ascii="Times New Roman" w:hAnsi="Times New Roman" w:cs="Times New Roman"/>
        </w:rPr>
      </w:pPr>
      <w:r w:rsidRPr="00461548">
        <w:rPr>
          <w:rFonts w:ascii="Times New Roman" w:hAnsi="Times New Roman" w:cs="Times New Roman"/>
        </w:rPr>
        <w:t xml:space="preserve">В 2023 году значительно увеличились расходы по уплате налога </w:t>
      </w:r>
      <w:r w:rsidRPr="00461548">
        <w:rPr>
          <w:rFonts w:ascii="Times New Roman" w:hAnsi="Times New Roman" w:cs="Times New Roman"/>
        </w:rPr>
        <w:br/>
        <w:t xml:space="preserve">на имущество в учреждениях, имеющих в своем составе новые </w:t>
      </w:r>
      <w:r w:rsidRPr="00461548">
        <w:rPr>
          <w:rFonts w:ascii="Times New Roman" w:hAnsi="Times New Roman" w:cs="Times New Roman"/>
        </w:rPr>
        <w:br/>
        <w:t>корпуса-трансформеры (СПБ ГБУЗ «Городская Александровская больница» - 115,3 млн руб., СПБ ГБУЗ «Госпиталь для ветеранов войн» - 58,6 млн руб., СПб ГБУЗ «ДГБ №2 святой Марии Магдалины» - 16,0 млн руб., ГБУ «СПб НИИ СП им. И.И. Джанелидзе» – 85,2 млн руб., СПБ ГБУЗ «Городская больница №33» – 87,0 млн руб.).</w:t>
      </w:r>
    </w:p>
    <w:p w:rsidR="00461548" w:rsidRPr="00461548" w:rsidRDefault="00461548" w:rsidP="00461548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461548">
        <w:rPr>
          <w:rFonts w:ascii="Times New Roman" w:hAnsi="Times New Roman" w:cs="Times New Roman"/>
        </w:rPr>
        <w:t xml:space="preserve">Учитывая, что рост расходов медицинских организаций в 2023 году значительно превышает доходную составляющую можно сделать вывод, что расходы по уплате налогов </w:t>
      </w:r>
      <w:r>
        <w:rPr>
          <w:rFonts w:ascii="Times New Roman" w:hAnsi="Times New Roman" w:cs="Times New Roman"/>
        </w:rPr>
        <w:br/>
      </w:r>
      <w:r w:rsidRPr="00461548">
        <w:rPr>
          <w:rFonts w:ascii="Times New Roman" w:hAnsi="Times New Roman" w:cs="Times New Roman"/>
        </w:rPr>
        <w:t xml:space="preserve">в структуру тарифов системы ОМС не включены в полной мере. </w:t>
      </w:r>
    </w:p>
    <w:p w:rsidR="00461548" w:rsidRDefault="00461548" w:rsidP="00461548">
      <w:pPr>
        <w:pStyle w:val="ConsPlusNormal"/>
        <w:ind w:firstLine="539"/>
        <w:jc w:val="both"/>
        <w:rPr>
          <w:rFonts w:eastAsia="Calibri"/>
          <w:color w:val="000000"/>
          <w:szCs w:val="24"/>
        </w:rPr>
      </w:pPr>
      <w:r>
        <w:rPr>
          <w:rFonts w:eastAsia="Calibri"/>
          <w:color w:val="000000"/>
          <w:szCs w:val="24"/>
        </w:rPr>
        <w:t>Соответственно,</w:t>
      </w:r>
      <w:r w:rsidRPr="00461548">
        <w:rPr>
          <w:rFonts w:eastAsia="Calibri"/>
          <w:color w:val="000000"/>
          <w:szCs w:val="24"/>
        </w:rPr>
        <w:t xml:space="preserve"> за счет средств Субсидии планируется компенсация расходов государственных бюджетных и автономных учреждений здравоохранения Санкт-Петербурга </w:t>
      </w:r>
      <w:r>
        <w:rPr>
          <w:rFonts w:eastAsia="Calibri"/>
          <w:color w:val="000000"/>
          <w:szCs w:val="24"/>
        </w:rPr>
        <w:br/>
      </w:r>
      <w:r w:rsidRPr="00461548">
        <w:rPr>
          <w:rFonts w:eastAsia="Calibri"/>
          <w:color w:val="000000"/>
          <w:szCs w:val="24"/>
        </w:rPr>
        <w:t>по уплате налога на имущество организаций и земельного налога за 1-3 кварталы 2023 год.</w:t>
      </w:r>
    </w:p>
    <w:p w:rsidR="00461548" w:rsidRPr="00461548" w:rsidRDefault="00461548" w:rsidP="0046154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</w:t>
      </w:r>
      <w:r w:rsidRPr="00461548">
        <w:rPr>
          <w:rFonts w:ascii="Times New Roman" w:hAnsi="Times New Roman" w:cs="Times New Roman"/>
        </w:rPr>
        <w:t xml:space="preserve">инансирование </w:t>
      </w:r>
      <w:r>
        <w:rPr>
          <w:rFonts w:ascii="Times New Roman" w:hAnsi="Times New Roman" w:cs="Times New Roman"/>
        </w:rPr>
        <w:t xml:space="preserve">вышеуказанных </w:t>
      </w:r>
      <w:r w:rsidRPr="00461548">
        <w:rPr>
          <w:rFonts w:ascii="Times New Roman" w:hAnsi="Times New Roman" w:cs="Times New Roman"/>
        </w:rPr>
        <w:t xml:space="preserve">расходов возможно за счет средств бюджета </w:t>
      </w:r>
      <w:r>
        <w:rPr>
          <w:rFonts w:ascii="Times New Roman" w:hAnsi="Times New Roman" w:cs="Times New Roman"/>
        </w:rPr>
        <w:br/>
      </w:r>
      <w:r w:rsidRPr="00461548">
        <w:rPr>
          <w:rFonts w:ascii="Times New Roman" w:hAnsi="Times New Roman" w:cs="Times New Roman"/>
        </w:rPr>
        <w:t xml:space="preserve">Санкт-Петербурга, предусмотренных статьей расходов «Резервный фонд Правительства </w:t>
      </w:r>
      <w:r>
        <w:rPr>
          <w:rFonts w:ascii="Times New Roman" w:hAnsi="Times New Roman" w:cs="Times New Roman"/>
        </w:rPr>
        <w:br/>
      </w:r>
      <w:r w:rsidRPr="00461548">
        <w:rPr>
          <w:rFonts w:ascii="Times New Roman" w:hAnsi="Times New Roman" w:cs="Times New Roman"/>
        </w:rPr>
        <w:t xml:space="preserve">Санкт-Петербурга» (код целевой статьи 9900000200) в приложении 2 к Закону Санкт-Петербурга </w:t>
      </w:r>
      <w:r w:rsidRPr="00461548">
        <w:rPr>
          <w:rFonts w:ascii="Times New Roman" w:hAnsi="Times New Roman" w:cs="Times New Roman"/>
        </w:rPr>
        <w:lastRenderedPageBreak/>
        <w:t xml:space="preserve">от 29.11.2022 № 666-104 «О бюджете Санкт-Петербурга на 2023 год и на плановый период 2024 </w:t>
      </w:r>
      <w:r>
        <w:rPr>
          <w:rFonts w:ascii="Times New Roman" w:hAnsi="Times New Roman" w:cs="Times New Roman"/>
        </w:rPr>
        <w:br/>
      </w:r>
      <w:r w:rsidRPr="00461548">
        <w:rPr>
          <w:rFonts w:ascii="Times New Roman" w:hAnsi="Times New Roman" w:cs="Times New Roman"/>
        </w:rPr>
        <w:t>и 2025 годов».</w:t>
      </w:r>
    </w:p>
    <w:p w:rsidR="00AE3294" w:rsidRPr="00461548" w:rsidRDefault="00AE3294" w:rsidP="00461548">
      <w:pPr>
        <w:pStyle w:val="a7"/>
        <w:rPr>
          <w:rFonts w:eastAsia="Calibri"/>
          <w:color w:val="000000"/>
          <w:sz w:val="24"/>
          <w:szCs w:val="24"/>
        </w:rPr>
      </w:pPr>
      <w:r w:rsidRPr="00461548">
        <w:rPr>
          <w:rFonts w:eastAsia="Calibri"/>
          <w:color w:val="000000"/>
          <w:sz w:val="24"/>
          <w:szCs w:val="24"/>
        </w:rPr>
        <w:t>Необходимость в разработке и реализации медиа-плана к проекту отсутствует.</w:t>
      </w:r>
    </w:p>
    <w:p w:rsidR="00AE3294" w:rsidRPr="00461548" w:rsidRDefault="00AE3294" w:rsidP="00461548">
      <w:pPr>
        <w:pStyle w:val="a7"/>
        <w:rPr>
          <w:rFonts w:eastAsia="Calibri"/>
          <w:color w:val="000000"/>
          <w:sz w:val="24"/>
          <w:szCs w:val="24"/>
        </w:rPr>
      </w:pPr>
      <w:r w:rsidRPr="00461548">
        <w:rPr>
          <w:rFonts w:eastAsia="Calibri"/>
          <w:color w:val="000000"/>
          <w:sz w:val="24"/>
          <w:szCs w:val="24"/>
        </w:rPr>
        <w:t xml:space="preserve">Проект не затрагивает вопросы осуществления предпринимательской </w:t>
      </w:r>
      <w:r w:rsidRPr="00461548">
        <w:rPr>
          <w:rFonts w:eastAsia="Calibri"/>
          <w:color w:val="000000"/>
          <w:sz w:val="24"/>
          <w:szCs w:val="24"/>
        </w:rPr>
        <w:br/>
        <w:t xml:space="preserve">и инвестиционной деятельности, поэтому оценка регулирующего воздействия проекта </w:t>
      </w:r>
      <w:r w:rsidR="001478CE" w:rsidRPr="00461548">
        <w:rPr>
          <w:rFonts w:eastAsia="Calibri"/>
          <w:color w:val="000000"/>
          <w:sz w:val="24"/>
          <w:szCs w:val="24"/>
        </w:rPr>
        <w:t xml:space="preserve">                               </w:t>
      </w:r>
      <w:r w:rsidRPr="00461548">
        <w:rPr>
          <w:rFonts w:eastAsia="Calibri"/>
          <w:color w:val="000000"/>
          <w:sz w:val="24"/>
          <w:szCs w:val="24"/>
        </w:rPr>
        <w:t>не потребуется.</w:t>
      </w:r>
    </w:p>
    <w:p w:rsidR="00AE3294" w:rsidRPr="002C2014" w:rsidRDefault="00AE3294" w:rsidP="00461548">
      <w:pPr>
        <w:pStyle w:val="a7"/>
        <w:rPr>
          <w:rFonts w:eastAsia="Calibri"/>
          <w:sz w:val="24"/>
          <w:szCs w:val="24"/>
        </w:rPr>
      </w:pPr>
      <w:r w:rsidRPr="00461548">
        <w:rPr>
          <w:rFonts w:eastAsia="Calibri"/>
          <w:color w:val="000000"/>
          <w:sz w:val="24"/>
          <w:szCs w:val="24"/>
        </w:rPr>
        <w:t>Принятие проекта не повлечет внесения</w:t>
      </w:r>
      <w:r w:rsidRPr="002C2014">
        <w:rPr>
          <w:rFonts w:eastAsia="Calibri"/>
          <w:sz w:val="24"/>
          <w:szCs w:val="24"/>
        </w:rPr>
        <w:t xml:space="preserve"> изменений и признания утратившими силу нормативных правовых актов Губернатора Санкт-Петербурга и Правительства Санкт-Петербурга.</w:t>
      </w:r>
    </w:p>
    <w:p w:rsidR="00AE3294" w:rsidRDefault="00AE3294" w:rsidP="002C2014">
      <w:pPr>
        <w:suppressAutoHyphens/>
        <w:ind w:firstLine="709"/>
        <w:jc w:val="both"/>
        <w:rPr>
          <w:rFonts w:ascii="Times New Roman" w:hAnsi="Times New Roman" w:cs="Times New Roman"/>
          <w:color w:val="auto"/>
        </w:rPr>
      </w:pPr>
    </w:p>
    <w:p w:rsidR="002C2014" w:rsidRPr="002C2014" w:rsidRDefault="002C2014" w:rsidP="002C2014">
      <w:pPr>
        <w:suppressAutoHyphens/>
        <w:ind w:firstLine="709"/>
        <w:jc w:val="both"/>
        <w:rPr>
          <w:rFonts w:ascii="Times New Roman" w:hAnsi="Times New Roman" w:cs="Times New Roman"/>
          <w:color w:val="auto"/>
        </w:rPr>
      </w:pPr>
    </w:p>
    <w:p w:rsidR="00AE3294" w:rsidRPr="00502F37" w:rsidRDefault="002C2014" w:rsidP="002C2014">
      <w:pPr>
        <w:suppressAutoHyphens/>
        <w:jc w:val="both"/>
        <w:rPr>
          <w:rFonts w:ascii="Times New Roman" w:hAnsi="Times New Roman" w:cs="Times New Roman"/>
          <w:b/>
        </w:rPr>
      </w:pPr>
      <w:r w:rsidRPr="002C2014">
        <w:rPr>
          <w:rFonts w:ascii="Times New Roman" w:hAnsi="Times New Roman" w:cs="Times New Roman"/>
          <w:b/>
        </w:rPr>
        <w:t>П</w:t>
      </w:r>
      <w:r w:rsidR="00AE3294" w:rsidRPr="002C2014">
        <w:rPr>
          <w:rFonts w:ascii="Times New Roman" w:hAnsi="Times New Roman" w:cs="Times New Roman"/>
          <w:b/>
        </w:rPr>
        <w:t>редседател</w:t>
      </w:r>
      <w:r w:rsidRPr="002C2014">
        <w:rPr>
          <w:rFonts w:ascii="Times New Roman" w:hAnsi="Times New Roman" w:cs="Times New Roman"/>
          <w:b/>
        </w:rPr>
        <w:t>ь</w:t>
      </w:r>
      <w:r w:rsidR="00502F37" w:rsidRPr="002C2014">
        <w:rPr>
          <w:rFonts w:ascii="Times New Roman" w:hAnsi="Times New Roman" w:cs="Times New Roman"/>
          <w:b/>
        </w:rPr>
        <w:t xml:space="preserve"> </w:t>
      </w:r>
      <w:r w:rsidR="00AE3294" w:rsidRPr="002C2014">
        <w:rPr>
          <w:rFonts w:ascii="Times New Roman" w:hAnsi="Times New Roman" w:cs="Times New Roman"/>
          <w:b/>
        </w:rPr>
        <w:t>Комитета по здравоохранению</w:t>
      </w:r>
      <w:r w:rsidR="00502F37" w:rsidRPr="002C2014">
        <w:rPr>
          <w:rFonts w:ascii="Times New Roman" w:hAnsi="Times New Roman" w:cs="Times New Roman"/>
          <w:b/>
        </w:rPr>
        <w:tab/>
      </w:r>
      <w:r w:rsidR="00502F37" w:rsidRPr="002C2014">
        <w:rPr>
          <w:rFonts w:ascii="Times New Roman" w:hAnsi="Times New Roman" w:cs="Times New Roman"/>
          <w:b/>
        </w:rPr>
        <w:tab/>
      </w:r>
      <w:r w:rsidR="00502F37" w:rsidRPr="002C2014">
        <w:rPr>
          <w:rFonts w:ascii="Times New Roman" w:hAnsi="Times New Roman" w:cs="Times New Roman"/>
          <w:b/>
        </w:rPr>
        <w:tab/>
      </w:r>
      <w:r w:rsidR="00502F37" w:rsidRPr="002C2014">
        <w:rPr>
          <w:rFonts w:ascii="Times New Roman" w:hAnsi="Times New Roman" w:cs="Times New Roman"/>
          <w:b/>
        </w:rPr>
        <w:tab/>
      </w:r>
      <w:r w:rsidR="00AE3294" w:rsidRPr="002C2014">
        <w:rPr>
          <w:rFonts w:ascii="Times New Roman" w:hAnsi="Times New Roman" w:cs="Times New Roman"/>
          <w:b/>
        </w:rPr>
        <w:tab/>
      </w:r>
      <w:r w:rsidR="00502F37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Д.Г. Лисовец</w:t>
      </w:r>
    </w:p>
    <w:sectPr w:rsidR="00AE3294" w:rsidRPr="00502F37" w:rsidSect="009D6B7C"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FCF" w:rsidRDefault="00174FCF" w:rsidP="00BC19AA">
      <w:r>
        <w:separator/>
      </w:r>
    </w:p>
  </w:endnote>
  <w:endnote w:type="continuationSeparator" w:id="0">
    <w:p w:rsidR="00174FCF" w:rsidRDefault="00174FCF" w:rsidP="00BC1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FCF" w:rsidRDefault="00174FCF" w:rsidP="00BC19AA">
      <w:r>
        <w:separator/>
      </w:r>
    </w:p>
  </w:footnote>
  <w:footnote w:type="continuationSeparator" w:id="0">
    <w:p w:rsidR="00174FCF" w:rsidRDefault="00174FCF" w:rsidP="00BC19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86BA8"/>
    <w:multiLevelType w:val="hybridMultilevel"/>
    <w:tmpl w:val="3D847AC0"/>
    <w:lvl w:ilvl="0" w:tplc="C53C0C68">
      <w:start w:val="7"/>
      <w:numFmt w:val="bullet"/>
      <w:lvlText w:val="-"/>
      <w:lvlJc w:val="left"/>
      <w:pPr>
        <w:ind w:left="89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F1A"/>
    <w:rsid w:val="0000665D"/>
    <w:rsid w:val="0001430A"/>
    <w:rsid w:val="0001648C"/>
    <w:rsid w:val="00031053"/>
    <w:rsid w:val="00044220"/>
    <w:rsid w:val="00056FC0"/>
    <w:rsid w:val="000642A0"/>
    <w:rsid w:val="00067CB9"/>
    <w:rsid w:val="00080DC3"/>
    <w:rsid w:val="00083932"/>
    <w:rsid w:val="00086FD1"/>
    <w:rsid w:val="00091AC4"/>
    <w:rsid w:val="000A1392"/>
    <w:rsid w:val="000E5919"/>
    <w:rsid w:val="000E72D5"/>
    <w:rsid w:val="000F1888"/>
    <w:rsid w:val="000F717D"/>
    <w:rsid w:val="001044D2"/>
    <w:rsid w:val="00112D54"/>
    <w:rsid w:val="00115BA2"/>
    <w:rsid w:val="00117F57"/>
    <w:rsid w:val="00124D4C"/>
    <w:rsid w:val="00124ED4"/>
    <w:rsid w:val="0013143E"/>
    <w:rsid w:val="001346DE"/>
    <w:rsid w:val="001364F0"/>
    <w:rsid w:val="00137C33"/>
    <w:rsid w:val="001478CE"/>
    <w:rsid w:val="0015788D"/>
    <w:rsid w:val="001629B3"/>
    <w:rsid w:val="0017124A"/>
    <w:rsid w:val="00174FCF"/>
    <w:rsid w:val="00185AF0"/>
    <w:rsid w:val="001A5393"/>
    <w:rsid w:val="001A7C42"/>
    <w:rsid w:val="001B19D4"/>
    <w:rsid w:val="001B5109"/>
    <w:rsid w:val="001C0FDA"/>
    <w:rsid w:val="001D0736"/>
    <w:rsid w:val="001F2431"/>
    <w:rsid w:val="0021734E"/>
    <w:rsid w:val="00224E32"/>
    <w:rsid w:val="00230F43"/>
    <w:rsid w:val="0023368B"/>
    <w:rsid w:val="002354F9"/>
    <w:rsid w:val="00240C35"/>
    <w:rsid w:val="002467FE"/>
    <w:rsid w:val="00252270"/>
    <w:rsid w:val="002652DD"/>
    <w:rsid w:val="00270910"/>
    <w:rsid w:val="00272E3A"/>
    <w:rsid w:val="00281EDF"/>
    <w:rsid w:val="00292406"/>
    <w:rsid w:val="002B2143"/>
    <w:rsid w:val="002B31DE"/>
    <w:rsid w:val="002C2014"/>
    <w:rsid w:val="002D27C6"/>
    <w:rsid w:val="002F7F3B"/>
    <w:rsid w:val="00340CD8"/>
    <w:rsid w:val="003415EF"/>
    <w:rsid w:val="00346EAA"/>
    <w:rsid w:val="00377588"/>
    <w:rsid w:val="003A2330"/>
    <w:rsid w:val="003A5425"/>
    <w:rsid w:val="003B5428"/>
    <w:rsid w:val="003C6C02"/>
    <w:rsid w:val="003E6F5C"/>
    <w:rsid w:val="00427FDA"/>
    <w:rsid w:val="004361C1"/>
    <w:rsid w:val="00436D35"/>
    <w:rsid w:val="00441B11"/>
    <w:rsid w:val="00450D79"/>
    <w:rsid w:val="00461548"/>
    <w:rsid w:val="00462AC0"/>
    <w:rsid w:val="00462D31"/>
    <w:rsid w:val="0048345E"/>
    <w:rsid w:val="004919E8"/>
    <w:rsid w:val="0049259D"/>
    <w:rsid w:val="004A24D5"/>
    <w:rsid w:val="004B1A9A"/>
    <w:rsid w:val="004C717C"/>
    <w:rsid w:val="00502F37"/>
    <w:rsid w:val="00505C9F"/>
    <w:rsid w:val="00523806"/>
    <w:rsid w:val="00530A9B"/>
    <w:rsid w:val="005362B6"/>
    <w:rsid w:val="00552879"/>
    <w:rsid w:val="00555B2E"/>
    <w:rsid w:val="005620DB"/>
    <w:rsid w:val="005735F9"/>
    <w:rsid w:val="00573888"/>
    <w:rsid w:val="005B0768"/>
    <w:rsid w:val="005B51EB"/>
    <w:rsid w:val="005D08E7"/>
    <w:rsid w:val="005D512E"/>
    <w:rsid w:val="005E196B"/>
    <w:rsid w:val="005F1AE0"/>
    <w:rsid w:val="005F1E5E"/>
    <w:rsid w:val="00604E7E"/>
    <w:rsid w:val="006226A3"/>
    <w:rsid w:val="00652E19"/>
    <w:rsid w:val="00656871"/>
    <w:rsid w:val="006622F6"/>
    <w:rsid w:val="00667F94"/>
    <w:rsid w:val="00672742"/>
    <w:rsid w:val="0069497C"/>
    <w:rsid w:val="006A29F2"/>
    <w:rsid w:val="006B0AF8"/>
    <w:rsid w:val="006E36E8"/>
    <w:rsid w:val="006E7EB4"/>
    <w:rsid w:val="007055EC"/>
    <w:rsid w:val="00712781"/>
    <w:rsid w:val="007150AE"/>
    <w:rsid w:val="0074429A"/>
    <w:rsid w:val="00754084"/>
    <w:rsid w:val="00764F38"/>
    <w:rsid w:val="00780251"/>
    <w:rsid w:val="00783EB6"/>
    <w:rsid w:val="00791800"/>
    <w:rsid w:val="007A5AAB"/>
    <w:rsid w:val="007B3BC9"/>
    <w:rsid w:val="007C0D8E"/>
    <w:rsid w:val="007D63D7"/>
    <w:rsid w:val="007F1BA2"/>
    <w:rsid w:val="00820349"/>
    <w:rsid w:val="00830519"/>
    <w:rsid w:val="008450CB"/>
    <w:rsid w:val="008478B8"/>
    <w:rsid w:val="008568D2"/>
    <w:rsid w:val="00860717"/>
    <w:rsid w:val="00895366"/>
    <w:rsid w:val="008A5630"/>
    <w:rsid w:val="008A5830"/>
    <w:rsid w:val="008B67E0"/>
    <w:rsid w:val="008C2F1A"/>
    <w:rsid w:val="008C5C03"/>
    <w:rsid w:val="008D6607"/>
    <w:rsid w:val="008E7087"/>
    <w:rsid w:val="00902172"/>
    <w:rsid w:val="00906EEE"/>
    <w:rsid w:val="00915F96"/>
    <w:rsid w:val="00920E9B"/>
    <w:rsid w:val="00926410"/>
    <w:rsid w:val="009269C2"/>
    <w:rsid w:val="00926E9C"/>
    <w:rsid w:val="00932A3D"/>
    <w:rsid w:val="00934FD2"/>
    <w:rsid w:val="0094482C"/>
    <w:rsid w:val="00960BC5"/>
    <w:rsid w:val="0096772E"/>
    <w:rsid w:val="00980D1B"/>
    <w:rsid w:val="0098563F"/>
    <w:rsid w:val="009876A4"/>
    <w:rsid w:val="009A4ED9"/>
    <w:rsid w:val="009B10D9"/>
    <w:rsid w:val="009B2A5E"/>
    <w:rsid w:val="009B797E"/>
    <w:rsid w:val="009D0E06"/>
    <w:rsid w:val="009D2345"/>
    <w:rsid w:val="009D6B7C"/>
    <w:rsid w:val="009D7F94"/>
    <w:rsid w:val="009E0011"/>
    <w:rsid w:val="009E433E"/>
    <w:rsid w:val="009F4C60"/>
    <w:rsid w:val="00A1261E"/>
    <w:rsid w:val="00A33D2A"/>
    <w:rsid w:val="00A41841"/>
    <w:rsid w:val="00A425A9"/>
    <w:rsid w:val="00A43071"/>
    <w:rsid w:val="00A60951"/>
    <w:rsid w:val="00A71B62"/>
    <w:rsid w:val="00A748C0"/>
    <w:rsid w:val="00A749A2"/>
    <w:rsid w:val="00AA3407"/>
    <w:rsid w:val="00AB01B2"/>
    <w:rsid w:val="00AB39EA"/>
    <w:rsid w:val="00AC7CAA"/>
    <w:rsid w:val="00AE3294"/>
    <w:rsid w:val="00AE3C4A"/>
    <w:rsid w:val="00AE3E84"/>
    <w:rsid w:val="00AF166A"/>
    <w:rsid w:val="00B02308"/>
    <w:rsid w:val="00B24D61"/>
    <w:rsid w:val="00B338B9"/>
    <w:rsid w:val="00B34825"/>
    <w:rsid w:val="00B53A9E"/>
    <w:rsid w:val="00B560C1"/>
    <w:rsid w:val="00B861D4"/>
    <w:rsid w:val="00BA0CC3"/>
    <w:rsid w:val="00BA73EC"/>
    <w:rsid w:val="00BB0E02"/>
    <w:rsid w:val="00BB253E"/>
    <w:rsid w:val="00BB7A88"/>
    <w:rsid w:val="00BC19AA"/>
    <w:rsid w:val="00BC3AB3"/>
    <w:rsid w:val="00BC3BE2"/>
    <w:rsid w:val="00BC62D7"/>
    <w:rsid w:val="00BC741F"/>
    <w:rsid w:val="00BD3822"/>
    <w:rsid w:val="00BE7AA8"/>
    <w:rsid w:val="00BF7693"/>
    <w:rsid w:val="00C02B13"/>
    <w:rsid w:val="00C139A1"/>
    <w:rsid w:val="00C17324"/>
    <w:rsid w:val="00C226D6"/>
    <w:rsid w:val="00C326C0"/>
    <w:rsid w:val="00C350B0"/>
    <w:rsid w:val="00C42CFF"/>
    <w:rsid w:val="00C51B4E"/>
    <w:rsid w:val="00C6145B"/>
    <w:rsid w:val="00C61904"/>
    <w:rsid w:val="00C7747D"/>
    <w:rsid w:val="00C95284"/>
    <w:rsid w:val="00C95D68"/>
    <w:rsid w:val="00C97D07"/>
    <w:rsid w:val="00CC7493"/>
    <w:rsid w:val="00CD6DD6"/>
    <w:rsid w:val="00CE1FA1"/>
    <w:rsid w:val="00CE29CE"/>
    <w:rsid w:val="00CE3F8B"/>
    <w:rsid w:val="00D266BC"/>
    <w:rsid w:val="00D3132E"/>
    <w:rsid w:val="00D336A6"/>
    <w:rsid w:val="00D369FD"/>
    <w:rsid w:val="00D3781F"/>
    <w:rsid w:val="00D45CCE"/>
    <w:rsid w:val="00D528FC"/>
    <w:rsid w:val="00D5333F"/>
    <w:rsid w:val="00D553C9"/>
    <w:rsid w:val="00D55C3E"/>
    <w:rsid w:val="00D633FF"/>
    <w:rsid w:val="00D711ED"/>
    <w:rsid w:val="00DA62CC"/>
    <w:rsid w:val="00DB3CEB"/>
    <w:rsid w:val="00DC2166"/>
    <w:rsid w:val="00DC3F76"/>
    <w:rsid w:val="00DC63B7"/>
    <w:rsid w:val="00DD2240"/>
    <w:rsid w:val="00DD29F2"/>
    <w:rsid w:val="00DD41BE"/>
    <w:rsid w:val="00DE3565"/>
    <w:rsid w:val="00DE60E2"/>
    <w:rsid w:val="00DE60E7"/>
    <w:rsid w:val="00DF7A54"/>
    <w:rsid w:val="00E0114D"/>
    <w:rsid w:val="00E1077E"/>
    <w:rsid w:val="00E160C3"/>
    <w:rsid w:val="00E22EB7"/>
    <w:rsid w:val="00E44E27"/>
    <w:rsid w:val="00E45DCF"/>
    <w:rsid w:val="00E4685D"/>
    <w:rsid w:val="00E5015C"/>
    <w:rsid w:val="00E575F8"/>
    <w:rsid w:val="00E610EF"/>
    <w:rsid w:val="00E665B8"/>
    <w:rsid w:val="00E751CF"/>
    <w:rsid w:val="00E8688E"/>
    <w:rsid w:val="00E93419"/>
    <w:rsid w:val="00EA1436"/>
    <w:rsid w:val="00EB2C52"/>
    <w:rsid w:val="00EB4C97"/>
    <w:rsid w:val="00ED4EF4"/>
    <w:rsid w:val="00ED72F4"/>
    <w:rsid w:val="00EE1270"/>
    <w:rsid w:val="00EF4082"/>
    <w:rsid w:val="00EF5DF3"/>
    <w:rsid w:val="00F104DB"/>
    <w:rsid w:val="00F11374"/>
    <w:rsid w:val="00F14F77"/>
    <w:rsid w:val="00F15380"/>
    <w:rsid w:val="00F3344F"/>
    <w:rsid w:val="00F4763C"/>
    <w:rsid w:val="00F52BC1"/>
    <w:rsid w:val="00F54044"/>
    <w:rsid w:val="00F576C0"/>
    <w:rsid w:val="00F61E93"/>
    <w:rsid w:val="00F6609E"/>
    <w:rsid w:val="00F6644C"/>
    <w:rsid w:val="00F844A2"/>
    <w:rsid w:val="00F926B5"/>
    <w:rsid w:val="00FB722A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F1A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locked/>
    <w:rsid w:val="005620DB"/>
    <w:pPr>
      <w:keepNext/>
      <w:widowControl/>
      <w:jc w:val="center"/>
      <w:outlineLvl w:val="1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F1A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character" w:customStyle="1" w:styleId="21">
    <w:name w:val="Основной текст (2)_"/>
    <w:link w:val="22"/>
    <w:uiPriority w:val="99"/>
    <w:locked/>
    <w:rsid w:val="008C2F1A"/>
    <w:rPr>
      <w:b/>
      <w:sz w:val="23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8C2F1A"/>
    <w:pPr>
      <w:shd w:val="clear" w:color="auto" w:fill="FFFFFF"/>
      <w:spacing w:after="360" w:line="240" w:lineRule="atLeast"/>
      <w:jc w:val="center"/>
    </w:pPr>
    <w:rPr>
      <w:rFonts w:ascii="Calibri" w:hAnsi="Calibri" w:cs="Times New Roman"/>
      <w:b/>
      <w:bCs/>
      <w:color w:val="auto"/>
      <w:sz w:val="23"/>
      <w:szCs w:val="23"/>
    </w:rPr>
  </w:style>
  <w:style w:type="paragraph" w:styleId="a3">
    <w:name w:val="header"/>
    <w:basedOn w:val="a"/>
    <w:link w:val="a4"/>
    <w:uiPriority w:val="99"/>
    <w:rsid w:val="00BC19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BC19A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BC19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BC19A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rsid w:val="009E0011"/>
    <w:pPr>
      <w:widowControl/>
      <w:tabs>
        <w:tab w:val="left" w:pos="0"/>
      </w:tabs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8">
    <w:name w:val="Основной текст с отступом Знак"/>
    <w:link w:val="a7"/>
    <w:uiPriority w:val="99"/>
    <w:locked/>
    <w:rsid w:val="009E0011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E665B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E665B8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Exact">
    <w:name w:val="Основной текст Exact"/>
    <w:uiPriority w:val="99"/>
    <w:rsid w:val="006226A3"/>
    <w:rPr>
      <w:rFonts w:ascii="Times New Roman" w:hAnsi="Times New Roman"/>
      <w:sz w:val="26"/>
      <w:u w:val="none"/>
      <w:effect w:val="none"/>
    </w:rPr>
  </w:style>
  <w:style w:type="paragraph" w:styleId="ab">
    <w:name w:val="Normal (Web)"/>
    <w:basedOn w:val="a"/>
    <w:rsid w:val="00240C35"/>
    <w:pPr>
      <w:widowControl/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c">
    <w:name w:val="Hyperlink"/>
    <w:basedOn w:val="a0"/>
    <w:uiPriority w:val="99"/>
    <w:semiHidden/>
    <w:unhideWhenUsed/>
    <w:rsid w:val="00B02308"/>
    <w:rPr>
      <w:color w:val="0000FF"/>
      <w:u w:val="single"/>
    </w:rPr>
  </w:style>
  <w:style w:type="paragraph" w:styleId="ad">
    <w:name w:val="List Paragraph"/>
    <w:basedOn w:val="a"/>
    <w:uiPriority w:val="1"/>
    <w:qFormat/>
    <w:rsid w:val="002D27C6"/>
    <w:pPr>
      <w:widowControl/>
      <w:suppressAutoHyphens/>
      <w:ind w:left="720"/>
      <w:contextualSpacing/>
    </w:pPr>
    <w:rPr>
      <w:rFonts w:ascii="Times New Roman" w:eastAsia="Times New Roman" w:hAnsi="Times New Roman" w:cs="Times New Roman"/>
      <w:color w:val="auto"/>
      <w:lang w:eastAsia="ar-SA"/>
    </w:rPr>
  </w:style>
  <w:style w:type="paragraph" w:styleId="ae">
    <w:name w:val="Body Text"/>
    <w:basedOn w:val="a"/>
    <w:link w:val="af"/>
    <w:rsid w:val="002D27C6"/>
    <w:pPr>
      <w:widowControl/>
      <w:suppressAutoHyphens/>
      <w:spacing w:after="120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af">
    <w:name w:val="Основной текст Знак"/>
    <w:basedOn w:val="a0"/>
    <w:link w:val="ae"/>
    <w:rsid w:val="002D27C6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620DB"/>
    <w:rPr>
      <w:rFonts w:ascii="Times New Roman" w:eastAsia="Times New Roman" w:hAnsi="Times New Roman"/>
      <w:b/>
      <w:sz w:val="28"/>
    </w:rPr>
  </w:style>
  <w:style w:type="paragraph" w:customStyle="1" w:styleId="ConsPlusTitle">
    <w:name w:val="ConsPlusTitle"/>
    <w:rsid w:val="005620DB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F1A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locked/>
    <w:rsid w:val="005620DB"/>
    <w:pPr>
      <w:keepNext/>
      <w:widowControl/>
      <w:jc w:val="center"/>
      <w:outlineLvl w:val="1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F1A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character" w:customStyle="1" w:styleId="21">
    <w:name w:val="Основной текст (2)_"/>
    <w:link w:val="22"/>
    <w:uiPriority w:val="99"/>
    <w:locked/>
    <w:rsid w:val="008C2F1A"/>
    <w:rPr>
      <w:b/>
      <w:sz w:val="23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8C2F1A"/>
    <w:pPr>
      <w:shd w:val="clear" w:color="auto" w:fill="FFFFFF"/>
      <w:spacing w:after="360" w:line="240" w:lineRule="atLeast"/>
      <w:jc w:val="center"/>
    </w:pPr>
    <w:rPr>
      <w:rFonts w:ascii="Calibri" w:hAnsi="Calibri" w:cs="Times New Roman"/>
      <w:b/>
      <w:bCs/>
      <w:color w:val="auto"/>
      <w:sz w:val="23"/>
      <w:szCs w:val="23"/>
    </w:rPr>
  </w:style>
  <w:style w:type="paragraph" w:styleId="a3">
    <w:name w:val="header"/>
    <w:basedOn w:val="a"/>
    <w:link w:val="a4"/>
    <w:uiPriority w:val="99"/>
    <w:rsid w:val="00BC19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BC19A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BC19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BC19A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rsid w:val="009E0011"/>
    <w:pPr>
      <w:widowControl/>
      <w:tabs>
        <w:tab w:val="left" w:pos="0"/>
      </w:tabs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8">
    <w:name w:val="Основной текст с отступом Знак"/>
    <w:link w:val="a7"/>
    <w:uiPriority w:val="99"/>
    <w:locked/>
    <w:rsid w:val="009E0011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E665B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E665B8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Exact">
    <w:name w:val="Основной текст Exact"/>
    <w:uiPriority w:val="99"/>
    <w:rsid w:val="006226A3"/>
    <w:rPr>
      <w:rFonts w:ascii="Times New Roman" w:hAnsi="Times New Roman"/>
      <w:sz w:val="26"/>
      <w:u w:val="none"/>
      <w:effect w:val="none"/>
    </w:rPr>
  </w:style>
  <w:style w:type="paragraph" w:styleId="ab">
    <w:name w:val="Normal (Web)"/>
    <w:basedOn w:val="a"/>
    <w:rsid w:val="00240C35"/>
    <w:pPr>
      <w:widowControl/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c">
    <w:name w:val="Hyperlink"/>
    <w:basedOn w:val="a0"/>
    <w:uiPriority w:val="99"/>
    <w:semiHidden/>
    <w:unhideWhenUsed/>
    <w:rsid w:val="00B02308"/>
    <w:rPr>
      <w:color w:val="0000FF"/>
      <w:u w:val="single"/>
    </w:rPr>
  </w:style>
  <w:style w:type="paragraph" w:styleId="ad">
    <w:name w:val="List Paragraph"/>
    <w:basedOn w:val="a"/>
    <w:uiPriority w:val="1"/>
    <w:qFormat/>
    <w:rsid w:val="002D27C6"/>
    <w:pPr>
      <w:widowControl/>
      <w:suppressAutoHyphens/>
      <w:ind w:left="720"/>
      <w:contextualSpacing/>
    </w:pPr>
    <w:rPr>
      <w:rFonts w:ascii="Times New Roman" w:eastAsia="Times New Roman" w:hAnsi="Times New Roman" w:cs="Times New Roman"/>
      <w:color w:val="auto"/>
      <w:lang w:eastAsia="ar-SA"/>
    </w:rPr>
  </w:style>
  <w:style w:type="paragraph" w:styleId="ae">
    <w:name w:val="Body Text"/>
    <w:basedOn w:val="a"/>
    <w:link w:val="af"/>
    <w:rsid w:val="002D27C6"/>
    <w:pPr>
      <w:widowControl/>
      <w:suppressAutoHyphens/>
      <w:spacing w:after="120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af">
    <w:name w:val="Основной текст Знак"/>
    <w:basedOn w:val="a0"/>
    <w:link w:val="ae"/>
    <w:rsid w:val="002D27C6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620DB"/>
    <w:rPr>
      <w:rFonts w:ascii="Times New Roman" w:eastAsia="Times New Roman" w:hAnsi="Times New Roman"/>
      <w:b/>
      <w:sz w:val="28"/>
    </w:rPr>
  </w:style>
  <w:style w:type="paragraph" w:customStyle="1" w:styleId="ConsPlusTitle">
    <w:name w:val="ConsPlusTitle"/>
    <w:rsid w:val="005620DB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1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F0354-266B-4A56-BBD1-81F76F079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Hewlett-Packard Company</Company>
  <LinksUpToDate>false</LinksUpToDate>
  <CharactersWithSpaces>4258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Усачёва Наталья Игоревна</dc:creator>
  <cp:lastModifiedBy>Рябинина Ольга Николаевна</cp:lastModifiedBy>
  <cp:revision>2</cp:revision>
  <cp:lastPrinted>2023-07-27T08:58:00Z</cp:lastPrinted>
  <dcterms:created xsi:type="dcterms:W3CDTF">2023-07-27T15:11:00Z</dcterms:created>
  <dcterms:modified xsi:type="dcterms:W3CDTF">2023-07-27T15:11:00Z</dcterms:modified>
</cp:coreProperties>
</file>