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27F2D">
        <w:rPr>
          <w:rFonts w:ascii="Times New Roman" w:eastAsia="Times New Roman" w:hAnsi="Times New Roman" w:cs="Times New Roman"/>
          <w:sz w:val="26"/>
          <w:szCs w:val="26"/>
          <w:lang w:eastAsia="ru-RU"/>
        </w:rPr>
        <w:t>29.06.2023</w:t>
      </w: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27F2D">
        <w:rPr>
          <w:rFonts w:ascii="Times New Roman" w:eastAsia="Times New Roman" w:hAnsi="Times New Roman" w:cs="Times New Roman"/>
          <w:sz w:val="26"/>
          <w:szCs w:val="26"/>
          <w:lang w:eastAsia="ru-RU"/>
        </w:rPr>
        <w:t>01-10-399/23-0-1</w:t>
      </w:r>
    </w:p>
    <w:p w:rsid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C2860" w:rsidRDefault="00BC286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27F2D" w:rsidRPr="00665F70" w:rsidRDefault="00027F2D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рупции в Санкт-Петербурге на 20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первом полугодии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3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CE0614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CE0614">
        <w:tc>
          <w:tcPr>
            <w:tcW w:w="14786" w:type="dxa"/>
            <w:gridSpan w:val="6"/>
          </w:tcPr>
          <w:p w:rsidR="00B863FB" w:rsidRPr="00CE0614" w:rsidRDefault="00B863FB" w:rsidP="00B8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CE0614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1F5286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полугодии 202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проведено 2 заседания Комиссии по противодействию коррупции в Службе</w:t>
            </w:r>
            <w:r w:rsidR="003D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строительного надзора и экспертизы Санкт-Петербурга (далее – Служба)</w:t>
            </w:r>
            <w:r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30000" w:rsidRPr="00A30000" w:rsidRDefault="007A50C0" w:rsidP="00A3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йствию коррупции в Службе на 20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и Плана работы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подведомств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учреждениях на 2023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проведен анализ информации о коррупционных проявлениях в деятельности должностных лиц Службы, размещенной в средствах массовой информации, рассмотрена информация о проделанной работе по выявлению, предотвращению и урегулированию случаев конфликта интересов, одной из сторон которого являются гражданские служащие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60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информация о рассмотрении обращений 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о возможных коррупционных правонарушениях должностных лиц Службы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7A80" w:rsidRPr="009F7A80" w:rsidRDefault="009F7A80" w:rsidP="009F7A8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коррупции в Службе и подведомственных Службе СПб ГАУ «ЦГЭ» и СПб ГБУ «ЦЭТС» в I полугодии 2023 года и мероприятиях на II полугодие 2023 года, предусмотренных Планом мероприятий по противодействию коррупции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Службе на 2023-2027 годы, Планом работы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подведомственных Службе государственных учреждениях на 2023-2027 годы, проведен анализ информации о коррупционных проявлениях в деятельности должностных лиц Службы, размещенной в средствах массовой информации, проведен анализ сведений, представленных государственными гражданскими служащими Службы в отношении членов семьи.</w:t>
            </w:r>
          </w:p>
          <w:p w:rsidR="00B863FB" w:rsidRPr="008855FC" w:rsidRDefault="00B863FB" w:rsidP="009F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57C" w:rsidTr="00CE0614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CE0614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1F5286" w:rsidRDefault="00BE557C" w:rsidP="00D06BA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>
              <w:rPr>
                <w:color w:val="000000"/>
              </w:rPr>
              <w:t xml:space="preserve">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письмами Службы от 13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01-15-1261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-0-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09.03.2023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01-11-1306/23-0-1, 15.05.2023 № 01-11-637/23-0-3</w:t>
            </w:r>
            <w:r w:rsidR="001A5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27.06.2023 № 01-15-630/23-0-0.</w:t>
            </w:r>
          </w:p>
        </w:tc>
      </w:tr>
      <w:tr w:rsidR="00665F70" w:rsidTr="00CE0614">
        <w:tc>
          <w:tcPr>
            <w:tcW w:w="667" w:type="dxa"/>
          </w:tcPr>
          <w:p w:rsidR="00665F70" w:rsidRPr="00BE557C" w:rsidRDefault="00F873DF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B3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B321FF" w:rsidRDefault="00B321FF" w:rsidP="009062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287">
              <w:rPr>
                <w:rFonts w:ascii="Times New Roman" w:hAnsi="Times New Roman" w:cs="Times New Roman"/>
                <w:sz w:val="24"/>
                <w:szCs w:val="24"/>
              </w:rPr>
              <w:t>Служебные совещания в отчетном периоде не проводились в виду отсутствия вступивших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90" w:type="dxa"/>
          </w:tcPr>
          <w:p w:rsidR="00665F70" w:rsidRDefault="00AB3EB3" w:rsidP="003D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нализ информации о коррупционных проявлениях в деятельности должностных лиц ИОГВ, размещенной в </w:t>
            </w:r>
            <w:r w:rsidR="003D70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br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, рассмотрение результатов – не реже одного раза в полугодие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Комиссии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636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8 от 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31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и внесении в них изменений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149DC" w:rsidP="0031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6C6F22" w:rsidRDefault="006C6F22" w:rsidP="006C6F22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на 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от 13.01.2023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3-п/23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размещен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официального сайта Администрации Санкт-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  <w:t>Петербурга в информационно-телекоммуникационной сети «Интернет».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года изменения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дополнения в План мероприятий не вносились.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B36060" w:rsidP="0092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рупции в Санкт-Петербурге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сайте Службы и на веб-странице Службы официально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Санкт-Петербурга 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«Интернет».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0614" w:rsidTr="00CE0614">
        <w:tc>
          <w:tcPr>
            <w:tcW w:w="14786" w:type="dxa"/>
            <w:gridSpan w:val="6"/>
          </w:tcPr>
          <w:p w:rsidR="00CE0614" w:rsidRPr="00CE0614" w:rsidRDefault="00CE0614" w:rsidP="00CE0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своих супруги (супруга) и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20.07.2022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DD1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376CA7" w:rsidRDefault="00C233DE" w:rsidP="003D7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государственных гражданских служащих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представляемых в соответствии с Федеральным законом от 25.12.2008 N 273-ФЗ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противодействии коррупции» и другими федеральными законами в информационно -телекоммуникационной сети «Интернет» на официальных сайтах органов и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осуществляются.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1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с частью 2 статьи 14 Федерального закона «О государственной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9813DA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уведомлений об иной оплачиваемой работе.</w:t>
            </w:r>
          </w:p>
          <w:p w:rsidR="00665F70" w:rsidRDefault="00B36060" w:rsidP="0098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 полугодии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7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C2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тдел по вопросам государственной службы и кадров Службы от </w:t>
            </w:r>
            <w:r w:rsidR="000A2637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376CA7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B70E4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01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2 № 341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 отчетном периоде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1B70E4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665F70" w:rsidRDefault="001B70E4" w:rsidP="00A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мероприятий, направленных на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676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Службы от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/22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6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3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613D73" w:rsidP="0061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>В 1 квартал</w:t>
            </w:r>
            <w:r w:rsidR="00D267A7">
              <w:rPr>
                <w:rFonts w:ascii="Times New Roman" w:eastAsia="Times New Roman" w:hAnsi="Times New Roman" w:cs="Times New Roman"/>
                <w:sz w:val="24"/>
                <w:szCs w:val="24"/>
              </w:rPr>
              <w:t>е 2023 года в Службе проведено одно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Комиссии</w:t>
            </w:r>
            <w:r w:rsidRPr="00613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которого рассматривалось обращение гражданина о несогласии с действиями сотрудника Службы на предмет проявления коррупционной составляющей. Принимая во внимание, что государственный гражданский служащий уволился  с государственной гражданской службы Санкт</w:t>
            </w:r>
            <w:r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 и не представил запрошенные дополнительное документы, Комиссией принято решение о прекращении рассмотрения обращения.</w:t>
            </w:r>
          </w:p>
        </w:tc>
      </w:tr>
      <w:tr w:rsidR="00665F70" w:rsidTr="00CE0614">
        <w:tc>
          <w:tcPr>
            <w:tcW w:w="667" w:type="dxa"/>
          </w:tcPr>
          <w:p w:rsidR="00665F70" w:rsidRDefault="00BE0DA3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5F70" w:rsidRDefault="00BE0DA3" w:rsidP="0086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с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B0481D" w:rsidRPr="00A25D24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86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E47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CE0614">
        <w:tc>
          <w:tcPr>
            <w:tcW w:w="667" w:type="dxa"/>
          </w:tcPr>
          <w:p w:rsidR="00665F70" w:rsidRDefault="00861A3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61A33" w:rsidP="0086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24.11.2022 № 120-п/22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ая комиссия (далее – комиссия).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7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2D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от 20.10.2010 № 504-118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CE0614">
        <w:tc>
          <w:tcPr>
            <w:tcW w:w="667" w:type="dxa"/>
          </w:tcPr>
          <w:p w:rsidR="00665F70" w:rsidRDefault="006D6098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8C5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C5F1F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6D6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C4D3F" w:rsidRPr="00BC4D3F" w:rsidRDefault="00156461" w:rsidP="001A5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В целях проведения антикоррупционного просвещения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17.01.2023 до сведения государственных гражданских служащих Службы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доведены Методические рекомендации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по вопросам представления сведений о доходах, расходах, об имуществе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(далее – сведения о доходах), подлежащие использованию в ходе декларационной кампании 2023 года;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 xml:space="preserve">19.01.2023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15.02.2023 проведено методическое занятие по вопросу разъяснения запрета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на участие в управлении коммерческой или некоммерческой организацией, установленного пунктом 3 части первой статьи 17 Федерального закона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«О государственной гражданской службе Российской Федерации»;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 xml:space="preserve">16.03.2023 организовано семинарское занятие по вопросам представления сведений о доходах государственными гражданскими служащими Службы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br/>
              <w:t>и руководителями подведомственных Службе и заполнения соответствующей формы справки.</w:t>
            </w:r>
            <w:r w:rsidR="00BC4D3F" w:rsidRPr="00AF3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7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 xml:space="preserve">Во 2 квартале 2023 года до сведения государственных гражданских служащих Службы доведена памятка Министерства труда и социальной защиты Российской Федерации «Возможность приобретения государственными гражданскими служащими Российский Федерации ценных бумаг в собственность», проведено семинарское занятие по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вопросу «Психологические механизмы формирования устойчивого стандарта антикоррупционного поведения». На данную тему подготовлен буклет.</w:t>
            </w:r>
          </w:p>
          <w:p w:rsidR="008E04A4" w:rsidRPr="008E04A4" w:rsidRDefault="008E04A4" w:rsidP="008E0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 </w:t>
            </w:r>
          </w:p>
          <w:p w:rsidR="008E04A4" w:rsidRDefault="00156461" w:rsidP="008E0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ходе еженедельных служебных совещаний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при проведении бесед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рассматриваются нормативно-правовые акты в сфере противодействия коррупции.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4EF" w:rsidRPr="008E04A4" w:rsidRDefault="008E04A4" w:rsidP="00BC4D3F">
            <w:pPr>
              <w:autoSpaceDE w:val="0"/>
              <w:autoSpaceDN w:val="0"/>
              <w:adjustRightInd w:val="0"/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F">
              <w:rPr>
                <w:rFonts w:ascii="Times New Roman" w:hAnsi="Times New Roman" w:cs="Times New Roman"/>
                <w:sz w:val="24"/>
                <w:szCs w:val="24"/>
              </w:rPr>
              <w:t>Также Службой обеспечивается постоянная актуализация и совершенствование рекомендаций и памяток по соблюдению государственными гражданскими служащими Службы норм этики в целях противодействия коррупции и иным правонарушениям, в том числе о конфликте интересов и порядке его урегулирования.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52360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противодействии коррупции и ответственности за коррупционные правонарушения. Также в перечень документов, обязательных для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A52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A52360">
              <w:rPr>
                <w:rFonts w:ascii="Times New Roman" w:hAnsi="Times New Roman" w:cs="Times New Roman"/>
                <w:bCs/>
                <w:sz w:val="24"/>
                <w:szCs w:val="24"/>
              </w:rPr>
              <w:t>пятью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A22AE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2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2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3E4222" w:rsidRPr="003E4222" w:rsidRDefault="00F47BDA" w:rsidP="003E42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для государственных гражданских служащих Службы</w:t>
            </w:r>
            <w:r w:rsidR="003E4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2AEB" w:rsidRPr="00A22AE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семинарское занятие по вопросу «Психологические механизмы формирования устойчивого стандарта антикоррупционного поведения». На данную тему подготовлен буклет.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7C2E86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которыми им надлежит руководствоваться при исполнении должностных обязанностей.</w:t>
            </w:r>
            <w:r w:rsidR="007C2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F70" w:rsidRPr="003A7AA8" w:rsidRDefault="00A22AEB" w:rsidP="00A22AEB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размещены мини-плакаты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рекламы, направленные на профилактику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поведения гражданских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5F70" w:rsidTr="00CE0614">
        <w:tc>
          <w:tcPr>
            <w:tcW w:w="667" w:type="dxa"/>
          </w:tcPr>
          <w:p w:rsidR="00665F70" w:rsidRDefault="00121C22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5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538C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ражданским служащим в ко</w:t>
            </w:r>
            <w:r w:rsidR="00A553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нсультациях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</w:t>
            </w:r>
            <w:r w:rsidR="004B6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шения (взыскания за несоблюдение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 ответственности </w:t>
            </w:r>
            <w:proofErr w:type="gramStart"/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несоблюдения</w:t>
            </w:r>
            <w:proofErr w:type="gramEnd"/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7404BC" w:rsidRPr="00DA5481" w:rsidRDefault="007404BC" w:rsidP="00A553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3E1C65" w:rsidRPr="003E1C65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4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</w:p>
          <w:p w:rsidR="004A3E92" w:rsidRDefault="004A3E92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Pr="00A30093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0093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A30093" w:rsidTr="00CE0614">
        <w:tc>
          <w:tcPr>
            <w:tcW w:w="667" w:type="dxa"/>
          </w:tcPr>
          <w:p w:rsidR="00A30093" w:rsidRPr="00A30093" w:rsidRDefault="00A30093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C5D21" w:rsidRPr="000C5D21" w:rsidRDefault="000C5D21" w:rsidP="000C5D21">
            <w:pPr>
              <w:pStyle w:val="a8"/>
              <w:spacing w:before="0" w:beforeAutospacing="0" w:after="0" w:afterAutospacing="0"/>
              <w:jc w:val="both"/>
            </w:pPr>
            <w:r w:rsidRPr="000C5D21">
              <w:t>В Службе проведена оценка коррупционных рисков</w:t>
            </w:r>
            <w:r>
              <w:t>.</w:t>
            </w:r>
            <w:r w:rsidRPr="003C2A48">
              <w:rPr>
                <w:sz w:val="28"/>
                <w:szCs w:val="28"/>
              </w:rPr>
              <w:t xml:space="preserve"> </w:t>
            </w:r>
            <w:r w:rsidRPr="000C5D21">
              <w:t>Оценка коррупционных рисков, в первую очередь, заключалась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      </w:r>
            <w:r w:rsidR="002D070A">
              <w:t xml:space="preserve"> </w:t>
            </w:r>
          </w:p>
          <w:p w:rsidR="00A30093" w:rsidRPr="0055498C" w:rsidRDefault="00A30093" w:rsidP="000C5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093" w:rsidTr="0080787A">
        <w:tc>
          <w:tcPr>
            <w:tcW w:w="14786" w:type="dxa"/>
            <w:gridSpan w:val="6"/>
          </w:tcPr>
          <w:p w:rsidR="00A30093" w:rsidRPr="00A30093" w:rsidRDefault="00A30093" w:rsidP="00A30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93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 плана работы ИОГВ по противодействию 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в ГУ и ГУП на 2023-2027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направления деятельности ГУ и ГУП</w:t>
            </w:r>
          </w:p>
        </w:tc>
        <w:tc>
          <w:tcPr>
            <w:tcW w:w="1788" w:type="dxa"/>
          </w:tcPr>
          <w:p w:rsidR="00665F70" w:rsidRDefault="00CD4B5F" w:rsidP="00B56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B5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5-п/23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План работы Службы государственного строительного надзора и экспертизы Санкт-Петербурга по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СПб ГАУ «ЦГЭ» на 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дополнительных мер не требовалось, в период с 01.01.20</w:t>
            </w:r>
            <w:r w:rsidR="004E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50C72" w:rsidRPr="00650C7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CE0614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06617" w:rsidRDefault="004E434B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.2022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году (за отчетный 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которого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подведомственных Службе государственных учреждений СПб ГБУ «ЦЭТС» и СПб ГАУ «ЦГЭ» ознакомлены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</w:t>
            </w:r>
          </w:p>
          <w:p w:rsidR="00F65228" w:rsidRPr="00074C12" w:rsidRDefault="00F65228" w:rsidP="00EC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CE0614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с должностными лицами ГУ и ГУП, ответственными </w:t>
            </w:r>
            <w:r w:rsidRPr="00F652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80787A" w:rsidP="00976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третьем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2023 года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лиц, ответственны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Службе государственных учреждений 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обучающее мероприятие </w:t>
            </w:r>
            <w:r w:rsidRPr="0097684F">
              <w:rPr>
                <w:rFonts w:ascii="Times New Roman" w:hAnsi="Times New Roman" w:cs="Times New Roman"/>
                <w:sz w:val="24"/>
                <w:szCs w:val="24"/>
              </w:rPr>
              <w:t>по вопросу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47E">
              <w:rPr>
                <w:rFonts w:ascii="Times New Roman" w:hAnsi="Times New Roman" w:cs="Times New Roman"/>
                <w:sz w:val="24"/>
                <w:szCs w:val="24"/>
              </w:rPr>
              <w:t>«Психологические механизмы формирования устойчивого стандарта антикоррупционного поведения».</w:t>
            </w:r>
          </w:p>
        </w:tc>
      </w:tr>
      <w:tr w:rsidR="0080787A" w:rsidTr="00CE0614">
        <w:tc>
          <w:tcPr>
            <w:tcW w:w="667" w:type="dxa"/>
          </w:tcPr>
          <w:p w:rsidR="0080787A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90" w:type="dxa"/>
          </w:tcPr>
          <w:p w:rsidR="0080787A" w:rsidRPr="00F65228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1788" w:type="dxa"/>
          </w:tcPr>
          <w:p w:rsidR="0080787A" w:rsidRPr="00B42C45" w:rsidRDefault="0080787A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80787A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0787A" w:rsidRDefault="0080787A" w:rsidP="008078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первом полугодии 2023 года мониторинг коррупционных проявлений в деятельности подведомственных Службе СПб ГБУ «ЦЭТС» и СПб ГАУ «ЦГЭ» не проводился.</w:t>
            </w:r>
          </w:p>
        </w:tc>
      </w:tr>
      <w:tr w:rsidR="00F65228" w:rsidTr="00CE0614">
        <w:tc>
          <w:tcPr>
            <w:tcW w:w="667" w:type="dxa"/>
          </w:tcPr>
          <w:p w:rsidR="00F65228" w:rsidRDefault="00576054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F65228" w:rsidRPr="00074C12" w:rsidRDefault="00463283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CE0614">
        <w:tc>
          <w:tcPr>
            <w:tcW w:w="667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ежегодно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CE0614">
        <w:tc>
          <w:tcPr>
            <w:tcW w:w="667" w:type="dxa"/>
          </w:tcPr>
          <w:p w:rsidR="00F65228" w:rsidRDefault="003D54EF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65228" w:rsidRPr="00074C12" w:rsidRDefault="000C5D21" w:rsidP="000C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 ежегодно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80787A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руководителей подведомственных Службе государственного строительного  надзора и экспертизы Санкт-Петербурга государственных учреждений в информационно - телекоммуникационной сети «Интернет» на официальных сайтах органов и организаций не осуществляются</w:t>
            </w:r>
          </w:p>
        </w:tc>
      </w:tr>
      <w:tr w:rsidR="00F65228" w:rsidTr="00CE0614">
        <w:tc>
          <w:tcPr>
            <w:tcW w:w="667" w:type="dxa"/>
          </w:tcPr>
          <w:p w:rsidR="00F65228" w:rsidRDefault="00B83920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B8392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представленных руководителями подведомственных Службе учреждений, не осуществлялись в связи с отсутствием информации, являющейся основанием для их проведения.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4A41B6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4A41B6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25.05.2023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1-К/2</w:t>
            </w:r>
            <w:r w:rsidR="004A41B6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 деятельности подведомственных ей государственных учреждений за 202</w:t>
            </w:r>
            <w:r w:rsidR="007F5F6D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6383"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4A4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учреждений по данному направлению признана удовлетворительной.</w:t>
            </w:r>
          </w:p>
          <w:p w:rsidR="00122626" w:rsidRPr="004A41B6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CE0614">
        <w:tc>
          <w:tcPr>
            <w:tcW w:w="667" w:type="dxa"/>
          </w:tcPr>
          <w:p w:rsidR="00B83920" w:rsidRDefault="00A12A24" w:rsidP="007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CE0614">
        <w:tc>
          <w:tcPr>
            <w:tcW w:w="667" w:type="dxa"/>
          </w:tcPr>
          <w:p w:rsidR="00B83920" w:rsidRDefault="00122626" w:rsidP="004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C236E5" w:rsidRPr="00074C12" w:rsidRDefault="00C236E5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6E5" w:rsidTr="005F21F9">
        <w:tc>
          <w:tcPr>
            <w:tcW w:w="14786" w:type="dxa"/>
            <w:gridSpan w:val="6"/>
          </w:tcPr>
          <w:p w:rsidR="00C236E5" w:rsidRPr="00C236E5" w:rsidRDefault="00C97071" w:rsidP="00C23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А</w:t>
            </w:r>
            <w:r w:rsidR="00C236E5" w:rsidRPr="00C236E5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экспертиза нормативных правовых актов и проектов нормативных правовых актов</w:t>
            </w:r>
          </w:p>
        </w:tc>
      </w:tr>
      <w:tr w:rsidR="00B83920" w:rsidTr="00CE0614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C97071" w:rsidP="00C9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и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97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актов.</w:t>
            </w:r>
          </w:p>
        </w:tc>
      </w:tr>
      <w:tr w:rsidR="00735386" w:rsidTr="00CE0614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974CA6" w:rsidP="009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97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.06.202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актов).</w:t>
            </w:r>
          </w:p>
        </w:tc>
      </w:tr>
      <w:tr w:rsidR="00672D3B" w:rsidTr="00F22F27">
        <w:tc>
          <w:tcPr>
            <w:tcW w:w="14786" w:type="dxa"/>
            <w:gridSpan w:val="6"/>
          </w:tcPr>
          <w:p w:rsidR="00672D3B" w:rsidRPr="00A33545" w:rsidRDefault="00A33545" w:rsidP="00A33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72D3B" w:rsidRPr="00A3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35386" w:rsidTr="00CE0614">
        <w:tc>
          <w:tcPr>
            <w:tcW w:w="667" w:type="dxa"/>
          </w:tcPr>
          <w:p w:rsidR="00735386" w:rsidRDefault="00A33545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2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735386" w:rsidRPr="00074C12" w:rsidRDefault="00CC42EF" w:rsidP="00A3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в сфере закупок в соответствии с 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Федеральным законом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35386" w:rsidRDefault="00CC42EF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ФХ от 05.04.2013 </w:t>
            </w:r>
            <w:r w:rsidR="004636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51" w:rsidTr="00CE0614">
        <w:tc>
          <w:tcPr>
            <w:tcW w:w="667" w:type="dxa"/>
          </w:tcPr>
          <w:p w:rsidR="00463651" w:rsidRDefault="00463651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90" w:type="dxa"/>
          </w:tcPr>
          <w:p w:rsidR="00463651" w:rsidRPr="00CC42EF" w:rsidRDefault="00463651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88" w:type="dxa"/>
          </w:tcPr>
          <w:p w:rsidR="00463651" w:rsidRPr="00CC42EF" w:rsidRDefault="00463651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463651" w:rsidRDefault="00463651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63651" w:rsidRPr="00CC42EF" w:rsidRDefault="0021377E" w:rsidP="002D0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070A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заявках участников закупок недостоверных сведений не выявлено. В случае выявления недостоверных сведений информация будет направлена в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управление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77E" w:rsidTr="00CE0614">
        <w:tc>
          <w:tcPr>
            <w:tcW w:w="667" w:type="dxa"/>
          </w:tcPr>
          <w:p w:rsidR="0021377E" w:rsidRDefault="0021377E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90" w:type="dxa"/>
          </w:tcPr>
          <w:p w:rsidR="0021377E" w:rsidRPr="00463651" w:rsidRDefault="0021377E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7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</w:t>
            </w:r>
            <w:r w:rsidRPr="0021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788" w:type="dxa"/>
          </w:tcPr>
          <w:p w:rsidR="0021377E" w:rsidRPr="00CC42EF" w:rsidRDefault="0021377E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21377E" w:rsidRDefault="0021377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21377E" w:rsidRDefault="00B3434B" w:rsidP="00B34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Службой не было зафиксировано фактов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сговора участников закупки в целях заключения государственного контракта по завышенной цене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случае выявления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 фактов,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информация будет направлена 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Главное управление Министерства внутренних дел Российской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ФАС России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CE0614">
        <w:tc>
          <w:tcPr>
            <w:tcW w:w="667" w:type="dxa"/>
          </w:tcPr>
          <w:p w:rsidR="00735386" w:rsidRDefault="00B3434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90" w:type="dxa"/>
          </w:tcPr>
          <w:p w:rsidR="00735386" w:rsidRPr="00074C12" w:rsidRDefault="00B3434B" w:rsidP="00B3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 (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 в сети «Интернет» информации о размещении планов-графиков закупок Службы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ГУ и ГУП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единой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 на официальном сайте Службы</w:t>
            </w:r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hyperlink r:id="rId5" w:history="1">
              <w:r w:rsidR="00DC79E1" w:rsidRPr="00DC79E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CE0614">
        <w:tc>
          <w:tcPr>
            <w:tcW w:w="667" w:type="dxa"/>
          </w:tcPr>
          <w:p w:rsidR="008E3B50" w:rsidRDefault="00BB0C02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906287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906287" w:rsidP="0090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CE0614">
        <w:tc>
          <w:tcPr>
            <w:tcW w:w="667" w:type="dxa"/>
          </w:tcPr>
          <w:p w:rsidR="008E3B50" w:rsidRDefault="00906287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="00A7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проводится экспертиза заявок, поступающих от участников конкурсных процедур и анализ 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6" w:rsidTr="007B4B95">
        <w:tc>
          <w:tcPr>
            <w:tcW w:w="14786" w:type="dxa"/>
            <w:gridSpan w:val="6"/>
          </w:tcPr>
          <w:p w:rsidR="00722816" w:rsidRPr="00722816" w:rsidRDefault="00722816" w:rsidP="00722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8.Антикоррупционный мониторинг в Санкт-Петербурге</w:t>
            </w:r>
          </w:p>
        </w:tc>
      </w:tr>
      <w:tr w:rsidR="008E3B50" w:rsidRPr="00F62B00" w:rsidTr="00CE0614">
        <w:tc>
          <w:tcPr>
            <w:tcW w:w="667" w:type="dxa"/>
          </w:tcPr>
          <w:p w:rsidR="008E3B50" w:rsidRDefault="00722816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6F2ABE" w:rsidP="003425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2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года и аналогичный период 202</w:t>
            </w:r>
            <w:r w:rsidR="00722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425AC">
              <w:rPr>
                <w:rFonts w:ascii="Times New Roman" w:hAnsi="Times New Roman" w:cs="Times New Roman"/>
                <w:sz w:val="24"/>
                <w:szCs w:val="24"/>
              </w:rPr>
              <w:t>24.03.2023 № 01-11-1805/23-0-1, № 01-15-273/23-0-0, № 01-15-268/23-0-0</w:t>
            </w:r>
            <w:r w:rsidR="00096375">
              <w:rPr>
                <w:rFonts w:ascii="Times New Roman" w:hAnsi="Times New Roman" w:cs="Times New Roman"/>
                <w:sz w:val="24"/>
                <w:szCs w:val="24"/>
              </w:rPr>
              <w:t>, от 26.06.2023 № 01-11-3619/23-0-1, от 27.06.2023 № 01-15-629/23-0-0, № 01-15-628/23-0-0, № 01-15-627/23-0-0, № 01-15-626/23-0-0, № 01-11-3492/23-0-1, № 01-15-625/23-0-0.</w:t>
            </w:r>
            <w:r w:rsidR="00342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25AC" w:rsidRPr="00F62B00" w:rsidTr="00430146">
        <w:tc>
          <w:tcPr>
            <w:tcW w:w="14786" w:type="dxa"/>
            <w:gridSpan w:val="6"/>
          </w:tcPr>
          <w:p w:rsidR="003425AC" w:rsidRPr="003425AC" w:rsidRDefault="003425AC" w:rsidP="0034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Привлечение граждан и институтов гражданского общества к реализации антикоррупционной политики в </w:t>
            </w:r>
            <w:r w:rsidR="00EB6A6B"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EB6A6B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</w:t>
            </w:r>
          </w:p>
          <w:p w:rsidR="00500814" w:rsidRPr="008E3B50" w:rsidRDefault="00500814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</w:p>
        </w:tc>
        <w:tc>
          <w:tcPr>
            <w:tcW w:w="5833" w:type="dxa"/>
          </w:tcPr>
          <w:p w:rsidR="00471FEC" w:rsidRPr="008E3B50" w:rsidRDefault="008271CA" w:rsidP="00EB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3D25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</w:p>
        </w:tc>
      </w:tr>
      <w:tr w:rsidR="00EB6A6B" w:rsidTr="00A547D5">
        <w:tc>
          <w:tcPr>
            <w:tcW w:w="14786" w:type="dxa"/>
            <w:gridSpan w:val="6"/>
          </w:tcPr>
          <w:p w:rsidR="00EB6A6B" w:rsidRPr="00EB6A6B" w:rsidRDefault="00EB6A6B" w:rsidP="00E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</w:t>
            </w:r>
            <w:r w:rsidRPr="00EB6A6B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D2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500814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Pr="008E3B50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6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F73D25" w:rsidTr="00CE0614">
        <w:tc>
          <w:tcPr>
            <w:tcW w:w="667" w:type="dxa"/>
          </w:tcPr>
          <w:p w:rsidR="00F73D25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EB6A6B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CE0614">
        <w:tc>
          <w:tcPr>
            <w:tcW w:w="667" w:type="dxa"/>
          </w:tcPr>
          <w:p w:rsidR="00F73D25" w:rsidRPr="00EB6A6B" w:rsidRDefault="00EB6A6B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A6B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3890" w:type="dxa"/>
          </w:tcPr>
          <w:p w:rsidR="0003510E" w:rsidRPr="0003510E" w:rsidRDefault="00EB6A6B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510E" w:rsidRPr="0003510E">
              <w:rPr>
                <w:rFonts w:ascii="Times New Roman" w:hAnsi="Times New Roman" w:cs="Times New Roman"/>
                <w:sz w:val="24"/>
                <w:szCs w:val="24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гражданских служащих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476C94" w:rsidTr="00CE0614">
        <w:tc>
          <w:tcPr>
            <w:tcW w:w="667" w:type="dxa"/>
          </w:tcPr>
          <w:p w:rsidR="00476C94" w:rsidRPr="00EB6A6B" w:rsidRDefault="00476C94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10.15</w:t>
            </w:r>
          </w:p>
        </w:tc>
        <w:tc>
          <w:tcPr>
            <w:tcW w:w="3890" w:type="dxa"/>
          </w:tcPr>
          <w:p w:rsidR="00476C94" w:rsidRDefault="00476C94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88" w:type="dxa"/>
          </w:tcPr>
          <w:p w:rsidR="00476C94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476C94" w:rsidRPr="0003510E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76C94" w:rsidRPr="0003510E" w:rsidRDefault="00B337C2" w:rsidP="00B337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Международному дню борьбы с коррупцией запланировано на декабрь 2023 года.</w:t>
            </w:r>
          </w:p>
        </w:tc>
      </w:tr>
      <w:tr w:rsidR="00B337C2" w:rsidTr="00CB3970">
        <w:tc>
          <w:tcPr>
            <w:tcW w:w="14786" w:type="dxa"/>
            <w:gridSpan w:val="6"/>
          </w:tcPr>
          <w:p w:rsidR="00B337C2" w:rsidRPr="00B337C2" w:rsidRDefault="00B337C2" w:rsidP="00B33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нное образование</w:t>
            </w:r>
          </w:p>
        </w:tc>
      </w:tr>
      <w:tr w:rsidR="00F73D25" w:rsidTr="00CE0614">
        <w:tc>
          <w:tcPr>
            <w:tcW w:w="667" w:type="dxa"/>
          </w:tcPr>
          <w:p w:rsidR="00F73D25" w:rsidRDefault="0003510E" w:rsidP="00B3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73D25" w:rsidRPr="008E3B50" w:rsidRDefault="0003510E" w:rsidP="0067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674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EE3688" w:rsidRPr="0003510E" w:rsidRDefault="00EE3688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отчетном периоде государственных гражданских служащих,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на должности гражданской службы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>, принято не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F73D25" w:rsidP="00FF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27F2D"/>
    <w:rsid w:val="0003510E"/>
    <w:rsid w:val="000451DE"/>
    <w:rsid w:val="00051B01"/>
    <w:rsid w:val="00073147"/>
    <w:rsid w:val="00073206"/>
    <w:rsid w:val="00074C12"/>
    <w:rsid w:val="00096375"/>
    <w:rsid w:val="000A2637"/>
    <w:rsid w:val="000A6485"/>
    <w:rsid w:val="000B0734"/>
    <w:rsid w:val="000C5D21"/>
    <w:rsid w:val="000D2763"/>
    <w:rsid w:val="00102E61"/>
    <w:rsid w:val="00103AD0"/>
    <w:rsid w:val="00121C22"/>
    <w:rsid w:val="00122626"/>
    <w:rsid w:val="00156461"/>
    <w:rsid w:val="001A55A5"/>
    <w:rsid w:val="001A6284"/>
    <w:rsid w:val="001B121E"/>
    <w:rsid w:val="001B70E4"/>
    <w:rsid w:val="001B7A17"/>
    <w:rsid w:val="001F2095"/>
    <w:rsid w:val="001F5286"/>
    <w:rsid w:val="00210891"/>
    <w:rsid w:val="0021377E"/>
    <w:rsid w:val="00250B7E"/>
    <w:rsid w:val="002717D8"/>
    <w:rsid w:val="002D070A"/>
    <w:rsid w:val="003149DC"/>
    <w:rsid w:val="003425AC"/>
    <w:rsid w:val="00362AB5"/>
    <w:rsid w:val="00366223"/>
    <w:rsid w:val="00376CA7"/>
    <w:rsid w:val="003A3CEB"/>
    <w:rsid w:val="003A7AA8"/>
    <w:rsid w:val="003B5A1D"/>
    <w:rsid w:val="003B7C32"/>
    <w:rsid w:val="003C3A55"/>
    <w:rsid w:val="003D54EF"/>
    <w:rsid w:val="003D7057"/>
    <w:rsid w:val="003E1953"/>
    <w:rsid w:val="003E1C65"/>
    <w:rsid w:val="003E4222"/>
    <w:rsid w:val="00401C6A"/>
    <w:rsid w:val="004071E9"/>
    <w:rsid w:val="00427C0D"/>
    <w:rsid w:val="004512CF"/>
    <w:rsid w:val="004535C0"/>
    <w:rsid w:val="00463283"/>
    <w:rsid w:val="00463651"/>
    <w:rsid w:val="00471FEC"/>
    <w:rsid w:val="00476C94"/>
    <w:rsid w:val="00492432"/>
    <w:rsid w:val="004A3E92"/>
    <w:rsid w:val="004A41B6"/>
    <w:rsid w:val="004B15C6"/>
    <w:rsid w:val="004B3DB5"/>
    <w:rsid w:val="004B65DA"/>
    <w:rsid w:val="004C3025"/>
    <w:rsid w:val="004C4D03"/>
    <w:rsid w:val="004E2490"/>
    <w:rsid w:val="004E434B"/>
    <w:rsid w:val="00500814"/>
    <w:rsid w:val="0050287E"/>
    <w:rsid w:val="0055498C"/>
    <w:rsid w:val="00576054"/>
    <w:rsid w:val="006077B0"/>
    <w:rsid w:val="00613D73"/>
    <w:rsid w:val="00631813"/>
    <w:rsid w:val="006367AF"/>
    <w:rsid w:val="00650C72"/>
    <w:rsid w:val="00660CBC"/>
    <w:rsid w:val="00665F70"/>
    <w:rsid w:val="00672D3B"/>
    <w:rsid w:val="006747A7"/>
    <w:rsid w:val="00676973"/>
    <w:rsid w:val="00680031"/>
    <w:rsid w:val="006B6120"/>
    <w:rsid w:val="006C4EB7"/>
    <w:rsid w:val="006C6F22"/>
    <w:rsid w:val="006D6098"/>
    <w:rsid w:val="006F2ABE"/>
    <w:rsid w:val="006F30DD"/>
    <w:rsid w:val="00706154"/>
    <w:rsid w:val="00712CA3"/>
    <w:rsid w:val="007133F8"/>
    <w:rsid w:val="00716359"/>
    <w:rsid w:val="00716383"/>
    <w:rsid w:val="00722816"/>
    <w:rsid w:val="00735386"/>
    <w:rsid w:val="007404BC"/>
    <w:rsid w:val="00741D18"/>
    <w:rsid w:val="00791E31"/>
    <w:rsid w:val="007A50C0"/>
    <w:rsid w:val="007C2E86"/>
    <w:rsid w:val="007F5F6D"/>
    <w:rsid w:val="0080787A"/>
    <w:rsid w:val="008271CA"/>
    <w:rsid w:val="00831042"/>
    <w:rsid w:val="00861A33"/>
    <w:rsid w:val="00880C3D"/>
    <w:rsid w:val="008855FC"/>
    <w:rsid w:val="008C5F1F"/>
    <w:rsid w:val="008E04A4"/>
    <w:rsid w:val="008E3B50"/>
    <w:rsid w:val="008F7501"/>
    <w:rsid w:val="00906287"/>
    <w:rsid w:val="00921371"/>
    <w:rsid w:val="0092798F"/>
    <w:rsid w:val="00956232"/>
    <w:rsid w:val="00974CA6"/>
    <w:rsid w:val="0097684F"/>
    <w:rsid w:val="009813DA"/>
    <w:rsid w:val="009F7A80"/>
    <w:rsid w:val="00A12A24"/>
    <w:rsid w:val="00A22AEB"/>
    <w:rsid w:val="00A25D24"/>
    <w:rsid w:val="00A30000"/>
    <w:rsid w:val="00A30093"/>
    <w:rsid w:val="00A316F6"/>
    <w:rsid w:val="00A31F06"/>
    <w:rsid w:val="00A33545"/>
    <w:rsid w:val="00A47DC1"/>
    <w:rsid w:val="00A52360"/>
    <w:rsid w:val="00A5538C"/>
    <w:rsid w:val="00A70526"/>
    <w:rsid w:val="00A75732"/>
    <w:rsid w:val="00AA34FE"/>
    <w:rsid w:val="00AB3EB3"/>
    <w:rsid w:val="00AF0BA3"/>
    <w:rsid w:val="00B03C52"/>
    <w:rsid w:val="00B0481D"/>
    <w:rsid w:val="00B142E0"/>
    <w:rsid w:val="00B23EB8"/>
    <w:rsid w:val="00B321FF"/>
    <w:rsid w:val="00B337C2"/>
    <w:rsid w:val="00B3434B"/>
    <w:rsid w:val="00B35D99"/>
    <w:rsid w:val="00B36060"/>
    <w:rsid w:val="00B42C45"/>
    <w:rsid w:val="00B47CDD"/>
    <w:rsid w:val="00B5647E"/>
    <w:rsid w:val="00B64EBD"/>
    <w:rsid w:val="00B64EC6"/>
    <w:rsid w:val="00B83920"/>
    <w:rsid w:val="00B863FB"/>
    <w:rsid w:val="00BB0C02"/>
    <w:rsid w:val="00BC2860"/>
    <w:rsid w:val="00BC4D3F"/>
    <w:rsid w:val="00BD6D57"/>
    <w:rsid w:val="00BE0DA3"/>
    <w:rsid w:val="00BE2FB7"/>
    <w:rsid w:val="00BE39BB"/>
    <w:rsid w:val="00BE557C"/>
    <w:rsid w:val="00C01EB3"/>
    <w:rsid w:val="00C07E2A"/>
    <w:rsid w:val="00C203F3"/>
    <w:rsid w:val="00C233DE"/>
    <w:rsid w:val="00C236E5"/>
    <w:rsid w:val="00C2732E"/>
    <w:rsid w:val="00C577E9"/>
    <w:rsid w:val="00C62A4E"/>
    <w:rsid w:val="00C95736"/>
    <w:rsid w:val="00C97071"/>
    <w:rsid w:val="00CC2D8F"/>
    <w:rsid w:val="00CC42EF"/>
    <w:rsid w:val="00CD4B5F"/>
    <w:rsid w:val="00CE0614"/>
    <w:rsid w:val="00D030C4"/>
    <w:rsid w:val="00D06BAE"/>
    <w:rsid w:val="00D267A7"/>
    <w:rsid w:val="00D920C5"/>
    <w:rsid w:val="00DA5481"/>
    <w:rsid w:val="00DB1D57"/>
    <w:rsid w:val="00DB702D"/>
    <w:rsid w:val="00DC43A7"/>
    <w:rsid w:val="00DC79E1"/>
    <w:rsid w:val="00DD1D63"/>
    <w:rsid w:val="00E25645"/>
    <w:rsid w:val="00E47B9F"/>
    <w:rsid w:val="00E52563"/>
    <w:rsid w:val="00E538BD"/>
    <w:rsid w:val="00E63A0F"/>
    <w:rsid w:val="00E97759"/>
    <w:rsid w:val="00E97A8B"/>
    <w:rsid w:val="00EA33E3"/>
    <w:rsid w:val="00EB1718"/>
    <w:rsid w:val="00EB6A6B"/>
    <w:rsid w:val="00EC163F"/>
    <w:rsid w:val="00EC5554"/>
    <w:rsid w:val="00ED215D"/>
    <w:rsid w:val="00ED5F9A"/>
    <w:rsid w:val="00EE3688"/>
    <w:rsid w:val="00F06617"/>
    <w:rsid w:val="00F06A67"/>
    <w:rsid w:val="00F41BB6"/>
    <w:rsid w:val="00F47BDA"/>
    <w:rsid w:val="00F62B00"/>
    <w:rsid w:val="00F65228"/>
    <w:rsid w:val="00F73D25"/>
    <w:rsid w:val="00F74CB4"/>
    <w:rsid w:val="00F77F24"/>
    <w:rsid w:val="00F873DF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C64C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  <w:style w:type="character" w:customStyle="1" w:styleId="markedcontent">
    <w:name w:val="markedcontent"/>
    <w:basedOn w:val="a0"/>
    <w:rsid w:val="006C6F22"/>
  </w:style>
  <w:style w:type="character" w:styleId="a7">
    <w:name w:val="Strong"/>
    <w:basedOn w:val="a0"/>
    <w:uiPriority w:val="22"/>
    <w:qFormat/>
    <w:rsid w:val="00613D73"/>
    <w:rPr>
      <w:b/>
      <w:bCs/>
    </w:rPr>
  </w:style>
  <w:style w:type="paragraph" w:styleId="a8">
    <w:name w:val="Normal (Web)"/>
    <w:basedOn w:val="a"/>
    <w:uiPriority w:val="99"/>
    <w:unhideWhenUsed/>
    <w:rsid w:val="000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nspb.ru" TargetMode="External"/><Relationship Id="rId5" Type="http://schemas.openxmlformats.org/officeDocument/2006/relationships/hyperlink" Target="http://www.gsnspb.ru" TargetMode="External"/><Relationship Id="rId4" Type="http://schemas.openxmlformats.org/officeDocument/2006/relationships/hyperlink" Target="http://www.gsn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25</Pages>
  <Words>7115</Words>
  <Characters>40561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30</cp:revision>
  <cp:lastPrinted>2020-06-23T12:35:00Z</cp:lastPrinted>
  <dcterms:created xsi:type="dcterms:W3CDTF">2023-06-19T12:07:00Z</dcterms:created>
  <dcterms:modified xsi:type="dcterms:W3CDTF">2023-06-29T06:51:00Z</dcterms:modified>
</cp:coreProperties>
</file>