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8F498" w14:textId="54946FD8" w:rsidR="0049091E" w:rsidRPr="00B2151D" w:rsidRDefault="0049091E">
      <w:pP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bookmarkStart w:id="0" w:name="_GoBack"/>
      <w:bookmarkEnd w:id="0"/>
    </w:p>
    <w:p w14:paraId="6F179E61" w14:textId="5280BBAB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Приложение № </w:t>
      </w:r>
      <w:r w:rsidR="00D12FFA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7823EF5D" w14:textId="77777777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к постановлению Правительства </w:t>
      </w:r>
    </w:p>
    <w:p w14:paraId="15A2B401" w14:textId="77777777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Санкт-Петербурга</w:t>
      </w:r>
    </w:p>
    <w:p w14:paraId="1DE04F86" w14:textId="0585ECC6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от ___________№ _____________</w:t>
      </w:r>
    </w:p>
    <w:p w14:paraId="69D36459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6DBDA01E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МЕТОДИЧЕСКИЕ </w:t>
      </w:r>
      <w:hyperlink w:anchor="P40">
        <w:r w:rsidRPr="00B2151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РЕКОМЕНДАЦИИ</w:t>
        </w:r>
      </w:hyperlink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</w:p>
    <w:p w14:paraId="1EB48D6C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по обоснованию и применению сметного метода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br/>
        <w:t>для обеспечения нужд Санкт-Петербурга</w:t>
      </w:r>
    </w:p>
    <w:p w14:paraId="0FA218B7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589AEBF6" w14:textId="77777777" w:rsidR="00F62B7B" w:rsidRPr="00B2151D" w:rsidRDefault="00F62B7B" w:rsidP="00F62B7B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Общие положения</w:t>
      </w:r>
    </w:p>
    <w:p w14:paraId="4A5B2125" w14:textId="77777777" w:rsidR="00F62B7B" w:rsidRPr="00B2151D" w:rsidRDefault="00F62B7B" w:rsidP="00F62B7B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25136E0C" w14:textId="1C0F5C9D" w:rsidR="00F62B7B" w:rsidRPr="00B2151D" w:rsidRDefault="00F62B7B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обоснованию и применению сметного метода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для обеспечения нужд Санкт-Петербурга (далее – Методические рекомендации) разработаны в целях оказания помощи заказчикам Санкт-Петербурга </w:t>
      </w:r>
      <w:r w:rsidR="009A2FC0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 xml:space="preserve">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нужд Санкт-Петербурга (далее – НМЦК) на основании части 20.1 статьи 22 Федерального закона «О контрактной системе в сфере закупок товаров, работ, услуг для обеспечения государственных </w:t>
      </w:r>
      <w:r w:rsidR="009A2FC0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и муниципальных нужд» (далее – Федеральный закон № 44-ФЗ).</w:t>
      </w:r>
    </w:p>
    <w:p w14:paraId="75718185" w14:textId="77777777" w:rsidR="00F62B7B" w:rsidRPr="00B2151D" w:rsidRDefault="00F62B7B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Методические рекомендации не применяются в случаях осуществления закупок в сферах деятельности, определенных Правительством Российской Федерации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 положениями части 22 статьи 22 Федерального закона № 44-ФЗ.</w:t>
      </w:r>
    </w:p>
    <w:p w14:paraId="1E82D03E" w14:textId="77777777" w:rsidR="00F62B7B" w:rsidRPr="00B2151D" w:rsidRDefault="00F62B7B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Для целей применения сметного метода определения НМЦК </w:t>
      </w:r>
      <w:r w:rsidRPr="00B2151D">
        <w:rPr>
          <w:rFonts w:ascii="Times New Roman" w:hAnsi="Times New Roman" w:cs="Times New Roman"/>
          <w:sz w:val="24"/>
          <w:szCs w:val="24"/>
        </w:rPr>
        <w:br/>
        <w:t>(далее – сметный метод) используются следующие основные понятия:</w:t>
      </w:r>
    </w:p>
    <w:p w14:paraId="1B7B96FE" w14:textId="7F92C69C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заказчики – исполнительные органы государственной власти Санкт-Петербурга, государственные казенные учреждения Санкт-Петербурга, государственные бюджетные учреждения Санкт-Петербурга, государственные унитарные предприятия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Санкт-Петербурга, государственные автономные учреждения Санкт-Петербурга, иные юридические лица, на которые в связи с предоставлением средств из бюджета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распространяется действие Федерального закона № 44-ФЗ или его отдельных положений при осуществлении закупок, части закупок или отдельных закупок;</w:t>
      </w:r>
    </w:p>
    <w:p w14:paraId="6F5C5826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объекты в Санкт-Петербурге – находящиеся на территории Санкт-Петербурга объекты капитального строительства, объекты движимого и недвижимого имущества,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не относящиеся к объектам капитального строительства, участки территорий, включая здания, автомобильные дороги регионального значения в Санкт-Петербурге </w:t>
      </w:r>
      <w:r w:rsidRPr="00B2151D">
        <w:rPr>
          <w:rFonts w:ascii="Times New Roman" w:hAnsi="Times New Roman" w:cs="Times New Roman"/>
          <w:sz w:val="24"/>
          <w:szCs w:val="24"/>
        </w:rPr>
        <w:br/>
        <w:t>и искусственные сооружения на них, трамвайные пути, инженерные сооружения, территории зеленых насаждений и водные объекты, в отношении которых исполнительные органы государственной власти Санкт-Петербурга осуществляют полномочия по вопросам, отнесенным законодательством к их ведению;</w:t>
      </w:r>
    </w:p>
    <w:p w14:paraId="44AEADC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выполнение работ (оказание услуг) на объектах Санкт-Петербурга – выполнение работ (оказание услуг), определение и обоснование НМЦК которых осуществляется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со сметной документацией, являющейся частью проектной документации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(а в случае отсутствия необходимости подготовки разделов проектной документации – 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со сметной документацией, составленной на основании ведомости объемов работ (услуг), учтенных в сметных расчетах), в том числе работы по эксплуатации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и содержанию объектов в Санкт-Петербурге, работы по ремонту автомобильных дорог </w:t>
      </w:r>
      <w:r w:rsidRPr="00B2151D">
        <w:rPr>
          <w:rFonts w:ascii="Times New Roman" w:hAnsi="Times New Roman" w:cs="Times New Roman"/>
          <w:sz w:val="24"/>
          <w:szCs w:val="24"/>
        </w:rPr>
        <w:lastRenderedPageBreak/>
        <w:t>регионального значения в Санкт-Петербурге и искусственных сооружений на них, трамвайных путей, работы по благоустройству территорий, а также иные виды работ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(за исключением работ по строительству, реконструкции, капитальному ремонту, сносу объектов капитального строительства, работ по сохранению объектов культурного наследия, текущему ремонту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зданий, строений, сооружений, помещений</w:t>
      </w:r>
      <w:r w:rsidRPr="00B2151D">
        <w:rPr>
          <w:rFonts w:ascii="Times New Roman" w:hAnsi="Times New Roman" w:cs="Times New Roman"/>
          <w:sz w:val="24"/>
          <w:szCs w:val="24"/>
        </w:rPr>
        <w:t>).</w:t>
      </w:r>
    </w:p>
    <w:p w14:paraId="7C4C9A0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работы по эксплуатации и содержанию объектов в Санкт-Петербурге – выполнение отдельных работ или комплекса работ, связанных с использованием, техническим обслуживанием, эксплуатационным контролем, оценкой технического состояния, ремонтом (кроме работ по выполнению капитального и текущего ремонта, ремонта автомобильных дорог регионального значения в Санкт-Петербурге и искусственных сооружений на них, трамвайных путей), санитарным обслуживанием, уборкой, очисткой</w:t>
      </w:r>
      <w:r w:rsidRPr="00B2151D">
        <w:rPr>
          <w:rFonts w:ascii="Times New Roman" w:hAnsi="Times New Roman" w:cs="Times New Roman"/>
          <w:sz w:val="24"/>
          <w:szCs w:val="24"/>
        </w:rPr>
        <w:br/>
        <w:t>и уходом, направленных на сохранение и восстановление эксплуатационных свойств объектов в Санкт-Петербурге (кроме уборки внутриквартальных территорий), их охрану</w:t>
      </w:r>
      <w:r w:rsidRPr="00B2151D">
        <w:rPr>
          <w:rFonts w:ascii="Times New Roman" w:hAnsi="Times New Roman" w:cs="Times New Roman"/>
          <w:sz w:val="24"/>
          <w:szCs w:val="24"/>
        </w:rPr>
        <w:br/>
        <w:t>и воспроизводство, поддержание надлежащего технического состояния и безопасное использование;</w:t>
      </w:r>
    </w:p>
    <w:p w14:paraId="21BD10DA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ремонт автомобильных дорог регионального значения в Санкт-Петербурге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и искусственных сооружений на них, трамвайных путей – комплекс работ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по восстановлению транспортных, эксплуатационных характеристик, при которых </w:t>
      </w:r>
      <w:r w:rsidRPr="00B2151D">
        <w:rPr>
          <w:rFonts w:ascii="Times New Roman" w:hAnsi="Times New Roman" w:cs="Times New Roman"/>
          <w:sz w:val="24"/>
          <w:szCs w:val="24"/>
        </w:rPr>
        <w:br/>
        <w:t>не затрагиваются конструктивные и иные характеристики надежности и безопасности;</w:t>
      </w:r>
    </w:p>
    <w:p w14:paraId="394A48FC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базисный уровень цен – уровень цен, принятый в территориальных единичных расценках на трудовые и материально-технические ресурсы;</w:t>
      </w:r>
    </w:p>
    <w:p w14:paraId="71DEB9B2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текущий уровень цен – уровень цен на трудовые и материально-технические ресурсы на соответствующий месяц расчета сметной стоимости на выполнение работ (оказание услуг) на объектах Санкт-Петербурга;</w:t>
      </w:r>
    </w:p>
    <w:p w14:paraId="0886CCD1" w14:textId="13A8B88C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индекс пересчета сметной стоимости объекта – индекс, определяемый как отношение общей стоимости на выполнение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в текущем уровне цен к их стоимости в базисном уровне цен</w:t>
      </w:r>
      <w:r w:rsidR="006A3305">
        <w:rPr>
          <w:rFonts w:ascii="Times New Roman" w:hAnsi="Times New Roman" w:cs="Times New Roman"/>
          <w:sz w:val="24"/>
          <w:szCs w:val="24"/>
        </w:rPr>
        <w:t>,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br/>
        <w:t>утверждаемый Комитетом по государственному заказу Санкт-Петербурга</w:t>
      </w:r>
      <w:r w:rsidR="00B41EBD">
        <w:rPr>
          <w:rFonts w:ascii="Times New Roman" w:hAnsi="Times New Roman" w:cs="Times New Roman"/>
          <w:sz w:val="24"/>
          <w:szCs w:val="24"/>
        </w:rPr>
        <w:t xml:space="preserve"> </w:t>
      </w:r>
      <w:r w:rsidR="00022C20">
        <w:rPr>
          <w:rFonts w:ascii="Times New Roman" w:hAnsi="Times New Roman" w:cs="Times New Roman"/>
          <w:sz w:val="24"/>
          <w:szCs w:val="24"/>
        </w:rPr>
        <w:br/>
      </w:r>
      <w:r w:rsidR="00B41EBD">
        <w:rPr>
          <w:rFonts w:ascii="Times New Roman" w:hAnsi="Times New Roman" w:cs="Times New Roman"/>
          <w:sz w:val="24"/>
          <w:szCs w:val="24"/>
        </w:rPr>
        <w:t>(далее – Комитет)</w:t>
      </w:r>
      <w:r w:rsidRPr="00B2151D">
        <w:rPr>
          <w:rFonts w:ascii="Times New Roman" w:hAnsi="Times New Roman" w:cs="Times New Roman"/>
          <w:sz w:val="24"/>
          <w:szCs w:val="24"/>
        </w:rPr>
        <w:t>;</w:t>
      </w:r>
    </w:p>
    <w:p w14:paraId="366C17D0" w14:textId="0B244DED" w:rsidR="00F62B7B" w:rsidRPr="00B2151D" w:rsidRDefault="007E5C37" w:rsidP="0059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2B7B" w:rsidRPr="00B2151D">
        <w:rPr>
          <w:rFonts w:ascii="Times New Roman" w:hAnsi="Times New Roman" w:cs="Times New Roman"/>
          <w:sz w:val="24"/>
          <w:szCs w:val="24"/>
        </w:rPr>
        <w:t>ат</w:t>
      </w:r>
      <w:r w:rsidR="0018771C">
        <w:rPr>
          <w:rFonts w:ascii="Times New Roman" w:hAnsi="Times New Roman" w:cs="Times New Roman"/>
          <w:sz w:val="24"/>
          <w:szCs w:val="24"/>
        </w:rPr>
        <w:t>а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утверждения проектной </w:t>
      </w:r>
      <w:r w:rsidR="004F3644" w:rsidRPr="00B2151D">
        <w:rPr>
          <w:rFonts w:ascii="Times New Roman" w:hAnsi="Times New Roman" w:cs="Times New Roman"/>
          <w:sz w:val="24"/>
          <w:szCs w:val="24"/>
        </w:rPr>
        <w:t xml:space="preserve">(сметной) </w:t>
      </w:r>
      <w:r w:rsidR="00F62B7B" w:rsidRPr="00B2151D">
        <w:rPr>
          <w:rFonts w:ascii="Times New Roman" w:hAnsi="Times New Roman" w:cs="Times New Roman"/>
          <w:sz w:val="24"/>
          <w:szCs w:val="24"/>
        </w:rPr>
        <w:t>документации</w:t>
      </w:r>
      <w:r w:rsidR="0018771C">
        <w:rPr>
          <w:rFonts w:ascii="Times New Roman" w:hAnsi="Times New Roman" w:cs="Times New Roman"/>
          <w:sz w:val="24"/>
          <w:szCs w:val="24"/>
        </w:rPr>
        <w:t xml:space="preserve"> -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текущий уровень цен, принятый при формировании сметной документации;</w:t>
      </w:r>
    </w:p>
    <w:p w14:paraId="278DE940" w14:textId="4D7C838C" w:rsidR="00DE5B76" w:rsidRPr="00B2151D" w:rsidRDefault="00F62B7B" w:rsidP="00DE5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прогнозный индекс-дефлятор – индекс пересчета сметной стоимости выполнения работ (оказания услуг) </w:t>
      </w:r>
      <w:r w:rsidR="00F804CB">
        <w:rPr>
          <w:rFonts w:ascii="Times New Roman" w:hAnsi="Times New Roman" w:cs="Times New Roman"/>
          <w:sz w:val="24"/>
          <w:szCs w:val="24"/>
        </w:rPr>
        <w:t>от д</w:t>
      </w:r>
      <w:r w:rsidR="00F804CB" w:rsidRPr="00B2151D">
        <w:rPr>
          <w:rFonts w:ascii="Times New Roman" w:hAnsi="Times New Roman" w:cs="Times New Roman"/>
          <w:sz w:val="24"/>
          <w:szCs w:val="24"/>
        </w:rPr>
        <w:t>ат</w:t>
      </w:r>
      <w:r w:rsidR="00F804CB">
        <w:rPr>
          <w:rFonts w:ascii="Times New Roman" w:hAnsi="Times New Roman" w:cs="Times New Roman"/>
          <w:sz w:val="24"/>
          <w:szCs w:val="24"/>
        </w:rPr>
        <w:t>ы</w:t>
      </w:r>
      <w:r w:rsidR="00F804CB" w:rsidRPr="00B2151D">
        <w:rPr>
          <w:rFonts w:ascii="Times New Roman" w:hAnsi="Times New Roman" w:cs="Times New Roman"/>
          <w:sz w:val="24"/>
          <w:szCs w:val="24"/>
        </w:rPr>
        <w:t xml:space="preserve"> утверждения проектной (сметной) документации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уровень цен на дату окончания выполнения работ (оказания услуг), утверждаемый Комитетом по экономической политике и стратегическому планированию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Санкт-Петербурга.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 При этом, в случае, если срок от </w:t>
      </w:r>
      <w:r w:rsidR="005A2E2F">
        <w:rPr>
          <w:rFonts w:ascii="Times New Roman" w:hAnsi="Times New Roman" w:cs="Times New Roman"/>
          <w:sz w:val="24"/>
          <w:szCs w:val="24"/>
        </w:rPr>
        <w:t xml:space="preserve">даты </w:t>
      </w:r>
      <w:r w:rsidR="005A2E2F" w:rsidRPr="00D25629">
        <w:rPr>
          <w:rFonts w:ascii="Times New Roman" w:hAnsi="Times New Roman" w:cs="Times New Roman"/>
          <w:sz w:val="24"/>
          <w:szCs w:val="24"/>
        </w:rPr>
        <w:t>утверждения проектной (сметной) документации</w:t>
      </w:r>
      <w:r w:rsidR="005A2E2F" w:rsidRPr="00B2151D" w:rsidDel="005A2E2F">
        <w:rPr>
          <w:rFonts w:ascii="Times New Roman" w:hAnsi="Times New Roman" w:cs="Times New Roman"/>
          <w:sz w:val="24"/>
          <w:szCs w:val="24"/>
        </w:rPr>
        <w:t xml:space="preserve"> 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до окончания выполнения работ составляет менее 6 месяцев, </w:t>
      </w:r>
      <w:r w:rsidR="00A0563D" w:rsidRPr="00B2151D">
        <w:rPr>
          <w:rFonts w:ascii="Times New Roman" w:hAnsi="Times New Roman" w:cs="Times New Roman"/>
          <w:sz w:val="24"/>
          <w:szCs w:val="24"/>
        </w:rPr>
        <w:t xml:space="preserve">прогнозный </w:t>
      </w:r>
      <w:r w:rsidR="00DE5B76" w:rsidRPr="00B2151D">
        <w:rPr>
          <w:rFonts w:ascii="Times New Roman" w:hAnsi="Times New Roman" w:cs="Times New Roman"/>
          <w:sz w:val="24"/>
          <w:szCs w:val="24"/>
        </w:rPr>
        <w:t>индекс-дефлятор устанавливается</w:t>
      </w:r>
      <w:r w:rsidR="00A0563D">
        <w:rPr>
          <w:rFonts w:ascii="Times New Roman" w:hAnsi="Times New Roman" w:cs="Times New Roman"/>
          <w:sz w:val="24"/>
          <w:szCs w:val="24"/>
        </w:rPr>
        <w:t xml:space="preserve"> </w:t>
      </w:r>
      <w:r w:rsidR="00DE5B76" w:rsidRPr="00B2151D">
        <w:rPr>
          <w:rFonts w:ascii="Times New Roman" w:hAnsi="Times New Roman" w:cs="Times New Roman"/>
          <w:sz w:val="24"/>
          <w:szCs w:val="24"/>
        </w:rPr>
        <w:t>в размере 1.</w:t>
      </w:r>
    </w:p>
    <w:p w14:paraId="3107DFBE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конъюнктурный анализ – определение сметной стоимости по наиболее экономичному варианту, рассчитанному на основании сбора информации о текущих ценах на отдельные материалы, изделия, конструкции, в порядке, установленном в действующих нормативных документах о градостроительной деятельности;</w:t>
      </w:r>
    </w:p>
    <w:p w14:paraId="161F40BC" w14:textId="3FD48A65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сметная стоимость выполнения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– сумма денежных средств, определенная как сумма затрат в текущем уровне цен на основании территориальных единичных расценок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с применением индекс</w:t>
      </w:r>
      <w:r w:rsidR="00C93816" w:rsidRPr="00B2151D">
        <w:rPr>
          <w:rFonts w:ascii="Times New Roman" w:hAnsi="Times New Roman" w:cs="Times New Roman"/>
          <w:sz w:val="24"/>
          <w:szCs w:val="24"/>
        </w:rPr>
        <w:t xml:space="preserve">ов </w:t>
      </w:r>
      <w:r w:rsidRPr="00B2151D">
        <w:rPr>
          <w:rFonts w:ascii="Times New Roman" w:hAnsi="Times New Roman" w:cs="Times New Roman"/>
          <w:sz w:val="24"/>
          <w:szCs w:val="24"/>
        </w:rPr>
        <w:t>пере</w:t>
      </w:r>
      <w:r w:rsidR="00C93816" w:rsidRPr="00B2151D">
        <w:rPr>
          <w:rFonts w:ascii="Times New Roman" w:hAnsi="Times New Roman" w:cs="Times New Roman"/>
          <w:sz w:val="24"/>
          <w:szCs w:val="24"/>
        </w:rPr>
        <w:t xml:space="preserve">счета сметной стоимости объекта </w:t>
      </w:r>
      <w:r w:rsidRPr="00B2151D">
        <w:rPr>
          <w:rFonts w:ascii="Times New Roman" w:hAnsi="Times New Roman" w:cs="Times New Roman"/>
          <w:sz w:val="24"/>
          <w:szCs w:val="24"/>
        </w:rPr>
        <w:t>и не учтенных территориальными единичными расценками затрат на материалы, изделия и конструкции</w:t>
      </w:r>
      <w:r w:rsidR="002D333E" w:rsidRPr="00B2151D">
        <w:rPr>
          <w:rFonts w:ascii="Times New Roman" w:hAnsi="Times New Roman" w:cs="Times New Roman"/>
          <w:sz w:val="24"/>
          <w:szCs w:val="24"/>
        </w:rPr>
        <w:t xml:space="preserve"> в текущем уровне цен</w:t>
      </w:r>
      <w:r w:rsidRPr="00B2151D">
        <w:rPr>
          <w:rFonts w:ascii="Times New Roman" w:hAnsi="Times New Roman" w:cs="Times New Roman"/>
          <w:sz w:val="24"/>
          <w:szCs w:val="24"/>
        </w:rPr>
        <w:t xml:space="preserve">, </w:t>
      </w:r>
      <w:r w:rsidR="00A16801" w:rsidRPr="00B2151D">
        <w:rPr>
          <w:rFonts w:ascii="Times New Roman" w:hAnsi="Times New Roman" w:cs="Times New Roman"/>
          <w:sz w:val="24"/>
          <w:szCs w:val="24"/>
        </w:rPr>
        <w:t>прочих</w:t>
      </w:r>
      <w:r w:rsidR="002D333E" w:rsidRPr="00B2151D">
        <w:rPr>
          <w:rFonts w:ascii="Times New Roman" w:hAnsi="Times New Roman" w:cs="Times New Roman"/>
          <w:sz w:val="24"/>
          <w:szCs w:val="24"/>
        </w:rPr>
        <w:t xml:space="preserve"> затрат, </w:t>
      </w:r>
      <w:r w:rsidRPr="00B2151D">
        <w:rPr>
          <w:rFonts w:ascii="Times New Roman" w:hAnsi="Times New Roman" w:cs="Times New Roman"/>
          <w:sz w:val="24"/>
          <w:szCs w:val="24"/>
        </w:rPr>
        <w:t>накладных расходов и сметной прибыли.</w:t>
      </w:r>
    </w:p>
    <w:p w14:paraId="2CD57836" w14:textId="1EDC7464" w:rsidR="00596A96" w:rsidRPr="00B2151D" w:rsidRDefault="00596A96" w:rsidP="00596A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>территориальны</w:t>
      </w:r>
      <w:r w:rsidR="002A1D09" w:rsidRPr="00225D59">
        <w:rPr>
          <w:rFonts w:ascii="Times New Roman" w:hAnsi="Times New Roman" w:cs="Times New Roman"/>
          <w:sz w:val="24"/>
          <w:szCs w:val="24"/>
        </w:rPr>
        <w:t>е</w:t>
      </w:r>
      <w:r w:rsidRPr="00225D59">
        <w:rPr>
          <w:rFonts w:ascii="Times New Roman" w:hAnsi="Times New Roman" w:cs="Times New Roman"/>
          <w:sz w:val="24"/>
          <w:szCs w:val="24"/>
        </w:rPr>
        <w:t xml:space="preserve"> единичны</w:t>
      </w:r>
      <w:r w:rsidR="002A1D09" w:rsidRPr="00225D59">
        <w:rPr>
          <w:rFonts w:ascii="Times New Roman" w:hAnsi="Times New Roman" w:cs="Times New Roman"/>
          <w:sz w:val="24"/>
          <w:szCs w:val="24"/>
        </w:rPr>
        <w:t>е</w:t>
      </w:r>
      <w:r w:rsidRPr="00225D59">
        <w:rPr>
          <w:rFonts w:ascii="Times New Roman" w:hAnsi="Times New Roman" w:cs="Times New Roman"/>
          <w:sz w:val="24"/>
          <w:szCs w:val="24"/>
        </w:rPr>
        <w:t xml:space="preserve"> расценк</w:t>
      </w:r>
      <w:r w:rsidR="002A1D09" w:rsidRPr="00225D59">
        <w:rPr>
          <w:rFonts w:ascii="Times New Roman" w:hAnsi="Times New Roman" w:cs="Times New Roman"/>
          <w:sz w:val="24"/>
          <w:szCs w:val="24"/>
        </w:rPr>
        <w:t>и</w:t>
      </w:r>
      <w:r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="006A3305" w:rsidRPr="00225D59">
        <w:rPr>
          <w:rFonts w:ascii="Times New Roman" w:hAnsi="Times New Roman" w:cs="Times New Roman"/>
          <w:sz w:val="24"/>
          <w:szCs w:val="24"/>
        </w:rPr>
        <w:t>–</w:t>
      </w:r>
      <w:r w:rsidR="002A1D09" w:rsidRPr="00225D59">
        <w:rPr>
          <w:rFonts w:ascii="Times New Roman" w:hAnsi="Times New Roman" w:cs="Times New Roman"/>
          <w:sz w:val="24"/>
          <w:szCs w:val="24"/>
        </w:rPr>
        <w:t xml:space="preserve"> территориальные единичные расценки</w:t>
      </w:r>
      <w:r w:rsidR="004704C3" w:rsidRPr="00225D59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>в составе территориальных сметных норм и тер</w:t>
      </w:r>
      <w:r w:rsidR="004704C3" w:rsidRPr="00225D59">
        <w:rPr>
          <w:rFonts w:ascii="Times New Roman" w:hAnsi="Times New Roman" w:cs="Times New Roman"/>
          <w:sz w:val="24"/>
          <w:szCs w:val="24"/>
        </w:rPr>
        <w:t>риториальных единичных расценок</w:t>
      </w:r>
      <w:r w:rsidR="004704C3" w:rsidRPr="00225D59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 xml:space="preserve">на работы (услуги) </w:t>
      </w:r>
      <w:r w:rsidR="002A1D09" w:rsidRPr="00225D59">
        <w:rPr>
          <w:rFonts w:ascii="Times New Roman" w:hAnsi="Times New Roman" w:cs="Times New Roman"/>
          <w:sz w:val="24"/>
          <w:szCs w:val="24"/>
        </w:rPr>
        <w:t>на объектах</w:t>
      </w:r>
      <w:r w:rsidRPr="00225D59">
        <w:rPr>
          <w:rFonts w:ascii="Times New Roman" w:hAnsi="Times New Roman" w:cs="Times New Roman"/>
          <w:sz w:val="24"/>
          <w:szCs w:val="24"/>
        </w:rPr>
        <w:t xml:space="preserve"> в Санкт-Петербурге, определенн</w:t>
      </w:r>
      <w:r w:rsidR="002A1D09" w:rsidRPr="00225D59">
        <w:rPr>
          <w:rFonts w:ascii="Times New Roman" w:hAnsi="Times New Roman" w:cs="Times New Roman"/>
          <w:sz w:val="24"/>
          <w:szCs w:val="24"/>
        </w:rPr>
        <w:t>ые</w:t>
      </w:r>
      <w:r w:rsidRPr="00225D59">
        <w:rPr>
          <w:rFonts w:ascii="Times New Roman" w:hAnsi="Times New Roman" w:cs="Times New Roman"/>
          <w:sz w:val="24"/>
          <w:szCs w:val="24"/>
        </w:rPr>
        <w:t xml:space="preserve"> в базисном уровне цен</w:t>
      </w:r>
      <w:r w:rsidR="003C1E36" w:rsidRPr="00225D59">
        <w:rPr>
          <w:rFonts w:ascii="Times New Roman" w:hAnsi="Times New Roman" w:cs="Times New Roman"/>
          <w:sz w:val="24"/>
          <w:szCs w:val="24"/>
        </w:rPr>
        <w:t>, утверждаемые Комитетом</w:t>
      </w:r>
      <w:r w:rsidRPr="00225D59">
        <w:rPr>
          <w:rFonts w:ascii="Times New Roman" w:hAnsi="Times New Roman" w:cs="Times New Roman"/>
          <w:sz w:val="24"/>
          <w:szCs w:val="24"/>
        </w:rPr>
        <w:t>. В случае</w:t>
      </w:r>
      <w:r w:rsidR="006A3305" w:rsidRPr="00225D59">
        <w:rPr>
          <w:rFonts w:ascii="Times New Roman" w:hAnsi="Times New Roman" w:cs="Times New Roman"/>
          <w:sz w:val="24"/>
          <w:szCs w:val="24"/>
        </w:rPr>
        <w:t>,</w:t>
      </w:r>
      <w:r w:rsidRPr="00225D59">
        <w:rPr>
          <w:rFonts w:ascii="Times New Roman" w:hAnsi="Times New Roman" w:cs="Times New Roman"/>
          <w:sz w:val="24"/>
          <w:szCs w:val="24"/>
        </w:rPr>
        <w:t xml:space="preserve"> если работы (услуги) на объектах</w:t>
      </w:r>
      <w:r w:rsidR="002A1D09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="004704C3" w:rsidRPr="00225D5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704C3" w:rsidRPr="00225D59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 xml:space="preserve">не учтены указанными </w:t>
      </w:r>
      <w:r w:rsidR="00DD2A98" w:rsidRPr="00225D59">
        <w:rPr>
          <w:rFonts w:ascii="Times New Roman" w:hAnsi="Times New Roman" w:cs="Times New Roman"/>
          <w:sz w:val="24"/>
          <w:szCs w:val="24"/>
        </w:rPr>
        <w:t>территориальными единичными расценками</w:t>
      </w:r>
      <w:r w:rsidRPr="00225D59">
        <w:rPr>
          <w:rFonts w:ascii="Times New Roman" w:hAnsi="Times New Roman" w:cs="Times New Roman"/>
          <w:sz w:val="24"/>
          <w:szCs w:val="24"/>
        </w:rPr>
        <w:t xml:space="preserve">, рекомендуется использовать территориальные единичные расценки на строительные, специальные </w:t>
      </w:r>
      <w:r w:rsidRPr="00225D59">
        <w:rPr>
          <w:rFonts w:ascii="Times New Roman" w:hAnsi="Times New Roman" w:cs="Times New Roman"/>
          <w:sz w:val="24"/>
          <w:szCs w:val="24"/>
        </w:rPr>
        <w:lastRenderedPageBreak/>
        <w:t>строительные, ремонтно-строительные работы, монтаж оборудования, учитывающие технологические процессы, аналогичные технологическим процессам при выполнении работ (оказании услуг) на объектах в Санкт-Петербурге</w:t>
      </w:r>
      <w:r w:rsidR="00FF1967" w:rsidRPr="00225D59">
        <w:rPr>
          <w:rFonts w:ascii="Times New Roman" w:hAnsi="Times New Roman" w:cs="Times New Roman"/>
          <w:sz w:val="24"/>
          <w:szCs w:val="24"/>
        </w:rPr>
        <w:t xml:space="preserve"> (при отсутствии – государственные сметные нормативы, включенные в Федеральный реестр сметных нормативов)</w:t>
      </w:r>
      <w:r w:rsidRPr="00225D59">
        <w:rPr>
          <w:rFonts w:ascii="Times New Roman" w:hAnsi="Times New Roman" w:cs="Times New Roman"/>
          <w:sz w:val="24"/>
          <w:szCs w:val="24"/>
        </w:rPr>
        <w:t>;</w:t>
      </w:r>
    </w:p>
    <w:p w14:paraId="0F5CEBEF" w14:textId="6B36D784" w:rsidR="00A16801" w:rsidRPr="00B2151D" w:rsidRDefault="007E6947" w:rsidP="00A168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на </w:t>
      </w:r>
      <w:r w:rsidR="00596A96" w:rsidRPr="00B2151D">
        <w:rPr>
          <w:rFonts w:ascii="Times New Roman" w:hAnsi="Times New Roman" w:cs="Times New Roman"/>
          <w:sz w:val="24"/>
          <w:szCs w:val="24"/>
        </w:rPr>
        <w:t>материалы, изделия и конструкции</w:t>
      </w:r>
      <w:r w:rsidR="007335D5" w:rsidRPr="00B2151D">
        <w:rPr>
          <w:rFonts w:ascii="Times New Roman" w:hAnsi="Times New Roman" w:cs="Times New Roman"/>
          <w:sz w:val="24"/>
          <w:szCs w:val="24"/>
        </w:rPr>
        <w:t xml:space="preserve"> – сумма затрат</w:t>
      </w:r>
      <w:r w:rsidR="00596A96" w:rsidRPr="00B2151D">
        <w:rPr>
          <w:rFonts w:ascii="Times New Roman" w:hAnsi="Times New Roman" w:cs="Times New Roman"/>
          <w:sz w:val="24"/>
          <w:szCs w:val="24"/>
        </w:rPr>
        <w:t>, определенная</w:t>
      </w:r>
      <w:r>
        <w:rPr>
          <w:rFonts w:ascii="Times New Roman" w:hAnsi="Times New Roman" w:cs="Times New Roman"/>
          <w:sz w:val="24"/>
          <w:szCs w:val="24"/>
        </w:rPr>
        <w:br/>
      </w:r>
      <w:r w:rsidR="00596A96" w:rsidRPr="00B2151D">
        <w:rPr>
          <w:rFonts w:ascii="Times New Roman" w:hAnsi="Times New Roman" w:cs="Times New Roman"/>
          <w:sz w:val="24"/>
          <w:szCs w:val="24"/>
        </w:rPr>
        <w:t>в текущем уровне цен на основании Территориальны</w:t>
      </w:r>
      <w:r w:rsidR="002D333E" w:rsidRPr="00B2151D">
        <w:rPr>
          <w:rFonts w:ascii="Times New Roman" w:hAnsi="Times New Roman" w:cs="Times New Roman"/>
          <w:sz w:val="24"/>
          <w:szCs w:val="24"/>
        </w:rPr>
        <w:t>х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 сметны</w:t>
      </w:r>
      <w:r w:rsidR="002D333E" w:rsidRPr="00B2151D">
        <w:rPr>
          <w:rFonts w:ascii="Times New Roman" w:hAnsi="Times New Roman" w:cs="Times New Roman"/>
          <w:sz w:val="24"/>
          <w:szCs w:val="24"/>
        </w:rPr>
        <w:t>х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 цен на материалы, изделия и конструкции, размещаем</w:t>
      </w:r>
      <w:r w:rsidR="002D333E" w:rsidRPr="00B2151D">
        <w:rPr>
          <w:rFonts w:ascii="Times New Roman" w:hAnsi="Times New Roman" w:cs="Times New Roman"/>
          <w:sz w:val="24"/>
          <w:szCs w:val="24"/>
        </w:rPr>
        <w:t>ых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 на официальных сайтах Администрации Санкт-Петербурга www.gov.spb.ru и Комитета www.gz-spb.ru в информационно-телекоммуникационной сети «Интернет». В случае отсутствия </w:t>
      </w:r>
      <w:r w:rsidRPr="007E6947">
        <w:rPr>
          <w:rFonts w:ascii="Times New Roman" w:hAnsi="Times New Roman" w:cs="Times New Roman"/>
          <w:sz w:val="24"/>
          <w:szCs w:val="24"/>
        </w:rPr>
        <w:t>Территориальных сметных</w:t>
      </w:r>
      <w:r>
        <w:rPr>
          <w:rFonts w:ascii="Times New Roman" w:hAnsi="Times New Roman" w:cs="Times New Roman"/>
          <w:sz w:val="24"/>
          <w:szCs w:val="24"/>
        </w:rPr>
        <w:t xml:space="preserve"> цен на материалы, изделия</w:t>
      </w:r>
      <w:r>
        <w:rPr>
          <w:rFonts w:ascii="Times New Roman" w:hAnsi="Times New Roman" w:cs="Times New Roman"/>
          <w:sz w:val="24"/>
          <w:szCs w:val="24"/>
        </w:rPr>
        <w:br/>
      </w:r>
      <w:r w:rsidRPr="007E6947">
        <w:rPr>
          <w:rFonts w:ascii="Times New Roman" w:hAnsi="Times New Roman" w:cs="Times New Roman"/>
          <w:sz w:val="24"/>
          <w:szCs w:val="24"/>
        </w:rPr>
        <w:t xml:space="preserve">и конструкции </w:t>
      </w:r>
      <w:r w:rsidR="00596A96" w:rsidRPr="00B2151D">
        <w:rPr>
          <w:rFonts w:ascii="Times New Roman" w:hAnsi="Times New Roman" w:cs="Times New Roman"/>
          <w:sz w:val="24"/>
          <w:szCs w:val="24"/>
        </w:rPr>
        <w:t>применяются цены, определенные на основании проведения конъюнктурного анализа;</w:t>
      </w:r>
    </w:p>
    <w:p w14:paraId="23F2AC80" w14:textId="781E87F9" w:rsidR="00A16801" w:rsidRPr="00B2151D" w:rsidRDefault="00185131" w:rsidP="00A168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затраты – затраты, </w:t>
      </w:r>
      <w:r w:rsidR="00A16801" w:rsidRPr="00B2151D">
        <w:rPr>
          <w:rFonts w:ascii="Times New Roman" w:hAnsi="Times New Roman" w:cs="Times New Roman"/>
          <w:sz w:val="24"/>
          <w:szCs w:val="24"/>
        </w:rPr>
        <w:t xml:space="preserve">определяемые в соответствии с </w:t>
      </w:r>
      <w:r w:rsidR="0093137D" w:rsidRPr="00B2151D">
        <w:rPr>
          <w:rFonts w:ascii="Times New Roman" w:hAnsi="Times New Roman" w:cs="Times New Roman"/>
          <w:sz w:val="24"/>
          <w:szCs w:val="24"/>
        </w:rPr>
        <w:t>утвержденными действующими нормативными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37D" w:rsidRPr="00B2151D">
        <w:rPr>
          <w:rFonts w:ascii="Times New Roman" w:hAnsi="Times New Roman" w:cs="Times New Roman"/>
          <w:sz w:val="24"/>
          <w:szCs w:val="24"/>
        </w:rPr>
        <w:t>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99A536" w14:textId="54773329" w:rsidR="00596A96" w:rsidRPr="00B2151D" w:rsidRDefault="00596A96" w:rsidP="00596A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накладные расходы</w:t>
      </w:r>
      <w:r w:rsidR="007335D5" w:rsidRPr="00B2151D">
        <w:rPr>
          <w:rFonts w:ascii="Times New Roman" w:hAnsi="Times New Roman" w:cs="Times New Roman"/>
          <w:sz w:val="24"/>
          <w:szCs w:val="24"/>
        </w:rPr>
        <w:t xml:space="preserve"> – расходы, </w:t>
      </w:r>
      <w:r w:rsidRPr="00B2151D">
        <w:rPr>
          <w:rFonts w:ascii="Times New Roman" w:hAnsi="Times New Roman" w:cs="Times New Roman"/>
          <w:sz w:val="24"/>
          <w:szCs w:val="24"/>
        </w:rPr>
        <w:t xml:space="preserve">рассчитанные в соответствии с нормативами накладных расходов, указанными </w:t>
      </w:r>
      <w:r w:rsidR="0028415D" w:rsidRPr="00B2151D">
        <w:rPr>
          <w:rFonts w:ascii="Times New Roman" w:hAnsi="Times New Roman" w:cs="Times New Roman"/>
          <w:sz w:val="24"/>
          <w:szCs w:val="24"/>
        </w:rPr>
        <w:t xml:space="preserve">в </w:t>
      </w:r>
      <w:r w:rsidRPr="00B2151D">
        <w:rPr>
          <w:rFonts w:ascii="Times New Roman" w:hAnsi="Times New Roman" w:cs="Times New Roman"/>
          <w:sz w:val="24"/>
          <w:szCs w:val="24"/>
        </w:rPr>
        <w:t>территориальных единичных расцен</w:t>
      </w:r>
      <w:r w:rsidR="0028415D" w:rsidRPr="00B2151D">
        <w:rPr>
          <w:rFonts w:ascii="Times New Roman" w:hAnsi="Times New Roman" w:cs="Times New Roman"/>
          <w:sz w:val="24"/>
          <w:szCs w:val="24"/>
        </w:rPr>
        <w:t>ках</w:t>
      </w:r>
      <w:r w:rsidRPr="00B2151D">
        <w:rPr>
          <w:rFonts w:ascii="Times New Roman" w:hAnsi="Times New Roman" w:cs="Times New Roman"/>
          <w:sz w:val="24"/>
          <w:szCs w:val="24"/>
        </w:rPr>
        <w:t xml:space="preserve">, размещаемых на официальных сайтах Администрации Санкт-Петербурга www.gov.spb.ru и Комитета www.gz-spb.ru в информационно-телекоммуникационной сети «Интернет»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 (или) приведенные в утвержденной</w:t>
      </w:r>
      <w:r w:rsidR="007C0E8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установленном порядке действующей методике по применению нормативов накладных расходов при определении сметной стоимости строительства, реконструкции, капитального ремонта, сноса объе</w:t>
      </w:r>
      <w:r w:rsidR="00F637D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ктов капитального строительства</w:t>
      </w:r>
      <w:r w:rsidR="00F637D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на соответствующий вид работ</w:t>
      </w:r>
      <w:r w:rsidRPr="00B2151D">
        <w:rPr>
          <w:rFonts w:ascii="Times New Roman" w:hAnsi="Times New Roman" w:cs="Times New Roman"/>
          <w:sz w:val="24"/>
          <w:szCs w:val="24"/>
        </w:rPr>
        <w:t>;</w:t>
      </w:r>
    </w:p>
    <w:p w14:paraId="7F9DE891" w14:textId="209CE508" w:rsidR="00A16801" w:rsidRPr="00B2151D" w:rsidRDefault="00596A96" w:rsidP="00A168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сметная прибыль</w:t>
      </w:r>
      <w:r w:rsidR="007335D5" w:rsidRPr="00B2151D">
        <w:rPr>
          <w:rFonts w:ascii="Times New Roman" w:hAnsi="Times New Roman" w:cs="Times New Roman"/>
          <w:sz w:val="24"/>
          <w:szCs w:val="24"/>
        </w:rPr>
        <w:t xml:space="preserve"> – прибыль</w:t>
      </w:r>
      <w:r w:rsidRPr="00B2151D">
        <w:rPr>
          <w:rFonts w:ascii="Times New Roman" w:hAnsi="Times New Roman" w:cs="Times New Roman"/>
          <w:sz w:val="24"/>
          <w:szCs w:val="24"/>
        </w:rPr>
        <w:t>, рассчитанная в соответствии с нормативами сметной прибыли, указанными в т</w:t>
      </w:r>
      <w:r w:rsidR="0028415D" w:rsidRPr="00B2151D">
        <w:rPr>
          <w:rFonts w:ascii="Times New Roman" w:hAnsi="Times New Roman" w:cs="Times New Roman"/>
          <w:sz w:val="24"/>
          <w:szCs w:val="24"/>
        </w:rPr>
        <w:t>ерриториальных единичных расцен</w:t>
      </w:r>
      <w:r w:rsidRPr="00B2151D">
        <w:rPr>
          <w:rFonts w:ascii="Times New Roman" w:hAnsi="Times New Roman" w:cs="Times New Roman"/>
          <w:sz w:val="24"/>
          <w:szCs w:val="24"/>
        </w:rPr>
        <w:t>к</w:t>
      </w:r>
      <w:r w:rsidR="0028415D" w:rsidRPr="00B2151D">
        <w:rPr>
          <w:rFonts w:ascii="Times New Roman" w:hAnsi="Times New Roman" w:cs="Times New Roman"/>
          <w:sz w:val="24"/>
          <w:szCs w:val="24"/>
        </w:rPr>
        <w:t>ах</w:t>
      </w:r>
      <w:r w:rsidRPr="00B2151D">
        <w:rPr>
          <w:rFonts w:ascii="Times New Roman" w:hAnsi="Times New Roman" w:cs="Times New Roman"/>
          <w:sz w:val="24"/>
          <w:szCs w:val="24"/>
        </w:rPr>
        <w:t>, размещаемых</w:t>
      </w:r>
      <w:r w:rsidR="007C0E83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 xml:space="preserve">на официальных сайтах Администрации Санкт-Петербурга www.gov.spb.ru и Комитета www.gz-spb.ru в информационно-телекоммуникационной сети «Интернет»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 (или) приведенные в утвержденной в установленном порядке действующей методике по применению нормативов сметной прибыли при определении сметной стоимости строительства, реконструкции, капитального ремонта, сноса объе</w:t>
      </w:r>
      <w:r w:rsidR="007C0E8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ктов капитального строительства</w:t>
      </w:r>
      <w:r w:rsidR="007C0E8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на соответствующий вид работ</w:t>
      </w:r>
      <w:r w:rsidRPr="00B2151D">
        <w:rPr>
          <w:rFonts w:ascii="Times New Roman" w:hAnsi="Times New Roman" w:cs="Times New Roman"/>
          <w:sz w:val="24"/>
          <w:szCs w:val="24"/>
        </w:rPr>
        <w:t>.</w:t>
      </w:r>
    </w:p>
    <w:p w14:paraId="3C64B93F" w14:textId="2DA2D783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>1.4.</w:t>
      </w:r>
      <w:r w:rsidRPr="00225D59">
        <w:rPr>
          <w:rFonts w:ascii="Times New Roman" w:hAnsi="Times New Roman" w:cs="Times New Roman"/>
          <w:sz w:val="24"/>
          <w:szCs w:val="24"/>
        </w:rPr>
        <w:tab/>
        <w:t>При определении сметной стоимости выполнения работ (</w:t>
      </w:r>
      <w:r w:rsidR="0040362B" w:rsidRPr="00225D59">
        <w:rPr>
          <w:rFonts w:ascii="Times New Roman" w:hAnsi="Times New Roman" w:cs="Times New Roman"/>
          <w:sz w:val="24"/>
          <w:szCs w:val="24"/>
        </w:rPr>
        <w:t>оказани</w:t>
      </w:r>
      <w:r w:rsidR="0040362B">
        <w:rPr>
          <w:rFonts w:ascii="Times New Roman" w:hAnsi="Times New Roman" w:cs="Times New Roman"/>
          <w:sz w:val="24"/>
          <w:szCs w:val="24"/>
        </w:rPr>
        <w:t>я</w:t>
      </w:r>
      <w:r w:rsidR="0040362B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Pr="00225D59">
        <w:rPr>
          <w:rFonts w:ascii="Times New Roman" w:hAnsi="Times New Roman" w:cs="Times New Roman"/>
          <w:sz w:val="24"/>
          <w:szCs w:val="24"/>
        </w:rPr>
        <w:t>услуг)</w:t>
      </w:r>
      <w:r w:rsidRPr="00225D59">
        <w:rPr>
          <w:rFonts w:ascii="Times New Roman" w:hAnsi="Times New Roman" w:cs="Times New Roman"/>
          <w:sz w:val="24"/>
          <w:szCs w:val="24"/>
        </w:rPr>
        <w:br/>
        <w:t>на объектах Санкт-Петербурга на основании территориальных единичных расценок</w:t>
      </w:r>
      <w:r w:rsidR="00433DB0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Pr="00225D59">
        <w:rPr>
          <w:rFonts w:ascii="Times New Roman" w:hAnsi="Times New Roman" w:cs="Times New Roman"/>
          <w:sz w:val="24"/>
          <w:szCs w:val="24"/>
        </w:rPr>
        <w:t>на строительные, специальные строительные, ремонтно-строительные работы, монтаж оборудования, учитывающие технологические процессы, аналогичные технологическим процессам при вы</w:t>
      </w:r>
      <w:r w:rsidR="00433DB0" w:rsidRPr="00225D59">
        <w:rPr>
          <w:rFonts w:ascii="Times New Roman" w:hAnsi="Times New Roman" w:cs="Times New Roman"/>
          <w:sz w:val="24"/>
          <w:szCs w:val="24"/>
        </w:rPr>
        <w:t>полнении работ (оказании услуг)</w:t>
      </w:r>
      <w:r w:rsidR="00FF1967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Pr="00225D59">
        <w:rPr>
          <w:rFonts w:ascii="Times New Roman" w:hAnsi="Times New Roman" w:cs="Times New Roman"/>
          <w:sz w:val="24"/>
          <w:szCs w:val="24"/>
        </w:rPr>
        <w:t xml:space="preserve">на объектах в Санкт-Петербурге </w:t>
      </w:r>
      <w:r w:rsidR="00FF1967" w:rsidRPr="00225D59">
        <w:rPr>
          <w:rFonts w:ascii="Times New Roman" w:hAnsi="Times New Roman" w:cs="Times New Roman"/>
          <w:sz w:val="24"/>
          <w:szCs w:val="24"/>
        </w:rPr>
        <w:t>(при их отсутствии – государственных сметных нормативов, включенных в Федеральный реестр сметных нормативов)</w:t>
      </w:r>
      <w:r w:rsidRPr="00225D59">
        <w:rPr>
          <w:rFonts w:ascii="Times New Roman" w:hAnsi="Times New Roman" w:cs="Times New Roman"/>
          <w:sz w:val="24"/>
          <w:szCs w:val="24"/>
        </w:rPr>
        <w:t xml:space="preserve"> на указанные сметные нормативы распространяются приведенные</w:t>
      </w:r>
      <w:r w:rsidR="00433DB0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="0028625A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 xml:space="preserve">в утвержденных действующих нормативных документах о градостроительной деятельности положения по применению коэффициентов, используемых для определения затрат на </w:t>
      </w:r>
      <w:r w:rsidR="001517E9" w:rsidRPr="00225D59">
        <w:rPr>
          <w:rFonts w:ascii="Times New Roman" w:hAnsi="Times New Roman" w:cs="Times New Roman"/>
          <w:sz w:val="24"/>
          <w:szCs w:val="24"/>
        </w:rPr>
        <w:t>соответствующий вид работ</w:t>
      </w:r>
      <w:r w:rsidRPr="00225D59">
        <w:rPr>
          <w:rFonts w:ascii="Times New Roman" w:hAnsi="Times New Roman" w:cs="Times New Roman"/>
          <w:sz w:val="24"/>
          <w:szCs w:val="24"/>
        </w:rPr>
        <w:t>, учитывающих технологические особенности производства отдельных видов работ, усложняющие факторы и влияние условий производства работ, предусмотренных в проектной и (или) иной технической документации.</w:t>
      </w:r>
    </w:p>
    <w:p w14:paraId="7F2377EE" w14:textId="1A090AD6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1.5.</w:t>
      </w:r>
      <w:r w:rsidRPr="00B2151D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необходимости подготовки разделов проектной документации, информация об особенностях производства отдельных видов работ (услуг), усложняющих факторах и их влиянии на условия производства работ (услуг) указываются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и обосновываются в </w:t>
      </w:r>
      <w:r w:rsidR="006A3305">
        <w:rPr>
          <w:rFonts w:ascii="Times New Roman" w:hAnsi="Times New Roman" w:cs="Times New Roman"/>
          <w:sz w:val="24"/>
          <w:szCs w:val="24"/>
        </w:rPr>
        <w:t>в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едомости </w:t>
      </w:r>
      <w:r w:rsidRPr="00B2151D">
        <w:rPr>
          <w:rFonts w:ascii="Times New Roman" w:hAnsi="Times New Roman" w:cs="Times New Roman"/>
          <w:sz w:val="24"/>
          <w:szCs w:val="24"/>
        </w:rPr>
        <w:t>объемов работ (услуг).</w:t>
      </w:r>
    </w:p>
    <w:p w14:paraId="0EBCE1B2" w14:textId="35B8027F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Рекомендуемый образец оформления </w:t>
      </w:r>
      <w:r w:rsidR="006A3305">
        <w:rPr>
          <w:rFonts w:ascii="Times New Roman" w:hAnsi="Times New Roman" w:cs="Times New Roman"/>
          <w:sz w:val="24"/>
          <w:szCs w:val="24"/>
        </w:rPr>
        <w:t>в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едомости </w:t>
      </w:r>
      <w:r w:rsidRPr="00B2151D">
        <w:rPr>
          <w:rFonts w:ascii="Times New Roman" w:hAnsi="Times New Roman" w:cs="Times New Roman"/>
          <w:sz w:val="24"/>
          <w:szCs w:val="24"/>
        </w:rPr>
        <w:t xml:space="preserve">объемов работ (оказания услуг) приведен в </w:t>
      </w:r>
      <w:r w:rsidR="006A3305">
        <w:rPr>
          <w:rFonts w:ascii="Times New Roman" w:hAnsi="Times New Roman" w:cs="Times New Roman"/>
          <w:sz w:val="24"/>
          <w:szCs w:val="24"/>
        </w:rPr>
        <w:t>п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Pr="00B2151D">
        <w:rPr>
          <w:rFonts w:ascii="Times New Roman" w:hAnsi="Times New Roman" w:cs="Times New Roman"/>
          <w:sz w:val="24"/>
          <w:szCs w:val="24"/>
        </w:rPr>
        <w:t>к Методическим рекомендациям.</w:t>
      </w:r>
    </w:p>
    <w:p w14:paraId="34FB34E3" w14:textId="65EAA6BF" w:rsidR="002619D3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1.6.</w:t>
      </w:r>
      <w:r w:rsidRPr="00B2151D">
        <w:rPr>
          <w:rFonts w:ascii="Times New Roman" w:hAnsi="Times New Roman" w:cs="Times New Roman"/>
          <w:sz w:val="24"/>
          <w:szCs w:val="24"/>
        </w:rPr>
        <w:tab/>
        <w:t xml:space="preserve">Резерв средств на непредвиденные работы и затраты предназначен для возмещения стоимости работ и затрат, потребность в которых возникает в ходе выполнения работ (оказания услуг) на объектах Санкт-Петербурга в результате уточнения проектных решений (и (или) в ходе разработки рабочей документации) и (или) условий выполнения работ (оказания услуг) на объектах Санкт-Петербурга, предусмотренных проектной документацией, а также для возмещения стоимости работ и затрат, связанных с ошибками </w:t>
      </w:r>
      <w:r w:rsidRPr="00B2151D">
        <w:rPr>
          <w:rFonts w:ascii="Times New Roman" w:hAnsi="Times New Roman" w:cs="Times New Roman"/>
          <w:sz w:val="24"/>
          <w:szCs w:val="24"/>
        </w:rPr>
        <w:lastRenderedPageBreak/>
        <w:t>в сметной документации, включая арифметические, выявленные после утверждения проектной документации (сметной документации).</w:t>
      </w:r>
    </w:p>
    <w:p w14:paraId="760BDD40" w14:textId="3A97671D" w:rsidR="004B2AE0" w:rsidRPr="00B2151D" w:rsidRDefault="004B2AE0" w:rsidP="004B2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 xml:space="preserve">Резерв средств на непредвиденные работы и затраты предусматривается при определении сметной стоимости </w:t>
      </w:r>
      <w:r w:rsidR="0040362B" w:rsidRPr="00225D59">
        <w:rPr>
          <w:rFonts w:ascii="Times New Roman" w:hAnsi="Times New Roman" w:cs="Times New Roman"/>
          <w:sz w:val="24"/>
          <w:szCs w:val="24"/>
        </w:rPr>
        <w:t>выполнения работ (оказани</w:t>
      </w:r>
      <w:r w:rsidR="0040362B">
        <w:rPr>
          <w:rFonts w:ascii="Times New Roman" w:hAnsi="Times New Roman" w:cs="Times New Roman"/>
          <w:sz w:val="24"/>
          <w:szCs w:val="24"/>
        </w:rPr>
        <w:t>я</w:t>
      </w:r>
      <w:r w:rsidR="0040362B" w:rsidRPr="00225D59">
        <w:rPr>
          <w:rFonts w:ascii="Times New Roman" w:hAnsi="Times New Roman" w:cs="Times New Roman"/>
          <w:sz w:val="24"/>
          <w:szCs w:val="24"/>
        </w:rPr>
        <w:t xml:space="preserve"> услуг)</w:t>
      </w:r>
      <w:r w:rsidR="0040362B">
        <w:rPr>
          <w:rFonts w:ascii="Times New Roman" w:hAnsi="Times New Roman" w:cs="Times New Roman"/>
          <w:sz w:val="24"/>
          <w:szCs w:val="24"/>
        </w:rPr>
        <w:t xml:space="preserve"> </w:t>
      </w:r>
      <w:r w:rsidRPr="00225D59">
        <w:rPr>
          <w:rFonts w:ascii="Times New Roman" w:hAnsi="Times New Roman" w:cs="Times New Roman"/>
          <w:sz w:val="24"/>
          <w:szCs w:val="24"/>
        </w:rPr>
        <w:t>по согласованию</w:t>
      </w:r>
      <w:r w:rsidR="0040362B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>с главным распорядителем средств соответствующего бюджета (за исключением случаев, когда заказчиком является главный распорядитель бюджетных средств).</w:t>
      </w:r>
    </w:p>
    <w:p w14:paraId="2428C11B" w14:textId="0255525E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В случае отсутствия необходимости подготовки разделов проектной документации резерв средств на непредвиденные работы и затраты может быть использован для возмещения стоимости работ и затрат, связанных с уточнением объемов и условий выполнения работ (услуг) на объектах Санкт-Петербурга, предусмотренных </w:t>
      </w:r>
      <w:r w:rsidR="00FF1967">
        <w:rPr>
          <w:rFonts w:ascii="Times New Roman" w:hAnsi="Times New Roman" w:cs="Times New Roman"/>
          <w:sz w:val="24"/>
          <w:szCs w:val="24"/>
        </w:rPr>
        <w:t>в</w:t>
      </w:r>
      <w:r w:rsidRPr="00B2151D">
        <w:rPr>
          <w:rFonts w:ascii="Times New Roman" w:hAnsi="Times New Roman" w:cs="Times New Roman"/>
          <w:sz w:val="24"/>
          <w:szCs w:val="24"/>
        </w:rPr>
        <w:t>едомостью объемов работ (оказания услуг).</w:t>
      </w:r>
    </w:p>
    <w:p w14:paraId="4A84FE14" w14:textId="77777777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Резерв средств на непредвиденные работы и затраты определяется заказчиком</w:t>
      </w:r>
      <w:r w:rsidRPr="00B2151D">
        <w:rPr>
          <w:rFonts w:ascii="Times New Roman" w:hAnsi="Times New Roman" w:cs="Times New Roman"/>
          <w:sz w:val="24"/>
          <w:szCs w:val="24"/>
        </w:rPr>
        <w:br/>
        <w:t>в размере, не превышающим 2%, при этом, порядок расчетов по строке «непредвиденные работы и затраты» должен быть установлен контрактом.</w:t>
      </w:r>
    </w:p>
    <w:p w14:paraId="6B1413DD" w14:textId="77777777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При составлении сметной документации на дополнительные работы, выявленные</w:t>
      </w:r>
      <w:r w:rsidRPr="00B2151D">
        <w:rPr>
          <w:rFonts w:ascii="Times New Roman" w:hAnsi="Times New Roman" w:cs="Times New Roman"/>
          <w:sz w:val="24"/>
          <w:szCs w:val="24"/>
        </w:rPr>
        <w:br/>
        <w:t>в процессе выполнения работ (услуг) на объектах Санкт-Петербурга, резерв средств</w:t>
      </w:r>
      <w:r w:rsidRPr="00B2151D">
        <w:rPr>
          <w:rFonts w:ascii="Times New Roman" w:hAnsi="Times New Roman" w:cs="Times New Roman"/>
          <w:sz w:val="24"/>
          <w:szCs w:val="24"/>
        </w:rPr>
        <w:br/>
        <w:t>на непредвиденные работы и затраты не учитывается.</w:t>
      </w:r>
    </w:p>
    <w:p w14:paraId="4803356D" w14:textId="4C0BCF06" w:rsidR="00F62B7B" w:rsidRDefault="002619D3" w:rsidP="002619D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1.7.</w:t>
      </w:r>
      <w:r w:rsidRPr="00B2151D">
        <w:rPr>
          <w:rFonts w:ascii="Times New Roman" w:hAnsi="Times New Roman" w:cs="Times New Roman"/>
          <w:sz w:val="24"/>
          <w:szCs w:val="24"/>
        </w:rPr>
        <w:tab/>
      </w:r>
      <w:r w:rsidR="00F62B7B" w:rsidRPr="00B2151D">
        <w:rPr>
          <w:rFonts w:ascii="Times New Roman" w:hAnsi="Times New Roman" w:cs="Times New Roman"/>
          <w:sz w:val="24"/>
          <w:szCs w:val="24"/>
        </w:rPr>
        <w:t>Индексы пересчета сметной стоимости объекта</w:t>
      </w:r>
      <w:r w:rsidR="00EA00D3">
        <w:rPr>
          <w:rFonts w:ascii="Times New Roman" w:hAnsi="Times New Roman" w:cs="Times New Roman"/>
          <w:sz w:val="24"/>
          <w:szCs w:val="24"/>
        </w:rPr>
        <w:t xml:space="preserve"> утверждаются </w:t>
      </w:r>
      <w:r w:rsidR="00A338FB">
        <w:rPr>
          <w:rFonts w:ascii="Times New Roman" w:hAnsi="Times New Roman" w:cs="Times New Roman"/>
          <w:sz w:val="24"/>
          <w:szCs w:val="24"/>
        </w:rPr>
        <w:t>ежемесячно</w:t>
      </w:r>
      <w:r w:rsidR="00A338FB" w:rsidRPr="00B2151D">
        <w:rPr>
          <w:rFonts w:ascii="Times New Roman" w:hAnsi="Times New Roman" w:cs="Times New Roman"/>
          <w:sz w:val="24"/>
          <w:szCs w:val="24"/>
        </w:rPr>
        <w:t>,</w:t>
      </w:r>
      <w:r w:rsidR="00A338FB">
        <w:rPr>
          <w:rFonts w:ascii="Times New Roman" w:hAnsi="Times New Roman" w:cs="Times New Roman"/>
          <w:sz w:val="24"/>
          <w:szCs w:val="24"/>
        </w:rPr>
        <w:t xml:space="preserve"> </w:t>
      </w:r>
      <w:r w:rsidR="00A338FB">
        <w:rPr>
          <w:rFonts w:ascii="Times New Roman" w:hAnsi="Times New Roman" w:cs="Times New Roman"/>
          <w:sz w:val="24"/>
          <w:szCs w:val="24"/>
        </w:rPr>
        <w:br/>
        <w:t>а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прогнозные индексы-дефляторы утверждаются ежегодно на текущий финансовый год</w:t>
      </w:r>
      <w:r w:rsidR="00EA00D3">
        <w:rPr>
          <w:rFonts w:ascii="Times New Roman" w:hAnsi="Times New Roman" w:cs="Times New Roman"/>
          <w:sz w:val="24"/>
          <w:szCs w:val="24"/>
        </w:rPr>
        <w:br/>
      </w:r>
      <w:r w:rsidR="00F62B7B" w:rsidRPr="00B2151D">
        <w:rPr>
          <w:rFonts w:ascii="Times New Roman" w:hAnsi="Times New Roman" w:cs="Times New Roman"/>
          <w:sz w:val="24"/>
          <w:szCs w:val="24"/>
        </w:rPr>
        <w:t>и на плановый период.</w:t>
      </w:r>
    </w:p>
    <w:p w14:paraId="7C11E48E" w14:textId="77777777" w:rsidR="00267ED5" w:rsidRPr="00B2151D" w:rsidRDefault="00267ED5" w:rsidP="002619D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FD0AFD" w14:textId="77777777" w:rsidR="00F62B7B" w:rsidRPr="00B2151D" w:rsidRDefault="00F62B7B" w:rsidP="00F62B7B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51D">
        <w:rPr>
          <w:rFonts w:ascii="Times New Roman" w:hAnsi="Times New Roman" w:cs="Times New Roman"/>
          <w:b/>
          <w:sz w:val="24"/>
          <w:szCs w:val="24"/>
        </w:rPr>
        <w:t>Основания применения сметного метода</w:t>
      </w:r>
    </w:p>
    <w:p w14:paraId="6D9B4F45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14:paraId="0EB21994" w14:textId="7F0F0FF3" w:rsidR="00F62B7B" w:rsidRPr="00363F71" w:rsidRDefault="00981E0F" w:rsidP="00913441">
      <w:pPr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2B7B" w:rsidRPr="00363F71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8">
        <w:r w:rsidR="00F62B7B" w:rsidRPr="00363F71">
          <w:rPr>
            <w:rFonts w:ascii="Times New Roman" w:hAnsi="Times New Roman" w:cs="Times New Roman"/>
            <w:sz w:val="24"/>
            <w:szCs w:val="24"/>
          </w:rPr>
          <w:t>частью 12 статьи 22</w:t>
        </w:r>
      </w:hyperlink>
      <w:r w:rsidR="00F62B7B" w:rsidRPr="00363F71">
        <w:rPr>
          <w:rFonts w:ascii="Times New Roman" w:hAnsi="Times New Roman" w:cs="Times New Roman"/>
          <w:sz w:val="24"/>
          <w:szCs w:val="24"/>
        </w:rPr>
        <w:t xml:space="preserve"> Федерального закона № 44-ФЗ сметный метод может применяться заказчиками Санкт-Петербурга в качестве иного метода определения НМЦК.</w:t>
      </w:r>
    </w:p>
    <w:p w14:paraId="62ACBFC9" w14:textId="497C61E7" w:rsidR="00D949E7" w:rsidRPr="00B2151D" w:rsidRDefault="00F62B7B" w:rsidP="00D949E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Сметный метод заключается в определении НМЦК на выполнение соответствующего вида работ (услуг) на объектах Санкт-Петербурга, определенн</w:t>
      </w:r>
      <w:r w:rsidR="003C1E36" w:rsidRPr="00B2151D">
        <w:rPr>
          <w:rFonts w:ascii="Times New Roman" w:hAnsi="Times New Roman" w:cs="Times New Roman"/>
          <w:sz w:val="24"/>
          <w:szCs w:val="24"/>
        </w:rPr>
        <w:t>ой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br/>
      </w:r>
      <w:r w:rsidR="00D949E7" w:rsidRPr="00B2151D">
        <w:rPr>
          <w:rFonts w:ascii="Times New Roman" w:hAnsi="Times New Roman" w:cs="Times New Roman"/>
          <w:sz w:val="24"/>
          <w:szCs w:val="24"/>
        </w:rPr>
        <w:t>на основании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D949E7" w:rsidRPr="00B2151D">
        <w:rPr>
          <w:rFonts w:ascii="Times New Roman" w:hAnsi="Times New Roman" w:cs="Times New Roman"/>
          <w:sz w:val="24"/>
          <w:szCs w:val="24"/>
        </w:rPr>
        <w:t>сметной стоимости выполнения работ (оказание услуг) на объектах</w:t>
      </w:r>
      <w:r w:rsidR="00B2151D" w:rsidRPr="00B2151D">
        <w:rPr>
          <w:rFonts w:ascii="Times New Roman" w:hAnsi="Times New Roman" w:cs="Times New Roman"/>
          <w:sz w:val="24"/>
          <w:szCs w:val="24"/>
        </w:rPr>
        <w:br/>
      </w:r>
      <w:r w:rsidR="00D949E7" w:rsidRPr="00B2151D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5235F166" w14:textId="77777777" w:rsidR="00F62B7B" w:rsidRPr="00B2151D" w:rsidRDefault="00F62B7B" w:rsidP="00F62B7B">
      <w:pPr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Основанием для применения сметного метода является невозможность применения методов, перечисленных в </w:t>
      </w:r>
      <w:hyperlink r:id="rId9">
        <w:r w:rsidRPr="00B2151D">
          <w:rPr>
            <w:rFonts w:ascii="Times New Roman" w:hAnsi="Times New Roman" w:cs="Times New Roman"/>
            <w:sz w:val="24"/>
            <w:szCs w:val="24"/>
          </w:rPr>
          <w:t>части 1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44-ФЗ, которая должна быть обоснована заказчиком Санкт-Петербурга в соответствии с </w:t>
      </w:r>
      <w:hyperlink r:id="rId10">
        <w:r w:rsidRPr="00B2151D">
          <w:rPr>
            <w:rFonts w:ascii="Times New Roman" w:hAnsi="Times New Roman" w:cs="Times New Roman"/>
            <w:sz w:val="24"/>
            <w:szCs w:val="24"/>
          </w:rPr>
          <w:t>частью 12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44-ФЗ.</w:t>
      </w:r>
    </w:p>
    <w:p w14:paraId="7A7ACA1E" w14:textId="4C260B0F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При подготовке такого обоснования заказчикам Санкт-Петербурга рекомендуется</w:t>
      </w:r>
      <w:r w:rsidR="001E0ACE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устанавливать каждое из следующих обстоятельств:</w:t>
      </w:r>
    </w:p>
    <w:p w14:paraId="53A8C899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отсутствие информации, необходимой для применения метода сопоставимых рыночных цен (анализа рынка);</w:t>
      </w:r>
    </w:p>
    <w:p w14:paraId="0D247E69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отсутствие требований к закупаемым товарам, работам, услугам, установленных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соответствии со </w:t>
      </w:r>
      <w:hyperlink r:id="rId11">
        <w:r w:rsidRPr="00B2151D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 и предусматривающих установление предельных цен товаров, работ, услуг, а также отсутствие регулируемых цен (тарифов) на товары, работы, услуги;</w:t>
      </w:r>
    </w:p>
    <w:p w14:paraId="4C123A0A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отсутствие оснований для применения проектно-сметного метода, случаи применения которого предусмотрены в </w:t>
      </w:r>
      <w:hyperlink r:id="rId12">
        <w:r w:rsidRPr="00B2151D">
          <w:rPr>
            <w:rFonts w:ascii="Times New Roman" w:hAnsi="Times New Roman" w:cs="Times New Roman"/>
            <w:sz w:val="24"/>
            <w:szCs w:val="24"/>
          </w:rPr>
          <w:t>частях 9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>
        <w:r w:rsidRPr="00B2151D">
          <w:rPr>
            <w:rFonts w:ascii="Times New Roman" w:hAnsi="Times New Roman" w:cs="Times New Roman"/>
            <w:sz w:val="24"/>
            <w:szCs w:val="24"/>
          </w:rPr>
          <w:t>9.1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B2151D">
        <w:rPr>
          <w:rFonts w:ascii="Times New Roman" w:hAnsi="Times New Roman" w:cs="Times New Roman"/>
          <w:sz w:val="24"/>
          <w:szCs w:val="24"/>
        </w:rPr>
        <w:br/>
        <w:t>№ 44-ФЗ;</w:t>
      </w:r>
    </w:p>
    <w:p w14:paraId="72497ECD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отсутствие информации об обычных прямых и косвенных затратах, затратах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на транспортировку, хранение, страхование и иных затратах поставщика (исполнителя, подрядчика) в случаях, подобных заключаемому контракту, и(или) информации </w:t>
      </w:r>
      <w:r w:rsidRPr="00B2151D">
        <w:rPr>
          <w:rFonts w:ascii="Times New Roman" w:hAnsi="Times New Roman" w:cs="Times New Roman"/>
          <w:sz w:val="24"/>
          <w:szCs w:val="24"/>
        </w:rPr>
        <w:br/>
        <w:t>об обычной для данной сферы деятельности прибыли поставщика (исполнителя, подрядчика);</w:t>
      </w:r>
    </w:p>
    <w:p w14:paraId="750FFBAA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отсутствие нормативных правовых актов федеральных органов исполнительной власти, которыми устанавливается порядок определения НМЦК в соответствии с </w:t>
      </w:r>
      <w:hyperlink r:id="rId14">
        <w:r w:rsidRPr="00B2151D">
          <w:rPr>
            <w:rFonts w:ascii="Times New Roman" w:hAnsi="Times New Roman" w:cs="Times New Roman"/>
            <w:sz w:val="24"/>
            <w:szCs w:val="24"/>
          </w:rPr>
          <w:t>частью 22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44-ФЗ.</w:t>
      </w:r>
    </w:p>
    <w:p w14:paraId="0136B148" w14:textId="77777777" w:rsidR="00F62B7B" w:rsidRPr="00B2151D" w:rsidRDefault="00F62B7B" w:rsidP="004217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BC8D6" w14:textId="77777777" w:rsidR="00F62B7B" w:rsidRPr="00B2151D" w:rsidRDefault="00F62B7B" w:rsidP="00421791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51D">
        <w:rPr>
          <w:rFonts w:ascii="Times New Roman" w:hAnsi="Times New Roman" w:cs="Times New Roman"/>
          <w:b/>
          <w:sz w:val="24"/>
          <w:szCs w:val="24"/>
        </w:rPr>
        <w:t>Порядок применения сметного метода</w:t>
      </w:r>
    </w:p>
    <w:p w14:paraId="52947DA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756A0710" w14:textId="11765153" w:rsidR="00B930F5" w:rsidRPr="00151647" w:rsidRDefault="00B930F5" w:rsidP="00B930F5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647">
        <w:rPr>
          <w:rFonts w:ascii="Times New Roman" w:hAnsi="Times New Roman" w:cs="Times New Roman"/>
          <w:sz w:val="24"/>
          <w:szCs w:val="24"/>
        </w:rPr>
        <w:t>При определении и обосновании НМЦК на выполнение работ (оказание услуг) на объектах Санкт-Петербурга заказчики Санкт-Петербурга могут использовать информацию о территориальных единичных расценках,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647">
        <w:rPr>
          <w:rFonts w:ascii="Times New Roman" w:hAnsi="Times New Roman" w:cs="Times New Roman"/>
          <w:sz w:val="24"/>
          <w:szCs w:val="24"/>
        </w:rPr>
        <w:t xml:space="preserve">о текущих ценах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151647">
        <w:rPr>
          <w:rFonts w:ascii="Times New Roman" w:hAnsi="Times New Roman" w:cs="Times New Roman"/>
          <w:sz w:val="24"/>
          <w:szCs w:val="24"/>
        </w:rPr>
        <w:t xml:space="preserve">на материалы, изделия и конструкции, размещенную на официальном сайте Администрации Санкт-Петербурга в информационно-телекоммуникационной сети «Интернет» на странице Комитета по государственному </w:t>
      </w:r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>заказу Санкт-Петербурга</w:t>
      </w:r>
      <w:r w:rsidR="00D5058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>по адрес</w:t>
      </w:r>
      <w:r w:rsidR="00AE505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5" w:history="1"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gov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spb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AE5056">
        <w:rPr>
          <w:rFonts w:ascii="Times New Roman" w:hAnsi="Times New Roman" w:cs="Times New Roman"/>
          <w:color w:val="000000" w:themeColor="text1"/>
          <w:sz w:val="24"/>
          <w:szCs w:val="24"/>
        </w:rPr>
        <w:t>, по адресу</w:t>
      </w:r>
      <w:r w:rsidR="00AE5056" w:rsidRPr="00AE5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6" w:history="1">
        <w:r w:rsidRPr="003E184F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www.gz-spb.ru</w:t>
        </w:r>
      </w:hyperlink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r w:rsidRPr="00151647">
        <w:rPr>
          <w:rFonts w:ascii="Times New Roman" w:hAnsi="Times New Roman" w:cs="Times New Roman"/>
          <w:sz w:val="24"/>
          <w:szCs w:val="24"/>
        </w:rPr>
        <w:t>также</w:t>
      </w:r>
      <w:r w:rsidR="00D50582">
        <w:rPr>
          <w:rFonts w:ascii="Times New Roman" w:hAnsi="Times New Roman" w:cs="Times New Roman"/>
          <w:sz w:val="24"/>
          <w:szCs w:val="24"/>
        </w:rPr>
        <w:t xml:space="preserve"> </w:t>
      </w:r>
      <w:r w:rsidRPr="00151647">
        <w:rPr>
          <w:rFonts w:ascii="Times New Roman" w:hAnsi="Times New Roman" w:cs="Times New Roman"/>
          <w:sz w:val="24"/>
          <w:szCs w:val="24"/>
        </w:rPr>
        <w:t xml:space="preserve">по </w:t>
      </w:r>
      <w:r w:rsidRPr="00A64AB4">
        <w:rPr>
          <w:rFonts w:ascii="Times New Roman" w:hAnsi="Times New Roman" w:cs="Times New Roman"/>
          <w:sz w:val="24"/>
          <w:szCs w:val="24"/>
        </w:rPr>
        <w:t>адресу</w:t>
      </w:r>
      <w:r w:rsidRPr="0027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7" w:history="1"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cmec</w:t>
        </w:r>
        <w:proofErr w:type="spellEnd"/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spb</w:t>
        </w:r>
        <w:proofErr w:type="spellEnd"/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="00D50582" w:rsidRPr="002722B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="00D50582" w:rsidRPr="00365B61">
        <w:rPr>
          <w:rFonts w:ascii="Times New Roman" w:hAnsi="Times New Roman" w:cs="Times New Roman"/>
          <w:sz w:val="24"/>
          <w:szCs w:val="24"/>
        </w:rPr>
        <w:br/>
      </w:r>
      <w:r w:rsidR="00D50582" w:rsidRPr="00151647">
        <w:rPr>
          <w:rFonts w:ascii="Times New Roman" w:hAnsi="Times New Roman" w:cs="Times New Roman"/>
          <w:sz w:val="24"/>
          <w:szCs w:val="24"/>
        </w:rPr>
        <w:t>и конъюнктурного анализа</w:t>
      </w:r>
      <w:r w:rsidRPr="00151647">
        <w:rPr>
          <w:rFonts w:ascii="Times New Roman" w:hAnsi="Times New Roman" w:cs="Times New Roman"/>
          <w:sz w:val="24"/>
          <w:szCs w:val="24"/>
        </w:rPr>
        <w:t>.</w:t>
      </w:r>
    </w:p>
    <w:p w14:paraId="2DBE7816" w14:textId="3761A739" w:rsidR="00F62B7B" w:rsidRDefault="00B930F5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НМЦК на выполнение работ (оказание услуг) на объектах Санкт-Петербурга определяется по формуле</w:t>
      </w:r>
      <w:r w:rsidR="00F62B7B" w:rsidRPr="00B2151D">
        <w:rPr>
          <w:rFonts w:ascii="Times New Roman" w:hAnsi="Times New Roman" w:cs="Times New Roman"/>
          <w:sz w:val="24"/>
          <w:szCs w:val="24"/>
        </w:rPr>
        <w:t>:</w:t>
      </w:r>
    </w:p>
    <w:p w14:paraId="2A638E98" w14:textId="6F448E09" w:rsidR="006A3305" w:rsidRPr="00B2151D" w:rsidRDefault="006A3305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B7ABDC" w14:textId="5126919F" w:rsidR="006A3305" w:rsidRPr="0083020D" w:rsidRDefault="006A3305" w:rsidP="006A3305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3020D">
        <w:rPr>
          <w:rFonts w:ascii="Times New Roman" w:hAnsi="Times New Roman" w:cs="Times New Roman"/>
          <w:sz w:val="26"/>
          <w:szCs w:val="26"/>
        </w:rPr>
        <w:t xml:space="preserve">НМЦК = </w:t>
      </w:r>
      <w:r w:rsidRPr="00E40E9D">
        <w:rPr>
          <w:rFonts w:ascii="Times New Roman" w:hAnsi="Times New Roman" w:cs="Times New Roman"/>
          <w:sz w:val="24"/>
          <w:szCs w:val="24"/>
        </w:rPr>
        <w:t>∑</w:t>
      </w:r>
      <w:r w:rsidRPr="0083020D">
        <w:rPr>
          <w:rFonts w:ascii="Times New Roman" w:hAnsi="Times New Roman" w:cs="Times New Roman"/>
          <w:sz w:val="26"/>
          <w:szCs w:val="26"/>
          <w:vertAlign w:val="subscript"/>
        </w:rPr>
        <w:t>1…</w:t>
      </w:r>
      <w:r w:rsidRPr="0083020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83020D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83020D">
        <w:rPr>
          <w:rFonts w:ascii="Times New Roman" w:hAnsi="Times New Roman" w:cs="Times New Roman"/>
          <w:sz w:val="26"/>
          <w:szCs w:val="26"/>
        </w:rPr>
        <w:t>(С</w:t>
      </w:r>
      <w:r w:rsidR="00896269" w:rsidRPr="00981471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81471">
        <w:rPr>
          <w:rFonts w:ascii="Times New Roman" w:hAnsi="Times New Roman" w:cs="Times New Roman"/>
          <w:sz w:val="26"/>
          <w:szCs w:val="26"/>
          <w:vertAlign w:val="subscript"/>
        </w:rPr>
        <w:t>...n</w:t>
      </w:r>
      <w:r w:rsidR="00B930F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83020D">
        <w:rPr>
          <w:rFonts w:ascii="Times New Roman" w:hAnsi="Times New Roman" w:cs="Times New Roman"/>
          <w:sz w:val="26"/>
          <w:szCs w:val="26"/>
        </w:rPr>
        <w:t>х И</w:t>
      </w:r>
      <w:r w:rsidRPr="0083020D">
        <w:rPr>
          <w:rFonts w:ascii="Times New Roman" w:hAnsi="Times New Roman" w:cs="Times New Roman"/>
          <w:sz w:val="26"/>
          <w:szCs w:val="26"/>
          <w:vertAlign w:val="subscript"/>
        </w:rPr>
        <w:t>деф1…</w:t>
      </w:r>
      <w:r w:rsidRPr="0083020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83020D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63708B4B" w14:textId="77777777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где:</w:t>
      </w:r>
    </w:p>
    <w:p w14:paraId="6F9CB9C0" w14:textId="5E5522C4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НМЦК </w:t>
      </w:r>
      <w:r w:rsidR="00CF2097" w:rsidRPr="00B2151D">
        <w:rPr>
          <w:rFonts w:ascii="Times New Roman" w:hAnsi="Times New Roman" w:cs="Times New Roman"/>
          <w:sz w:val="24"/>
          <w:szCs w:val="24"/>
        </w:rPr>
        <w:t>–</w:t>
      </w:r>
      <w:r w:rsidRPr="00B2151D">
        <w:rPr>
          <w:rFonts w:ascii="Times New Roman" w:hAnsi="Times New Roman" w:cs="Times New Roman"/>
          <w:sz w:val="24"/>
          <w:szCs w:val="24"/>
        </w:rPr>
        <w:t xml:space="preserve"> НМЦК на выполнение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6A8EDE1A" w14:textId="40F50D0A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8962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сметная стоимость выполнения работ (оказания услуг) на объектах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в первом, ..., n-м финансовом году</w:t>
      </w:r>
      <w:r w:rsidR="00CD2503">
        <w:rPr>
          <w:rFonts w:ascii="Times New Roman" w:hAnsi="Times New Roman" w:cs="Times New Roman"/>
          <w:sz w:val="24"/>
          <w:szCs w:val="24"/>
        </w:rPr>
        <w:t xml:space="preserve"> на дату утверждения проектной (сметной) документации</w:t>
      </w:r>
      <w:r w:rsidR="005B79CB" w:rsidRPr="00B2151D">
        <w:rPr>
          <w:rFonts w:ascii="Times New Roman" w:hAnsi="Times New Roman" w:cs="Times New Roman"/>
          <w:sz w:val="24"/>
          <w:szCs w:val="24"/>
        </w:rPr>
        <w:t>;</w:t>
      </w:r>
    </w:p>
    <w:p w14:paraId="05EB8642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</w:t>
      </w:r>
      <w:r w:rsidRPr="00896269">
        <w:rPr>
          <w:rFonts w:ascii="Times New Roman" w:hAnsi="Times New Roman" w:cs="Times New Roman"/>
          <w:sz w:val="24"/>
          <w:szCs w:val="24"/>
          <w:vertAlign w:val="subscript"/>
        </w:rPr>
        <w:t>деф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1...n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прогнозный индекс-дефлятор, приходящийся на декабрь первого, ..., n-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 xml:space="preserve"> финансового года либо на дату окончания выполнения работ (оказания услуг) на объектах Санкт-Петербурга в году их завершения.</w:t>
      </w:r>
    </w:p>
    <w:p w14:paraId="378A3A4A" w14:textId="7EFEB8A4" w:rsidR="00F62B7B" w:rsidRPr="00B2151D" w:rsidRDefault="00A0563D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151D">
        <w:rPr>
          <w:rFonts w:ascii="Times New Roman" w:hAnsi="Times New Roman" w:cs="Times New Roman"/>
          <w:sz w:val="24"/>
          <w:szCs w:val="24"/>
        </w:rPr>
        <w:t xml:space="preserve">рогнозный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ндекс-дефлятор устанавливается на дату окончания выполнения работ (услуг), при этом, при определении </w:t>
      </w:r>
      <w:r w:rsidRPr="00B2151D">
        <w:rPr>
          <w:rFonts w:ascii="Times New Roman" w:hAnsi="Times New Roman" w:cs="Times New Roman"/>
          <w:sz w:val="24"/>
          <w:szCs w:val="24"/>
        </w:rPr>
        <w:t>прогнозн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F62B7B" w:rsidRPr="00B2151D">
        <w:rPr>
          <w:rFonts w:ascii="Times New Roman" w:hAnsi="Times New Roman" w:cs="Times New Roman"/>
          <w:sz w:val="24"/>
          <w:szCs w:val="24"/>
        </w:rPr>
        <w:t>индекса-дефлятора в срок окончания работ (услуг) не включается срок, предусматриваемый для осуществления приемки</w:t>
      </w:r>
      <w:r>
        <w:rPr>
          <w:rFonts w:ascii="Times New Roman" w:hAnsi="Times New Roman" w:cs="Times New Roman"/>
          <w:sz w:val="24"/>
          <w:szCs w:val="24"/>
        </w:rPr>
        <w:br/>
      </w:r>
      <w:r w:rsidR="00F62B7B" w:rsidRPr="00B2151D">
        <w:rPr>
          <w:rFonts w:ascii="Times New Roman" w:hAnsi="Times New Roman" w:cs="Times New Roman"/>
          <w:sz w:val="24"/>
          <w:szCs w:val="24"/>
        </w:rPr>
        <w:t>(с оформлением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B7B" w:rsidRPr="00B2151D">
        <w:rPr>
          <w:rFonts w:ascii="Times New Roman" w:hAnsi="Times New Roman" w:cs="Times New Roman"/>
          <w:sz w:val="24"/>
          <w:szCs w:val="24"/>
        </w:rPr>
        <w:t>с законодательством документа о приемке) и оплаты выполненной работы (оказанной услуги) на объектах Санкт-Петербурга.</w:t>
      </w:r>
    </w:p>
    <w:p w14:paraId="2D4441FE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A4670B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62B7B" w:rsidRPr="00B2151D" w:rsidSect="009E2EDA">
          <w:headerReference w:type="default" r:id="rId18"/>
          <w:headerReference w:type="first" r:id="rId19"/>
          <w:footerReference w:type="first" r:id="rId20"/>
          <w:pgSz w:w="11906" w:h="16838"/>
          <w:pgMar w:top="993" w:right="851" w:bottom="851" w:left="1701" w:header="454" w:footer="624" w:gutter="0"/>
          <w:pgNumType w:start="1"/>
          <w:cols w:space="708"/>
          <w:titlePg/>
          <w:docGrid w:linePitch="360"/>
        </w:sectPr>
      </w:pPr>
    </w:p>
    <w:p w14:paraId="644E8AB2" w14:textId="77777777" w:rsidR="00981E0F" w:rsidRDefault="00F62B7B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81E0F" w:rsidRPr="00913441">
        <w:rPr>
          <w:rFonts w:ascii="Times New Roman" w:hAnsi="Times New Roman" w:cs="Times New Roman"/>
          <w:sz w:val="24"/>
          <w:szCs w:val="24"/>
        </w:rPr>
        <w:t xml:space="preserve"> к М</w:t>
      </w:r>
      <w:r w:rsidR="00981E0F"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етодическим </w:t>
      </w:r>
      <w:hyperlink w:anchor="P40">
        <w:r w:rsidR="00981E0F" w:rsidRPr="00913441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рекомендациям</w:t>
        </w:r>
      </w:hyperlink>
      <w:r w:rsidR="00981E0F"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4FAB7F4F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по обоснованию и применению сметного метода </w:t>
      </w:r>
    </w:p>
    <w:p w14:paraId="0FFC7DFF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определения начальной (максимальной) цены контракта, </w:t>
      </w:r>
    </w:p>
    <w:p w14:paraId="5C73723F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цены контракта, заключаемого с единственным </w:t>
      </w:r>
    </w:p>
    <w:p w14:paraId="089D65CE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поставщиком (подрядчиком, исполнителем), </w:t>
      </w:r>
    </w:p>
    <w:p w14:paraId="0E7CE3C3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при осуществлении закупок для обеспечения </w:t>
      </w:r>
    </w:p>
    <w:p w14:paraId="0E983760" w14:textId="0736E4B0" w:rsidR="00981E0F" w:rsidRDefault="00981E0F" w:rsidP="00A338F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нужд Санкт-Петербурга</w:t>
      </w:r>
    </w:p>
    <w:p w14:paraId="36F43BE2" w14:textId="77777777" w:rsidR="00A338FB" w:rsidRPr="00913441" w:rsidRDefault="00A338FB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6EAD0270" w14:textId="704C3759" w:rsidR="00F62B7B" w:rsidRPr="00B2151D" w:rsidRDefault="00A338FB" w:rsidP="00A338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РЕКОМЕНДУЕМЫЙ ОБРАЗЕЦ ОФОРМЛЕНИЯ</w:t>
      </w:r>
    </w:p>
    <w:p w14:paraId="60A12202" w14:textId="77777777" w:rsidR="00F62B7B" w:rsidRPr="00B2151D" w:rsidRDefault="00F62B7B" w:rsidP="00F62B7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A28C1B" w14:textId="4AB498CA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151D">
        <w:rPr>
          <w:rFonts w:ascii="Times New Roman" w:hAnsi="Times New Roman" w:cs="Times New Roman"/>
          <w:i/>
          <w:sz w:val="24"/>
          <w:szCs w:val="24"/>
        </w:rPr>
        <w:t>(наименование объекта)</w:t>
      </w:r>
    </w:p>
    <w:p w14:paraId="16E5B86F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E13EE3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ВЕДОМОСТЬ ОБЪЕМОВ РАБОТ (УСЛУГ)</w:t>
      </w:r>
    </w:p>
    <w:p w14:paraId="161B2AE8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Основание _________________________________________</w:t>
      </w:r>
    </w:p>
    <w:p w14:paraId="2B49B6D6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(наименование раздела (подраздела) проектной документации)</w:t>
      </w:r>
    </w:p>
    <w:p w14:paraId="45F7FE31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F7E75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Дата составления ____ _________________ 20____г.</w:t>
      </w:r>
    </w:p>
    <w:p w14:paraId="7A03347A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08"/>
        <w:gridCol w:w="1470"/>
        <w:gridCol w:w="1984"/>
        <w:gridCol w:w="2694"/>
        <w:gridCol w:w="1984"/>
        <w:gridCol w:w="2552"/>
      </w:tblGrid>
      <w:tr w:rsidR="00F62B7B" w:rsidRPr="00B2151D" w14:paraId="6D72CF04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34B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3442" w14:textId="621119B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="00B76373"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862B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F052" w14:textId="12005E5E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  <w:r w:rsidR="00B76373"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4551" w14:textId="7B88D55C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Формула расчета, расчет объемов работ</w:t>
            </w:r>
            <w:r w:rsidR="00B76373"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и расходов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11DD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Ссылка на чертеж, спецификации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122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62B7B" w:rsidRPr="00B2151D" w14:paraId="782F6105" w14:textId="77777777" w:rsidTr="00913441">
        <w:trPr>
          <w:trHeight w:val="2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ACA9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1EE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A57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44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C14B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37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02B3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2B7B" w:rsidRPr="00B2151D" w14:paraId="3B85C1D0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EE6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F3B5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3E1E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FD2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5D4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7E1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6F9D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5AF83EDB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1212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F74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6E96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137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F37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2A6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C2E9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493C350F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4C14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39B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E509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763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F89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CC45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4B1B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6AF8768B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49A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7744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3F4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420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0732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DE4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573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2F4D42C9" w14:textId="77777777" w:rsidTr="00913441">
        <w:trPr>
          <w:trHeight w:val="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8F6E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4FD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E5FD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F08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42AA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4DC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77F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5BE659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Составил __________________________________________________________________</w:t>
      </w:r>
    </w:p>
    <w:p w14:paraId="14A0AD77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[должность, подпись (инициалы, фамилия)]</w:t>
      </w:r>
    </w:p>
    <w:p w14:paraId="732B6C7E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Проверил __________________________________________________________________</w:t>
      </w:r>
    </w:p>
    <w:p w14:paraId="29DA834F" w14:textId="77777777" w:rsidR="009E2EDA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E2EDA" w:rsidSect="00913441">
          <w:pgSz w:w="16838" w:h="11906" w:orient="landscape"/>
          <w:pgMar w:top="-296" w:right="993" w:bottom="0" w:left="993" w:header="454" w:footer="624" w:gutter="0"/>
          <w:pgNumType w:start="1"/>
          <w:cols w:space="708"/>
          <w:titlePg/>
          <w:docGrid w:linePitch="360"/>
        </w:sectPr>
      </w:pPr>
      <w:r w:rsidRPr="00B2151D">
        <w:rPr>
          <w:rFonts w:ascii="Times New Roman" w:hAnsi="Times New Roman" w:cs="Times New Roman"/>
          <w:sz w:val="24"/>
          <w:szCs w:val="24"/>
        </w:rPr>
        <w:t>[должность, подпись (инициалы, фамилия)]</w:t>
      </w:r>
    </w:p>
    <w:p w14:paraId="4A2EA1D5" w14:textId="77777777" w:rsidR="00C57CBC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lastRenderedPageBreak/>
        <w:t>Приложение № 2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7CD79C0C" w14:textId="77777777" w:rsidR="00C57CBC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 постановлению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Правительства </w:t>
      </w:r>
    </w:p>
    <w:p w14:paraId="5C71274C" w14:textId="77777777" w:rsidR="00C57CBC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Санкт-Петербурга</w:t>
      </w:r>
    </w:p>
    <w:p w14:paraId="597D6913" w14:textId="3701D5BB" w:rsidR="00F62B7B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от 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___________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№ 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_________</w:t>
      </w:r>
    </w:p>
    <w:p w14:paraId="3B34DF62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766A9880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МЕТОДИЧЕСКИЕ </w:t>
      </w:r>
      <w:hyperlink w:anchor="P40">
        <w:r w:rsidRPr="00B2151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РЕКОМЕНДАЦИИ</w:t>
        </w:r>
      </w:hyperlink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</w:p>
    <w:p w14:paraId="726967E6" w14:textId="1143341C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по применению проектно-сметного метода при определении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br/>
        <w:t>и обосновании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</w:t>
      </w:r>
      <w:r w:rsidR="00C57CBC"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на выполнение работ по текущему ремонту зданий, строений, сооружений, помещений в соответствии с частью 9.1 статьи 22 Федерального закона 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 для обеспечения нужд Санкт-Петербурга</w:t>
      </w:r>
    </w:p>
    <w:p w14:paraId="50C3D711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041E9267" w14:textId="0A99C501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1.1.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 xml:space="preserve">Методические рекомендации по применению проектно-сметного метода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для обеспечения нужд Санкт-Петербурга на выполнение работ по текущему ремонту зданий, строений, сооружений, помещений в соответствии с частью 9.1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Методические рекомендации, Федеральный закон № 44-ФЗ, текущий ремонт, проектно-сметный метод определения НМЦК для текущего ремонта), разработаны в целях оказания помощи заказчикам Санкт-Петербурга в определении и обосновании начальной (максимальной) цены контракта при осуществлении закупок </w:t>
      </w:r>
      <w:r w:rsidR="000160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нужд Санкт-Петербурга (далее – НМЦК) на основании части 20.1 статьи 22 Федерального закона № 44-ФЗ.</w:t>
      </w:r>
    </w:p>
    <w:p w14:paraId="23E32A20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1.2.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>Методические рекомендации не применяются в случаях осуществления закупок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в сферах деятельности, определенных Правительством Российской Федерации в соответствии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с положениями части 22 статьи 22 Федерального закона № 44-ФЗ.</w:t>
      </w:r>
    </w:p>
    <w:p w14:paraId="5CD3C3A6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1.3.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B2151D">
        <w:rPr>
          <w:rFonts w:ascii="Times New Roman" w:hAnsi="Times New Roman" w:cs="Times New Roman"/>
          <w:sz w:val="24"/>
          <w:szCs w:val="24"/>
        </w:rPr>
        <w:t>Для целей применения проектно-сметного метода определения НМЦК для текущего ремонта используются следующие основные понятия:</w:t>
      </w:r>
    </w:p>
    <w:p w14:paraId="43058FB8" w14:textId="20DB336C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заказчики – исполнительные органы государственной власти Санкт-Петербурга, государственные казенные учреждения Санкт-Петербурга, государственные бюджетные учреждения Санкт-Петербурга, государственные унитарные предприятия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Санкт-Петербурга, государственные автономные учреждения Санкт-Петербурга, иные юридические лица, на которые в связи с предоставлением средств из бюджета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распространяется действие Федерального закона № 44-ФЗ или его отдельных положений при осуществлении закупок, части закупок или отдельных закупок;</w:t>
      </w:r>
    </w:p>
    <w:p w14:paraId="3BEDEDB7" w14:textId="45633298" w:rsidR="00D25629" w:rsidRPr="00D25629" w:rsidRDefault="007E5C37" w:rsidP="00D2562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B19A7">
        <w:rPr>
          <w:rFonts w:ascii="Times New Roman" w:hAnsi="Times New Roman" w:cs="Times New Roman"/>
          <w:sz w:val="24"/>
          <w:szCs w:val="24"/>
        </w:rPr>
        <w:t xml:space="preserve">ата </w:t>
      </w:r>
      <w:r w:rsidR="00D25629" w:rsidRPr="00D25629">
        <w:rPr>
          <w:rFonts w:ascii="Times New Roman" w:hAnsi="Times New Roman" w:cs="Times New Roman"/>
          <w:sz w:val="24"/>
          <w:szCs w:val="24"/>
        </w:rPr>
        <w:t xml:space="preserve">утверждения проектной (сметной) документации </w:t>
      </w:r>
      <w:r w:rsidR="00DB19A7">
        <w:rPr>
          <w:rFonts w:ascii="Times New Roman" w:hAnsi="Times New Roman" w:cs="Times New Roman"/>
          <w:sz w:val="24"/>
          <w:szCs w:val="24"/>
        </w:rPr>
        <w:t>-</w:t>
      </w:r>
      <w:r w:rsidR="00DB19A7" w:rsidRPr="00D25629">
        <w:rPr>
          <w:rFonts w:ascii="Times New Roman" w:hAnsi="Times New Roman" w:cs="Times New Roman"/>
          <w:sz w:val="24"/>
          <w:szCs w:val="24"/>
        </w:rPr>
        <w:t xml:space="preserve"> </w:t>
      </w:r>
      <w:r w:rsidR="00D25629" w:rsidRPr="00D25629">
        <w:rPr>
          <w:rFonts w:ascii="Times New Roman" w:hAnsi="Times New Roman" w:cs="Times New Roman"/>
          <w:sz w:val="24"/>
          <w:szCs w:val="24"/>
        </w:rPr>
        <w:t>текущий уровень цен, принятый при формировании сметной документации;</w:t>
      </w:r>
    </w:p>
    <w:p w14:paraId="557BC05A" w14:textId="20486A96" w:rsidR="00DE5B76" w:rsidRPr="00B2151D" w:rsidRDefault="00F62B7B" w:rsidP="00DE5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прогнозный индекс-дефлятор – индекс пересчета сметной стоимости </w:t>
      </w:r>
      <w:r w:rsidR="006A3305"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6A3305">
        <w:rPr>
          <w:rFonts w:ascii="Times New Roman" w:hAnsi="Times New Roman" w:cs="Times New Roman"/>
          <w:sz w:val="24"/>
          <w:szCs w:val="24"/>
        </w:rPr>
        <w:t>го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6A3305">
        <w:rPr>
          <w:rFonts w:ascii="Times New Roman" w:hAnsi="Times New Roman" w:cs="Times New Roman"/>
          <w:sz w:val="24"/>
          <w:szCs w:val="24"/>
        </w:rPr>
        <w:t>а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F804CB">
        <w:rPr>
          <w:rFonts w:ascii="Times New Roman" w:hAnsi="Times New Roman" w:cs="Times New Roman"/>
          <w:sz w:val="24"/>
          <w:szCs w:val="24"/>
        </w:rPr>
        <w:t>от д</w:t>
      </w:r>
      <w:r w:rsidR="00F804CB" w:rsidRPr="00B2151D">
        <w:rPr>
          <w:rFonts w:ascii="Times New Roman" w:hAnsi="Times New Roman" w:cs="Times New Roman"/>
          <w:sz w:val="24"/>
          <w:szCs w:val="24"/>
        </w:rPr>
        <w:t>ат</w:t>
      </w:r>
      <w:r w:rsidR="00F804CB">
        <w:rPr>
          <w:rFonts w:ascii="Times New Roman" w:hAnsi="Times New Roman" w:cs="Times New Roman"/>
          <w:sz w:val="24"/>
          <w:szCs w:val="24"/>
        </w:rPr>
        <w:t>ы</w:t>
      </w:r>
      <w:r w:rsidR="00F804CB" w:rsidRPr="00B2151D">
        <w:rPr>
          <w:rFonts w:ascii="Times New Roman" w:hAnsi="Times New Roman" w:cs="Times New Roman"/>
          <w:sz w:val="24"/>
          <w:szCs w:val="24"/>
        </w:rPr>
        <w:t xml:space="preserve"> утверждения проектной (сметной) документации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уровень цен на дату окончания </w:t>
      </w:r>
      <w:r w:rsidR="009D7813">
        <w:rPr>
          <w:rFonts w:ascii="Times New Roman" w:hAnsi="Times New Roman" w:cs="Times New Roman"/>
          <w:sz w:val="24"/>
          <w:szCs w:val="24"/>
        </w:rPr>
        <w:t>текущего ремонта</w:t>
      </w:r>
      <w:r w:rsidRPr="00B2151D">
        <w:rPr>
          <w:rFonts w:ascii="Times New Roman" w:hAnsi="Times New Roman" w:cs="Times New Roman"/>
          <w:sz w:val="24"/>
          <w:szCs w:val="24"/>
        </w:rPr>
        <w:t xml:space="preserve">, утверждаемый Комитетом </w:t>
      </w:r>
      <w:r w:rsidRPr="00B2151D">
        <w:rPr>
          <w:rFonts w:ascii="Times New Roman" w:hAnsi="Times New Roman" w:cs="Times New Roman"/>
          <w:sz w:val="24"/>
          <w:szCs w:val="24"/>
        </w:rPr>
        <w:br/>
        <w:t>по экономической политике и стратегическому планированию Санкт-Петербурга.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 При этом, в случае, если срок от </w:t>
      </w:r>
      <w:r w:rsidR="00BB64E6">
        <w:rPr>
          <w:rFonts w:ascii="Times New Roman" w:hAnsi="Times New Roman" w:cs="Times New Roman"/>
          <w:sz w:val="24"/>
          <w:szCs w:val="24"/>
        </w:rPr>
        <w:t xml:space="preserve">даты </w:t>
      </w:r>
      <w:r w:rsidR="00BB64E6" w:rsidRPr="00D25629">
        <w:rPr>
          <w:rFonts w:ascii="Times New Roman" w:hAnsi="Times New Roman" w:cs="Times New Roman"/>
          <w:sz w:val="24"/>
          <w:szCs w:val="24"/>
        </w:rPr>
        <w:t>утверждения проектной (сметной) документации</w:t>
      </w:r>
      <w:r w:rsidR="00BB64E6">
        <w:rPr>
          <w:rFonts w:ascii="Times New Roman" w:hAnsi="Times New Roman" w:cs="Times New Roman"/>
          <w:sz w:val="24"/>
          <w:szCs w:val="24"/>
        </w:rPr>
        <w:br/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до окончания </w:t>
      </w:r>
      <w:r w:rsidR="009D7813">
        <w:rPr>
          <w:rFonts w:ascii="Times New Roman" w:hAnsi="Times New Roman" w:cs="Times New Roman"/>
          <w:sz w:val="24"/>
          <w:szCs w:val="24"/>
        </w:rPr>
        <w:t>текущего ремонта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 составляет менее 6 месяцев, </w:t>
      </w:r>
      <w:r w:rsidR="00B80BD1" w:rsidRPr="00B2151D">
        <w:rPr>
          <w:rFonts w:ascii="Times New Roman" w:hAnsi="Times New Roman" w:cs="Times New Roman"/>
          <w:sz w:val="24"/>
          <w:szCs w:val="24"/>
        </w:rPr>
        <w:t xml:space="preserve">прогнозный </w:t>
      </w:r>
      <w:r w:rsidR="00DE5B76" w:rsidRPr="00B2151D">
        <w:rPr>
          <w:rFonts w:ascii="Times New Roman" w:hAnsi="Times New Roman" w:cs="Times New Roman"/>
          <w:sz w:val="24"/>
          <w:szCs w:val="24"/>
        </w:rPr>
        <w:t>индекс-дефлятор устанавливается в размере 1.</w:t>
      </w:r>
    </w:p>
    <w:p w14:paraId="49A15628" w14:textId="010DA689" w:rsidR="00D37AB7" w:rsidRDefault="004F02DF" w:rsidP="00D37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метная стоимость выполнения работ по текущему ремонту </w:t>
      </w:r>
      <w:r w:rsidRPr="00B2151D">
        <w:rPr>
          <w:rFonts w:ascii="Times New Roman" w:hAnsi="Times New Roman" w:cs="Times New Roman"/>
          <w:sz w:val="24"/>
          <w:szCs w:val="24"/>
        </w:rPr>
        <w:t>– сметная стоимость выполнения работ по текущему ремонту</w:t>
      </w:r>
      <w:r w:rsidR="00D50582">
        <w:rPr>
          <w:rFonts w:ascii="Times New Roman" w:hAnsi="Times New Roman" w:cs="Times New Roman"/>
          <w:sz w:val="24"/>
          <w:szCs w:val="24"/>
        </w:rPr>
        <w:t>,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D37AB7" w:rsidRPr="00B2151D">
        <w:rPr>
          <w:rFonts w:ascii="Times New Roman" w:hAnsi="Times New Roman" w:cs="Times New Roman"/>
          <w:sz w:val="24"/>
          <w:szCs w:val="24"/>
        </w:rPr>
        <w:t>определ</w:t>
      </w:r>
      <w:r w:rsidRPr="00B2151D">
        <w:rPr>
          <w:rFonts w:ascii="Times New Roman" w:hAnsi="Times New Roman" w:cs="Times New Roman"/>
          <w:sz w:val="24"/>
          <w:szCs w:val="24"/>
        </w:rPr>
        <w:t>енная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822A2B" w:rsidRPr="00B2151D"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="00CE23B4" w:rsidRPr="00A96B17">
        <w:rPr>
          <w:rFonts w:ascii="Times New Roman" w:hAnsi="Times New Roman" w:cs="Times New Roman"/>
          <w:sz w:val="24"/>
          <w:szCs w:val="24"/>
        </w:rPr>
        <w:t>сметных нормативов</w:t>
      </w:r>
      <w:r w:rsidR="000E1C5B">
        <w:rPr>
          <w:rFonts w:ascii="Times New Roman" w:hAnsi="Times New Roman" w:cs="Times New Roman"/>
          <w:sz w:val="24"/>
          <w:szCs w:val="24"/>
        </w:rPr>
        <w:t xml:space="preserve"> и информации</w:t>
      </w:r>
      <w:r w:rsidR="00CE23B4" w:rsidRPr="00A96B17">
        <w:rPr>
          <w:rFonts w:ascii="Times New Roman" w:hAnsi="Times New Roman" w:cs="Times New Roman"/>
          <w:sz w:val="24"/>
          <w:szCs w:val="24"/>
        </w:rPr>
        <w:t>,</w:t>
      </w:r>
      <w:r w:rsidR="00822A2B" w:rsidRPr="00A96B17">
        <w:rPr>
          <w:rFonts w:ascii="Times New Roman" w:hAnsi="Times New Roman" w:cs="Times New Roman"/>
          <w:sz w:val="24"/>
          <w:szCs w:val="24"/>
        </w:rPr>
        <w:t xml:space="preserve"> включенных в Федеральный реестр сметных нормативов на </w:t>
      </w:r>
      <w:r w:rsidR="00822A2B" w:rsidRPr="00A96B17">
        <w:rPr>
          <w:rFonts w:ascii="Times New Roman" w:hAnsi="Times New Roman" w:cs="Times New Roman"/>
          <w:sz w:val="24"/>
          <w:szCs w:val="24"/>
        </w:rPr>
        <w:lastRenderedPageBreak/>
        <w:t>строительные, специальные строительные, ремонтно-строительные работы, монтаж оборудования.</w:t>
      </w:r>
    </w:p>
    <w:p w14:paraId="00C68841" w14:textId="77777777" w:rsidR="00363F71" w:rsidRPr="00B2151D" w:rsidRDefault="00363F71" w:rsidP="00363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Иные термины и аббревиатуры, используемые в настоящих Методических рекомендациях, употребляются в значениях, определенных федеральным законодательством.</w:t>
      </w:r>
    </w:p>
    <w:p w14:paraId="15945F22" w14:textId="5B64995B" w:rsidR="001A4AC0" w:rsidRPr="00A96B17" w:rsidRDefault="006A3305" w:rsidP="001A4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D37AB7" w:rsidRPr="00A96B17">
        <w:rPr>
          <w:rFonts w:ascii="Times New Roman" w:hAnsi="Times New Roman" w:cs="Times New Roman"/>
          <w:sz w:val="24"/>
          <w:szCs w:val="24"/>
        </w:rPr>
        <w:t xml:space="preserve">На применяемые при определении сметной стоимости </w:t>
      </w:r>
      <w:r w:rsidR="001A4AC0" w:rsidRPr="00A96B17">
        <w:rPr>
          <w:rFonts w:ascii="Times New Roman" w:hAnsi="Times New Roman" w:cs="Times New Roman"/>
          <w:sz w:val="24"/>
          <w:szCs w:val="24"/>
        </w:rPr>
        <w:br/>
      </w:r>
      <w:r w:rsidR="00016081" w:rsidRPr="00A96B17">
        <w:rPr>
          <w:rFonts w:ascii="Times New Roman" w:hAnsi="Times New Roman" w:cs="Times New Roman"/>
          <w:sz w:val="24"/>
          <w:szCs w:val="24"/>
        </w:rPr>
        <w:t>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="00016081" w:rsidRPr="00A96B17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="00016081" w:rsidRPr="00A96B17">
        <w:rPr>
          <w:rFonts w:ascii="Times New Roman" w:hAnsi="Times New Roman" w:cs="Times New Roman"/>
          <w:sz w:val="24"/>
          <w:szCs w:val="24"/>
        </w:rPr>
        <w:t xml:space="preserve"> </w:t>
      </w:r>
      <w:r w:rsidR="00D37AB7" w:rsidRPr="00A96B17">
        <w:rPr>
          <w:rFonts w:ascii="Times New Roman" w:hAnsi="Times New Roman" w:cs="Times New Roman"/>
          <w:sz w:val="24"/>
          <w:szCs w:val="24"/>
        </w:rPr>
        <w:t xml:space="preserve">сметные нормы на строительные, специальные строительные, </w:t>
      </w:r>
      <w:r w:rsidR="00D37AB7" w:rsidRPr="00A96B17">
        <w:rPr>
          <w:rFonts w:ascii="Times New Roman" w:hAnsi="Times New Roman" w:cs="Times New Roman"/>
          <w:sz w:val="24"/>
          <w:szCs w:val="24"/>
        </w:rPr>
        <w:br/>
        <w:t xml:space="preserve">ремонтно-строительные работы, монтаж оборудования </w:t>
      </w:r>
      <w:r w:rsidR="002619D3" w:rsidRPr="00A96B17">
        <w:rPr>
          <w:rFonts w:ascii="Times New Roman" w:hAnsi="Times New Roman" w:cs="Times New Roman"/>
          <w:sz w:val="24"/>
          <w:szCs w:val="24"/>
        </w:rPr>
        <w:t>распространяются приведенные</w:t>
      </w:r>
      <w:r w:rsidR="002619D3" w:rsidRPr="00A96B17">
        <w:rPr>
          <w:rFonts w:ascii="Times New Roman" w:hAnsi="Times New Roman" w:cs="Times New Roman"/>
          <w:sz w:val="24"/>
          <w:szCs w:val="24"/>
        </w:rPr>
        <w:br/>
      </w:r>
      <w:r w:rsidR="001A4AC0" w:rsidRPr="00A96B17">
        <w:rPr>
          <w:rFonts w:ascii="Times New Roman" w:hAnsi="Times New Roman" w:cs="Times New Roman"/>
          <w:sz w:val="24"/>
          <w:szCs w:val="24"/>
        </w:rPr>
        <w:t>в утвержденных действующих нормативных документах о градостроительной деятельности положения по использованию коэффициентов, используемых для определения затрат на капитальный ремонт, учитывающих технологические особенности производства отдельных видов работ, усложняющие факторы и влияние условий производства работ, предусмотренных в проектной и (или) иной технической документации.</w:t>
      </w:r>
    </w:p>
    <w:p w14:paraId="3624B720" w14:textId="606E808D" w:rsidR="00D37AB7" w:rsidRDefault="00016081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Резерв средств на непредвиденные работы и затраты предназначен для возмещения стоимости работ и затрат, потребность в которых возникает в ходе </w:t>
      </w:r>
      <w:r w:rsidR="00826D20" w:rsidRPr="00B2151D">
        <w:rPr>
          <w:rFonts w:ascii="Times New Roman" w:hAnsi="Times New Roman" w:cs="Times New Roman"/>
          <w:sz w:val="24"/>
          <w:szCs w:val="24"/>
        </w:rPr>
        <w:t>выполнени</w:t>
      </w:r>
      <w:r w:rsidR="00826D20">
        <w:rPr>
          <w:rFonts w:ascii="Times New Roman" w:hAnsi="Times New Roman" w:cs="Times New Roman"/>
          <w:sz w:val="24"/>
          <w:szCs w:val="24"/>
        </w:rPr>
        <w:t>я</w:t>
      </w:r>
      <w:r w:rsidR="00826D20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D37AB7" w:rsidRPr="00B2151D">
        <w:rPr>
          <w:rFonts w:ascii="Times New Roman" w:hAnsi="Times New Roman" w:cs="Times New Roman"/>
          <w:sz w:val="24"/>
          <w:szCs w:val="24"/>
        </w:rPr>
        <w:t>текуще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в результате уточнения проектных решений (и (или) в ходе разработки рабочей документации) и (или) условий </w:t>
      </w:r>
      <w:r w:rsidR="009D7813">
        <w:rPr>
          <w:rFonts w:ascii="Times New Roman" w:hAnsi="Times New Roman" w:cs="Times New Roman"/>
          <w:sz w:val="24"/>
          <w:szCs w:val="24"/>
        </w:rPr>
        <w:t>на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9D7813" w:rsidRPr="00B2151D">
        <w:rPr>
          <w:rFonts w:ascii="Times New Roman" w:hAnsi="Times New Roman" w:cs="Times New Roman"/>
          <w:sz w:val="24"/>
          <w:szCs w:val="24"/>
        </w:rPr>
        <w:t>текущ</w:t>
      </w:r>
      <w:r w:rsidR="009D7813">
        <w:rPr>
          <w:rFonts w:ascii="Times New Roman" w:hAnsi="Times New Roman" w:cs="Times New Roman"/>
          <w:sz w:val="24"/>
          <w:szCs w:val="24"/>
        </w:rPr>
        <w:t>ий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D37AB7" w:rsidRPr="00B2151D">
        <w:rPr>
          <w:rFonts w:ascii="Times New Roman" w:hAnsi="Times New Roman" w:cs="Times New Roman"/>
          <w:sz w:val="24"/>
          <w:szCs w:val="24"/>
        </w:rPr>
        <w:t>ремонт, предусмотренных проектной документацией, а также для возмещения стоимости работ и затрат, связанных с ошибками в сметной документации, включая арифметические, выявленные после утверждения проектной документации (сметной документации).</w:t>
      </w:r>
    </w:p>
    <w:p w14:paraId="729C6572" w14:textId="7316FD0E" w:rsidR="004B2AE0" w:rsidRPr="00B2151D" w:rsidRDefault="004B2AE0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>Резерв средств на непредвиденные работы и затраты предусматривается при определении сметной стоимости текущего ремонта по согласованию с главным распорядителем средств соответствующего бюджета (за исключением случаев, когда заказчиком является главный распорядитель бюджетных средств).</w:t>
      </w:r>
    </w:p>
    <w:p w14:paraId="39921C32" w14:textId="5F69E837" w:rsidR="00D37AB7" w:rsidRPr="00B2151D" w:rsidRDefault="00D37AB7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 случае отсутствия необходимости подготовки разделов проектной документации резерв средств на непредвиденные работы и затраты может быть использован для возмещения стоимости работ и затрат, связанных с уточнением объемов и условий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Pr="00B2151D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016081">
        <w:rPr>
          <w:rFonts w:ascii="Times New Roman" w:hAnsi="Times New Roman" w:cs="Times New Roman"/>
          <w:sz w:val="24"/>
          <w:szCs w:val="24"/>
        </w:rPr>
        <w:t>в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едомостью </w:t>
      </w:r>
      <w:r w:rsidRPr="00B2151D">
        <w:rPr>
          <w:rFonts w:ascii="Times New Roman" w:hAnsi="Times New Roman" w:cs="Times New Roman"/>
          <w:sz w:val="24"/>
          <w:szCs w:val="24"/>
        </w:rPr>
        <w:t>объемов работ.</w:t>
      </w:r>
    </w:p>
    <w:p w14:paraId="35506E46" w14:textId="77777777" w:rsidR="00D37AB7" w:rsidRPr="00B2151D" w:rsidRDefault="00D37AB7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Резерв средств на непредвиденные работы и затраты определяется заказчиком </w:t>
      </w:r>
      <w:r w:rsidRPr="00B2151D">
        <w:rPr>
          <w:rFonts w:ascii="Times New Roman" w:hAnsi="Times New Roman" w:cs="Times New Roman"/>
          <w:sz w:val="24"/>
          <w:szCs w:val="24"/>
        </w:rPr>
        <w:br/>
        <w:t>в размере, не превышающим 2%, при этом, порядок расчетов по строке «непредвиденные работы и затраты» должен быть установлен контрактом.</w:t>
      </w:r>
    </w:p>
    <w:p w14:paraId="69A3518A" w14:textId="32E31142" w:rsidR="00D37AB7" w:rsidRPr="00B2151D" w:rsidRDefault="00D37AB7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При составлении сметной документации на дополнительные работы, выявленные</w:t>
      </w:r>
      <w:r w:rsidRPr="00B2151D">
        <w:rPr>
          <w:rFonts w:ascii="Times New Roman" w:hAnsi="Times New Roman" w:cs="Times New Roman"/>
          <w:sz w:val="24"/>
          <w:szCs w:val="24"/>
        </w:rPr>
        <w:br/>
        <w:t>в процессе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Pr="00B2151D">
        <w:rPr>
          <w:rFonts w:ascii="Times New Roman" w:hAnsi="Times New Roman" w:cs="Times New Roman"/>
          <w:sz w:val="24"/>
          <w:szCs w:val="24"/>
        </w:rPr>
        <w:t xml:space="preserve">, резерв средств на непредвиденные </w:t>
      </w:r>
      <w:r w:rsidR="00350C90">
        <w:rPr>
          <w:rFonts w:ascii="Times New Roman" w:hAnsi="Times New Roman" w:cs="Times New Roman"/>
          <w:sz w:val="24"/>
          <w:szCs w:val="24"/>
        </w:rPr>
        <w:t>работы и затраты не учитывается.</w:t>
      </w:r>
    </w:p>
    <w:p w14:paraId="7B443989" w14:textId="4C19CFB1" w:rsidR="00846D34" w:rsidRPr="00B2151D" w:rsidRDefault="00846D34" w:rsidP="00846D34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</w:t>
      </w:r>
      <w:r w:rsidR="00016081">
        <w:rPr>
          <w:rFonts w:ascii="Times New Roman" w:hAnsi="Times New Roman" w:cs="Times New Roman"/>
          <w:sz w:val="24"/>
          <w:szCs w:val="24"/>
        </w:rPr>
        <w:t>6</w:t>
      </w:r>
      <w:r w:rsidRPr="00B2151D">
        <w:rPr>
          <w:rFonts w:ascii="Times New Roman" w:hAnsi="Times New Roman" w:cs="Times New Roman"/>
          <w:sz w:val="24"/>
          <w:szCs w:val="24"/>
        </w:rPr>
        <w:t>.</w:t>
      </w:r>
      <w:r w:rsidRPr="00B2151D">
        <w:rPr>
          <w:rFonts w:ascii="Times New Roman" w:hAnsi="Times New Roman" w:cs="Times New Roman"/>
          <w:sz w:val="24"/>
          <w:szCs w:val="24"/>
        </w:rPr>
        <w:tab/>
        <w:t>При отсутствии потребности в разработке иных разделов проектной документации в составе проектной документации на текущий ремонт может быть ведомость объемов работ и сметная документация (смета), включающая локальный сметный расчет, объектный сметный расчет и сводный сметный расчет.</w:t>
      </w:r>
    </w:p>
    <w:p w14:paraId="03602D9E" w14:textId="39DC3787" w:rsidR="00846D34" w:rsidRPr="00B2151D" w:rsidRDefault="00846D34" w:rsidP="0084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 ведомости объемов работ указывается и обосновывается информация</w:t>
      </w:r>
      <w:r w:rsidRPr="00B2151D">
        <w:rPr>
          <w:rFonts w:ascii="Times New Roman" w:hAnsi="Times New Roman" w:cs="Times New Roman"/>
          <w:sz w:val="24"/>
          <w:szCs w:val="24"/>
        </w:rPr>
        <w:br/>
        <w:t>об особенностях производства отдельных ви</w:t>
      </w:r>
      <w:r w:rsidR="0039255F" w:rsidRPr="00B2151D">
        <w:rPr>
          <w:rFonts w:ascii="Times New Roman" w:hAnsi="Times New Roman" w:cs="Times New Roman"/>
          <w:sz w:val="24"/>
          <w:szCs w:val="24"/>
        </w:rPr>
        <w:t>дов работ, усложняющих факторах</w:t>
      </w:r>
      <w:r w:rsidR="0039255F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и их влиянии на условия производства работ.</w:t>
      </w:r>
    </w:p>
    <w:p w14:paraId="1BC2A8CB" w14:textId="0FE77B8E" w:rsidR="00846D34" w:rsidRPr="00B2151D" w:rsidRDefault="00846D34" w:rsidP="0084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Рекомендуемый образец оформления ведомости объемов работ приведен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016081">
        <w:rPr>
          <w:rFonts w:ascii="Times New Roman" w:hAnsi="Times New Roman" w:cs="Times New Roman"/>
          <w:sz w:val="24"/>
          <w:szCs w:val="24"/>
        </w:rPr>
        <w:t>п</w:t>
      </w:r>
      <w:r w:rsidR="00016081" w:rsidRPr="00B2151D">
        <w:rPr>
          <w:rFonts w:ascii="Times New Roman" w:hAnsi="Times New Roman" w:cs="Times New Roman"/>
          <w:sz w:val="24"/>
          <w:szCs w:val="24"/>
        </w:rPr>
        <w:t>риложении</w:t>
      </w:r>
      <w:r w:rsidR="00016081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к Методическим рекомендациям.</w:t>
      </w:r>
    </w:p>
    <w:p w14:paraId="463AD8E7" w14:textId="20B08009" w:rsidR="00846D34" w:rsidRPr="00B2151D" w:rsidRDefault="00846D34" w:rsidP="0084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 случае, если сметная стоимость объекта капитального строительства определена по одному локальному сметному расчету (смете), то о</w:t>
      </w:r>
      <w:r w:rsidR="0039255F" w:rsidRPr="00B2151D">
        <w:rPr>
          <w:rFonts w:ascii="Times New Roman" w:hAnsi="Times New Roman" w:cs="Times New Roman"/>
          <w:sz w:val="24"/>
          <w:szCs w:val="24"/>
        </w:rPr>
        <w:t>бъектный сметный расчет (смета)</w:t>
      </w:r>
      <w:r w:rsidR="0039255F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не разрабатывается.</w:t>
      </w:r>
    </w:p>
    <w:p w14:paraId="4675B4E5" w14:textId="1126F07A" w:rsidR="00B467BB" w:rsidRDefault="00B46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E42A13" w14:textId="77777777" w:rsidR="00F62B7B" w:rsidRPr="00B2151D" w:rsidRDefault="00F62B7B" w:rsidP="00F62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A9890A" w14:textId="77777777" w:rsidR="00F62B7B" w:rsidRPr="00B2151D" w:rsidRDefault="00F62B7B" w:rsidP="00F62B7B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EFB01EC" w14:textId="77777777" w:rsidR="00F62B7B" w:rsidRPr="00B2151D" w:rsidRDefault="00F62B7B" w:rsidP="00F62B7B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2.</w:t>
      </w:r>
      <w:r w:rsidRPr="00B2151D">
        <w:rPr>
          <w:rFonts w:ascii="Times New Roman" w:hAnsi="Times New Roman" w:cs="Times New Roman"/>
          <w:sz w:val="24"/>
          <w:szCs w:val="24"/>
        </w:rPr>
        <w:tab/>
      </w:r>
      <w:r w:rsidRPr="00B2151D">
        <w:rPr>
          <w:rFonts w:ascii="Times New Roman" w:hAnsi="Times New Roman" w:cs="Times New Roman"/>
          <w:b/>
          <w:sz w:val="24"/>
          <w:szCs w:val="24"/>
        </w:rPr>
        <w:t>Особенности применения проектно-сметного метода при текущем ремонте</w:t>
      </w:r>
    </w:p>
    <w:p w14:paraId="7E85AAE6" w14:textId="77777777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A369C" w14:textId="2FBE92E7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2.1. </w:t>
      </w:r>
      <w:r w:rsidR="00452E26">
        <w:rPr>
          <w:rFonts w:ascii="Times New Roman" w:hAnsi="Times New Roman" w:cs="Times New Roman"/>
          <w:sz w:val="24"/>
          <w:szCs w:val="24"/>
        </w:rPr>
        <w:t>О</w:t>
      </w:r>
      <w:r w:rsidR="00016081" w:rsidRPr="00B2151D">
        <w:rPr>
          <w:rFonts w:ascii="Times New Roman" w:hAnsi="Times New Roman" w:cs="Times New Roman"/>
          <w:sz w:val="24"/>
          <w:szCs w:val="24"/>
        </w:rPr>
        <w:t>пределени</w:t>
      </w:r>
      <w:r w:rsidR="00452E26">
        <w:rPr>
          <w:rFonts w:ascii="Times New Roman" w:hAnsi="Times New Roman" w:cs="Times New Roman"/>
          <w:sz w:val="24"/>
          <w:szCs w:val="24"/>
        </w:rPr>
        <w:t>е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 и обосновани</w:t>
      </w:r>
      <w:r w:rsidR="00452E26">
        <w:rPr>
          <w:rFonts w:ascii="Times New Roman" w:hAnsi="Times New Roman" w:cs="Times New Roman"/>
          <w:sz w:val="24"/>
          <w:szCs w:val="24"/>
        </w:rPr>
        <w:t>е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 НМЦК по текущему ремонту </w:t>
      </w:r>
      <w:r w:rsidR="00452E26">
        <w:rPr>
          <w:rFonts w:ascii="Times New Roman" w:hAnsi="Times New Roman" w:cs="Times New Roman"/>
          <w:sz w:val="24"/>
          <w:szCs w:val="24"/>
        </w:rPr>
        <w:t>осуществляется</w:t>
      </w:r>
      <w:r w:rsidR="00452E26">
        <w:rPr>
          <w:rFonts w:ascii="Times New Roman" w:hAnsi="Times New Roman" w:cs="Times New Roman"/>
          <w:sz w:val="24"/>
          <w:szCs w:val="24"/>
        </w:rPr>
        <w:br/>
      </w:r>
      <w:r w:rsidR="00016081">
        <w:rPr>
          <w:rFonts w:ascii="Times New Roman" w:hAnsi="Times New Roman" w:cs="Times New Roman"/>
          <w:sz w:val="24"/>
          <w:szCs w:val="24"/>
        </w:rPr>
        <w:t>н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а </w:t>
      </w:r>
      <w:r w:rsidRPr="00B2151D">
        <w:rPr>
          <w:rFonts w:ascii="Times New Roman" w:hAnsi="Times New Roman" w:cs="Times New Roman"/>
          <w:sz w:val="24"/>
          <w:szCs w:val="24"/>
        </w:rPr>
        <w:t>основании пункта 9.1 статьи 22 Федерального закона от 05.04.2013 № 44-ФЗ</w:t>
      </w:r>
      <w:r w:rsidR="00452E26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76D72DC3" w14:textId="0B4E703C" w:rsidR="00F62B7B" w:rsidRPr="00B2151D" w:rsidRDefault="00F62B7B" w:rsidP="00220B0F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2.2. Определение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 осуществляется исходя из сметной стоимости работ, определенной в соответствии со статьей 8.3 «Ценообразование и сметное нормирование в области градостроительной деятельности» Градостроительного кодекса Российской Федерации с применением</w:t>
      </w:r>
      <w:r w:rsidR="00DB19A7">
        <w:rPr>
          <w:rFonts w:ascii="Times New Roman" w:hAnsi="Times New Roman" w:cs="Times New Roman"/>
          <w:sz w:val="24"/>
          <w:szCs w:val="24"/>
        </w:rPr>
        <w:t xml:space="preserve"> </w:t>
      </w:r>
      <w:r w:rsidR="00EB6300" w:rsidRPr="00B2151D">
        <w:rPr>
          <w:rFonts w:ascii="Times New Roman" w:hAnsi="Times New Roman" w:cs="Times New Roman"/>
          <w:sz w:val="24"/>
          <w:szCs w:val="24"/>
        </w:rPr>
        <w:t>прогнозны</w:t>
      </w:r>
      <w:r w:rsidR="00EB6300">
        <w:rPr>
          <w:rFonts w:ascii="Times New Roman" w:hAnsi="Times New Roman" w:cs="Times New Roman"/>
          <w:sz w:val="24"/>
          <w:szCs w:val="24"/>
        </w:rPr>
        <w:t>х</w:t>
      </w:r>
      <w:r w:rsidR="00EB6300" w:rsidRPr="00B2151D">
        <w:rPr>
          <w:rFonts w:ascii="Times New Roman" w:hAnsi="Times New Roman" w:cs="Times New Roman"/>
          <w:sz w:val="24"/>
          <w:szCs w:val="24"/>
        </w:rPr>
        <w:t xml:space="preserve"> индекс</w:t>
      </w:r>
      <w:r w:rsidR="00EB6300">
        <w:rPr>
          <w:rFonts w:ascii="Times New Roman" w:hAnsi="Times New Roman" w:cs="Times New Roman"/>
          <w:sz w:val="24"/>
          <w:szCs w:val="24"/>
        </w:rPr>
        <w:t>ов</w:t>
      </w:r>
      <w:r w:rsidR="00EB6300" w:rsidRPr="00B2151D">
        <w:rPr>
          <w:rFonts w:ascii="Times New Roman" w:hAnsi="Times New Roman" w:cs="Times New Roman"/>
          <w:sz w:val="24"/>
          <w:szCs w:val="24"/>
        </w:rPr>
        <w:t>-дефлятор</w:t>
      </w:r>
      <w:r w:rsidR="00EB6300">
        <w:rPr>
          <w:rFonts w:ascii="Times New Roman" w:hAnsi="Times New Roman" w:cs="Times New Roman"/>
          <w:sz w:val="24"/>
          <w:szCs w:val="24"/>
        </w:rPr>
        <w:t>ов</w:t>
      </w:r>
      <w:r w:rsidRPr="00B2151D">
        <w:rPr>
          <w:rFonts w:ascii="Times New Roman" w:hAnsi="Times New Roman" w:cs="Times New Roman"/>
          <w:sz w:val="24"/>
          <w:szCs w:val="24"/>
        </w:rPr>
        <w:t>.</w:t>
      </w:r>
    </w:p>
    <w:p w14:paraId="6BFEC859" w14:textId="39BA694E" w:rsidR="00F62B7B" w:rsidRPr="00B2151D" w:rsidRDefault="00F62B7B" w:rsidP="00365B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2.3.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 на объектах Санкт-Петербурга определяется</w:t>
      </w:r>
      <w:r w:rsidR="00086CA9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по формуле:</w:t>
      </w:r>
    </w:p>
    <w:p w14:paraId="2858FDA3" w14:textId="5E15E95C" w:rsidR="00F62B7B" w:rsidRPr="00B2151D" w:rsidRDefault="000E1C5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1C5B">
        <w:rPr>
          <w:rFonts w:ascii="Times New Roman" w:hAnsi="Times New Roman" w:cs="Times New Roman"/>
          <w:sz w:val="24"/>
          <w:szCs w:val="24"/>
        </w:rPr>
        <w:t>НМЦК = ∑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>1…</w:t>
      </w:r>
      <w:r w:rsidRPr="000E1C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E1C5B">
        <w:rPr>
          <w:rFonts w:ascii="Times New Roman" w:hAnsi="Times New Roman" w:cs="Times New Roman"/>
          <w:sz w:val="24"/>
          <w:szCs w:val="24"/>
        </w:rPr>
        <w:t>(С</w:t>
      </w:r>
      <w:r w:rsidR="00F71C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 xml:space="preserve">...n </w:t>
      </w:r>
      <w:r w:rsidRPr="000E1C5B">
        <w:rPr>
          <w:rFonts w:ascii="Times New Roman" w:hAnsi="Times New Roman" w:cs="Times New Roman"/>
          <w:sz w:val="24"/>
          <w:szCs w:val="24"/>
        </w:rPr>
        <w:t>х И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>деф1…</w:t>
      </w:r>
      <w:r w:rsidRPr="000E1C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E1C5B">
        <w:rPr>
          <w:rFonts w:ascii="Times New Roman" w:hAnsi="Times New Roman" w:cs="Times New Roman"/>
          <w:sz w:val="24"/>
          <w:szCs w:val="24"/>
        </w:rPr>
        <w:t>)</w:t>
      </w:r>
    </w:p>
    <w:p w14:paraId="79072111" w14:textId="77777777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где:</w:t>
      </w:r>
    </w:p>
    <w:p w14:paraId="218C74A0" w14:textId="05E88074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НМЦК –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ремонт;</w:t>
      </w:r>
    </w:p>
    <w:p w14:paraId="2462E3E3" w14:textId="3F6A9FA8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F71C8B" w:rsidRPr="00F71C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71C8B">
        <w:rPr>
          <w:rFonts w:ascii="Times New Roman" w:hAnsi="Times New Roman" w:cs="Times New Roman"/>
          <w:sz w:val="24"/>
          <w:szCs w:val="24"/>
          <w:vertAlign w:val="subscript"/>
        </w:rPr>
        <w:t>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сметная стоимость выполнения работ по текущему ремонту в первом, ..., n-м финансовом году</w:t>
      </w:r>
      <w:r w:rsidR="00DB19A7">
        <w:rPr>
          <w:rFonts w:ascii="Times New Roman" w:hAnsi="Times New Roman" w:cs="Times New Roman"/>
          <w:sz w:val="24"/>
          <w:szCs w:val="24"/>
        </w:rPr>
        <w:t xml:space="preserve"> на дату утверждения проектной (сметной) документации</w:t>
      </w:r>
      <w:r w:rsidRPr="00B2151D">
        <w:rPr>
          <w:rFonts w:ascii="Times New Roman" w:hAnsi="Times New Roman" w:cs="Times New Roman"/>
          <w:sz w:val="24"/>
          <w:szCs w:val="24"/>
        </w:rPr>
        <w:t>;</w:t>
      </w:r>
    </w:p>
    <w:p w14:paraId="00CD3311" w14:textId="2AAE320C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</w:t>
      </w:r>
      <w:r w:rsidRPr="00F71C8B">
        <w:rPr>
          <w:rFonts w:ascii="Times New Roman" w:hAnsi="Times New Roman" w:cs="Times New Roman"/>
          <w:sz w:val="24"/>
          <w:szCs w:val="24"/>
          <w:vertAlign w:val="subscript"/>
        </w:rPr>
        <w:t xml:space="preserve">деф1...n </w:t>
      </w:r>
      <w:r w:rsidRPr="00B2151D">
        <w:rPr>
          <w:rFonts w:ascii="Times New Roman" w:hAnsi="Times New Roman" w:cs="Times New Roman"/>
          <w:sz w:val="24"/>
          <w:szCs w:val="24"/>
        </w:rPr>
        <w:t xml:space="preserve">– прогнозный индекс-дефлятор, приходящийся на декабрь первого, ..., </w:t>
      </w:r>
      <w:r w:rsidRPr="00B2151D">
        <w:rPr>
          <w:rFonts w:ascii="Times New Roman" w:hAnsi="Times New Roman" w:cs="Times New Roman"/>
          <w:sz w:val="24"/>
          <w:szCs w:val="24"/>
        </w:rPr>
        <w:br/>
        <w:t>n-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 xml:space="preserve"> финансового года либо на дату окончания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 xml:space="preserve">а </w:t>
      </w:r>
      <w:r w:rsidRPr="00B2151D">
        <w:rPr>
          <w:rFonts w:ascii="Times New Roman" w:hAnsi="Times New Roman" w:cs="Times New Roman"/>
          <w:sz w:val="24"/>
          <w:szCs w:val="24"/>
        </w:rPr>
        <w:t xml:space="preserve">на объектах </w:t>
      </w:r>
      <w:r w:rsidR="00016081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Санкт-Петербурга в году их завершения.</w:t>
      </w:r>
    </w:p>
    <w:p w14:paraId="4F46A54C" w14:textId="33896C46" w:rsidR="00F62B7B" w:rsidRPr="00B2151D" w:rsidRDefault="00B80BD1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2151D">
        <w:rPr>
          <w:rFonts w:ascii="Times New Roman" w:hAnsi="Times New Roman" w:cs="Times New Roman"/>
          <w:sz w:val="24"/>
          <w:szCs w:val="24"/>
        </w:rPr>
        <w:t xml:space="preserve">рогнозный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ндекс-дефлятор устанавливается на </w:t>
      </w:r>
      <w:r w:rsidR="00D43F5A">
        <w:rPr>
          <w:rFonts w:ascii="Times New Roman" w:hAnsi="Times New Roman" w:cs="Times New Roman"/>
          <w:sz w:val="24"/>
          <w:szCs w:val="24"/>
        </w:rPr>
        <w:t xml:space="preserve">дату окончания </w:t>
      </w:r>
      <w:r w:rsidR="00F62B7B"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на объектах Санкт-Петербурга</w:t>
      </w:r>
      <w:r w:rsidR="00225D59">
        <w:rPr>
          <w:rFonts w:ascii="Times New Roman" w:hAnsi="Times New Roman" w:cs="Times New Roman"/>
          <w:sz w:val="24"/>
          <w:szCs w:val="24"/>
        </w:rPr>
        <w:t>. П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ри определении </w:t>
      </w:r>
      <w:r w:rsidRPr="00B2151D">
        <w:rPr>
          <w:rFonts w:ascii="Times New Roman" w:hAnsi="Times New Roman" w:cs="Times New Roman"/>
          <w:sz w:val="24"/>
          <w:szCs w:val="24"/>
        </w:rPr>
        <w:t>прогнозн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F62B7B" w:rsidRPr="00B2151D">
        <w:rPr>
          <w:rFonts w:ascii="Times New Roman" w:hAnsi="Times New Roman" w:cs="Times New Roman"/>
          <w:sz w:val="24"/>
          <w:szCs w:val="24"/>
        </w:rPr>
        <w:t>индекса-дефлятора в срок окончания текуще</w:t>
      </w:r>
      <w:r w:rsidR="009D7813">
        <w:rPr>
          <w:rFonts w:ascii="Times New Roman" w:hAnsi="Times New Roman" w:cs="Times New Roman"/>
          <w:sz w:val="24"/>
          <w:szCs w:val="24"/>
        </w:rPr>
        <w:t>го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9D7813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9D7813">
        <w:rPr>
          <w:rFonts w:ascii="Times New Roman" w:hAnsi="Times New Roman" w:cs="Times New Roman"/>
          <w:sz w:val="24"/>
          <w:szCs w:val="24"/>
        </w:rPr>
        <w:t>а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A60A5D">
        <w:rPr>
          <w:rFonts w:ascii="Times New Roman" w:hAnsi="Times New Roman" w:cs="Times New Roman"/>
          <w:sz w:val="24"/>
          <w:szCs w:val="24"/>
        </w:rPr>
        <w:t xml:space="preserve">не </w:t>
      </w:r>
      <w:r w:rsidR="00F62B7B" w:rsidRPr="00B2151D">
        <w:rPr>
          <w:rFonts w:ascii="Times New Roman" w:hAnsi="Times New Roman" w:cs="Times New Roman"/>
          <w:sz w:val="24"/>
          <w:szCs w:val="24"/>
        </w:rPr>
        <w:t>включается срок, предусматриваемый для осуществления приемки (с оформлением в соответствии с законодательством документа о приемке)</w:t>
      </w:r>
      <w:r>
        <w:rPr>
          <w:rFonts w:ascii="Times New Roman" w:hAnsi="Times New Roman" w:cs="Times New Roman"/>
          <w:sz w:val="24"/>
          <w:szCs w:val="24"/>
        </w:rPr>
        <w:br/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и оплаты </w:t>
      </w:r>
      <w:r w:rsidR="009D7813" w:rsidRPr="00B2151D">
        <w:rPr>
          <w:rFonts w:ascii="Times New Roman" w:hAnsi="Times New Roman" w:cs="Times New Roman"/>
          <w:sz w:val="24"/>
          <w:szCs w:val="24"/>
        </w:rPr>
        <w:t>выполненн</w:t>
      </w:r>
      <w:r w:rsidR="009D7813">
        <w:rPr>
          <w:rFonts w:ascii="Times New Roman" w:hAnsi="Times New Roman" w:cs="Times New Roman"/>
          <w:sz w:val="24"/>
          <w:szCs w:val="24"/>
        </w:rPr>
        <w:t>ого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F62B7B"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9D7813">
        <w:rPr>
          <w:rFonts w:ascii="Times New Roman" w:hAnsi="Times New Roman" w:cs="Times New Roman"/>
          <w:sz w:val="24"/>
          <w:szCs w:val="24"/>
        </w:rPr>
        <w:t>го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9D7813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9D7813">
        <w:rPr>
          <w:rFonts w:ascii="Times New Roman" w:hAnsi="Times New Roman" w:cs="Times New Roman"/>
          <w:sz w:val="24"/>
          <w:szCs w:val="24"/>
        </w:rPr>
        <w:t>а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F62B7B" w:rsidRPr="00B2151D">
        <w:rPr>
          <w:rFonts w:ascii="Times New Roman" w:hAnsi="Times New Roman" w:cs="Times New Roman"/>
          <w:sz w:val="24"/>
          <w:szCs w:val="24"/>
        </w:rPr>
        <w:t>на объектах Санкт-Петербурга.</w:t>
      </w:r>
    </w:p>
    <w:p w14:paraId="14B8BFF4" w14:textId="77777777" w:rsidR="00F62B7B" w:rsidRPr="00B2151D" w:rsidRDefault="00F62B7B" w:rsidP="00F62B7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F62B7B" w:rsidRPr="00B2151D" w:rsidSect="009E2ED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27EE027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7B143F">
        <w:rPr>
          <w:rFonts w:ascii="Times New Roman" w:hAnsi="Times New Roman" w:cs="Times New Roman"/>
          <w:sz w:val="24"/>
          <w:szCs w:val="24"/>
        </w:rPr>
        <w:lastRenderedPageBreak/>
        <w:t>Приложение к М</w:t>
      </w:r>
      <w:r w:rsidRPr="007B143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етодическим </w:t>
      </w:r>
      <w:hyperlink w:anchor="P40">
        <w:r w:rsidRPr="007B143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рекомендациям</w:t>
        </w:r>
      </w:hyperlink>
      <w:r w:rsidRPr="007B143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233847DC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по применению проектно-сметного метода при </w:t>
      </w:r>
    </w:p>
    <w:p w14:paraId="06209375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определении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и обосновании начальной (максимальной) </w:t>
      </w:r>
    </w:p>
    <w:p w14:paraId="38DC5EBD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цены контракта, цены контракта, заключаемого </w:t>
      </w:r>
    </w:p>
    <w:p w14:paraId="7B9E46EB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с единственным поставщиком (подрядчиком, исполнителем), </w:t>
      </w:r>
    </w:p>
    <w:p w14:paraId="5FA18B7F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при осуществлении закупок на выполнение работ по текущему </w:t>
      </w:r>
    </w:p>
    <w:p w14:paraId="0E0D264E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ремонту зданий, строений, сооружений, помещений </w:t>
      </w:r>
    </w:p>
    <w:p w14:paraId="339896EC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 соответствии с частью 9.1 статьи 22 Федерального закона </w:t>
      </w:r>
    </w:p>
    <w:p w14:paraId="2EB13BA3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«О контрактной системе в сфере закупок товаров, работ, </w:t>
      </w:r>
    </w:p>
    <w:p w14:paraId="1E57EF96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услуг для обеспечения государственных и муниципальных нужд»</w:t>
      </w:r>
    </w:p>
    <w:p w14:paraId="173B54F0" w14:textId="5FEFDFC5" w:rsidR="00981E0F" w:rsidRPr="007B143F" w:rsidRDefault="00981E0F" w:rsidP="00A338F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для обеспечения нужд Санкт-Петербурга</w:t>
      </w:r>
    </w:p>
    <w:p w14:paraId="2B36EA39" w14:textId="77777777" w:rsidR="00633943" w:rsidRDefault="00633943" w:rsidP="00A338FB">
      <w:pPr>
        <w:spacing w:after="0" w:line="228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109E51" w14:textId="77777777" w:rsidR="00A338FB" w:rsidRPr="00B2151D" w:rsidRDefault="00A338FB" w:rsidP="00A338FB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РЕКОМЕНДУЕМЫЙ ОБРАЗЕЦ ОФОРМЛЕНИЯ</w:t>
      </w:r>
    </w:p>
    <w:p w14:paraId="5AFC1680" w14:textId="77777777" w:rsidR="00F62B7B" w:rsidRPr="00B2151D" w:rsidRDefault="00F62B7B" w:rsidP="00A338FB">
      <w:pPr>
        <w:pBdr>
          <w:bottom w:val="single" w:sz="4" w:space="1" w:color="auto"/>
        </w:pBdr>
        <w:spacing w:after="0" w:line="228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3F81747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151D">
        <w:rPr>
          <w:rFonts w:ascii="Times New Roman" w:hAnsi="Times New Roman" w:cs="Times New Roman"/>
          <w:i/>
          <w:sz w:val="24"/>
          <w:szCs w:val="24"/>
        </w:rPr>
        <w:t>(наименование объекта капитального строительства)</w:t>
      </w:r>
    </w:p>
    <w:p w14:paraId="2FA1AC0D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523D78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ВЕДОМОСТЬ ОБЪЕМОВ РАБОТ</w:t>
      </w:r>
    </w:p>
    <w:p w14:paraId="360D2120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C9E1F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Основание _________________________________________</w:t>
      </w:r>
    </w:p>
    <w:p w14:paraId="4F0AC867" w14:textId="2BA2AE79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(наименование раздела (подраздела) проектной</w:t>
      </w:r>
      <w:r w:rsidR="00A96CA0" w:rsidRPr="00B2151D">
        <w:rPr>
          <w:rFonts w:ascii="Times New Roman" w:hAnsi="Times New Roman" w:cs="Times New Roman"/>
          <w:sz w:val="24"/>
          <w:szCs w:val="24"/>
        </w:rPr>
        <w:t xml:space="preserve"> (сметной)</w:t>
      </w:r>
      <w:r w:rsidRPr="00B2151D">
        <w:rPr>
          <w:rFonts w:ascii="Times New Roman" w:hAnsi="Times New Roman" w:cs="Times New Roman"/>
          <w:sz w:val="24"/>
          <w:szCs w:val="24"/>
        </w:rPr>
        <w:t xml:space="preserve"> документации)</w:t>
      </w:r>
    </w:p>
    <w:p w14:paraId="65943429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Дата составления ____ _________________ 20____г.</w:t>
      </w:r>
    </w:p>
    <w:p w14:paraId="01A2079A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08"/>
        <w:gridCol w:w="1470"/>
        <w:gridCol w:w="1984"/>
        <w:gridCol w:w="2694"/>
        <w:gridCol w:w="1984"/>
        <w:gridCol w:w="2552"/>
      </w:tblGrid>
      <w:tr w:rsidR="00F62B7B" w:rsidRPr="00B2151D" w14:paraId="3B2C9DF4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857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E0B0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B87F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C3F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C4B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Формула расчета, расчет объемов работ и расходов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79E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Ссылка на чертеж, спецификации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D87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62B7B" w:rsidRPr="00B2151D" w14:paraId="5996D4DE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5BE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9018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BBE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E52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11E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E58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CE9A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2B7B" w:rsidRPr="00B2151D" w14:paraId="60BAD4A9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A49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D9A2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EEA7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2522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4020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D00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0685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75D099C3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802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7528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3FE5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0F27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8A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D83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74CC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0FE73A35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013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E8EE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CAEA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4A1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9749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A4C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C56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A1D4C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Составил __________________________________________________________________</w:t>
      </w:r>
    </w:p>
    <w:p w14:paraId="4102B6CA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[должность, подпись (инициалы, фамилия)]</w:t>
      </w:r>
    </w:p>
    <w:p w14:paraId="202B367B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Проверил __________________________________________________________________</w:t>
      </w:r>
    </w:p>
    <w:p w14:paraId="764E4F7A" w14:textId="6F18FECA" w:rsidR="00D40EA9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[должность, подпись (инициалы, фамилия)]</w:t>
      </w:r>
    </w:p>
    <w:p w14:paraId="33D5BBD6" w14:textId="77777777" w:rsidR="009E2EDA" w:rsidRDefault="009E2EDA" w:rsidP="00A338FB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  <w:sectPr w:rsidR="009E2EDA" w:rsidSect="00C4109E">
          <w:pgSz w:w="16838" w:h="11906" w:orient="landscape"/>
          <w:pgMar w:top="992" w:right="992" w:bottom="851" w:left="992" w:header="454" w:footer="624" w:gutter="0"/>
          <w:pgNumType w:start="1"/>
          <w:cols w:space="708"/>
          <w:titlePg/>
          <w:docGrid w:linePitch="360"/>
        </w:sectPr>
      </w:pPr>
    </w:p>
    <w:p w14:paraId="34566139" w14:textId="5ECA6D52" w:rsidR="009E2EDA" w:rsidRDefault="009E2EDA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21B5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8DBD9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6EA14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EB75E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D4A2B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3363A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42A68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BC1BA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3F6A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95434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0474E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C2AD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45A1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F1FC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00AEB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F9FF3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8318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0D27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6476A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E8BD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7AB3F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1583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1348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81780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A4CC9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09935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24618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7D745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A2FA9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325B5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A7D4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3DAAF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974FF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14:paraId="236A1336" w14:textId="08E51919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215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151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А.А.Корабельников</w:t>
      </w:r>
      <w:proofErr w:type="spellEnd"/>
    </w:p>
    <w:p w14:paraId="376FB76A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C2B35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277F4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0B478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Временно исполняющий обязанности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председателя Комитета по государственному </w:t>
      </w:r>
    </w:p>
    <w:p w14:paraId="38C8177E" w14:textId="50499D4F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заказу Санкт-Петербурга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151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A338FB">
        <w:rPr>
          <w:rFonts w:ascii="Times New Roman" w:hAnsi="Times New Roman" w:cs="Times New Roman"/>
          <w:sz w:val="24"/>
          <w:szCs w:val="24"/>
        </w:rPr>
        <w:t>Н.А.Литвинова</w:t>
      </w:r>
      <w:proofErr w:type="spellEnd"/>
    </w:p>
    <w:p w14:paraId="6F3A0395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84E90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A9F4A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D9D77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Начальник Юридического отдела</w:t>
      </w:r>
    </w:p>
    <w:p w14:paraId="772ED849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Комитета по государственному </w:t>
      </w:r>
    </w:p>
    <w:p w14:paraId="5B2C6499" w14:textId="17FD510D" w:rsidR="00D40EA9" w:rsidRPr="00B2151D" w:rsidRDefault="00D40EA9" w:rsidP="00D40EA9">
      <w:pPr>
        <w:spacing w:after="0" w:line="240" w:lineRule="auto"/>
        <w:rPr>
          <w:rFonts w:ascii="Calibri" w:eastAsia="Calibri" w:hAnsi="Calibri" w:cs="Times New Roman"/>
        </w:rPr>
      </w:pP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заказу Санкт-Петербурга</w:t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      </w:t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</w:t>
      </w:r>
      <w:proofErr w:type="spellStart"/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О.В.Цырцанова</w:t>
      </w:r>
      <w:proofErr w:type="spellEnd"/>
    </w:p>
    <w:p w14:paraId="75984EEE" w14:textId="77777777" w:rsidR="00F62B7B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2B7B" w:rsidSect="009E2EDA">
      <w:pgSz w:w="11906" w:h="16838"/>
      <w:pgMar w:top="992" w:right="851" w:bottom="992" w:left="992" w:header="45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0D1B3" w14:textId="77777777" w:rsidR="0089006A" w:rsidRDefault="0089006A">
      <w:pPr>
        <w:spacing w:after="0" w:line="240" w:lineRule="auto"/>
      </w:pPr>
      <w:r>
        <w:separator/>
      </w:r>
    </w:p>
  </w:endnote>
  <w:endnote w:type="continuationSeparator" w:id="0">
    <w:p w14:paraId="2D2AD4E0" w14:textId="77777777" w:rsidR="0089006A" w:rsidRDefault="0089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E75BE" w14:textId="77777777" w:rsidR="00F62B7B" w:rsidRPr="000406A0" w:rsidRDefault="00F62B7B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88BA9" w14:textId="77777777" w:rsidR="0089006A" w:rsidRDefault="0089006A">
      <w:pPr>
        <w:spacing w:after="0" w:line="240" w:lineRule="auto"/>
      </w:pPr>
      <w:r>
        <w:separator/>
      </w:r>
    </w:p>
  </w:footnote>
  <w:footnote w:type="continuationSeparator" w:id="0">
    <w:p w14:paraId="352B55C3" w14:textId="77777777" w:rsidR="0089006A" w:rsidRDefault="0089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881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0FC4DB" w14:textId="6043F381" w:rsidR="009E2EDA" w:rsidRPr="00913441" w:rsidRDefault="009E2EDA">
        <w:pPr>
          <w:pStyle w:val="a3"/>
          <w:jc w:val="center"/>
          <w:rPr>
            <w:rFonts w:ascii="Times New Roman" w:hAnsi="Times New Roman" w:cs="Times New Roman"/>
          </w:rPr>
        </w:pPr>
        <w:r w:rsidRPr="00913441">
          <w:rPr>
            <w:rFonts w:ascii="Times New Roman" w:hAnsi="Times New Roman" w:cs="Times New Roman"/>
          </w:rPr>
          <w:fldChar w:fldCharType="begin"/>
        </w:r>
        <w:r w:rsidRPr="00913441">
          <w:rPr>
            <w:rFonts w:ascii="Times New Roman" w:hAnsi="Times New Roman" w:cs="Times New Roman"/>
          </w:rPr>
          <w:instrText>PAGE   \* MERGEFORMAT</w:instrText>
        </w:r>
        <w:r w:rsidRPr="00913441">
          <w:rPr>
            <w:rFonts w:ascii="Times New Roman" w:hAnsi="Times New Roman" w:cs="Times New Roman"/>
          </w:rPr>
          <w:fldChar w:fldCharType="separate"/>
        </w:r>
        <w:r w:rsidR="002722B5">
          <w:rPr>
            <w:rFonts w:ascii="Times New Roman" w:hAnsi="Times New Roman" w:cs="Times New Roman"/>
            <w:noProof/>
          </w:rPr>
          <w:t>3</w:t>
        </w:r>
        <w:r w:rsidRPr="00913441">
          <w:rPr>
            <w:rFonts w:ascii="Times New Roman" w:hAnsi="Times New Roman" w:cs="Times New Roman"/>
          </w:rPr>
          <w:fldChar w:fldCharType="end"/>
        </w:r>
      </w:p>
    </w:sdtContent>
  </w:sdt>
  <w:p w14:paraId="419ACB36" w14:textId="673DA68E" w:rsidR="00F62B7B" w:rsidRPr="003B6D6F" w:rsidRDefault="00F62B7B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64374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015BEAF7" w14:textId="24DB8459" w:rsidR="009E2EDA" w:rsidRPr="009E2EDA" w:rsidRDefault="009E2EDA">
        <w:pPr>
          <w:pStyle w:val="a3"/>
          <w:jc w:val="center"/>
          <w:rPr>
            <w:color w:val="FFFFFF" w:themeColor="background1"/>
          </w:rPr>
        </w:pPr>
        <w:r w:rsidRPr="009E2EDA">
          <w:rPr>
            <w:color w:val="FFFFFF" w:themeColor="background1"/>
          </w:rPr>
          <w:fldChar w:fldCharType="begin"/>
        </w:r>
        <w:r w:rsidRPr="009E2EDA">
          <w:rPr>
            <w:color w:val="FFFFFF" w:themeColor="background1"/>
          </w:rPr>
          <w:instrText>PAGE   \* MERGEFORMAT</w:instrText>
        </w:r>
        <w:r w:rsidRPr="009E2EDA">
          <w:rPr>
            <w:color w:val="FFFFFF" w:themeColor="background1"/>
          </w:rPr>
          <w:fldChar w:fldCharType="separate"/>
        </w:r>
        <w:r w:rsidR="002722B5">
          <w:rPr>
            <w:noProof/>
            <w:color w:val="FFFFFF" w:themeColor="background1"/>
          </w:rPr>
          <w:t>1</w:t>
        </w:r>
        <w:r w:rsidRPr="009E2EDA">
          <w:rPr>
            <w:color w:val="FFFFFF" w:themeColor="background1"/>
          </w:rPr>
          <w:fldChar w:fldCharType="end"/>
        </w:r>
      </w:p>
    </w:sdtContent>
  </w:sdt>
  <w:p w14:paraId="3C7A195E" w14:textId="77777777" w:rsidR="009E2EDA" w:rsidRDefault="009E2E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4875"/>
    <w:multiLevelType w:val="multilevel"/>
    <w:tmpl w:val="CCAA2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24E0687E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3B420E90"/>
    <w:multiLevelType w:val="multilevel"/>
    <w:tmpl w:val="CF883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3EC435AC"/>
    <w:multiLevelType w:val="multilevel"/>
    <w:tmpl w:val="6F023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5" w15:restartNumberingAfterBreak="0">
    <w:nsid w:val="400A7912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4D126CA9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40F37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941AF"/>
    <w:multiLevelType w:val="multilevel"/>
    <w:tmpl w:val="136A4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606418A8"/>
    <w:multiLevelType w:val="multilevel"/>
    <w:tmpl w:val="58EA8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0" w15:restartNumberingAfterBreak="0">
    <w:nsid w:val="688C09BE"/>
    <w:multiLevelType w:val="hybridMultilevel"/>
    <w:tmpl w:val="E1A2AB52"/>
    <w:lvl w:ilvl="0" w:tplc="559ED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21C7F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73E029FB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E610C"/>
    <w:multiLevelType w:val="hybridMultilevel"/>
    <w:tmpl w:val="9C6C7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7B5B3458"/>
    <w:multiLevelType w:val="multilevel"/>
    <w:tmpl w:val="8472B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13"/>
  </w:num>
  <w:num w:numId="7">
    <w:abstractNumId w:val="15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7"/>
  </w:num>
  <w:num w:numId="14">
    <w:abstractNumId w:val="10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03984"/>
    <w:rsid w:val="000058A4"/>
    <w:rsid w:val="00007865"/>
    <w:rsid w:val="00016081"/>
    <w:rsid w:val="000221A2"/>
    <w:rsid w:val="00022C20"/>
    <w:rsid w:val="00027686"/>
    <w:rsid w:val="00030943"/>
    <w:rsid w:val="00036683"/>
    <w:rsid w:val="000369E1"/>
    <w:rsid w:val="000406A0"/>
    <w:rsid w:val="00052E6F"/>
    <w:rsid w:val="000533B9"/>
    <w:rsid w:val="00057E84"/>
    <w:rsid w:val="00064F24"/>
    <w:rsid w:val="00073C91"/>
    <w:rsid w:val="00075FB2"/>
    <w:rsid w:val="00086CA9"/>
    <w:rsid w:val="00091C97"/>
    <w:rsid w:val="00093BF2"/>
    <w:rsid w:val="000958C4"/>
    <w:rsid w:val="000A0E07"/>
    <w:rsid w:val="000A743F"/>
    <w:rsid w:val="000B1110"/>
    <w:rsid w:val="000B21B1"/>
    <w:rsid w:val="000B4577"/>
    <w:rsid w:val="000B6CBE"/>
    <w:rsid w:val="000C1F8B"/>
    <w:rsid w:val="000C394A"/>
    <w:rsid w:val="000D45D9"/>
    <w:rsid w:val="000E0421"/>
    <w:rsid w:val="000E0BC0"/>
    <w:rsid w:val="000E1C5B"/>
    <w:rsid w:val="000E7EC1"/>
    <w:rsid w:val="000F0A98"/>
    <w:rsid w:val="000F5A99"/>
    <w:rsid w:val="001152C4"/>
    <w:rsid w:val="0012633A"/>
    <w:rsid w:val="00127139"/>
    <w:rsid w:val="00127429"/>
    <w:rsid w:val="00135189"/>
    <w:rsid w:val="00137BD7"/>
    <w:rsid w:val="00147CF6"/>
    <w:rsid w:val="001500C3"/>
    <w:rsid w:val="00150875"/>
    <w:rsid w:val="001517E9"/>
    <w:rsid w:val="0015268D"/>
    <w:rsid w:val="0015582C"/>
    <w:rsid w:val="001575B7"/>
    <w:rsid w:val="001613A6"/>
    <w:rsid w:val="00163619"/>
    <w:rsid w:val="00166AED"/>
    <w:rsid w:val="00185131"/>
    <w:rsid w:val="001857E2"/>
    <w:rsid w:val="0018652F"/>
    <w:rsid w:val="001866EC"/>
    <w:rsid w:val="0018771C"/>
    <w:rsid w:val="00187BB1"/>
    <w:rsid w:val="001932DD"/>
    <w:rsid w:val="001936A2"/>
    <w:rsid w:val="00194256"/>
    <w:rsid w:val="001949B5"/>
    <w:rsid w:val="00195AFE"/>
    <w:rsid w:val="001A0B29"/>
    <w:rsid w:val="001A154B"/>
    <w:rsid w:val="001A358E"/>
    <w:rsid w:val="001A401B"/>
    <w:rsid w:val="001A4AC0"/>
    <w:rsid w:val="001A6EE4"/>
    <w:rsid w:val="001B0D2D"/>
    <w:rsid w:val="001B2697"/>
    <w:rsid w:val="001C478C"/>
    <w:rsid w:val="001C5CA2"/>
    <w:rsid w:val="001D0CCF"/>
    <w:rsid w:val="001D57AB"/>
    <w:rsid w:val="001D694B"/>
    <w:rsid w:val="001E0ACE"/>
    <w:rsid w:val="001E0C41"/>
    <w:rsid w:val="001E26F6"/>
    <w:rsid w:val="001E517A"/>
    <w:rsid w:val="001F404D"/>
    <w:rsid w:val="001F42CA"/>
    <w:rsid w:val="001F47AB"/>
    <w:rsid w:val="00202F56"/>
    <w:rsid w:val="002031D3"/>
    <w:rsid w:val="00204C5F"/>
    <w:rsid w:val="00207F47"/>
    <w:rsid w:val="0021634D"/>
    <w:rsid w:val="00217C23"/>
    <w:rsid w:val="00220B0F"/>
    <w:rsid w:val="00223516"/>
    <w:rsid w:val="00225D59"/>
    <w:rsid w:val="0023272A"/>
    <w:rsid w:val="00243F83"/>
    <w:rsid w:val="00246A5B"/>
    <w:rsid w:val="00252449"/>
    <w:rsid w:val="0025394B"/>
    <w:rsid w:val="00255F86"/>
    <w:rsid w:val="002614CF"/>
    <w:rsid w:val="002619D3"/>
    <w:rsid w:val="00262265"/>
    <w:rsid w:val="00263CAD"/>
    <w:rsid w:val="00267ED5"/>
    <w:rsid w:val="002722B5"/>
    <w:rsid w:val="00274799"/>
    <w:rsid w:val="002825AC"/>
    <w:rsid w:val="00283252"/>
    <w:rsid w:val="0028415D"/>
    <w:rsid w:val="00284516"/>
    <w:rsid w:val="002851B8"/>
    <w:rsid w:val="0028625A"/>
    <w:rsid w:val="00292436"/>
    <w:rsid w:val="002A162E"/>
    <w:rsid w:val="002A1D09"/>
    <w:rsid w:val="002A7DF9"/>
    <w:rsid w:val="002B4033"/>
    <w:rsid w:val="002B4771"/>
    <w:rsid w:val="002B6DC1"/>
    <w:rsid w:val="002C577B"/>
    <w:rsid w:val="002C6D90"/>
    <w:rsid w:val="002D333E"/>
    <w:rsid w:val="002E3364"/>
    <w:rsid w:val="002F2946"/>
    <w:rsid w:val="002F2F5D"/>
    <w:rsid w:val="003012F8"/>
    <w:rsid w:val="003102DD"/>
    <w:rsid w:val="00314F67"/>
    <w:rsid w:val="0033197F"/>
    <w:rsid w:val="0034109A"/>
    <w:rsid w:val="003453D8"/>
    <w:rsid w:val="00347FED"/>
    <w:rsid w:val="00350956"/>
    <w:rsid w:val="00350C90"/>
    <w:rsid w:val="003524F3"/>
    <w:rsid w:val="00355E70"/>
    <w:rsid w:val="00357641"/>
    <w:rsid w:val="00363F71"/>
    <w:rsid w:val="00365B61"/>
    <w:rsid w:val="00381D3A"/>
    <w:rsid w:val="00383DDA"/>
    <w:rsid w:val="00384B13"/>
    <w:rsid w:val="00386BD2"/>
    <w:rsid w:val="00390FE0"/>
    <w:rsid w:val="00391560"/>
    <w:rsid w:val="00391576"/>
    <w:rsid w:val="0039255F"/>
    <w:rsid w:val="00393729"/>
    <w:rsid w:val="003A3928"/>
    <w:rsid w:val="003B55C5"/>
    <w:rsid w:val="003B6D6F"/>
    <w:rsid w:val="003C1E36"/>
    <w:rsid w:val="003C2236"/>
    <w:rsid w:val="003C50C5"/>
    <w:rsid w:val="003D040F"/>
    <w:rsid w:val="003D1FED"/>
    <w:rsid w:val="003E2717"/>
    <w:rsid w:val="003E2B6D"/>
    <w:rsid w:val="003E41D2"/>
    <w:rsid w:val="003F0AB2"/>
    <w:rsid w:val="003F1752"/>
    <w:rsid w:val="003F1BF0"/>
    <w:rsid w:val="003F64D4"/>
    <w:rsid w:val="003F693E"/>
    <w:rsid w:val="00403009"/>
    <w:rsid w:val="0040362B"/>
    <w:rsid w:val="00406CE9"/>
    <w:rsid w:val="004074F6"/>
    <w:rsid w:val="00407C69"/>
    <w:rsid w:val="0041312D"/>
    <w:rsid w:val="0041473B"/>
    <w:rsid w:val="004158DD"/>
    <w:rsid w:val="00416314"/>
    <w:rsid w:val="00421791"/>
    <w:rsid w:val="00421F1B"/>
    <w:rsid w:val="004235A8"/>
    <w:rsid w:val="00425695"/>
    <w:rsid w:val="00426C8C"/>
    <w:rsid w:val="0042709D"/>
    <w:rsid w:val="0042739C"/>
    <w:rsid w:val="0042785F"/>
    <w:rsid w:val="00433DB0"/>
    <w:rsid w:val="004421D6"/>
    <w:rsid w:val="00442F92"/>
    <w:rsid w:val="004508FD"/>
    <w:rsid w:val="00452E26"/>
    <w:rsid w:val="00454DF6"/>
    <w:rsid w:val="00457580"/>
    <w:rsid w:val="00457FB6"/>
    <w:rsid w:val="004646CA"/>
    <w:rsid w:val="004704C3"/>
    <w:rsid w:val="00470601"/>
    <w:rsid w:val="004723F1"/>
    <w:rsid w:val="004739C5"/>
    <w:rsid w:val="0047406F"/>
    <w:rsid w:val="004816AF"/>
    <w:rsid w:val="004833C4"/>
    <w:rsid w:val="0049091E"/>
    <w:rsid w:val="004A1DB8"/>
    <w:rsid w:val="004A39B0"/>
    <w:rsid w:val="004A3C09"/>
    <w:rsid w:val="004A4FD5"/>
    <w:rsid w:val="004A63C0"/>
    <w:rsid w:val="004A75CF"/>
    <w:rsid w:val="004B2A5F"/>
    <w:rsid w:val="004B2AE0"/>
    <w:rsid w:val="004B43BF"/>
    <w:rsid w:val="004D1771"/>
    <w:rsid w:val="004D25B8"/>
    <w:rsid w:val="004D469F"/>
    <w:rsid w:val="004D53EE"/>
    <w:rsid w:val="004D63CB"/>
    <w:rsid w:val="004D7E5C"/>
    <w:rsid w:val="004E0812"/>
    <w:rsid w:val="004E5BC4"/>
    <w:rsid w:val="004E7E02"/>
    <w:rsid w:val="004F02DF"/>
    <w:rsid w:val="004F06B3"/>
    <w:rsid w:val="004F3644"/>
    <w:rsid w:val="004F66B4"/>
    <w:rsid w:val="004F6A5C"/>
    <w:rsid w:val="00505DAA"/>
    <w:rsid w:val="00512139"/>
    <w:rsid w:val="00515164"/>
    <w:rsid w:val="00515998"/>
    <w:rsid w:val="00516FCA"/>
    <w:rsid w:val="00517ECC"/>
    <w:rsid w:val="00522F36"/>
    <w:rsid w:val="00525069"/>
    <w:rsid w:val="0053512B"/>
    <w:rsid w:val="00550FB3"/>
    <w:rsid w:val="00556588"/>
    <w:rsid w:val="00572DE0"/>
    <w:rsid w:val="00574783"/>
    <w:rsid w:val="005856A0"/>
    <w:rsid w:val="00587F51"/>
    <w:rsid w:val="0059070D"/>
    <w:rsid w:val="005967D2"/>
    <w:rsid w:val="00596A96"/>
    <w:rsid w:val="00597714"/>
    <w:rsid w:val="005A0268"/>
    <w:rsid w:val="005A09AA"/>
    <w:rsid w:val="005A150D"/>
    <w:rsid w:val="005A2C97"/>
    <w:rsid w:val="005A2E2F"/>
    <w:rsid w:val="005A3FCF"/>
    <w:rsid w:val="005A55D8"/>
    <w:rsid w:val="005B0582"/>
    <w:rsid w:val="005B1D35"/>
    <w:rsid w:val="005B6128"/>
    <w:rsid w:val="005B79CB"/>
    <w:rsid w:val="005B7FF4"/>
    <w:rsid w:val="005C6FF1"/>
    <w:rsid w:val="005D69CA"/>
    <w:rsid w:val="005E1736"/>
    <w:rsid w:val="005E3AE2"/>
    <w:rsid w:val="005F2625"/>
    <w:rsid w:val="005F6962"/>
    <w:rsid w:val="005F7546"/>
    <w:rsid w:val="005F7E8A"/>
    <w:rsid w:val="00603938"/>
    <w:rsid w:val="00611541"/>
    <w:rsid w:val="00611B13"/>
    <w:rsid w:val="00613F40"/>
    <w:rsid w:val="00620A10"/>
    <w:rsid w:val="00621018"/>
    <w:rsid w:val="0063373C"/>
    <w:rsid w:val="00633943"/>
    <w:rsid w:val="00634D2F"/>
    <w:rsid w:val="0063583C"/>
    <w:rsid w:val="00640BFA"/>
    <w:rsid w:val="00651261"/>
    <w:rsid w:val="00651EEC"/>
    <w:rsid w:val="00653BB6"/>
    <w:rsid w:val="00656680"/>
    <w:rsid w:val="00661A12"/>
    <w:rsid w:val="0066272C"/>
    <w:rsid w:val="00670348"/>
    <w:rsid w:val="00674FA2"/>
    <w:rsid w:val="006813E8"/>
    <w:rsid w:val="00682C67"/>
    <w:rsid w:val="006839B3"/>
    <w:rsid w:val="0068664E"/>
    <w:rsid w:val="00691A60"/>
    <w:rsid w:val="00697B96"/>
    <w:rsid w:val="006A1BED"/>
    <w:rsid w:val="006A28B7"/>
    <w:rsid w:val="006A3305"/>
    <w:rsid w:val="006A4799"/>
    <w:rsid w:val="006A4E6B"/>
    <w:rsid w:val="006A79C2"/>
    <w:rsid w:val="006B7379"/>
    <w:rsid w:val="006C3232"/>
    <w:rsid w:val="006C6BEA"/>
    <w:rsid w:val="006C7BA5"/>
    <w:rsid w:val="006D1D7F"/>
    <w:rsid w:val="006D24F4"/>
    <w:rsid w:val="006D6987"/>
    <w:rsid w:val="006D709B"/>
    <w:rsid w:val="006E0562"/>
    <w:rsid w:val="006F2AAA"/>
    <w:rsid w:val="006F38C7"/>
    <w:rsid w:val="006F6381"/>
    <w:rsid w:val="00701B64"/>
    <w:rsid w:val="007020C0"/>
    <w:rsid w:val="007037ED"/>
    <w:rsid w:val="00706454"/>
    <w:rsid w:val="00707E07"/>
    <w:rsid w:val="00711F20"/>
    <w:rsid w:val="007172DD"/>
    <w:rsid w:val="0071787C"/>
    <w:rsid w:val="00722A2C"/>
    <w:rsid w:val="00724FC4"/>
    <w:rsid w:val="0072739F"/>
    <w:rsid w:val="00730E35"/>
    <w:rsid w:val="007335D5"/>
    <w:rsid w:val="00736A92"/>
    <w:rsid w:val="00750212"/>
    <w:rsid w:val="00752DB8"/>
    <w:rsid w:val="007560FE"/>
    <w:rsid w:val="007617D9"/>
    <w:rsid w:val="00763C40"/>
    <w:rsid w:val="00764525"/>
    <w:rsid w:val="00786275"/>
    <w:rsid w:val="007A45D6"/>
    <w:rsid w:val="007A7A22"/>
    <w:rsid w:val="007B42F4"/>
    <w:rsid w:val="007B579B"/>
    <w:rsid w:val="007B698C"/>
    <w:rsid w:val="007B7C74"/>
    <w:rsid w:val="007C0E83"/>
    <w:rsid w:val="007C415B"/>
    <w:rsid w:val="007C5686"/>
    <w:rsid w:val="007C6844"/>
    <w:rsid w:val="007C6A8D"/>
    <w:rsid w:val="007D133E"/>
    <w:rsid w:val="007D1ABA"/>
    <w:rsid w:val="007D50E3"/>
    <w:rsid w:val="007D6047"/>
    <w:rsid w:val="007E109B"/>
    <w:rsid w:val="007E5C37"/>
    <w:rsid w:val="007E6947"/>
    <w:rsid w:val="007F26AC"/>
    <w:rsid w:val="008061B3"/>
    <w:rsid w:val="0080780D"/>
    <w:rsid w:val="0081006B"/>
    <w:rsid w:val="00811248"/>
    <w:rsid w:val="00812FDC"/>
    <w:rsid w:val="00813284"/>
    <w:rsid w:val="00816432"/>
    <w:rsid w:val="00816960"/>
    <w:rsid w:val="00817AC2"/>
    <w:rsid w:val="00820ADC"/>
    <w:rsid w:val="00822A2B"/>
    <w:rsid w:val="008254B0"/>
    <w:rsid w:val="00826D20"/>
    <w:rsid w:val="008342EA"/>
    <w:rsid w:val="00846D34"/>
    <w:rsid w:val="00850C60"/>
    <w:rsid w:val="0085543C"/>
    <w:rsid w:val="00855E86"/>
    <w:rsid w:val="00873D1D"/>
    <w:rsid w:val="008759D7"/>
    <w:rsid w:val="0089006A"/>
    <w:rsid w:val="00896269"/>
    <w:rsid w:val="00896ED1"/>
    <w:rsid w:val="008A0B65"/>
    <w:rsid w:val="008A58B6"/>
    <w:rsid w:val="008B123C"/>
    <w:rsid w:val="008B2A20"/>
    <w:rsid w:val="008B6475"/>
    <w:rsid w:val="008C1AC4"/>
    <w:rsid w:val="008C33B3"/>
    <w:rsid w:val="008D0D5A"/>
    <w:rsid w:val="008D3817"/>
    <w:rsid w:val="008D5530"/>
    <w:rsid w:val="008D6A41"/>
    <w:rsid w:val="008E2B7F"/>
    <w:rsid w:val="008E328D"/>
    <w:rsid w:val="008E342F"/>
    <w:rsid w:val="008F0BF2"/>
    <w:rsid w:val="008F2EAD"/>
    <w:rsid w:val="008F43DA"/>
    <w:rsid w:val="008F6514"/>
    <w:rsid w:val="00901A79"/>
    <w:rsid w:val="00906031"/>
    <w:rsid w:val="00910590"/>
    <w:rsid w:val="00912558"/>
    <w:rsid w:val="00913441"/>
    <w:rsid w:val="009158AC"/>
    <w:rsid w:val="009220CC"/>
    <w:rsid w:val="009223BC"/>
    <w:rsid w:val="009258A7"/>
    <w:rsid w:val="0093137D"/>
    <w:rsid w:val="009431B1"/>
    <w:rsid w:val="00945113"/>
    <w:rsid w:val="0094748D"/>
    <w:rsid w:val="00952C8A"/>
    <w:rsid w:val="00957736"/>
    <w:rsid w:val="009650E6"/>
    <w:rsid w:val="00965B03"/>
    <w:rsid w:val="009730E4"/>
    <w:rsid w:val="009771C1"/>
    <w:rsid w:val="009812CE"/>
    <w:rsid w:val="00981471"/>
    <w:rsid w:val="00981E0F"/>
    <w:rsid w:val="009837FD"/>
    <w:rsid w:val="00991A5C"/>
    <w:rsid w:val="00992B0E"/>
    <w:rsid w:val="009A2FC0"/>
    <w:rsid w:val="009A3DB1"/>
    <w:rsid w:val="009A6A0F"/>
    <w:rsid w:val="009C091C"/>
    <w:rsid w:val="009C17C7"/>
    <w:rsid w:val="009C19ED"/>
    <w:rsid w:val="009C67AB"/>
    <w:rsid w:val="009D063B"/>
    <w:rsid w:val="009D13BB"/>
    <w:rsid w:val="009D289E"/>
    <w:rsid w:val="009D2AE7"/>
    <w:rsid w:val="009D55D7"/>
    <w:rsid w:val="009D5738"/>
    <w:rsid w:val="009D7813"/>
    <w:rsid w:val="009D7AEC"/>
    <w:rsid w:val="009E2EDA"/>
    <w:rsid w:val="009E3FC0"/>
    <w:rsid w:val="009E5FA1"/>
    <w:rsid w:val="009F6B08"/>
    <w:rsid w:val="00A00801"/>
    <w:rsid w:val="00A00F51"/>
    <w:rsid w:val="00A0439A"/>
    <w:rsid w:val="00A0563D"/>
    <w:rsid w:val="00A16801"/>
    <w:rsid w:val="00A2289B"/>
    <w:rsid w:val="00A24D5B"/>
    <w:rsid w:val="00A275D9"/>
    <w:rsid w:val="00A32D47"/>
    <w:rsid w:val="00A338FB"/>
    <w:rsid w:val="00A340AB"/>
    <w:rsid w:val="00A375D9"/>
    <w:rsid w:val="00A428E6"/>
    <w:rsid w:val="00A42E1A"/>
    <w:rsid w:val="00A4514E"/>
    <w:rsid w:val="00A46B83"/>
    <w:rsid w:val="00A52274"/>
    <w:rsid w:val="00A60A5D"/>
    <w:rsid w:val="00A60B0D"/>
    <w:rsid w:val="00A6102A"/>
    <w:rsid w:val="00A64AB4"/>
    <w:rsid w:val="00A66A6B"/>
    <w:rsid w:val="00A67880"/>
    <w:rsid w:val="00A72C59"/>
    <w:rsid w:val="00A77904"/>
    <w:rsid w:val="00A8203D"/>
    <w:rsid w:val="00A9036D"/>
    <w:rsid w:val="00A905A6"/>
    <w:rsid w:val="00A9139F"/>
    <w:rsid w:val="00A94EF1"/>
    <w:rsid w:val="00A95835"/>
    <w:rsid w:val="00A95E23"/>
    <w:rsid w:val="00A96B17"/>
    <w:rsid w:val="00A96CA0"/>
    <w:rsid w:val="00A96D72"/>
    <w:rsid w:val="00AA059F"/>
    <w:rsid w:val="00AC4759"/>
    <w:rsid w:val="00AC5B85"/>
    <w:rsid w:val="00AD57E1"/>
    <w:rsid w:val="00AD69F0"/>
    <w:rsid w:val="00AE04CE"/>
    <w:rsid w:val="00AE127A"/>
    <w:rsid w:val="00AE5056"/>
    <w:rsid w:val="00AE71E9"/>
    <w:rsid w:val="00AF2A7D"/>
    <w:rsid w:val="00AF2E0B"/>
    <w:rsid w:val="00AF6067"/>
    <w:rsid w:val="00B00064"/>
    <w:rsid w:val="00B00568"/>
    <w:rsid w:val="00B044EB"/>
    <w:rsid w:val="00B105FA"/>
    <w:rsid w:val="00B16974"/>
    <w:rsid w:val="00B205D6"/>
    <w:rsid w:val="00B2151D"/>
    <w:rsid w:val="00B35932"/>
    <w:rsid w:val="00B41EBD"/>
    <w:rsid w:val="00B44BC9"/>
    <w:rsid w:val="00B467BB"/>
    <w:rsid w:val="00B55CF9"/>
    <w:rsid w:val="00B5678C"/>
    <w:rsid w:val="00B576C9"/>
    <w:rsid w:val="00B74625"/>
    <w:rsid w:val="00B76373"/>
    <w:rsid w:val="00B80BD1"/>
    <w:rsid w:val="00B8767B"/>
    <w:rsid w:val="00B90C27"/>
    <w:rsid w:val="00B930F5"/>
    <w:rsid w:val="00B931A9"/>
    <w:rsid w:val="00B945E9"/>
    <w:rsid w:val="00BA0067"/>
    <w:rsid w:val="00BA2756"/>
    <w:rsid w:val="00BA2C4E"/>
    <w:rsid w:val="00BA2CC2"/>
    <w:rsid w:val="00BA3725"/>
    <w:rsid w:val="00BB6252"/>
    <w:rsid w:val="00BB64E6"/>
    <w:rsid w:val="00BB72F7"/>
    <w:rsid w:val="00BD03DC"/>
    <w:rsid w:val="00BD4B04"/>
    <w:rsid w:val="00BD7924"/>
    <w:rsid w:val="00BE305A"/>
    <w:rsid w:val="00BE5D75"/>
    <w:rsid w:val="00BF2647"/>
    <w:rsid w:val="00BF2A4D"/>
    <w:rsid w:val="00BF5544"/>
    <w:rsid w:val="00BF5879"/>
    <w:rsid w:val="00BF7AAE"/>
    <w:rsid w:val="00C119C3"/>
    <w:rsid w:val="00C12125"/>
    <w:rsid w:val="00C12994"/>
    <w:rsid w:val="00C226D9"/>
    <w:rsid w:val="00C24047"/>
    <w:rsid w:val="00C27F23"/>
    <w:rsid w:val="00C27FAE"/>
    <w:rsid w:val="00C31AE1"/>
    <w:rsid w:val="00C4109E"/>
    <w:rsid w:val="00C4238F"/>
    <w:rsid w:val="00C427E7"/>
    <w:rsid w:val="00C517C0"/>
    <w:rsid w:val="00C57BA2"/>
    <w:rsid w:val="00C57CBC"/>
    <w:rsid w:val="00C6125B"/>
    <w:rsid w:val="00C65A58"/>
    <w:rsid w:val="00C67C0A"/>
    <w:rsid w:val="00C77609"/>
    <w:rsid w:val="00C841A2"/>
    <w:rsid w:val="00C869AC"/>
    <w:rsid w:val="00C876F0"/>
    <w:rsid w:val="00C90042"/>
    <w:rsid w:val="00C93816"/>
    <w:rsid w:val="00C93D7A"/>
    <w:rsid w:val="00C95BE7"/>
    <w:rsid w:val="00CA5A17"/>
    <w:rsid w:val="00CA63BD"/>
    <w:rsid w:val="00CA7281"/>
    <w:rsid w:val="00CB2F5E"/>
    <w:rsid w:val="00CB3074"/>
    <w:rsid w:val="00CB31B3"/>
    <w:rsid w:val="00CB6362"/>
    <w:rsid w:val="00CC175A"/>
    <w:rsid w:val="00CC1AC1"/>
    <w:rsid w:val="00CD113C"/>
    <w:rsid w:val="00CD2503"/>
    <w:rsid w:val="00CE1EED"/>
    <w:rsid w:val="00CE23B4"/>
    <w:rsid w:val="00CE3569"/>
    <w:rsid w:val="00CE4691"/>
    <w:rsid w:val="00CE67EC"/>
    <w:rsid w:val="00CF2097"/>
    <w:rsid w:val="00CF4860"/>
    <w:rsid w:val="00CF4D83"/>
    <w:rsid w:val="00CF5889"/>
    <w:rsid w:val="00D0110B"/>
    <w:rsid w:val="00D04D56"/>
    <w:rsid w:val="00D12FFA"/>
    <w:rsid w:val="00D15D55"/>
    <w:rsid w:val="00D16168"/>
    <w:rsid w:val="00D2454C"/>
    <w:rsid w:val="00D25629"/>
    <w:rsid w:val="00D334CE"/>
    <w:rsid w:val="00D33A82"/>
    <w:rsid w:val="00D37AB7"/>
    <w:rsid w:val="00D37B9F"/>
    <w:rsid w:val="00D40EA9"/>
    <w:rsid w:val="00D42B39"/>
    <w:rsid w:val="00D43F5A"/>
    <w:rsid w:val="00D4497A"/>
    <w:rsid w:val="00D50582"/>
    <w:rsid w:val="00D57965"/>
    <w:rsid w:val="00D72D36"/>
    <w:rsid w:val="00D764AA"/>
    <w:rsid w:val="00D91FB9"/>
    <w:rsid w:val="00D949E7"/>
    <w:rsid w:val="00D95723"/>
    <w:rsid w:val="00DA2577"/>
    <w:rsid w:val="00DA26E6"/>
    <w:rsid w:val="00DA4AA7"/>
    <w:rsid w:val="00DB0853"/>
    <w:rsid w:val="00DB19A7"/>
    <w:rsid w:val="00DB30E4"/>
    <w:rsid w:val="00DB587C"/>
    <w:rsid w:val="00DC2730"/>
    <w:rsid w:val="00DC2B38"/>
    <w:rsid w:val="00DC32B3"/>
    <w:rsid w:val="00DC5777"/>
    <w:rsid w:val="00DC655C"/>
    <w:rsid w:val="00DD2A98"/>
    <w:rsid w:val="00DD489C"/>
    <w:rsid w:val="00DE00E9"/>
    <w:rsid w:val="00DE47C1"/>
    <w:rsid w:val="00DE5B76"/>
    <w:rsid w:val="00DF3016"/>
    <w:rsid w:val="00DF4A2A"/>
    <w:rsid w:val="00DF5E57"/>
    <w:rsid w:val="00E001E2"/>
    <w:rsid w:val="00E058A9"/>
    <w:rsid w:val="00E068FB"/>
    <w:rsid w:val="00E1238A"/>
    <w:rsid w:val="00E139E0"/>
    <w:rsid w:val="00E16B6B"/>
    <w:rsid w:val="00E231A5"/>
    <w:rsid w:val="00E232BD"/>
    <w:rsid w:val="00E30583"/>
    <w:rsid w:val="00E349F2"/>
    <w:rsid w:val="00E366C9"/>
    <w:rsid w:val="00E37139"/>
    <w:rsid w:val="00E3744D"/>
    <w:rsid w:val="00E40E9D"/>
    <w:rsid w:val="00E41ECB"/>
    <w:rsid w:val="00E4245C"/>
    <w:rsid w:val="00E527EE"/>
    <w:rsid w:val="00E52940"/>
    <w:rsid w:val="00E53E7F"/>
    <w:rsid w:val="00E61CB6"/>
    <w:rsid w:val="00E70852"/>
    <w:rsid w:val="00E717A9"/>
    <w:rsid w:val="00E779F0"/>
    <w:rsid w:val="00E83D68"/>
    <w:rsid w:val="00E904D5"/>
    <w:rsid w:val="00E960AB"/>
    <w:rsid w:val="00EA00D3"/>
    <w:rsid w:val="00EA2E70"/>
    <w:rsid w:val="00EA454D"/>
    <w:rsid w:val="00EA667E"/>
    <w:rsid w:val="00EB2071"/>
    <w:rsid w:val="00EB4FCF"/>
    <w:rsid w:val="00EB54CD"/>
    <w:rsid w:val="00EB6300"/>
    <w:rsid w:val="00EC0CA7"/>
    <w:rsid w:val="00ED0100"/>
    <w:rsid w:val="00ED4A3F"/>
    <w:rsid w:val="00ED5FFD"/>
    <w:rsid w:val="00EE0620"/>
    <w:rsid w:val="00EE596E"/>
    <w:rsid w:val="00EE6A34"/>
    <w:rsid w:val="00EF1AFF"/>
    <w:rsid w:val="00EF5B25"/>
    <w:rsid w:val="00F00FEA"/>
    <w:rsid w:val="00F07D04"/>
    <w:rsid w:val="00F119A5"/>
    <w:rsid w:val="00F13170"/>
    <w:rsid w:val="00F165EF"/>
    <w:rsid w:val="00F167D0"/>
    <w:rsid w:val="00F16F4E"/>
    <w:rsid w:val="00F17A05"/>
    <w:rsid w:val="00F438D2"/>
    <w:rsid w:val="00F43EFC"/>
    <w:rsid w:val="00F4502D"/>
    <w:rsid w:val="00F54BA1"/>
    <w:rsid w:val="00F61582"/>
    <w:rsid w:val="00F62B7B"/>
    <w:rsid w:val="00F637D4"/>
    <w:rsid w:val="00F647BD"/>
    <w:rsid w:val="00F649EE"/>
    <w:rsid w:val="00F70269"/>
    <w:rsid w:val="00F71C8B"/>
    <w:rsid w:val="00F804CB"/>
    <w:rsid w:val="00F91772"/>
    <w:rsid w:val="00F93329"/>
    <w:rsid w:val="00F943C6"/>
    <w:rsid w:val="00F95804"/>
    <w:rsid w:val="00FA1CEB"/>
    <w:rsid w:val="00FA6541"/>
    <w:rsid w:val="00FA707D"/>
    <w:rsid w:val="00FB1336"/>
    <w:rsid w:val="00FB1453"/>
    <w:rsid w:val="00FB16C4"/>
    <w:rsid w:val="00FB6586"/>
    <w:rsid w:val="00FC3106"/>
    <w:rsid w:val="00FC6DD2"/>
    <w:rsid w:val="00FC7C26"/>
    <w:rsid w:val="00FC7DCD"/>
    <w:rsid w:val="00FD3899"/>
    <w:rsid w:val="00FD3958"/>
    <w:rsid w:val="00FD48A9"/>
    <w:rsid w:val="00FE0AC6"/>
    <w:rsid w:val="00FE27BF"/>
    <w:rsid w:val="00FE55E4"/>
    <w:rsid w:val="00FE7F81"/>
    <w:rsid w:val="00FF0EED"/>
    <w:rsid w:val="00FF1967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74352"/>
  <w15:docId w15:val="{5FBC02A3-BFAB-474A-A3B5-7DA94DE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64AA"/>
    <w:rPr>
      <w:color w:val="0563C1" w:themeColor="hyperlink"/>
      <w:u w:val="single"/>
    </w:rPr>
  </w:style>
  <w:style w:type="paragraph" w:customStyle="1" w:styleId="ConsPlusNormal">
    <w:name w:val="ConsPlusNormal"/>
    <w:rsid w:val="00CA5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056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0056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005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56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56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DA52F38B201F0588F3989B370ED1BBD74CDD39D4320346B7E12F840132F9C405FC0D669F36387029A63CD461D4082EA4E3CC1894595D67X668H" TargetMode="External"/><Relationship Id="rId13" Type="http://schemas.openxmlformats.org/officeDocument/2006/relationships/hyperlink" Target="consultantplus://offline/ref=78DA52F38B201F0588F3989B370ED1BBD74CDD39D4320346B7E12F840132F9C405FC0D669F37327628A63CD461D4082EA4E3CC1894595D67X668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DA52F38B201F0588F3989B370ED1BBD74CDD39D4320346B7E12F840132F9C405FC0D669F3638702CA63CD461D4082EA4E3CC1894595D67X668H" TargetMode="External"/><Relationship Id="rId17" Type="http://schemas.openxmlformats.org/officeDocument/2006/relationships/hyperlink" Target="http://www.cmec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z-spb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DA52F38B201F0588F3989B370ED1BBD74CDD39D4320346B7E12F840132F9C405FC0D669F363B742DA63CD461D4082EA4E3CC1894595D67X66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spb.ru" TargetMode="External"/><Relationship Id="rId10" Type="http://schemas.openxmlformats.org/officeDocument/2006/relationships/hyperlink" Target="consultantplus://offline/ref=78DA52F38B201F0588F3989B370ED1BBD74CDD39D4320346B7E12F840132F9C405FC0D669F36387029A63CD461D4082EA4E3CC1894595D67X668H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DA52F38B201F0588F3989B370ED1BBD74CDD39D4320346B7E12F840132F9C405FC0D669F36387227A63CD461D4082EA4E3CC1894595D67X668H" TargetMode="External"/><Relationship Id="rId14" Type="http://schemas.openxmlformats.org/officeDocument/2006/relationships/hyperlink" Target="consultantplus://offline/ref=78DA52F38B201F0588F3989B370ED1BBD74CDD39D4320346B7E12F840132F9C405FC0D6E9C3D6E226AF865872D9F0525B2FFCC13X868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2FB8-C993-4D0B-9630-77185E02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4233</Words>
  <Characters>24130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Марина Юрьевна</dc:creator>
  <cp:lastModifiedBy>Анисимова Марина Юрьевна</cp:lastModifiedBy>
  <cp:revision>21</cp:revision>
  <cp:lastPrinted>2023-06-13T06:21:00Z</cp:lastPrinted>
  <dcterms:created xsi:type="dcterms:W3CDTF">2023-06-13T06:03:00Z</dcterms:created>
  <dcterms:modified xsi:type="dcterms:W3CDTF">2023-06-28T15:16:00Z</dcterms:modified>
</cp:coreProperties>
</file>