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в Комитет имущественных отношений Санкт-Петербурга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за </w:t>
      </w:r>
      <w:r w:rsidR="001A2971" w:rsidRPr="001A2971">
        <w:rPr>
          <w:b/>
          <w:sz w:val="26"/>
          <w:szCs w:val="26"/>
        </w:rPr>
        <w:t>1</w:t>
      </w:r>
      <w:r w:rsidRPr="007813EF">
        <w:rPr>
          <w:b/>
          <w:sz w:val="26"/>
          <w:szCs w:val="26"/>
        </w:rPr>
        <w:t xml:space="preserve"> квартал 202</w:t>
      </w:r>
      <w:r w:rsidR="001A2971" w:rsidRPr="001A2971">
        <w:rPr>
          <w:b/>
          <w:sz w:val="26"/>
          <w:szCs w:val="26"/>
        </w:rPr>
        <w:t>3</w:t>
      </w:r>
      <w:r w:rsidRPr="007813EF">
        <w:rPr>
          <w:b/>
          <w:sz w:val="26"/>
          <w:szCs w:val="26"/>
        </w:rPr>
        <w:t xml:space="preserve"> года</w:t>
      </w:r>
    </w:p>
    <w:p w:rsidR="007813EF" w:rsidRDefault="007813EF" w:rsidP="004108C7">
      <w:pPr>
        <w:pStyle w:val="3"/>
        <w:spacing w:after="0"/>
        <w:ind w:firstLine="709"/>
        <w:jc w:val="both"/>
        <w:rPr>
          <w:sz w:val="26"/>
          <w:szCs w:val="26"/>
        </w:rPr>
      </w:pPr>
    </w:p>
    <w:p w:rsidR="00033803" w:rsidRPr="00E56F24" w:rsidRDefault="00DA1178" w:rsidP="00A56186">
      <w:pPr>
        <w:ind w:firstLine="567"/>
        <w:jc w:val="both"/>
        <w:rPr>
          <w:sz w:val="26"/>
          <w:szCs w:val="26"/>
        </w:rPr>
      </w:pPr>
      <w:r w:rsidRPr="00E56F24">
        <w:rPr>
          <w:sz w:val="26"/>
          <w:szCs w:val="26"/>
          <w:lang w:bidi="ru-RU"/>
        </w:rPr>
        <w:t xml:space="preserve">В </w:t>
      </w:r>
      <w:r w:rsidR="001A2971" w:rsidRPr="00E56F24">
        <w:rPr>
          <w:sz w:val="26"/>
          <w:szCs w:val="26"/>
          <w:lang w:bidi="ru-RU"/>
        </w:rPr>
        <w:t>1</w:t>
      </w:r>
      <w:r w:rsidRPr="00E56F24">
        <w:rPr>
          <w:sz w:val="26"/>
          <w:szCs w:val="26"/>
          <w:lang w:bidi="ru-RU"/>
        </w:rPr>
        <w:t xml:space="preserve"> квартале </w:t>
      </w:r>
      <w:r w:rsidR="00EA569A" w:rsidRPr="00E56F24">
        <w:rPr>
          <w:sz w:val="26"/>
          <w:szCs w:val="26"/>
          <w:lang w:bidi="ru-RU"/>
        </w:rPr>
        <w:t>202</w:t>
      </w:r>
      <w:r w:rsidR="001A2971" w:rsidRPr="00E56F24">
        <w:rPr>
          <w:sz w:val="26"/>
          <w:szCs w:val="26"/>
          <w:lang w:bidi="ru-RU"/>
        </w:rPr>
        <w:t>3</w:t>
      </w:r>
      <w:r w:rsidR="00EA569A" w:rsidRPr="00E56F24">
        <w:rPr>
          <w:sz w:val="26"/>
          <w:szCs w:val="26"/>
          <w:lang w:bidi="ru-RU"/>
        </w:rPr>
        <w:t xml:space="preserve"> </w:t>
      </w:r>
      <w:r w:rsidRPr="00E56F24">
        <w:rPr>
          <w:sz w:val="26"/>
          <w:szCs w:val="26"/>
          <w:lang w:bidi="ru-RU"/>
        </w:rPr>
        <w:t xml:space="preserve">года </w:t>
      </w:r>
      <w:r w:rsidR="00747179" w:rsidRPr="00E56F24">
        <w:rPr>
          <w:sz w:val="26"/>
          <w:szCs w:val="26"/>
        </w:rPr>
        <w:t xml:space="preserve">в Комитет имущественных отношений </w:t>
      </w:r>
      <w:r w:rsidR="00747179" w:rsidRPr="00E56F24">
        <w:rPr>
          <w:sz w:val="26"/>
          <w:szCs w:val="26"/>
        </w:rPr>
        <w:br/>
        <w:t>Санкт-Петербурга (далее – Комитет) поступ</w:t>
      </w:r>
      <w:r w:rsidR="001A2971" w:rsidRPr="00E56F24">
        <w:rPr>
          <w:sz w:val="26"/>
          <w:szCs w:val="26"/>
        </w:rPr>
        <w:t>ило</w:t>
      </w:r>
      <w:r w:rsidR="00747179" w:rsidRPr="00E56F24">
        <w:rPr>
          <w:sz w:val="26"/>
          <w:szCs w:val="26"/>
        </w:rPr>
        <w:t xml:space="preserve"> </w:t>
      </w:r>
      <w:r w:rsidR="001A2971" w:rsidRPr="00E56F24">
        <w:rPr>
          <w:sz w:val="26"/>
          <w:szCs w:val="26"/>
        </w:rPr>
        <w:t xml:space="preserve">5 </w:t>
      </w:r>
      <w:r w:rsidR="00747179" w:rsidRPr="00E56F24">
        <w:rPr>
          <w:sz w:val="26"/>
          <w:szCs w:val="26"/>
        </w:rPr>
        <w:t>обращени</w:t>
      </w:r>
      <w:r w:rsidR="001A2971" w:rsidRPr="00E56F24">
        <w:rPr>
          <w:sz w:val="26"/>
          <w:szCs w:val="26"/>
        </w:rPr>
        <w:t>й</w:t>
      </w:r>
      <w:r w:rsidR="00747179" w:rsidRPr="00E56F24">
        <w:rPr>
          <w:sz w:val="26"/>
          <w:szCs w:val="26"/>
        </w:rPr>
        <w:t xml:space="preserve"> со сведениями </w:t>
      </w:r>
      <w:r w:rsidR="00747179" w:rsidRPr="00E56F24">
        <w:rPr>
          <w:sz w:val="26"/>
          <w:szCs w:val="26"/>
        </w:rPr>
        <w:br/>
        <w:t xml:space="preserve">о </w:t>
      </w:r>
      <w:r w:rsidR="001A2971" w:rsidRPr="00E56F24">
        <w:rPr>
          <w:sz w:val="26"/>
          <w:szCs w:val="26"/>
        </w:rPr>
        <w:t xml:space="preserve">возможном </w:t>
      </w:r>
      <w:r w:rsidR="00747179" w:rsidRPr="00E56F24">
        <w:rPr>
          <w:sz w:val="26"/>
          <w:szCs w:val="26"/>
        </w:rPr>
        <w:t>коррупци</w:t>
      </w:r>
      <w:r w:rsidR="001A2971" w:rsidRPr="00E56F24">
        <w:rPr>
          <w:sz w:val="26"/>
          <w:szCs w:val="26"/>
        </w:rPr>
        <w:t>онном поведении</w:t>
      </w:r>
      <w:r w:rsidR="00747179" w:rsidRPr="00E56F24">
        <w:rPr>
          <w:sz w:val="26"/>
          <w:szCs w:val="26"/>
        </w:rPr>
        <w:t xml:space="preserve"> сотрудников </w:t>
      </w:r>
      <w:r w:rsidR="00D07CE2">
        <w:rPr>
          <w:sz w:val="26"/>
          <w:szCs w:val="26"/>
        </w:rPr>
        <w:t xml:space="preserve">Комитета </w:t>
      </w:r>
      <w:r w:rsidR="00D07CE2">
        <w:rPr>
          <w:sz w:val="26"/>
          <w:szCs w:val="26"/>
        </w:rPr>
        <w:br/>
      </w:r>
      <w:r w:rsidR="001A2971" w:rsidRPr="00E56F24">
        <w:rPr>
          <w:sz w:val="26"/>
          <w:szCs w:val="26"/>
        </w:rPr>
        <w:t xml:space="preserve">и подведомственных Комитету </w:t>
      </w:r>
      <w:r w:rsidR="001A2971" w:rsidRPr="00E56F24">
        <w:rPr>
          <w:sz w:val="26"/>
          <w:szCs w:val="26"/>
        </w:rPr>
        <w:t>СПб ГКУ «Имущество Санкт-Петербурга»,</w:t>
      </w:r>
      <w:r w:rsidR="001A2971" w:rsidRPr="00E56F24">
        <w:rPr>
          <w:sz w:val="26"/>
          <w:szCs w:val="26"/>
        </w:rPr>
        <w:t xml:space="preserve"> </w:t>
      </w:r>
      <w:r w:rsidR="00D07CE2">
        <w:rPr>
          <w:sz w:val="26"/>
          <w:szCs w:val="26"/>
        </w:rPr>
        <w:br/>
      </w:r>
      <w:r w:rsidR="001A2971" w:rsidRPr="00E56F24">
        <w:rPr>
          <w:sz w:val="26"/>
          <w:szCs w:val="26"/>
        </w:rPr>
        <w:t xml:space="preserve">СПб ГБУ «Городское управление инвентаризации и оценки недвижимого </w:t>
      </w:r>
      <w:r w:rsidR="00D07CE2">
        <w:rPr>
          <w:sz w:val="26"/>
          <w:szCs w:val="26"/>
        </w:rPr>
        <w:br/>
      </w:r>
      <w:r w:rsidR="001A2971" w:rsidRPr="00E56F24">
        <w:rPr>
          <w:sz w:val="26"/>
          <w:szCs w:val="26"/>
        </w:rPr>
        <w:t>и движимого имущества»</w:t>
      </w:r>
      <w:r w:rsidR="001A2971" w:rsidRPr="00E56F24">
        <w:rPr>
          <w:sz w:val="26"/>
          <w:szCs w:val="26"/>
        </w:rPr>
        <w:t>.</w:t>
      </w:r>
    </w:p>
    <w:p w:rsidR="001A2971" w:rsidRPr="00E56F24" w:rsidRDefault="001A2971" w:rsidP="00A56186">
      <w:pPr>
        <w:ind w:firstLine="567"/>
        <w:jc w:val="both"/>
        <w:rPr>
          <w:sz w:val="26"/>
          <w:szCs w:val="26"/>
        </w:rPr>
      </w:pPr>
      <w:r w:rsidRPr="00E56F24">
        <w:rPr>
          <w:sz w:val="26"/>
          <w:szCs w:val="26"/>
        </w:rPr>
        <w:t xml:space="preserve">Обращения не содержали конкретных сведений о коррупции или </w:t>
      </w:r>
      <w:r w:rsidRPr="00E56F24">
        <w:rPr>
          <w:sz w:val="26"/>
          <w:szCs w:val="26"/>
        </w:rPr>
        <w:br/>
        <w:t>о коррупционном поведении конкретных сотрудников, также в них не выявлены признаки коррупции, попадающие под определение статей 1 и 10 Федерального закона от 25.12.2008 № 273-ФЗ «О противодействии коррупции» (определение коррупции и определение конфликта интересов), части 7.1 статьи 81 Трудового кодекса Российской Федерации (случаи утраты доверия), а также действующего Перечня № 23 преступлений коррупционной направленности, утвержденного совместным указанием Генеральной прокуратуры Российской Федерации №</w:t>
      </w:r>
      <w:r w:rsidRPr="00E56F24">
        <w:rPr>
          <w:sz w:val="26"/>
          <w:szCs w:val="26"/>
        </w:rPr>
        <w:t xml:space="preserve"> 11/11</w:t>
      </w:r>
      <w:r w:rsidRPr="00E56F24">
        <w:rPr>
          <w:sz w:val="26"/>
          <w:szCs w:val="26"/>
        </w:rPr>
        <w:br/>
        <w:t>и Министерства внутренних дел Российской Федерации №</w:t>
      </w:r>
      <w:r w:rsidRPr="00E56F24">
        <w:rPr>
          <w:sz w:val="26"/>
          <w:szCs w:val="26"/>
        </w:rPr>
        <w:t xml:space="preserve"> 1 от 17.01.2023</w:t>
      </w:r>
      <w:r w:rsidRPr="00E56F24">
        <w:rPr>
          <w:sz w:val="26"/>
          <w:szCs w:val="26"/>
        </w:rPr>
        <w:t>.</w:t>
      </w:r>
    </w:p>
    <w:sectPr w:rsidR="001A2971" w:rsidRPr="00E56F24" w:rsidSect="00F03BB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D3" w:rsidRDefault="00165FD3">
      <w:r>
        <w:separator/>
      </w:r>
    </w:p>
  </w:endnote>
  <w:endnote w:type="continuationSeparator" w:id="0">
    <w:p w:rsidR="00165FD3" w:rsidRDefault="0016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D3" w:rsidRDefault="00165FD3">
      <w:r>
        <w:separator/>
      </w:r>
    </w:p>
  </w:footnote>
  <w:footnote w:type="continuationSeparator" w:id="0">
    <w:p w:rsidR="00165FD3" w:rsidRDefault="0016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C" w:rsidRDefault="00670F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7AB1"/>
    <w:multiLevelType w:val="hybridMultilevel"/>
    <w:tmpl w:val="A65C9F8E"/>
    <w:lvl w:ilvl="0" w:tplc="CEAE851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0017E"/>
    <w:rsid w:val="00024669"/>
    <w:rsid w:val="00033803"/>
    <w:rsid w:val="00056CF9"/>
    <w:rsid w:val="000651E4"/>
    <w:rsid w:val="00075F9C"/>
    <w:rsid w:val="00087892"/>
    <w:rsid w:val="00094A67"/>
    <w:rsid w:val="000971D2"/>
    <w:rsid w:val="00114C07"/>
    <w:rsid w:val="00120C4D"/>
    <w:rsid w:val="00130DAA"/>
    <w:rsid w:val="00133599"/>
    <w:rsid w:val="00165FD3"/>
    <w:rsid w:val="00186B92"/>
    <w:rsid w:val="0019521B"/>
    <w:rsid w:val="001A2971"/>
    <w:rsid w:val="001B0927"/>
    <w:rsid w:val="001B407F"/>
    <w:rsid w:val="001C3AA2"/>
    <w:rsid w:val="001E42AE"/>
    <w:rsid w:val="002029F1"/>
    <w:rsid w:val="00215A8A"/>
    <w:rsid w:val="00221371"/>
    <w:rsid w:val="002301DF"/>
    <w:rsid w:val="00245012"/>
    <w:rsid w:val="002478C4"/>
    <w:rsid w:val="00254647"/>
    <w:rsid w:val="00260DCF"/>
    <w:rsid w:val="0026436C"/>
    <w:rsid w:val="00297FBA"/>
    <w:rsid w:val="002A7772"/>
    <w:rsid w:val="002B52AF"/>
    <w:rsid w:val="002F1084"/>
    <w:rsid w:val="00363599"/>
    <w:rsid w:val="003B7DDD"/>
    <w:rsid w:val="003D5F92"/>
    <w:rsid w:val="003E40E9"/>
    <w:rsid w:val="004108C7"/>
    <w:rsid w:val="00445522"/>
    <w:rsid w:val="004867F0"/>
    <w:rsid w:val="004931FD"/>
    <w:rsid w:val="004C437D"/>
    <w:rsid w:val="004D2022"/>
    <w:rsid w:val="004E132F"/>
    <w:rsid w:val="004F7153"/>
    <w:rsid w:val="00510BBD"/>
    <w:rsid w:val="00515C91"/>
    <w:rsid w:val="005179B7"/>
    <w:rsid w:val="00520915"/>
    <w:rsid w:val="0053185A"/>
    <w:rsid w:val="00535E91"/>
    <w:rsid w:val="00570908"/>
    <w:rsid w:val="005804B1"/>
    <w:rsid w:val="00582DF2"/>
    <w:rsid w:val="00590EFB"/>
    <w:rsid w:val="005C47B3"/>
    <w:rsid w:val="00603824"/>
    <w:rsid w:val="00624E22"/>
    <w:rsid w:val="0062733D"/>
    <w:rsid w:val="00627B74"/>
    <w:rsid w:val="00637D8A"/>
    <w:rsid w:val="00670F6C"/>
    <w:rsid w:val="00680EC2"/>
    <w:rsid w:val="006854E5"/>
    <w:rsid w:val="0069352E"/>
    <w:rsid w:val="00693E4B"/>
    <w:rsid w:val="006D524A"/>
    <w:rsid w:val="006F6ECF"/>
    <w:rsid w:val="00734F77"/>
    <w:rsid w:val="00747179"/>
    <w:rsid w:val="0077718B"/>
    <w:rsid w:val="007813EF"/>
    <w:rsid w:val="007B29B7"/>
    <w:rsid w:val="007C2C59"/>
    <w:rsid w:val="007D0655"/>
    <w:rsid w:val="007D1CEC"/>
    <w:rsid w:val="0081559E"/>
    <w:rsid w:val="008411CF"/>
    <w:rsid w:val="00870F84"/>
    <w:rsid w:val="00882CEC"/>
    <w:rsid w:val="008970D1"/>
    <w:rsid w:val="008A3392"/>
    <w:rsid w:val="008B1883"/>
    <w:rsid w:val="008B42CA"/>
    <w:rsid w:val="008B47AF"/>
    <w:rsid w:val="008B760C"/>
    <w:rsid w:val="008F6CD1"/>
    <w:rsid w:val="00951F15"/>
    <w:rsid w:val="00970FAC"/>
    <w:rsid w:val="00974CF8"/>
    <w:rsid w:val="00991C07"/>
    <w:rsid w:val="009962A7"/>
    <w:rsid w:val="009E0DEF"/>
    <w:rsid w:val="00A467EF"/>
    <w:rsid w:val="00A46E22"/>
    <w:rsid w:val="00A56186"/>
    <w:rsid w:val="00A932C5"/>
    <w:rsid w:val="00AA5774"/>
    <w:rsid w:val="00AA7CF1"/>
    <w:rsid w:val="00AB2EB0"/>
    <w:rsid w:val="00AB716A"/>
    <w:rsid w:val="00AC1810"/>
    <w:rsid w:val="00AF36C9"/>
    <w:rsid w:val="00B12562"/>
    <w:rsid w:val="00B1296D"/>
    <w:rsid w:val="00B33B89"/>
    <w:rsid w:val="00B770CC"/>
    <w:rsid w:val="00B949E5"/>
    <w:rsid w:val="00BA0742"/>
    <w:rsid w:val="00BA6AFC"/>
    <w:rsid w:val="00BE2F12"/>
    <w:rsid w:val="00C13773"/>
    <w:rsid w:val="00C165BF"/>
    <w:rsid w:val="00C52EE3"/>
    <w:rsid w:val="00C63F6E"/>
    <w:rsid w:val="00C953A3"/>
    <w:rsid w:val="00CA0DF5"/>
    <w:rsid w:val="00CA529B"/>
    <w:rsid w:val="00D07CE2"/>
    <w:rsid w:val="00D1353A"/>
    <w:rsid w:val="00D16281"/>
    <w:rsid w:val="00D376F8"/>
    <w:rsid w:val="00D43CF9"/>
    <w:rsid w:val="00D63B17"/>
    <w:rsid w:val="00DA1178"/>
    <w:rsid w:val="00DA54E0"/>
    <w:rsid w:val="00DA5EDF"/>
    <w:rsid w:val="00DC46FC"/>
    <w:rsid w:val="00E06BFD"/>
    <w:rsid w:val="00E163D3"/>
    <w:rsid w:val="00E50F4F"/>
    <w:rsid w:val="00E56F24"/>
    <w:rsid w:val="00E87D5A"/>
    <w:rsid w:val="00E9031D"/>
    <w:rsid w:val="00E922BA"/>
    <w:rsid w:val="00EA569A"/>
    <w:rsid w:val="00EA7047"/>
    <w:rsid w:val="00ED3C5B"/>
    <w:rsid w:val="00F03BB3"/>
    <w:rsid w:val="00F10644"/>
    <w:rsid w:val="00F27EF7"/>
    <w:rsid w:val="00F673FF"/>
    <w:rsid w:val="00F779B2"/>
    <w:rsid w:val="00F833DC"/>
    <w:rsid w:val="00F901F8"/>
    <w:rsid w:val="00F964C4"/>
    <w:rsid w:val="00FD4645"/>
    <w:rsid w:val="00FD4F5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6E47C5"/>
  <w15:docId w15:val="{905897C0-DB06-4137-8FA2-71385E5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nhideWhenUsed/>
    <w:rsid w:val="004108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08C7"/>
    <w:rPr>
      <w:sz w:val="16"/>
      <w:szCs w:val="16"/>
    </w:rPr>
  </w:style>
  <w:style w:type="character" w:customStyle="1" w:styleId="wbformattributevalue">
    <w:name w:val="wbform_attributevalue"/>
    <w:basedOn w:val="a0"/>
    <w:rsid w:val="001B407F"/>
  </w:style>
  <w:style w:type="paragraph" w:styleId="a9">
    <w:name w:val="List Paragraph"/>
    <w:basedOn w:val="a"/>
    <w:uiPriority w:val="34"/>
    <w:qFormat/>
    <w:rsid w:val="004E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5D8B-1B21-45F3-A412-4380FCBA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1172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Ремнякова Екатерина Юрьевна</cp:lastModifiedBy>
  <cp:revision>3</cp:revision>
  <cp:lastPrinted>2020-12-17T07:04:00Z</cp:lastPrinted>
  <dcterms:created xsi:type="dcterms:W3CDTF">2023-05-02T06:31:00Z</dcterms:created>
  <dcterms:modified xsi:type="dcterms:W3CDTF">2023-05-02T06:33:00Z</dcterms:modified>
</cp:coreProperties>
</file>