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18" w:rsidRDefault="00F82D18" w:rsidP="00F82D18">
      <w:pPr>
        <w:pStyle w:val="a3"/>
      </w:pPr>
      <w:r>
        <w:t xml:space="preserve">В рамках осуществления мероприятий по противодействию коррупции в Санкт-Петербурге на 2023-2027 </w:t>
      </w:r>
      <w:proofErr w:type="spellStart"/>
      <w:r>
        <w:t>г.г</w:t>
      </w:r>
      <w:proofErr w:type="spellEnd"/>
      <w:r>
        <w:t>. Отделом закупок в течение 1 квартала 2023 года организовано и проведено 2 семинара с участием представителей электронных торговых площадок РАД и Заказ РФ (Республика Татарстан) – 31.01-01.02.2023, 28.03.2023, в рамках которых, в том числе, рассматривались вопросы соблюдения законодательства Российской Федерации и иных нормативно-правовых актов о контрактной системе в сфере закупок, а также вопросы, касающиеся нарушений в сфере закупок и меры ответственности заказчиков в рамках действия ст.7.30 КОАПП РФ.</w:t>
      </w:r>
    </w:p>
    <w:p w:rsidR="00F82D18" w:rsidRDefault="00F82D18" w:rsidP="00F82D18">
      <w:pPr>
        <w:pStyle w:val="a3"/>
      </w:pPr>
    </w:p>
    <w:p w:rsidR="003705E7" w:rsidRDefault="003705E7">
      <w:bookmarkStart w:id="0" w:name="_GoBack"/>
      <w:bookmarkEnd w:id="0"/>
    </w:p>
    <w:sectPr w:rsidR="0037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D8"/>
    <w:rsid w:val="003705E7"/>
    <w:rsid w:val="007B45D8"/>
    <w:rsid w:val="00F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4E326-599C-4AAE-BBE7-756141A2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2023-04-27T14:19:00Z</dcterms:created>
  <dcterms:modified xsi:type="dcterms:W3CDTF">2023-04-27T14:19:00Z</dcterms:modified>
</cp:coreProperties>
</file>