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57" w:rsidRPr="00FB1857" w:rsidRDefault="00FB1857" w:rsidP="00FB1857">
      <w:pPr>
        <w:jc w:val="both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 xml:space="preserve">         </w:t>
      </w:r>
      <w:bookmarkStart w:id="0" w:name="_GoBack"/>
      <w:bookmarkEnd w:id="0"/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2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6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.0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4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 xml:space="preserve">.2023 г. вопросы о </w:t>
      </w:r>
      <w:r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 xml:space="preserve">мерах по 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 xml:space="preserve">профилактике коррупции разъясняет начальник 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О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 xml:space="preserve">тдела по вопросам государственной службы и кадров администрации 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 xml:space="preserve">Красногвардейского 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района Санкт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noBreakHyphen/>
        <w:t xml:space="preserve">Петербурга </w:t>
      </w:r>
      <w:r w:rsidRPr="00FB185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9F9F9"/>
        </w:rPr>
        <w:t>Плиева Н.С.</w:t>
      </w:r>
    </w:p>
    <w:p w:rsidR="00FB1857" w:rsidRPr="00FB1857" w:rsidRDefault="00FB1857" w:rsidP="00FB1857">
      <w:pPr>
        <w:jc w:val="both"/>
        <w:rPr>
          <w:rFonts w:ascii="Tahoma" w:hAnsi="Tahoma" w:cs="Tahoma"/>
          <w:color w:val="383838"/>
          <w:sz w:val="28"/>
          <w:szCs w:val="28"/>
          <w:shd w:val="clear" w:color="auto" w:fill="F9F9F9"/>
        </w:rPr>
      </w:pPr>
    </w:p>
    <w:p w:rsidR="00D51B71" w:rsidRPr="00FB1857" w:rsidRDefault="00D51B71" w:rsidP="00FB1857">
      <w:pPr>
        <w:jc w:val="both"/>
        <w:rPr>
          <w:rFonts w:ascii="Times New Roman" w:hAnsi="Times New Roman" w:cs="Times New Roman"/>
          <w:sz w:val="28"/>
          <w:szCs w:val="28"/>
        </w:rPr>
      </w:pPr>
      <w:r w:rsidRPr="00FB1857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D51B71" w:rsidRPr="00FB1857" w:rsidRDefault="00FB1857" w:rsidP="00FB1857">
      <w:pPr>
        <w:jc w:val="both"/>
        <w:rPr>
          <w:rFonts w:ascii="Times New Roman" w:hAnsi="Times New Roman" w:cs="Times New Roman"/>
          <w:sz w:val="28"/>
          <w:szCs w:val="28"/>
        </w:rPr>
      </w:pPr>
      <w:r w:rsidRPr="00FB1857">
        <w:rPr>
          <w:rFonts w:ascii="Times New Roman" w:hAnsi="Times New Roman" w:cs="Times New Roman"/>
          <w:sz w:val="28"/>
          <w:szCs w:val="28"/>
        </w:rPr>
        <w:t>1.</w:t>
      </w:r>
      <w:r w:rsidR="00D51B71" w:rsidRPr="00FB1857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коррупционному поведению;</w:t>
      </w:r>
      <w:r w:rsidR="00D51B71" w:rsidRPr="00FB1857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1B71" w:rsidRPr="00FB1857">
        <w:rPr>
          <w:rFonts w:ascii="Times New Roman" w:hAnsi="Times New Roman" w:cs="Times New Roman"/>
          <w:sz w:val="28"/>
          <w:szCs w:val="28"/>
        </w:rPr>
        <w:t> антикоррупционная экспертиза правовых актов и их проектов;</w:t>
      </w:r>
    </w:p>
    <w:p w:rsidR="00D51B71" w:rsidRPr="00FB1857" w:rsidRDefault="00D51B71" w:rsidP="00FB1857">
      <w:pPr>
        <w:jc w:val="both"/>
        <w:rPr>
          <w:rFonts w:ascii="Times New Roman" w:hAnsi="Times New Roman" w:cs="Times New Roman"/>
          <w:sz w:val="28"/>
          <w:szCs w:val="28"/>
        </w:rPr>
      </w:pPr>
      <w:r w:rsidRPr="00FB1857">
        <w:rPr>
          <w:rFonts w:ascii="Times New Roman" w:hAnsi="Times New Roman" w:cs="Times New Roman"/>
          <w:sz w:val="28"/>
          <w:szCs w:val="28"/>
        </w:rPr>
        <w:t>2.1</w:t>
      </w:r>
      <w:r w:rsidR="00FB1857">
        <w:rPr>
          <w:rFonts w:ascii="Times New Roman" w:hAnsi="Times New Roman" w:cs="Times New Roman"/>
          <w:sz w:val="28"/>
          <w:szCs w:val="28"/>
        </w:rPr>
        <w:t>.</w:t>
      </w:r>
      <w:r w:rsidRPr="00FB1857">
        <w:rPr>
          <w:rFonts w:ascii="Times New Roman" w:hAnsi="Times New Roman" w:cs="Times New Roman"/>
          <w:sz w:val="28"/>
          <w:szCs w:val="28"/>
        </w:rPr>
        <w:t> 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FB1857" w:rsidRDefault="00D51B71" w:rsidP="00FB1857">
      <w:pPr>
        <w:jc w:val="both"/>
        <w:rPr>
          <w:rFonts w:ascii="Times New Roman" w:hAnsi="Times New Roman" w:cs="Times New Roman"/>
          <w:sz w:val="28"/>
          <w:szCs w:val="28"/>
        </w:rPr>
      </w:pPr>
      <w:r w:rsidRPr="00FB1857">
        <w:rPr>
          <w:rFonts w:ascii="Times New Roman" w:hAnsi="Times New Roman" w:cs="Times New Roman"/>
          <w:sz w:val="28"/>
          <w:szCs w:val="28"/>
        </w:rPr>
        <w:t>3</w:t>
      </w:r>
      <w:r w:rsidR="00FB1857">
        <w:rPr>
          <w:rFonts w:ascii="Times New Roman" w:hAnsi="Times New Roman" w:cs="Times New Roman"/>
          <w:sz w:val="28"/>
          <w:szCs w:val="28"/>
        </w:rPr>
        <w:t>.</w:t>
      </w:r>
      <w:r w:rsidRPr="00FB1857">
        <w:rPr>
          <w:rFonts w:ascii="Times New Roman" w:hAnsi="Times New Roman" w:cs="Times New Roman"/>
          <w:sz w:val="28"/>
          <w:szCs w:val="28"/>
        </w:rPr>
        <w:t> 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FB1857" w:rsidRDefault="00D51B71" w:rsidP="00FB1857">
      <w:pPr>
        <w:jc w:val="both"/>
        <w:rPr>
          <w:rFonts w:ascii="Times New Roman" w:hAnsi="Times New Roman" w:cs="Times New Roman"/>
          <w:sz w:val="28"/>
          <w:szCs w:val="28"/>
        </w:rPr>
      </w:pPr>
      <w:r w:rsidRPr="00FB1857">
        <w:rPr>
          <w:rFonts w:ascii="Times New Roman" w:hAnsi="Times New Roman" w:cs="Times New Roman"/>
          <w:sz w:val="28"/>
          <w:szCs w:val="28"/>
        </w:rPr>
        <w:t>4</w:t>
      </w:r>
      <w:r w:rsidR="00FB1857">
        <w:rPr>
          <w:rFonts w:ascii="Times New Roman" w:hAnsi="Times New Roman" w:cs="Times New Roman"/>
          <w:sz w:val="28"/>
          <w:szCs w:val="28"/>
        </w:rPr>
        <w:t>.</w:t>
      </w:r>
      <w:r w:rsidRPr="00FB1857">
        <w:rPr>
          <w:rFonts w:ascii="Times New Roman" w:hAnsi="Times New Roman" w:cs="Times New Roman"/>
          <w:sz w:val="28"/>
          <w:szCs w:val="28"/>
        </w:rPr>
        <w:t xml:space="preserve"> 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 w:rsidR="00FB1857">
        <w:rPr>
          <w:rFonts w:ascii="Times New Roman" w:hAnsi="Times New Roman" w:cs="Times New Roman"/>
          <w:sz w:val="28"/>
          <w:szCs w:val="28"/>
        </w:rPr>
        <w:br/>
      </w:r>
      <w:r w:rsidRPr="00FB1857">
        <w:rPr>
          <w:rFonts w:ascii="Times New Roman" w:hAnsi="Times New Roman" w:cs="Times New Roman"/>
          <w:sz w:val="28"/>
          <w:szCs w:val="28"/>
        </w:rPr>
        <w:t xml:space="preserve">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</w:t>
      </w:r>
      <w:r w:rsidR="00FB1857">
        <w:rPr>
          <w:rFonts w:ascii="Times New Roman" w:hAnsi="Times New Roman" w:cs="Times New Roman"/>
          <w:sz w:val="28"/>
          <w:szCs w:val="28"/>
        </w:rPr>
        <w:br/>
      </w:r>
      <w:r w:rsidRPr="00FB185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51B71" w:rsidRPr="00FB1857" w:rsidRDefault="00D51B71" w:rsidP="00FB1857">
      <w:pPr>
        <w:jc w:val="both"/>
        <w:rPr>
          <w:rFonts w:ascii="Times New Roman" w:hAnsi="Times New Roman" w:cs="Times New Roman"/>
          <w:sz w:val="28"/>
          <w:szCs w:val="28"/>
        </w:rPr>
      </w:pPr>
      <w:r w:rsidRPr="00FB1857">
        <w:rPr>
          <w:rFonts w:ascii="Times New Roman" w:hAnsi="Times New Roman" w:cs="Times New Roman"/>
          <w:sz w:val="28"/>
          <w:szCs w:val="28"/>
        </w:rPr>
        <w:t>5</w:t>
      </w:r>
      <w:r w:rsidR="00FB1857">
        <w:rPr>
          <w:rFonts w:ascii="Times New Roman" w:hAnsi="Times New Roman" w:cs="Times New Roman"/>
          <w:sz w:val="28"/>
          <w:szCs w:val="28"/>
        </w:rPr>
        <w:t>.</w:t>
      </w:r>
      <w:r w:rsidRPr="00FB1857">
        <w:rPr>
          <w:rFonts w:ascii="Times New Roman" w:hAnsi="Times New Roman" w:cs="Times New Roman"/>
          <w:sz w:val="28"/>
          <w:szCs w:val="28"/>
        </w:rPr>
        <w:t xml:space="preserve"> внедрение в практику кадровой работы федеральных органов государственной власти, органов государственной власти субъектов </w:t>
      </w:r>
      <w:r w:rsidRPr="00FB185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органов местного самоуправления правила, </w:t>
      </w:r>
      <w:r w:rsidR="00FB1857">
        <w:rPr>
          <w:rFonts w:ascii="Times New Roman" w:hAnsi="Times New Roman" w:cs="Times New Roman"/>
          <w:sz w:val="28"/>
          <w:szCs w:val="28"/>
        </w:rPr>
        <w:br/>
      </w:r>
      <w:r w:rsidRPr="00FB1857">
        <w:rPr>
          <w:rFonts w:ascii="Times New Roman" w:hAnsi="Times New Roman" w:cs="Times New Roman"/>
          <w:sz w:val="28"/>
          <w:szCs w:val="28"/>
        </w:rPr>
        <w:t>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  <w:r w:rsidRPr="00FB1857">
        <w:rPr>
          <w:rFonts w:ascii="Times New Roman" w:hAnsi="Times New Roman" w:cs="Times New Roman"/>
          <w:sz w:val="28"/>
          <w:szCs w:val="28"/>
        </w:rPr>
        <w:br/>
      </w:r>
      <w:r w:rsidRPr="00FB1857">
        <w:rPr>
          <w:rFonts w:ascii="Times New Roman" w:hAnsi="Times New Roman" w:cs="Times New Roman"/>
          <w:sz w:val="28"/>
          <w:szCs w:val="28"/>
        </w:rPr>
        <w:br/>
        <w:t>6</w:t>
      </w:r>
      <w:r w:rsidR="00FB1857">
        <w:rPr>
          <w:rFonts w:ascii="Times New Roman" w:hAnsi="Times New Roman" w:cs="Times New Roman"/>
          <w:sz w:val="28"/>
          <w:szCs w:val="28"/>
        </w:rPr>
        <w:t>.</w:t>
      </w:r>
      <w:r w:rsidRPr="00FB1857">
        <w:rPr>
          <w:rFonts w:ascii="Times New Roman" w:hAnsi="Times New Roman" w:cs="Times New Roman"/>
          <w:sz w:val="28"/>
          <w:szCs w:val="28"/>
        </w:rPr>
        <w:t xml:space="preserve"> развитие институтов общественного и парламентского контроля </w:t>
      </w:r>
      <w:r w:rsidR="00FB1857">
        <w:rPr>
          <w:rFonts w:ascii="Times New Roman" w:hAnsi="Times New Roman" w:cs="Times New Roman"/>
          <w:sz w:val="28"/>
          <w:szCs w:val="28"/>
        </w:rPr>
        <w:br/>
      </w:r>
      <w:r w:rsidRPr="00FB1857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противодействии коррупции.</w:t>
      </w:r>
    </w:p>
    <w:p w:rsidR="00D51B71" w:rsidRPr="00FB1857" w:rsidRDefault="00D51B71" w:rsidP="00FB1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E1C" w:rsidRDefault="004B4E1C" w:rsidP="00D51B71">
      <w:pPr>
        <w:ind w:left="-426" w:firstLine="426"/>
      </w:pPr>
    </w:p>
    <w:sectPr w:rsidR="004B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8300C"/>
    <w:multiLevelType w:val="hybridMultilevel"/>
    <w:tmpl w:val="287EF176"/>
    <w:lvl w:ilvl="0" w:tplc="D130C1C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8C"/>
    <w:rsid w:val="0026108C"/>
    <w:rsid w:val="004B4E1C"/>
    <w:rsid w:val="00D51B71"/>
    <w:rsid w:val="00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D958"/>
  <w15:chartTrackingRefBased/>
  <w15:docId w15:val="{54CD4DB1-C0C0-4284-8E4E-FE8D519D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Павловна</dc:creator>
  <cp:keywords/>
  <dc:description/>
  <cp:lastModifiedBy>Никитина Светлана Павловна</cp:lastModifiedBy>
  <cp:revision>2</cp:revision>
  <dcterms:created xsi:type="dcterms:W3CDTF">2023-04-26T11:55:00Z</dcterms:created>
  <dcterms:modified xsi:type="dcterms:W3CDTF">2023-04-26T11:55:00Z</dcterms:modified>
</cp:coreProperties>
</file>