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"/>
        <w:gridCol w:w="9109"/>
        <w:gridCol w:w="367"/>
        <w:gridCol w:w="163"/>
      </w:tblGrid>
      <w:tr w:rsidR="00143F65" w:rsidRPr="00912FBB" w14:paraId="5A592DD6" w14:textId="77777777" w:rsidTr="008E0325">
        <w:tc>
          <w:tcPr>
            <w:tcW w:w="9753" w:type="dxa"/>
            <w:gridSpan w:val="4"/>
          </w:tcPr>
          <w:p w14:paraId="37C6A29D" w14:textId="77777777" w:rsidR="00143F65" w:rsidRPr="00912FBB" w:rsidRDefault="00143F65" w:rsidP="008E0325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912FBB">
              <w:rPr>
                <w:noProof/>
                <w:sz w:val="28"/>
                <w:szCs w:val="28"/>
              </w:rPr>
              <w:drawing>
                <wp:inline distT="0" distB="0" distL="0" distR="0" wp14:anchorId="5B48A9BD" wp14:editId="0DA49B18">
                  <wp:extent cx="609600" cy="609600"/>
                  <wp:effectExtent l="0" t="0" r="0" b="0"/>
                  <wp:docPr id="1" name="Рисунок 1" descr="Герб СПб (Наш-300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СПб (Наш-300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3F65" w:rsidRPr="00912FBB" w14:paraId="1E5E3992" w14:textId="77777777" w:rsidTr="008E0325">
        <w:tc>
          <w:tcPr>
            <w:tcW w:w="9753" w:type="dxa"/>
            <w:gridSpan w:val="4"/>
          </w:tcPr>
          <w:p w14:paraId="2A404B8D" w14:textId="77777777" w:rsidR="00143F65" w:rsidRPr="00912FBB" w:rsidRDefault="00143F65" w:rsidP="008E0325">
            <w:pPr>
              <w:jc w:val="center"/>
              <w:rPr>
                <w:b/>
                <w:sz w:val="28"/>
                <w:szCs w:val="28"/>
              </w:rPr>
            </w:pPr>
            <w:r w:rsidRPr="00912FBB">
              <w:rPr>
                <w:sz w:val="28"/>
                <w:szCs w:val="28"/>
              </w:rPr>
              <w:t>ПРАВИТЕЛЬСТВО САНКТ-ПЕТЕРБУРГА</w:t>
            </w:r>
          </w:p>
          <w:p w14:paraId="7F9F2DC5" w14:textId="77777777" w:rsidR="00143F65" w:rsidRPr="00912FBB" w:rsidRDefault="00143F65" w:rsidP="008E0325">
            <w:pPr>
              <w:spacing w:before="240"/>
              <w:jc w:val="center"/>
              <w:rPr>
                <w:b/>
                <w:spacing w:val="14"/>
                <w:sz w:val="28"/>
                <w:szCs w:val="28"/>
              </w:rPr>
            </w:pPr>
            <w:r w:rsidRPr="00912FBB">
              <w:rPr>
                <w:b/>
                <w:caps/>
                <w:sz w:val="28"/>
                <w:szCs w:val="28"/>
              </w:rPr>
              <w:t>Управление социального питания</w:t>
            </w:r>
          </w:p>
          <w:p w14:paraId="18ABDEB2" w14:textId="77777777" w:rsidR="00143F65" w:rsidRPr="00912FBB" w:rsidRDefault="00143F65" w:rsidP="008E0325">
            <w:pPr>
              <w:jc w:val="center"/>
              <w:rPr>
                <w:sz w:val="28"/>
                <w:szCs w:val="28"/>
              </w:rPr>
            </w:pPr>
          </w:p>
          <w:p w14:paraId="148B1D85" w14:textId="0C0ED2E1" w:rsidR="00143F65" w:rsidRDefault="00143F65" w:rsidP="00143F65">
            <w:pPr>
              <w:pStyle w:val="1"/>
              <w:ind w:firstLine="651"/>
              <w:jc w:val="center"/>
              <w:rPr>
                <w:sz w:val="28"/>
                <w:szCs w:val="28"/>
              </w:rPr>
            </w:pPr>
            <w:r w:rsidRPr="00912FBB">
              <w:rPr>
                <w:rFonts w:ascii="Times New Roman" w:hAnsi="Times New Roman"/>
                <w:spacing w:val="54"/>
                <w:sz w:val="28"/>
                <w:szCs w:val="28"/>
              </w:rPr>
              <w:t>РАСПОРЯЖЕНИЕ</w:t>
            </w:r>
          </w:p>
          <w:p w14:paraId="7FC5119E" w14:textId="77777777" w:rsidR="00564B49" w:rsidRPr="00564B49" w:rsidRDefault="00564B49" w:rsidP="00564B49"/>
          <w:p w14:paraId="49320107" w14:textId="77777777" w:rsidR="00143F65" w:rsidRPr="00912FBB" w:rsidRDefault="00143F65" w:rsidP="008E0325">
            <w:pPr>
              <w:spacing w:line="480" w:lineRule="auto"/>
              <w:rPr>
                <w:b/>
                <w:sz w:val="28"/>
                <w:szCs w:val="28"/>
              </w:rPr>
            </w:pPr>
            <w:r w:rsidRPr="00912FBB">
              <w:rPr>
                <w:sz w:val="28"/>
                <w:szCs w:val="28"/>
              </w:rPr>
              <w:t>________________                                                                       № ___</w:t>
            </w:r>
            <w:r>
              <w:rPr>
                <w:sz w:val="28"/>
                <w:szCs w:val="28"/>
              </w:rPr>
              <w:t>____</w:t>
            </w:r>
            <w:r w:rsidRPr="00912FBB">
              <w:rPr>
                <w:sz w:val="28"/>
                <w:szCs w:val="28"/>
              </w:rPr>
              <w:t>______</w:t>
            </w:r>
          </w:p>
        </w:tc>
      </w:tr>
      <w:tr w:rsidR="00143F65" w:rsidRPr="006E4A58" w14:paraId="5812E895" w14:textId="77777777" w:rsidTr="008E03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4" w:type="dxa"/>
          <w:wAfter w:w="163" w:type="dxa"/>
        </w:trPr>
        <w:tc>
          <w:tcPr>
            <w:tcW w:w="9109" w:type="dxa"/>
            <w:shd w:val="clear" w:color="auto" w:fill="auto"/>
          </w:tcPr>
          <w:p w14:paraId="05317C55" w14:textId="77777777" w:rsidR="00935ABE" w:rsidRDefault="00935ABE"/>
          <w:tbl>
            <w:tblPr>
              <w:tblW w:w="917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890"/>
              <w:gridCol w:w="3288"/>
            </w:tblGrid>
            <w:tr w:rsidR="00143F65" w:rsidRPr="006E4A58" w14:paraId="046211F5" w14:textId="77777777" w:rsidTr="00564B49">
              <w:trPr>
                <w:trHeight w:val="1123"/>
                <w:jc w:val="center"/>
              </w:trPr>
              <w:tc>
                <w:tcPr>
                  <w:tcW w:w="5890" w:type="dxa"/>
                  <w:shd w:val="clear" w:color="auto" w:fill="auto"/>
                </w:tcPr>
                <w:p w14:paraId="545FC68C" w14:textId="77777777" w:rsidR="00143F65" w:rsidRDefault="00935ABE" w:rsidP="0019096E">
                  <w:pPr>
                    <w:pStyle w:val="af1"/>
                    <w:kinsoku w:val="0"/>
                    <w:overflowPunct w:val="0"/>
                    <w:ind w:left="-76"/>
                    <w:jc w:val="both"/>
                    <w:rPr>
                      <w:rFonts w:ascii="Times New Roman" w:hAnsi="Times New Roman"/>
                      <w:b/>
                      <w:color w:val="0A0A0A"/>
                      <w:w w:val="105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A0A0A"/>
                      <w:w w:val="105"/>
                      <w:sz w:val="28"/>
                      <w:szCs w:val="28"/>
                    </w:rPr>
                    <w:t xml:space="preserve">О признании утратившими силу </w:t>
                  </w:r>
                  <w:r w:rsidR="00A701EC">
                    <w:rPr>
                      <w:rFonts w:ascii="Times New Roman" w:hAnsi="Times New Roman"/>
                      <w:b/>
                      <w:color w:val="0A0A0A"/>
                      <w:w w:val="105"/>
                      <w:sz w:val="28"/>
                      <w:szCs w:val="28"/>
                    </w:rPr>
                    <w:t xml:space="preserve">отдельных </w:t>
                  </w:r>
                  <w:r>
                    <w:rPr>
                      <w:rFonts w:ascii="Times New Roman" w:hAnsi="Times New Roman"/>
                      <w:b/>
                      <w:color w:val="0A0A0A"/>
                      <w:w w:val="105"/>
                      <w:sz w:val="28"/>
                      <w:szCs w:val="28"/>
                    </w:rPr>
                    <w:t>распоряжений Управления социального питания</w:t>
                  </w:r>
                </w:p>
                <w:p w14:paraId="1FD34938" w14:textId="6D82F78D" w:rsidR="008B0E95" w:rsidRPr="006E4A58" w:rsidRDefault="008B0E95" w:rsidP="0019096E">
                  <w:pPr>
                    <w:pStyle w:val="af1"/>
                    <w:kinsoku w:val="0"/>
                    <w:overflowPunct w:val="0"/>
                    <w:ind w:left="-76"/>
                    <w:jc w:val="both"/>
                    <w:rPr>
                      <w:rFonts w:ascii="Times New Roman" w:hAnsi="Times New Roman"/>
                      <w:b/>
                      <w:color w:val="0A0A0A"/>
                      <w:w w:val="105"/>
                      <w:sz w:val="28"/>
                      <w:szCs w:val="28"/>
                    </w:rPr>
                  </w:pPr>
                </w:p>
              </w:tc>
              <w:tc>
                <w:tcPr>
                  <w:tcW w:w="3288" w:type="dxa"/>
                  <w:shd w:val="clear" w:color="auto" w:fill="auto"/>
                </w:tcPr>
                <w:p w14:paraId="07AC9F25" w14:textId="77777777" w:rsidR="00143F65" w:rsidRPr="006E4A58" w:rsidRDefault="00143F65" w:rsidP="008E0325">
                  <w:pPr>
                    <w:pStyle w:val="af1"/>
                    <w:kinsoku w:val="0"/>
                    <w:overflowPunct w:val="0"/>
                    <w:spacing w:after="0"/>
                    <w:rPr>
                      <w:rFonts w:ascii="Times New Roman" w:hAnsi="Times New Roman"/>
                      <w:b/>
                      <w:color w:val="0A0A0A"/>
                      <w:w w:val="105"/>
                      <w:sz w:val="28"/>
                      <w:szCs w:val="28"/>
                    </w:rPr>
                  </w:pPr>
                </w:p>
              </w:tc>
            </w:tr>
          </w:tbl>
          <w:p w14:paraId="41578A5E" w14:textId="77777777" w:rsidR="00143F65" w:rsidRPr="006E4A58" w:rsidRDefault="00143F65" w:rsidP="008E0325">
            <w:pPr>
              <w:pStyle w:val="af1"/>
              <w:kinsoku w:val="0"/>
              <w:overflowPunct w:val="0"/>
              <w:spacing w:after="0"/>
              <w:ind w:left="-142" w:firstLine="14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7" w:type="dxa"/>
            <w:shd w:val="clear" w:color="auto" w:fill="auto"/>
          </w:tcPr>
          <w:p w14:paraId="566411FD" w14:textId="77777777" w:rsidR="00143F65" w:rsidRPr="006E4A58" w:rsidRDefault="00143F65" w:rsidP="008E0325">
            <w:pPr>
              <w:ind w:right="434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2A8B15D1" w14:textId="73D0F53A" w:rsidR="00935ABE" w:rsidRPr="00935ABE" w:rsidRDefault="00935ABE" w:rsidP="00A701EC">
      <w:pPr>
        <w:pStyle w:val="HEADERTEXT0"/>
        <w:ind w:firstLine="709"/>
        <w:jc w:val="both"/>
        <w:rPr>
          <w:color w:val="auto"/>
          <w:sz w:val="28"/>
          <w:szCs w:val="28"/>
        </w:rPr>
      </w:pPr>
      <w:r w:rsidRPr="00935ABE">
        <w:rPr>
          <w:color w:val="auto"/>
          <w:sz w:val="28"/>
          <w:szCs w:val="28"/>
        </w:rPr>
        <w:t>В соответствии с постановлени</w:t>
      </w:r>
      <w:r w:rsidR="00ED68CF">
        <w:rPr>
          <w:color w:val="auto"/>
          <w:sz w:val="28"/>
          <w:szCs w:val="28"/>
        </w:rPr>
        <w:t>ями</w:t>
      </w:r>
      <w:r w:rsidRPr="00935ABE">
        <w:rPr>
          <w:color w:val="auto"/>
          <w:sz w:val="28"/>
          <w:szCs w:val="28"/>
        </w:rPr>
        <w:t xml:space="preserve"> Правительства Санкт-Петербурга </w:t>
      </w:r>
      <w:r w:rsidR="00A701EC">
        <w:rPr>
          <w:color w:val="auto"/>
          <w:sz w:val="28"/>
          <w:szCs w:val="28"/>
        </w:rPr>
        <w:br/>
      </w:r>
      <w:r w:rsidRPr="00935ABE">
        <w:rPr>
          <w:color w:val="auto"/>
          <w:sz w:val="28"/>
          <w:szCs w:val="28"/>
        </w:rPr>
        <w:t xml:space="preserve">от 25.07.2011 </w:t>
      </w:r>
      <w:r w:rsidR="00A701EC">
        <w:rPr>
          <w:color w:val="auto"/>
          <w:sz w:val="28"/>
          <w:szCs w:val="28"/>
        </w:rPr>
        <w:t>№</w:t>
      </w:r>
      <w:r w:rsidRPr="00935ABE">
        <w:rPr>
          <w:color w:val="auto"/>
          <w:sz w:val="28"/>
          <w:szCs w:val="28"/>
        </w:rPr>
        <w:t xml:space="preserve"> 1037 </w:t>
      </w:r>
      <w:r w:rsidR="00A701EC">
        <w:rPr>
          <w:color w:val="auto"/>
          <w:sz w:val="28"/>
          <w:szCs w:val="28"/>
        </w:rPr>
        <w:t>«</w:t>
      </w:r>
      <w:r w:rsidRPr="00935ABE">
        <w:rPr>
          <w:color w:val="auto"/>
          <w:sz w:val="28"/>
          <w:szCs w:val="28"/>
        </w:rPr>
        <w:t>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</w:t>
      </w:r>
      <w:r w:rsidR="00A701EC">
        <w:rPr>
          <w:color w:val="auto"/>
          <w:sz w:val="28"/>
          <w:szCs w:val="28"/>
        </w:rPr>
        <w:t>»</w:t>
      </w:r>
      <w:r w:rsidRPr="00935ABE">
        <w:rPr>
          <w:color w:val="auto"/>
          <w:sz w:val="28"/>
          <w:szCs w:val="28"/>
        </w:rPr>
        <w:t xml:space="preserve">, от 14.12.2021 </w:t>
      </w:r>
      <w:r w:rsidR="00A701EC">
        <w:rPr>
          <w:color w:val="auto"/>
          <w:sz w:val="28"/>
          <w:szCs w:val="28"/>
        </w:rPr>
        <w:t>№</w:t>
      </w:r>
      <w:r w:rsidRPr="00935ABE">
        <w:rPr>
          <w:color w:val="auto"/>
          <w:sz w:val="28"/>
          <w:szCs w:val="28"/>
        </w:rPr>
        <w:t xml:space="preserve"> 985 </w:t>
      </w:r>
      <w:r w:rsidR="00A701EC">
        <w:rPr>
          <w:color w:val="auto"/>
          <w:sz w:val="28"/>
          <w:szCs w:val="28"/>
        </w:rPr>
        <w:t>«</w:t>
      </w:r>
      <w:r w:rsidRPr="00935ABE">
        <w:rPr>
          <w:color w:val="auto"/>
          <w:sz w:val="28"/>
          <w:szCs w:val="28"/>
        </w:rPr>
        <w:t>О региональном государственном контроле (надзоре) в сфере социального обслуживания в Санкт-Петербурге»</w:t>
      </w:r>
      <w:r w:rsidR="00A701EC">
        <w:rPr>
          <w:color w:val="auto"/>
          <w:sz w:val="28"/>
          <w:szCs w:val="28"/>
        </w:rPr>
        <w:t xml:space="preserve"> и в связи </w:t>
      </w:r>
      <w:r w:rsidR="00ED68CF">
        <w:rPr>
          <w:color w:val="auto"/>
          <w:sz w:val="28"/>
          <w:szCs w:val="28"/>
        </w:rPr>
        <w:br/>
      </w:r>
      <w:r w:rsidR="00A701EC">
        <w:rPr>
          <w:color w:val="auto"/>
          <w:sz w:val="28"/>
          <w:szCs w:val="28"/>
        </w:rPr>
        <w:t xml:space="preserve">с </w:t>
      </w:r>
      <w:r w:rsidRPr="00935ABE">
        <w:rPr>
          <w:color w:val="auto"/>
          <w:sz w:val="28"/>
          <w:szCs w:val="28"/>
        </w:rPr>
        <w:t>призна</w:t>
      </w:r>
      <w:r w:rsidR="00A701EC">
        <w:rPr>
          <w:color w:val="auto"/>
          <w:sz w:val="28"/>
          <w:szCs w:val="28"/>
        </w:rPr>
        <w:t>н</w:t>
      </w:r>
      <w:r w:rsidR="008B0E95">
        <w:rPr>
          <w:color w:val="auto"/>
          <w:sz w:val="28"/>
          <w:szCs w:val="28"/>
        </w:rPr>
        <w:t>ием</w:t>
      </w:r>
      <w:r w:rsidRPr="00935ABE">
        <w:rPr>
          <w:color w:val="auto"/>
          <w:sz w:val="28"/>
          <w:szCs w:val="28"/>
        </w:rPr>
        <w:t xml:space="preserve"> утратившим</w:t>
      </w:r>
      <w:r w:rsidR="00A701EC">
        <w:rPr>
          <w:color w:val="auto"/>
          <w:sz w:val="28"/>
          <w:szCs w:val="28"/>
        </w:rPr>
        <w:t>и</w:t>
      </w:r>
      <w:r w:rsidRPr="00935ABE">
        <w:rPr>
          <w:color w:val="auto"/>
          <w:sz w:val="28"/>
          <w:szCs w:val="28"/>
        </w:rPr>
        <w:t xml:space="preserve"> силу </w:t>
      </w:r>
      <w:r w:rsidR="00A701EC">
        <w:rPr>
          <w:color w:val="auto"/>
          <w:sz w:val="28"/>
          <w:szCs w:val="28"/>
        </w:rPr>
        <w:t>пунктов</w:t>
      </w:r>
      <w:r w:rsidRPr="00935ABE">
        <w:rPr>
          <w:color w:val="auto"/>
          <w:sz w:val="28"/>
          <w:szCs w:val="28"/>
        </w:rPr>
        <w:t xml:space="preserve"> 2.3, 3.18-24 Положения об Управлении социального питания, утвержденного постановлением Правительства </w:t>
      </w:r>
      <w:r w:rsidR="00ED68CF">
        <w:rPr>
          <w:color w:val="auto"/>
          <w:sz w:val="28"/>
          <w:szCs w:val="28"/>
        </w:rPr>
        <w:br/>
      </w:r>
      <w:r w:rsidRPr="00935ABE">
        <w:rPr>
          <w:color w:val="auto"/>
          <w:sz w:val="28"/>
          <w:szCs w:val="28"/>
        </w:rPr>
        <w:t xml:space="preserve">Санкт-Петербурга от 02.03.2004 № 296, </w:t>
      </w:r>
    </w:p>
    <w:p w14:paraId="34D0C832" w14:textId="6389C7D0" w:rsidR="00935ABE" w:rsidRPr="00935ABE" w:rsidRDefault="00935ABE" w:rsidP="00A701EC">
      <w:pPr>
        <w:pStyle w:val="HEADERTEXT0"/>
        <w:ind w:firstLine="709"/>
        <w:jc w:val="both"/>
        <w:rPr>
          <w:color w:val="auto"/>
          <w:sz w:val="28"/>
          <w:szCs w:val="28"/>
        </w:rPr>
      </w:pPr>
      <w:r w:rsidRPr="00935ABE">
        <w:rPr>
          <w:color w:val="auto"/>
          <w:sz w:val="28"/>
          <w:szCs w:val="28"/>
        </w:rPr>
        <w:t>1. Признать утратившими силу:</w:t>
      </w:r>
    </w:p>
    <w:p w14:paraId="489CF4C3" w14:textId="7B3AFD1C" w:rsidR="00935ABE" w:rsidRPr="00935ABE" w:rsidRDefault="00935ABE" w:rsidP="00A701EC">
      <w:pPr>
        <w:pStyle w:val="HEADERTEXT0"/>
        <w:ind w:firstLine="709"/>
        <w:jc w:val="both"/>
        <w:rPr>
          <w:color w:val="auto"/>
          <w:sz w:val="28"/>
          <w:szCs w:val="28"/>
        </w:rPr>
      </w:pPr>
      <w:r w:rsidRPr="00935ABE">
        <w:rPr>
          <w:color w:val="auto"/>
          <w:sz w:val="28"/>
          <w:szCs w:val="28"/>
        </w:rPr>
        <w:t xml:space="preserve">1.1. Распоряжение Управления социального питания от 22.11.2019 </w:t>
      </w:r>
      <w:r w:rsidR="00A701EC">
        <w:rPr>
          <w:color w:val="auto"/>
          <w:sz w:val="28"/>
          <w:szCs w:val="28"/>
        </w:rPr>
        <w:br/>
      </w:r>
      <w:r w:rsidRPr="00935ABE">
        <w:rPr>
          <w:color w:val="auto"/>
          <w:sz w:val="28"/>
          <w:szCs w:val="28"/>
        </w:rPr>
        <w:t xml:space="preserve">№ 01-04-9/19-0-0 «Об утверждении Административного регламента Управления социального питания по исполнению государственной функции по осуществлению регионального государственного контроля (надзора) в сфере социального обслуживания населения в части, касающейся соблюдения норм питания </w:t>
      </w:r>
      <w:r w:rsidR="00A701EC">
        <w:rPr>
          <w:color w:val="auto"/>
          <w:sz w:val="28"/>
          <w:szCs w:val="28"/>
        </w:rPr>
        <w:br/>
      </w:r>
      <w:r w:rsidRPr="00935ABE">
        <w:rPr>
          <w:color w:val="auto"/>
          <w:sz w:val="28"/>
          <w:szCs w:val="28"/>
        </w:rPr>
        <w:t xml:space="preserve">в организациях социального обслуживания населения Санкт-Петербурга </w:t>
      </w:r>
      <w:r w:rsidR="00A701EC">
        <w:rPr>
          <w:color w:val="auto"/>
          <w:sz w:val="28"/>
          <w:szCs w:val="28"/>
        </w:rPr>
        <w:br/>
      </w:r>
      <w:r w:rsidRPr="00935ABE">
        <w:rPr>
          <w:color w:val="auto"/>
          <w:sz w:val="28"/>
          <w:szCs w:val="28"/>
        </w:rPr>
        <w:t>в соответствии с порядком, установленным Правительством Санкт-Петербурга»;</w:t>
      </w:r>
    </w:p>
    <w:p w14:paraId="4866CB6F" w14:textId="58600C40" w:rsidR="00935ABE" w:rsidRPr="00935ABE" w:rsidRDefault="00935ABE" w:rsidP="00A701EC">
      <w:pPr>
        <w:pStyle w:val="HEADERTEXT0"/>
        <w:ind w:firstLine="709"/>
        <w:jc w:val="both"/>
        <w:rPr>
          <w:color w:val="auto"/>
          <w:sz w:val="28"/>
          <w:szCs w:val="28"/>
        </w:rPr>
      </w:pPr>
      <w:r w:rsidRPr="00935ABE">
        <w:rPr>
          <w:color w:val="auto"/>
          <w:sz w:val="28"/>
          <w:szCs w:val="28"/>
        </w:rPr>
        <w:t xml:space="preserve">1.2. Распоряжение Управления социального питания от 09.06.2020 </w:t>
      </w:r>
      <w:r w:rsidR="00A701EC">
        <w:rPr>
          <w:color w:val="auto"/>
          <w:sz w:val="28"/>
          <w:szCs w:val="28"/>
        </w:rPr>
        <w:br/>
      </w:r>
      <w:r w:rsidRPr="00935ABE">
        <w:rPr>
          <w:color w:val="auto"/>
          <w:sz w:val="28"/>
          <w:szCs w:val="28"/>
        </w:rPr>
        <w:t xml:space="preserve">№ 01-04-7/20-0-0 «О внесении изменений в Административный регламент Управления социального питания по исполнению государственной функции </w:t>
      </w:r>
      <w:r w:rsidR="00A701EC">
        <w:rPr>
          <w:color w:val="auto"/>
          <w:sz w:val="28"/>
          <w:szCs w:val="28"/>
        </w:rPr>
        <w:br/>
      </w:r>
      <w:r w:rsidRPr="00935ABE">
        <w:rPr>
          <w:color w:val="auto"/>
          <w:sz w:val="28"/>
          <w:szCs w:val="28"/>
        </w:rPr>
        <w:t xml:space="preserve">по осуществлению регионального государственного контроля (надзора) в сфере социального обслуживания населения в части, касающейся соблюдения норм питания в организациях социального обслуживания населения Санкт-Петербурга </w:t>
      </w:r>
      <w:r w:rsidR="00A701EC">
        <w:rPr>
          <w:color w:val="auto"/>
          <w:sz w:val="28"/>
          <w:szCs w:val="28"/>
        </w:rPr>
        <w:br/>
      </w:r>
      <w:r w:rsidRPr="00935ABE">
        <w:rPr>
          <w:color w:val="auto"/>
          <w:sz w:val="28"/>
          <w:szCs w:val="28"/>
        </w:rPr>
        <w:t>в соответствии с порядком, установленным Правительством Санкт-Петербурга»;</w:t>
      </w:r>
    </w:p>
    <w:p w14:paraId="2A973F10" w14:textId="5C92984E" w:rsidR="00935ABE" w:rsidRDefault="00935ABE" w:rsidP="00A701EC">
      <w:pPr>
        <w:pStyle w:val="HEADERTEXT0"/>
        <w:ind w:firstLine="709"/>
        <w:jc w:val="both"/>
        <w:rPr>
          <w:color w:val="auto"/>
          <w:sz w:val="28"/>
          <w:szCs w:val="28"/>
        </w:rPr>
      </w:pPr>
      <w:r w:rsidRPr="00935ABE">
        <w:rPr>
          <w:color w:val="auto"/>
          <w:sz w:val="28"/>
          <w:szCs w:val="28"/>
        </w:rPr>
        <w:t xml:space="preserve">1.3. Распоряжение Управления социального питания от 04.12.2012 </w:t>
      </w:r>
      <w:r w:rsidR="008B0E95">
        <w:rPr>
          <w:color w:val="auto"/>
          <w:sz w:val="28"/>
          <w:szCs w:val="28"/>
        </w:rPr>
        <w:br/>
      </w:r>
      <w:r w:rsidRPr="00935ABE">
        <w:rPr>
          <w:color w:val="auto"/>
          <w:sz w:val="28"/>
          <w:szCs w:val="28"/>
        </w:rPr>
        <w:t xml:space="preserve">№ 03-01-38/12-0-0 «Об утверждении Административного регламента Управления социального питания по исполнению государственной функции по осуществлению координации деятельности исполнительных органов государственной власти </w:t>
      </w:r>
      <w:r w:rsidRPr="00935ABE">
        <w:rPr>
          <w:color w:val="auto"/>
          <w:sz w:val="28"/>
          <w:szCs w:val="28"/>
        </w:rPr>
        <w:lastRenderedPageBreak/>
        <w:t xml:space="preserve">Санкт-Петербурга, учреждений Санкт-Петербурга, организаций общественного питания, принимающих участие в организации социального питания </w:t>
      </w:r>
      <w:r w:rsidR="008B0E95">
        <w:rPr>
          <w:color w:val="auto"/>
          <w:sz w:val="28"/>
          <w:szCs w:val="28"/>
        </w:rPr>
        <w:br/>
      </w:r>
      <w:r w:rsidRPr="00935ABE">
        <w:rPr>
          <w:color w:val="auto"/>
          <w:sz w:val="28"/>
          <w:szCs w:val="28"/>
        </w:rPr>
        <w:t>в Санкт-Петербурге, при представлении информации об организации социального питания в Санкт-Петербурге в средствах массовой информации»</w:t>
      </w:r>
      <w:r w:rsidR="00254414">
        <w:rPr>
          <w:color w:val="auto"/>
          <w:sz w:val="28"/>
          <w:szCs w:val="28"/>
        </w:rPr>
        <w:t>;</w:t>
      </w:r>
    </w:p>
    <w:p w14:paraId="3B54DEE8" w14:textId="6E1697DA" w:rsidR="00254414" w:rsidRPr="00254414" w:rsidRDefault="00254414" w:rsidP="00A701EC">
      <w:pPr>
        <w:pStyle w:val="HEADERTEXT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1.4.</w:t>
      </w:r>
      <w:r w:rsidR="00BF5414">
        <w:rPr>
          <w:color w:val="auto"/>
          <w:sz w:val="28"/>
          <w:szCs w:val="28"/>
        </w:rPr>
        <w:t xml:space="preserve"> </w:t>
      </w:r>
      <w:r w:rsidR="008B0E95">
        <w:rPr>
          <w:color w:val="auto"/>
          <w:sz w:val="28"/>
          <w:szCs w:val="28"/>
        </w:rPr>
        <w:t xml:space="preserve">Пункт </w:t>
      </w:r>
      <w:r w:rsidR="00BF5414">
        <w:rPr>
          <w:color w:val="auto"/>
          <w:sz w:val="28"/>
          <w:szCs w:val="28"/>
        </w:rPr>
        <w:t>10</w:t>
      </w:r>
      <w:r>
        <w:rPr>
          <w:color w:val="auto"/>
          <w:sz w:val="28"/>
          <w:szCs w:val="28"/>
        </w:rPr>
        <w:t xml:space="preserve"> </w:t>
      </w:r>
      <w:r w:rsidR="008B0E95">
        <w:rPr>
          <w:color w:val="auto"/>
          <w:sz w:val="28"/>
          <w:szCs w:val="28"/>
        </w:rPr>
        <w:t>р</w:t>
      </w:r>
      <w:r w:rsidRPr="00254414">
        <w:rPr>
          <w:color w:val="auto"/>
          <w:sz w:val="28"/>
          <w:szCs w:val="28"/>
        </w:rPr>
        <w:t xml:space="preserve">аспоряжения Управления социального питания </w:t>
      </w:r>
      <w:r w:rsidR="008B0E95">
        <w:rPr>
          <w:color w:val="auto"/>
          <w:sz w:val="28"/>
          <w:szCs w:val="28"/>
        </w:rPr>
        <w:br/>
      </w:r>
      <w:r w:rsidRPr="00254414">
        <w:rPr>
          <w:color w:val="auto"/>
          <w:sz w:val="28"/>
          <w:szCs w:val="28"/>
        </w:rPr>
        <w:t>Санкт-Петербурга</w:t>
      </w:r>
      <w:r>
        <w:rPr>
          <w:color w:val="auto"/>
          <w:sz w:val="28"/>
          <w:szCs w:val="28"/>
        </w:rPr>
        <w:t xml:space="preserve"> </w:t>
      </w:r>
      <w:r w:rsidRPr="00254414">
        <w:rPr>
          <w:color w:val="auto"/>
          <w:sz w:val="28"/>
          <w:szCs w:val="28"/>
        </w:rPr>
        <w:t xml:space="preserve">от 11.08.2015 </w:t>
      </w:r>
      <w:r w:rsidR="008B0E95">
        <w:rPr>
          <w:color w:val="auto"/>
          <w:sz w:val="28"/>
          <w:szCs w:val="28"/>
        </w:rPr>
        <w:t>№</w:t>
      </w:r>
      <w:r w:rsidRPr="00254414">
        <w:rPr>
          <w:color w:val="auto"/>
          <w:sz w:val="28"/>
          <w:szCs w:val="28"/>
        </w:rPr>
        <w:t xml:space="preserve"> 03-01-5/15-0-0</w:t>
      </w:r>
      <w:r w:rsidR="00BF5414">
        <w:rPr>
          <w:color w:val="auto"/>
          <w:sz w:val="28"/>
          <w:szCs w:val="28"/>
        </w:rPr>
        <w:t xml:space="preserve"> «О мерах по реализации постановления Правительства Санкт-Петербурга от 14.05.2015 № 391»</w:t>
      </w:r>
      <w:r w:rsidR="00ED68CF">
        <w:rPr>
          <w:color w:val="auto"/>
          <w:sz w:val="28"/>
          <w:szCs w:val="28"/>
        </w:rPr>
        <w:t>.</w:t>
      </w:r>
    </w:p>
    <w:p w14:paraId="3AE440FB" w14:textId="0AFD4290" w:rsidR="004B2ED3" w:rsidRDefault="00935ABE" w:rsidP="00A701EC">
      <w:pPr>
        <w:pStyle w:val="HEADERTEXT0"/>
        <w:ind w:firstLine="709"/>
        <w:jc w:val="both"/>
        <w:rPr>
          <w:color w:val="auto"/>
          <w:sz w:val="28"/>
          <w:szCs w:val="28"/>
        </w:rPr>
      </w:pPr>
      <w:r w:rsidRPr="00935ABE">
        <w:rPr>
          <w:color w:val="auto"/>
          <w:sz w:val="28"/>
          <w:szCs w:val="28"/>
        </w:rPr>
        <w:t>2. Контроль за исполнением распоряжения остается за начальником Управления социального питания.</w:t>
      </w:r>
    </w:p>
    <w:p w14:paraId="76EB5C3C" w14:textId="3E3E5193" w:rsidR="004B2ED3" w:rsidRDefault="004B2ED3" w:rsidP="00DF50D8">
      <w:pPr>
        <w:pStyle w:val="HEADERTEXT0"/>
        <w:ind w:left="113" w:firstLine="709"/>
        <w:jc w:val="both"/>
        <w:rPr>
          <w:color w:val="auto"/>
          <w:sz w:val="28"/>
          <w:szCs w:val="28"/>
        </w:rPr>
      </w:pPr>
    </w:p>
    <w:p w14:paraId="77CC3DE7" w14:textId="716FCE63" w:rsidR="004B2ED3" w:rsidRDefault="004B2ED3" w:rsidP="00DF50D8">
      <w:pPr>
        <w:pStyle w:val="HEADERTEXT0"/>
        <w:ind w:left="113" w:firstLine="709"/>
        <w:jc w:val="both"/>
        <w:rPr>
          <w:color w:val="auto"/>
          <w:sz w:val="28"/>
          <w:szCs w:val="28"/>
        </w:rPr>
      </w:pPr>
    </w:p>
    <w:p w14:paraId="3010CDE5" w14:textId="77777777" w:rsidR="00B92339" w:rsidRPr="006E4A58" w:rsidRDefault="00B92339" w:rsidP="00935ABE">
      <w:pPr>
        <w:pStyle w:val="HEADERTEXT0"/>
        <w:jc w:val="both"/>
        <w:rPr>
          <w:color w:val="auto"/>
          <w:sz w:val="28"/>
          <w:szCs w:val="28"/>
        </w:rPr>
      </w:pPr>
    </w:p>
    <w:p w14:paraId="7E78AC6E" w14:textId="70C816B1" w:rsidR="006A6434" w:rsidRDefault="00BA48B8" w:rsidP="008B0E95">
      <w:pPr>
        <w:pStyle w:val="HEADERTEXT0"/>
        <w:jc w:val="both"/>
        <w:rPr>
          <w:color w:val="030303"/>
          <w:w w:val="105"/>
        </w:rPr>
      </w:pPr>
      <w:r w:rsidRPr="006E4A58">
        <w:rPr>
          <w:b/>
          <w:bCs/>
          <w:color w:val="auto"/>
          <w:sz w:val="28"/>
          <w:szCs w:val="28"/>
        </w:rPr>
        <w:t xml:space="preserve">Начальник Управления                                    </w:t>
      </w:r>
      <w:r w:rsidR="00A701EC">
        <w:rPr>
          <w:b/>
          <w:bCs/>
          <w:color w:val="auto"/>
          <w:sz w:val="28"/>
          <w:szCs w:val="28"/>
        </w:rPr>
        <w:t xml:space="preserve">         </w:t>
      </w:r>
      <w:r w:rsidRPr="006E4A58">
        <w:rPr>
          <w:b/>
          <w:bCs/>
          <w:color w:val="auto"/>
          <w:sz w:val="28"/>
          <w:szCs w:val="28"/>
        </w:rPr>
        <w:t xml:space="preserve">                            </w:t>
      </w:r>
      <w:proofErr w:type="spellStart"/>
      <w:r w:rsidRPr="006E4A58">
        <w:rPr>
          <w:b/>
          <w:bCs/>
          <w:color w:val="auto"/>
          <w:sz w:val="28"/>
          <w:szCs w:val="28"/>
        </w:rPr>
        <w:t>А.В.Мироненко</w:t>
      </w:r>
      <w:proofErr w:type="spellEnd"/>
    </w:p>
    <w:sectPr w:rsidR="006A6434" w:rsidSect="008B0E95">
      <w:headerReference w:type="even" r:id="rId9"/>
      <w:headerReference w:type="default" r:id="rId10"/>
      <w:footerReference w:type="even" r:id="rId11"/>
      <w:footerReference w:type="default" r:id="rId12"/>
      <w:pgSz w:w="11907" w:h="16840" w:code="9"/>
      <w:pgMar w:top="851" w:right="709" w:bottom="1134" w:left="1276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33BD4" w14:textId="77777777" w:rsidR="000E0DA6" w:rsidRDefault="000E0DA6" w:rsidP="00143F65">
      <w:r>
        <w:separator/>
      </w:r>
    </w:p>
  </w:endnote>
  <w:endnote w:type="continuationSeparator" w:id="0">
    <w:p w14:paraId="6661D486" w14:textId="77777777" w:rsidR="000E0DA6" w:rsidRDefault="000E0DA6" w:rsidP="0014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BA60B" w14:textId="77777777" w:rsidR="00E742BC" w:rsidRDefault="00C17C1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81DE943" w14:textId="77777777" w:rsidR="00E742BC" w:rsidRDefault="00000000">
    <w:pPr>
      <w:pStyle w:val="a3"/>
      <w:ind w:right="360"/>
    </w:pPr>
  </w:p>
  <w:p w14:paraId="4E8A6D28" w14:textId="77777777" w:rsidR="00E742BC" w:rsidRDefault="00000000"/>
  <w:p w14:paraId="2F8A6BC1" w14:textId="77777777" w:rsidR="00B627F1" w:rsidRDefault="00000000"/>
  <w:p w14:paraId="6C5484E1" w14:textId="77777777" w:rsidR="00B627F1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52B66" w14:textId="77777777" w:rsidR="00E742BC" w:rsidRDefault="00C17C1C" w:rsidP="00D57384">
    <w:pPr>
      <w:pStyle w:val="a3"/>
      <w:framePr w:wrap="around" w:vAnchor="text" w:hAnchor="margin" w:xAlign="right" w:y="1"/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25</w:t>
    </w:r>
    <w:r>
      <w:rPr>
        <w:rStyle w:val="a5"/>
      </w:rPr>
      <w:fldChar w:fldCharType="end"/>
    </w:r>
  </w:p>
  <w:p w14:paraId="763EBD52" w14:textId="77777777" w:rsidR="00E742BC" w:rsidRDefault="00000000" w:rsidP="001B79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F0456" w14:textId="77777777" w:rsidR="000E0DA6" w:rsidRDefault="000E0DA6" w:rsidP="00143F65">
      <w:r>
        <w:separator/>
      </w:r>
    </w:p>
  </w:footnote>
  <w:footnote w:type="continuationSeparator" w:id="0">
    <w:p w14:paraId="1CCAECB6" w14:textId="77777777" w:rsidR="000E0DA6" w:rsidRDefault="000E0DA6" w:rsidP="00143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8274D" w14:textId="77777777" w:rsidR="00E742BC" w:rsidRDefault="00C17C1C" w:rsidP="00D57384">
    <w:pPr>
      <w:pStyle w:val="a7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28</w:t>
    </w:r>
    <w:r>
      <w:rPr>
        <w:rStyle w:val="a5"/>
      </w:rPr>
      <w:fldChar w:fldCharType="end"/>
    </w:r>
  </w:p>
  <w:p w14:paraId="5FF8866B" w14:textId="77777777" w:rsidR="00E742BC" w:rsidRDefault="00000000">
    <w:pPr>
      <w:pStyle w:val="a7"/>
    </w:pPr>
  </w:p>
  <w:p w14:paraId="5C49A1B8" w14:textId="77777777" w:rsidR="00E742BC" w:rsidRDefault="00000000"/>
  <w:p w14:paraId="0FCDEA6F" w14:textId="77777777" w:rsidR="00B627F1" w:rsidRDefault="00000000"/>
  <w:p w14:paraId="69A76EF3" w14:textId="77777777" w:rsidR="00B627F1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2929513"/>
      <w:docPartObj>
        <w:docPartGallery w:val="Page Numbers (Top of Page)"/>
        <w:docPartUnique/>
      </w:docPartObj>
    </w:sdtPr>
    <w:sdtContent>
      <w:p w14:paraId="5285EC7C" w14:textId="721FA8B3" w:rsidR="00A701EC" w:rsidRDefault="00A701E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8A6361" w14:textId="77777777" w:rsidR="00A701EC" w:rsidRDefault="00A701E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86F"/>
    <w:multiLevelType w:val="hybridMultilevel"/>
    <w:tmpl w:val="C22209E2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E64C6"/>
    <w:multiLevelType w:val="hybridMultilevel"/>
    <w:tmpl w:val="2CDEB3DE"/>
    <w:lvl w:ilvl="0" w:tplc="17C68EE0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20A641A"/>
    <w:multiLevelType w:val="hybridMultilevel"/>
    <w:tmpl w:val="E11C9D70"/>
    <w:lvl w:ilvl="0" w:tplc="C88AEE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3D66811"/>
    <w:multiLevelType w:val="multilevel"/>
    <w:tmpl w:val="095676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  <w:sz w:val="2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auto"/>
        <w:sz w:val="2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color w:val="auto"/>
        <w:sz w:val="21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color w:val="auto"/>
        <w:sz w:val="21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color w:val="auto"/>
        <w:sz w:val="21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color w:val="auto"/>
        <w:sz w:val="21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  <w:color w:val="auto"/>
        <w:sz w:val="21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color w:val="auto"/>
        <w:sz w:val="21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  <w:color w:val="auto"/>
        <w:sz w:val="21"/>
      </w:rPr>
    </w:lvl>
  </w:abstractNum>
  <w:abstractNum w:abstractNumId="4" w15:restartNumberingAfterBreak="0">
    <w:nsid w:val="05BA7186"/>
    <w:multiLevelType w:val="hybridMultilevel"/>
    <w:tmpl w:val="142E8D18"/>
    <w:lvl w:ilvl="0" w:tplc="F9F2422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5" w15:restartNumberingAfterBreak="0">
    <w:nsid w:val="07451145"/>
    <w:multiLevelType w:val="multilevel"/>
    <w:tmpl w:val="9478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4C0E42"/>
    <w:multiLevelType w:val="hybridMultilevel"/>
    <w:tmpl w:val="6DE69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B207A"/>
    <w:multiLevelType w:val="hybridMultilevel"/>
    <w:tmpl w:val="3984EDE2"/>
    <w:lvl w:ilvl="0" w:tplc="C58E941A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8" w15:restartNumberingAfterBreak="0">
    <w:nsid w:val="240E754A"/>
    <w:multiLevelType w:val="multilevel"/>
    <w:tmpl w:val="D60E8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974105"/>
    <w:multiLevelType w:val="multilevel"/>
    <w:tmpl w:val="17CE8B70"/>
    <w:lvl w:ilvl="0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4" w:hanging="2160"/>
      </w:pPr>
      <w:rPr>
        <w:rFonts w:hint="default"/>
      </w:rPr>
    </w:lvl>
  </w:abstractNum>
  <w:abstractNum w:abstractNumId="10" w15:restartNumberingAfterBreak="0">
    <w:nsid w:val="26A70CDE"/>
    <w:multiLevelType w:val="hybridMultilevel"/>
    <w:tmpl w:val="E9586268"/>
    <w:lvl w:ilvl="0" w:tplc="9F6681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C14C77"/>
    <w:multiLevelType w:val="hybridMultilevel"/>
    <w:tmpl w:val="A44ECE96"/>
    <w:lvl w:ilvl="0" w:tplc="4286A0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A507AD8"/>
    <w:multiLevelType w:val="multilevel"/>
    <w:tmpl w:val="A7CCC0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E7E4AF2"/>
    <w:multiLevelType w:val="hybridMultilevel"/>
    <w:tmpl w:val="A2A05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A0A90"/>
    <w:multiLevelType w:val="hybridMultilevel"/>
    <w:tmpl w:val="E278A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60C1A"/>
    <w:multiLevelType w:val="hybridMultilevel"/>
    <w:tmpl w:val="59AEB93E"/>
    <w:lvl w:ilvl="0" w:tplc="361885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40C7365"/>
    <w:multiLevelType w:val="hybridMultilevel"/>
    <w:tmpl w:val="F8A0BAB8"/>
    <w:lvl w:ilvl="0" w:tplc="CB622968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7" w15:restartNumberingAfterBreak="0">
    <w:nsid w:val="361158A2"/>
    <w:multiLevelType w:val="hybridMultilevel"/>
    <w:tmpl w:val="27983C86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8" w15:restartNumberingAfterBreak="0">
    <w:nsid w:val="37213B8F"/>
    <w:multiLevelType w:val="multilevel"/>
    <w:tmpl w:val="52C6FE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9" w15:restartNumberingAfterBreak="0">
    <w:nsid w:val="388B738A"/>
    <w:multiLevelType w:val="hybridMultilevel"/>
    <w:tmpl w:val="8340AF76"/>
    <w:lvl w:ilvl="0" w:tplc="7E8E78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B2FFD"/>
    <w:multiLevelType w:val="hybridMultilevel"/>
    <w:tmpl w:val="93CEDE4A"/>
    <w:lvl w:ilvl="0" w:tplc="608AF8F0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21" w15:restartNumberingAfterBreak="0">
    <w:nsid w:val="4273015A"/>
    <w:multiLevelType w:val="hybridMultilevel"/>
    <w:tmpl w:val="F4724A70"/>
    <w:lvl w:ilvl="0" w:tplc="A28ECCD8">
      <w:start w:val="2"/>
      <w:numFmt w:val="bullet"/>
      <w:lvlText w:val=""/>
      <w:lvlJc w:val="left"/>
      <w:pPr>
        <w:ind w:left="9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458A11E0"/>
    <w:multiLevelType w:val="hybridMultilevel"/>
    <w:tmpl w:val="ACD6008E"/>
    <w:lvl w:ilvl="0" w:tplc="0BEA83C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  <w:sz w:val="21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9C142A8"/>
    <w:multiLevelType w:val="hybridMultilevel"/>
    <w:tmpl w:val="A6C2DE64"/>
    <w:lvl w:ilvl="0" w:tplc="BEAC7D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B647952"/>
    <w:multiLevelType w:val="hybridMultilevel"/>
    <w:tmpl w:val="FAB802B2"/>
    <w:lvl w:ilvl="0" w:tplc="E4F0664C">
      <w:start w:val="50"/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D916E5F"/>
    <w:multiLevelType w:val="hybridMultilevel"/>
    <w:tmpl w:val="3D706A94"/>
    <w:lvl w:ilvl="0" w:tplc="D9005F88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50936856"/>
    <w:multiLevelType w:val="hybridMultilevel"/>
    <w:tmpl w:val="6DA0EF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7385990"/>
    <w:multiLevelType w:val="multilevel"/>
    <w:tmpl w:val="A7CCC0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97653A7"/>
    <w:multiLevelType w:val="multilevel"/>
    <w:tmpl w:val="095676E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color w:val="auto"/>
        <w:sz w:val="21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  <w:b w:val="0"/>
        <w:color w:val="auto"/>
        <w:sz w:val="21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  <w:b w:val="0"/>
        <w:color w:val="auto"/>
        <w:sz w:val="21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  <w:b w:val="0"/>
        <w:color w:val="auto"/>
        <w:sz w:val="21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  <w:b w:val="0"/>
        <w:color w:val="auto"/>
        <w:sz w:val="21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  <w:b w:val="0"/>
        <w:color w:val="auto"/>
        <w:sz w:val="21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  <w:b w:val="0"/>
        <w:color w:val="auto"/>
        <w:sz w:val="21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  <w:b w:val="0"/>
        <w:color w:val="auto"/>
        <w:sz w:val="21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 w:val="0"/>
        <w:color w:val="auto"/>
        <w:sz w:val="21"/>
      </w:rPr>
    </w:lvl>
  </w:abstractNum>
  <w:abstractNum w:abstractNumId="29" w15:restartNumberingAfterBreak="0">
    <w:nsid w:val="62EC4A00"/>
    <w:multiLevelType w:val="multilevel"/>
    <w:tmpl w:val="2A5A2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7C5DF6"/>
    <w:multiLevelType w:val="hybridMultilevel"/>
    <w:tmpl w:val="C4AC9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050F5"/>
    <w:multiLevelType w:val="hybridMultilevel"/>
    <w:tmpl w:val="8CB21518"/>
    <w:lvl w:ilvl="0" w:tplc="E71CBA9C">
      <w:start w:val="50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A034764"/>
    <w:multiLevelType w:val="hybridMultilevel"/>
    <w:tmpl w:val="142E8D18"/>
    <w:lvl w:ilvl="0" w:tplc="F9F2422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3" w15:restartNumberingAfterBreak="0">
    <w:nsid w:val="6BB42CDA"/>
    <w:multiLevelType w:val="hybridMultilevel"/>
    <w:tmpl w:val="25CC7FDC"/>
    <w:lvl w:ilvl="0" w:tplc="615683D6">
      <w:start w:val="1"/>
      <w:numFmt w:val="upperRoman"/>
      <w:lvlText w:val="%1."/>
      <w:lvlJc w:val="left"/>
      <w:pPr>
        <w:ind w:left="162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4" w15:restartNumberingAfterBreak="0">
    <w:nsid w:val="714F2C77"/>
    <w:multiLevelType w:val="hybridMultilevel"/>
    <w:tmpl w:val="718EF158"/>
    <w:lvl w:ilvl="0" w:tplc="993295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2F627E4"/>
    <w:multiLevelType w:val="hybridMultilevel"/>
    <w:tmpl w:val="5BF8B2E6"/>
    <w:lvl w:ilvl="0" w:tplc="5B1A60C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73CAD"/>
    <w:multiLevelType w:val="hybridMultilevel"/>
    <w:tmpl w:val="ED92A91C"/>
    <w:lvl w:ilvl="0" w:tplc="67BC082C">
      <w:start w:val="1"/>
      <w:numFmt w:val="decimal"/>
      <w:lvlText w:val="%1."/>
      <w:lvlJc w:val="left"/>
      <w:pPr>
        <w:ind w:left="14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1" w:hanging="360"/>
      </w:pPr>
    </w:lvl>
    <w:lvl w:ilvl="2" w:tplc="0419001B" w:tentative="1">
      <w:start w:val="1"/>
      <w:numFmt w:val="lowerRoman"/>
      <w:lvlText w:val="%3."/>
      <w:lvlJc w:val="right"/>
      <w:pPr>
        <w:ind w:left="2841" w:hanging="180"/>
      </w:pPr>
    </w:lvl>
    <w:lvl w:ilvl="3" w:tplc="0419000F" w:tentative="1">
      <w:start w:val="1"/>
      <w:numFmt w:val="decimal"/>
      <w:lvlText w:val="%4."/>
      <w:lvlJc w:val="left"/>
      <w:pPr>
        <w:ind w:left="3561" w:hanging="360"/>
      </w:pPr>
    </w:lvl>
    <w:lvl w:ilvl="4" w:tplc="04190019" w:tentative="1">
      <w:start w:val="1"/>
      <w:numFmt w:val="lowerLetter"/>
      <w:lvlText w:val="%5."/>
      <w:lvlJc w:val="left"/>
      <w:pPr>
        <w:ind w:left="4281" w:hanging="360"/>
      </w:pPr>
    </w:lvl>
    <w:lvl w:ilvl="5" w:tplc="0419001B" w:tentative="1">
      <w:start w:val="1"/>
      <w:numFmt w:val="lowerRoman"/>
      <w:lvlText w:val="%6."/>
      <w:lvlJc w:val="right"/>
      <w:pPr>
        <w:ind w:left="5001" w:hanging="180"/>
      </w:pPr>
    </w:lvl>
    <w:lvl w:ilvl="6" w:tplc="0419000F" w:tentative="1">
      <w:start w:val="1"/>
      <w:numFmt w:val="decimal"/>
      <w:lvlText w:val="%7."/>
      <w:lvlJc w:val="left"/>
      <w:pPr>
        <w:ind w:left="5721" w:hanging="360"/>
      </w:pPr>
    </w:lvl>
    <w:lvl w:ilvl="7" w:tplc="04190019" w:tentative="1">
      <w:start w:val="1"/>
      <w:numFmt w:val="lowerLetter"/>
      <w:lvlText w:val="%8."/>
      <w:lvlJc w:val="left"/>
      <w:pPr>
        <w:ind w:left="6441" w:hanging="360"/>
      </w:pPr>
    </w:lvl>
    <w:lvl w:ilvl="8" w:tplc="0419001B" w:tentative="1">
      <w:start w:val="1"/>
      <w:numFmt w:val="lowerRoman"/>
      <w:lvlText w:val="%9."/>
      <w:lvlJc w:val="right"/>
      <w:pPr>
        <w:ind w:left="7161" w:hanging="180"/>
      </w:pPr>
    </w:lvl>
  </w:abstractNum>
  <w:abstractNum w:abstractNumId="37" w15:restartNumberingAfterBreak="0">
    <w:nsid w:val="75161867"/>
    <w:multiLevelType w:val="hybridMultilevel"/>
    <w:tmpl w:val="B13281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777554F"/>
    <w:multiLevelType w:val="multilevel"/>
    <w:tmpl w:val="EAA2E71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 w16cid:durableId="1925648002">
    <w:abstractNumId w:val="8"/>
  </w:num>
  <w:num w:numId="2" w16cid:durableId="831875973">
    <w:abstractNumId w:val="5"/>
  </w:num>
  <w:num w:numId="3" w16cid:durableId="1356077721">
    <w:abstractNumId w:val="28"/>
  </w:num>
  <w:num w:numId="4" w16cid:durableId="577910930">
    <w:abstractNumId w:val="3"/>
  </w:num>
  <w:num w:numId="5" w16cid:durableId="1922248656">
    <w:abstractNumId w:val="22"/>
  </w:num>
  <w:num w:numId="6" w16cid:durableId="1042054356">
    <w:abstractNumId w:val="26"/>
  </w:num>
  <w:num w:numId="7" w16cid:durableId="775099337">
    <w:abstractNumId w:val="29"/>
  </w:num>
  <w:num w:numId="8" w16cid:durableId="1028943904">
    <w:abstractNumId w:val="37"/>
  </w:num>
  <w:num w:numId="9" w16cid:durableId="122618481">
    <w:abstractNumId w:val="7"/>
  </w:num>
  <w:num w:numId="10" w16cid:durableId="1776485094">
    <w:abstractNumId w:val="33"/>
  </w:num>
  <w:num w:numId="11" w16cid:durableId="304044725">
    <w:abstractNumId w:val="36"/>
  </w:num>
  <w:num w:numId="12" w16cid:durableId="768086188">
    <w:abstractNumId w:val="17"/>
  </w:num>
  <w:num w:numId="13" w16cid:durableId="193736830">
    <w:abstractNumId w:val="21"/>
  </w:num>
  <w:num w:numId="14" w16cid:durableId="833644382">
    <w:abstractNumId w:val="32"/>
  </w:num>
  <w:num w:numId="15" w16cid:durableId="709765050">
    <w:abstractNumId w:val="4"/>
  </w:num>
  <w:num w:numId="16" w16cid:durableId="26835266">
    <w:abstractNumId w:val="31"/>
  </w:num>
  <w:num w:numId="17" w16cid:durableId="1270891334">
    <w:abstractNumId w:val="24"/>
  </w:num>
  <w:num w:numId="18" w16cid:durableId="1115711796">
    <w:abstractNumId w:val="16"/>
  </w:num>
  <w:num w:numId="19" w16cid:durableId="2006397463">
    <w:abstractNumId w:val="30"/>
  </w:num>
  <w:num w:numId="20" w16cid:durableId="309990421">
    <w:abstractNumId w:val="27"/>
  </w:num>
  <w:num w:numId="21" w16cid:durableId="929193243">
    <w:abstractNumId w:val="15"/>
  </w:num>
  <w:num w:numId="22" w16cid:durableId="1883396120">
    <w:abstractNumId w:val="12"/>
  </w:num>
  <w:num w:numId="23" w16cid:durableId="1670908425">
    <w:abstractNumId w:val="25"/>
  </w:num>
  <w:num w:numId="24" w16cid:durableId="467747914">
    <w:abstractNumId w:val="0"/>
  </w:num>
  <w:num w:numId="25" w16cid:durableId="44332134">
    <w:abstractNumId w:val="2"/>
  </w:num>
  <w:num w:numId="26" w16cid:durableId="1126047781">
    <w:abstractNumId w:val="20"/>
  </w:num>
  <w:num w:numId="27" w16cid:durableId="1729305017">
    <w:abstractNumId w:val="38"/>
  </w:num>
  <w:num w:numId="28" w16cid:durableId="660428029">
    <w:abstractNumId w:val="34"/>
  </w:num>
  <w:num w:numId="29" w16cid:durableId="834802249">
    <w:abstractNumId w:val="1"/>
  </w:num>
  <w:num w:numId="30" w16cid:durableId="1960912378">
    <w:abstractNumId w:val="19"/>
  </w:num>
  <w:num w:numId="31" w16cid:durableId="1622229434">
    <w:abstractNumId w:val="13"/>
  </w:num>
  <w:num w:numId="32" w16cid:durableId="401955006">
    <w:abstractNumId w:val="35"/>
  </w:num>
  <w:num w:numId="33" w16cid:durableId="139272050">
    <w:abstractNumId w:val="14"/>
  </w:num>
  <w:num w:numId="34" w16cid:durableId="344551037">
    <w:abstractNumId w:val="6"/>
  </w:num>
  <w:num w:numId="35" w16cid:durableId="1583829198">
    <w:abstractNumId w:val="11"/>
  </w:num>
  <w:num w:numId="36" w16cid:durableId="1789817894">
    <w:abstractNumId w:val="10"/>
  </w:num>
  <w:num w:numId="37" w16cid:durableId="846483303">
    <w:abstractNumId w:val="23"/>
  </w:num>
  <w:num w:numId="38" w16cid:durableId="331177390">
    <w:abstractNumId w:val="18"/>
  </w:num>
  <w:num w:numId="39" w16cid:durableId="17430170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F65"/>
    <w:rsid w:val="00007441"/>
    <w:rsid w:val="00007922"/>
    <w:rsid w:val="000146B0"/>
    <w:rsid w:val="0001757D"/>
    <w:rsid w:val="0002612E"/>
    <w:rsid w:val="000333D2"/>
    <w:rsid w:val="00033833"/>
    <w:rsid w:val="00033889"/>
    <w:rsid w:val="00051927"/>
    <w:rsid w:val="00057D35"/>
    <w:rsid w:val="00067EA4"/>
    <w:rsid w:val="00071C59"/>
    <w:rsid w:val="00095972"/>
    <w:rsid w:val="000B0ACF"/>
    <w:rsid w:val="000B57A4"/>
    <w:rsid w:val="000D1ACC"/>
    <w:rsid w:val="000D4CEE"/>
    <w:rsid w:val="000D5F12"/>
    <w:rsid w:val="000E0DA6"/>
    <w:rsid w:val="000E4713"/>
    <w:rsid w:val="000F3708"/>
    <w:rsid w:val="00101728"/>
    <w:rsid w:val="00104B49"/>
    <w:rsid w:val="00107DB2"/>
    <w:rsid w:val="001147D0"/>
    <w:rsid w:val="001161F6"/>
    <w:rsid w:val="00142155"/>
    <w:rsid w:val="00143F65"/>
    <w:rsid w:val="0015116C"/>
    <w:rsid w:val="00164982"/>
    <w:rsid w:val="00170D5E"/>
    <w:rsid w:val="00171592"/>
    <w:rsid w:val="00172EC5"/>
    <w:rsid w:val="001745AE"/>
    <w:rsid w:val="00174CCB"/>
    <w:rsid w:val="00187A16"/>
    <w:rsid w:val="0019096E"/>
    <w:rsid w:val="00192B94"/>
    <w:rsid w:val="001A620B"/>
    <w:rsid w:val="001B28C0"/>
    <w:rsid w:val="001C161E"/>
    <w:rsid w:val="001C54A7"/>
    <w:rsid w:val="001F473B"/>
    <w:rsid w:val="00202DDB"/>
    <w:rsid w:val="0020425D"/>
    <w:rsid w:val="00222866"/>
    <w:rsid w:val="00222F21"/>
    <w:rsid w:val="002233D9"/>
    <w:rsid w:val="002301BB"/>
    <w:rsid w:val="00230FCB"/>
    <w:rsid w:val="00234FE6"/>
    <w:rsid w:val="002422AE"/>
    <w:rsid w:val="00254414"/>
    <w:rsid w:val="0025797B"/>
    <w:rsid w:val="0026333C"/>
    <w:rsid w:val="00264112"/>
    <w:rsid w:val="00277179"/>
    <w:rsid w:val="0028473A"/>
    <w:rsid w:val="002A44A9"/>
    <w:rsid w:val="002A4FAD"/>
    <w:rsid w:val="002B6E86"/>
    <w:rsid w:val="002D07F3"/>
    <w:rsid w:val="002D6DE8"/>
    <w:rsid w:val="002E4028"/>
    <w:rsid w:val="00303983"/>
    <w:rsid w:val="00312E75"/>
    <w:rsid w:val="0031707B"/>
    <w:rsid w:val="003172EF"/>
    <w:rsid w:val="00323C01"/>
    <w:rsid w:val="00324B94"/>
    <w:rsid w:val="0032795D"/>
    <w:rsid w:val="0034571A"/>
    <w:rsid w:val="00351F6A"/>
    <w:rsid w:val="00366EE3"/>
    <w:rsid w:val="00372675"/>
    <w:rsid w:val="0037583F"/>
    <w:rsid w:val="00375CC5"/>
    <w:rsid w:val="003868D2"/>
    <w:rsid w:val="00395055"/>
    <w:rsid w:val="003A2EF6"/>
    <w:rsid w:val="003A6E85"/>
    <w:rsid w:val="003C7254"/>
    <w:rsid w:val="003F529C"/>
    <w:rsid w:val="00415B4A"/>
    <w:rsid w:val="00415B91"/>
    <w:rsid w:val="00421AAE"/>
    <w:rsid w:val="00426B42"/>
    <w:rsid w:val="00437500"/>
    <w:rsid w:val="00441A02"/>
    <w:rsid w:val="00461761"/>
    <w:rsid w:val="00461BF8"/>
    <w:rsid w:val="00462B95"/>
    <w:rsid w:val="00465FE8"/>
    <w:rsid w:val="00466D25"/>
    <w:rsid w:val="00474E28"/>
    <w:rsid w:val="0048436F"/>
    <w:rsid w:val="00484F13"/>
    <w:rsid w:val="00487E16"/>
    <w:rsid w:val="00490230"/>
    <w:rsid w:val="0049507B"/>
    <w:rsid w:val="004B2ED3"/>
    <w:rsid w:val="004B76B6"/>
    <w:rsid w:val="004D0799"/>
    <w:rsid w:val="004D0A18"/>
    <w:rsid w:val="004E7355"/>
    <w:rsid w:val="004F79E5"/>
    <w:rsid w:val="00500208"/>
    <w:rsid w:val="00512C87"/>
    <w:rsid w:val="00535E10"/>
    <w:rsid w:val="0054629D"/>
    <w:rsid w:val="00564B49"/>
    <w:rsid w:val="00580AE5"/>
    <w:rsid w:val="0058343A"/>
    <w:rsid w:val="005854E1"/>
    <w:rsid w:val="005924C9"/>
    <w:rsid w:val="005A2B07"/>
    <w:rsid w:val="005A3ECF"/>
    <w:rsid w:val="005B4BBE"/>
    <w:rsid w:val="005E1A23"/>
    <w:rsid w:val="005E2350"/>
    <w:rsid w:val="00604BAC"/>
    <w:rsid w:val="006255D2"/>
    <w:rsid w:val="00626CDC"/>
    <w:rsid w:val="00635A5C"/>
    <w:rsid w:val="00640F4C"/>
    <w:rsid w:val="00647E51"/>
    <w:rsid w:val="00670F3B"/>
    <w:rsid w:val="00671F4D"/>
    <w:rsid w:val="00690D32"/>
    <w:rsid w:val="006A6434"/>
    <w:rsid w:val="006A7698"/>
    <w:rsid w:val="006C5EA6"/>
    <w:rsid w:val="006D2A02"/>
    <w:rsid w:val="006D656E"/>
    <w:rsid w:val="006D71CC"/>
    <w:rsid w:val="006E37B5"/>
    <w:rsid w:val="006E4A58"/>
    <w:rsid w:val="006F0F9F"/>
    <w:rsid w:val="006F6776"/>
    <w:rsid w:val="00703202"/>
    <w:rsid w:val="007074DD"/>
    <w:rsid w:val="00707B58"/>
    <w:rsid w:val="007226BE"/>
    <w:rsid w:val="007257DF"/>
    <w:rsid w:val="007327F0"/>
    <w:rsid w:val="00741955"/>
    <w:rsid w:val="0074448B"/>
    <w:rsid w:val="00751497"/>
    <w:rsid w:val="00792498"/>
    <w:rsid w:val="007A6A08"/>
    <w:rsid w:val="007B42D6"/>
    <w:rsid w:val="007D3A4E"/>
    <w:rsid w:val="007E1383"/>
    <w:rsid w:val="007E2F75"/>
    <w:rsid w:val="007F299C"/>
    <w:rsid w:val="008011DF"/>
    <w:rsid w:val="00806A4E"/>
    <w:rsid w:val="00811773"/>
    <w:rsid w:val="00812DB5"/>
    <w:rsid w:val="00814692"/>
    <w:rsid w:val="0081697A"/>
    <w:rsid w:val="00817CB9"/>
    <w:rsid w:val="00820749"/>
    <w:rsid w:val="00820A05"/>
    <w:rsid w:val="00820A72"/>
    <w:rsid w:val="00822DED"/>
    <w:rsid w:val="008304C7"/>
    <w:rsid w:val="00851083"/>
    <w:rsid w:val="00852324"/>
    <w:rsid w:val="008527AD"/>
    <w:rsid w:val="00854619"/>
    <w:rsid w:val="00872A7C"/>
    <w:rsid w:val="00874995"/>
    <w:rsid w:val="008754CD"/>
    <w:rsid w:val="00877B77"/>
    <w:rsid w:val="008A63CC"/>
    <w:rsid w:val="008B0E95"/>
    <w:rsid w:val="008C29DC"/>
    <w:rsid w:val="008C5104"/>
    <w:rsid w:val="008E5DC0"/>
    <w:rsid w:val="008F4B28"/>
    <w:rsid w:val="0090775D"/>
    <w:rsid w:val="00917655"/>
    <w:rsid w:val="009215E0"/>
    <w:rsid w:val="00923619"/>
    <w:rsid w:val="00923C8C"/>
    <w:rsid w:val="00935ABE"/>
    <w:rsid w:val="00944975"/>
    <w:rsid w:val="00951C44"/>
    <w:rsid w:val="009605F9"/>
    <w:rsid w:val="00965ADD"/>
    <w:rsid w:val="009670F2"/>
    <w:rsid w:val="00980665"/>
    <w:rsid w:val="00983CF1"/>
    <w:rsid w:val="00995C6B"/>
    <w:rsid w:val="009A6120"/>
    <w:rsid w:val="009B5C78"/>
    <w:rsid w:val="009B69AF"/>
    <w:rsid w:val="009C3529"/>
    <w:rsid w:val="009C7A4D"/>
    <w:rsid w:val="009D25D6"/>
    <w:rsid w:val="009D2CC7"/>
    <w:rsid w:val="009F33A0"/>
    <w:rsid w:val="009F7509"/>
    <w:rsid w:val="00A22D20"/>
    <w:rsid w:val="00A23523"/>
    <w:rsid w:val="00A255B1"/>
    <w:rsid w:val="00A30701"/>
    <w:rsid w:val="00A326CA"/>
    <w:rsid w:val="00A33DCD"/>
    <w:rsid w:val="00A40E6D"/>
    <w:rsid w:val="00A44E6E"/>
    <w:rsid w:val="00A47117"/>
    <w:rsid w:val="00A52B6D"/>
    <w:rsid w:val="00A61F6C"/>
    <w:rsid w:val="00A701EC"/>
    <w:rsid w:val="00A839A7"/>
    <w:rsid w:val="00A83B28"/>
    <w:rsid w:val="00A86FAA"/>
    <w:rsid w:val="00A90545"/>
    <w:rsid w:val="00AA1B72"/>
    <w:rsid w:val="00AA2D25"/>
    <w:rsid w:val="00AB3F76"/>
    <w:rsid w:val="00AB76E1"/>
    <w:rsid w:val="00AC29E3"/>
    <w:rsid w:val="00AD001B"/>
    <w:rsid w:val="00AD4236"/>
    <w:rsid w:val="00AD538F"/>
    <w:rsid w:val="00AE1FE9"/>
    <w:rsid w:val="00AF107F"/>
    <w:rsid w:val="00B06E3D"/>
    <w:rsid w:val="00B07187"/>
    <w:rsid w:val="00B1114C"/>
    <w:rsid w:val="00B201B1"/>
    <w:rsid w:val="00B216E1"/>
    <w:rsid w:val="00B25DF0"/>
    <w:rsid w:val="00B32795"/>
    <w:rsid w:val="00B44EAF"/>
    <w:rsid w:val="00B5303C"/>
    <w:rsid w:val="00B53657"/>
    <w:rsid w:val="00B55F7D"/>
    <w:rsid w:val="00B70018"/>
    <w:rsid w:val="00B74400"/>
    <w:rsid w:val="00B745B1"/>
    <w:rsid w:val="00B76412"/>
    <w:rsid w:val="00B82B09"/>
    <w:rsid w:val="00B86DC9"/>
    <w:rsid w:val="00B92339"/>
    <w:rsid w:val="00B9282C"/>
    <w:rsid w:val="00BA0AF1"/>
    <w:rsid w:val="00BA48B8"/>
    <w:rsid w:val="00BB2E6E"/>
    <w:rsid w:val="00BC2E4C"/>
    <w:rsid w:val="00BC51C0"/>
    <w:rsid w:val="00BC6795"/>
    <w:rsid w:val="00BC74DF"/>
    <w:rsid w:val="00BD199F"/>
    <w:rsid w:val="00BF1084"/>
    <w:rsid w:val="00BF4BD9"/>
    <w:rsid w:val="00BF5414"/>
    <w:rsid w:val="00C01B25"/>
    <w:rsid w:val="00C17C1C"/>
    <w:rsid w:val="00C37A9B"/>
    <w:rsid w:val="00C37D48"/>
    <w:rsid w:val="00C43F27"/>
    <w:rsid w:val="00C44632"/>
    <w:rsid w:val="00C459D2"/>
    <w:rsid w:val="00C5202A"/>
    <w:rsid w:val="00C679FF"/>
    <w:rsid w:val="00C76E19"/>
    <w:rsid w:val="00C822E3"/>
    <w:rsid w:val="00C96D9C"/>
    <w:rsid w:val="00CA54CD"/>
    <w:rsid w:val="00CB3B8E"/>
    <w:rsid w:val="00CC19CA"/>
    <w:rsid w:val="00CC34AB"/>
    <w:rsid w:val="00CD3E22"/>
    <w:rsid w:val="00CD4248"/>
    <w:rsid w:val="00D01C1D"/>
    <w:rsid w:val="00D157CC"/>
    <w:rsid w:val="00D17FC9"/>
    <w:rsid w:val="00D2171A"/>
    <w:rsid w:val="00D22A78"/>
    <w:rsid w:val="00D27263"/>
    <w:rsid w:val="00D306E6"/>
    <w:rsid w:val="00D42328"/>
    <w:rsid w:val="00D42BBA"/>
    <w:rsid w:val="00D70360"/>
    <w:rsid w:val="00D83DD7"/>
    <w:rsid w:val="00D869F0"/>
    <w:rsid w:val="00D95B86"/>
    <w:rsid w:val="00D9623B"/>
    <w:rsid w:val="00DA1848"/>
    <w:rsid w:val="00DB39DF"/>
    <w:rsid w:val="00DC161B"/>
    <w:rsid w:val="00DD2114"/>
    <w:rsid w:val="00DD347E"/>
    <w:rsid w:val="00DE4B2C"/>
    <w:rsid w:val="00DE5B12"/>
    <w:rsid w:val="00DF0BBE"/>
    <w:rsid w:val="00DF0F91"/>
    <w:rsid w:val="00DF50D8"/>
    <w:rsid w:val="00E0357F"/>
    <w:rsid w:val="00E07229"/>
    <w:rsid w:val="00E101BF"/>
    <w:rsid w:val="00E1630B"/>
    <w:rsid w:val="00E266CB"/>
    <w:rsid w:val="00E4166A"/>
    <w:rsid w:val="00E4513D"/>
    <w:rsid w:val="00E64585"/>
    <w:rsid w:val="00E7382C"/>
    <w:rsid w:val="00E7394A"/>
    <w:rsid w:val="00E812E6"/>
    <w:rsid w:val="00E92A78"/>
    <w:rsid w:val="00E94586"/>
    <w:rsid w:val="00EA5E56"/>
    <w:rsid w:val="00EC19A9"/>
    <w:rsid w:val="00ED68CF"/>
    <w:rsid w:val="00EE2845"/>
    <w:rsid w:val="00F0020B"/>
    <w:rsid w:val="00F12EED"/>
    <w:rsid w:val="00F131AB"/>
    <w:rsid w:val="00F1399C"/>
    <w:rsid w:val="00F14712"/>
    <w:rsid w:val="00F25E64"/>
    <w:rsid w:val="00F37158"/>
    <w:rsid w:val="00F603E5"/>
    <w:rsid w:val="00F65807"/>
    <w:rsid w:val="00F65D62"/>
    <w:rsid w:val="00F6778C"/>
    <w:rsid w:val="00F731E7"/>
    <w:rsid w:val="00F735AF"/>
    <w:rsid w:val="00F862AB"/>
    <w:rsid w:val="00F901B3"/>
    <w:rsid w:val="00FB71BF"/>
    <w:rsid w:val="00FB7CA2"/>
    <w:rsid w:val="00FD6FB1"/>
    <w:rsid w:val="00FF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89D93"/>
  <w15:chartTrackingRefBased/>
  <w15:docId w15:val="{CA1091E0-C8EE-42FC-BD50-0367DA7B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F65"/>
    <w:pPr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3F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143F65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F65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3F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footer"/>
    <w:basedOn w:val="a"/>
    <w:link w:val="a4"/>
    <w:rsid w:val="00143F65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143F65"/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styleId="a5">
    <w:name w:val="page number"/>
    <w:basedOn w:val="a0"/>
    <w:rsid w:val="00143F65"/>
  </w:style>
  <w:style w:type="character" w:styleId="a6">
    <w:name w:val="Hyperlink"/>
    <w:rsid w:val="00143F65"/>
    <w:rPr>
      <w:color w:val="0000FF"/>
      <w:u w:val="single"/>
    </w:rPr>
  </w:style>
  <w:style w:type="paragraph" w:customStyle="1" w:styleId="formattext">
    <w:name w:val="formattext"/>
    <w:basedOn w:val="a"/>
    <w:rsid w:val="00143F65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basedOn w:val="a0"/>
    <w:rsid w:val="00143F65"/>
  </w:style>
  <w:style w:type="paragraph" w:styleId="a7">
    <w:name w:val="header"/>
    <w:basedOn w:val="a"/>
    <w:link w:val="a8"/>
    <w:uiPriority w:val="99"/>
    <w:rsid w:val="00143F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43F6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143F65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match">
    <w:name w:val="match"/>
    <w:rsid w:val="00143F65"/>
  </w:style>
  <w:style w:type="character" w:styleId="a9">
    <w:name w:val="Strong"/>
    <w:uiPriority w:val="22"/>
    <w:qFormat/>
    <w:rsid w:val="00143F65"/>
    <w:rPr>
      <w:b/>
      <w:bCs/>
    </w:rPr>
  </w:style>
  <w:style w:type="paragraph" w:customStyle="1" w:styleId="Default">
    <w:name w:val="Default"/>
    <w:rsid w:val="00143F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1"/>
    <w:qFormat/>
    <w:rsid w:val="00143F65"/>
    <w:pPr>
      <w:ind w:left="720"/>
      <w:contextualSpacing/>
    </w:pPr>
    <w:rPr>
      <w:rFonts w:ascii="Times New Roman" w:hAnsi="Times New Roman"/>
      <w:szCs w:val="24"/>
    </w:rPr>
  </w:style>
  <w:style w:type="paragraph" w:styleId="ab">
    <w:name w:val="Normal (Web)"/>
    <w:basedOn w:val="a"/>
    <w:uiPriority w:val="99"/>
    <w:semiHidden/>
    <w:unhideWhenUsed/>
    <w:rsid w:val="00143F65"/>
    <w:rPr>
      <w:rFonts w:ascii="Times New Roman" w:hAnsi="Times New Roman"/>
      <w:szCs w:val="24"/>
    </w:rPr>
  </w:style>
  <w:style w:type="table" w:styleId="ac">
    <w:name w:val="Table Grid"/>
    <w:basedOn w:val="a1"/>
    <w:uiPriority w:val="39"/>
    <w:rsid w:val="00143F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143F6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43F65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Body Text Indent"/>
    <w:basedOn w:val="a"/>
    <w:link w:val="af0"/>
    <w:rsid w:val="00143F65"/>
    <w:pPr>
      <w:spacing w:line="360" w:lineRule="auto"/>
      <w:ind w:right="-51" w:firstLine="1134"/>
      <w:jc w:val="both"/>
    </w:pPr>
  </w:style>
  <w:style w:type="character" w:customStyle="1" w:styleId="af0">
    <w:name w:val="Основной текст с отступом Знак"/>
    <w:basedOn w:val="a0"/>
    <w:link w:val="af"/>
    <w:rsid w:val="00143F6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customStyle="1" w:styleId="FORMATTEXT0">
    <w:name w:val=".FORMATTEXT"/>
    <w:uiPriority w:val="99"/>
    <w:rsid w:val="00143F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43F65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en-US" w:eastAsia="en-US"/>
    </w:rPr>
  </w:style>
  <w:style w:type="paragraph" w:styleId="af1">
    <w:name w:val="Body Text"/>
    <w:basedOn w:val="a"/>
    <w:link w:val="af2"/>
    <w:unhideWhenUsed/>
    <w:rsid w:val="00143F65"/>
    <w:pPr>
      <w:spacing w:after="120"/>
    </w:pPr>
  </w:style>
  <w:style w:type="character" w:customStyle="1" w:styleId="af2">
    <w:name w:val="Основной текст Знак"/>
    <w:basedOn w:val="a0"/>
    <w:link w:val="af1"/>
    <w:rsid w:val="00143F6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af3">
    <w:name w:val="Block Text"/>
    <w:basedOn w:val="a"/>
    <w:rsid w:val="00143F65"/>
    <w:pPr>
      <w:ind w:left="142" w:right="5052"/>
      <w:jc w:val="both"/>
    </w:pPr>
    <w:rPr>
      <w:b/>
      <w:i/>
    </w:rPr>
  </w:style>
  <w:style w:type="paragraph" w:customStyle="1" w:styleId="HEADERTEXT0">
    <w:name w:val=".HEADERTEXT"/>
    <w:uiPriority w:val="99"/>
    <w:rsid w:val="00143F6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zh-CN"/>
    </w:rPr>
  </w:style>
  <w:style w:type="table" w:customStyle="1" w:styleId="11">
    <w:name w:val="Сетка таблицы1"/>
    <w:basedOn w:val="a1"/>
    <w:next w:val="ac"/>
    <w:rsid w:val="00143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143F65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f5">
    <w:name w:val="footnote text"/>
    <w:basedOn w:val="a"/>
    <w:link w:val="af6"/>
    <w:uiPriority w:val="99"/>
    <w:semiHidden/>
    <w:unhideWhenUsed/>
    <w:rsid w:val="00143F65"/>
    <w:rPr>
      <w:sz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143F65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143F65"/>
    <w:rPr>
      <w:vertAlign w:val="superscript"/>
    </w:rPr>
  </w:style>
  <w:style w:type="paragraph" w:customStyle="1" w:styleId="ConsPlusNonformat">
    <w:name w:val="ConsPlusNonformat"/>
    <w:uiPriority w:val="99"/>
    <w:rsid w:val="00143F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c"/>
    <w:uiPriority w:val="39"/>
    <w:rsid w:val="00143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143F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143F6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8">
    <w:name w:val="Unresolved Mention"/>
    <w:basedOn w:val="a0"/>
    <w:uiPriority w:val="99"/>
    <w:semiHidden/>
    <w:unhideWhenUsed/>
    <w:rsid w:val="00143F65"/>
    <w:rPr>
      <w:color w:val="605E5C"/>
      <w:shd w:val="clear" w:color="auto" w:fill="E1DFDD"/>
    </w:rPr>
  </w:style>
  <w:style w:type="paragraph" w:customStyle="1" w:styleId="HORIZLINE">
    <w:name w:val=".HORIZLINE"/>
    <w:uiPriority w:val="99"/>
    <w:rsid w:val="00474E28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652CB-2501-426C-A0CB-374603823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Скриголовская Лариса Васильевна</dc:creator>
  <cp:keywords/>
  <dc:description/>
  <cp:lastModifiedBy>Буряк Светлана Ростиславовна</cp:lastModifiedBy>
  <cp:revision>2</cp:revision>
  <dcterms:created xsi:type="dcterms:W3CDTF">2023-04-14T14:05:00Z</dcterms:created>
  <dcterms:modified xsi:type="dcterms:W3CDTF">2023-04-14T14:05:00Z</dcterms:modified>
</cp:coreProperties>
</file>