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22" w:rsidRPr="00962A7B" w:rsidRDefault="00313300" w:rsidP="00962A7B">
      <w:pPr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Информация о ходе реализации антикоррупционной политики в государственных учреждениях и предприятиях, подведомственных Комитету по благоустройству Санкт-Петербурга, </w:t>
      </w:r>
      <w:r w:rsidR="00962A7B"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br/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в </w:t>
      </w:r>
      <w:r w:rsidR="00EE6EE7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3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квартале 202</w:t>
      </w:r>
      <w:r w:rsidR="00E73A19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0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года</w:t>
      </w:r>
    </w:p>
    <w:p w:rsidR="00313300" w:rsidRDefault="00313300" w:rsidP="00313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13300" w:rsidRPr="00313300" w:rsidRDefault="00313300" w:rsidP="0031330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Государственные учреждения и государственные унитарные предприятия, подведомственные Комитету по благоустройству Санкт-Петербурга (далее - ГУ и ГУП), принимают меры по предупреждению коррупции: определены лица, ответственные за профилактику коррупционных и иных правонарушений; приняты кодексы этики и служебного поведения работников (проводится ознакомление всех лиц, принимаемых на работу, с кодексом этики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и служебного поведения); утверждены положения и составы комиссий по соблюдению требований к поведению работников и урегулированию конфликта интересов и комиссий по противодействию коррупции; разработаны и утверждены перечни должностей ГУ и ГУП, исполнение обязанностей по которым в наибольшей мере подвержено риску коррупционных проявлений; проводится антикоррупционная экспертиза нормативных правовых актов.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Работники ГУ и ГУП под подпись ознакомлены с Перечнем нормативных правовых и иных актов о противодействии коррупции.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При приеме на работу и переводе на должности, исполнение обязанностей по которым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в наибольшей степени подвержено риску коррупционных проявлений, проводится дополнительная индивидуальная разъяснительная работа по вопросам применения антикоррупционного законодательства, направленная на предупреждение коррупционных проявлений.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Руководители ГУ и ГУП и лица, ответственные за профилактику коррупционных и иных правонарушений, проходят повышение квалификации по программе: «Противодействие коррупции в государственных учреждениях и предприятиях Санкт-Петербурга».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На внутренних совещаниях регулярно обсуждаются вопросы по предотвращению коррупционных проявлений в деятельности ГУ и ГУП.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В помещениях ГУ и ГУП размещены мини-плакаты, направленные на профилактику коррупционных проявлений со стороны граждан и предупреждение коррупционного поведения работников. </w:t>
      </w:r>
    </w:p>
    <w:p w:rsid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На официальных сайтах ГУ и ГУП в сети Интернет размещены баннеры с гиперссылкой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>на страницу сайта Комитета по вопросам законности, правопорядка и безопасности «Специальная линия «Нет коррупции!».</w:t>
      </w:r>
    </w:p>
    <w:p w:rsidR="00B061C2" w:rsidRPr="00907495" w:rsidRDefault="00B061C2" w:rsidP="00B061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74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ежеквартально проводит мониторинг средней заработной платы руководителей государственных унитарных предприятий и государственных казенных учреждений, находящихся в ведении Комитета.</w:t>
      </w:r>
    </w:p>
    <w:p w:rsidR="00313300" w:rsidRPr="008F4570" w:rsidRDefault="00313300" w:rsidP="008F4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EE6EE7">
        <w:rPr>
          <w:rFonts w:ascii="Times New Roman" w:eastAsia="Calibri" w:hAnsi="Times New Roman" w:cs="Times New Roman"/>
          <w:sz w:val="24"/>
          <w:szCs w:val="24"/>
        </w:rPr>
        <w:t>четвертом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квартале 202</w:t>
      </w:r>
      <w:r w:rsidR="00E73A19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4570">
        <w:rPr>
          <w:rFonts w:ascii="Times New Roman" w:eastAsia="Calibri" w:hAnsi="Times New Roman" w:cs="Times New Roman"/>
          <w:sz w:val="24"/>
          <w:szCs w:val="24"/>
        </w:rPr>
        <w:t xml:space="preserve">должностное лицо Отдела 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по вопросам государственной службы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и кадров Комитета, ответственное за работу по профилактике коррупционных и иных правонарушений, и начальник Отдела по вопросам государственной службы и кадров Комитета </w:t>
      </w:r>
      <w:r w:rsidR="008F4570">
        <w:rPr>
          <w:rFonts w:ascii="Times New Roman" w:eastAsia="Calibri" w:hAnsi="Times New Roman" w:cs="Times New Roman"/>
          <w:sz w:val="24"/>
          <w:szCs w:val="24"/>
        </w:rPr>
        <w:t xml:space="preserve">планируют 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>прин</w:t>
      </w:r>
      <w:r w:rsidR="008F4570">
        <w:rPr>
          <w:rFonts w:ascii="Times New Roman" w:eastAsia="Calibri" w:hAnsi="Times New Roman" w:cs="Times New Roman"/>
          <w:sz w:val="24"/>
          <w:szCs w:val="24"/>
        </w:rPr>
        <w:t>ять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 участие в заседаниях комиссий по противодействию коррупции государственных унитарных предприятий и государственных казенных учреждений, подведомственных Комитету.</w:t>
      </w:r>
    </w:p>
    <w:p w:rsidR="00313300" w:rsidRPr="00313300" w:rsidRDefault="00313300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sectPr w:rsidR="00313300" w:rsidRPr="00313300" w:rsidSect="0031330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00"/>
    <w:rsid w:val="00313300"/>
    <w:rsid w:val="003A782F"/>
    <w:rsid w:val="005D0122"/>
    <w:rsid w:val="008F4570"/>
    <w:rsid w:val="0092222E"/>
    <w:rsid w:val="00962A7B"/>
    <w:rsid w:val="00B061C2"/>
    <w:rsid w:val="00E73A19"/>
    <w:rsid w:val="00EE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D8DB"/>
  <w15:chartTrackingRefBased/>
  <w15:docId w15:val="{F2B6931D-7B65-4223-AF97-44B22BFB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Давлетгораева Екатерина Витальевна</cp:lastModifiedBy>
  <cp:revision>2</cp:revision>
  <dcterms:created xsi:type="dcterms:W3CDTF">2023-04-13T07:02:00Z</dcterms:created>
  <dcterms:modified xsi:type="dcterms:W3CDTF">2023-04-13T07:02:00Z</dcterms:modified>
</cp:coreProperties>
</file>