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Look w:val="00A0" w:firstRow="1" w:lastRow="0" w:firstColumn="1" w:lastColumn="0" w:noHBand="0" w:noVBand="0"/>
      </w:tblPr>
      <w:tblGrid>
        <w:gridCol w:w="4786"/>
        <w:gridCol w:w="4853"/>
      </w:tblGrid>
      <w:tr w:rsidR="00B735DF">
        <w:tc>
          <w:tcPr>
            <w:tcW w:w="9639" w:type="dxa"/>
            <w:gridSpan w:val="2"/>
          </w:tcPr>
          <w:bookmarkStart w:id="0" w:name="_GoBack"/>
          <w:bookmarkEnd w:id="0"/>
          <w:p w:rsidR="00B735DF" w:rsidRDefault="00746EF3">
            <w:pPr>
              <w:widowControl w:val="0"/>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635000 w 21600"/>
                                  <a:gd name="T5" fmla="*/ 635000 h 21600"/>
                                  <a:gd name="T6" fmla="*/ 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lnTo>
                                      <a:pt x="21600" y="21600"/>
                                    </a:lnTo>
                                    <a:lnTo>
                                      <a:pt x="0" y="21600"/>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FD624" id="AutoShape 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" path="m,l21600,r,21600l,21600,,xe">
                      <v:path o:connecttype="custom" o:connectlocs="0,0;18667824,0;18667824,18667824;0,18667824" o:connectangles="0,0,0,0"/>
                      <o:lock v:ext="edit" selection="t"/>
                    </v:shape>
                  </w:pict>
                </mc:Fallback>
              </mc:AlternateContent>
            </w:r>
            <w:r w:rsidR="00295903">
              <w:rPr>
                <w:noProof/>
              </w:rPr>
              <w:object w:dxaOrig="75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25pt;height:36pt;visibility:visible;mso-wrap-style:none;mso-width-percent:0;mso-height-percent:0;mso-position-vertical-relative:line;mso-width-percent:0;mso-height-percent:0" o:ole="">
                  <v:imagedata r:id="rId8" o:title=""/>
                </v:shape>
                <o:OLEObject Type="Embed" ProgID="PBrush" ShapeID="_x0000_i1025" DrawAspect="Content" ObjectID="_1742050005" r:id="rId9"/>
              </w:object>
            </w:r>
          </w:p>
          <w:p w:rsidR="00B735DF" w:rsidRDefault="00B735DF">
            <w:pPr>
              <w:widowControl w:val="0"/>
              <w:jc w:val="center"/>
            </w:pPr>
          </w:p>
        </w:tc>
      </w:tr>
      <w:tr w:rsidR="00B735DF">
        <w:tc>
          <w:tcPr>
            <w:tcW w:w="9639" w:type="dxa"/>
            <w:gridSpan w:val="2"/>
          </w:tcPr>
          <w:p w:rsidR="00B735DF" w:rsidRDefault="00436DF5">
            <w:pPr>
              <w:widowControl w:val="0"/>
              <w:jc w:val="center"/>
              <w:rPr>
                <w:b/>
                <w:sz w:val="28"/>
                <w:szCs w:val="28"/>
              </w:rPr>
            </w:pPr>
            <w:r>
              <w:rPr>
                <w:b/>
                <w:sz w:val="28"/>
                <w:szCs w:val="28"/>
              </w:rPr>
              <w:t>ПРАВИТЕЛЬСТВО САНКТ-ПЕТЕРБУРГА</w:t>
            </w:r>
          </w:p>
        </w:tc>
      </w:tr>
      <w:tr w:rsidR="00B735DF">
        <w:trPr>
          <w:trHeight w:val="267"/>
        </w:trPr>
        <w:tc>
          <w:tcPr>
            <w:tcW w:w="9639" w:type="dxa"/>
            <w:gridSpan w:val="2"/>
          </w:tcPr>
          <w:p w:rsidR="00B735DF" w:rsidRDefault="00B735DF">
            <w:pPr>
              <w:pStyle w:val="Default"/>
              <w:widowControl w:val="0"/>
              <w:rPr>
                <w:sz w:val="28"/>
                <w:szCs w:val="28"/>
              </w:rPr>
            </w:pPr>
          </w:p>
        </w:tc>
      </w:tr>
      <w:tr w:rsidR="00B735DF">
        <w:tc>
          <w:tcPr>
            <w:tcW w:w="9639" w:type="dxa"/>
            <w:gridSpan w:val="2"/>
            <w:vAlign w:val="center"/>
          </w:tcPr>
          <w:p w:rsidR="00B735DF" w:rsidRDefault="00436DF5">
            <w:pPr>
              <w:widowControl w:val="0"/>
              <w:jc w:val="center"/>
              <w:rPr>
                <w:b/>
                <w:sz w:val="32"/>
                <w:szCs w:val="32"/>
              </w:rPr>
            </w:pPr>
            <w:r>
              <w:rPr>
                <w:b/>
                <w:sz w:val="32"/>
                <w:szCs w:val="32"/>
              </w:rPr>
              <w:t>П О С Т А Н О В Л Е Н И Е</w:t>
            </w:r>
          </w:p>
          <w:p w:rsidR="00B735DF" w:rsidRDefault="00B735DF" w:rsidP="00582414">
            <w:pPr>
              <w:widowControl w:val="0"/>
              <w:rPr>
                <w:b/>
              </w:rPr>
            </w:pPr>
          </w:p>
        </w:tc>
      </w:tr>
      <w:tr w:rsidR="00B735DF">
        <w:tc>
          <w:tcPr>
            <w:tcW w:w="4786" w:type="dxa"/>
          </w:tcPr>
          <w:p w:rsidR="00B735DF" w:rsidRDefault="00436DF5">
            <w:pPr>
              <w:widowControl w:val="0"/>
              <w:ind w:left="-108"/>
            </w:pPr>
            <w:r>
              <w:t>______________</w:t>
            </w:r>
          </w:p>
          <w:p w:rsidR="00B735DF" w:rsidRDefault="00B735DF">
            <w:pPr>
              <w:widowControl w:val="0"/>
            </w:pPr>
          </w:p>
        </w:tc>
        <w:tc>
          <w:tcPr>
            <w:tcW w:w="4853" w:type="dxa"/>
          </w:tcPr>
          <w:p w:rsidR="00B735DF" w:rsidRDefault="00436DF5">
            <w:pPr>
              <w:widowControl w:val="0"/>
              <w:ind w:right="175"/>
              <w:jc w:val="right"/>
            </w:pPr>
            <w:r>
              <w:t>№______________</w:t>
            </w:r>
          </w:p>
        </w:tc>
      </w:tr>
    </w:tbl>
    <w:p w:rsidR="00E978B1" w:rsidRPr="00F67F75" w:rsidRDefault="00436DF5" w:rsidP="00C643F0">
      <w:pPr>
        <w:pStyle w:val="ConsPlusTitle"/>
        <w:tabs>
          <w:tab w:val="left" w:pos="5670"/>
        </w:tabs>
        <w:ind w:right="3400" w:firstLine="0"/>
        <w:jc w:val="left"/>
        <w:rPr>
          <w:rFonts w:ascii="Times New Roman" w:hAnsi="Times New Roman" w:cs="Times New Roman"/>
          <w:sz w:val="24"/>
          <w:szCs w:val="24"/>
        </w:rPr>
      </w:pPr>
      <w:r w:rsidRPr="00F67F75">
        <w:rPr>
          <w:rFonts w:ascii="Times New Roman" w:hAnsi="Times New Roman" w:cs="Times New Roman"/>
          <w:sz w:val="24"/>
          <w:szCs w:val="24"/>
        </w:rPr>
        <w:t xml:space="preserve">О внесении изменений в постановление </w:t>
      </w:r>
    </w:p>
    <w:p w:rsidR="00B735DF" w:rsidRPr="00F67F75" w:rsidRDefault="00436DF5" w:rsidP="00C643F0">
      <w:pPr>
        <w:pStyle w:val="ConsPlusTitle"/>
        <w:tabs>
          <w:tab w:val="left" w:pos="5670"/>
        </w:tabs>
        <w:ind w:right="3400" w:firstLine="0"/>
        <w:jc w:val="left"/>
        <w:rPr>
          <w:rFonts w:ascii="Times New Roman" w:hAnsi="Times New Roman" w:cs="Times New Roman"/>
          <w:color w:val="000000"/>
          <w:sz w:val="24"/>
          <w:szCs w:val="24"/>
        </w:rPr>
      </w:pPr>
      <w:r w:rsidRPr="00F67F75">
        <w:rPr>
          <w:rFonts w:ascii="Times New Roman" w:hAnsi="Times New Roman" w:cs="Times New Roman"/>
          <w:sz w:val="24"/>
          <w:szCs w:val="24"/>
        </w:rPr>
        <w:t>Правитель</w:t>
      </w:r>
      <w:r w:rsidR="00AC4DF4">
        <w:rPr>
          <w:rFonts w:ascii="Times New Roman" w:hAnsi="Times New Roman" w:cs="Times New Roman"/>
          <w:sz w:val="24"/>
          <w:szCs w:val="24"/>
        </w:rPr>
        <w:t xml:space="preserve">ства Санкт-Петербурга </w:t>
      </w:r>
      <w:r w:rsidR="00AC4DF4">
        <w:rPr>
          <w:rFonts w:ascii="Times New Roman" w:hAnsi="Times New Roman" w:cs="Times New Roman"/>
          <w:sz w:val="24"/>
          <w:szCs w:val="24"/>
        </w:rPr>
        <w:br/>
        <w:t xml:space="preserve">от </w:t>
      </w:r>
      <w:r w:rsidR="008F0975">
        <w:rPr>
          <w:rFonts w:ascii="Times New Roman" w:hAnsi="Times New Roman" w:cs="Times New Roman"/>
          <w:sz w:val="24"/>
          <w:szCs w:val="24"/>
        </w:rPr>
        <w:t>12.10</w:t>
      </w:r>
      <w:r w:rsidR="00AC4DF4">
        <w:rPr>
          <w:rFonts w:ascii="Times New Roman" w:hAnsi="Times New Roman" w:cs="Times New Roman"/>
          <w:sz w:val="24"/>
          <w:szCs w:val="24"/>
        </w:rPr>
        <w:t>.20</w:t>
      </w:r>
      <w:r w:rsidR="008F0975">
        <w:rPr>
          <w:rFonts w:ascii="Times New Roman" w:hAnsi="Times New Roman" w:cs="Times New Roman"/>
          <w:sz w:val="24"/>
          <w:szCs w:val="24"/>
        </w:rPr>
        <w:t>22</w:t>
      </w:r>
      <w:r w:rsidR="00AC4DF4">
        <w:rPr>
          <w:rFonts w:ascii="Times New Roman" w:hAnsi="Times New Roman" w:cs="Times New Roman"/>
          <w:sz w:val="24"/>
          <w:szCs w:val="24"/>
        </w:rPr>
        <w:t xml:space="preserve"> № </w:t>
      </w:r>
      <w:r w:rsidR="008F0975">
        <w:rPr>
          <w:rFonts w:ascii="Times New Roman" w:hAnsi="Times New Roman" w:cs="Times New Roman"/>
          <w:sz w:val="24"/>
          <w:szCs w:val="24"/>
        </w:rPr>
        <w:t>944</w:t>
      </w:r>
      <w:r w:rsidR="00A926D2">
        <w:rPr>
          <w:rFonts w:ascii="Times New Roman" w:hAnsi="Times New Roman" w:cs="Times New Roman"/>
          <w:sz w:val="24"/>
          <w:szCs w:val="24"/>
        </w:rPr>
        <w:t xml:space="preserve"> </w:t>
      </w:r>
    </w:p>
    <w:p w:rsidR="00C643F0" w:rsidRPr="00F67F75" w:rsidRDefault="00C643F0" w:rsidP="00C643F0">
      <w:pPr>
        <w:pStyle w:val="ConsPlusTitle"/>
        <w:tabs>
          <w:tab w:val="left" w:pos="5670"/>
        </w:tabs>
        <w:ind w:right="3400" w:firstLine="0"/>
        <w:jc w:val="left"/>
        <w:rPr>
          <w:rFonts w:ascii="Times New Roman" w:hAnsi="Times New Roman" w:cs="Times New Roman"/>
          <w:color w:val="000000"/>
          <w:sz w:val="24"/>
          <w:szCs w:val="24"/>
        </w:rPr>
      </w:pPr>
    </w:p>
    <w:p w:rsidR="00B735DF" w:rsidRPr="00F67F75" w:rsidRDefault="00A926D2">
      <w:pPr>
        <w:autoSpaceDE w:val="0"/>
        <w:autoSpaceDN w:val="0"/>
        <w:ind w:firstLine="567"/>
        <w:jc w:val="both"/>
      </w:pPr>
      <w:r w:rsidRPr="00F67F75">
        <w:t>В</w:t>
      </w:r>
      <w:r>
        <w:t xml:space="preserve"> соответствии с </w:t>
      </w:r>
      <w:r w:rsidR="00B13DEE" w:rsidRPr="00B13DEE">
        <w:t>Закон</w:t>
      </w:r>
      <w:r w:rsidR="00B13DEE">
        <w:t>ом</w:t>
      </w:r>
      <w:r w:rsidR="00B13DEE" w:rsidRPr="00B13DEE">
        <w:t xml:space="preserve"> Санкт-Петербурга от 0</w:t>
      </w:r>
      <w:r w:rsidR="00B13DEE">
        <w:t>1</w:t>
      </w:r>
      <w:r w:rsidR="00B13DEE" w:rsidRPr="00B13DEE">
        <w:t xml:space="preserve">.02.2023 </w:t>
      </w:r>
      <w:r w:rsidR="00B13DEE">
        <w:t>№</w:t>
      </w:r>
      <w:r w:rsidR="00B13DEE" w:rsidRPr="00B13DEE">
        <w:t xml:space="preserve"> 38-7 </w:t>
      </w:r>
      <w:r w:rsidR="00B13DEE">
        <w:t>«</w:t>
      </w:r>
      <w:r w:rsidR="00B13DEE" w:rsidRPr="00B13DEE">
        <w:t xml:space="preserve">О внесении изменений в Закон Санкт-Петербурга </w:t>
      </w:r>
      <w:r w:rsidR="00B13DEE">
        <w:t>«</w:t>
      </w:r>
      <w:r w:rsidR="00B13DEE" w:rsidRPr="00B13DEE">
        <w:t xml:space="preserve">О разграничении полномочий органов государственной власти Санкт-Петербурга в сфере добровольчества (волонтерства) </w:t>
      </w:r>
      <w:r w:rsidR="00B13DEE">
        <w:br/>
      </w:r>
      <w:r w:rsidR="00B13DEE" w:rsidRPr="00B13DEE">
        <w:t>в Санкт-Петербу</w:t>
      </w:r>
      <w:r w:rsidR="00B13DEE">
        <w:t xml:space="preserve">рге» </w:t>
      </w:r>
      <w:r w:rsidR="00436DF5" w:rsidRPr="00F67F75">
        <w:t>Правительство Санкт-Петербурга</w:t>
      </w:r>
    </w:p>
    <w:p w:rsidR="00B735DF" w:rsidRPr="00F67F75" w:rsidRDefault="00B735DF">
      <w:pPr>
        <w:autoSpaceDE w:val="0"/>
        <w:autoSpaceDN w:val="0"/>
        <w:jc w:val="both"/>
        <w:rPr>
          <w:rFonts w:eastAsia="Arial Unicode MS"/>
          <w:b/>
          <w:color w:val="000000"/>
        </w:rPr>
      </w:pPr>
    </w:p>
    <w:p w:rsidR="00B735DF" w:rsidRPr="00F67F75" w:rsidRDefault="00436DF5" w:rsidP="00B32A61">
      <w:pPr>
        <w:autoSpaceDE w:val="0"/>
        <w:autoSpaceDN w:val="0"/>
        <w:jc w:val="both"/>
        <w:rPr>
          <w:rFonts w:eastAsia="Arial Unicode MS"/>
          <w:b/>
          <w:color w:val="000000"/>
        </w:rPr>
      </w:pPr>
      <w:r w:rsidRPr="00F67F75">
        <w:rPr>
          <w:rFonts w:eastAsia="Arial Unicode MS"/>
          <w:b/>
          <w:color w:val="000000"/>
        </w:rPr>
        <w:t>П О С Т А Н О В Л Я Е Т:</w:t>
      </w:r>
    </w:p>
    <w:p w:rsidR="00B32A61" w:rsidRPr="00B32A61" w:rsidRDefault="00B32A61" w:rsidP="00B32A61">
      <w:pPr>
        <w:autoSpaceDE w:val="0"/>
        <w:autoSpaceDN w:val="0"/>
        <w:jc w:val="both"/>
        <w:rPr>
          <w:rFonts w:eastAsia="Arial Unicode MS"/>
          <w:b/>
          <w:color w:val="000000"/>
        </w:rPr>
      </w:pPr>
    </w:p>
    <w:p w:rsidR="00B13DEE" w:rsidRDefault="00B13DEE" w:rsidP="00B13DEE">
      <w:pPr>
        <w:pStyle w:val="ab"/>
        <w:autoSpaceDE w:val="0"/>
        <w:autoSpaceDN w:val="0"/>
        <w:ind w:left="0" w:firstLine="709"/>
        <w:jc w:val="both"/>
        <w:rPr>
          <w:rFonts w:eastAsiaTheme="minorHAnsi"/>
          <w:lang w:eastAsia="en-US"/>
        </w:rPr>
      </w:pPr>
      <w:r>
        <w:t xml:space="preserve">1. </w:t>
      </w:r>
      <w:r w:rsidR="00A926D2">
        <w:t xml:space="preserve">Дополнить </w:t>
      </w:r>
      <w:r w:rsidR="00436DF5" w:rsidRPr="00F67F75">
        <w:t xml:space="preserve">постановление Правительства Санкт-Петербурга </w:t>
      </w:r>
      <w:r w:rsidR="00A926D2" w:rsidRPr="00D05FD4">
        <w:rPr>
          <w:rFonts w:eastAsiaTheme="minorHAnsi"/>
          <w:lang w:eastAsia="en-US"/>
        </w:rPr>
        <w:t>от 12.10.2022</w:t>
      </w:r>
      <w:r>
        <w:rPr>
          <w:rFonts w:eastAsiaTheme="minorHAnsi"/>
          <w:lang w:eastAsia="en-US"/>
        </w:rPr>
        <w:t xml:space="preserve"> </w:t>
      </w:r>
      <w:r w:rsidR="00A926D2" w:rsidRPr="00D05FD4">
        <w:rPr>
          <w:rFonts w:eastAsiaTheme="minorHAnsi"/>
          <w:lang w:eastAsia="en-US"/>
        </w:rPr>
        <w:t xml:space="preserve">№ 944 «О реализации Закона Санкт-Петербурга «О разграничении полномочий органов государственной власти Санкт-Петербурга в сфере добровольчества (волонтерства) </w:t>
      </w:r>
      <w:r>
        <w:rPr>
          <w:rFonts w:eastAsiaTheme="minorHAnsi"/>
          <w:lang w:eastAsia="en-US"/>
        </w:rPr>
        <w:br/>
      </w:r>
      <w:r w:rsidR="00A926D2" w:rsidRPr="00D05FD4">
        <w:rPr>
          <w:rFonts w:eastAsiaTheme="minorHAnsi"/>
          <w:lang w:eastAsia="en-US"/>
        </w:rPr>
        <w:t xml:space="preserve">в Санкт-Петербурге» </w:t>
      </w:r>
      <w:r w:rsidR="00F824F2">
        <w:rPr>
          <w:rFonts w:eastAsiaTheme="minorHAnsi"/>
          <w:lang w:eastAsia="en-US"/>
        </w:rPr>
        <w:t xml:space="preserve">(далее – постановление) </w:t>
      </w:r>
      <w:r w:rsidR="00A926D2" w:rsidRPr="00D05FD4">
        <w:rPr>
          <w:rFonts w:eastAsiaTheme="minorHAnsi"/>
          <w:lang w:eastAsia="en-US"/>
        </w:rPr>
        <w:t>пункт</w:t>
      </w:r>
      <w:r w:rsidR="00F824F2">
        <w:rPr>
          <w:rFonts w:eastAsiaTheme="minorHAnsi"/>
          <w:lang w:eastAsia="en-US"/>
        </w:rPr>
        <w:t>ами</w:t>
      </w:r>
      <w:r w:rsidR="00A926D2" w:rsidRPr="00D05FD4">
        <w:rPr>
          <w:rFonts w:eastAsiaTheme="minorHAnsi"/>
          <w:lang w:eastAsia="en-US"/>
        </w:rPr>
        <w:t xml:space="preserve"> 2</w:t>
      </w:r>
      <w:r>
        <w:rPr>
          <w:rFonts w:eastAsiaTheme="minorHAnsi"/>
          <w:lang w:eastAsia="en-US"/>
        </w:rPr>
        <w:t>-</w:t>
      </w:r>
      <w:r w:rsidR="00A926D2" w:rsidRPr="00D05FD4">
        <w:rPr>
          <w:rFonts w:eastAsiaTheme="minorHAnsi"/>
          <w:lang w:eastAsia="en-US"/>
        </w:rPr>
        <w:t xml:space="preserve">1 </w:t>
      </w:r>
      <w:r w:rsidR="00F824F2">
        <w:rPr>
          <w:rFonts w:eastAsiaTheme="minorHAnsi"/>
          <w:lang w:eastAsia="en-US"/>
        </w:rPr>
        <w:t xml:space="preserve">и 2-2 </w:t>
      </w:r>
      <w:r w:rsidR="00A926D2" w:rsidRPr="00D05FD4">
        <w:rPr>
          <w:rFonts w:eastAsiaTheme="minorHAnsi"/>
          <w:lang w:eastAsia="en-US"/>
        </w:rPr>
        <w:t xml:space="preserve">следующего содержания: </w:t>
      </w:r>
    </w:p>
    <w:p w:rsidR="00D05FD4" w:rsidRPr="00B13DEE" w:rsidRDefault="00A926D2" w:rsidP="00B13DEE">
      <w:pPr>
        <w:autoSpaceDE w:val="0"/>
        <w:autoSpaceDN w:val="0"/>
        <w:ind w:firstLine="709"/>
        <w:contextualSpacing/>
        <w:jc w:val="both"/>
        <w:rPr>
          <w:rFonts w:eastAsiaTheme="minorHAnsi"/>
          <w:lang w:eastAsia="en-US"/>
        </w:rPr>
      </w:pPr>
      <w:r w:rsidRPr="00B13DEE">
        <w:rPr>
          <w:rFonts w:eastAsiaTheme="minorHAnsi"/>
          <w:lang w:eastAsia="en-US"/>
        </w:rPr>
        <w:t>«</w:t>
      </w:r>
      <w:r w:rsidR="00B13DEE">
        <w:rPr>
          <w:rFonts w:eastAsiaTheme="minorHAnsi"/>
          <w:lang w:eastAsia="en-US"/>
        </w:rPr>
        <w:t xml:space="preserve">2-1. </w:t>
      </w:r>
      <w:r w:rsidRPr="00B13DEE">
        <w:rPr>
          <w:rFonts w:eastAsiaTheme="minorHAnsi"/>
          <w:lang w:eastAsia="en-US"/>
        </w:rPr>
        <w:t xml:space="preserve">Установить, что за счет средств бюджета Санкт-Петербурга оказывается поддержка </w:t>
      </w:r>
      <w:r w:rsidR="00B13DEE" w:rsidRPr="00B13DEE">
        <w:rPr>
          <w:rFonts w:eastAsiaTheme="minorHAnsi"/>
          <w:lang w:eastAsia="en-US"/>
        </w:rPr>
        <w:t xml:space="preserve">добровольцам </w:t>
      </w:r>
      <w:r w:rsidR="00B13DEE">
        <w:rPr>
          <w:rFonts w:eastAsiaTheme="minorHAnsi"/>
          <w:lang w:eastAsia="en-US"/>
        </w:rPr>
        <w:t>(</w:t>
      </w:r>
      <w:r w:rsidRPr="00B13DEE">
        <w:rPr>
          <w:rFonts w:eastAsiaTheme="minorHAnsi"/>
          <w:lang w:eastAsia="en-US"/>
        </w:rPr>
        <w:t>волонтерам</w:t>
      </w:r>
      <w:r w:rsidR="00B13DEE">
        <w:rPr>
          <w:rFonts w:eastAsiaTheme="minorHAnsi"/>
          <w:lang w:eastAsia="en-US"/>
        </w:rPr>
        <w:t>)</w:t>
      </w:r>
      <w:r w:rsidRPr="00B13DEE">
        <w:rPr>
          <w:rFonts w:eastAsiaTheme="minorHAnsi"/>
          <w:lang w:eastAsia="en-US"/>
        </w:rPr>
        <w:t xml:space="preserve"> в </w:t>
      </w:r>
      <w:r w:rsidR="00F824F2">
        <w:rPr>
          <w:rFonts w:eastAsiaTheme="minorHAnsi"/>
          <w:lang w:eastAsia="en-US"/>
        </w:rPr>
        <w:t>форме</w:t>
      </w:r>
      <w:r w:rsidRPr="00B13DEE">
        <w:rPr>
          <w:rFonts w:eastAsiaTheme="minorHAnsi"/>
          <w:lang w:eastAsia="en-US"/>
        </w:rPr>
        <w:t xml:space="preserve"> страхования жизни или здоровья добровольца (волонтера) либо возмещения понесенных добровольцем (волонтером) расходов на страхование своей жизни или здоровья либо возмещения вреда жизни или здоровью добровольца (волонтера), причиненного при осуществлении им добровольческой (волонтерской) деятельности, в случаях осуществления добровольческой (волонтерской) деятельности на основании </w:t>
      </w:r>
      <w:r w:rsidR="00F824F2">
        <w:rPr>
          <w:rFonts w:eastAsiaTheme="minorHAnsi"/>
          <w:lang w:eastAsia="en-US"/>
        </w:rPr>
        <w:t>с</w:t>
      </w:r>
      <w:r w:rsidRPr="00B13DEE">
        <w:rPr>
          <w:rFonts w:eastAsiaTheme="minorHAnsi"/>
          <w:lang w:eastAsia="en-US"/>
        </w:rPr>
        <w:t xml:space="preserve">оглашения, предусмотренного </w:t>
      </w:r>
      <w:r w:rsidR="00D05FD4" w:rsidRPr="00B13DEE">
        <w:rPr>
          <w:rFonts w:eastAsiaTheme="minorHAnsi"/>
          <w:lang w:eastAsia="en-US"/>
        </w:rPr>
        <w:t>п</w:t>
      </w:r>
      <w:r w:rsidRPr="00B13DEE">
        <w:rPr>
          <w:rFonts w:eastAsiaTheme="minorHAnsi"/>
          <w:lang w:eastAsia="en-US"/>
        </w:rPr>
        <w:t>риложением № 1</w:t>
      </w:r>
      <w:r w:rsidR="00F824F2">
        <w:rPr>
          <w:rFonts w:eastAsiaTheme="minorHAnsi"/>
          <w:lang w:eastAsia="en-US"/>
        </w:rPr>
        <w:t xml:space="preserve">, а также </w:t>
      </w:r>
      <w:r w:rsidR="00352CB0">
        <w:rPr>
          <w:rFonts w:eastAsiaTheme="minorHAnsi"/>
          <w:lang w:eastAsia="en-US"/>
        </w:rPr>
        <w:t xml:space="preserve">такая поддержка оказывается в случаях </w:t>
      </w:r>
      <w:r w:rsidR="00352CB0" w:rsidRPr="00B13DEE">
        <w:rPr>
          <w:rFonts w:eastAsiaTheme="minorHAnsi"/>
          <w:lang w:eastAsia="en-US"/>
        </w:rPr>
        <w:t xml:space="preserve">осуществления добровольческой (волонтерской) деятельности на основании </w:t>
      </w:r>
      <w:r w:rsidR="00352CB0">
        <w:rPr>
          <w:rFonts w:eastAsiaTheme="minorHAnsi"/>
          <w:lang w:eastAsia="en-US"/>
        </w:rPr>
        <w:t>с</w:t>
      </w:r>
      <w:r w:rsidR="00352CB0" w:rsidRPr="00B13DEE">
        <w:rPr>
          <w:rFonts w:eastAsiaTheme="minorHAnsi"/>
          <w:lang w:eastAsia="en-US"/>
        </w:rPr>
        <w:t>оглашения, предусмотренного приложением № 2</w:t>
      </w:r>
      <w:r w:rsidR="00352CB0">
        <w:rPr>
          <w:rFonts w:eastAsiaTheme="minorHAnsi"/>
          <w:lang w:eastAsia="en-US"/>
        </w:rPr>
        <w:t>, если такое условие содержится в указанном соглашении.</w:t>
      </w:r>
      <w:r w:rsidR="00F824F2">
        <w:rPr>
          <w:rFonts w:eastAsiaTheme="minorHAnsi"/>
          <w:lang w:eastAsia="en-US"/>
        </w:rPr>
        <w:t xml:space="preserve"> </w:t>
      </w:r>
    </w:p>
    <w:p w:rsidR="00F824F2" w:rsidRDefault="00F824F2" w:rsidP="00F824F2">
      <w:pPr>
        <w:autoSpaceDE w:val="0"/>
        <w:autoSpaceDN w:val="0"/>
        <w:ind w:firstLine="709"/>
        <w:contextualSpacing/>
        <w:jc w:val="both"/>
        <w:rPr>
          <w:rFonts w:eastAsiaTheme="minorHAnsi"/>
          <w:lang w:eastAsia="en-US"/>
        </w:rPr>
      </w:pPr>
      <w:r>
        <w:t xml:space="preserve">2-2.  </w:t>
      </w:r>
      <w:r w:rsidRPr="00B13DEE">
        <w:rPr>
          <w:rFonts w:eastAsiaTheme="minorHAnsi"/>
          <w:lang w:eastAsia="en-US"/>
        </w:rPr>
        <w:t xml:space="preserve">Установить, что </w:t>
      </w:r>
      <w:r>
        <w:rPr>
          <w:rFonts w:eastAsiaTheme="minorHAnsi"/>
          <w:lang w:eastAsia="en-US"/>
        </w:rPr>
        <w:t xml:space="preserve">порядок </w:t>
      </w:r>
      <w:r w:rsidRPr="00B13DEE">
        <w:rPr>
          <w:rFonts w:eastAsiaTheme="minorHAnsi"/>
          <w:lang w:eastAsia="en-US"/>
        </w:rPr>
        <w:t>оказа</w:t>
      </w:r>
      <w:r>
        <w:rPr>
          <w:rFonts w:eastAsiaTheme="minorHAnsi"/>
          <w:lang w:eastAsia="en-US"/>
        </w:rPr>
        <w:t>ния</w:t>
      </w:r>
      <w:r w:rsidRPr="00B13DEE">
        <w:rPr>
          <w:rFonts w:eastAsiaTheme="minorHAnsi"/>
          <w:lang w:eastAsia="en-US"/>
        </w:rPr>
        <w:t xml:space="preserve"> за счет средств бюджета Санкт-Петербурга поддержк</w:t>
      </w:r>
      <w:r>
        <w:rPr>
          <w:rFonts w:eastAsiaTheme="minorHAnsi"/>
          <w:lang w:eastAsia="en-US"/>
        </w:rPr>
        <w:t>и</w:t>
      </w:r>
      <w:r w:rsidRPr="00B13DEE">
        <w:rPr>
          <w:rFonts w:eastAsiaTheme="minorHAnsi"/>
          <w:lang w:eastAsia="en-US"/>
        </w:rPr>
        <w:t xml:space="preserve"> добровольцам </w:t>
      </w:r>
      <w:r>
        <w:rPr>
          <w:rFonts w:eastAsiaTheme="minorHAnsi"/>
          <w:lang w:eastAsia="en-US"/>
        </w:rPr>
        <w:t>(</w:t>
      </w:r>
      <w:r w:rsidRPr="00B13DEE">
        <w:rPr>
          <w:rFonts w:eastAsiaTheme="minorHAnsi"/>
          <w:lang w:eastAsia="en-US"/>
        </w:rPr>
        <w:t>волонтерам</w:t>
      </w:r>
      <w:r>
        <w:rPr>
          <w:rFonts w:eastAsiaTheme="minorHAnsi"/>
          <w:lang w:eastAsia="en-US"/>
        </w:rPr>
        <w:t>)</w:t>
      </w:r>
      <w:r w:rsidRPr="00B13DEE">
        <w:rPr>
          <w:rFonts w:eastAsiaTheme="minorHAnsi"/>
          <w:lang w:eastAsia="en-US"/>
        </w:rPr>
        <w:t xml:space="preserve"> в </w:t>
      </w:r>
      <w:r>
        <w:rPr>
          <w:rFonts w:eastAsiaTheme="minorHAnsi"/>
          <w:lang w:eastAsia="en-US"/>
        </w:rPr>
        <w:t>форме</w:t>
      </w:r>
      <w:r w:rsidRPr="00B13DEE">
        <w:rPr>
          <w:rFonts w:eastAsiaTheme="minorHAnsi"/>
          <w:lang w:eastAsia="en-US"/>
        </w:rPr>
        <w:t xml:space="preserve"> страхования жизни или здоровья добровольца (волонтера) либо возмещения понесенных добровольцем (волонтером) расходов на страхование своей жизни или здоровья либо возмещения вреда жизни </w:t>
      </w:r>
      <w:r>
        <w:rPr>
          <w:rFonts w:eastAsiaTheme="minorHAnsi"/>
          <w:lang w:eastAsia="en-US"/>
        </w:rPr>
        <w:br/>
      </w:r>
      <w:r w:rsidRPr="00B13DEE">
        <w:rPr>
          <w:rFonts w:eastAsiaTheme="minorHAnsi"/>
          <w:lang w:eastAsia="en-US"/>
        </w:rPr>
        <w:t xml:space="preserve">или здоровью добровольца (волонтера), причиненного при осуществлении </w:t>
      </w:r>
      <w:r>
        <w:rPr>
          <w:rFonts w:eastAsiaTheme="minorHAnsi"/>
          <w:lang w:eastAsia="en-US"/>
        </w:rPr>
        <w:br/>
      </w:r>
      <w:r w:rsidRPr="00B13DEE">
        <w:rPr>
          <w:rFonts w:eastAsiaTheme="minorHAnsi"/>
          <w:lang w:eastAsia="en-US"/>
        </w:rPr>
        <w:t xml:space="preserve">им добровольческой (волонтерской) деятельности, </w:t>
      </w:r>
      <w:r>
        <w:rPr>
          <w:rFonts w:eastAsiaTheme="minorHAnsi"/>
          <w:lang w:eastAsia="en-US"/>
        </w:rPr>
        <w:t>определяется исполнительными органами государственной власти Санкт-Петербурга, в ведении которых находятся государственные учреждения Санкт-Петербурга, являющиеся стороной соглашений, предусмотренных приложением № 1 или приложением № 2.».</w:t>
      </w:r>
    </w:p>
    <w:p w:rsidR="00D05FD4" w:rsidRDefault="00F824F2" w:rsidP="00B13DEE">
      <w:pPr>
        <w:pStyle w:val="ab"/>
        <w:autoSpaceDE w:val="0"/>
        <w:autoSpaceDN w:val="0"/>
        <w:ind w:left="0" w:firstLine="709"/>
        <w:jc w:val="both"/>
      </w:pPr>
      <w:r>
        <w:t xml:space="preserve">2. </w:t>
      </w:r>
      <w:r w:rsidR="00D05FD4">
        <w:t xml:space="preserve">Внести в </w:t>
      </w:r>
      <w:r w:rsidR="00D05FD4" w:rsidRPr="00D05FD4">
        <w:t xml:space="preserve">Порядок взаимодействия государственных учреждений, подведомственных исполнительным органам государственной власти Санкт-Петербурга, </w:t>
      </w:r>
      <w:r w:rsidR="00D05FD4">
        <w:br/>
      </w:r>
      <w:r w:rsidR="00D05FD4" w:rsidRPr="00D05FD4">
        <w:t xml:space="preserve">с организаторами добровольческой (волонтерской) деятельности, добровольческими (волонтерскими) организациями при содействии в оказании медицинской помощи </w:t>
      </w:r>
      <w:r w:rsidR="00D05FD4">
        <w:br/>
      </w:r>
      <w:r w:rsidR="00D05FD4" w:rsidRPr="00D05FD4">
        <w:t xml:space="preserve">в организациях, оказывающих медицинскую помощь, содействии в оказании социальных услуг в стационарной форме социального обслуживания, содействии в оказании </w:t>
      </w:r>
      <w:r w:rsidR="00D05FD4" w:rsidRPr="00D05FD4">
        <w:lastRenderedPageBreak/>
        <w:t xml:space="preserve">социальных услуг в организациях для детей-сирот и детей, оставшихся без попечения родителей, содействии в защите населения и территорий от чрезвычайных ситуаций, обеспечении пожарной безопасности и безопасности людей на водных объектах </w:t>
      </w:r>
      <w:r w:rsidR="00D05FD4">
        <w:br/>
      </w:r>
      <w:r w:rsidR="00D05FD4" w:rsidRPr="00D05FD4">
        <w:t>(за исключением организации и проведения аварийно-спасательных и других неотложных работ при чрезвычайных ситуациях межмуниципального и регионального характера, организации тушения пожаров)</w:t>
      </w:r>
      <w:r w:rsidR="00D05FD4">
        <w:t>, являющийся приложением № 1 к постановлению (далее – Порядок 1)</w:t>
      </w:r>
      <w:r>
        <w:t>,</w:t>
      </w:r>
      <w:r w:rsidR="00D05FD4">
        <w:t xml:space="preserve"> следующие изменения:</w:t>
      </w:r>
    </w:p>
    <w:p w:rsidR="00F824F2" w:rsidRDefault="00F824F2" w:rsidP="00B13DEE">
      <w:pPr>
        <w:pStyle w:val="ab"/>
        <w:autoSpaceDE w:val="0"/>
        <w:autoSpaceDN w:val="0"/>
        <w:ind w:left="0" w:firstLine="709"/>
        <w:jc w:val="both"/>
      </w:pPr>
      <w:r>
        <w:t xml:space="preserve">2.1. </w:t>
      </w:r>
      <w:r w:rsidR="00D05FD4">
        <w:t xml:space="preserve">Дополнить Порядок 1 абзацем десятым следующего содержания: </w:t>
      </w:r>
    </w:p>
    <w:p w:rsidR="00D05FD4" w:rsidRPr="00D05FD4" w:rsidRDefault="00D05FD4" w:rsidP="00B13DEE">
      <w:pPr>
        <w:pStyle w:val="ab"/>
        <w:autoSpaceDE w:val="0"/>
        <w:autoSpaceDN w:val="0"/>
        <w:ind w:left="0" w:firstLine="709"/>
        <w:jc w:val="both"/>
      </w:pPr>
      <w:r>
        <w:t>«обязанность учреждения оказывать поддержку добровольцам (волонтерам), направленным организатором добровольческой деятельности в учреждение для осуществления добровольческой (волонтерской) деятельности</w:t>
      </w:r>
      <w:r w:rsidR="00F824F2">
        <w:t>,</w:t>
      </w:r>
      <w:r>
        <w:t xml:space="preserve"> в форме </w:t>
      </w:r>
      <w:r w:rsidRPr="00D05FD4">
        <w:rPr>
          <w:rFonts w:eastAsiaTheme="minorHAnsi"/>
          <w:lang w:eastAsia="en-US"/>
        </w:rPr>
        <w:t xml:space="preserve">страхования жизни или здоровья добровольца (волонтера) либо возмещения понесенных добровольцем (волонтером) расходов на страхование своей жизни или здоровья либо возмещения вреда жизни или здоровью добровольца (волонтера), причиненного при осуществлении </w:t>
      </w:r>
      <w:r>
        <w:rPr>
          <w:rFonts w:eastAsiaTheme="minorHAnsi"/>
          <w:lang w:eastAsia="en-US"/>
        </w:rPr>
        <w:br/>
      </w:r>
      <w:r w:rsidRPr="00D05FD4">
        <w:rPr>
          <w:rFonts w:eastAsiaTheme="minorHAnsi"/>
          <w:lang w:eastAsia="en-US"/>
        </w:rPr>
        <w:t>им добровольческой (волонтерской) деятельности</w:t>
      </w:r>
      <w:r w:rsidR="00352CB0">
        <w:rPr>
          <w:rFonts w:eastAsiaTheme="minorHAnsi"/>
          <w:lang w:eastAsia="en-US"/>
        </w:rPr>
        <w:t xml:space="preserve"> в учреждении</w:t>
      </w:r>
      <w:r>
        <w:rPr>
          <w:rFonts w:eastAsiaTheme="minorHAnsi"/>
          <w:lang w:eastAsia="en-US"/>
        </w:rPr>
        <w:t>».</w:t>
      </w:r>
    </w:p>
    <w:p w:rsidR="00D05FD4" w:rsidRDefault="00352CB0" w:rsidP="00B13DEE">
      <w:pPr>
        <w:autoSpaceDE w:val="0"/>
        <w:autoSpaceDN w:val="0"/>
        <w:ind w:firstLine="709"/>
        <w:contextualSpacing/>
        <w:jc w:val="both"/>
      </w:pPr>
      <w:r>
        <w:t xml:space="preserve">2.2. </w:t>
      </w:r>
      <w:r w:rsidR="00AC4DF4">
        <w:t xml:space="preserve">В пункте </w:t>
      </w:r>
      <w:r w:rsidR="00D05FD4">
        <w:t>10 Порядка 1 слова «со дня его получения решения» заменить словами «со дня получения решения».</w:t>
      </w:r>
    </w:p>
    <w:p w:rsidR="00352CB0" w:rsidRDefault="00352CB0" w:rsidP="00B13DEE">
      <w:pPr>
        <w:autoSpaceDE w:val="0"/>
        <w:autoSpaceDN w:val="0"/>
        <w:ind w:firstLine="709"/>
        <w:contextualSpacing/>
        <w:jc w:val="both"/>
      </w:pPr>
      <w:r>
        <w:t xml:space="preserve">3. </w:t>
      </w:r>
      <w:r w:rsidR="00D05FD4">
        <w:t xml:space="preserve">Внести в </w:t>
      </w:r>
      <w:r w:rsidR="00D05FD4" w:rsidRPr="00D05FD4">
        <w:t xml:space="preserve">Порядок взаимодействия исполнительных органов государственной власти Санкт-Петербурга, государственных учреждений, подведомственных исполнительным органам государственной власти Санкт-Петербурга (за исключением указанных государственных учреждений, осуществляющих оказание медицинской помощи, социальных услуг в стационарной форме социального обслуживания, социальных услуг в организациях для детей-сирот и детей, оставшихся без попечения родителей, </w:t>
      </w:r>
      <w:r w:rsidR="00D05FD4">
        <w:br/>
      </w:r>
      <w:r w:rsidR="00D05FD4" w:rsidRPr="00D05FD4">
        <w:t xml:space="preserve">а также осуществляющих защиту населения и территорий от чрезвычайных ситуаций, обеспечение пожарной безопасности и безопасности людей на водных объектах), </w:t>
      </w:r>
      <w:r w:rsidR="00D05FD4">
        <w:br/>
      </w:r>
      <w:r w:rsidR="00D05FD4" w:rsidRPr="00D05FD4">
        <w:t>с организаторами добровольческой (волонтерской) деятельности, добровольческими (волонтерскими) организациями</w:t>
      </w:r>
      <w:r w:rsidR="00D05FD4">
        <w:t xml:space="preserve">, являющийся приложением № 2 к постановлению </w:t>
      </w:r>
      <w:r>
        <w:br/>
      </w:r>
      <w:r w:rsidR="00D05FD4">
        <w:t>изменени</w:t>
      </w:r>
      <w:r w:rsidR="00682620">
        <w:t>е</w:t>
      </w:r>
      <w:r w:rsidR="0053046F">
        <w:t>, дополнив его абзацем десятым следующего содержания</w:t>
      </w:r>
      <w:r w:rsidR="00D05FD4">
        <w:t>:</w:t>
      </w:r>
      <w:r w:rsidR="0053046F">
        <w:t xml:space="preserve"> </w:t>
      </w:r>
    </w:p>
    <w:p w:rsidR="00D05FD4" w:rsidRDefault="0053046F" w:rsidP="00B13DEE">
      <w:pPr>
        <w:autoSpaceDE w:val="0"/>
        <w:autoSpaceDN w:val="0"/>
        <w:ind w:firstLine="709"/>
        <w:contextualSpacing/>
        <w:jc w:val="both"/>
      </w:pPr>
      <w:r>
        <w:t xml:space="preserve">«обязанность учреждения оказывать поддержку добровольцам (волонтерам), направленным организатором добровольческой деятельности в учреждение для осуществления добровольческой (волонтерской) деятельности в форме </w:t>
      </w:r>
      <w:r w:rsidRPr="00B13DEE">
        <w:rPr>
          <w:rFonts w:eastAsiaTheme="minorHAnsi"/>
          <w:lang w:eastAsia="en-US"/>
        </w:rPr>
        <w:t>страхования жизни или здоровья добровольца (волонтера) либо возмещения понесенных добровольцем (волонтером) расходов на страхование своей жизни или здоровья либо возмещения вреда жизни или здоровью добровольца (волонтера), причиненного при осуществлении им добровольческой (волонтерской) деятельности</w:t>
      </w:r>
      <w:r w:rsidR="00352CB0">
        <w:rPr>
          <w:rFonts w:eastAsiaTheme="minorHAnsi"/>
          <w:lang w:eastAsia="en-US"/>
        </w:rPr>
        <w:t xml:space="preserve"> в учреждении</w:t>
      </w:r>
      <w:r>
        <w:t xml:space="preserve"> (</w:t>
      </w:r>
      <w:r w:rsidR="00352CB0">
        <w:t xml:space="preserve">абзац включается </w:t>
      </w:r>
      <w:r>
        <w:t xml:space="preserve">при наличии данного условия в рекомендуемой форме </w:t>
      </w:r>
      <w:r w:rsidR="00352CB0">
        <w:t>с</w:t>
      </w:r>
      <w:r>
        <w:t>оглашения, размещенной учреждением в соответствии с пунктом 2 настоящего Порядка</w:t>
      </w:r>
      <w:r w:rsidR="00352CB0">
        <w:t>)</w:t>
      </w:r>
      <w:r>
        <w:t>.</w:t>
      </w:r>
      <w:r w:rsidR="00352CB0">
        <w:t>».</w:t>
      </w:r>
    </w:p>
    <w:p w:rsidR="00F43B6F" w:rsidRDefault="00F43B6F" w:rsidP="00B13DEE">
      <w:pPr>
        <w:autoSpaceDE w:val="0"/>
        <w:autoSpaceDN w:val="0"/>
        <w:ind w:firstLine="709"/>
        <w:contextualSpacing/>
        <w:jc w:val="both"/>
      </w:pPr>
      <w:r>
        <w:t>4. Исполнительным органами государственной власти в трехмесячный срок утвердить порядки, предусмотренные пунктом 1 постановления.</w:t>
      </w:r>
    </w:p>
    <w:p w:rsidR="00682620" w:rsidRDefault="00682620" w:rsidP="00B13DEE">
      <w:pPr>
        <w:autoSpaceDE w:val="0"/>
        <w:autoSpaceDN w:val="0"/>
        <w:ind w:firstLine="709"/>
        <w:contextualSpacing/>
        <w:jc w:val="both"/>
      </w:pPr>
      <w:r>
        <w:t>5. Постановление вступает в силу через 3 месяца со дня официального опубликования, за исключением пункта 4, вступающего в силу со дня официального опубликования.</w:t>
      </w:r>
    </w:p>
    <w:p w:rsidR="007D3BEF" w:rsidRPr="00F67F75" w:rsidRDefault="00682620" w:rsidP="00B13DEE">
      <w:pPr>
        <w:tabs>
          <w:tab w:val="left" w:pos="4678"/>
        </w:tabs>
        <w:autoSpaceDE w:val="0"/>
        <w:autoSpaceDN w:val="0"/>
        <w:ind w:firstLine="709"/>
        <w:contextualSpacing/>
        <w:jc w:val="both"/>
      </w:pPr>
      <w:r>
        <w:t>6</w:t>
      </w:r>
      <w:r w:rsidR="002F03D1">
        <w:t xml:space="preserve">. </w:t>
      </w:r>
      <w:r w:rsidR="00622DDA" w:rsidRPr="00F67F75">
        <w:t>Контроль за выполнением п</w:t>
      </w:r>
      <w:r w:rsidR="00F67F75">
        <w:t xml:space="preserve">остановления </w:t>
      </w:r>
      <w:r w:rsidR="00622DDA" w:rsidRPr="00F67F75">
        <w:t xml:space="preserve">возложить </w:t>
      </w:r>
      <w:r w:rsidR="00F67F75">
        <w:t>на вице-губернатора</w:t>
      </w:r>
      <w:r w:rsidR="00622DDA" w:rsidRPr="00F67F75">
        <w:t xml:space="preserve"> </w:t>
      </w:r>
      <w:r w:rsidR="00F67F75">
        <w:br/>
      </w:r>
      <w:r w:rsidR="00622DDA" w:rsidRPr="00F67F75">
        <w:t xml:space="preserve">Санкт-Петербурга </w:t>
      </w:r>
      <w:r w:rsidR="00B07621">
        <w:t>Пиотровского Б.М.</w:t>
      </w:r>
    </w:p>
    <w:p w:rsidR="00E978B1" w:rsidRDefault="00A13451" w:rsidP="000D50B1">
      <w:pPr>
        <w:jc w:val="both"/>
        <w:rPr>
          <w:b/>
        </w:rPr>
      </w:pPr>
      <w:r w:rsidRPr="00F67F75">
        <w:rPr>
          <w:b/>
        </w:rPr>
        <w:t xml:space="preserve">       </w:t>
      </w:r>
    </w:p>
    <w:p w:rsidR="00B8577D" w:rsidRDefault="00B8577D" w:rsidP="000D50B1">
      <w:pPr>
        <w:jc w:val="both"/>
        <w:rPr>
          <w:b/>
        </w:rPr>
      </w:pPr>
    </w:p>
    <w:p w:rsidR="00B8577D" w:rsidRPr="00F67F75" w:rsidRDefault="00B8577D" w:rsidP="000D50B1">
      <w:pPr>
        <w:jc w:val="both"/>
        <w:rPr>
          <w:b/>
        </w:rPr>
      </w:pPr>
    </w:p>
    <w:p w:rsidR="000D50B1" w:rsidRPr="00F67F75" w:rsidRDefault="00E978B1" w:rsidP="000D50B1">
      <w:pPr>
        <w:jc w:val="both"/>
        <w:rPr>
          <w:b/>
        </w:rPr>
      </w:pPr>
      <w:r w:rsidRPr="00F67F75">
        <w:rPr>
          <w:b/>
        </w:rPr>
        <w:t xml:space="preserve">       </w:t>
      </w:r>
      <w:r w:rsidR="00436DF5" w:rsidRPr="00F67F75">
        <w:rPr>
          <w:b/>
        </w:rPr>
        <w:t>Губернатор</w:t>
      </w:r>
    </w:p>
    <w:p w:rsidR="00B735DF" w:rsidRDefault="00436DF5" w:rsidP="000D50B1">
      <w:pPr>
        <w:jc w:val="both"/>
        <w:rPr>
          <w:b/>
        </w:rPr>
      </w:pPr>
      <w:r w:rsidRPr="00F67F75">
        <w:rPr>
          <w:b/>
        </w:rPr>
        <w:t xml:space="preserve">Санкт-Петербурга       </w:t>
      </w:r>
      <w:r w:rsidR="00F67F75">
        <w:rPr>
          <w:b/>
        </w:rPr>
        <w:t xml:space="preserve">        </w:t>
      </w:r>
      <w:r w:rsidRPr="00F67F75">
        <w:rPr>
          <w:b/>
        </w:rPr>
        <w:t xml:space="preserve">                                           </w:t>
      </w:r>
      <w:r w:rsidR="000D50B1" w:rsidRPr="00F67F75">
        <w:rPr>
          <w:b/>
        </w:rPr>
        <w:t xml:space="preserve">                       </w:t>
      </w:r>
      <w:r w:rsidR="00B32A61" w:rsidRPr="00F67F75">
        <w:rPr>
          <w:b/>
        </w:rPr>
        <w:t xml:space="preserve">    </w:t>
      </w:r>
      <w:r w:rsidR="000D50B1" w:rsidRPr="00F67F75">
        <w:rPr>
          <w:b/>
        </w:rPr>
        <w:t xml:space="preserve">       </w:t>
      </w:r>
      <w:r w:rsidRPr="00F67F75">
        <w:rPr>
          <w:b/>
        </w:rPr>
        <w:t xml:space="preserve"> </w:t>
      </w:r>
      <w:r w:rsidR="00E978B1" w:rsidRPr="00F67F75">
        <w:rPr>
          <w:b/>
        </w:rPr>
        <w:t xml:space="preserve">       </w:t>
      </w:r>
      <w:r w:rsidRPr="00F67F75">
        <w:rPr>
          <w:b/>
        </w:rPr>
        <w:t xml:space="preserve"> </w:t>
      </w:r>
      <w:proofErr w:type="spellStart"/>
      <w:r w:rsidR="000D50B1" w:rsidRPr="00F67F75">
        <w:rPr>
          <w:b/>
        </w:rPr>
        <w:t>А.Д.Беглов</w:t>
      </w:r>
      <w:proofErr w:type="spellEnd"/>
    </w:p>
    <w:sectPr w:rsidR="00B735DF" w:rsidSect="00682620">
      <w:headerReference w:type="default" r:id="rId10"/>
      <w:pgSz w:w="11906" w:h="16838"/>
      <w:pgMar w:top="1418"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7E9" w:rsidRDefault="002E37E9">
      <w:r>
        <w:separator/>
      </w:r>
    </w:p>
  </w:endnote>
  <w:endnote w:type="continuationSeparator" w:id="0">
    <w:p w:rsidR="002E37E9" w:rsidRDefault="002E3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7E9" w:rsidRDefault="002E37E9">
      <w:r>
        <w:separator/>
      </w:r>
    </w:p>
  </w:footnote>
  <w:footnote w:type="continuationSeparator" w:id="0">
    <w:p w:rsidR="002E37E9" w:rsidRDefault="002E3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8C1" w:rsidRDefault="006668C1" w:rsidP="006668C1">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C4B4E"/>
    <w:multiLevelType w:val="multilevel"/>
    <w:tmpl w:val="C0342818"/>
    <w:lvl w:ilvl="0">
      <w:start w:val="1"/>
      <w:numFmt w:val="decimal"/>
      <w:lvlText w:val="%1."/>
      <w:lvlJc w:val="left"/>
      <w:pPr>
        <w:ind w:left="987" w:hanging="420"/>
      </w:pPr>
      <w:rPr>
        <w:rFonts w:eastAsia="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grammar="clean"/>
  <w:defaultTabStop w:val="708"/>
  <w:drawingGridHorizontalSpacing w:val="1000"/>
  <w:drawingGridVerticalSpacing w:val="100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DF"/>
    <w:rsid w:val="00030396"/>
    <w:rsid w:val="00075DB6"/>
    <w:rsid w:val="00091000"/>
    <w:rsid w:val="00091D94"/>
    <w:rsid w:val="000A35AD"/>
    <w:rsid w:val="000D50B1"/>
    <w:rsid w:val="000E5AA1"/>
    <w:rsid w:val="00114688"/>
    <w:rsid w:val="00121DDB"/>
    <w:rsid w:val="00127217"/>
    <w:rsid w:val="00166615"/>
    <w:rsid w:val="00182D98"/>
    <w:rsid w:val="001B361A"/>
    <w:rsid w:val="001F7886"/>
    <w:rsid w:val="00205D82"/>
    <w:rsid w:val="00206804"/>
    <w:rsid w:val="00225C7B"/>
    <w:rsid w:val="002954D7"/>
    <w:rsid w:val="00295903"/>
    <w:rsid w:val="002A29DF"/>
    <w:rsid w:val="002B2D8C"/>
    <w:rsid w:val="002B30AD"/>
    <w:rsid w:val="002D2D16"/>
    <w:rsid w:val="002E3032"/>
    <w:rsid w:val="002E37E9"/>
    <w:rsid w:val="002E79AE"/>
    <w:rsid w:val="002F03D1"/>
    <w:rsid w:val="00314311"/>
    <w:rsid w:val="003303EB"/>
    <w:rsid w:val="0034050F"/>
    <w:rsid w:val="0034358C"/>
    <w:rsid w:val="00352CB0"/>
    <w:rsid w:val="0036470C"/>
    <w:rsid w:val="003728DC"/>
    <w:rsid w:val="003804DD"/>
    <w:rsid w:val="00387E5F"/>
    <w:rsid w:val="003A3624"/>
    <w:rsid w:val="003B31B2"/>
    <w:rsid w:val="003D227A"/>
    <w:rsid w:val="003E39C7"/>
    <w:rsid w:val="0041378D"/>
    <w:rsid w:val="004235E3"/>
    <w:rsid w:val="00436DF5"/>
    <w:rsid w:val="00444764"/>
    <w:rsid w:val="00445C62"/>
    <w:rsid w:val="004519FD"/>
    <w:rsid w:val="00461ABA"/>
    <w:rsid w:val="0047050F"/>
    <w:rsid w:val="00480550"/>
    <w:rsid w:val="00481024"/>
    <w:rsid w:val="00492EF6"/>
    <w:rsid w:val="00497579"/>
    <w:rsid w:val="004A37A8"/>
    <w:rsid w:val="004C5296"/>
    <w:rsid w:val="004C7A3B"/>
    <w:rsid w:val="0053046F"/>
    <w:rsid w:val="00541C5D"/>
    <w:rsid w:val="0054367A"/>
    <w:rsid w:val="00582414"/>
    <w:rsid w:val="005A046C"/>
    <w:rsid w:val="005C1D84"/>
    <w:rsid w:val="005D0D9B"/>
    <w:rsid w:val="006019D2"/>
    <w:rsid w:val="00622DDA"/>
    <w:rsid w:val="00624FDD"/>
    <w:rsid w:val="00625CB0"/>
    <w:rsid w:val="006455F7"/>
    <w:rsid w:val="00656146"/>
    <w:rsid w:val="00661FA5"/>
    <w:rsid w:val="006668C1"/>
    <w:rsid w:val="00670EA4"/>
    <w:rsid w:val="00682620"/>
    <w:rsid w:val="00684FFF"/>
    <w:rsid w:val="006852E0"/>
    <w:rsid w:val="006B6D36"/>
    <w:rsid w:val="006C09FA"/>
    <w:rsid w:val="006D3EEF"/>
    <w:rsid w:val="006F099A"/>
    <w:rsid w:val="0070115C"/>
    <w:rsid w:val="007106EB"/>
    <w:rsid w:val="007107F9"/>
    <w:rsid w:val="00733E96"/>
    <w:rsid w:val="00746EF3"/>
    <w:rsid w:val="007473A2"/>
    <w:rsid w:val="0077687F"/>
    <w:rsid w:val="00776E09"/>
    <w:rsid w:val="00783651"/>
    <w:rsid w:val="007D34AA"/>
    <w:rsid w:val="007D3BEF"/>
    <w:rsid w:val="007F653E"/>
    <w:rsid w:val="007F6D8D"/>
    <w:rsid w:val="0081470E"/>
    <w:rsid w:val="00827B0B"/>
    <w:rsid w:val="008339CE"/>
    <w:rsid w:val="00833AC0"/>
    <w:rsid w:val="00834FF2"/>
    <w:rsid w:val="00866B22"/>
    <w:rsid w:val="0087323E"/>
    <w:rsid w:val="00894AB6"/>
    <w:rsid w:val="008C00AD"/>
    <w:rsid w:val="008D1089"/>
    <w:rsid w:val="008F0975"/>
    <w:rsid w:val="00902378"/>
    <w:rsid w:val="009063BA"/>
    <w:rsid w:val="00924FE4"/>
    <w:rsid w:val="009751D1"/>
    <w:rsid w:val="0098226A"/>
    <w:rsid w:val="009A2B01"/>
    <w:rsid w:val="009C5698"/>
    <w:rsid w:val="009D430C"/>
    <w:rsid w:val="009E012E"/>
    <w:rsid w:val="009F1A4C"/>
    <w:rsid w:val="00A13451"/>
    <w:rsid w:val="00A225BF"/>
    <w:rsid w:val="00A358B3"/>
    <w:rsid w:val="00A52401"/>
    <w:rsid w:val="00A544B9"/>
    <w:rsid w:val="00A54E51"/>
    <w:rsid w:val="00A602F7"/>
    <w:rsid w:val="00A926D2"/>
    <w:rsid w:val="00AB04BC"/>
    <w:rsid w:val="00AC0758"/>
    <w:rsid w:val="00AC4DF4"/>
    <w:rsid w:val="00AC5F16"/>
    <w:rsid w:val="00AD6541"/>
    <w:rsid w:val="00AF1140"/>
    <w:rsid w:val="00B025BE"/>
    <w:rsid w:val="00B07621"/>
    <w:rsid w:val="00B13DEE"/>
    <w:rsid w:val="00B21B63"/>
    <w:rsid w:val="00B32A61"/>
    <w:rsid w:val="00B45082"/>
    <w:rsid w:val="00B466E1"/>
    <w:rsid w:val="00B55BDE"/>
    <w:rsid w:val="00B735DF"/>
    <w:rsid w:val="00B836D9"/>
    <w:rsid w:val="00B8577D"/>
    <w:rsid w:val="00B85A4F"/>
    <w:rsid w:val="00B9482F"/>
    <w:rsid w:val="00BB435B"/>
    <w:rsid w:val="00BD73D9"/>
    <w:rsid w:val="00C07209"/>
    <w:rsid w:val="00C23B46"/>
    <w:rsid w:val="00C25909"/>
    <w:rsid w:val="00C34CCF"/>
    <w:rsid w:val="00C427ED"/>
    <w:rsid w:val="00C575C8"/>
    <w:rsid w:val="00C643F0"/>
    <w:rsid w:val="00CB7E0E"/>
    <w:rsid w:val="00CC74DB"/>
    <w:rsid w:val="00CD3C45"/>
    <w:rsid w:val="00CD7943"/>
    <w:rsid w:val="00CE0FD9"/>
    <w:rsid w:val="00D05FD4"/>
    <w:rsid w:val="00D11BE6"/>
    <w:rsid w:val="00D20BEC"/>
    <w:rsid w:val="00D3534C"/>
    <w:rsid w:val="00D43107"/>
    <w:rsid w:val="00D4480C"/>
    <w:rsid w:val="00D464D7"/>
    <w:rsid w:val="00D47405"/>
    <w:rsid w:val="00D50326"/>
    <w:rsid w:val="00D601F3"/>
    <w:rsid w:val="00D6257E"/>
    <w:rsid w:val="00D712AA"/>
    <w:rsid w:val="00D80BF0"/>
    <w:rsid w:val="00D93612"/>
    <w:rsid w:val="00DA4955"/>
    <w:rsid w:val="00DD2C98"/>
    <w:rsid w:val="00E065D0"/>
    <w:rsid w:val="00E1418E"/>
    <w:rsid w:val="00E72498"/>
    <w:rsid w:val="00E80D52"/>
    <w:rsid w:val="00E9340F"/>
    <w:rsid w:val="00E978B1"/>
    <w:rsid w:val="00EB0D89"/>
    <w:rsid w:val="00EB5845"/>
    <w:rsid w:val="00EC54EB"/>
    <w:rsid w:val="00EF0041"/>
    <w:rsid w:val="00EF4295"/>
    <w:rsid w:val="00F21DF8"/>
    <w:rsid w:val="00F43B6F"/>
    <w:rsid w:val="00F66AC1"/>
    <w:rsid w:val="00F67F75"/>
    <w:rsid w:val="00F72FFD"/>
    <w:rsid w:val="00F76350"/>
    <w:rsid w:val="00F7766F"/>
    <w:rsid w:val="00F8161E"/>
    <w:rsid w:val="00F824F2"/>
    <w:rsid w:val="00F934E9"/>
    <w:rsid w:val="00FB399D"/>
    <w:rsid w:val="00FC15B9"/>
    <w:rsid w:val="00FC2573"/>
    <w:rsid w:val="00FD342E"/>
    <w:rsid w:val="00FE6E2C"/>
    <w:rsid w:val="00FF5C7F"/>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rPr>
      <w:rFonts w:ascii="Times New Roman" w:eastAsia="Times New Roman" w:hAnsi="Times New Roman" w:cs="Times New Roman"/>
      <w:sz w:val="24"/>
      <w:szCs w:val="24"/>
    </w:rPr>
  </w:style>
  <w:style w:type="paragraph" w:customStyle="1" w:styleId="Default">
    <w:name w:val="Default"/>
    <w:pPr>
      <w:autoSpaceDE w:val="0"/>
      <w:autoSpaceDN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paragraph" w:styleId="a4">
    <w:name w:val="header"/>
    <w:basedOn w:val="a"/>
    <w:pPr>
      <w:tabs>
        <w:tab w:val="center" w:pos="4677"/>
        <w:tab w:val="right" w:pos="9355"/>
      </w:tabs>
    </w:pPr>
  </w:style>
  <w:style w:type="character" w:styleId="a5">
    <w:name w:val="page number"/>
    <w:rPr>
      <w:rFonts w:cs="Times New Roman"/>
    </w:rPr>
  </w:style>
  <w:style w:type="paragraph" w:styleId="a6">
    <w:name w:val="Balloon Text"/>
    <w:basedOn w:val="a"/>
    <w:link w:val="a7"/>
    <w:uiPriority w:val="99"/>
    <w:semiHidden/>
    <w:unhideWhenUsed/>
    <w:rsid w:val="004C5296"/>
    <w:rPr>
      <w:rFonts w:ascii="Tahoma" w:hAnsi="Tahoma" w:cs="Tahoma"/>
      <w:sz w:val="16"/>
      <w:szCs w:val="16"/>
    </w:rPr>
  </w:style>
  <w:style w:type="character" w:customStyle="1" w:styleId="a7">
    <w:name w:val="Текст выноски Знак"/>
    <w:basedOn w:val="a0"/>
    <w:link w:val="a6"/>
    <w:uiPriority w:val="99"/>
    <w:semiHidden/>
    <w:rsid w:val="004C5296"/>
    <w:rPr>
      <w:rFonts w:ascii="Tahoma" w:eastAsia="Times New Roman" w:hAnsi="Tahoma" w:cs="Tahoma"/>
      <w:sz w:val="16"/>
      <w:szCs w:val="16"/>
      <w:lang w:eastAsia="ru-RU"/>
    </w:rPr>
  </w:style>
  <w:style w:type="paragraph" w:styleId="a8">
    <w:name w:val="footer"/>
    <w:basedOn w:val="a"/>
    <w:link w:val="a9"/>
    <w:uiPriority w:val="99"/>
    <w:unhideWhenUsed/>
    <w:rsid w:val="00E80D52"/>
    <w:pPr>
      <w:tabs>
        <w:tab w:val="center" w:pos="4677"/>
        <w:tab w:val="right" w:pos="9355"/>
      </w:tabs>
    </w:pPr>
  </w:style>
  <w:style w:type="character" w:customStyle="1" w:styleId="a9">
    <w:name w:val="Нижний колонтитул Знак"/>
    <w:basedOn w:val="a0"/>
    <w:link w:val="a8"/>
    <w:uiPriority w:val="99"/>
    <w:rsid w:val="00E80D52"/>
    <w:rPr>
      <w:rFonts w:ascii="Times New Roman" w:eastAsia="Times New Roman" w:hAnsi="Times New Roman" w:cs="Times New Roman"/>
      <w:sz w:val="24"/>
      <w:szCs w:val="24"/>
      <w:lang w:eastAsia="ru-RU"/>
    </w:rPr>
  </w:style>
  <w:style w:type="paragraph" w:customStyle="1" w:styleId="ConsPlusNormal">
    <w:name w:val="ConsPlusNormal"/>
    <w:rsid w:val="00F67F75"/>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rsid w:val="00F67F7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05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76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F80BD-ACF7-441C-A049-957900064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5110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2019-11-01T07:30:00Z</cp:lastPrinted>
  <dcterms:created xsi:type="dcterms:W3CDTF">2023-04-03T15:00:00Z</dcterms:created>
  <dcterms:modified xsi:type="dcterms:W3CDTF">2023-04-03T15:00:00Z</dcterms:modified>
  <cp:version>0900.0000.01</cp:version>
</cp:coreProperties>
</file>