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070A0" w14:textId="77777777" w:rsidR="00532D82" w:rsidRPr="002101A3" w:rsidRDefault="002C6300" w:rsidP="00347C0E">
      <w:pPr>
        <w:pStyle w:val="a9"/>
        <w:pageBreakBefore/>
        <w:ind w:left="6095"/>
        <w:rPr>
          <w:rFonts w:ascii="Times New Roman" w:hAnsi="Times New Roman"/>
          <w:sz w:val="32"/>
          <w:szCs w:val="32"/>
        </w:rPr>
      </w:pPr>
      <w:r w:rsidRPr="002101A3">
        <w:rPr>
          <w:rFonts w:ascii="Times New Roman" w:hAnsi="Times New Roman"/>
          <w:szCs w:val="24"/>
        </w:rPr>
        <w:t xml:space="preserve">Приложение </w:t>
      </w:r>
      <w:r w:rsidRPr="002101A3">
        <w:rPr>
          <w:rFonts w:ascii="Times New Roman" w:hAnsi="Times New Roman"/>
          <w:szCs w:val="24"/>
        </w:rPr>
        <w:br/>
        <w:t xml:space="preserve">к постановлению </w:t>
      </w:r>
      <w:r w:rsidRPr="002101A3">
        <w:rPr>
          <w:rFonts w:ascii="Times New Roman" w:hAnsi="Times New Roman"/>
          <w:szCs w:val="24"/>
        </w:rPr>
        <w:br/>
        <w:t xml:space="preserve">Правительства Санкт-Петербурга </w:t>
      </w:r>
      <w:r w:rsidRPr="002101A3">
        <w:rPr>
          <w:rFonts w:ascii="Times New Roman" w:hAnsi="Times New Roman"/>
          <w:szCs w:val="24"/>
        </w:rPr>
        <w:br/>
        <w:t>от _________ № ________</w:t>
      </w:r>
      <w:r w:rsidRPr="002101A3">
        <w:rPr>
          <w:rFonts w:ascii="Times New Roman" w:hAnsi="Times New Roman"/>
          <w:szCs w:val="24"/>
          <w:u w:val="single"/>
        </w:rPr>
        <w:t xml:space="preserve"> </w:t>
      </w:r>
      <w:r w:rsidRPr="002101A3">
        <w:rPr>
          <w:rFonts w:ascii="Times New Roman" w:hAnsi="Times New Roman"/>
          <w:szCs w:val="24"/>
        </w:rPr>
        <w:br/>
      </w:r>
    </w:p>
    <w:p w14:paraId="68FD8503" w14:textId="77777777" w:rsidR="00F918A7" w:rsidRPr="002101A3" w:rsidRDefault="00F918A7">
      <w:pPr>
        <w:pStyle w:val="ConsPlusNormal"/>
        <w:jc w:val="center"/>
        <w:rPr>
          <w:rFonts w:ascii="Times New Roman" w:hAnsi="Times New Roman" w:cs="Times New Roman"/>
          <w:b/>
          <w:sz w:val="24"/>
          <w:szCs w:val="24"/>
        </w:rPr>
      </w:pPr>
      <w:bookmarkStart w:id="0" w:name="P88"/>
      <w:bookmarkEnd w:id="0"/>
    </w:p>
    <w:p w14:paraId="60E4AA97" w14:textId="77777777" w:rsidR="00585E2D" w:rsidRPr="002101A3" w:rsidRDefault="00585E2D" w:rsidP="00585E2D">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ГОСУДАРСТВЕННАЯ ПРОГРАММА</w:t>
      </w:r>
      <w:r w:rsidR="004E617B" w:rsidRPr="002101A3">
        <w:rPr>
          <w:rFonts w:ascii="Times New Roman" w:hAnsi="Times New Roman" w:cs="Times New Roman"/>
          <w:b/>
          <w:sz w:val="24"/>
          <w:szCs w:val="24"/>
        </w:rPr>
        <w:t xml:space="preserve"> САНКТ-ПЕТЕРБУРГА</w:t>
      </w:r>
    </w:p>
    <w:p w14:paraId="3F714F47" w14:textId="77777777" w:rsidR="00585E2D" w:rsidRPr="002101A3" w:rsidRDefault="00585E2D" w:rsidP="00585E2D">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 xml:space="preserve">«Развитие промышленности, инновационной деятельности </w:t>
      </w:r>
      <w:r w:rsidRPr="002101A3">
        <w:rPr>
          <w:rFonts w:ascii="Times New Roman" w:hAnsi="Times New Roman" w:cs="Times New Roman"/>
          <w:b/>
          <w:sz w:val="24"/>
          <w:szCs w:val="24"/>
        </w:rPr>
        <w:br/>
        <w:t>и агропромышленного комплекса в Санкт-Петербурге»</w:t>
      </w:r>
    </w:p>
    <w:p w14:paraId="78FB2A43" w14:textId="77777777" w:rsidR="00F918A7" w:rsidRPr="002101A3" w:rsidRDefault="00F918A7" w:rsidP="00585E2D">
      <w:pPr>
        <w:pStyle w:val="ConsPlusNormal"/>
        <w:rPr>
          <w:rFonts w:ascii="Times New Roman" w:hAnsi="Times New Roman" w:cs="Times New Roman"/>
          <w:b/>
          <w:sz w:val="20"/>
        </w:rPr>
      </w:pPr>
    </w:p>
    <w:p w14:paraId="56913384" w14:textId="77777777" w:rsidR="004510FE"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1. П</w:t>
      </w:r>
      <w:r w:rsidR="00E71285" w:rsidRPr="002101A3">
        <w:rPr>
          <w:rFonts w:ascii="Times New Roman" w:hAnsi="Times New Roman" w:cs="Times New Roman"/>
          <w:b/>
          <w:sz w:val="24"/>
          <w:szCs w:val="24"/>
        </w:rPr>
        <w:t>АСПОРТ</w:t>
      </w:r>
    </w:p>
    <w:p w14:paraId="1B722D71" w14:textId="77777777" w:rsidR="004510FE" w:rsidRPr="002101A3" w:rsidRDefault="004510FE" w:rsidP="00737B79">
      <w:pPr>
        <w:pStyle w:val="ConsPlusNormal"/>
        <w:spacing w:line="228" w:lineRule="auto"/>
        <w:jc w:val="center"/>
        <w:rPr>
          <w:rFonts w:ascii="Times New Roman" w:hAnsi="Times New Roman" w:cs="Times New Roman"/>
          <w:b/>
          <w:sz w:val="24"/>
          <w:szCs w:val="24"/>
        </w:rPr>
      </w:pPr>
      <w:r w:rsidRPr="002101A3">
        <w:rPr>
          <w:rFonts w:ascii="Times New Roman" w:hAnsi="Times New Roman" w:cs="Times New Roman"/>
          <w:b/>
          <w:sz w:val="24"/>
          <w:szCs w:val="24"/>
        </w:rPr>
        <w:t>государственной программы Санкт-Петербурга</w:t>
      </w:r>
    </w:p>
    <w:p w14:paraId="7F130C22" w14:textId="4269C9CC" w:rsidR="004510FE" w:rsidRPr="002101A3" w:rsidRDefault="001D6238" w:rsidP="007D71FE">
      <w:pPr>
        <w:pStyle w:val="ConsPlusNormal"/>
        <w:spacing w:line="228" w:lineRule="auto"/>
        <w:jc w:val="center"/>
        <w:rPr>
          <w:rFonts w:ascii="Times New Roman" w:hAnsi="Times New Roman" w:cs="Times New Roman"/>
          <w:b/>
          <w:sz w:val="24"/>
          <w:szCs w:val="24"/>
        </w:rPr>
      </w:pPr>
      <w:r w:rsidRPr="002101A3">
        <w:rPr>
          <w:rFonts w:ascii="Times New Roman" w:hAnsi="Times New Roman" w:cs="Times New Roman"/>
          <w:b/>
          <w:sz w:val="24"/>
          <w:szCs w:val="24"/>
        </w:rPr>
        <w:t>«</w:t>
      </w:r>
      <w:r w:rsidR="004510FE" w:rsidRPr="002101A3">
        <w:rPr>
          <w:rFonts w:ascii="Times New Roman" w:hAnsi="Times New Roman" w:cs="Times New Roman"/>
          <w:b/>
          <w:sz w:val="24"/>
          <w:szCs w:val="24"/>
        </w:rPr>
        <w:t>Развитие промышленности, инновационной деятельности</w:t>
      </w:r>
      <w:r w:rsidR="001A5423"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br/>
      </w:r>
      <w:r w:rsidR="004510FE" w:rsidRPr="002101A3">
        <w:rPr>
          <w:rFonts w:ascii="Times New Roman" w:hAnsi="Times New Roman" w:cs="Times New Roman"/>
          <w:b/>
          <w:sz w:val="24"/>
          <w:szCs w:val="24"/>
        </w:rPr>
        <w:t>и агропромышленного комплекса в Санкт-Петербурге</w:t>
      </w:r>
      <w:r w:rsidRPr="002101A3">
        <w:rPr>
          <w:rFonts w:ascii="Times New Roman" w:hAnsi="Times New Roman" w:cs="Times New Roman"/>
          <w:b/>
          <w:sz w:val="24"/>
          <w:szCs w:val="24"/>
        </w:rPr>
        <w:t>»</w:t>
      </w:r>
      <w:r w:rsidR="001A5423"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br/>
      </w:r>
      <w:r w:rsidR="004510FE" w:rsidRPr="002101A3">
        <w:rPr>
          <w:rFonts w:ascii="Times New Roman" w:hAnsi="Times New Roman" w:cs="Times New Roman"/>
          <w:b/>
          <w:sz w:val="24"/>
          <w:szCs w:val="24"/>
        </w:rPr>
        <w:t xml:space="preserve">(далее </w:t>
      </w:r>
      <w:r w:rsidR="001A5423" w:rsidRPr="002101A3">
        <w:rPr>
          <w:rFonts w:ascii="Times New Roman" w:hAnsi="Times New Roman" w:cs="Times New Roman"/>
          <w:b/>
          <w:sz w:val="24"/>
          <w:szCs w:val="24"/>
        </w:rPr>
        <w:t>–</w:t>
      </w:r>
      <w:r w:rsidR="007D71FE" w:rsidRPr="002101A3">
        <w:rPr>
          <w:rFonts w:ascii="Times New Roman" w:hAnsi="Times New Roman" w:cs="Times New Roman"/>
          <w:b/>
          <w:sz w:val="24"/>
          <w:szCs w:val="24"/>
        </w:rPr>
        <w:t xml:space="preserve"> государственная программа)</w:t>
      </w:r>
    </w:p>
    <w:p w14:paraId="18C5724F" w14:textId="77777777" w:rsidR="00416E96" w:rsidRPr="002101A3" w:rsidRDefault="00416E96">
      <w:pPr>
        <w:pStyle w:val="ConsPlusNormal"/>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2381"/>
        <w:gridCol w:w="6753"/>
      </w:tblGrid>
      <w:tr w:rsidR="004510FE" w:rsidRPr="002101A3" w14:paraId="30A0ABC3" w14:textId="77777777" w:rsidTr="00313D52">
        <w:tc>
          <w:tcPr>
            <w:tcW w:w="567" w:type="dxa"/>
          </w:tcPr>
          <w:p w14:paraId="69BF0136" w14:textId="77777777" w:rsidR="004510FE" w:rsidRPr="002101A3" w:rsidRDefault="00CA160E" w:rsidP="007119B1">
            <w:pPr>
              <w:pStyle w:val="ConsPlusNormal"/>
              <w:spacing w:line="235" w:lineRule="auto"/>
              <w:jc w:val="center"/>
              <w:rPr>
                <w:rFonts w:ascii="Times New Roman" w:hAnsi="Times New Roman" w:cs="Times New Roman"/>
                <w:sz w:val="24"/>
                <w:szCs w:val="24"/>
              </w:rPr>
            </w:pPr>
            <w:r w:rsidRPr="002101A3">
              <w:rPr>
                <w:rFonts w:ascii="Times New Roman" w:hAnsi="Times New Roman" w:cs="Times New Roman"/>
                <w:sz w:val="24"/>
                <w:szCs w:val="24"/>
              </w:rPr>
              <w:t>1</w:t>
            </w:r>
          </w:p>
        </w:tc>
        <w:tc>
          <w:tcPr>
            <w:tcW w:w="2381" w:type="dxa"/>
          </w:tcPr>
          <w:p w14:paraId="5F9E5D84" w14:textId="77777777" w:rsidR="00F918A7" w:rsidRPr="002101A3" w:rsidRDefault="004510FE" w:rsidP="00A15004">
            <w:pPr>
              <w:pStyle w:val="ConsPlusNormal"/>
              <w:rPr>
                <w:rFonts w:ascii="Times New Roman" w:hAnsi="Times New Roman" w:cs="Times New Roman"/>
                <w:sz w:val="24"/>
                <w:szCs w:val="24"/>
              </w:rPr>
            </w:pPr>
            <w:r w:rsidRPr="002101A3">
              <w:rPr>
                <w:rFonts w:ascii="Times New Roman" w:hAnsi="Times New Roman" w:cs="Times New Roman"/>
                <w:sz w:val="24"/>
                <w:szCs w:val="24"/>
              </w:rPr>
              <w:t>Ответственный исполнитель государственной программы</w:t>
            </w:r>
          </w:p>
        </w:tc>
        <w:tc>
          <w:tcPr>
            <w:tcW w:w="6753" w:type="dxa"/>
          </w:tcPr>
          <w:p w14:paraId="5976762E" w14:textId="77777777" w:rsidR="00B4209C" w:rsidRPr="002101A3" w:rsidRDefault="00377A77" w:rsidP="009E7D81">
            <w:pPr>
              <w:pStyle w:val="ConsPlusNormal"/>
              <w:ind w:right="-204"/>
              <w:rPr>
                <w:rFonts w:ascii="Times New Roman" w:hAnsi="Times New Roman" w:cs="Times New Roman"/>
                <w:sz w:val="24"/>
                <w:szCs w:val="24"/>
              </w:rPr>
            </w:pPr>
            <w:r w:rsidRPr="002101A3">
              <w:rPr>
                <w:rFonts w:ascii="Times New Roman" w:hAnsi="Times New Roman" w:cs="Times New Roman"/>
                <w:sz w:val="24"/>
                <w:szCs w:val="24"/>
              </w:rPr>
              <w:t>КППИТ</w:t>
            </w:r>
          </w:p>
        </w:tc>
      </w:tr>
      <w:tr w:rsidR="004510FE" w:rsidRPr="002101A3" w14:paraId="5E1B09B2" w14:textId="77777777" w:rsidTr="002C0693">
        <w:tblPrEx>
          <w:tblBorders>
            <w:insideH w:val="nil"/>
          </w:tblBorders>
        </w:tblPrEx>
        <w:tc>
          <w:tcPr>
            <w:tcW w:w="567" w:type="dxa"/>
            <w:tcBorders>
              <w:bottom w:val="single" w:sz="4" w:space="0" w:color="auto"/>
            </w:tcBorders>
          </w:tcPr>
          <w:p w14:paraId="1EEA24A5" w14:textId="77777777" w:rsidR="004510FE" w:rsidRPr="002101A3" w:rsidRDefault="004510FE" w:rsidP="007119B1">
            <w:pPr>
              <w:pStyle w:val="ConsPlusNormal"/>
              <w:spacing w:line="235" w:lineRule="auto"/>
              <w:jc w:val="center"/>
              <w:rPr>
                <w:rFonts w:ascii="Times New Roman" w:hAnsi="Times New Roman" w:cs="Times New Roman"/>
                <w:sz w:val="24"/>
                <w:szCs w:val="24"/>
              </w:rPr>
            </w:pPr>
            <w:r w:rsidRPr="002101A3">
              <w:rPr>
                <w:rFonts w:ascii="Times New Roman" w:hAnsi="Times New Roman" w:cs="Times New Roman"/>
                <w:sz w:val="24"/>
                <w:szCs w:val="24"/>
              </w:rPr>
              <w:t>2</w:t>
            </w:r>
          </w:p>
        </w:tc>
        <w:tc>
          <w:tcPr>
            <w:tcW w:w="2381" w:type="dxa"/>
            <w:tcBorders>
              <w:bottom w:val="single" w:sz="4" w:space="0" w:color="auto"/>
            </w:tcBorders>
          </w:tcPr>
          <w:p w14:paraId="178C8863" w14:textId="77777777" w:rsidR="00050B07" w:rsidRPr="002101A3" w:rsidRDefault="004510FE" w:rsidP="00A15004">
            <w:pPr>
              <w:pStyle w:val="ConsPlusNormal"/>
              <w:rPr>
                <w:rFonts w:ascii="Times New Roman" w:hAnsi="Times New Roman" w:cs="Times New Roman"/>
                <w:sz w:val="24"/>
                <w:szCs w:val="24"/>
              </w:rPr>
            </w:pPr>
            <w:r w:rsidRPr="002101A3">
              <w:rPr>
                <w:rFonts w:ascii="Times New Roman" w:hAnsi="Times New Roman" w:cs="Times New Roman"/>
                <w:sz w:val="24"/>
                <w:szCs w:val="24"/>
              </w:rPr>
              <w:t>Соисполнитель</w:t>
            </w:r>
          </w:p>
          <w:p w14:paraId="05590B85" w14:textId="77777777" w:rsidR="004510FE" w:rsidRPr="002101A3" w:rsidRDefault="004510FE" w:rsidP="00A15004">
            <w:pPr>
              <w:pStyle w:val="ConsPlusNormal"/>
              <w:rPr>
                <w:rFonts w:ascii="Times New Roman" w:hAnsi="Times New Roman" w:cs="Times New Roman"/>
                <w:sz w:val="24"/>
                <w:szCs w:val="24"/>
              </w:rPr>
            </w:pPr>
            <w:r w:rsidRPr="002101A3">
              <w:rPr>
                <w:rFonts w:ascii="Times New Roman" w:hAnsi="Times New Roman" w:cs="Times New Roman"/>
                <w:sz w:val="24"/>
                <w:szCs w:val="24"/>
              </w:rPr>
              <w:t>(</w:t>
            </w:r>
            <w:r w:rsidR="00050B07" w:rsidRPr="002101A3">
              <w:rPr>
                <w:rFonts w:ascii="Times New Roman" w:hAnsi="Times New Roman" w:cs="Times New Roman"/>
                <w:sz w:val="24"/>
                <w:szCs w:val="24"/>
              </w:rPr>
              <w:t>соисполнител</w:t>
            </w:r>
            <w:r w:rsidR="00737B79" w:rsidRPr="002101A3">
              <w:rPr>
                <w:rFonts w:ascii="Times New Roman" w:hAnsi="Times New Roman" w:cs="Times New Roman"/>
                <w:sz w:val="24"/>
                <w:szCs w:val="24"/>
              </w:rPr>
              <w:t>и)</w:t>
            </w:r>
            <w:r w:rsidRPr="002101A3">
              <w:rPr>
                <w:rFonts w:ascii="Times New Roman" w:hAnsi="Times New Roman" w:cs="Times New Roman"/>
                <w:sz w:val="24"/>
                <w:szCs w:val="24"/>
              </w:rPr>
              <w:t xml:space="preserve"> государственной программы</w:t>
            </w:r>
          </w:p>
        </w:tc>
        <w:tc>
          <w:tcPr>
            <w:tcW w:w="6753" w:type="dxa"/>
            <w:tcBorders>
              <w:bottom w:val="single" w:sz="4" w:space="0" w:color="auto"/>
            </w:tcBorders>
            <w:shd w:val="clear" w:color="auto" w:fill="auto"/>
          </w:tcPr>
          <w:p w14:paraId="2728B80B"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ЖК;</w:t>
            </w:r>
          </w:p>
          <w:p w14:paraId="60295583"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КДА;</w:t>
            </w:r>
          </w:p>
          <w:p w14:paraId="2CC2626D"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КЗ;</w:t>
            </w:r>
          </w:p>
          <w:p w14:paraId="3846AF4A"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КИ;</w:t>
            </w:r>
          </w:p>
          <w:p w14:paraId="0ABF6C7F"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КНВШ;</w:t>
            </w:r>
          </w:p>
          <w:p w14:paraId="6CB209F8"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КРТИ;</w:t>
            </w:r>
          </w:p>
          <w:p w14:paraId="05355407"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КС;</w:t>
            </w:r>
          </w:p>
          <w:p w14:paraId="69E5376E"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proofErr w:type="spellStart"/>
            <w:r w:rsidRPr="00D656CD">
              <w:rPr>
                <w:rFonts w:ascii="Times New Roman" w:hAnsi="Times New Roman"/>
                <w:sz w:val="24"/>
                <w:szCs w:val="24"/>
                <w:lang w:eastAsia="ru-RU"/>
              </w:rPr>
              <w:t>КФКиС</w:t>
            </w:r>
            <w:proofErr w:type="spellEnd"/>
            <w:r w:rsidRPr="00D656CD">
              <w:rPr>
                <w:rFonts w:ascii="Times New Roman" w:hAnsi="Times New Roman"/>
                <w:sz w:val="24"/>
                <w:szCs w:val="24"/>
                <w:lang w:eastAsia="ru-RU"/>
              </w:rPr>
              <w:t>;</w:t>
            </w:r>
          </w:p>
          <w:p w14:paraId="198C5B38" w14:textId="77777777" w:rsidR="00C15230" w:rsidRPr="00D656CD" w:rsidRDefault="00C15230" w:rsidP="00C15230">
            <w:pPr>
              <w:autoSpaceDE w:val="0"/>
              <w:autoSpaceDN w:val="0"/>
              <w:adjustRightInd w:val="0"/>
              <w:spacing w:after="0" w:line="240" w:lineRule="auto"/>
              <w:rPr>
                <w:rFonts w:ascii="Times New Roman" w:hAnsi="Times New Roman"/>
                <w:sz w:val="24"/>
                <w:szCs w:val="24"/>
                <w:lang w:eastAsia="ru-RU"/>
              </w:rPr>
            </w:pPr>
            <w:r w:rsidRPr="00D656CD">
              <w:rPr>
                <w:rFonts w:ascii="Times New Roman" w:hAnsi="Times New Roman"/>
                <w:sz w:val="24"/>
                <w:szCs w:val="24"/>
                <w:lang w:eastAsia="ru-RU"/>
              </w:rPr>
              <w:t>Управление ветеринарии Санкт-Петербурга</w:t>
            </w:r>
          </w:p>
          <w:p w14:paraId="384C31B0" w14:textId="77777777" w:rsidR="00A41111" w:rsidRPr="00D656CD" w:rsidRDefault="00A41111" w:rsidP="009E7D81">
            <w:pPr>
              <w:pStyle w:val="ConsPlusNormal"/>
              <w:rPr>
                <w:rFonts w:ascii="Times New Roman" w:hAnsi="Times New Roman" w:cs="Times New Roman"/>
                <w:sz w:val="16"/>
                <w:szCs w:val="16"/>
              </w:rPr>
            </w:pPr>
          </w:p>
        </w:tc>
      </w:tr>
      <w:tr w:rsidR="004510FE" w:rsidRPr="002101A3" w14:paraId="50DE1433" w14:textId="77777777" w:rsidTr="00897E77">
        <w:tblPrEx>
          <w:tblBorders>
            <w:insideH w:val="nil"/>
          </w:tblBorders>
        </w:tblPrEx>
        <w:tc>
          <w:tcPr>
            <w:tcW w:w="567" w:type="dxa"/>
            <w:tcBorders>
              <w:top w:val="single" w:sz="4" w:space="0" w:color="auto"/>
              <w:bottom w:val="single" w:sz="4" w:space="0" w:color="auto"/>
            </w:tcBorders>
          </w:tcPr>
          <w:p w14:paraId="4E4FECEC" w14:textId="77777777" w:rsidR="004510FE" w:rsidRPr="002101A3" w:rsidRDefault="004510FE" w:rsidP="007119B1">
            <w:pPr>
              <w:pStyle w:val="ConsPlusNormal"/>
              <w:spacing w:line="235" w:lineRule="auto"/>
              <w:jc w:val="center"/>
              <w:rPr>
                <w:rFonts w:ascii="Times New Roman" w:hAnsi="Times New Roman" w:cs="Times New Roman"/>
                <w:sz w:val="24"/>
                <w:szCs w:val="24"/>
              </w:rPr>
            </w:pPr>
            <w:r w:rsidRPr="002101A3">
              <w:rPr>
                <w:rFonts w:ascii="Times New Roman" w:hAnsi="Times New Roman" w:cs="Times New Roman"/>
                <w:sz w:val="24"/>
                <w:szCs w:val="24"/>
              </w:rPr>
              <w:t>3</w:t>
            </w:r>
          </w:p>
        </w:tc>
        <w:tc>
          <w:tcPr>
            <w:tcW w:w="2381" w:type="dxa"/>
            <w:tcBorders>
              <w:top w:val="single" w:sz="4" w:space="0" w:color="auto"/>
              <w:bottom w:val="single" w:sz="4" w:space="0" w:color="auto"/>
            </w:tcBorders>
          </w:tcPr>
          <w:p w14:paraId="6B40EBDA" w14:textId="77777777" w:rsidR="00E84DD2" w:rsidRPr="002101A3" w:rsidRDefault="004510FE" w:rsidP="00A15004">
            <w:pPr>
              <w:pStyle w:val="ConsPlusNormal"/>
              <w:rPr>
                <w:rFonts w:ascii="Times New Roman" w:hAnsi="Times New Roman" w:cs="Times New Roman"/>
                <w:sz w:val="24"/>
                <w:szCs w:val="24"/>
              </w:rPr>
            </w:pPr>
            <w:r w:rsidRPr="002101A3">
              <w:rPr>
                <w:rFonts w:ascii="Times New Roman" w:hAnsi="Times New Roman" w:cs="Times New Roman"/>
                <w:sz w:val="24"/>
                <w:szCs w:val="24"/>
              </w:rPr>
              <w:t>Участник</w:t>
            </w:r>
          </w:p>
          <w:p w14:paraId="34A50D65" w14:textId="77777777" w:rsidR="004510FE" w:rsidRPr="002101A3" w:rsidRDefault="004510FE" w:rsidP="00E84DD2">
            <w:pPr>
              <w:pStyle w:val="ConsPlusNormal"/>
              <w:rPr>
                <w:rFonts w:ascii="Times New Roman" w:hAnsi="Times New Roman" w:cs="Times New Roman"/>
                <w:sz w:val="24"/>
                <w:szCs w:val="24"/>
              </w:rPr>
            </w:pPr>
            <w:r w:rsidRPr="002101A3">
              <w:rPr>
                <w:rFonts w:ascii="Times New Roman" w:hAnsi="Times New Roman" w:cs="Times New Roman"/>
                <w:sz w:val="24"/>
                <w:szCs w:val="24"/>
              </w:rPr>
              <w:t>(</w:t>
            </w:r>
            <w:r w:rsidR="00E84DD2" w:rsidRPr="002101A3">
              <w:rPr>
                <w:rFonts w:ascii="Times New Roman" w:hAnsi="Times New Roman" w:cs="Times New Roman"/>
                <w:sz w:val="24"/>
                <w:szCs w:val="24"/>
              </w:rPr>
              <w:t>участники</w:t>
            </w:r>
            <w:r w:rsidRPr="002101A3">
              <w:rPr>
                <w:rFonts w:ascii="Times New Roman" w:hAnsi="Times New Roman" w:cs="Times New Roman"/>
                <w:sz w:val="24"/>
                <w:szCs w:val="24"/>
              </w:rPr>
              <w:t>) государственной программы</w:t>
            </w:r>
          </w:p>
        </w:tc>
        <w:tc>
          <w:tcPr>
            <w:tcW w:w="6753" w:type="dxa"/>
            <w:tcBorders>
              <w:top w:val="single" w:sz="4" w:space="0" w:color="auto"/>
              <w:bottom w:val="single" w:sz="4" w:space="0" w:color="auto"/>
            </w:tcBorders>
          </w:tcPr>
          <w:p w14:paraId="6246CAC7" w14:textId="26D5D5A3" w:rsidR="00416E96" w:rsidRPr="00D656CD" w:rsidRDefault="008828D7" w:rsidP="00C15230">
            <w:pPr>
              <w:pStyle w:val="ConsPlusNormal"/>
              <w:rPr>
                <w:rFonts w:ascii="Times New Roman" w:hAnsi="Times New Roman" w:cs="Times New Roman"/>
                <w:sz w:val="24"/>
                <w:szCs w:val="24"/>
              </w:rPr>
            </w:pPr>
            <w:r w:rsidRPr="00D656CD">
              <w:rPr>
                <w:rFonts w:ascii="Times New Roman" w:hAnsi="Times New Roman" w:cs="Times New Roman"/>
                <w:sz w:val="24"/>
                <w:szCs w:val="24"/>
              </w:rPr>
              <w:t>ФБУ</w:t>
            </w:r>
            <w:r w:rsidR="001D6238" w:rsidRPr="00D656CD">
              <w:rPr>
                <w:rFonts w:ascii="Times New Roman" w:hAnsi="Times New Roman" w:cs="Times New Roman"/>
                <w:sz w:val="24"/>
                <w:szCs w:val="24"/>
              </w:rPr>
              <w:t xml:space="preserve"> «</w:t>
            </w:r>
            <w:r w:rsidRPr="00D656CD">
              <w:rPr>
                <w:rFonts w:ascii="Times New Roman" w:hAnsi="Times New Roman" w:cs="Times New Roman"/>
                <w:sz w:val="24"/>
                <w:szCs w:val="24"/>
              </w:rPr>
              <w:t>ТЕСТ – С.</w:t>
            </w:r>
            <w:r w:rsidR="004510FE" w:rsidRPr="00D656CD">
              <w:rPr>
                <w:rFonts w:ascii="Times New Roman" w:hAnsi="Times New Roman" w:cs="Times New Roman"/>
                <w:sz w:val="24"/>
                <w:szCs w:val="24"/>
              </w:rPr>
              <w:t>-Петербург</w:t>
            </w:r>
            <w:r w:rsidR="001D6238" w:rsidRPr="00D656CD">
              <w:rPr>
                <w:rFonts w:ascii="Times New Roman" w:hAnsi="Times New Roman" w:cs="Times New Roman"/>
                <w:sz w:val="24"/>
                <w:szCs w:val="24"/>
              </w:rPr>
              <w:t>»</w:t>
            </w:r>
          </w:p>
        </w:tc>
      </w:tr>
      <w:tr w:rsidR="004510FE" w:rsidRPr="002101A3" w14:paraId="4F5401AF" w14:textId="77777777" w:rsidTr="00897E77">
        <w:tc>
          <w:tcPr>
            <w:tcW w:w="567" w:type="dxa"/>
            <w:tcBorders>
              <w:top w:val="single" w:sz="4" w:space="0" w:color="auto"/>
            </w:tcBorders>
          </w:tcPr>
          <w:p w14:paraId="72B9D58C" w14:textId="77777777" w:rsidR="004510FE" w:rsidRPr="002101A3" w:rsidRDefault="004510FE" w:rsidP="009B7FE5">
            <w:pPr>
              <w:pStyle w:val="ConsPlusNormal"/>
              <w:spacing w:line="235" w:lineRule="auto"/>
              <w:jc w:val="center"/>
              <w:rPr>
                <w:rFonts w:ascii="Times New Roman" w:hAnsi="Times New Roman" w:cs="Times New Roman"/>
                <w:sz w:val="24"/>
                <w:szCs w:val="24"/>
              </w:rPr>
            </w:pPr>
            <w:r w:rsidRPr="002101A3">
              <w:rPr>
                <w:rFonts w:ascii="Times New Roman" w:hAnsi="Times New Roman" w:cs="Times New Roman"/>
                <w:sz w:val="24"/>
                <w:szCs w:val="24"/>
              </w:rPr>
              <w:t>4</w:t>
            </w:r>
          </w:p>
        </w:tc>
        <w:tc>
          <w:tcPr>
            <w:tcW w:w="2381" w:type="dxa"/>
            <w:tcBorders>
              <w:top w:val="single" w:sz="4" w:space="0" w:color="auto"/>
            </w:tcBorders>
          </w:tcPr>
          <w:p w14:paraId="5E4240B6" w14:textId="77777777" w:rsidR="004510FE" w:rsidRPr="002101A3" w:rsidRDefault="004510FE" w:rsidP="009B7FE5">
            <w:pPr>
              <w:pStyle w:val="ConsPlusNormal"/>
              <w:spacing w:line="235" w:lineRule="auto"/>
              <w:rPr>
                <w:rFonts w:ascii="Times New Roman" w:hAnsi="Times New Roman" w:cs="Times New Roman"/>
                <w:sz w:val="24"/>
                <w:szCs w:val="24"/>
              </w:rPr>
            </w:pPr>
            <w:r w:rsidRPr="002101A3">
              <w:rPr>
                <w:rFonts w:ascii="Times New Roman" w:hAnsi="Times New Roman" w:cs="Times New Roman"/>
                <w:spacing w:val="-4"/>
                <w:sz w:val="24"/>
                <w:szCs w:val="24"/>
              </w:rPr>
              <w:t xml:space="preserve">Цели государственной </w:t>
            </w:r>
            <w:r w:rsidRPr="002101A3">
              <w:rPr>
                <w:rFonts w:ascii="Times New Roman" w:hAnsi="Times New Roman" w:cs="Times New Roman"/>
                <w:sz w:val="24"/>
                <w:szCs w:val="24"/>
              </w:rPr>
              <w:t>программы</w:t>
            </w:r>
          </w:p>
        </w:tc>
        <w:tc>
          <w:tcPr>
            <w:tcW w:w="6753" w:type="dxa"/>
            <w:tcBorders>
              <w:top w:val="single" w:sz="4" w:space="0" w:color="auto"/>
            </w:tcBorders>
          </w:tcPr>
          <w:p w14:paraId="2EB972D7" w14:textId="77777777" w:rsidR="00F918A7" w:rsidRPr="00D656CD" w:rsidRDefault="004510FE" w:rsidP="00A15004">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Содействие </w:t>
            </w:r>
            <w:proofErr w:type="spellStart"/>
            <w:r w:rsidRPr="00D656CD">
              <w:rPr>
                <w:rFonts w:ascii="Times New Roman" w:hAnsi="Times New Roman" w:cs="Times New Roman"/>
                <w:sz w:val="24"/>
                <w:szCs w:val="24"/>
              </w:rPr>
              <w:t>инновационно</w:t>
            </w:r>
            <w:proofErr w:type="spellEnd"/>
            <w:r w:rsidRPr="00D656CD">
              <w:rPr>
                <w:rFonts w:ascii="Times New Roman" w:hAnsi="Times New Roman" w:cs="Times New Roman"/>
                <w:sz w:val="24"/>
                <w:szCs w:val="24"/>
              </w:rPr>
              <w:t>-технологическому развитию промышленности и повышению ее эффективности</w:t>
            </w:r>
          </w:p>
          <w:p w14:paraId="1B776B17" w14:textId="77777777" w:rsidR="00A41111" w:rsidRPr="00D656CD" w:rsidRDefault="00A41111" w:rsidP="00A15004">
            <w:pPr>
              <w:pStyle w:val="ConsPlusNormal"/>
              <w:rPr>
                <w:rFonts w:ascii="Times New Roman" w:hAnsi="Times New Roman" w:cs="Times New Roman"/>
                <w:sz w:val="16"/>
                <w:szCs w:val="16"/>
              </w:rPr>
            </w:pPr>
          </w:p>
        </w:tc>
      </w:tr>
      <w:tr w:rsidR="004510FE" w:rsidRPr="002101A3" w14:paraId="6E8658FF" w14:textId="77777777" w:rsidTr="00313D52">
        <w:tc>
          <w:tcPr>
            <w:tcW w:w="567" w:type="dxa"/>
          </w:tcPr>
          <w:p w14:paraId="64D1767B" w14:textId="77777777" w:rsidR="004510FE" w:rsidRPr="002101A3" w:rsidRDefault="004510FE" w:rsidP="007119B1">
            <w:pPr>
              <w:pStyle w:val="ConsPlusNormal"/>
              <w:spacing w:line="235" w:lineRule="auto"/>
              <w:jc w:val="center"/>
              <w:rPr>
                <w:rFonts w:ascii="Times New Roman" w:hAnsi="Times New Roman" w:cs="Times New Roman"/>
                <w:sz w:val="24"/>
                <w:szCs w:val="24"/>
              </w:rPr>
            </w:pPr>
            <w:r w:rsidRPr="002101A3">
              <w:rPr>
                <w:rFonts w:ascii="Times New Roman" w:hAnsi="Times New Roman" w:cs="Times New Roman"/>
                <w:sz w:val="24"/>
                <w:szCs w:val="24"/>
              </w:rPr>
              <w:t>5</w:t>
            </w:r>
          </w:p>
        </w:tc>
        <w:tc>
          <w:tcPr>
            <w:tcW w:w="2381" w:type="dxa"/>
          </w:tcPr>
          <w:p w14:paraId="52BB39B4" w14:textId="77777777" w:rsidR="004510FE" w:rsidRPr="002101A3" w:rsidRDefault="004510FE" w:rsidP="007119B1">
            <w:pPr>
              <w:pStyle w:val="ConsPlusNormal"/>
              <w:spacing w:line="235" w:lineRule="auto"/>
              <w:rPr>
                <w:rFonts w:ascii="Times New Roman" w:hAnsi="Times New Roman" w:cs="Times New Roman"/>
                <w:sz w:val="24"/>
                <w:szCs w:val="24"/>
              </w:rPr>
            </w:pPr>
            <w:r w:rsidRPr="002101A3">
              <w:rPr>
                <w:rFonts w:ascii="Times New Roman" w:hAnsi="Times New Roman" w:cs="Times New Roman"/>
                <w:sz w:val="24"/>
                <w:szCs w:val="24"/>
              </w:rPr>
              <w:t>Задачи государственной программы</w:t>
            </w:r>
          </w:p>
        </w:tc>
        <w:tc>
          <w:tcPr>
            <w:tcW w:w="6753" w:type="dxa"/>
          </w:tcPr>
          <w:p w14:paraId="73A1933E" w14:textId="77777777" w:rsidR="004510FE" w:rsidRPr="00D656CD" w:rsidRDefault="004510FE" w:rsidP="00A15004">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Повышение конкурентоспособности промышленности </w:t>
            </w:r>
            <w:r w:rsidR="0025031E"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r w:rsidR="00263D75" w:rsidRPr="00D656CD">
              <w:rPr>
                <w:rFonts w:ascii="Times New Roman" w:hAnsi="Times New Roman" w:cs="Times New Roman"/>
                <w:sz w:val="24"/>
                <w:szCs w:val="24"/>
              </w:rPr>
              <w:t>;</w:t>
            </w:r>
          </w:p>
          <w:p w14:paraId="189A9E19" w14:textId="77777777" w:rsidR="004510FE" w:rsidRPr="00D656CD" w:rsidRDefault="00263D75" w:rsidP="00A15004">
            <w:pPr>
              <w:pStyle w:val="ConsPlusNormal"/>
              <w:rPr>
                <w:rFonts w:ascii="Times New Roman" w:hAnsi="Times New Roman" w:cs="Times New Roman"/>
                <w:sz w:val="24"/>
                <w:szCs w:val="24"/>
              </w:rPr>
            </w:pPr>
            <w:r w:rsidRPr="00D656CD">
              <w:rPr>
                <w:rFonts w:ascii="Times New Roman" w:hAnsi="Times New Roman" w:cs="Times New Roman"/>
                <w:sz w:val="24"/>
                <w:szCs w:val="24"/>
              </w:rPr>
              <w:t>р</w:t>
            </w:r>
            <w:r w:rsidR="004510FE" w:rsidRPr="00D656CD">
              <w:rPr>
                <w:rFonts w:ascii="Times New Roman" w:hAnsi="Times New Roman" w:cs="Times New Roman"/>
                <w:sz w:val="24"/>
                <w:szCs w:val="24"/>
              </w:rPr>
              <w:t>азвитие и эффективное использование инновационного потенциала Санкт-Петербурга</w:t>
            </w:r>
            <w:r w:rsidRPr="00D656CD">
              <w:rPr>
                <w:rFonts w:ascii="Times New Roman" w:hAnsi="Times New Roman" w:cs="Times New Roman"/>
                <w:sz w:val="24"/>
                <w:szCs w:val="24"/>
              </w:rPr>
              <w:t>;</w:t>
            </w:r>
          </w:p>
          <w:p w14:paraId="3C38EA6E" w14:textId="5F6EB23F" w:rsidR="00A41111" w:rsidRPr="00D656CD" w:rsidRDefault="00263D75" w:rsidP="00605EA6">
            <w:pPr>
              <w:pStyle w:val="ConsPlusNormal"/>
              <w:rPr>
                <w:rFonts w:ascii="Times New Roman" w:hAnsi="Times New Roman" w:cs="Times New Roman"/>
                <w:sz w:val="24"/>
                <w:szCs w:val="24"/>
              </w:rPr>
            </w:pPr>
            <w:r w:rsidRPr="00D656CD">
              <w:rPr>
                <w:rFonts w:ascii="Times New Roman" w:hAnsi="Times New Roman" w:cs="Times New Roman"/>
                <w:spacing w:val="-8"/>
                <w:sz w:val="24"/>
                <w:szCs w:val="24"/>
              </w:rPr>
              <w:t>с</w:t>
            </w:r>
            <w:r w:rsidR="004510FE" w:rsidRPr="00D656CD">
              <w:rPr>
                <w:rFonts w:ascii="Times New Roman" w:hAnsi="Times New Roman" w:cs="Times New Roman"/>
                <w:spacing w:val="-8"/>
                <w:sz w:val="24"/>
                <w:szCs w:val="24"/>
              </w:rPr>
              <w:t>оздание благоприятных условий для развития агропромышленного</w:t>
            </w:r>
            <w:r w:rsidR="004510FE" w:rsidRPr="00D656CD">
              <w:rPr>
                <w:rFonts w:ascii="Times New Roman" w:hAnsi="Times New Roman" w:cs="Times New Roman"/>
                <w:sz w:val="24"/>
                <w:szCs w:val="24"/>
              </w:rPr>
              <w:t xml:space="preserve"> комплекса Санкт-Петербурга в целях обеспечения </w:t>
            </w:r>
            <w:r w:rsidR="00352F6E" w:rsidRPr="00D656CD">
              <w:rPr>
                <w:rFonts w:ascii="Times New Roman" w:hAnsi="Times New Roman" w:cs="Times New Roman"/>
                <w:sz w:val="24"/>
                <w:szCs w:val="24"/>
              </w:rPr>
              <w:t xml:space="preserve">продовольственной безопасности Санкт-Петербурга, </w:t>
            </w:r>
            <w:r w:rsidR="009E5273" w:rsidRPr="00D656CD">
              <w:rPr>
                <w:rFonts w:ascii="Times New Roman" w:hAnsi="Times New Roman" w:cs="Times New Roman"/>
                <w:sz w:val="24"/>
                <w:szCs w:val="24"/>
              </w:rPr>
              <w:br/>
            </w:r>
            <w:r w:rsidR="00352F6E" w:rsidRPr="00D656CD">
              <w:rPr>
                <w:rFonts w:ascii="Times New Roman" w:hAnsi="Times New Roman" w:cs="Times New Roman"/>
                <w:sz w:val="24"/>
                <w:szCs w:val="24"/>
              </w:rPr>
              <w:t xml:space="preserve">а также обеспечения </w:t>
            </w:r>
            <w:r w:rsidR="004510FE" w:rsidRPr="00D656CD">
              <w:rPr>
                <w:rFonts w:ascii="Times New Roman" w:hAnsi="Times New Roman" w:cs="Times New Roman"/>
                <w:sz w:val="24"/>
                <w:szCs w:val="24"/>
              </w:rPr>
              <w:t>населения Санкт-Петербурга качественными и безопасными продуктами питания</w:t>
            </w:r>
          </w:p>
        </w:tc>
      </w:tr>
      <w:tr w:rsidR="004E617B" w:rsidRPr="002101A3" w14:paraId="5D54F8CE" w14:textId="77777777" w:rsidTr="00313D52">
        <w:tblPrEx>
          <w:tblBorders>
            <w:insideH w:val="nil"/>
          </w:tblBorders>
        </w:tblPrEx>
        <w:tc>
          <w:tcPr>
            <w:tcW w:w="567" w:type="dxa"/>
            <w:tcBorders>
              <w:bottom w:val="nil"/>
            </w:tcBorders>
          </w:tcPr>
          <w:p w14:paraId="33112314" w14:textId="77777777" w:rsidR="004E617B" w:rsidRPr="002101A3" w:rsidRDefault="004E617B" w:rsidP="00585E2D">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6</w:t>
            </w:r>
          </w:p>
        </w:tc>
        <w:tc>
          <w:tcPr>
            <w:tcW w:w="2381" w:type="dxa"/>
            <w:tcBorders>
              <w:bottom w:val="nil"/>
            </w:tcBorders>
          </w:tcPr>
          <w:p w14:paraId="337B743B" w14:textId="77777777" w:rsidR="004E617B" w:rsidRPr="002101A3" w:rsidRDefault="004E617B" w:rsidP="004E617B">
            <w:pPr>
              <w:pStyle w:val="ConsPlusNormal"/>
              <w:rPr>
                <w:rFonts w:ascii="Times New Roman" w:hAnsi="Times New Roman" w:cs="Times New Roman"/>
                <w:sz w:val="24"/>
                <w:szCs w:val="24"/>
              </w:rPr>
            </w:pPr>
            <w:r w:rsidRPr="002101A3">
              <w:rPr>
                <w:rFonts w:ascii="Times New Roman" w:hAnsi="Times New Roman" w:cs="Times New Roman"/>
                <w:sz w:val="24"/>
                <w:szCs w:val="24"/>
              </w:rPr>
              <w:t>Основания разработки государственной программы</w:t>
            </w:r>
          </w:p>
        </w:tc>
        <w:tc>
          <w:tcPr>
            <w:tcW w:w="6753" w:type="dxa"/>
            <w:tcBorders>
              <w:bottom w:val="nil"/>
            </w:tcBorders>
          </w:tcPr>
          <w:p w14:paraId="2226DD98" w14:textId="77777777" w:rsidR="00A15004" w:rsidRPr="00D656CD" w:rsidRDefault="00675085" w:rsidP="00A15004">
            <w:pPr>
              <w:pStyle w:val="ConsPlusNormal"/>
              <w:rPr>
                <w:rFonts w:ascii="Times New Roman" w:hAnsi="Times New Roman" w:cs="Times New Roman"/>
                <w:sz w:val="24"/>
                <w:szCs w:val="24"/>
              </w:rPr>
            </w:pPr>
            <w:hyperlink r:id="rId8" w:history="1">
              <w:r w:rsidR="00A15004" w:rsidRPr="00D656CD">
                <w:rPr>
                  <w:rFonts w:ascii="Times New Roman" w:hAnsi="Times New Roman" w:cs="Times New Roman"/>
                  <w:sz w:val="24"/>
                  <w:szCs w:val="24"/>
                </w:rPr>
                <w:t>Постановление</w:t>
              </w:r>
            </w:hyperlink>
            <w:r w:rsidR="00A15004" w:rsidRPr="00D656CD">
              <w:rPr>
                <w:rFonts w:ascii="Times New Roman" w:hAnsi="Times New Roman" w:cs="Times New Roman"/>
                <w:sz w:val="24"/>
                <w:szCs w:val="24"/>
              </w:rPr>
              <w:t xml:space="preserve"> Правительства Российской Федерации </w:t>
            </w:r>
            <w:r w:rsidR="00A15004" w:rsidRPr="00D656CD">
              <w:rPr>
                <w:rFonts w:ascii="Times New Roman" w:hAnsi="Times New Roman" w:cs="Times New Roman"/>
                <w:sz w:val="24"/>
                <w:szCs w:val="24"/>
              </w:rPr>
              <w:br/>
              <w:t xml:space="preserve">от 14.07.2012 № 717 «О Государственной программе </w:t>
            </w:r>
            <w:r w:rsidR="00A15004" w:rsidRPr="00D656CD">
              <w:rPr>
                <w:rFonts w:ascii="Times New Roman" w:hAnsi="Times New Roman" w:cs="Times New Roman"/>
                <w:sz w:val="24"/>
                <w:szCs w:val="24"/>
              </w:rPr>
              <w:br/>
              <w:t>развития сельского хозяйства и регулирования рынков сельскохозяйственной продукции, сырья и продовольствия»;</w:t>
            </w:r>
          </w:p>
          <w:p w14:paraId="480FC1BF" w14:textId="77777777" w:rsidR="004E617B" w:rsidRPr="00D656CD" w:rsidRDefault="00675085" w:rsidP="00F918A7">
            <w:pPr>
              <w:pStyle w:val="ConsPlusNormal"/>
              <w:rPr>
                <w:rFonts w:ascii="Times New Roman" w:hAnsi="Times New Roman" w:cs="Times New Roman"/>
                <w:sz w:val="24"/>
                <w:szCs w:val="24"/>
              </w:rPr>
            </w:pPr>
            <w:hyperlink r:id="rId9" w:history="1">
              <w:r w:rsidR="004E617B" w:rsidRPr="00D656CD">
                <w:rPr>
                  <w:rFonts w:ascii="Times New Roman" w:hAnsi="Times New Roman" w:cs="Times New Roman"/>
                  <w:sz w:val="24"/>
                  <w:szCs w:val="24"/>
                </w:rPr>
                <w:t>Закон</w:t>
              </w:r>
            </w:hyperlink>
            <w:r w:rsidR="004E617B" w:rsidRPr="00D656CD">
              <w:rPr>
                <w:rFonts w:ascii="Times New Roman" w:hAnsi="Times New Roman" w:cs="Times New Roman"/>
                <w:sz w:val="24"/>
                <w:szCs w:val="24"/>
              </w:rPr>
              <w:t xml:space="preserve"> Санкт-Петербурга от 13.05.2009 № 221-47 </w:t>
            </w:r>
            <w:r w:rsidR="00A15004" w:rsidRPr="00D656CD">
              <w:rPr>
                <w:rFonts w:ascii="Times New Roman" w:hAnsi="Times New Roman" w:cs="Times New Roman"/>
                <w:sz w:val="24"/>
                <w:szCs w:val="24"/>
              </w:rPr>
              <w:br/>
            </w:r>
            <w:r w:rsidR="004E617B" w:rsidRPr="00D656CD">
              <w:rPr>
                <w:rFonts w:ascii="Times New Roman" w:hAnsi="Times New Roman" w:cs="Times New Roman"/>
                <w:sz w:val="24"/>
                <w:szCs w:val="24"/>
              </w:rPr>
              <w:t>«О промышленной политик</w:t>
            </w:r>
            <w:r w:rsidR="00A15004" w:rsidRPr="00D656CD">
              <w:rPr>
                <w:rFonts w:ascii="Times New Roman" w:hAnsi="Times New Roman" w:cs="Times New Roman"/>
                <w:sz w:val="24"/>
                <w:szCs w:val="24"/>
              </w:rPr>
              <w:t>е в</w:t>
            </w:r>
            <w:r w:rsidR="004E617B" w:rsidRPr="00D656CD">
              <w:rPr>
                <w:rFonts w:ascii="Times New Roman" w:hAnsi="Times New Roman" w:cs="Times New Roman"/>
                <w:sz w:val="24"/>
                <w:szCs w:val="24"/>
              </w:rPr>
              <w:t xml:space="preserve"> Санкт-Петербург</w:t>
            </w:r>
            <w:r w:rsidR="00A15004" w:rsidRPr="00D656CD">
              <w:rPr>
                <w:rFonts w:ascii="Times New Roman" w:hAnsi="Times New Roman" w:cs="Times New Roman"/>
                <w:sz w:val="24"/>
                <w:szCs w:val="24"/>
              </w:rPr>
              <w:t>е</w:t>
            </w:r>
            <w:r w:rsidR="004E617B" w:rsidRPr="00D656CD">
              <w:rPr>
                <w:rFonts w:ascii="Times New Roman" w:hAnsi="Times New Roman" w:cs="Times New Roman"/>
                <w:sz w:val="24"/>
                <w:szCs w:val="24"/>
              </w:rPr>
              <w:t>»;</w:t>
            </w:r>
          </w:p>
          <w:p w14:paraId="5656DC79" w14:textId="43B059B8" w:rsidR="00A41111" w:rsidRPr="00D656CD" w:rsidRDefault="00675085" w:rsidP="00A15004">
            <w:pPr>
              <w:pStyle w:val="ConsPlusNormal"/>
              <w:rPr>
                <w:rFonts w:ascii="Times New Roman" w:hAnsi="Times New Roman" w:cs="Times New Roman"/>
                <w:sz w:val="24"/>
                <w:szCs w:val="24"/>
              </w:rPr>
            </w:pPr>
            <w:hyperlink r:id="rId10" w:history="1">
              <w:r w:rsidR="004E617B" w:rsidRPr="00D656CD">
                <w:rPr>
                  <w:rFonts w:ascii="Times New Roman" w:hAnsi="Times New Roman" w:cs="Times New Roman"/>
                  <w:sz w:val="24"/>
                  <w:szCs w:val="24"/>
                </w:rPr>
                <w:t>постановление</w:t>
              </w:r>
            </w:hyperlink>
            <w:r w:rsidR="004E617B" w:rsidRPr="00D656CD">
              <w:rPr>
                <w:rFonts w:ascii="Times New Roman" w:hAnsi="Times New Roman" w:cs="Times New Roman"/>
                <w:sz w:val="24"/>
                <w:szCs w:val="24"/>
              </w:rPr>
              <w:t xml:space="preserve"> Правительства Санкт-Петербурга </w:t>
            </w:r>
            <w:r w:rsidR="00BC2772" w:rsidRPr="00D656CD">
              <w:rPr>
                <w:rFonts w:ascii="Times New Roman" w:hAnsi="Times New Roman" w:cs="Times New Roman"/>
                <w:sz w:val="24"/>
                <w:szCs w:val="24"/>
              </w:rPr>
              <w:br/>
            </w:r>
            <w:r w:rsidR="004E617B" w:rsidRPr="00D656CD">
              <w:rPr>
                <w:rFonts w:ascii="Times New Roman" w:hAnsi="Times New Roman" w:cs="Times New Roman"/>
                <w:sz w:val="24"/>
                <w:szCs w:val="24"/>
              </w:rPr>
              <w:t xml:space="preserve">от 25.12.2013 № 1039 «О порядке принятия решений </w:t>
            </w:r>
            <w:r w:rsidR="006E2A4E" w:rsidRPr="00D656CD">
              <w:rPr>
                <w:rFonts w:ascii="Times New Roman" w:hAnsi="Times New Roman" w:cs="Times New Roman"/>
                <w:sz w:val="24"/>
                <w:szCs w:val="24"/>
              </w:rPr>
              <w:br/>
            </w:r>
            <w:r w:rsidR="004E617B" w:rsidRPr="00D656CD">
              <w:rPr>
                <w:rFonts w:ascii="Times New Roman" w:hAnsi="Times New Roman" w:cs="Times New Roman"/>
                <w:sz w:val="24"/>
                <w:szCs w:val="24"/>
              </w:rPr>
              <w:t>о разработке государственных программ Санкт-Петербурга, формирования, реализации и проведения оценки эффективности их реализации»</w:t>
            </w:r>
          </w:p>
        </w:tc>
      </w:tr>
      <w:tr w:rsidR="002522D1" w:rsidRPr="002101A3" w14:paraId="7B3E110D" w14:textId="77777777" w:rsidTr="006D2E3C">
        <w:tc>
          <w:tcPr>
            <w:tcW w:w="567" w:type="dxa"/>
            <w:tcBorders>
              <w:bottom w:val="single" w:sz="4" w:space="0" w:color="auto"/>
            </w:tcBorders>
          </w:tcPr>
          <w:p w14:paraId="1FD9D16D" w14:textId="77777777" w:rsidR="002522D1" w:rsidRPr="002101A3" w:rsidRDefault="0083064A" w:rsidP="006D2E3C">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lastRenderedPageBreak/>
              <w:t>7</w:t>
            </w:r>
          </w:p>
        </w:tc>
        <w:tc>
          <w:tcPr>
            <w:tcW w:w="2381" w:type="dxa"/>
            <w:tcBorders>
              <w:top w:val="single" w:sz="4" w:space="0" w:color="auto"/>
              <w:left w:val="single" w:sz="4" w:space="0" w:color="auto"/>
              <w:bottom w:val="single" w:sz="4" w:space="0" w:color="auto"/>
              <w:right w:val="single" w:sz="4" w:space="0" w:color="auto"/>
            </w:tcBorders>
          </w:tcPr>
          <w:p w14:paraId="02440D3B" w14:textId="77777777" w:rsidR="002522D1" w:rsidRPr="002101A3" w:rsidRDefault="002522D1" w:rsidP="006D2E3C">
            <w:pPr>
              <w:pStyle w:val="ConsPlusNormal"/>
              <w:spacing w:line="256" w:lineRule="auto"/>
              <w:rPr>
                <w:rFonts w:ascii="Times New Roman" w:hAnsi="Times New Roman" w:cs="Times New Roman"/>
                <w:sz w:val="24"/>
                <w:szCs w:val="24"/>
              </w:rPr>
            </w:pPr>
            <w:r w:rsidRPr="002101A3">
              <w:rPr>
                <w:rFonts w:ascii="Times New Roman" w:hAnsi="Times New Roman" w:cs="Times New Roman"/>
                <w:sz w:val="24"/>
                <w:szCs w:val="24"/>
              </w:rPr>
              <w:t>Оценка объемов налоговых расходов, соответствующих целям государственной программы</w:t>
            </w:r>
          </w:p>
        </w:tc>
        <w:tc>
          <w:tcPr>
            <w:tcW w:w="6753" w:type="dxa"/>
            <w:tcBorders>
              <w:top w:val="single" w:sz="4" w:space="0" w:color="auto"/>
              <w:left w:val="single" w:sz="4" w:space="0" w:color="auto"/>
              <w:bottom w:val="single" w:sz="4" w:space="0" w:color="auto"/>
              <w:right w:val="single" w:sz="4" w:space="0" w:color="auto"/>
            </w:tcBorders>
          </w:tcPr>
          <w:p w14:paraId="5C079902" w14:textId="158BEB37" w:rsidR="002522D1" w:rsidRPr="00D656CD" w:rsidRDefault="002522D1" w:rsidP="006D2E3C">
            <w:pPr>
              <w:pStyle w:val="ConsPlusNormal"/>
              <w:spacing w:line="256" w:lineRule="auto"/>
              <w:rPr>
                <w:rFonts w:ascii="Times New Roman" w:hAnsi="Times New Roman" w:cs="Times New Roman"/>
                <w:sz w:val="24"/>
                <w:szCs w:val="24"/>
              </w:rPr>
            </w:pPr>
            <w:r w:rsidRPr="00D656CD">
              <w:rPr>
                <w:rFonts w:ascii="Times New Roman" w:hAnsi="Times New Roman" w:cs="Times New Roman"/>
                <w:sz w:val="24"/>
                <w:szCs w:val="24"/>
              </w:rPr>
              <w:t xml:space="preserve">Общий объем налоговых расходов составляет </w:t>
            </w:r>
            <w:r w:rsidR="000A2529" w:rsidRPr="00D656CD">
              <w:rPr>
                <w:rFonts w:ascii="Times New Roman" w:hAnsi="Times New Roman" w:cs="Times New Roman"/>
                <w:sz w:val="24"/>
                <w:szCs w:val="24"/>
              </w:rPr>
              <w:br/>
            </w:r>
            <w:r w:rsidR="003A58C4" w:rsidRPr="00D656CD">
              <w:rPr>
                <w:rFonts w:ascii="Times New Roman" w:hAnsi="Times New Roman" w:cs="Times New Roman"/>
                <w:sz w:val="24"/>
                <w:szCs w:val="24"/>
              </w:rPr>
              <w:t>1</w:t>
            </w:r>
            <w:r w:rsidR="00AB48E4" w:rsidRPr="00D656CD">
              <w:rPr>
                <w:rFonts w:ascii="Times New Roman" w:hAnsi="Times New Roman" w:cs="Times New Roman"/>
                <w:sz w:val="24"/>
                <w:szCs w:val="24"/>
              </w:rPr>
              <w:t>8 901 458</w:t>
            </w:r>
            <w:r w:rsidR="005312CF" w:rsidRPr="00D656CD">
              <w:rPr>
                <w:rFonts w:ascii="Times New Roman" w:hAnsi="Times New Roman" w:cs="Times New Roman"/>
                <w:sz w:val="24"/>
                <w:szCs w:val="24"/>
              </w:rPr>
              <w:t>,0</w:t>
            </w:r>
            <w:r w:rsidR="004918D5"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тыс. руб., </w:t>
            </w:r>
          </w:p>
          <w:p w14:paraId="2A85C79F" w14:textId="3C1EEABE" w:rsidR="002522D1" w:rsidRPr="00D656CD" w:rsidRDefault="002522D1" w:rsidP="006D2E3C">
            <w:pPr>
              <w:pStyle w:val="ConsPlusNormal"/>
              <w:spacing w:line="256" w:lineRule="auto"/>
              <w:rPr>
                <w:rFonts w:ascii="Times New Roman" w:hAnsi="Times New Roman" w:cs="Times New Roman"/>
                <w:sz w:val="24"/>
                <w:szCs w:val="24"/>
              </w:rPr>
            </w:pPr>
            <w:r w:rsidRPr="00D656CD">
              <w:rPr>
                <w:rFonts w:ascii="Times New Roman" w:hAnsi="Times New Roman" w:cs="Times New Roman"/>
                <w:sz w:val="24"/>
                <w:szCs w:val="24"/>
              </w:rPr>
              <w:t>в том числе:</w:t>
            </w:r>
          </w:p>
          <w:p w14:paraId="2310AC58" w14:textId="4CF1A778" w:rsidR="002522D1" w:rsidRPr="00D656CD" w:rsidRDefault="004918D5" w:rsidP="006D2E3C">
            <w:pPr>
              <w:pStyle w:val="ConsPlusNormal"/>
              <w:spacing w:line="256" w:lineRule="auto"/>
              <w:rPr>
                <w:rFonts w:ascii="Times New Roman" w:hAnsi="Times New Roman" w:cs="Times New Roman"/>
                <w:sz w:val="24"/>
                <w:szCs w:val="24"/>
              </w:rPr>
            </w:pPr>
            <w:r w:rsidRPr="00D656CD">
              <w:rPr>
                <w:rFonts w:ascii="Times New Roman" w:hAnsi="Times New Roman" w:cs="Times New Roman"/>
                <w:sz w:val="24"/>
                <w:szCs w:val="24"/>
              </w:rPr>
              <w:t xml:space="preserve">2023 г. – </w:t>
            </w:r>
            <w:r w:rsidR="00AB48E4" w:rsidRPr="00D656CD">
              <w:rPr>
                <w:rFonts w:ascii="Times New Roman" w:hAnsi="Times New Roman" w:cs="Times New Roman"/>
                <w:sz w:val="24"/>
                <w:szCs w:val="24"/>
              </w:rPr>
              <w:t>5 878 128</w:t>
            </w:r>
            <w:r w:rsidRPr="00D656CD">
              <w:rPr>
                <w:rFonts w:ascii="Times New Roman" w:hAnsi="Times New Roman" w:cs="Times New Roman"/>
                <w:sz w:val="24"/>
                <w:szCs w:val="24"/>
              </w:rPr>
              <w:t>,0</w:t>
            </w:r>
            <w:r w:rsidR="002522D1" w:rsidRPr="00D656CD">
              <w:rPr>
                <w:rFonts w:ascii="Times New Roman" w:hAnsi="Times New Roman" w:cs="Times New Roman"/>
                <w:sz w:val="24"/>
                <w:szCs w:val="24"/>
              </w:rPr>
              <w:t xml:space="preserve"> тыс. руб.;</w:t>
            </w:r>
          </w:p>
          <w:p w14:paraId="50C5699F" w14:textId="11A04BAD" w:rsidR="002522D1" w:rsidRPr="00D656CD" w:rsidRDefault="00054C6F" w:rsidP="006D2E3C">
            <w:pPr>
              <w:pStyle w:val="ConsPlusNormal"/>
              <w:spacing w:line="256" w:lineRule="auto"/>
              <w:rPr>
                <w:rFonts w:ascii="Times New Roman" w:hAnsi="Times New Roman" w:cs="Times New Roman"/>
                <w:sz w:val="24"/>
                <w:szCs w:val="24"/>
              </w:rPr>
            </w:pPr>
            <w:r w:rsidRPr="00D656CD">
              <w:rPr>
                <w:rFonts w:ascii="Times New Roman" w:hAnsi="Times New Roman" w:cs="Times New Roman"/>
                <w:sz w:val="24"/>
                <w:szCs w:val="24"/>
              </w:rPr>
              <w:t xml:space="preserve">2024 г. – </w:t>
            </w:r>
            <w:r w:rsidR="00AB48E4" w:rsidRPr="00D656CD">
              <w:rPr>
                <w:rFonts w:ascii="Times New Roman" w:hAnsi="Times New Roman" w:cs="Times New Roman"/>
                <w:sz w:val="24"/>
                <w:szCs w:val="24"/>
              </w:rPr>
              <w:t>6 302 856</w:t>
            </w:r>
            <w:r w:rsidR="004918D5" w:rsidRPr="00D656CD">
              <w:rPr>
                <w:rFonts w:ascii="Times New Roman" w:hAnsi="Times New Roman" w:cs="Times New Roman"/>
                <w:sz w:val="24"/>
                <w:szCs w:val="24"/>
              </w:rPr>
              <w:t>,0 т</w:t>
            </w:r>
            <w:r w:rsidR="00F670CB" w:rsidRPr="00D656CD">
              <w:rPr>
                <w:rFonts w:ascii="Times New Roman" w:hAnsi="Times New Roman" w:cs="Times New Roman"/>
                <w:sz w:val="24"/>
                <w:szCs w:val="24"/>
              </w:rPr>
              <w:t>ыс. руб</w:t>
            </w:r>
            <w:r w:rsidR="00971C9C" w:rsidRPr="00D656CD">
              <w:rPr>
                <w:rFonts w:ascii="Times New Roman" w:hAnsi="Times New Roman" w:cs="Times New Roman"/>
                <w:sz w:val="24"/>
                <w:szCs w:val="24"/>
              </w:rPr>
              <w:t>.</w:t>
            </w:r>
            <w:r w:rsidR="00F670CB" w:rsidRPr="00D656CD">
              <w:rPr>
                <w:rFonts w:ascii="Times New Roman" w:hAnsi="Times New Roman" w:cs="Times New Roman"/>
                <w:sz w:val="24"/>
                <w:szCs w:val="24"/>
              </w:rPr>
              <w:t>;</w:t>
            </w:r>
          </w:p>
          <w:p w14:paraId="51B0807D" w14:textId="72A193AA" w:rsidR="00F670CB" w:rsidRPr="00D656CD" w:rsidRDefault="00235B78" w:rsidP="00AB48E4">
            <w:pPr>
              <w:pStyle w:val="ConsPlusNormal"/>
              <w:spacing w:line="256" w:lineRule="auto"/>
              <w:rPr>
                <w:rFonts w:ascii="Times New Roman" w:hAnsi="Times New Roman" w:cs="Times New Roman"/>
                <w:sz w:val="24"/>
                <w:szCs w:val="24"/>
              </w:rPr>
            </w:pPr>
            <w:r w:rsidRPr="00D656CD">
              <w:rPr>
                <w:rFonts w:ascii="Times New Roman" w:hAnsi="Times New Roman" w:cs="Times New Roman"/>
                <w:sz w:val="24"/>
                <w:szCs w:val="24"/>
              </w:rPr>
              <w:t xml:space="preserve">2025 г. – </w:t>
            </w:r>
            <w:r w:rsidR="00AB48E4" w:rsidRPr="00D656CD">
              <w:rPr>
                <w:rFonts w:ascii="Times New Roman" w:hAnsi="Times New Roman" w:cs="Times New Roman"/>
                <w:sz w:val="24"/>
                <w:szCs w:val="24"/>
              </w:rPr>
              <w:t>6 720 474</w:t>
            </w:r>
            <w:r w:rsidR="003A58C4" w:rsidRPr="00D656CD">
              <w:rPr>
                <w:rFonts w:ascii="Times New Roman" w:hAnsi="Times New Roman" w:cs="Times New Roman"/>
                <w:sz w:val="24"/>
                <w:szCs w:val="24"/>
              </w:rPr>
              <w:t xml:space="preserve">,0 </w:t>
            </w:r>
            <w:r w:rsidRPr="00D656CD">
              <w:rPr>
                <w:rFonts w:ascii="Times New Roman" w:hAnsi="Times New Roman" w:cs="Times New Roman"/>
                <w:sz w:val="24"/>
                <w:szCs w:val="24"/>
              </w:rPr>
              <w:t>тыс. руб.</w:t>
            </w:r>
          </w:p>
        </w:tc>
      </w:tr>
      <w:tr w:rsidR="004E617B" w:rsidRPr="002101A3" w14:paraId="511EC195" w14:textId="77777777" w:rsidTr="00313D52">
        <w:tc>
          <w:tcPr>
            <w:tcW w:w="567" w:type="dxa"/>
          </w:tcPr>
          <w:p w14:paraId="1721112B" w14:textId="4071DB25" w:rsidR="004E617B" w:rsidRPr="002101A3" w:rsidRDefault="0083064A">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8</w:t>
            </w:r>
          </w:p>
        </w:tc>
        <w:tc>
          <w:tcPr>
            <w:tcW w:w="2381" w:type="dxa"/>
          </w:tcPr>
          <w:p w14:paraId="6A9C5265" w14:textId="77777777" w:rsidR="00F918A7" w:rsidRPr="002101A3" w:rsidRDefault="004E617B" w:rsidP="00A15004">
            <w:pPr>
              <w:pStyle w:val="ConsPlusNormal"/>
              <w:rPr>
                <w:rFonts w:ascii="Times New Roman" w:hAnsi="Times New Roman" w:cs="Times New Roman"/>
                <w:sz w:val="24"/>
                <w:szCs w:val="24"/>
              </w:rPr>
            </w:pPr>
            <w:r w:rsidRPr="002101A3">
              <w:rPr>
                <w:rFonts w:ascii="Times New Roman" w:hAnsi="Times New Roman" w:cs="Times New Roman"/>
                <w:sz w:val="24"/>
                <w:szCs w:val="24"/>
              </w:rPr>
              <w:t xml:space="preserve">Региональные </w:t>
            </w:r>
            <w:r w:rsidRPr="002101A3">
              <w:rPr>
                <w:rFonts w:ascii="Times New Roman" w:hAnsi="Times New Roman" w:cs="Times New Roman"/>
                <w:spacing w:val="-4"/>
                <w:sz w:val="24"/>
                <w:szCs w:val="24"/>
              </w:rPr>
              <w:t>проекты, реализуемые</w:t>
            </w:r>
            <w:r w:rsidRPr="002101A3">
              <w:rPr>
                <w:rFonts w:ascii="Times New Roman" w:hAnsi="Times New Roman" w:cs="Times New Roman"/>
                <w:sz w:val="24"/>
                <w:szCs w:val="24"/>
              </w:rPr>
              <w:t xml:space="preserve"> в рамках государственной программы</w:t>
            </w:r>
          </w:p>
        </w:tc>
        <w:tc>
          <w:tcPr>
            <w:tcW w:w="6753" w:type="dxa"/>
          </w:tcPr>
          <w:p w14:paraId="0A11DA3D" w14:textId="77777777" w:rsidR="00760DDF" w:rsidRPr="00D656CD" w:rsidRDefault="00760DDF" w:rsidP="00F918A7">
            <w:pPr>
              <w:pStyle w:val="ConsPlusNormal"/>
              <w:rPr>
                <w:rFonts w:ascii="Times New Roman" w:hAnsi="Times New Roman" w:cs="Times New Roman"/>
                <w:sz w:val="24"/>
                <w:szCs w:val="24"/>
              </w:rPr>
            </w:pPr>
            <w:r w:rsidRPr="00D656CD">
              <w:rPr>
                <w:rFonts w:ascii="Times New Roman" w:hAnsi="Times New Roman" w:cs="Times New Roman"/>
                <w:spacing w:val="-4"/>
                <w:sz w:val="24"/>
                <w:szCs w:val="24"/>
              </w:rPr>
              <w:t>Региональный проек</w:t>
            </w:r>
            <w:r w:rsidR="006B6FBC" w:rsidRPr="00D656CD">
              <w:rPr>
                <w:rFonts w:ascii="Times New Roman" w:hAnsi="Times New Roman" w:cs="Times New Roman"/>
                <w:spacing w:val="-4"/>
                <w:sz w:val="24"/>
                <w:szCs w:val="24"/>
              </w:rPr>
              <w:t>т</w:t>
            </w:r>
            <w:r w:rsidRPr="00D656CD">
              <w:rPr>
                <w:rFonts w:ascii="Times New Roman" w:hAnsi="Times New Roman" w:cs="Times New Roman"/>
                <w:spacing w:val="-4"/>
                <w:sz w:val="24"/>
                <w:szCs w:val="24"/>
              </w:rPr>
              <w:t xml:space="preserve"> «Системные меры развития международной</w:t>
            </w:r>
            <w:r w:rsidRPr="00D656CD">
              <w:rPr>
                <w:rFonts w:ascii="Times New Roman" w:hAnsi="Times New Roman" w:cs="Times New Roman"/>
                <w:sz w:val="24"/>
                <w:szCs w:val="24"/>
              </w:rPr>
              <w:t xml:space="preserve"> кооперации и экспорта»;</w:t>
            </w:r>
          </w:p>
          <w:p w14:paraId="69EE1F10" w14:textId="77777777" w:rsidR="00325B84" w:rsidRPr="00D656CD" w:rsidRDefault="00325B84" w:rsidP="00F918A7">
            <w:pPr>
              <w:pStyle w:val="ConsPlusNormal"/>
              <w:rPr>
                <w:rFonts w:ascii="Times New Roman" w:hAnsi="Times New Roman" w:cs="Times New Roman"/>
                <w:bCs/>
                <w:sz w:val="24"/>
                <w:szCs w:val="24"/>
                <w:lang w:eastAsia="en-US"/>
              </w:rPr>
            </w:pPr>
            <w:r w:rsidRPr="00D656CD">
              <w:rPr>
                <w:rFonts w:ascii="Times New Roman" w:hAnsi="Times New Roman" w:cs="Times New Roman"/>
                <w:bCs/>
                <w:sz w:val="24"/>
                <w:szCs w:val="24"/>
                <w:lang w:eastAsia="en-US"/>
              </w:rPr>
              <w:t>региональный проект «Экспорт продукции АПК»</w:t>
            </w:r>
          </w:p>
          <w:p w14:paraId="6F2A9EE6" w14:textId="77777777" w:rsidR="00A41111" w:rsidRPr="00D656CD" w:rsidRDefault="00A41111" w:rsidP="00F918A7">
            <w:pPr>
              <w:pStyle w:val="ConsPlusNormal"/>
              <w:rPr>
                <w:rFonts w:ascii="Times New Roman" w:hAnsi="Times New Roman" w:cs="Times New Roman"/>
                <w:sz w:val="24"/>
                <w:szCs w:val="24"/>
              </w:rPr>
            </w:pPr>
          </w:p>
        </w:tc>
      </w:tr>
      <w:tr w:rsidR="004E617B" w:rsidRPr="002101A3" w14:paraId="7BBA5905" w14:textId="77777777" w:rsidTr="00EE55F7">
        <w:tc>
          <w:tcPr>
            <w:tcW w:w="567" w:type="dxa"/>
            <w:tcBorders>
              <w:bottom w:val="single" w:sz="4" w:space="0" w:color="auto"/>
            </w:tcBorders>
          </w:tcPr>
          <w:p w14:paraId="23F55DDA" w14:textId="77777777" w:rsidR="004E617B" w:rsidRPr="002101A3" w:rsidRDefault="000B2CA2" w:rsidP="008269AC">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9</w:t>
            </w:r>
          </w:p>
        </w:tc>
        <w:tc>
          <w:tcPr>
            <w:tcW w:w="2381" w:type="dxa"/>
            <w:tcBorders>
              <w:bottom w:val="single" w:sz="4" w:space="0" w:color="auto"/>
            </w:tcBorders>
          </w:tcPr>
          <w:p w14:paraId="171E3D2E" w14:textId="77777777" w:rsidR="004E617B" w:rsidRPr="002101A3" w:rsidRDefault="004E617B" w:rsidP="008269AC">
            <w:pPr>
              <w:pStyle w:val="ConsPlusNormal"/>
              <w:rPr>
                <w:rFonts w:ascii="Times New Roman" w:hAnsi="Times New Roman" w:cs="Times New Roman"/>
                <w:sz w:val="24"/>
                <w:szCs w:val="24"/>
              </w:rPr>
            </w:pPr>
            <w:r w:rsidRPr="002101A3">
              <w:rPr>
                <w:rFonts w:ascii="Times New Roman" w:hAnsi="Times New Roman" w:cs="Times New Roman"/>
                <w:sz w:val="24"/>
                <w:szCs w:val="24"/>
              </w:rPr>
              <w:t>Перечень подпрограмм государственной программы</w:t>
            </w:r>
          </w:p>
        </w:tc>
        <w:tc>
          <w:tcPr>
            <w:tcW w:w="6753" w:type="dxa"/>
            <w:tcBorders>
              <w:bottom w:val="single" w:sz="4" w:space="0" w:color="auto"/>
            </w:tcBorders>
          </w:tcPr>
          <w:p w14:paraId="7E1DBE09" w14:textId="77777777" w:rsidR="004E617B" w:rsidRPr="00D656CD" w:rsidRDefault="00675085" w:rsidP="007D71FE">
            <w:pPr>
              <w:pStyle w:val="ConsPlusNormal"/>
              <w:jc w:val="both"/>
              <w:rPr>
                <w:rFonts w:ascii="Times New Roman" w:hAnsi="Times New Roman" w:cs="Times New Roman"/>
                <w:sz w:val="24"/>
                <w:szCs w:val="24"/>
              </w:rPr>
            </w:pPr>
            <w:hyperlink w:anchor="P1359" w:history="1">
              <w:r w:rsidR="004E617B" w:rsidRPr="00D656CD">
                <w:rPr>
                  <w:rFonts w:ascii="Times New Roman" w:hAnsi="Times New Roman" w:cs="Times New Roman"/>
                  <w:sz w:val="24"/>
                  <w:szCs w:val="24"/>
                </w:rPr>
                <w:t>Подпрограмма</w:t>
              </w:r>
            </w:hyperlink>
            <w:r w:rsidR="004E617B" w:rsidRPr="00D656CD">
              <w:rPr>
                <w:rFonts w:ascii="Times New Roman" w:hAnsi="Times New Roman" w:cs="Times New Roman"/>
                <w:sz w:val="24"/>
                <w:szCs w:val="24"/>
              </w:rPr>
              <w:t xml:space="preserve"> «Развитие промышленности Санкт-Петербурга»;</w:t>
            </w:r>
          </w:p>
          <w:p w14:paraId="5610658A" w14:textId="77777777" w:rsidR="004E617B" w:rsidRPr="00D656CD" w:rsidRDefault="00675085" w:rsidP="007D71FE">
            <w:pPr>
              <w:pStyle w:val="ConsPlusNormal"/>
              <w:jc w:val="both"/>
              <w:rPr>
                <w:rFonts w:ascii="Times New Roman" w:hAnsi="Times New Roman" w:cs="Times New Roman"/>
                <w:sz w:val="24"/>
                <w:szCs w:val="24"/>
              </w:rPr>
            </w:pPr>
            <w:hyperlink w:anchor="P3055" w:history="1">
              <w:r w:rsidR="004E617B" w:rsidRPr="00D656CD">
                <w:rPr>
                  <w:rFonts w:ascii="Times New Roman" w:hAnsi="Times New Roman" w:cs="Times New Roman"/>
                  <w:sz w:val="24"/>
                  <w:szCs w:val="24"/>
                </w:rPr>
                <w:t>подпрограмма</w:t>
              </w:r>
            </w:hyperlink>
            <w:r w:rsidR="004E617B" w:rsidRPr="00D656CD">
              <w:rPr>
                <w:rFonts w:ascii="Times New Roman" w:hAnsi="Times New Roman" w:cs="Times New Roman"/>
                <w:sz w:val="24"/>
                <w:szCs w:val="24"/>
              </w:rPr>
              <w:t xml:space="preserve"> «Инновационное развитие Санкт-Петербурга»;</w:t>
            </w:r>
          </w:p>
          <w:p w14:paraId="4E144C27" w14:textId="0AAB5B8D" w:rsidR="00F918A7" w:rsidRPr="00D656CD" w:rsidRDefault="00675085" w:rsidP="007D71FE">
            <w:pPr>
              <w:pStyle w:val="ConsPlusNormal"/>
              <w:jc w:val="both"/>
              <w:rPr>
                <w:rFonts w:ascii="Times New Roman" w:hAnsi="Times New Roman" w:cs="Times New Roman"/>
                <w:sz w:val="24"/>
                <w:szCs w:val="24"/>
              </w:rPr>
            </w:pPr>
            <w:hyperlink w:anchor="P4430" w:history="1">
              <w:r w:rsidR="004E617B" w:rsidRPr="00D656CD">
                <w:rPr>
                  <w:rFonts w:ascii="Times New Roman" w:hAnsi="Times New Roman" w:cs="Times New Roman"/>
                  <w:sz w:val="24"/>
                  <w:szCs w:val="24"/>
                </w:rPr>
                <w:t>подпрограмма</w:t>
              </w:r>
            </w:hyperlink>
            <w:r w:rsidR="004E617B" w:rsidRPr="00D656CD">
              <w:rPr>
                <w:rFonts w:ascii="Times New Roman" w:hAnsi="Times New Roman" w:cs="Times New Roman"/>
                <w:sz w:val="24"/>
                <w:szCs w:val="24"/>
              </w:rPr>
              <w:t xml:space="preserve"> «Развитие сельского хозяйства и регулирование рынка сельско</w:t>
            </w:r>
            <w:r w:rsidR="007D71FE" w:rsidRPr="00D656CD">
              <w:rPr>
                <w:rFonts w:ascii="Times New Roman" w:hAnsi="Times New Roman" w:cs="Times New Roman"/>
                <w:sz w:val="24"/>
                <w:szCs w:val="24"/>
              </w:rPr>
              <w:t xml:space="preserve">хозяйственной продукции, сырья </w:t>
            </w:r>
            <w:r w:rsidR="007D71FE" w:rsidRPr="00D656CD">
              <w:rPr>
                <w:rFonts w:ascii="Times New Roman" w:hAnsi="Times New Roman" w:cs="Times New Roman"/>
                <w:sz w:val="24"/>
                <w:szCs w:val="24"/>
              </w:rPr>
              <w:br/>
            </w:r>
            <w:r w:rsidR="004E617B" w:rsidRPr="00D656CD">
              <w:rPr>
                <w:rFonts w:ascii="Times New Roman" w:hAnsi="Times New Roman" w:cs="Times New Roman"/>
                <w:sz w:val="24"/>
                <w:szCs w:val="24"/>
              </w:rPr>
              <w:t>и продовольствия в Санкт-Петербурге»</w:t>
            </w:r>
          </w:p>
        </w:tc>
      </w:tr>
      <w:tr w:rsidR="00E9176C" w:rsidRPr="002101A3" w14:paraId="72FB7483" w14:textId="77777777" w:rsidTr="00C35F5F">
        <w:tc>
          <w:tcPr>
            <w:tcW w:w="567" w:type="dxa"/>
            <w:vMerge w:val="restart"/>
          </w:tcPr>
          <w:p w14:paraId="36F60163" w14:textId="77777777" w:rsidR="00E9176C" w:rsidRPr="002101A3" w:rsidRDefault="00054C6F" w:rsidP="00E9176C">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10</w:t>
            </w:r>
          </w:p>
        </w:tc>
        <w:tc>
          <w:tcPr>
            <w:tcW w:w="2381" w:type="dxa"/>
            <w:vMerge w:val="restart"/>
            <w:tcBorders>
              <w:right w:val="single" w:sz="4" w:space="0" w:color="auto"/>
            </w:tcBorders>
          </w:tcPr>
          <w:p w14:paraId="16A01473" w14:textId="77777777" w:rsidR="00E9176C" w:rsidRPr="002101A3" w:rsidRDefault="00E9176C" w:rsidP="00E9176C">
            <w:pPr>
              <w:pStyle w:val="ConsPlusNormal"/>
              <w:rPr>
                <w:rFonts w:ascii="Times New Roman" w:hAnsi="Times New Roman" w:cs="Times New Roman"/>
                <w:sz w:val="24"/>
                <w:szCs w:val="24"/>
              </w:rPr>
            </w:pPr>
            <w:r w:rsidRPr="002101A3">
              <w:rPr>
                <w:rFonts w:ascii="Times New Roman" w:hAnsi="Times New Roman" w:cs="Times New Roman"/>
                <w:sz w:val="24"/>
                <w:szCs w:val="24"/>
              </w:rPr>
              <w:t xml:space="preserve">Общий объем финансирования государственной программы </w:t>
            </w:r>
            <w:r w:rsidRPr="002101A3">
              <w:rPr>
                <w:rFonts w:ascii="Times New Roman" w:hAnsi="Times New Roman" w:cs="Times New Roman"/>
                <w:sz w:val="24"/>
                <w:szCs w:val="24"/>
              </w:rPr>
              <w:br/>
              <w:t xml:space="preserve">по источникам финансирования, </w:t>
            </w:r>
            <w:r w:rsidRPr="002101A3">
              <w:rPr>
                <w:rFonts w:ascii="Times New Roman" w:hAnsi="Times New Roman" w:cs="Times New Roman"/>
                <w:sz w:val="24"/>
                <w:szCs w:val="24"/>
              </w:rPr>
              <w:br/>
              <w:t xml:space="preserve">с указанием объемов финансирования, предусмотренных </w:t>
            </w:r>
            <w:r w:rsidRPr="002101A3">
              <w:rPr>
                <w:rFonts w:ascii="Times New Roman" w:hAnsi="Times New Roman" w:cs="Times New Roman"/>
                <w:sz w:val="24"/>
                <w:szCs w:val="24"/>
              </w:rPr>
              <w:br/>
              <w:t>на реализацию региональных проектов, в том числе по годам реализации государственной программы</w:t>
            </w:r>
          </w:p>
          <w:p w14:paraId="163D3F52" w14:textId="77777777" w:rsidR="00E9176C" w:rsidRPr="002101A3" w:rsidRDefault="00E9176C" w:rsidP="00E9176C">
            <w:pPr>
              <w:pStyle w:val="ConsPlusNormal"/>
              <w:rPr>
                <w:rFonts w:ascii="Times New Roman" w:hAnsi="Times New Roman" w:cs="Times New Roman"/>
                <w:sz w:val="24"/>
                <w:szCs w:val="24"/>
              </w:rPr>
            </w:pPr>
          </w:p>
        </w:tc>
        <w:tc>
          <w:tcPr>
            <w:tcW w:w="6753" w:type="dxa"/>
            <w:tcBorders>
              <w:top w:val="single" w:sz="4" w:space="0" w:color="auto"/>
              <w:left w:val="single" w:sz="4" w:space="0" w:color="auto"/>
              <w:bottom w:val="nil"/>
              <w:right w:val="single" w:sz="4" w:space="0" w:color="auto"/>
            </w:tcBorders>
            <w:shd w:val="clear" w:color="auto" w:fill="FFFFFF" w:themeFill="background1"/>
          </w:tcPr>
          <w:p w14:paraId="46B2E177" w14:textId="77777777" w:rsidR="00534189" w:rsidRPr="00D656CD" w:rsidRDefault="00E9176C" w:rsidP="00534189">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государственной программы: </w:t>
            </w:r>
          </w:p>
          <w:p w14:paraId="5780604E" w14:textId="76FAE42B" w:rsidR="00E9176C" w:rsidRPr="00D656CD" w:rsidRDefault="006462B2" w:rsidP="0046712C">
            <w:pPr>
              <w:pStyle w:val="ConsPlusNormal"/>
              <w:rPr>
                <w:rFonts w:ascii="Times New Roman" w:hAnsi="Times New Roman" w:cs="Times New Roman"/>
                <w:color w:val="FF0000"/>
                <w:sz w:val="24"/>
                <w:szCs w:val="24"/>
                <w:lang w:eastAsia="en-US"/>
              </w:rPr>
            </w:pPr>
            <w:r w:rsidRPr="00D656CD">
              <w:rPr>
                <w:rFonts w:ascii="Times New Roman" w:hAnsi="Times New Roman" w:cs="Times New Roman"/>
                <w:sz w:val="24"/>
                <w:szCs w:val="24"/>
              </w:rPr>
              <w:t>22 575 979,9</w:t>
            </w:r>
            <w:r w:rsidR="008B385D" w:rsidRPr="00D656CD">
              <w:rPr>
                <w:rFonts w:ascii="Times New Roman" w:hAnsi="Times New Roman" w:cs="Times New Roman"/>
                <w:sz w:val="24"/>
                <w:szCs w:val="24"/>
              </w:rPr>
              <w:t xml:space="preserve"> </w:t>
            </w:r>
            <w:r w:rsidR="00E9176C" w:rsidRPr="00D656CD">
              <w:rPr>
                <w:rFonts w:ascii="Times New Roman" w:hAnsi="Times New Roman" w:cs="Times New Roman"/>
                <w:sz w:val="24"/>
                <w:szCs w:val="24"/>
              </w:rPr>
              <w:t>тыс.</w:t>
            </w:r>
            <w:r w:rsidR="0046712C" w:rsidRPr="00D656CD">
              <w:rPr>
                <w:rFonts w:ascii="Times New Roman" w:hAnsi="Times New Roman" w:cs="Times New Roman"/>
                <w:sz w:val="24"/>
                <w:szCs w:val="24"/>
              </w:rPr>
              <w:t xml:space="preserve"> </w:t>
            </w:r>
            <w:r w:rsidR="00E9176C" w:rsidRPr="00D656CD">
              <w:rPr>
                <w:rFonts w:ascii="Times New Roman" w:hAnsi="Times New Roman" w:cs="Times New Roman"/>
                <w:sz w:val="24"/>
                <w:szCs w:val="24"/>
              </w:rPr>
              <w:t>руб.,</w:t>
            </w:r>
            <w:r w:rsidR="00A05B43" w:rsidRPr="00D656CD">
              <w:rPr>
                <w:rFonts w:ascii="Times New Roman" w:hAnsi="Times New Roman" w:cs="Times New Roman"/>
                <w:sz w:val="24"/>
                <w:szCs w:val="24"/>
              </w:rPr>
              <w:t xml:space="preserve"> </w:t>
            </w:r>
          </w:p>
        </w:tc>
      </w:tr>
      <w:tr w:rsidR="00E9176C" w:rsidRPr="002101A3" w14:paraId="4E22315B" w14:textId="77777777" w:rsidTr="00C35F5F">
        <w:tc>
          <w:tcPr>
            <w:tcW w:w="567" w:type="dxa"/>
            <w:vMerge/>
          </w:tcPr>
          <w:p w14:paraId="33B1C02C" w14:textId="77777777" w:rsidR="00E9176C" w:rsidRPr="002101A3" w:rsidRDefault="00E9176C" w:rsidP="00E9176C">
            <w:pPr>
              <w:rPr>
                <w:rFonts w:ascii="Times New Roman" w:hAnsi="Times New Roman"/>
                <w:sz w:val="24"/>
                <w:szCs w:val="24"/>
              </w:rPr>
            </w:pPr>
          </w:p>
        </w:tc>
        <w:tc>
          <w:tcPr>
            <w:tcW w:w="2381" w:type="dxa"/>
            <w:vMerge/>
            <w:tcBorders>
              <w:right w:val="single" w:sz="4" w:space="0" w:color="auto"/>
            </w:tcBorders>
          </w:tcPr>
          <w:p w14:paraId="4526381E" w14:textId="77777777" w:rsidR="00E9176C" w:rsidRPr="002101A3" w:rsidRDefault="00E9176C" w:rsidP="00E9176C">
            <w:pPr>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FFFFFF" w:themeFill="background1"/>
          </w:tcPr>
          <w:p w14:paraId="6643B275" w14:textId="1C5AB925" w:rsidR="00E9176C" w:rsidRPr="00D656CD" w:rsidRDefault="00E9176C" w:rsidP="00A372A8">
            <w:pPr>
              <w:pStyle w:val="ConsPlusNormal"/>
              <w:rPr>
                <w:rFonts w:ascii="Times New Roman" w:hAnsi="Times New Roman" w:cs="Times New Roman"/>
                <w:sz w:val="24"/>
                <w:szCs w:val="24"/>
              </w:rPr>
            </w:pPr>
            <w:r w:rsidRPr="00D656CD">
              <w:rPr>
                <w:rFonts w:ascii="Times New Roman" w:hAnsi="Times New Roman" w:cs="Times New Roman"/>
                <w:sz w:val="24"/>
                <w:szCs w:val="24"/>
              </w:rPr>
              <w:t>в том числе:</w:t>
            </w:r>
          </w:p>
        </w:tc>
      </w:tr>
      <w:tr w:rsidR="00534189" w:rsidRPr="002101A3" w14:paraId="5E7762D3" w14:textId="77777777" w:rsidTr="00C35F5F">
        <w:tc>
          <w:tcPr>
            <w:tcW w:w="567" w:type="dxa"/>
            <w:vMerge/>
          </w:tcPr>
          <w:p w14:paraId="10CC5DC2"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0B358BF5" w14:textId="77777777" w:rsidR="00534189" w:rsidRPr="002101A3" w:rsidRDefault="00534189" w:rsidP="00E9176C">
            <w:pPr>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FFFFFF" w:themeFill="background1"/>
          </w:tcPr>
          <w:p w14:paraId="2046FD7D" w14:textId="60237FAD" w:rsidR="00534189" w:rsidRPr="00D656CD" w:rsidRDefault="0046712C" w:rsidP="006462B2">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 xml:space="preserve">2023 г. – </w:t>
            </w:r>
            <w:r w:rsidR="006462B2" w:rsidRPr="00D656CD">
              <w:rPr>
                <w:rFonts w:ascii="Times New Roman" w:hAnsi="Times New Roman" w:cs="Times New Roman"/>
                <w:sz w:val="24"/>
                <w:szCs w:val="24"/>
              </w:rPr>
              <w:t>3 365 752,9</w:t>
            </w:r>
            <w:r w:rsidRPr="00D656CD">
              <w:rPr>
                <w:rFonts w:ascii="Times New Roman" w:hAnsi="Times New Roman" w:cs="Times New Roman"/>
                <w:sz w:val="24"/>
                <w:szCs w:val="24"/>
              </w:rPr>
              <w:t xml:space="preserve"> тыс. руб.;</w:t>
            </w:r>
          </w:p>
        </w:tc>
      </w:tr>
      <w:tr w:rsidR="00534189" w:rsidRPr="002101A3" w14:paraId="41BA37E6" w14:textId="77777777" w:rsidTr="00C35F5F">
        <w:tc>
          <w:tcPr>
            <w:tcW w:w="567" w:type="dxa"/>
            <w:vMerge/>
          </w:tcPr>
          <w:p w14:paraId="25171E42"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02F08925" w14:textId="77777777" w:rsidR="00534189" w:rsidRPr="002101A3" w:rsidRDefault="00534189" w:rsidP="00E9176C">
            <w:pPr>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FFFFFF" w:themeFill="background1"/>
          </w:tcPr>
          <w:p w14:paraId="60CA08A3" w14:textId="491E251D" w:rsidR="00534189" w:rsidRPr="00D656CD" w:rsidRDefault="0046712C" w:rsidP="0035352A">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2024</w:t>
            </w:r>
            <w:r w:rsidR="00534189" w:rsidRPr="00D656CD">
              <w:rPr>
                <w:rFonts w:ascii="Times New Roman" w:hAnsi="Times New Roman" w:cs="Times New Roman"/>
                <w:sz w:val="24"/>
                <w:szCs w:val="24"/>
              </w:rPr>
              <w:t xml:space="preserve"> г. –</w:t>
            </w:r>
            <w:r w:rsidR="008510FE" w:rsidRPr="00D656CD">
              <w:rPr>
                <w:rFonts w:ascii="Times New Roman" w:hAnsi="Times New Roman" w:cs="Times New Roman"/>
                <w:sz w:val="24"/>
                <w:szCs w:val="24"/>
              </w:rPr>
              <w:t xml:space="preserve"> </w:t>
            </w:r>
            <w:r w:rsidR="006462B2" w:rsidRPr="00D656CD">
              <w:rPr>
                <w:rFonts w:ascii="Times New Roman" w:hAnsi="Times New Roman" w:cs="Times New Roman"/>
                <w:sz w:val="24"/>
                <w:szCs w:val="24"/>
              </w:rPr>
              <w:t>2 787 598,6</w:t>
            </w:r>
            <w:r w:rsidR="005C2013" w:rsidRPr="00D656CD">
              <w:rPr>
                <w:rFonts w:ascii="Times New Roman" w:hAnsi="Times New Roman" w:cs="Times New Roman"/>
                <w:sz w:val="24"/>
                <w:szCs w:val="24"/>
              </w:rPr>
              <w:t xml:space="preserve"> </w:t>
            </w:r>
            <w:r w:rsidR="00534189" w:rsidRPr="00D656CD">
              <w:rPr>
                <w:rFonts w:ascii="Times New Roman" w:hAnsi="Times New Roman" w:cs="Times New Roman"/>
                <w:sz w:val="24"/>
                <w:szCs w:val="24"/>
              </w:rPr>
              <w:t>тыс.</w:t>
            </w:r>
            <w:r w:rsidRPr="00D656CD">
              <w:rPr>
                <w:rFonts w:ascii="Times New Roman" w:hAnsi="Times New Roman" w:cs="Times New Roman"/>
                <w:sz w:val="24"/>
                <w:szCs w:val="24"/>
              </w:rPr>
              <w:t xml:space="preserve"> </w:t>
            </w:r>
            <w:r w:rsidR="00534189" w:rsidRPr="00D656CD">
              <w:rPr>
                <w:rFonts w:ascii="Times New Roman" w:hAnsi="Times New Roman" w:cs="Times New Roman"/>
                <w:sz w:val="24"/>
                <w:szCs w:val="24"/>
              </w:rPr>
              <w:t>руб.;</w:t>
            </w:r>
          </w:p>
        </w:tc>
      </w:tr>
      <w:tr w:rsidR="00534189" w:rsidRPr="002101A3" w14:paraId="6DAACEEA" w14:textId="77777777" w:rsidTr="00416E96">
        <w:tc>
          <w:tcPr>
            <w:tcW w:w="567" w:type="dxa"/>
            <w:vMerge/>
          </w:tcPr>
          <w:p w14:paraId="1FFF4581"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1F1A1C43" w14:textId="77777777" w:rsidR="00534189" w:rsidRPr="002101A3" w:rsidRDefault="00534189" w:rsidP="00E9176C">
            <w:pPr>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FFFFFF" w:themeFill="background1"/>
          </w:tcPr>
          <w:p w14:paraId="47BB0B3C" w14:textId="3144BCDC" w:rsidR="00534189" w:rsidRPr="00D656CD" w:rsidRDefault="0046712C" w:rsidP="0046712C">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2025</w:t>
            </w:r>
            <w:r w:rsidR="00534189" w:rsidRPr="00D656CD">
              <w:rPr>
                <w:rFonts w:ascii="Times New Roman" w:hAnsi="Times New Roman" w:cs="Times New Roman"/>
                <w:sz w:val="24"/>
                <w:szCs w:val="24"/>
              </w:rPr>
              <w:t xml:space="preserve"> г. –</w:t>
            </w:r>
            <w:r w:rsidR="008510FE" w:rsidRPr="00D656CD">
              <w:rPr>
                <w:rFonts w:ascii="Times New Roman" w:hAnsi="Times New Roman" w:cs="Times New Roman"/>
                <w:sz w:val="24"/>
                <w:szCs w:val="24"/>
              </w:rPr>
              <w:t xml:space="preserve"> </w:t>
            </w:r>
            <w:r w:rsidR="006462B2" w:rsidRPr="00D656CD">
              <w:rPr>
                <w:rFonts w:ascii="Times New Roman" w:hAnsi="Times New Roman" w:cs="Times New Roman"/>
                <w:sz w:val="24"/>
                <w:szCs w:val="24"/>
              </w:rPr>
              <w:t>3 365 313,0</w:t>
            </w:r>
            <w:r w:rsidR="005C2013" w:rsidRPr="00D656CD">
              <w:rPr>
                <w:rFonts w:ascii="Times New Roman" w:hAnsi="Times New Roman" w:cs="Times New Roman"/>
                <w:sz w:val="24"/>
                <w:szCs w:val="24"/>
              </w:rPr>
              <w:t xml:space="preserve"> </w:t>
            </w:r>
            <w:r w:rsidR="00534189" w:rsidRPr="00D656CD">
              <w:rPr>
                <w:rFonts w:ascii="Times New Roman" w:hAnsi="Times New Roman" w:cs="Times New Roman"/>
                <w:sz w:val="24"/>
                <w:szCs w:val="24"/>
              </w:rPr>
              <w:t>тыс.</w:t>
            </w:r>
            <w:r w:rsidRPr="00D656CD">
              <w:rPr>
                <w:rFonts w:ascii="Times New Roman" w:hAnsi="Times New Roman" w:cs="Times New Roman"/>
                <w:sz w:val="24"/>
                <w:szCs w:val="24"/>
              </w:rPr>
              <w:t xml:space="preserve"> </w:t>
            </w:r>
            <w:r w:rsidR="00534189" w:rsidRPr="00D656CD">
              <w:rPr>
                <w:rFonts w:ascii="Times New Roman" w:hAnsi="Times New Roman" w:cs="Times New Roman"/>
                <w:sz w:val="24"/>
                <w:szCs w:val="24"/>
              </w:rPr>
              <w:t>руб.;</w:t>
            </w:r>
          </w:p>
        </w:tc>
      </w:tr>
      <w:tr w:rsidR="00534189" w:rsidRPr="002101A3" w14:paraId="1698E1A9" w14:textId="77777777" w:rsidTr="00416E96">
        <w:tc>
          <w:tcPr>
            <w:tcW w:w="567" w:type="dxa"/>
            <w:vMerge/>
            <w:tcBorders>
              <w:bottom w:val="nil"/>
            </w:tcBorders>
          </w:tcPr>
          <w:p w14:paraId="4CD0EA35"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05B5CF32" w14:textId="77777777" w:rsidR="00534189" w:rsidRPr="002101A3" w:rsidRDefault="00534189" w:rsidP="00E9176C">
            <w:pPr>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FFFFFF" w:themeFill="background1"/>
          </w:tcPr>
          <w:p w14:paraId="2ADA5FC5" w14:textId="701BE6E7" w:rsidR="00534189" w:rsidRPr="00D656CD" w:rsidRDefault="0046712C" w:rsidP="0046712C">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lang w:eastAsia="en-US"/>
              </w:rPr>
              <w:t>2026</w:t>
            </w:r>
            <w:r w:rsidR="00534189" w:rsidRPr="00D656CD">
              <w:rPr>
                <w:rFonts w:ascii="Times New Roman" w:hAnsi="Times New Roman" w:cs="Times New Roman"/>
                <w:sz w:val="24"/>
                <w:szCs w:val="24"/>
                <w:lang w:eastAsia="en-US"/>
              </w:rPr>
              <w:t xml:space="preserve"> г. –</w:t>
            </w:r>
            <w:r w:rsidR="008510FE" w:rsidRPr="00D656CD">
              <w:rPr>
                <w:rFonts w:ascii="Times New Roman" w:hAnsi="Times New Roman" w:cs="Times New Roman"/>
                <w:sz w:val="24"/>
                <w:szCs w:val="24"/>
                <w:lang w:eastAsia="en-US"/>
              </w:rPr>
              <w:t xml:space="preserve"> </w:t>
            </w:r>
            <w:r w:rsidR="006462B2" w:rsidRPr="00D656CD">
              <w:rPr>
                <w:rFonts w:ascii="Times New Roman" w:hAnsi="Times New Roman" w:cs="Times New Roman"/>
                <w:sz w:val="24"/>
                <w:szCs w:val="24"/>
                <w:lang w:eastAsia="en-US"/>
              </w:rPr>
              <w:t>4 264 459,1</w:t>
            </w:r>
            <w:r w:rsidR="005C2013" w:rsidRPr="00D656CD">
              <w:rPr>
                <w:rFonts w:ascii="Times New Roman" w:hAnsi="Times New Roman" w:cs="Times New Roman"/>
                <w:sz w:val="24"/>
                <w:szCs w:val="24"/>
                <w:lang w:eastAsia="en-US"/>
              </w:rPr>
              <w:t xml:space="preserve"> </w:t>
            </w:r>
            <w:r w:rsidR="00534189" w:rsidRPr="00D656CD">
              <w:rPr>
                <w:rFonts w:ascii="Times New Roman" w:hAnsi="Times New Roman" w:cs="Times New Roman"/>
                <w:sz w:val="24"/>
                <w:szCs w:val="24"/>
                <w:lang w:eastAsia="en-US"/>
              </w:rPr>
              <w:t>тыс.</w:t>
            </w:r>
            <w:r w:rsidRPr="00D656CD">
              <w:rPr>
                <w:rFonts w:ascii="Times New Roman" w:hAnsi="Times New Roman" w:cs="Times New Roman"/>
                <w:sz w:val="24"/>
                <w:szCs w:val="24"/>
                <w:lang w:eastAsia="en-US"/>
              </w:rPr>
              <w:t xml:space="preserve"> </w:t>
            </w:r>
            <w:r w:rsidR="00534189" w:rsidRPr="00D656CD">
              <w:rPr>
                <w:rFonts w:ascii="Times New Roman" w:hAnsi="Times New Roman" w:cs="Times New Roman"/>
                <w:sz w:val="24"/>
                <w:szCs w:val="24"/>
                <w:lang w:eastAsia="en-US"/>
              </w:rPr>
              <w:t>руб.</w:t>
            </w:r>
            <w:r w:rsidR="00534189" w:rsidRPr="00D656CD">
              <w:rPr>
                <w:rFonts w:ascii="Times New Roman" w:hAnsi="Times New Roman" w:cs="Times New Roman"/>
                <w:sz w:val="24"/>
                <w:szCs w:val="24"/>
              </w:rPr>
              <w:t>;</w:t>
            </w:r>
          </w:p>
        </w:tc>
      </w:tr>
      <w:tr w:rsidR="00534189" w:rsidRPr="002101A3" w14:paraId="094DCA86" w14:textId="77777777" w:rsidTr="00EB6A23">
        <w:tc>
          <w:tcPr>
            <w:tcW w:w="567" w:type="dxa"/>
            <w:vMerge w:val="restart"/>
            <w:tcBorders>
              <w:top w:val="nil"/>
            </w:tcBorders>
          </w:tcPr>
          <w:p w14:paraId="0215C2C0"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17DCF5A0" w14:textId="77777777" w:rsidR="00534189" w:rsidRPr="002101A3" w:rsidRDefault="00534189" w:rsidP="00E9176C">
            <w:pPr>
              <w:spacing w:after="0" w:line="240" w:lineRule="auto"/>
              <w:rPr>
                <w:rFonts w:ascii="Times New Roman" w:hAnsi="Times New Roman"/>
                <w:sz w:val="24"/>
                <w:szCs w:val="24"/>
              </w:rPr>
            </w:pPr>
          </w:p>
        </w:tc>
        <w:tc>
          <w:tcPr>
            <w:tcW w:w="6753" w:type="dxa"/>
            <w:tcBorders>
              <w:top w:val="nil"/>
              <w:left w:val="single" w:sz="4" w:space="0" w:color="auto"/>
              <w:bottom w:val="single" w:sz="4" w:space="0" w:color="auto"/>
              <w:right w:val="single" w:sz="4" w:space="0" w:color="auto"/>
            </w:tcBorders>
          </w:tcPr>
          <w:p w14:paraId="12C7C59C" w14:textId="6982D460" w:rsidR="00534189" w:rsidRPr="00D656CD" w:rsidRDefault="0046712C" w:rsidP="00E9176C">
            <w:pPr>
              <w:pStyle w:val="ConsPlusNormal"/>
              <w:rPr>
                <w:rFonts w:ascii="Times New Roman" w:hAnsi="Times New Roman" w:cs="Times New Roman"/>
                <w:sz w:val="24"/>
                <w:szCs w:val="24"/>
              </w:rPr>
            </w:pPr>
            <w:r w:rsidRPr="00D656CD">
              <w:rPr>
                <w:rFonts w:ascii="Times New Roman" w:hAnsi="Times New Roman" w:cs="Times New Roman"/>
                <w:sz w:val="24"/>
                <w:szCs w:val="24"/>
              </w:rPr>
              <w:t>2027</w:t>
            </w:r>
            <w:r w:rsidR="00534189" w:rsidRPr="00D656CD">
              <w:rPr>
                <w:rFonts w:ascii="Times New Roman" w:hAnsi="Times New Roman" w:cs="Times New Roman"/>
                <w:sz w:val="24"/>
                <w:szCs w:val="24"/>
              </w:rPr>
              <w:t xml:space="preserve"> г. –</w:t>
            </w:r>
            <w:r w:rsidR="008510FE" w:rsidRPr="00D656CD">
              <w:rPr>
                <w:rFonts w:ascii="Times New Roman" w:hAnsi="Times New Roman" w:cs="Times New Roman"/>
                <w:sz w:val="24"/>
                <w:szCs w:val="24"/>
              </w:rPr>
              <w:t xml:space="preserve"> </w:t>
            </w:r>
            <w:r w:rsidR="006462B2" w:rsidRPr="00D656CD">
              <w:rPr>
                <w:rFonts w:ascii="Times New Roman" w:hAnsi="Times New Roman" w:cs="Times New Roman"/>
                <w:sz w:val="24"/>
                <w:szCs w:val="24"/>
              </w:rPr>
              <w:t>4 332 139,2</w:t>
            </w:r>
            <w:r w:rsidR="003049AE" w:rsidRPr="00D656CD">
              <w:rPr>
                <w:rFonts w:ascii="Times New Roman" w:hAnsi="Times New Roman" w:cs="Times New Roman"/>
                <w:sz w:val="24"/>
                <w:szCs w:val="24"/>
              </w:rPr>
              <w:t xml:space="preserve"> </w:t>
            </w:r>
            <w:r w:rsidR="00534189" w:rsidRPr="00D656CD">
              <w:rPr>
                <w:rFonts w:ascii="Times New Roman" w:hAnsi="Times New Roman" w:cs="Times New Roman"/>
                <w:sz w:val="24"/>
                <w:szCs w:val="24"/>
              </w:rPr>
              <w:t>тыс.</w:t>
            </w:r>
            <w:r w:rsidRPr="00D656CD">
              <w:rPr>
                <w:rFonts w:ascii="Times New Roman" w:hAnsi="Times New Roman" w:cs="Times New Roman"/>
                <w:sz w:val="24"/>
                <w:szCs w:val="24"/>
              </w:rPr>
              <w:t xml:space="preserve"> </w:t>
            </w:r>
            <w:r w:rsidR="00815986" w:rsidRPr="00D656CD">
              <w:rPr>
                <w:rFonts w:ascii="Times New Roman" w:hAnsi="Times New Roman" w:cs="Times New Roman"/>
                <w:sz w:val="24"/>
                <w:szCs w:val="24"/>
              </w:rPr>
              <w:t>руб.;</w:t>
            </w:r>
          </w:p>
          <w:p w14:paraId="14F4AAEC" w14:textId="333AE6AD" w:rsidR="00534189" w:rsidRPr="00D656CD" w:rsidRDefault="0046712C" w:rsidP="003A3BFE">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2028</w:t>
            </w:r>
            <w:r w:rsidR="00534189" w:rsidRPr="00D656CD">
              <w:rPr>
                <w:rFonts w:ascii="Times New Roman" w:hAnsi="Times New Roman" w:cs="Times New Roman"/>
                <w:sz w:val="24"/>
                <w:szCs w:val="24"/>
              </w:rPr>
              <w:t xml:space="preserve"> г. – </w:t>
            </w:r>
            <w:r w:rsidR="006462B2" w:rsidRPr="00D656CD">
              <w:rPr>
                <w:rFonts w:ascii="Times New Roman" w:hAnsi="Times New Roman" w:cs="Times New Roman"/>
                <w:sz w:val="24"/>
                <w:szCs w:val="24"/>
              </w:rPr>
              <w:t>4 460 717,1</w:t>
            </w:r>
            <w:r w:rsidR="00C566AB" w:rsidRPr="00D656CD">
              <w:rPr>
                <w:rFonts w:ascii="Times New Roman" w:hAnsi="Times New Roman" w:cs="Times New Roman"/>
                <w:sz w:val="24"/>
                <w:szCs w:val="24"/>
              </w:rPr>
              <w:t xml:space="preserve"> </w:t>
            </w:r>
            <w:r w:rsidR="007E41EE" w:rsidRPr="00D656CD">
              <w:rPr>
                <w:rFonts w:ascii="Times New Roman" w:hAnsi="Times New Roman" w:cs="Times New Roman"/>
                <w:sz w:val="24"/>
                <w:szCs w:val="24"/>
              </w:rPr>
              <w:t>тыс. руб.</w:t>
            </w:r>
          </w:p>
        </w:tc>
      </w:tr>
      <w:tr w:rsidR="00534189" w:rsidRPr="002101A3" w14:paraId="19B6E0FC" w14:textId="77777777" w:rsidTr="00EB6A23">
        <w:tc>
          <w:tcPr>
            <w:tcW w:w="567" w:type="dxa"/>
            <w:vMerge/>
          </w:tcPr>
          <w:p w14:paraId="085F1F4B"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444044F5" w14:textId="77777777" w:rsidR="00534189" w:rsidRPr="002101A3" w:rsidRDefault="00534189" w:rsidP="00E9176C">
            <w:pPr>
              <w:spacing w:after="0" w:line="240" w:lineRule="auto"/>
              <w:rPr>
                <w:rFonts w:ascii="Times New Roman" w:hAnsi="Times New Roman"/>
                <w:sz w:val="24"/>
                <w:szCs w:val="24"/>
              </w:rPr>
            </w:pPr>
          </w:p>
        </w:tc>
        <w:tc>
          <w:tcPr>
            <w:tcW w:w="6753" w:type="dxa"/>
            <w:tcBorders>
              <w:top w:val="single" w:sz="4" w:space="0" w:color="auto"/>
              <w:left w:val="single" w:sz="4" w:space="0" w:color="auto"/>
              <w:bottom w:val="nil"/>
              <w:right w:val="single" w:sz="4" w:space="0" w:color="auto"/>
            </w:tcBorders>
          </w:tcPr>
          <w:p w14:paraId="70A23422" w14:textId="12BD8113" w:rsidR="00534189" w:rsidRPr="00D656CD" w:rsidRDefault="00534189" w:rsidP="0046712C">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 xml:space="preserve">Общий объем финансирования государственной программы </w:t>
            </w:r>
            <w:r w:rsidRPr="00D656CD">
              <w:rPr>
                <w:rFonts w:ascii="Times New Roman" w:hAnsi="Times New Roman" w:cs="Times New Roman"/>
                <w:sz w:val="24"/>
                <w:szCs w:val="24"/>
              </w:rPr>
              <w:br/>
            </w:r>
            <w:r w:rsidRPr="00D656CD">
              <w:rPr>
                <w:rFonts w:ascii="Times New Roman" w:hAnsi="Times New Roman" w:cs="Times New Roman"/>
                <w:spacing w:val="-4"/>
                <w:sz w:val="24"/>
                <w:szCs w:val="24"/>
              </w:rPr>
              <w:t xml:space="preserve">за счет средств бюджета Санкт-Петербурга: </w:t>
            </w:r>
            <w:r w:rsidR="00343C28" w:rsidRPr="00D656CD">
              <w:rPr>
                <w:rFonts w:ascii="Times New Roman" w:hAnsi="Times New Roman" w:cs="Times New Roman"/>
                <w:spacing w:val="-4"/>
                <w:sz w:val="24"/>
                <w:szCs w:val="24"/>
              </w:rPr>
              <w:t>22 447 883,0</w:t>
            </w:r>
            <w:r w:rsidR="00A05B43" w:rsidRPr="00D656CD">
              <w:rPr>
                <w:rFonts w:ascii="Times New Roman" w:hAnsi="Times New Roman" w:cs="Times New Roman"/>
                <w:spacing w:val="-4"/>
                <w:sz w:val="24"/>
                <w:szCs w:val="24"/>
              </w:rPr>
              <w:t xml:space="preserve"> </w:t>
            </w:r>
            <w:proofErr w:type="spellStart"/>
            <w:r w:rsidRPr="00D656CD">
              <w:rPr>
                <w:rFonts w:ascii="Times New Roman" w:hAnsi="Times New Roman" w:cs="Times New Roman"/>
                <w:spacing w:val="-4"/>
                <w:sz w:val="24"/>
                <w:szCs w:val="24"/>
              </w:rPr>
              <w:t>тыс.руб</w:t>
            </w:r>
            <w:proofErr w:type="spellEnd"/>
            <w:r w:rsidRPr="00D656CD">
              <w:rPr>
                <w:rFonts w:ascii="Times New Roman" w:hAnsi="Times New Roman" w:cs="Times New Roman"/>
                <w:spacing w:val="-4"/>
                <w:sz w:val="24"/>
                <w:szCs w:val="24"/>
              </w:rPr>
              <w:t>.,</w:t>
            </w:r>
          </w:p>
        </w:tc>
      </w:tr>
      <w:tr w:rsidR="00534189" w:rsidRPr="002101A3" w14:paraId="632C590A" w14:textId="77777777" w:rsidTr="00EB6A23">
        <w:tc>
          <w:tcPr>
            <w:tcW w:w="567" w:type="dxa"/>
            <w:vMerge/>
          </w:tcPr>
          <w:p w14:paraId="17E1D4ED" w14:textId="77777777" w:rsidR="00534189" w:rsidRPr="002101A3" w:rsidRDefault="00534189" w:rsidP="00E9176C">
            <w:pPr>
              <w:rPr>
                <w:rFonts w:ascii="Times New Roman" w:hAnsi="Times New Roman"/>
                <w:sz w:val="24"/>
                <w:szCs w:val="24"/>
              </w:rPr>
            </w:pPr>
          </w:p>
        </w:tc>
        <w:tc>
          <w:tcPr>
            <w:tcW w:w="2381" w:type="dxa"/>
            <w:vMerge/>
            <w:tcBorders>
              <w:right w:val="single" w:sz="4" w:space="0" w:color="auto"/>
            </w:tcBorders>
          </w:tcPr>
          <w:p w14:paraId="4DB25679" w14:textId="77777777" w:rsidR="00534189" w:rsidRPr="002101A3" w:rsidRDefault="00534189"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4DAC39A5" w14:textId="092053AB" w:rsidR="00534189" w:rsidRPr="00D656CD" w:rsidRDefault="00534189" w:rsidP="00A372A8">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 xml:space="preserve">в том числе: </w:t>
            </w:r>
          </w:p>
        </w:tc>
      </w:tr>
      <w:tr w:rsidR="00C35F5F" w:rsidRPr="002101A3" w14:paraId="441AC10D" w14:textId="77777777" w:rsidTr="00EB6A23">
        <w:tc>
          <w:tcPr>
            <w:tcW w:w="567" w:type="dxa"/>
            <w:vMerge/>
          </w:tcPr>
          <w:p w14:paraId="3760B644"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143D1C2F"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076EE383" w14:textId="0F9E8C2D" w:rsidR="00C35F5F" w:rsidRPr="00D656CD" w:rsidRDefault="007D71FE" w:rsidP="0046712C">
            <w:pPr>
              <w:pStyle w:val="ConsPlusNormal"/>
              <w:rPr>
                <w:rFonts w:ascii="Times New Roman" w:hAnsi="Times New Roman" w:cs="Times New Roman"/>
                <w:sz w:val="24"/>
                <w:szCs w:val="24"/>
              </w:rPr>
            </w:pPr>
            <w:r w:rsidRPr="00D656CD">
              <w:rPr>
                <w:rFonts w:ascii="Times New Roman" w:hAnsi="Times New Roman" w:cs="Times New Roman"/>
                <w:sz w:val="24"/>
                <w:szCs w:val="24"/>
              </w:rPr>
              <w:t>202</w:t>
            </w:r>
            <w:r w:rsidR="0046712C" w:rsidRPr="00D656CD">
              <w:rPr>
                <w:rFonts w:ascii="Times New Roman" w:hAnsi="Times New Roman" w:cs="Times New Roman"/>
                <w:sz w:val="24"/>
                <w:szCs w:val="24"/>
              </w:rPr>
              <w:t>3</w:t>
            </w:r>
            <w:r w:rsidR="00C35F5F" w:rsidRPr="00D656CD">
              <w:rPr>
                <w:rFonts w:ascii="Times New Roman" w:hAnsi="Times New Roman" w:cs="Times New Roman"/>
                <w:sz w:val="24"/>
                <w:szCs w:val="24"/>
              </w:rPr>
              <w:t xml:space="preserve"> г. – </w:t>
            </w:r>
            <w:r w:rsidR="00343C28" w:rsidRPr="00D656CD">
              <w:rPr>
                <w:rFonts w:ascii="Times New Roman" w:hAnsi="Times New Roman" w:cs="Times New Roman"/>
                <w:sz w:val="24"/>
                <w:szCs w:val="24"/>
              </w:rPr>
              <w:t>3 293 938,0</w:t>
            </w:r>
            <w:r w:rsidR="008B385D" w:rsidRPr="00D656CD">
              <w:rPr>
                <w:rFonts w:ascii="Times New Roman" w:hAnsi="Times New Roman" w:cs="Times New Roman"/>
                <w:sz w:val="24"/>
                <w:szCs w:val="24"/>
              </w:rPr>
              <w:t xml:space="preserve"> </w:t>
            </w:r>
            <w:proofErr w:type="spellStart"/>
            <w:r w:rsidR="00C35F5F" w:rsidRPr="00D656CD">
              <w:rPr>
                <w:rFonts w:ascii="Times New Roman" w:hAnsi="Times New Roman" w:cs="Times New Roman"/>
                <w:sz w:val="24"/>
                <w:szCs w:val="24"/>
              </w:rPr>
              <w:t>тыс.руб</w:t>
            </w:r>
            <w:proofErr w:type="spellEnd"/>
            <w:r w:rsidR="00C35F5F" w:rsidRPr="00D656CD">
              <w:rPr>
                <w:rFonts w:ascii="Times New Roman" w:hAnsi="Times New Roman" w:cs="Times New Roman"/>
                <w:sz w:val="24"/>
                <w:szCs w:val="24"/>
              </w:rPr>
              <w:t>.;</w:t>
            </w:r>
          </w:p>
        </w:tc>
      </w:tr>
      <w:tr w:rsidR="00C35F5F" w:rsidRPr="002101A3" w14:paraId="56941455" w14:textId="77777777" w:rsidTr="00E03819">
        <w:tc>
          <w:tcPr>
            <w:tcW w:w="567" w:type="dxa"/>
            <w:vMerge/>
          </w:tcPr>
          <w:p w14:paraId="516CECDC"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5AC7854B"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33517220" w14:textId="63EF26A6" w:rsidR="00C35F5F" w:rsidRPr="00D656CD" w:rsidRDefault="0046712C" w:rsidP="008510FE">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2024</w:t>
            </w:r>
            <w:r w:rsidR="008510FE" w:rsidRPr="00D656CD">
              <w:rPr>
                <w:rFonts w:ascii="Times New Roman" w:hAnsi="Times New Roman" w:cs="Times New Roman"/>
                <w:sz w:val="24"/>
                <w:szCs w:val="24"/>
              </w:rPr>
              <w:t xml:space="preserve"> г. – </w:t>
            </w:r>
            <w:r w:rsidR="00343C28" w:rsidRPr="00D656CD">
              <w:rPr>
                <w:rFonts w:ascii="Times New Roman" w:hAnsi="Times New Roman" w:cs="Times New Roman"/>
                <w:sz w:val="24"/>
                <w:szCs w:val="24"/>
              </w:rPr>
              <w:t>2 759 457,6</w:t>
            </w:r>
            <w:r w:rsidR="005C2013" w:rsidRPr="00D656CD">
              <w:rPr>
                <w:rFonts w:ascii="Times New Roman" w:hAnsi="Times New Roman" w:cs="Times New Roman"/>
                <w:sz w:val="24"/>
                <w:szCs w:val="24"/>
              </w:rPr>
              <w:t xml:space="preserve"> </w:t>
            </w:r>
            <w:proofErr w:type="spellStart"/>
            <w:r w:rsidR="00C35F5F" w:rsidRPr="00D656CD">
              <w:rPr>
                <w:rFonts w:ascii="Times New Roman" w:hAnsi="Times New Roman" w:cs="Times New Roman"/>
                <w:sz w:val="24"/>
                <w:szCs w:val="24"/>
              </w:rPr>
              <w:t>тыс.руб</w:t>
            </w:r>
            <w:proofErr w:type="spellEnd"/>
            <w:r w:rsidR="00C35F5F" w:rsidRPr="00D656CD">
              <w:rPr>
                <w:rFonts w:ascii="Times New Roman" w:hAnsi="Times New Roman" w:cs="Times New Roman"/>
                <w:sz w:val="24"/>
                <w:szCs w:val="24"/>
              </w:rPr>
              <w:t>.;</w:t>
            </w:r>
          </w:p>
        </w:tc>
      </w:tr>
      <w:tr w:rsidR="00C35F5F" w:rsidRPr="002101A3" w14:paraId="62A47EE8" w14:textId="77777777" w:rsidTr="00E03819">
        <w:tc>
          <w:tcPr>
            <w:tcW w:w="567" w:type="dxa"/>
            <w:vMerge/>
          </w:tcPr>
          <w:p w14:paraId="09DCF180"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7C296F32"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5C9BDE1A" w14:textId="0DA9DC13" w:rsidR="00C35F5F" w:rsidRPr="00D656CD" w:rsidRDefault="0046712C" w:rsidP="008510FE">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2025</w:t>
            </w:r>
            <w:r w:rsidR="00C35F5F" w:rsidRPr="00D656CD">
              <w:rPr>
                <w:rFonts w:ascii="Times New Roman" w:hAnsi="Times New Roman" w:cs="Times New Roman"/>
                <w:sz w:val="24"/>
                <w:szCs w:val="24"/>
              </w:rPr>
              <w:t xml:space="preserve"> г. –</w:t>
            </w:r>
            <w:r w:rsidR="008510FE"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3 337 172,0</w:t>
            </w:r>
            <w:r w:rsidR="005C2013" w:rsidRPr="00D656CD">
              <w:rPr>
                <w:rFonts w:ascii="Times New Roman" w:hAnsi="Times New Roman" w:cs="Times New Roman"/>
                <w:sz w:val="24"/>
                <w:szCs w:val="24"/>
              </w:rPr>
              <w:t xml:space="preserve"> </w:t>
            </w:r>
            <w:proofErr w:type="spellStart"/>
            <w:r w:rsidR="00C35F5F" w:rsidRPr="00D656CD">
              <w:rPr>
                <w:rFonts w:ascii="Times New Roman" w:hAnsi="Times New Roman" w:cs="Times New Roman"/>
                <w:sz w:val="24"/>
                <w:szCs w:val="24"/>
              </w:rPr>
              <w:t>тыс.руб</w:t>
            </w:r>
            <w:proofErr w:type="spellEnd"/>
            <w:r w:rsidR="00C35F5F" w:rsidRPr="00D656CD">
              <w:rPr>
                <w:rFonts w:ascii="Times New Roman" w:hAnsi="Times New Roman" w:cs="Times New Roman"/>
                <w:sz w:val="24"/>
                <w:szCs w:val="24"/>
              </w:rPr>
              <w:t>.;</w:t>
            </w:r>
          </w:p>
        </w:tc>
      </w:tr>
      <w:tr w:rsidR="00C35F5F" w:rsidRPr="002101A3" w14:paraId="4DCB16A4" w14:textId="77777777" w:rsidTr="00E03819">
        <w:tc>
          <w:tcPr>
            <w:tcW w:w="567" w:type="dxa"/>
            <w:vMerge/>
          </w:tcPr>
          <w:p w14:paraId="5BA586F6"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78376ECB"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shd w:val="clear" w:color="auto" w:fill="auto"/>
          </w:tcPr>
          <w:p w14:paraId="01A26360" w14:textId="6D6AB36F" w:rsidR="00C35F5F" w:rsidRPr="00D656CD" w:rsidRDefault="0046712C" w:rsidP="00E63B05">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lang w:eastAsia="en-US"/>
              </w:rPr>
              <w:t>2026</w:t>
            </w:r>
            <w:r w:rsidR="00C35F5F" w:rsidRPr="00D656CD">
              <w:rPr>
                <w:rFonts w:ascii="Times New Roman" w:hAnsi="Times New Roman" w:cs="Times New Roman"/>
                <w:sz w:val="24"/>
                <w:szCs w:val="24"/>
                <w:lang w:eastAsia="en-US"/>
              </w:rPr>
              <w:t xml:space="preserve"> г. –</w:t>
            </w:r>
            <w:r w:rsidR="008510FE" w:rsidRPr="00D656CD">
              <w:rPr>
                <w:rFonts w:ascii="Times New Roman" w:hAnsi="Times New Roman" w:cs="Times New Roman"/>
                <w:sz w:val="24"/>
                <w:szCs w:val="24"/>
                <w:lang w:eastAsia="en-US"/>
              </w:rPr>
              <w:t xml:space="preserve"> </w:t>
            </w:r>
            <w:r w:rsidR="00343C28" w:rsidRPr="00D656CD">
              <w:rPr>
                <w:rFonts w:ascii="Times New Roman" w:hAnsi="Times New Roman" w:cs="Times New Roman"/>
                <w:sz w:val="24"/>
                <w:szCs w:val="24"/>
                <w:lang w:eastAsia="en-US"/>
              </w:rPr>
              <w:t>4 264 459,1</w:t>
            </w:r>
            <w:r w:rsidR="005C2013" w:rsidRPr="00D656CD">
              <w:rPr>
                <w:rFonts w:ascii="Times New Roman" w:hAnsi="Times New Roman" w:cs="Times New Roman"/>
                <w:sz w:val="24"/>
                <w:szCs w:val="24"/>
                <w:lang w:eastAsia="en-US"/>
              </w:rPr>
              <w:t xml:space="preserve"> </w:t>
            </w:r>
            <w:proofErr w:type="spellStart"/>
            <w:r w:rsidR="00C35F5F" w:rsidRPr="00D656CD">
              <w:rPr>
                <w:rFonts w:ascii="Times New Roman" w:hAnsi="Times New Roman" w:cs="Times New Roman"/>
                <w:sz w:val="24"/>
                <w:szCs w:val="24"/>
                <w:lang w:eastAsia="en-US"/>
              </w:rPr>
              <w:t>тыс.руб</w:t>
            </w:r>
            <w:proofErr w:type="spellEnd"/>
            <w:r w:rsidR="00C35F5F" w:rsidRPr="00D656CD">
              <w:rPr>
                <w:rFonts w:ascii="Times New Roman" w:hAnsi="Times New Roman" w:cs="Times New Roman"/>
                <w:sz w:val="24"/>
                <w:szCs w:val="24"/>
                <w:lang w:eastAsia="en-US"/>
              </w:rPr>
              <w:t>.</w:t>
            </w:r>
            <w:r w:rsidR="00C35F5F" w:rsidRPr="00D656CD">
              <w:rPr>
                <w:rFonts w:ascii="Times New Roman" w:hAnsi="Times New Roman" w:cs="Times New Roman"/>
                <w:sz w:val="24"/>
                <w:szCs w:val="24"/>
              </w:rPr>
              <w:t>;</w:t>
            </w:r>
          </w:p>
        </w:tc>
      </w:tr>
      <w:tr w:rsidR="00C35F5F" w:rsidRPr="002101A3" w14:paraId="7AE8390A" w14:textId="77777777" w:rsidTr="00E55BE0">
        <w:trPr>
          <w:trHeight w:val="555"/>
        </w:trPr>
        <w:tc>
          <w:tcPr>
            <w:tcW w:w="567" w:type="dxa"/>
            <w:vMerge/>
          </w:tcPr>
          <w:p w14:paraId="03307756"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755ED071"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single" w:sz="4" w:space="0" w:color="auto"/>
              <w:right w:val="single" w:sz="4" w:space="0" w:color="auto"/>
            </w:tcBorders>
            <w:shd w:val="clear" w:color="auto" w:fill="auto"/>
          </w:tcPr>
          <w:p w14:paraId="516F73B7" w14:textId="28295400" w:rsidR="00C35F5F" w:rsidRPr="00D656CD" w:rsidRDefault="0046712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2027</w:t>
            </w:r>
            <w:r w:rsidR="00C35F5F" w:rsidRPr="00D656CD">
              <w:rPr>
                <w:rFonts w:ascii="Times New Roman" w:hAnsi="Times New Roman" w:cs="Times New Roman"/>
                <w:sz w:val="24"/>
                <w:szCs w:val="24"/>
              </w:rPr>
              <w:t xml:space="preserve"> г. –</w:t>
            </w:r>
            <w:r w:rsidR="008510FE"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4 332 139,2</w:t>
            </w:r>
            <w:r w:rsidR="00F65F94" w:rsidRPr="00D656CD">
              <w:rPr>
                <w:rFonts w:ascii="Times New Roman" w:hAnsi="Times New Roman" w:cs="Times New Roman"/>
                <w:sz w:val="24"/>
                <w:szCs w:val="24"/>
              </w:rPr>
              <w:t xml:space="preserve"> </w:t>
            </w:r>
            <w:proofErr w:type="spellStart"/>
            <w:r w:rsidR="00214916" w:rsidRPr="00D656CD">
              <w:rPr>
                <w:rFonts w:ascii="Times New Roman" w:hAnsi="Times New Roman" w:cs="Times New Roman"/>
                <w:sz w:val="24"/>
                <w:szCs w:val="24"/>
              </w:rPr>
              <w:t>тыс.руб</w:t>
            </w:r>
            <w:proofErr w:type="spellEnd"/>
            <w:r w:rsidR="00815986" w:rsidRPr="00D656CD">
              <w:rPr>
                <w:rFonts w:ascii="Times New Roman" w:hAnsi="Times New Roman" w:cs="Times New Roman"/>
                <w:sz w:val="24"/>
                <w:szCs w:val="24"/>
              </w:rPr>
              <w:t>.</w:t>
            </w:r>
            <w:r w:rsidR="00214916" w:rsidRPr="00D656CD">
              <w:rPr>
                <w:rFonts w:ascii="Times New Roman" w:hAnsi="Times New Roman" w:cs="Times New Roman"/>
                <w:sz w:val="24"/>
                <w:szCs w:val="24"/>
              </w:rPr>
              <w:t>;</w:t>
            </w:r>
          </w:p>
          <w:p w14:paraId="3BB71D34" w14:textId="750B277B" w:rsidR="00C35F5F" w:rsidRPr="00D656CD" w:rsidRDefault="0046712C" w:rsidP="00E63B05">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2028</w:t>
            </w:r>
            <w:r w:rsidR="00C35F5F" w:rsidRPr="00D656CD">
              <w:rPr>
                <w:rFonts w:ascii="Times New Roman" w:hAnsi="Times New Roman" w:cs="Times New Roman"/>
                <w:sz w:val="24"/>
                <w:szCs w:val="24"/>
              </w:rPr>
              <w:t xml:space="preserve"> г. –</w:t>
            </w:r>
            <w:r w:rsidR="00815986"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4 460 717,1</w:t>
            </w:r>
            <w:r w:rsidR="00F65F94" w:rsidRPr="00D656CD">
              <w:rPr>
                <w:rFonts w:ascii="Times New Roman" w:hAnsi="Times New Roman" w:cs="Times New Roman"/>
                <w:sz w:val="24"/>
                <w:szCs w:val="24"/>
              </w:rPr>
              <w:t xml:space="preserve"> </w:t>
            </w:r>
            <w:proofErr w:type="spellStart"/>
            <w:r w:rsidR="00815986" w:rsidRPr="00D656CD">
              <w:rPr>
                <w:rFonts w:ascii="Times New Roman" w:hAnsi="Times New Roman" w:cs="Times New Roman"/>
                <w:sz w:val="24"/>
                <w:szCs w:val="24"/>
              </w:rPr>
              <w:t>тыс.</w:t>
            </w:r>
            <w:r w:rsidR="00214916" w:rsidRPr="00D656CD">
              <w:rPr>
                <w:rFonts w:ascii="Times New Roman" w:hAnsi="Times New Roman" w:cs="Times New Roman"/>
                <w:sz w:val="24"/>
                <w:szCs w:val="24"/>
              </w:rPr>
              <w:t>руб</w:t>
            </w:r>
            <w:proofErr w:type="spellEnd"/>
            <w:r w:rsidR="00214916" w:rsidRPr="00D656CD">
              <w:rPr>
                <w:rFonts w:ascii="Times New Roman" w:hAnsi="Times New Roman" w:cs="Times New Roman"/>
                <w:sz w:val="24"/>
                <w:szCs w:val="24"/>
              </w:rPr>
              <w:t>.</w:t>
            </w:r>
          </w:p>
        </w:tc>
      </w:tr>
      <w:tr w:rsidR="00E55BE0" w:rsidRPr="002101A3" w14:paraId="083C0758" w14:textId="77777777" w:rsidTr="00E55BE0">
        <w:tc>
          <w:tcPr>
            <w:tcW w:w="567" w:type="dxa"/>
            <w:vMerge/>
          </w:tcPr>
          <w:p w14:paraId="1FBDA56E" w14:textId="77777777" w:rsidR="00E55BE0" w:rsidRPr="002101A3" w:rsidRDefault="00E55BE0" w:rsidP="00E9176C">
            <w:pPr>
              <w:rPr>
                <w:rFonts w:ascii="Times New Roman" w:hAnsi="Times New Roman"/>
                <w:sz w:val="24"/>
                <w:szCs w:val="24"/>
              </w:rPr>
            </w:pPr>
          </w:p>
        </w:tc>
        <w:tc>
          <w:tcPr>
            <w:tcW w:w="2381" w:type="dxa"/>
            <w:vMerge/>
            <w:tcBorders>
              <w:right w:val="single" w:sz="4" w:space="0" w:color="auto"/>
            </w:tcBorders>
          </w:tcPr>
          <w:p w14:paraId="49803B7C" w14:textId="77777777" w:rsidR="00E55BE0" w:rsidRPr="002101A3" w:rsidRDefault="00E55BE0" w:rsidP="00E9176C">
            <w:pPr>
              <w:spacing w:after="0" w:line="240" w:lineRule="auto"/>
              <w:rPr>
                <w:rFonts w:ascii="Times New Roman" w:hAnsi="Times New Roman"/>
                <w:sz w:val="24"/>
                <w:szCs w:val="24"/>
              </w:rPr>
            </w:pPr>
          </w:p>
        </w:tc>
        <w:tc>
          <w:tcPr>
            <w:tcW w:w="6753" w:type="dxa"/>
            <w:tcBorders>
              <w:top w:val="single" w:sz="4" w:space="0" w:color="auto"/>
              <w:left w:val="single" w:sz="4" w:space="0" w:color="auto"/>
              <w:bottom w:val="nil"/>
              <w:right w:val="single" w:sz="4" w:space="0" w:color="auto"/>
            </w:tcBorders>
            <w:shd w:val="clear" w:color="auto" w:fill="auto"/>
          </w:tcPr>
          <w:p w14:paraId="5776EBAC" w14:textId="77777777" w:rsidR="00E55BE0" w:rsidRPr="00D656CD" w:rsidRDefault="00E55BE0" w:rsidP="00E63B05">
            <w:pPr>
              <w:pStyle w:val="ConsPlusNormal"/>
              <w:rPr>
                <w:rFonts w:ascii="Times New Roman" w:hAnsi="Times New Roman" w:cs="Times New Roman"/>
                <w:sz w:val="14"/>
                <w:szCs w:val="24"/>
              </w:rPr>
            </w:pPr>
          </w:p>
        </w:tc>
      </w:tr>
      <w:tr w:rsidR="00C35F5F" w:rsidRPr="002101A3" w14:paraId="564D53F9" w14:textId="77777777" w:rsidTr="00E03819">
        <w:tc>
          <w:tcPr>
            <w:tcW w:w="567" w:type="dxa"/>
            <w:vMerge/>
          </w:tcPr>
          <w:p w14:paraId="39E13D14"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10F0F944"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079766BF" w14:textId="07E67C61" w:rsidR="00C35F5F" w:rsidRPr="00D656CD" w:rsidRDefault="00C35F5F" w:rsidP="00343C28">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 xml:space="preserve">Общий объем финансирования государственной программы </w:t>
            </w:r>
            <w:r w:rsidRPr="00D656CD">
              <w:rPr>
                <w:rFonts w:ascii="Times New Roman" w:hAnsi="Times New Roman" w:cs="Times New Roman"/>
                <w:sz w:val="24"/>
                <w:szCs w:val="24"/>
              </w:rPr>
              <w:br/>
              <w:t xml:space="preserve">за счет средств федерального бюджета: </w:t>
            </w:r>
            <w:r w:rsidR="00343C28" w:rsidRPr="00D656CD">
              <w:rPr>
                <w:rFonts w:ascii="Times New Roman" w:hAnsi="Times New Roman" w:cs="Times New Roman"/>
                <w:sz w:val="24"/>
                <w:szCs w:val="24"/>
              </w:rPr>
              <w:t>128 096,9</w:t>
            </w:r>
            <w:r w:rsidR="00DB5AC1" w:rsidRPr="00D656CD">
              <w:rPr>
                <w:rFonts w:ascii="Times New Roman" w:hAnsi="Times New Roman" w:cs="Times New Roman"/>
                <w:sz w:val="24"/>
                <w:szCs w:val="24"/>
              </w:rPr>
              <w:t xml:space="preserve">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p>
        </w:tc>
      </w:tr>
      <w:tr w:rsidR="00C35F5F" w:rsidRPr="002101A3" w14:paraId="058B7A88" w14:textId="77777777" w:rsidTr="00CF6935">
        <w:tblPrEx>
          <w:tblBorders>
            <w:insideH w:val="nil"/>
          </w:tblBorders>
        </w:tblPrEx>
        <w:tc>
          <w:tcPr>
            <w:tcW w:w="567" w:type="dxa"/>
            <w:vMerge/>
            <w:tcBorders>
              <w:bottom w:val="single" w:sz="4" w:space="0" w:color="auto"/>
            </w:tcBorders>
          </w:tcPr>
          <w:p w14:paraId="6F9B6633" w14:textId="77777777" w:rsidR="00C35F5F" w:rsidRPr="002101A3" w:rsidRDefault="00C35F5F" w:rsidP="00E9176C">
            <w:pPr>
              <w:rPr>
                <w:rFonts w:ascii="Times New Roman" w:hAnsi="Times New Roman"/>
                <w:sz w:val="24"/>
                <w:szCs w:val="24"/>
              </w:rPr>
            </w:pPr>
          </w:p>
        </w:tc>
        <w:tc>
          <w:tcPr>
            <w:tcW w:w="2381" w:type="dxa"/>
            <w:vMerge/>
            <w:tcBorders>
              <w:right w:val="single" w:sz="4" w:space="0" w:color="auto"/>
            </w:tcBorders>
          </w:tcPr>
          <w:p w14:paraId="37AC9E33" w14:textId="77777777" w:rsidR="00C35F5F" w:rsidRPr="002101A3" w:rsidRDefault="00C35F5F"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743DE51D" w14:textId="38367607" w:rsidR="00C35F5F" w:rsidRPr="00D656CD" w:rsidRDefault="00C35F5F" w:rsidP="00A372A8">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 xml:space="preserve">в том числе: </w:t>
            </w:r>
          </w:p>
        </w:tc>
      </w:tr>
      <w:tr w:rsidR="003C52F0" w:rsidRPr="002101A3" w14:paraId="58400517" w14:textId="77777777" w:rsidTr="00480444">
        <w:tblPrEx>
          <w:tblBorders>
            <w:insideH w:val="nil"/>
          </w:tblBorders>
        </w:tblPrEx>
        <w:tc>
          <w:tcPr>
            <w:tcW w:w="567" w:type="dxa"/>
            <w:vMerge/>
            <w:tcBorders>
              <w:bottom w:val="single" w:sz="4" w:space="0" w:color="auto"/>
            </w:tcBorders>
          </w:tcPr>
          <w:p w14:paraId="52E86396" w14:textId="77777777" w:rsidR="003C52F0" w:rsidRPr="002101A3" w:rsidRDefault="003C52F0" w:rsidP="00E9176C">
            <w:pPr>
              <w:pStyle w:val="ConsPlusNormal"/>
              <w:jc w:val="both"/>
              <w:rPr>
                <w:rFonts w:ascii="Times New Roman" w:hAnsi="Times New Roman" w:cs="Times New Roman"/>
                <w:sz w:val="24"/>
                <w:szCs w:val="24"/>
              </w:rPr>
            </w:pPr>
          </w:p>
        </w:tc>
        <w:tc>
          <w:tcPr>
            <w:tcW w:w="2381" w:type="dxa"/>
            <w:vMerge/>
            <w:tcBorders>
              <w:right w:val="single" w:sz="4" w:space="0" w:color="auto"/>
            </w:tcBorders>
          </w:tcPr>
          <w:p w14:paraId="38414377" w14:textId="77777777" w:rsidR="003C52F0" w:rsidRPr="002101A3" w:rsidRDefault="003C52F0" w:rsidP="00E9176C">
            <w:pPr>
              <w:pStyle w:val="ConsPlusNormal"/>
              <w:jc w:val="both"/>
              <w:rPr>
                <w:rFonts w:ascii="Times New Roman" w:hAnsi="Times New Roman" w:cs="Times New Roman"/>
                <w:sz w:val="24"/>
                <w:szCs w:val="24"/>
              </w:rPr>
            </w:pPr>
          </w:p>
        </w:tc>
        <w:tc>
          <w:tcPr>
            <w:tcW w:w="6753" w:type="dxa"/>
            <w:tcBorders>
              <w:top w:val="nil"/>
              <w:left w:val="single" w:sz="4" w:space="0" w:color="auto"/>
              <w:bottom w:val="nil"/>
              <w:right w:val="single" w:sz="4" w:space="0" w:color="auto"/>
            </w:tcBorders>
          </w:tcPr>
          <w:p w14:paraId="3AC5FB21" w14:textId="070ACF0B" w:rsidR="003C52F0" w:rsidRPr="00D656CD" w:rsidRDefault="0046712C" w:rsidP="00343C28">
            <w:pPr>
              <w:pStyle w:val="ConsPlusNormal"/>
              <w:rPr>
                <w:rFonts w:ascii="Times New Roman" w:hAnsi="Times New Roman" w:cs="Times New Roman"/>
                <w:sz w:val="24"/>
                <w:szCs w:val="24"/>
              </w:rPr>
            </w:pPr>
            <w:r w:rsidRPr="00D656CD">
              <w:rPr>
                <w:rFonts w:ascii="Times New Roman" w:hAnsi="Times New Roman" w:cs="Times New Roman"/>
                <w:sz w:val="24"/>
                <w:szCs w:val="24"/>
              </w:rPr>
              <w:t>2023</w:t>
            </w:r>
            <w:r w:rsidR="003C52F0" w:rsidRPr="00D656CD">
              <w:rPr>
                <w:rFonts w:ascii="Times New Roman" w:hAnsi="Times New Roman" w:cs="Times New Roman"/>
                <w:sz w:val="24"/>
                <w:szCs w:val="24"/>
              </w:rPr>
              <w:t xml:space="preserve"> г. –</w:t>
            </w:r>
            <w:r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71 814,9</w:t>
            </w:r>
            <w:r w:rsidR="00717D81" w:rsidRPr="00D656CD">
              <w:rPr>
                <w:rFonts w:ascii="Times New Roman" w:hAnsi="Times New Roman" w:cs="Times New Roman"/>
                <w:sz w:val="24"/>
                <w:szCs w:val="24"/>
              </w:rPr>
              <w:t xml:space="preserve"> </w:t>
            </w:r>
            <w:proofErr w:type="spellStart"/>
            <w:r w:rsidR="003C52F0" w:rsidRPr="00D656CD">
              <w:rPr>
                <w:rFonts w:ascii="Times New Roman" w:hAnsi="Times New Roman" w:cs="Times New Roman"/>
                <w:sz w:val="24"/>
                <w:szCs w:val="24"/>
              </w:rPr>
              <w:t>тыс.руб</w:t>
            </w:r>
            <w:proofErr w:type="spellEnd"/>
            <w:r w:rsidR="003C52F0" w:rsidRPr="00D656CD">
              <w:rPr>
                <w:rFonts w:ascii="Times New Roman" w:hAnsi="Times New Roman" w:cs="Times New Roman"/>
                <w:sz w:val="24"/>
                <w:szCs w:val="24"/>
              </w:rPr>
              <w:t>.;</w:t>
            </w:r>
          </w:p>
        </w:tc>
      </w:tr>
      <w:tr w:rsidR="003C52F0" w:rsidRPr="002101A3" w14:paraId="1B0EA355" w14:textId="77777777" w:rsidTr="00EE55F7">
        <w:tc>
          <w:tcPr>
            <w:tcW w:w="567" w:type="dxa"/>
            <w:vMerge/>
          </w:tcPr>
          <w:p w14:paraId="2B1036F9" w14:textId="77777777" w:rsidR="003C52F0" w:rsidRPr="002101A3" w:rsidRDefault="003C52F0" w:rsidP="00E9176C">
            <w:pPr>
              <w:rPr>
                <w:rFonts w:ascii="Times New Roman" w:hAnsi="Times New Roman"/>
                <w:sz w:val="24"/>
                <w:szCs w:val="24"/>
              </w:rPr>
            </w:pPr>
          </w:p>
        </w:tc>
        <w:tc>
          <w:tcPr>
            <w:tcW w:w="2381" w:type="dxa"/>
            <w:vMerge/>
            <w:tcBorders>
              <w:right w:val="single" w:sz="4" w:space="0" w:color="auto"/>
            </w:tcBorders>
          </w:tcPr>
          <w:p w14:paraId="2819AC59" w14:textId="77777777" w:rsidR="003C52F0" w:rsidRPr="002101A3" w:rsidRDefault="003C52F0"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7BF5AD84" w14:textId="0497237F" w:rsidR="003C52F0" w:rsidRPr="00D656CD" w:rsidRDefault="0046712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2024</w:t>
            </w:r>
            <w:r w:rsidR="003C52F0" w:rsidRPr="00D656CD">
              <w:rPr>
                <w:rFonts w:ascii="Times New Roman" w:hAnsi="Times New Roman" w:cs="Times New Roman"/>
                <w:sz w:val="24"/>
                <w:szCs w:val="24"/>
              </w:rPr>
              <w:t xml:space="preserve"> г. –</w:t>
            </w:r>
            <w:r w:rsidR="00CD67FA"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28 141,0</w:t>
            </w:r>
            <w:r w:rsidR="007D71FE" w:rsidRPr="00D656CD">
              <w:rPr>
                <w:rFonts w:ascii="Times New Roman" w:hAnsi="Times New Roman" w:cs="Times New Roman"/>
                <w:sz w:val="24"/>
                <w:szCs w:val="24"/>
              </w:rPr>
              <w:t xml:space="preserve"> </w:t>
            </w:r>
            <w:proofErr w:type="spellStart"/>
            <w:r w:rsidR="003C52F0" w:rsidRPr="00D656CD">
              <w:rPr>
                <w:rFonts w:ascii="Times New Roman" w:hAnsi="Times New Roman" w:cs="Times New Roman"/>
                <w:sz w:val="24"/>
                <w:szCs w:val="24"/>
              </w:rPr>
              <w:t>тыс.руб</w:t>
            </w:r>
            <w:proofErr w:type="spellEnd"/>
            <w:r w:rsidR="003C52F0" w:rsidRPr="00D656CD">
              <w:rPr>
                <w:rFonts w:ascii="Times New Roman" w:hAnsi="Times New Roman" w:cs="Times New Roman"/>
                <w:sz w:val="24"/>
                <w:szCs w:val="24"/>
              </w:rPr>
              <w:t>.;</w:t>
            </w:r>
          </w:p>
        </w:tc>
      </w:tr>
      <w:tr w:rsidR="003C52F0" w:rsidRPr="002101A3" w14:paraId="53555E0E" w14:textId="77777777" w:rsidTr="00EE55F7">
        <w:tc>
          <w:tcPr>
            <w:tcW w:w="567" w:type="dxa"/>
            <w:vMerge/>
          </w:tcPr>
          <w:p w14:paraId="1B9CA975" w14:textId="77777777" w:rsidR="003C52F0" w:rsidRPr="002101A3" w:rsidRDefault="003C52F0" w:rsidP="00E9176C">
            <w:pPr>
              <w:rPr>
                <w:rFonts w:ascii="Times New Roman" w:hAnsi="Times New Roman"/>
                <w:sz w:val="24"/>
                <w:szCs w:val="24"/>
              </w:rPr>
            </w:pPr>
          </w:p>
        </w:tc>
        <w:tc>
          <w:tcPr>
            <w:tcW w:w="2381" w:type="dxa"/>
            <w:vMerge/>
            <w:tcBorders>
              <w:right w:val="single" w:sz="4" w:space="0" w:color="auto"/>
            </w:tcBorders>
          </w:tcPr>
          <w:p w14:paraId="641D9C1C" w14:textId="77777777" w:rsidR="003C52F0" w:rsidRPr="002101A3" w:rsidRDefault="003C52F0"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5EFAB743" w14:textId="769ED8DD" w:rsidR="003C52F0" w:rsidRPr="00D656CD" w:rsidRDefault="0046712C" w:rsidP="0046712C">
            <w:pPr>
              <w:pStyle w:val="ConsPlusNormal"/>
              <w:rPr>
                <w:rFonts w:ascii="Times New Roman" w:hAnsi="Times New Roman" w:cs="Times New Roman"/>
                <w:sz w:val="24"/>
                <w:szCs w:val="24"/>
              </w:rPr>
            </w:pPr>
            <w:r w:rsidRPr="00D656CD">
              <w:rPr>
                <w:rFonts w:ascii="Times New Roman" w:hAnsi="Times New Roman" w:cs="Times New Roman"/>
                <w:sz w:val="24"/>
                <w:szCs w:val="24"/>
              </w:rPr>
              <w:t>2025</w:t>
            </w:r>
            <w:r w:rsidR="003C52F0" w:rsidRPr="00D656CD">
              <w:rPr>
                <w:rFonts w:ascii="Times New Roman" w:hAnsi="Times New Roman" w:cs="Times New Roman"/>
                <w:sz w:val="24"/>
                <w:szCs w:val="24"/>
              </w:rPr>
              <w:t xml:space="preserve"> г. –</w:t>
            </w:r>
            <w:r w:rsidR="00CD67FA" w:rsidRPr="00D656CD">
              <w:rPr>
                <w:rFonts w:ascii="Times New Roman" w:hAnsi="Times New Roman" w:cs="Times New Roman"/>
                <w:sz w:val="24"/>
                <w:szCs w:val="24"/>
              </w:rPr>
              <w:t xml:space="preserve"> </w:t>
            </w:r>
            <w:r w:rsidR="00343C28" w:rsidRPr="00D656CD">
              <w:rPr>
                <w:rFonts w:ascii="Times New Roman" w:hAnsi="Times New Roman" w:cs="Times New Roman"/>
                <w:sz w:val="24"/>
                <w:szCs w:val="24"/>
              </w:rPr>
              <w:t>28 141,0</w:t>
            </w:r>
            <w:r w:rsidR="007D71FE" w:rsidRPr="00D656CD">
              <w:rPr>
                <w:rFonts w:ascii="Times New Roman" w:hAnsi="Times New Roman" w:cs="Times New Roman"/>
                <w:sz w:val="24"/>
                <w:szCs w:val="24"/>
              </w:rPr>
              <w:t xml:space="preserve"> </w:t>
            </w:r>
            <w:proofErr w:type="spellStart"/>
            <w:r w:rsidR="003C52F0" w:rsidRPr="00D656CD">
              <w:rPr>
                <w:rFonts w:ascii="Times New Roman" w:hAnsi="Times New Roman" w:cs="Times New Roman"/>
                <w:sz w:val="24"/>
                <w:szCs w:val="24"/>
              </w:rPr>
              <w:t>тыс.руб</w:t>
            </w:r>
            <w:proofErr w:type="spellEnd"/>
            <w:r w:rsidR="003C52F0" w:rsidRPr="00D656CD">
              <w:rPr>
                <w:rFonts w:ascii="Times New Roman" w:hAnsi="Times New Roman" w:cs="Times New Roman"/>
                <w:sz w:val="24"/>
                <w:szCs w:val="24"/>
              </w:rPr>
              <w:t>.;</w:t>
            </w:r>
          </w:p>
        </w:tc>
      </w:tr>
      <w:tr w:rsidR="003C52F0" w:rsidRPr="002101A3" w14:paraId="6BA5E6B7" w14:textId="77777777" w:rsidTr="00EE55F7">
        <w:tc>
          <w:tcPr>
            <w:tcW w:w="567" w:type="dxa"/>
            <w:vMerge/>
          </w:tcPr>
          <w:p w14:paraId="0D061B53" w14:textId="77777777" w:rsidR="003C52F0" w:rsidRPr="002101A3" w:rsidRDefault="003C52F0" w:rsidP="00E9176C">
            <w:pPr>
              <w:rPr>
                <w:rFonts w:ascii="Times New Roman" w:hAnsi="Times New Roman"/>
                <w:sz w:val="24"/>
                <w:szCs w:val="24"/>
              </w:rPr>
            </w:pPr>
          </w:p>
        </w:tc>
        <w:tc>
          <w:tcPr>
            <w:tcW w:w="2381" w:type="dxa"/>
            <w:vMerge/>
            <w:tcBorders>
              <w:right w:val="single" w:sz="4" w:space="0" w:color="auto"/>
            </w:tcBorders>
          </w:tcPr>
          <w:p w14:paraId="3E5309A2" w14:textId="77777777" w:rsidR="003C52F0" w:rsidRPr="002101A3" w:rsidRDefault="003C52F0"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12A55476" w14:textId="31406714" w:rsidR="003C52F0" w:rsidRPr="00D656CD" w:rsidRDefault="0046712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2026</w:t>
            </w:r>
            <w:r w:rsidR="003C52F0" w:rsidRPr="00D656CD">
              <w:rPr>
                <w:rFonts w:ascii="Times New Roman" w:hAnsi="Times New Roman" w:cs="Times New Roman"/>
                <w:sz w:val="24"/>
                <w:szCs w:val="24"/>
              </w:rPr>
              <w:t xml:space="preserve"> г. – </w:t>
            </w:r>
            <w:r w:rsidR="00343C28" w:rsidRPr="00D656CD">
              <w:rPr>
                <w:rFonts w:ascii="Times New Roman" w:hAnsi="Times New Roman" w:cs="Times New Roman"/>
                <w:sz w:val="24"/>
                <w:szCs w:val="24"/>
              </w:rPr>
              <w:t>0,0</w:t>
            </w:r>
            <w:r w:rsidR="00DB5AC1" w:rsidRPr="00D656CD">
              <w:rPr>
                <w:rFonts w:ascii="Times New Roman" w:hAnsi="Times New Roman" w:cs="Times New Roman"/>
                <w:sz w:val="24"/>
                <w:szCs w:val="24"/>
              </w:rPr>
              <w:t xml:space="preserve"> </w:t>
            </w:r>
            <w:proofErr w:type="spellStart"/>
            <w:r w:rsidR="003C52F0" w:rsidRPr="00D656CD">
              <w:rPr>
                <w:rFonts w:ascii="Times New Roman" w:hAnsi="Times New Roman" w:cs="Times New Roman"/>
                <w:sz w:val="24"/>
                <w:szCs w:val="24"/>
              </w:rPr>
              <w:t>тыс.руб</w:t>
            </w:r>
            <w:proofErr w:type="spellEnd"/>
            <w:r w:rsidR="003C52F0" w:rsidRPr="00D656CD">
              <w:rPr>
                <w:rFonts w:ascii="Times New Roman" w:hAnsi="Times New Roman" w:cs="Times New Roman"/>
                <w:sz w:val="24"/>
                <w:szCs w:val="24"/>
              </w:rPr>
              <w:t>.;</w:t>
            </w:r>
          </w:p>
        </w:tc>
      </w:tr>
      <w:tr w:rsidR="003C52F0" w:rsidRPr="002101A3" w14:paraId="30367336" w14:textId="77777777" w:rsidTr="00EE55F7">
        <w:tc>
          <w:tcPr>
            <w:tcW w:w="567" w:type="dxa"/>
            <w:vMerge/>
          </w:tcPr>
          <w:p w14:paraId="5690EEFE" w14:textId="77777777" w:rsidR="003C52F0" w:rsidRPr="002101A3" w:rsidRDefault="003C52F0" w:rsidP="00E9176C">
            <w:pPr>
              <w:rPr>
                <w:rFonts w:ascii="Times New Roman" w:hAnsi="Times New Roman"/>
                <w:sz w:val="24"/>
                <w:szCs w:val="24"/>
              </w:rPr>
            </w:pPr>
          </w:p>
        </w:tc>
        <w:tc>
          <w:tcPr>
            <w:tcW w:w="2381" w:type="dxa"/>
            <w:vMerge/>
            <w:tcBorders>
              <w:right w:val="single" w:sz="4" w:space="0" w:color="auto"/>
            </w:tcBorders>
          </w:tcPr>
          <w:p w14:paraId="112D7180" w14:textId="77777777" w:rsidR="003C52F0" w:rsidRPr="002101A3" w:rsidRDefault="003C52F0" w:rsidP="00E9176C">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1767EC35" w14:textId="232665D6" w:rsidR="003C52F0" w:rsidRPr="00D656CD" w:rsidRDefault="0046712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2027</w:t>
            </w:r>
            <w:r w:rsidR="00344BE2" w:rsidRPr="00D656CD">
              <w:rPr>
                <w:rFonts w:ascii="Times New Roman" w:hAnsi="Times New Roman" w:cs="Times New Roman"/>
                <w:sz w:val="24"/>
                <w:szCs w:val="24"/>
              </w:rPr>
              <w:t xml:space="preserve"> г. – </w:t>
            </w:r>
            <w:r w:rsidR="00F65F94" w:rsidRPr="00D656CD">
              <w:rPr>
                <w:rFonts w:ascii="Times New Roman" w:hAnsi="Times New Roman" w:cs="Times New Roman"/>
                <w:sz w:val="24"/>
                <w:szCs w:val="24"/>
              </w:rPr>
              <w:t>0,0</w:t>
            </w:r>
            <w:r w:rsidR="00C566AB" w:rsidRPr="00D656CD">
              <w:rPr>
                <w:rFonts w:ascii="Times New Roman" w:hAnsi="Times New Roman" w:cs="Times New Roman"/>
                <w:sz w:val="24"/>
                <w:szCs w:val="24"/>
              </w:rPr>
              <w:t xml:space="preserve"> </w:t>
            </w:r>
            <w:proofErr w:type="spellStart"/>
            <w:r w:rsidR="00344BE2" w:rsidRPr="00D656CD">
              <w:rPr>
                <w:rFonts w:ascii="Times New Roman" w:hAnsi="Times New Roman" w:cs="Times New Roman"/>
                <w:sz w:val="24"/>
                <w:szCs w:val="24"/>
              </w:rPr>
              <w:t>тыс.</w:t>
            </w:r>
            <w:r w:rsidR="00CD67FA" w:rsidRPr="00D656CD">
              <w:rPr>
                <w:rFonts w:ascii="Times New Roman" w:hAnsi="Times New Roman" w:cs="Times New Roman"/>
                <w:sz w:val="24"/>
                <w:szCs w:val="24"/>
              </w:rPr>
              <w:t>руб</w:t>
            </w:r>
            <w:proofErr w:type="spellEnd"/>
            <w:r w:rsidR="00CD67FA" w:rsidRPr="00D656CD">
              <w:rPr>
                <w:rFonts w:ascii="Times New Roman" w:hAnsi="Times New Roman" w:cs="Times New Roman"/>
                <w:sz w:val="24"/>
                <w:szCs w:val="24"/>
              </w:rPr>
              <w:t>;</w:t>
            </w:r>
          </w:p>
          <w:p w14:paraId="08DD6348" w14:textId="4DA7974F" w:rsidR="003C52F0" w:rsidRPr="00D656CD" w:rsidRDefault="0046712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2028</w:t>
            </w:r>
            <w:r w:rsidR="003C52F0" w:rsidRPr="00D656CD">
              <w:rPr>
                <w:rFonts w:ascii="Times New Roman" w:hAnsi="Times New Roman" w:cs="Times New Roman"/>
                <w:sz w:val="24"/>
                <w:szCs w:val="24"/>
              </w:rPr>
              <w:t xml:space="preserve"> г. –</w:t>
            </w:r>
            <w:r w:rsidR="006B5773" w:rsidRPr="00D656CD">
              <w:rPr>
                <w:rFonts w:ascii="Times New Roman" w:hAnsi="Times New Roman" w:cs="Times New Roman"/>
                <w:sz w:val="24"/>
                <w:szCs w:val="24"/>
              </w:rPr>
              <w:t xml:space="preserve"> </w:t>
            </w:r>
            <w:r w:rsidR="00F65F94" w:rsidRPr="00D656CD">
              <w:rPr>
                <w:rFonts w:ascii="Times New Roman" w:hAnsi="Times New Roman" w:cs="Times New Roman"/>
                <w:sz w:val="24"/>
                <w:szCs w:val="24"/>
              </w:rPr>
              <w:t>0</w:t>
            </w:r>
            <w:r w:rsidR="00C566AB" w:rsidRPr="00D656CD">
              <w:rPr>
                <w:rFonts w:ascii="Times New Roman" w:hAnsi="Times New Roman" w:cs="Times New Roman"/>
                <w:sz w:val="24"/>
                <w:szCs w:val="24"/>
              </w:rPr>
              <w:t>,0</w:t>
            </w:r>
            <w:r w:rsidR="006B5773" w:rsidRPr="00D656CD">
              <w:rPr>
                <w:rFonts w:ascii="Times New Roman" w:hAnsi="Times New Roman" w:cs="Times New Roman"/>
                <w:sz w:val="24"/>
                <w:szCs w:val="24"/>
              </w:rPr>
              <w:t xml:space="preserve"> </w:t>
            </w:r>
            <w:proofErr w:type="spellStart"/>
            <w:r w:rsidR="006B5773" w:rsidRPr="00D656CD">
              <w:rPr>
                <w:rFonts w:ascii="Times New Roman" w:hAnsi="Times New Roman" w:cs="Times New Roman"/>
                <w:sz w:val="24"/>
                <w:szCs w:val="24"/>
              </w:rPr>
              <w:t>тыс.</w:t>
            </w:r>
            <w:r w:rsidR="00CD67FA" w:rsidRPr="00D656CD">
              <w:rPr>
                <w:rFonts w:ascii="Times New Roman" w:hAnsi="Times New Roman" w:cs="Times New Roman"/>
                <w:sz w:val="24"/>
                <w:szCs w:val="24"/>
              </w:rPr>
              <w:t>руб</w:t>
            </w:r>
            <w:proofErr w:type="spellEnd"/>
            <w:r w:rsidR="00CD67FA" w:rsidRPr="00D656CD">
              <w:rPr>
                <w:rFonts w:ascii="Times New Roman" w:hAnsi="Times New Roman" w:cs="Times New Roman"/>
                <w:sz w:val="24"/>
                <w:szCs w:val="24"/>
              </w:rPr>
              <w:t>.</w:t>
            </w:r>
          </w:p>
        </w:tc>
      </w:tr>
      <w:tr w:rsidR="00DB5AC1" w:rsidRPr="002101A3" w14:paraId="7D06B8F1" w14:textId="77777777" w:rsidTr="00EE55F7">
        <w:tc>
          <w:tcPr>
            <w:tcW w:w="567" w:type="dxa"/>
            <w:vMerge/>
          </w:tcPr>
          <w:p w14:paraId="33EE9EFB" w14:textId="77777777" w:rsidR="00DB5AC1" w:rsidRPr="002101A3" w:rsidRDefault="00DB5AC1" w:rsidP="00DB5AC1">
            <w:pPr>
              <w:rPr>
                <w:rFonts w:ascii="Times New Roman" w:hAnsi="Times New Roman"/>
                <w:sz w:val="24"/>
                <w:szCs w:val="24"/>
              </w:rPr>
            </w:pPr>
          </w:p>
        </w:tc>
        <w:tc>
          <w:tcPr>
            <w:tcW w:w="2381" w:type="dxa"/>
            <w:vMerge/>
            <w:tcBorders>
              <w:right w:val="single" w:sz="4" w:space="0" w:color="auto"/>
            </w:tcBorders>
          </w:tcPr>
          <w:p w14:paraId="6455DE25" w14:textId="77777777" w:rsidR="00DB5AC1" w:rsidRPr="002101A3" w:rsidRDefault="00DB5AC1" w:rsidP="00DB5AC1">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205E0BBB" w14:textId="77777777" w:rsidR="00C2155C" w:rsidRPr="00D656CD" w:rsidRDefault="00DB5AC1"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Общий объем финансирования государственной программы, предусмотренный на ре</w:t>
            </w:r>
            <w:r w:rsidR="00C2155C" w:rsidRPr="00D656CD">
              <w:rPr>
                <w:rFonts w:ascii="Times New Roman" w:hAnsi="Times New Roman" w:cs="Times New Roman"/>
                <w:sz w:val="24"/>
                <w:szCs w:val="24"/>
              </w:rPr>
              <w:t>ализацию региональных проектов:</w:t>
            </w:r>
          </w:p>
          <w:p w14:paraId="4D381EE9" w14:textId="06527C33" w:rsidR="00DB5AC1" w:rsidRPr="00D656CD" w:rsidRDefault="00C2155C" w:rsidP="00E63B05">
            <w:pPr>
              <w:pStyle w:val="ConsPlusNormal"/>
              <w:rPr>
                <w:rFonts w:ascii="Times New Roman" w:hAnsi="Times New Roman" w:cs="Times New Roman"/>
                <w:color w:val="FF0000"/>
                <w:sz w:val="24"/>
                <w:szCs w:val="24"/>
              </w:rPr>
            </w:pPr>
            <w:r w:rsidRPr="00D656CD">
              <w:rPr>
                <w:rFonts w:ascii="Times New Roman" w:hAnsi="Times New Roman" w:cs="Times New Roman"/>
                <w:sz w:val="24"/>
                <w:szCs w:val="24"/>
              </w:rPr>
              <w:t>227 367</w:t>
            </w:r>
            <w:r w:rsidR="00AF7782" w:rsidRPr="00D656CD">
              <w:rPr>
                <w:rFonts w:ascii="Times New Roman" w:hAnsi="Times New Roman" w:cs="Times New Roman"/>
                <w:sz w:val="24"/>
                <w:szCs w:val="24"/>
              </w:rPr>
              <w:t>,3</w:t>
            </w:r>
            <w:r w:rsidR="00DB5AC1" w:rsidRPr="00D656CD">
              <w:rPr>
                <w:rFonts w:ascii="Times New Roman" w:hAnsi="Times New Roman" w:cs="Times New Roman"/>
                <w:sz w:val="24"/>
                <w:szCs w:val="24"/>
              </w:rPr>
              <w:t xml:space="preserve"> </w:t>
            </w:r>
            <w:proofErr w:type="spellStart"/>
            <w:r w:rsidR="00DB5AC1" w:rsidRPr="00D656CD">
              <w:rPr>
                <w:rFonts w:ascii="Times New Roman" w:hAnsi="Times New Roman" w:cs="Times New Roman"/>
                <w:sz w:val="24"/>
                <w:szCs w:val="24"/>
              </w:rPr>
              <w:t>тыс.руб</w:t>
            </w:r>
            <w:proofErr w:type="spellEnd"/>
            <w:r w:rsidR="00DB5AC1" w:rsidRPr="00D656CD">
              <w:rPr>
                <w:rFonts w:ascii="Times New Roman" w:hAnsi="Times New Roman" w:cs="Times New Roman"/>
                <w:sz w:val="24"/>
                <w:szCs w:val="24"/>
              </w:rPr>
              <w:t xml:space="preserve">., </w:t>
            </w:r>
          </w:p>
        </w:tc>
      </w:tr>
      <w:tr w:rsidR="00DB5AC1" w:rsidRPr="002101A3" w14:paraId="7C662A09" w14:textId="77777777" w:rsidTr="00EE55F7">
        <w:tc>
          <w:tcPr>
            <w:tcW w:w="567" w:type="dxa"/>
            <w:vMerge/>
          </w:tcPr>
          <w:p w14:paraId="05F1EFC3" w14:textId="77777777" w:rsidR="00DB5AC1" w:rsidRPr="002101A3" w:rsidRDefault="00DB5AC1" w:rsidP="00DB5AC1">
            <w:pPr>
              <w:rPr>
                <w:rFonts w:ascii="Times New Roman" w:hAnsi="Times New Roman"/>
                <w:sz w:val="24"/>
                <w:szCs w:val="24"/>
              </w:rPr>
            </w:pPr>
          </w:p>
        </w:tc>
        <w:tc>
          <w:tcPr>
            <w:tcW w:w="2381" w:type="dxa"/>
            <w:vMerge/>
            <w:tcBorders>
              <w:right w:val="single" w:sz="4" w:space="0" w:color="auto"/>
            </w:tcBorders>
          </w:tcPr>
          <w:p w14:paraId="2D87C935" w14:textId="77777777" w:rsidR="00DB5AC1" w:rsidRPr="002101A3" w:rsidRDefault="00DB5AC1" w:rsidP="00DB5AC1">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4D3EC707" w14:textId="5F7D88AC" w:rsidR="00DB5AC1" w:rsidRPr="00D656CD" w:rsidRDefault="00DB5AC1" w:rsidP="00A372A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в том числе: </w:t>
            </w:r>
          </w:p>
        </w:tc>
      </w:tr>
      <w:tr w:rsidR="00DB5AC1" w:rsidRPr="002101A3" w14:paraId="51517B7D" w14:textId="77777777" w:rsidTr="00EE55F7">
        <w:tc>
          <w:tcPr>
            <w:tcW w:w="567" w:type="dxa"/>
            <w:vMerge/>
            <w:tcBorders>
              <w:bottom w:val="nil"/>
            </w:tcBorders>
          </w:tcPr>
          <w:p w14:paraId="76679AF2" w14:textId="77777777" w:rsidR="00DB5AC1" w:rsidRPr="002101A3" w:rsidRDefault="00DB5AC1" w:rsidP="00DB5AC1">
            <w:pPr>
              <w:rPr>
                <w:rFonts w:ascii="Times New Roman" w:hAnsi="Times New Roman"/>
                <w:sz w:val="24"/>
                <w:szCs w:val="24"/>
              </w:rPr>
            </w:pPr>
          </w:p>
        </w:tc>
        <w:tc>
          <w:tcPr>
            <w:tcW w:w="2381" w:type="dxa"/>
            <w:vMerge/>
            <w:tcBorders>
              <w:bottom w:val="nil"/>
              <w:right w:val="single" w:sz="4" w:space="0" w:color="auto"/>
            </w:tcBorders>
          </w:tcPr>
          <w:p w14:paraId="7FB02388" w14:textId="77777777" w:rsidR="00DB5AC1" w:rsidRPr="002101A3" w:rsidRDefault="00DB5AC1" w:rsidP="00DB5AC1">
            <w:pPr>
              <w:spacing w:after="0" w:line="240" w:lineRule="auto"/>
              <w:rPr>
                <w:rFonts w:ascii="Times New Roman" w:hAnsi="Times New Roman"/>
                <w:sz w:val="24"/>
                <w:szCs w:val="24"/>
              </w:rPr>
            </w:pPr>
          </w:p>
        </w:tc>
        <w:tc>
          <w:tcPr>
            <w:tcW w:w="6753" w:type="dxa"/>
            <w:tcBorders>
              <w:top w:val="nil"/>
              <w:left w:val="single" w:sz="4" w:space="0" w:color="auto"/>
              <w:bottom w:val="nil"/>
              <w:right w:val="single" w:sz="4" w:space="0" w:color="auto"/>
            </w:tcBorders>
          </w:tcPr>
          <w:p w14:paraId="23500EB8" w14:textId="42C62E6D" w:rsidR="00DB5AC1" w:rsidRPr="00D656CD" w:rsidRDefault="00C2155C" w:rsidP="00C2155C">
            <w:pPr>
              <w:pStyle w:val="ConsPlusNormal"/>
              <w:rPr>
                <w:rFonts w:ascii="Times New Roman" w:hAnsi="Times New Roman" w:cs="Times New Roman"/>
                <w:sz w:val="24"/>
                <w:szCs w:val="24"/>
              </w:rPr>
            </w:pPr>
            <w:r w:rsidRPr="00D656CD">
              <w:rPr>
                <w:rFonts w:ascii="Times New Roman" w:hAnsi="Times New Roman" w:cs="Times New Roman"/>
                <w:sz w:val="24"/>
                <w:szCs w:val="24"/>
              </w:rPr>
              <w:t>2023</w:t>
            </w:r>
            <w:r w:rsidR="00DB5AC1" w:rsidRPr="00D656CD">
              <w:rPr>
                <w:rFonts w:ascii="Times New Roman" w:hAnsi="Times New Roman" w:cs="Times New Roman"/>
                <w:sz w:val="24"/>
                <w:szCs w:val="24"/>
              </w:rPr>
              <w:t xml:space="preserve"> г. –</w:t>
            </w:r>
            <w:r w:rsidR="00DB5AC1" w:rsidRPr="00D656CD">
              <w:rPr>
                <w:rFonts w:ascii="Times New Roman" w:hAnsi="Times New Roman"/>
                <w:sz w:val="24"/>
                <w:szCs w:val="24"/>
              </w:rPr>
              <w:t xml:space="preserve"> </w:t>
            </w:r>
            <w:r w:rsidRPr="00D656CD">
              <w:rPr>
                <w:rFonts w:ascii="Times New Roman" w:hAnsi="Times New Roman"/>
                <w:sz w:val="24"/>
                <w:szCs w:val="24"/>
              </w:rPr>
              <w:t>164 168</w:t>
            </w:r>
            <w:r w:rsidR="00AF7782" w:rsidRPr="00D656CD">
              <w:rPr>
                <w:rFonts w:ascii="Times New Roman" w:hAnsi="Times New Roman"/>
                <w:sz w:val="24"/>
                <w:szCs w:val="24"/>
              </w:rPr>
              <w:t>,</w:t>
            </w:r>
            <w:r w:rsidRPr="00D656CD">
              <w:rPr>
                <w:rFonts w:ascii="Times New Roman" w:hAnsi="Times New Roman"/>
                <w:sz w:val="24"/>
                <w:szCs w:val="24"/>
              </w:rPr>
              <w:t>5</w:t>
            </w:r>
            <w:r w:rsidR="00DB5AC1" w:rsidRPr="00D656CD">
              <w:rPr>
                <w:rFonts w:ascii="Times New Roman" w:hAnsi="Times New Roman"/>
                <w:sz w:val="24"/>
                <w:szCs w:val="24"/>
              </w:rPr>
              <w:t xml:space="preserve"> </w:t>
            </w:r>
            <w:proofErr w:type="spellStart"/>
            <w:r w:rsidR="00DB5AC1" w:rsidRPr="00D656CD">
              <w:rPr>
                <w:rFonts w:ascii="Times New Roman" w:hAnsi="Times New Roman" w:cs="Times New Roman"/>
                <w:sz w:val="24"/>
                <w:szCs w:val="24"/>
              </w:rPr>
              <w:t>тыс.руб</w:t>
            </w:r>
            <w:proofErr w:type="spellEnd"/>
            <w:r w:rsidR="00DB5AC1" w:rsidRPr="00D656CD">
              <w:rPr>
                <w:rFonts w:ascii="Times New Roman" w:hAnsi="Times New Roman" w:cs="Times New Roman"/>
                <w:sz w:val="24"/>
                <w:szCs w:val="24"/>
              </w:rPr>
              <w:t>.;</w:t>
            </w:r>
          </w:p>
        </w:tc>
      </w:tr>
      <w:tr w:rsidR="00DB5AC1" w:rsidRPr="002101A3" w14:paraId="6883A525" w14:textId="77777777" w:rsidTr="00EE55F7">
        <w:tc>
          <w:tcPr>
            <w:tcW w:w="567" w:type="dxa"/>
            <w:vMerge w:val="restart"/>
            <w:tcBorders>
              <w:top w:val="nil"/>
            </w:tcBorders>
          </w:tcPr>
          <w:p w14:paraId="3DFB51A9"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2381" w:type="dxa"/>
            <w:vMerge w:val="restart"/>
            <w:tcBorders>
              <w:top w:val="nil"/>
              <w:right w:val="single" w:sz="4" w:space="0" w:color="auto"/>
            </w:tcBorders>
          </w:tcPr>
          <w:p w14:paraId="6D78A5C5"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6753" w:type="dxa"/>
            <w:tcBorders>
              <w:top w:val="nil"/>
              <w:left w:val="single" w:sz="4" w:space="0" w:color="auto"/>
              <w:bottom w:val="nil"/>
              <w:right w:val="single" w:sz="4" w:space="0" w:color="auto"/>
            </w:tcBorders>
          </w:tcPr>
          <w:p w14:paraId="487C6D8D" w14:textId="1F851DBF" w:rsidR="00DB5AC1" w:rsidRPr="00D656CD" w:rsidRDefault="00C2155C" w:rsidP="00C2155C">
            <w:pPr>
              <w:pStyle w:val="ConsPlusNormal"/>
              <w:rPr>
                <w:rFonts w:ascii="Times New Roman" w:hAnsi="Times New Roman" w:cs="Times New Roman"/>
                <w:sz w:val="24"/>
                <w:szCs w:val="24"/>
              </w:rPr>
            </w:pPr>
            <w:r w:rsidRPr="00D656CD">
              <w:rPr>
                <w:rFonts w:ascii="Times New Roman" w:hAnsi="Times New Roman" w:cs="Times New Roman"/>
                <w:sz w:val="24"/>
                <w:szCs w:val="24"/>
              </w:rPr>
              <w:t>2024</w:t>
            </w:r>
            <w:r w:rsidR="00DB5AC1" w:rsidRPr="00D656CD">
              <w:rPr>
                <w:rFonts w:ascii="Times New Roman" w:hAnsi="Times New Roman" w:cs="Times New Roman"/>
                <w:sz w:val="24"/>
                <w:szCs w:val="24"/>
              </w:rPr>
              <w:t xml:space="preserve"> г. –</w:t>
            </w:r>
            <w:r w:rsidRPr="00D656CD">
              <w:rPr>
                <w:rFonts w:ascii="Times New Roman" w:hAnsi="Times New Roman"/>
                <w:sz w:val="24"/>
                <w:szCs w:val="24"/>
              </w:rPr>
              <w:t xml:space="preserve"> 63 198</w:t>
            </w:r>
            <w:r w:rsidR="00AF7782" w:rsidRPr="00D656CD">
              <w:rPr>
                <w:rFonts w:ascii="Times New Roman" w:hAnsi="Times New Roman"/>
                <w:sz w:val="24"/>
                <w:szCs w:val="24"/>
              </w:rPr>
              <w:t>,</w:t>
            </w:r>
            <w:r w:rsidRPr="00D656CD">
              <w:rPr>
                <w:rFonts w:ascii="Times New Roman" w:hAnsi="Times New Roman"/>
                <w:sz w:val="24"/>
                <w:szCs w:val="24"/>
              </w:rPr>
              <w:t>8</w:t>
            </w:r>
            <w:r w:rsidR="00DB5AC1" w:rsidRPr="00D656CD">
              <w:rPr>
                <w:rFonts w:ascii="Times New Roman" w:hAnsi="Times New Roman"/>
                <w:sz w:val="24"/>
                <w:szCs w:val="24"/>
              </w:rPr>
              <w:t xml:space="preserve"> </w:t>
            </w:r>
            <w:proofErr w:type="spellStart"/>
            <w:r w:rsidR="00DB5AC1" w:rsidRPr="00D656CD">
              <w:rPr>
                <w:rFonts w:ascii="Times New Roman" w:hAnsi="Times New Roman" w:cs="Times New Roman"/>
                <w:sz w:val="24"/>
                <w:szCs w:val="24"/>
              </w:rPr>
              <w:t>тыс.руб</w:t>
            </w:r>
            <w:proofErr w:type="spellEnd"/>
            <w:r w:rsidR="00DB5AC1" w:rsidRPr="00D656CD">
              <w:rPr>
                <w:rFonts w:ascii="Times New Roman" w:hAnsi="Times New Roman" w:cs="Times New Roman"/>
                <w:sz w:val="24"/>
                <w:szCs w:val="24"/>
              </w:rPr>
              <w:t>.;</w:t>
            </w:r>
          </w:p>
        </w:tc>
      </w:tr>
      <w:tr w:rsidR="00DB5AC1" w:rsidRPr="002101A3" w14:paraId="55926FE4" w14:textId="77777777" w:rsidTr="00EE55F7">
        <w:tc>
          <w:tcPr>
            <w:tcW w:w="567" w:type="dxa"/>
            <w:vMerge/>
          </w:tcPr>
          <w:p w14:paraId="1D635E00"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2381" w:type="dxa"/>
            <w:vMerge/>
            <w:tcBorders>
              <w:right w:val="single" w:sz="4" w:space="0" w:color="auto"/>
            </w:tcBorders>
          </w:tcPr>
          <w:p w14:paraId="0819EC83"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6753" w:type="dxa"/>
            <w:tcBorders>
              <w:top w:val="nil"/>
              <w:left w:val="single" w:sz="4" w:space="0" w:color="auto"/>
              <w:bottom w:val="nil"/>
              <w:right w:val="single" w:sz="4" w:space="0" w:color="auto"/>
            </w:tcBorders>
          </w:tcPr>
          <w:p w14:paraId="65930E24" w14:textId="42583CA6" w:rsidR="00DB5AC1" w:rsidRPr="00D656CD" w:rsidRDefault="00C2155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2025 г. – </w:t>
            </w:r>
            <w:r w:rsidR="00AF7782" w:rsidRPr="00D656CD">
              <w:rPr>
                <w:rFonts w:ascii="Times New Roman" w:hAnsi="Times New Roman" w:cs="Times New Roman"/>
                <w:sz w:val="24"/>
                <w:szCs w:val="24"/>
              </w:rPr>
              <w:t>0,0</w:t>
            </w:r>
            <w:r w:rsidR="00DB5AC1" w:rsidRPr="00D656CD">
              <w:rPr>
                <w:rFonts w:ascii="Times New Roman" w:hAnsi="Times New Roman" w:cs="Times New Roman"/>
                <w:sz w:val="24"/>
                <w:szCs w:val="24"/>
              </w:rPr>
              <w:t xml:space="preserve"> </w:t>
            </w:r>
            <w:proofErr w:type="spellStart"/>
            <w:r w:rsidR="00DB5AC1" w:rsidRPr="00D656CD">
              <w:rPr>
                <w:rFonts w:ascii="Times New Roman" w:hAnsi="Times New Roman" w:cs="Times New Roman"/>
                <w:sz w:val="24"/>
                <w:szCs w:val="24"/>
              </w:rPr>
              <w:t>тыс.руб</w:t>
            </w:r>
            <w:proofErr w:type="spellEnd"/>
            <w:r w:rsidR="00DB5AC1" w:rsidRPr="00D656CD">
              <w:rPr>
                <w:rFonts w:ascii="Times New Roman" w:hAnsi="Times New Roman" w:cs="Times New Roman"/>
                <w:sz w:val="24"/>
                <w:szCs w:val="24"/>
              </w:rPr>
              <w:t>.;</w:t>
            </w:r>
          </w:p>
        </w:tc>
      </w:tr>
      <w:tr w:rsidR="00DB5AC1" w:rsidRPr="002101A3" w14:paraId="4A07EC43" w14:textId="77777777" w:rsidTr="00EE55F7">
        <w:tc>
          <w:tcPr>
            <w:tcW w:w="567" w:type="dxa"/>
            <w:vMerge/>
          </w:tcPr>
          <w:p w14:paraId="6DDB5E7C"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2381" w:type="dxa"/>
            <w:vMerge/>
            <w:tcBorders>
              <w:right w:val="single" w:sz="4" w:space="0" w:color="auto"/>
            </w:tcBorders>
          </w:tcPr>
          <w:p w14:paraId="13C4A107"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6753" w:type="dxa"/>
            <w:tcBorders>
              <w:top w:val="nil"/>
              <w:left w:val="single" w:sz="4" w:space="0" w:color="auto"/>
              <w:bottom w:val="nil"/>
              <w:right w:val="single" w:sz="4" w:space="0" w:color="auto"/>
            </w:tcBorders>
          </w:tcPr>
          <w:p w14:paraId="79624542" w14:textId="446C9DF3" w:rsidR="00DB5AC1" w:rsidRPr="00D656CD" w:rsidRDefault="00C2155C" w:rsidP="00E63B05">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lang w:eastAsia="en-US"/>
              </w:rPr>
              <w:t xml:space="preserve">2026 г. – </w:t>
            </w:r>
            <w:r w:rsidR="00DB5AC1" w:rsidRPr="00D656CD">
              <w:rPr>
                <w:rFonts w:ascii="Times New Roman" w:hAnsi="Times New Roman" w:cs="Times New Roman"/>
                <w:sz w:val="24"/>
                <w:szCs w:val="24"/>
                <w:lang w:eastAsia="en-US"/>
              </w:rPr>
              <w:t xml:space="preserve">0,0 </w:t>
            </w:r>
            <w:proofErr w:type="spellStart"/>
            <w:r w:rsidR="00DB5AC1" w:rsidRPr="00D656CD">
              <w:rPr>
                <w:rFonts w:ascii="Times New Roman" w:hAnsi="Times New Roman" w:cs="Times New Roman"/>
                <w:sz w:val="24"/>
                <w:szCs w:val="24"/>
                <w:lang w:eastAsia="en-US"/>
              </w:rPr>
              <w:t>тыс.руб</w:t>
            </w:r>
            <w:proofErr w:type="spellEnd"/>
            <w:r w:rsidR="00DB5AC1" w:rsidRPr="00D656CD">
              <w:rPr>
                <w:rFonts w:ascii="Times New Roman" w:hAnsi="Times New Roman" w:cs="Times New Roman"/>
                <w:sz w:val="24"/>
                <w:szCs w:val="24"/>
                <w:lang w:eastAsia="en-US"/>
              </w:rPr>
              <w:t>.</w:t>
            </w:r>
            <w:r w:rsidR="00DB5AC1" w:rsidRPr="00D656CD">
              <w:rPr>
                <w:rFonts w:ascii="Times New Roman" w:hAnsi="Times New Roman" w:cs="Times New Roman"/>
                <w:sz w:val="24"/>
                <w:szCs w:val="24"/>
              </w:rPr>
              <w:t>;</w:t>
            </w:r>
          </w:p>
        </w:tc>
      </w:tr>
      <w:tr w:rsidR="00DB5AC1" w:rsidRPr="002101A3" w14:paraId="6A829EB9" w14:textId="77777777" w:rsidTr="00CF6935">
        <w:tc>
          <w:tcPr>
            <w:tcW w:w="567" w:type="dxa"/>
            <w:vMerge/>
          </w:tcPr>
          <w:p w14:paraId="2CFFA6C6"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2381" w:type="dxa"/>
            <w:vMerge/>
            <w:tcBorders>
              <w:right w:val="single" w:sz="4" w:space="0" w:color="auto"/>
            </w:tcBorders>
          </w:tcPr>
          <w:p w14:paraId="66ADCB00" w14:textId="77777777" w:rsidR="00DB5AC1" w:rsidRPr="002101A3" w:rsidRDefault="00DB5AC1" w:rsidP="00DB5AC1">
            <w:pPr>
              <w:pStyle w:val="ConsPlusNormal"/>
              <w:spacing w:line="233" w:lineRule="auto"/>
              <w:rPr>
                <w:rFonts w:ascii="Times New Roman" w:hAnsi="Times New Roman" w:cs="Times New Roman"/>
                <w:sz w:val="24"/>
                <w:szCs w:val="24"/>
              </w:rPr>
            </w:pPr>
          </w:p>
        </w:tc>
        <w:tc>
          <w:tcPr>
            <w:tcW w:w="6753" w:type="dxa"/>
            <w:tcBorders>
              <w:top w:val="nil"/>
              <w:left w:val="single" w:sz="4" w:space="0" w:color="auto"/>
              <w:bottom w:val="single" w:sz="4" w:space="0" w:color="auto"/>
              <w:right w:val="single" w:sz="4" w:space="0" w:color="auto"/>
            </w:tcBorders>
          </w:tcPr>
          <w:p w14:paraId="2775AE2D" w14:textId="39F333F2" w:rsidR="00DB5AC1" w:rsidRPr="00D656CD" w:rsidRDefault="00C2155C"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2027</w:t>
            </w:r>
            <w:r w:rsidR="00DB5AC1" w:rsidRPr="00D656CD">
              <w:rPr>
                <w:rFonts w:ascii="Times New Roman" w:hAnsi="Times New Roman" w:cs="Times New Roman"/>
                <w:sz w:val="24"/>
                <w:szCs w:val="24"/>
              </w:rPr>
              <w:t xml:space="preserve"> г. – </w:t>
            </w:r>
            <w:r w:rsidR="00AF7782" w:rsidRPr="00D656CD">
              <w:rPr>
                <w:rFonts w:ascii="Times New Roman" w:hAnsi="Times New Roman" w:cs="Times New Roman"/>
                <w:sz w:val="24"/>
                <w:szCs w:val="24"/>
              </w:rPr>
              <w:t xml:space="preserve">0,0 </w:t>
            </w:r>
            <w:proofErr w:type="spellStart"/>
            <w:r w:rsidR="00DB5AC1" w:rsidRPr="00D656CD">
              <w:rPr>
                <w:rFonts w:ascii="Times New Roman" w:hAnsi="Times New Roman" w:cs="Times New Roman"/>
                <w:sz w:val="24"/>
                <w:szCs w:val="24"/>
              </w:rPr>
              <w:t>тыс.руб</w:t>
            </w:r>
            <w:proofErr w:type="spellEnd"/>
            <w:r w:rsidR="00DB5AC1" w:rsidRPr="00D656CD">
              <w:rPr>
                <w:rFonts w:ascii="Times New Roman" w:hAnsi="Times New Roman" w:cs="Times New Roman"/>
                <w:sz w:val="24"/>
                <w:szCs w:val="24"/>
              </w:rPr>
              <w:t>.;</w:t>
            </w:r>
          </w:p>
          <w:p w14:paraId="3C74DE58" w14:textId="225F30F2" w:rsidR="00DB5AC1" w:rsidRPr="00D656CD" w:rsidRDefault="00C2155C" w:rsidP="00E63B05">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2028</w:t>
            </w:r>
            <w:r w:rsidR="00DB5AC1" w:rsidRPr="00D656CD">
              <w:rPr>
                <w:rFonts w:ascii="Times New Roman" w:hAnsi="Times New Roman" w:cs="Times New Roman"/>
                <w:sz w:val="24"/>
                <w:szCs w:val="24"/>
              </w:rPr>
              <w:t xml:space="preserve"> г. – </w:t>
            </w:r>
            <w:r w:rsidR="00AF7782" w:rsidRPr="00D656CD">
              <w:rPr>
                <w:rFonts w:ascii="Times New Roman" w:hAnsi="Times New Roman" w:cs="Times New Roman"/>
                <w:sz w:val="24"/>
                <w:szCs w:val="24"/>
              </w:rPr>
              <w:t xml:space="preserve">0,0 </w:t>
            </w:r>
            <w:proofErr w:type="spellStart"/>
            <w:r w:rsidR="00DB5AC1" w:rsidRPr="00D656CD">
              <w:rPr>
                <w:rFonts w:ascii="Times New Roman" w:hAnsi="Times New Roman" w:cs="Times New Roman"/>
                <w:sz w:val="24"/>
                <w:szCs w:val="24"/>
              </w:rPr>
              <w:t>тыс.руб</w:t>
            </w:r>
            <w:proofErr w:type="spellEnd"/>
          </w:p>
        </w:tc>
      </w:tr>
      <w:tr w:rsidR="0083170E" w:rsidRPr="002101A3" w14:paraId="1F7377EC" w14:textId="77777777" w:rsidTr="00EE55F7">
        <w:tblPrEx>
          <w:tblBorders>
            <w:insideH w:val="nil"/>
          </w:tblBorders>
        </w:tblPrEx>
        <w:tc>
          <w:tcPr>
            <w:tcW w:w="567" w:type="dxa"/>
            <w:tcBorders>
              <w:top w:val="single" w:sz="4" w:space="0" w:color="auto"/>
              <w:bottom w:val="single" w:sz="4" w:space="0" w:color="auto"/>
            </w:tcBorders>
          </w:tcPr>
          <w:p w14:paraId="3010075C" w14:textId="3C23A710" w:rsidR="0083170E" w:rsidRPr="002101A3" w:rsidRDefault="00711238" w:rsidP="0083170E">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11</w:t>
            </w:r>
          </w:p>
        </w:tc>
        <w:tc>
          <w:tcPr>
            <w:tcW w:w="2381" w:type="dxa"/>
            <w:tcBorders>
              <w:top w:val="single" w:sz="4" w:space="0" w:color="auto"/>
              <w:bottom w:val="single" w:sz="4" w:space="0" w:color="auto"/>
            </w:tcBorders>
          </w:tcPr>
          <w:p w14:paraId="71F71A54" w14:textId="77777777" w:rsidR="0083170E" w:rsidRPr="002101A3" w:rsidRDefault="0083170E" w:rsidP="0083170E">
            <w:pPr>
              <w:pStyle w:val="ConsPlusNormal"/>
              <w:rPr>
                <w:rFonts w:ascii="Times New Roman" w:hAnsi="Times New Roman" w:cs="Times New Roman"/>
                <w:sz w:val="24"/>
                <w:szCs w:val="24"/>
              </w:rPr>
            </w:pPr>
            <w:r w:rsidRPr="002101A3">
              <w:rPr>
                <w:rFonts w:ascii="Times New Roman" w:hAnsi="Times New Roman" w:cs="Times New Roman"/>
                <w:sz w:val="24"/>
                <w:szCs w:val="24"/>
              </w:rPr>
              <w:t>Ожидаемые результаты реализации государственной программы</w:t>
            </w:r>
          </w:p>
        </w:tc>
        <w:tc>
          <w:tcPr>
            <w:tcW w:w="6753" w:type="dxa"/>
            <w:tcBorders>
              <w:top w:val="single" w:sz="4" w:space="0" w:color="auto"/>
              <w:bottom w:val="single" w:sz="4" w:space="0" w:color="auto"/>
            </w:tcBorders>
          </w:tcPr>
          <w:p w14:paraId="2FB9F46A" w14:textId="756B8BF0" w:rsidR="0083170E" w:rsidRPr="00D656CD" w:rsidRDefault="0083170E"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Реализация государственной программы будет способствовать достиже</w:t>
            </w:r>
            <w:r w:rsidR="00652011" w:rsidRPr="00D656CD">
              <w:rPr>
                <w:rFonts w:ascii="Times New Roman" w:hAnsi="Times New Roman" w:cs="Times New Roman"/>
                <w:sz w:val="24"/>
                <w:szCs w:val="24"/>
              </w:rPr>
              <w:t>нию следующих результатов к 202</w:t>
            </w:r>
            <w:r w:rsidR="00C77A3D"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w:t>
            </w:r>
          </w:p>
          <w:p w14:paraId="0BE24F91" w14:textId="78045F26" w:rsidR="0083170E" w:rsidRPr="00D656CD" w:rsidRDefault="0083170E"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сохранение позиций Санкт-Петербурга как одного из ведущих промышленных регионов Российской Федерации: доля </w:t>
            </w:r>
            <w:r w:rsidRPr="00D656CD">
              <w:rPr>
                <w:rFonts w:ascii="Times New Roman" w:hAnsi="Times New Roman" w:cs="Times New Roman"/>
                <w:sz w:val="24"/>
                <w:szCs w:val="24"/>
              </w:rPr>
              <w:br/>
              <w:t xml:space="preserve">Санкт-Петербурга в объеме отгруженной промышленной </w:t>
            </w:r>
            <w:r w:rsidRPr="00D656CD">
              <w:rPr>
                <w:rFonts w:ascii="Times New Roman" w:hAnsi="Times New Roman" w:cs="Times New Roman"/>
                <w:spacing w:val="-4"/>
                <w:sz w:val="24"/>
                <w:szCs w:val="24"/>
              </w:rPr>
              <w:t>продукции по Российской Федерации (без учета данных по видам</w:t>
            </w:r>
            <w:r w:rsidRPr="00D656CD">
              <w:rPr>
                <w:rFonts w:ascii="Times New Roman" w:hAnsi="Times New Roman" w:cs="Times New Roman"/>
                <w:sz w:val="24"/>
                <w:szCs w:val="24"/>
              </w:rPr>
              <w:t xml:space="preserve"> деятельности «Добыча полезных ископаемых» и «Производство</w:t>
            </w:r>
            <w:r w:rsidR="0029123E" w:rsidRPr="00D656CD">
              <w:rPr>
                <w:rFonts w:ascii="Times New Roman" w:hAnsi="Times New Roman" w:cs="Times New Roman"/>
                <w:sz w:val="24"/>
                <w:szCs w:val="24"/>
              </w:rPr>
              <w:t xml:space="preserve"> кокса и нефтепродуктов») в 202</w:t>
            </w:r>
            <w:r w:rsidR="00C77A3D" w:rsidRPr="00D656CD">
              <w:rPr>
                <w:rFonts w:ascii="Times New Roman" w:hAnsi="Times New Roman" w:cs="Times New Roman"/>
                <w:sz w:val="24"/>
                <w:szCs w:val="24"/>
              </w:rPr>
              <w:t>8</w:t>
            </w:r>
            <w:r w:rsidR="0029123E" w:rsidRPr="00D656CD">
              <w:rPr>
                <w:rFonts w:ascii="Times New Roman" w:hAnsi="Times New Roman" w:cs="Times New Roman"/>
                <w:sz w:val="24"/>
                <w:szCs w:val="24"/>
              </w:rPr>
              <w:t xml:space="preserve"> году составит </w:t>
            </w:r>
            <w:r w:rsidR="001D0EBB" w:rsidRPr="00D656CD">
              <w:rPr>
                <w:rFonts w:ascii="Times New Roman" w:hAnsi="Times New Roman" w:cs="Times New Roman"/>
                <w:sz w:val="24"/>
                <w:szCs w:val="24"/>
              </w:rPr>
              <w:t>5,5</w:t>
            </w:r>
            <w:r w:rsidRPr="00D656CD">
              <w:rPr>
                <w:rFonts w:ascii="Times New Roman" w:hAnsi="Times New Roman" w:cs="Times New Roman"/>
                <w:sz w:val="24"/>
                <w:szCs w:val="24"/>
              </w:rPr>
              <w:t xml:space="preserve"> процента;</w:t>
            </w:r>
          </w:p>
          <w:p w14:paraId="041324FA" w14:textId="0DB29E1F" w:rsidR="0083170E" w:rsidRPr="00D656CD" w:rsidRDefault="0083170E" w:rsidP="00E63B05">
            <w:pPr>
              <w:pStyle w:val="ConsPlusNormal"/>
              <w:rPr>
                <w:rFonts w:ascii="Times New Roman" w:hAnsi="Times New Roman" w:cs="Times New Roman"/>
                <w:sz w:val="24"/>
                <w:szCs w:val="24"/>
              </w:rPr>
            </w:pPr>
            <w:r w:rsidRPr="00D656CD">
              <w:rPr>
                <w:rFonts w:ascii="Times New Roman" w:hAnsi="Times New Roman" w:cs="Times New Roman"/>
                <w:sz w:val="24"/>
                <w:szCs w:val="24"/>
              </w:rPr>
              <w:t>ускоренное развитие высокотехнологичного сектора промышл</w:t>
            </w:r>
            <w:r w:rsidR="0029123E" w:rsidRPr="00D656CD">
              <w:rPr>
                <w:rFonts w:ascii="Times New Roman" w:hAnsi="Times New Roman" w:cs="Times New Roman"/>
                <w:sz w:val="24"/>
                <w:szCs w:val="24"/>
              </w:rPr>
              <w:t>енности Санкт-Петербурга: в 202</w:t>
            </w:r>
            <w:r w:rsidR="00C77A3D"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доля высокотехнологичных отраслей промышленности в общем объеме отгруженной продукции в обрабатывающих производствах (без учета данных по виду деятельности «Производство н</w:t>
            </w:r>
            <w:r w:rsidR="0029123E" w:rsidRPr="00D656CD">
              <w:rPr>
                <w:rFonts w:ascii="Times New Roman" w:hAnsi="Times New Roman" w:cs="Times New Roman"/>
                <w:sz w:val="24"/>
                <w:szCs w:val="24"/>
              </w:rPr>
              <w:t xml:space="preserve">ефтепродуктов») увеличится до </w:t>
            </w:r>
            <w:r w:rsidR="00431915" w:rsidRPr="00D656CD">
              <w:rPr>
                <w:rFonts w:ascii="Times New Roman" w:hAnsi="Times New Roman" w:cs="Times New Roman"/>
                <w:sz w:val="24"/>
                <w:szCs w:val="24"/>
              </w:rPr>
              <w:t>58</w:t>
            </w:r>
            <w:r w:rsidRPr="00D656CD">
              <w:rPr>
                <w:rFonts w:ascii="Times New Roman" w:hAnsi="Times New Roman" w:cs="Times New Roman"/>
                <w:sz w:val="24"/>
                <w:szCs w:val="24"/>
              </w:rPr>
              <w:t xml:space="preserve"> процентов;</w:t>
            </w:r>
          </w:p>
          <w:p w14:paraId="6D7E403E" w14:textId="6C16E05A" w:rsidR="0083170E" w:rsidRPr="00D656CD" w:rsidRDefault="0083170E" w:rsidP="00431915">
            <w:pPr>
              <w:pStyle w:val="ConsPlusNormal"/>
              <w:rPr>
                <w:rFonts w:ascii="Times New Roman" w:hAnsi="Times New Roman" w:cs="Times New Roman"/>
                <w:sz w:val="24"/>
                <w:szCs w:val="24"/>
                <w:lang w:eastAsia="en-US"/>
              </w:rPr>
            </w:pPr>
            <w:r w:rsidRPr="00D656CD">
              <w:rPr>
                <w:rFonts w:ascii="Times New Roman" w:hAnsi="Times New Roman" w:cs="Times New Roman"/>
                <w:sz w:val="24"/>
                <w:szCs w:val="24"/>
              </w:rPr>
              <w:t>повышение инновационной активности предприятий, увеличение доли инновационной продукции в общем объеме продукции в обрабатывающих производствах (без учета данных по виду деятельности «Произ</w:t>
            </w:r>
            <w:r w:rsidR="00C77A3D" w:rsidRPr="00D656CD">
              <w:rPr>
                <w:rFonts w:ascii="Times New Roman" w:hAnsi="Times New Roman" w:cs="Times New Roman"/>
                <w:sz w:val="24"/>
                <w:szCs w:val="24"/>
              </w:rPr>
              <w:t xml:space="preserve">водство нефтепродуктов») </w:t>
            </w:r>
            <w:r w:rsidR="00C77A3D" w:rsidRPr="00D656CD">
              <w:rPr>
                <w:rFonts w:ascii="Times New Roman" w:hAnsi="Times New Roman" w:cs="Times New Roman"/>
                <w:sz w:val="24"/>
                <w:szCs w:val="24"/>
              </w:rPr>
              <w:br/>
              <w:t>в 2028</w:t>
            </w:r>
            <w:r w:rsidR="0029123E" w:rsidRPr="00D656CD">
              <w:rPr>
                <w:rFonts w:ascii="Times New Roman" w:hAnsi="Times New Roman" w:cs="Times New Roman"/>
                <w:sz w:val="24"/>
                <w:szCs w:val="24"/>
              </w:rPr>
              <w:t xml:space="preserve"> году </w:t>
            </w:r>
            <w:r w:rsidR="00235B78" w:rsidRPr="00D656CD">
              <w:rPr>
                <w:rFonts w:ascii="Times New Roman" w:hAnsi="Times New Roman" w:cs="Times New Roman"/>
                <w:sz w:val="24"/>
                <w:szCs w:val="24"/>
              </w:rPr>
              <w:t xml:space="preserve">до </w:t>
            </w:r>
            <w:r w:rsidR="00431915" w:rsidRPr="00D656CD">
              <w:rPr>
                <w:rFonts w:ascii="Times New Roman" w:hAnsi="Times New Roman" w:cs="Times New Roman"/>
                <w:sz w:val="24"/>
                <w:szCs w:val="24"/>
              </w:rPr>
              <w:t>20</w:t>
            </w:r>
            <w:r w:rsidR="0029123E" w:rsidRPr="00D656CD">
              <w:rPr>
                <w:rFonts w:ascii="Times New Roman" w:hAnsi="Times New Roman" w:cs="Times New Roman"/>
                <w:sz w:val="24"/>
                <w:szCs w:val="24"/>
              </w:rPr>
              <w:t xml:space="preserve"> процентов</w:t>
            </w:r>
          </w:p>
        </w:tc>
      </w:tr>
    </w:tbl>
    <w:p w14:paraId="2BCC53B4" w14:textId="77777777" w:rsidR="004510FE" w:rsidRPr="002101A3" w:rsidRDefault="004510FE">
      <w:pPr>
        <w:pStyle w:val="ConsPlusNormal"/>
        <w:rPr>
          <w:rFonts w:ascii="Times New Roman" w:hAnsi="Times New Roman" w:cs="Times New Roman"/>
          <w:sz w:val="20"/>
          <w:szCs w:val="24"/>
        </w:rPr>
      </w:pPr>
    </w:p>
    <w:p w14:paraId="58B3F85B" w14:textId="77777777" w:rsidR="004510FE" w:rsidRPr="002101A3" w:rsidRDefault="004510FE" w:rsidP="002765A0">
      <w:pPr>
        <w:pStyle w:val="ConsPlusNormal"/>
        <w:ind w:firstLine="567"/>
        <w:jc w:val="both"/>
        <w:rPr>
          <w:rFonts w:ascii="Times New Roman" w:hAnsi="Times New Roman" w:cs="Times New Roman"/>
          <w:sz w:val="24"/>
          <w:szCs w:val="24"/>
        </w:rPr>
      </w:pPr>
      <w:bookmarkStart w:id="1" w:name="P364"/>
      <w:bookmarkEnd w:id="1"/>
      <w:r w:rsidRPr="002101A3">
        <w:rPr>
          <w:rFonts w:ascii="Times New Roman" w:hAnsi="Times New Roman" w:cs="Times New Roman"/>
          <w:sz w:val="24"/>
          <w:szCs w:val="24"/>
        </w:rPr>
        <w:t xml:space="preserve">*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w:t>
      </w:r>
      <w:r w:rsidR="009D267D" w:rsidRPr="002101A3">
        <w:rPr>
          <w:rFonts w:ascii="Times New Roman" w:hAnsi="Times New Roman" w:cs="Times New Roman"/>
          <w:sz w:val="24"/>
          <w:szCs w:val="24"/>
        </w:rPr>
        <w:br/>
        <w:t xml:space="preserve">и иных межбюджетных трансфертов, имеющих целевое значение, </w:t>
      </w:r>
      <w:r w:rsidRPr="002101A3">
        <w:rPr>
          <w:rFonts w:ascii="Times New Roman" w:hAnsi="Times New Roman" w:cs="Times New Roman"/>
          <w:sz w:val="24"/>
          <w:szCs w:val="24"/>
        </w:rPr>
        <w:t>из федерального бюджета бюджетам субъектов Российской Федерации, планируемыми к заключению между:</w:t>
      </w:r>
    </w:p>
    <w:p w14:paraId="0B4B9E58" w14:textId="77777777" w:rsidR="00A41111" w:rsidRPr="002101A3" w:rsidRDefault="00A41111" w:rsidP="00A41111">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Санкт-Петербургом и Министерством промышленности и торговли Российской Федерации;</w:t>
      </w:r>
    </w:p>
    <w:p w14:paraId="6F063CEE" w14:textId="77777777" w:rsidR="00160D26" w:rsidRPr="002101A3" w:rsidRDefault="00160D26" w:rsidP="00160D26">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Санкт-Петербургом и Министерством экономического развития Российской Федерации;</w:t>
      </w:r>
    </w:p>
    <w:p w14:paraId="5D5C61AF" w14:textId="77777777" w:rsidR="004510FE" w:rsidRPr="002101A3" w:rsidRDefault="004510FE" w:rsidP="00A41111">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Санкт-Петербургом и Министерством сельского хозяйства Российской Федерации.</w:t>
      </w:r>
    </w:p>
    <w:p w14:paraId="3C1C4DB7" w14:textId="77777777" w:rsidR="006B6FBC" w:rsidRPr="002101A3" w:rsidRDefault="006B6FBC" w:rsidP="006A6B6B">
      <w:pPr>
        <w:pStyle w:val="ConsPlusNormal"/>
        <w:jc w:val="center"/>
        <w:rPr>
          <w:rFonts w:ascii="Times New Roman" w:hAnsi="Times New Roman" w:cs="Times New Roman"/>
          <w:b/>
          <w:sz w:val="24"/>
          <w:szCs w:val="24"/>
        </w:rPr>
      </w:pPr>
    </w:p>
    <w:p w14:paraId="792C028D" w14:textId="77777777" w:rsidR="002779BC" w:rsidRPr="002101A3" w:rsidRDefault="002779BC" w:rsidP="00221567">
      <w:pPr>
        <w:pStyle w:val="ConsPlusNormal"/>
        <w:jc w:val="center"/>
        <w:rPr>
          <w:rFonts w:ascii="Times New Roman" w:hAnsi="Times New Roman" w:cs="Times New Roman"/>
          <w:b/>
          <w:sz w:val="24"/>
          <w:szCs w:val="24"/>
        </w:rPr>
      </w:pPr>
    </w:p>
    <w:p w14:paraId="24DE48D6" w14:textId="77777777" w:rsidR="004510FE" w:rsidRPr="002101A3" w:rsidRDefault="004510FE" w:rsidP="00221567">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 xml:space="preserve">1.1. Характеристика </w:t>
      </w:r>
      <w:r w:rsidR="00806766" w:rsidRPr="002101A3">
        <w:rPr>
          <w:rFonts w:ascii="Times New Roman" w:hAnsi="Times New Roman" w:cs="Times New Roman"/>
          <w:b/>
          <w:sz w:val="24"/>
          <w:szCs w:val="24"/>
        </w:rPr>
        <w:br/>
      </w:r>
      <w:r w:rsidRPr="002101A3">
        <w:rPr>
          <w:rFonts w:ascii="Times New Roman" w:hAnsi="Times New Roman" w:cs="Times New Roman"/>
          <w:b/>
          <w:sz w:val="24"/>
          <w:szCs w:val="24"/>
        </w:rPr>
        <w:t>текущего состояния промышленности,</w:t>
      </w:r>
      <w:r w:rsidR="00806766"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 xml:space="preserve">инновационной деятельности </w:t>
      </w:r>
      <w:r w:rsidR="00806766" w:rsidRPr="002101A3">
        <w:rPr>
          <w:rFonts w:ascii="Times New Roman" w:hAnsi="Times New Roman" w:cs="Times New Roman"/>
          <w:b/>
          <w:sz w:val="24"/>
          <w:szCs w:val="24"/>
        </w:rPr>
        <w:br/>
      </w:r>
      <w:r w:rsidRPr="002101A3">
        <w:rPr>
          <w:rFonts w:ascii="Times New Roman" w:hAnsi="Times New Roman" w:cs="Times New Roman"/>
          <w:b/>
          <w:sz w:val="24"/>
          <w:szCs w:val="24"/>
        </w:rPr>
        <w:t>и агропромышленного комплекса</w:t>
      </w:r>
      <w:r w:rsidR="002F496F"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в Санкт-Петербурге</w:t>
      </w:r>
    </w:p>
    <w:p w14:paraId="7E9D0E08" w14:textId="77777777" w:rsidR="004510FE" w:rsidRPr="002101A3" w:rsidRDefault="004510FE" w:rsidP="00FD2E47">
      <w:pPr>
        <w:pStyle w:val="ConsPlusNormal"/>
        <w:rPr>
          <w:rFonts w:ascii="Times New Roman" w:hAnsi="Times New Roman" w:cs="Times New Roman"/>
          <w:sz w:val="24"/>
          <w:szCs w:val="24"/>
        </w:rPr>
      </w:pPr>
    </w:p>
    <w:p w14:paraId="6A30565E" w14:textId="77777777" w:rsidR="004510FE" w:rsidRPr="002101A3" w:rsidRDefault="004510FE" w:rsidP="00FD2E47">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Промышленность Санкт-Петербурга является основой экономики Санкт-Петербурга, главным источником доходов бюджета</w:t>
      </w:r>
      <w:r w:rsidR="00CB039D" w:rsidRPr="002101A3">
        <w:rPr>
          <w:rFonts w:ascii="Times New Roman" w:hAnsi="Times New Roman" w:cs="Times New Roman"/>
          <w:sz w:val="24"/>
          <w:szCs w:val="24"/>
        </w:rPr>
        <w:t xml:space="preserve"> Санкт-Петербурга</w:t>
      </w:r>
      <w:r w:rsidRPr="002101A3">
        <w:rPr>
          <w:rFonts w:ascii="Times New Roman" w:hAnsi="Times New Roman" w:cs="Times New Roman"/>
          <w:sz w:val="24"/>
          <w:szCs w:val="24"/>
        </w:rPr>
        <w:t>.</w:t>
      </w:r>
    </w:p>
    <w:p w14:paraId="5B6E51F4" w14:textId="555E555D" w:rsidR="004510FE" w:rsidRPr="00D656CD" w:rsidRDefault="004510FE" w:rsidP="00FD2E4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На долю промышленности в Санкт-Петербурге приходится </w:t>
      </w:r>
      <w:r w:rsidR="004549B1" w:rsidRPr="00D656CD">
        <w:rPr>
          <w:rFonts w:ascii="Times New Roman" w:hAnsi="Times New Roman" w:cs="Times New Roman"/>
          <w:sz w:val="24"/>
          <w:szCs w:val="24"/>
        </w:rPr>
        <w:t>17,1</w:t>
      </w:r>
      <w:r w:rsidRPr="00D656CD">
        <w:rPr>
          <w:rFonts w:ascii="Times New Roman" w:hAnsi="Times New Roman" w:cs="Times New Roman"/>
          <w:sz w:val="24"/>
          <w:szCs w:val="24"/>
        </w:rPr>
        <w:t xml:space="preserve"> процент</w:t>
      </w:r>
      <w:r w:rsidR="00B12F65" w:rsidRPr="00D656CD">
        <w:rPr>
          <w:rFonts w:ascii="Times New Roman" w:hAnsi="Times New Roman" w:cs="Times New Roman"/>
          <w:sz w:val="24"/>
          <w:szCs w:val="24"/>
        </w:rPr>
        <w:t>а</w:t>
      </w:r>
      <w:r w:rsidRPr="00D656CD">
        <w:rPr>
          <w:rFonts w:ascii="Times New Roman" w:hAnsi="Times New Roman" w:cs="Times New Roman"/>
          <w:sz w:val="24"/>
          <w:szCs w:val="24"/>
        </w:rPr>
        <w:t xml:space="preserve"> валового </w:t>
      </w:r>
      <w:r w:rsidRPr="00D656CD">
        <w:rPr>
          <w:rFonts w:ascii="Times New Roman" w:hAnsi="Times New Roman" w:cs="Times New Roman"/>
          <w:sz w:val="24"/>
          <w:szCs w:val="24"/>
        </w:rPr>
        <w:lastRenderedPageBreak/>
        <w:t>регионального продукта (по данным за 20</w:t>
      </w:r>
      <w:r w:rsidR="004549B1" w:rsidRPr="00D656CD">
        <w:rPr>
          <w:rFonts w:ascii="Times New Roman" w:hAnsi="Times New Roman" w:cs="Times New Roman"/>
          <w:sz w:val="24"/>
          <w:szCs w:val="24"/>
        </w:rPr>
        <w:t>20</w:t>
      </w:r>
      <w:r w:rsidR="00B12F65" w:rsidRPr="00D656CD">
        <w:rPr>
          <w:rFonts w:ascii="Times New Roman" w:hAnsi="Times New Roman" w:cs="Times New Roman"/>
          <w:sz w:val="24"/>
          <w:szCs w:val="24"/>
        </w:rPr>
        <w:t xml:space="preserve"> год).</w:t>
      </w:r>
      <w:r w:rsidRPr="00D656CD">
        <w:rPr>
          <w:rFonts w:ascii="Times New Roman" w:hAnsi="Times New Roman" w:cs="Times New Roman"/>
          <w:sz w:val="24"/>
          <w:szCs w:val="24"/>
        </w:rPr>
        <w:t xml:space="preserve"> </w:t>
      </w:r>
    </w:p>
    <w:p w14:paraId="324AD682" w14:textId="6190E19B" w:rsidR="004510FE" w:rsidRPr="002101A3" w:rsidRDefault="004510FE" w:rsidP="00EC7DD4">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Вклад промышленности в формирование доходной части бюджета</w:t>
      </w:r>
      <w:r w:rsidR="00AA1ED3" w:rsidRPr="00D656CD">
        <w:rPr>
          <w:rFonts w:ascii="Times New Roman" w:hAnsi="Times New Roman" w:cs="Times New Roman"/>
          <w:sz w:val="24"/>
          <w:szCs w:val="24"/>
        </w:rPr>
        <w:t xml:space="preserve"> Санкт-Петербурга</w:t>
      </w:r>
      <w:r w:rsidRPr="00D656CD">
        <w:rPr>
          <w:rFonts w:ascii="Times New Roman" w:hAnsi="Times New Roman" w:cs="Times New Roman"/>
          <w:sz w:val="24"/>
          <w:szCs w:val="24"/>
        </w:rPr>
        <w:t xml:space="preserve"> является наибольшим: промышленные предприятия </w:t>
      </w:r>
      <w:r w:rsidR="000E02ED" w:rsidRPr="00D656CD">
        <w:rPr>
          <w:rFonts w:ascii="Times New Roman" w:hAnsi="Times New Roman" w:cs="Times New Roman"/>
          <w:sz w:val="24"/>
          <w:szCs w:val="24"/>
        </w:rPr>
        <w:t>по итогам 20</w:t>
      </w:r>
      <w:r w:rsidR="00222F20" w:rsidRPr="00D656CD">
        <w:rPr>
          <w:rFonts w:ascii="Times New Roman" w:hAnsi="Times New Roman" w:cs="Times New Roman"/>
          <w:sz w:val="24"/>
          <w:szCs w:val="24"/>
        </w:rPr>
        <w:t>2</w:t>
      </w:r>
      <w:r w:rsidR="004549B1" w:rsidRPr="00D656CD">
        <w:rPr>
          <w:rFonts w:ascii="Times New Roman" w:hAnsi="Times New Roman" w:cs="Times New Roman"/>
          <w:sz w:val="24"/>
          <w:szCs w:val="24"/>
        </w:rPr>
        <w:t>2</w:t>
      </w:r>
      <w:r w:rsidR="000E02ED" w:rsidRPr="00D656CD">
        <w:rPr>
          <w:rFonts w:ascii="Times New Roman" w:hAnsi="Times New Roman" w:cs="Times New Roman"/>
          <w:sz w:val="24"/>
          <w:szCs w:val="24"/>
        </w:rPr>
        <w:t xml:space="preserve"> года </w:t>
      </w:r>
      <w:r w:rsidRPr="00D656CD">
        <w:rPr>
          <w:rFonts w:ascii="Times New Roman" w:hAnsi="Times New Roman" w:cs="Times New Roman"/>
          <w:sz w:val="24"/>
          <w:szCs w:val="24"/>
        </w:rPr>
        <w:t>обеспечи</w:t>
      </w:r>
      <w:r w:rsidR="000E02ED" w:rsidRPr="00D656CD">
        <w:rPr>
          <w:rFonts w:ascii="Times New Roman" w:hAnsi="Times New Roman" w:cs="Times New Roman"/>
          <w:sz w:val="24"/>
          <w:szCs w:val="24"/>
        </w:rPr>
        <w:t>ли</w:t>
      </w:r>
      <w:r w:rsidRPr="00D656CD">
        <w:rPr>
          <w:rFonts w:ascii="Times New Roman" w:hAnsi="Times New Roman" w:cs="Times New Roman"/>
          <w:sz w:val="24"/>
          <w:szCs w:val="24"/>
        </w:rPr>
        <w:t xml:space="preserve"> </w:t>
      </w:r>
      <w:r w:rsidR="00EC7DD4" w:rsidRPr="00D656CD">
        <w:rPr>
          <w:rFonts w:ascii="Times New Roman" w:hAnsi="Times New Roman" w:cs="Times New Roman"/>
          <w:sz w:val="24"/>
          <w:szCs w:val="24"/>
        </w:rPr>
        <w:br/>
      </w:r>
      <w:r w:rsidR="00242B25" w:rsidRPr="00D656CD">
        <w:rPr>
          <w:rFonts w:ascii="Times New Roman" w:hAnsi="Times New Roman" w:cs="Times New Roman"/>
          <w:sz w:val="24"/>
          <w:szCs w:val="24"/>
        </w:rPr>
        <w:t>38,5</w:t>
      </w:r>
      <w:r w:rsidRPr="00D656CD">
        <w:rPr>
          <w:rFonts w:ascii="Times New Roman" w:hAnsi="Times New Roman" w:cs="Times New Roman"/>
          <w:sz w:val="24"/>
          <w:szCs w:val="24"/>
        </w:rPr>
        <w:t xml:space="preserve"> процент налоговых поступлений в бюджетную систему Российской Федерации, </w:t>
      </w:r>
      <w:r w:rsidR="00EC7DD4" w:rsidRPr="00D656CD">
        <w:rPr>
          <w:rFonts w:ascii="Times New Roman" w:hAnsi="Times New Roman" w:cs="Times New Roman"/>
          <w:sz w:val="24"/>
          <w:szCs w:val="24"/>
        </w:rPr>
        <w:br/>
      </w:r>
      <w:r w:rsidR="00222F20" w:rsidRPr="00D656CD">
        <w:rPr>
          <w:rFonts w:ascii="Times New Roman" w:hAnsi="Times New Roman" w:cs="Times New Roman"/>
          <w:sz w:val="24"/>
          <w:szCs w:val="24"/>
        </w:rPr>
        <w:t>1</w:t>
      </w:r>
      <w:r w:rsidR="00242B25" w:rsidRPr="00D656CD">
        <w:rPr>
          <w:rFonts w:ascii="Times New Roman" w:hAnsi="Times New Roman" w:cs="Times New Roman"/>
          <w:sz w:val="24"/>
          <w:szCs w:val="24"/>
        </w:rPr>
        <w:t>4,4</w:t>
      </w:r>
      <w:r w:rsidR="001D19C5" w:rsidRPr="00D656CD">
        <w:rPr>
          <w:rFonts w:ascii="Times New Roman" w:hAnsi="Times New Roman" w:cs="Times New Roman"/>
          <w:sz w:val="24"/>
          <w:szCs w:val="24"/>
        </w:rPr>
        <w:t xml:space="preserve"> </w:t>
      </w:r>
      <w:r w:rsidRPr="00D656CD">
        <w:rPr>
          <w:rFonts w:ascii="Times New Roman" w:hAnsi="Times New Roman" w:cs="Times New Roman"/>
          <w:sz w:val="24"/>
          <w:szCs w:val="24"/>
        </w:rPr>
        <w:t>процент</w:t>
      </w:r>
      <w:r w:rsidR="00F11300" w:rsidRPr="00D656CD">
        <w:rPr>
          <w:rFonts w:ascii="Times New Roman" w:hAnsi="Times New Roman" w:cs="Times New Roman"/>
          <w:sz w:val="24"/>
          <w:szCs w:val="24"/>
        </w:rPr>
        <w:t>а</w:t>
      </w:r>
      <w:r w:rsidRPr="00D656CD">
        <w:rPr>
          <w:rFonts w:ascii="Times New Roman" w:hAnsi="Times New Roman" w:cs="Times New Roman"/>
          <w:sz w:val="24"/>
          <w:szCs w:val="24"/>
        </w:rPr>
        <w:t xml:space="preserve"> поступлений в бюджет Санкт-Петербурга (по оценке </w:t>
      </w:r>
      <w:r w:rsidR="00A4488A" w:rsidRPr="00D656CD">
        <w:rPr>
          <w:rFonts w:ascii="Times New Roman" w:hAnsi="Times New Roman" w:cs="Times New Roman"/>
          <w:sz w:val="24"/>
          <w:szCs w:val="24"/>
        </w:rPr>
        <w:t>КППИ</w:t>
      </w:r>
      <w:r w:rsidR="00392541" w:rsidRPr="00D656CD">
        <w:rPr>
          <w:rFonts w:ascii="Times New Roman" w:hAnsi="Times New Roman" w:cs="Times New Roman"/>
          <w:sz w:val="24"/>
          <w:szCs w:val="24"/>
        </w:rPr>
        <w:t xml:space="preserve">Т </w:t>
      </w:r>
      <w:r w:rsidRPr="00D656CD">
        <w:rPr>
          <w:rFonts w:ascii="Times New Roman" w:hAnsi="Times New Roman" w:cs="Times New Roman"/>
          <w:sz w:val="24"/>
          <w:szCs w:val="24"/>
        </w:rPr>
        <w:t>на основе данных Управления Ф</w:t>
      </w:r>
      <w:r w:rsidR="00356BAD" w:rsidRPr="00D656CD">
        <w:rPr>
          <w:rFonts w:ascii="Times New Roman" w:hAnsi="Times New Roman" w:cs="Times New Roman"/>
          <w:sz w:val="24"/>
          <w:szCs w:val="24"/>
        </w:rPr>
        <w:t>едеральной налоговой службы</w:t>
      </w:r>
      <w:r w:rsidR="00EB44B1" w:rsidRPr="00D656CD">
        <w:rPr>
          <w:rFonts w:ascii="Times New Roman" w:hAnsi="Times New Roman" w:cs="Times New Roman"/>
          <w:sz w:val="24"/>
          <w:szCs w:val="24"/>
        </w:rPr>
        <w:t xml:space="preserve"> по Санкт-Петербургу).</w:t>
      </w:r>
    </w:p>
    <w:p w14:paraId="7C13FD09" w14:textId="77777777" w:rsidR="004510FE" w:rsidRPr="002101A3" w:rsidRDefault="004510FE" w:rsidP="00FD2E47">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Развитие промышленности как базового сектора экономики оказывает влияние </w:t>
      </w:r>
      <w:r w:rsidR="002F496F" w:rsidRPr="002101A3">
        <w:rPr>
          <w:rFonts w:ascii="Times New Roman" w:hAnsi="Times New Roman" w:cs="Times New Roman"/>
          <w:sz w:val="24"/>
          <w:szCs w:val="24"/>
        </w:rPr>
        <w:br/>
      </w:r>
      <w:r w:rsidRPr="002101A3">
        <w:rPr>
          <w:rFonts w:ascii="Times New Roman" w:hAnsi="Times New Roman" w:cs="Times New Roman"/>
          <w:sz w:val="24"/>
          <w:szCs w:val="24"/>
        </w:rPr>
        <w:t xml:space="preserve">на различные аспекты социально-экономического развития региона, в том числе: </w:t>
      </w:r>
      <w:r w:rsidR="00737B79" w:rsidRPr="002101A3">
        <w:rPr>
          <w:rFonts w:ascii="Times New Roman" w:hAnsi="Times New Roman" w:cs="Times New Roman"/>
          <w:sz w:val="24"/>
          <w:szCs w:val="24"/>
        </w:rPr>
        <w:t xml:space="preserve">на </w:t>
      </w:r>
      <w:r w:rsidRPr="002101A3">
        <w:rPr>
          <w:rFonts w:ascii="Times New Roman" w:hAnsi="Times New Roman" w:cs="Times New Roman"/>
          <w:sz w:val="24"/>
          <w:szCs w:val="24"/>
        </w:rPr>
        <w:t>доходы бюджета, занятость и уровень благосостояния населения, решение социальных задач, состояние потребительского рынка.</w:t>
      </w:r>
    </w:p>
    <w:p w14:paraId="25DF2ADF" w14:textId="77777777" w:rsidR="004510FE" w:rsidRPr="002101A3" w:rsidRDefault="004510FE" w:rsidP="00FD2E47">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Одним из основных факторов обеспечения стратегической конкурентоспособности </w:t>
      </w:r>
      <w:r w:rsidR="002F496F" w:rsidRPr="002101A3">
        <w:rPr>
          <w:rFonts w:ascii="Times New Roman" w:hAnsi="Times New Roman" w:cs="Times New Roman"/>
          <w:sz w:val="24"/>
          <w:szCs w:val="24"/>
        </w:rPr>
        <w:br/>
      </w:r>
      <w:r w:rsidRPr="002101A3">
        <w:rPr>
          <w:rFonts w:ascii="Times New Roman" w:hAnsi="Times New Roman" w:cs="Times New Roman"/>
          <w:sz w:val="24"/>
          <w:szCs w:val="24"/>
        </w:rPr>
        <w:t>и необходимым условием устойчивого развития промышленности Санкт-Петербурга является наличие в Санкт-Петербурге значительного инновационного потенциала.</w:t>
      </w:r>
    </w:p>
    <w:p w14:paraId="7D7C765D" w14:textId="77777777" w:rsidR="006C1604" w:rsidRPr="002101A3" w:rsidRDefault="006C1604" w:rsidP="006C1604">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Санкт-Петербург находится в центре передового инновационного развития </w:t>
      </w:r>
      <w:r w:rsidRPr="002101A3">
        <w:rPr>
          <w:rFonts w:ascii="Times New Roman" w:hAnsi="Times New Roman" w:cs="Times New Roman"/>
          <w:sz w:val="24"/>
          <w:szCs w:val="24"/>
        </w:rPr>
        <w:br/>
        <w:t xml:space="preserve">и на протяжении нескольких лет занимает лидирующие позиции в различных рейтингах, </w:t>
      </w:r>
      <w:r w:rsidRPr="002101A3">
        <w:rPr>
          <w:rFonts w:ascii="Times New Roman" w:hAnsi="Times New Roman" w:cs="Times New Roman"/>
          <w:sz w:val="24"/>
          <w:szCs w:val="24"/>
        </w:rPr>
        <w:br/>
        <w:t xml:space="preserve">в том числе международных. Начиная с 2014 года Санкт-Петербург входит в тройку лидеров в Рейтинге инновационных регионов России, разработанном ассоциацией экономического взаимодействия субъектов Российской Федерации «Ассоциация инновационных регионов России» совместно с Министерством экономического развития Российской Федерации </w:t>
      </w:r>
      <w:r w:rsidRPr="002101A3">
        <w:rPr>
          <w:rFonts w:ascii="Times New Roman" w:hAnsi="Times New Roman" w:cs="Times New Roman"/>
          <w:sz w:val="24"/>
          <w:szCs w:val="24"/>
        </w:rPr>
        <w:br/>
        <w:t>(далее – Рейтинг), и в 2018 году Санкт-Петербург в Рейтинге занял первое место.</w:t>
      </w:r>
    </w:p>
    <w:p w14:paraId="2AD5C752" w14:textId="41E0714A" w:rsidR="006C1604" w:rsidRPr="002101A3" w:rsidRDefault="006C1604" w:rsidP="006C1604">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Согласно ежегодному Рейтингу инновационного развития субъектов Российской Федерации, который проводится Институтом статистических исследований и экономики знаний Национального исследовательского университета «Высшая школа экономики» </w:t>
      </w:r>
      <w:r w:rsidRPr="002101A3">
        <w:rPr>
          <w:rFonts w:ascii="Times New Roman" w:hAnsi="Times New Roman" w:cs="Times New Roman"/>
          <w:sz w:val="24"/>
          <w:szCs w:val="24"/>
        </w:rPr>
        <w:br/>
        <w:t xml:space="preserve">в рамках деятельности Российской кластерной обсерватории, Санкт-Петербург </w:t>
      </w:r>
      <w:r w:rsidR="00EC03B9" w:rsidRPr="002101A3">
        <w:rPr>
          <w:rFonts w:ascii="Times New Roman" w:hAnsi="Times New Roman" w:cs="Times New Roman"/>
          <w:sz w:val="24"/>
          <w:szCs w:val="24"/>
        </w:rPr>
        <w:br/>
      </w:r>
      <w:r w:rsidR="006920E4" w:rsidRPr="002101A3">
        <w:rPr>
          <w:rFonts w:ascii="Times New Roman" w:hAnsi="Times New Roman" w:cs="Times New Roman"/>
          <w:sz w:val="24"/>
          <w:szCs w:val="24"/>
        </w:rPr>
        <w:t>на протяжении ряда лет</w:t>
      </w:r>
      <w:r w:rsidRPr="002101A3">
        <w:rPr>
          <w:rFonts w:ascii="Times New Roman" w:hAnsi="Times New Roman" w:cs="Times New Roman"/>
          <w:sz w:val="24"/>
          <w:szCs w:val="24"/>
        </w:rPr>
        <w:t xml:space="preserve"> располагается в первой тройке инновационных регионов.</w:t>
      </w:r>
    </w:p>
    <w:p w14:paraId="664C603D" w14:textId="77777777" w:rsidR="001D4A08" w:rsidRPr="002101A3" w:rsidRDefault="001D4A08" w:rsidP="006C1604">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С учетом указанных предпосылок, целей и задач социально-экономического развития Санкт-Петербурга на долгосрочную перспективу инновационное развитие Санкт-Петербурга определено как одно из приоритетных направлений.</w:t>
      </w:r>
    </w:p>
    <w:p w14:paraId="1B1500FE" w14:textId="77777777" w:rsidR="004510FE" w:rsidRPr="002101A3" w:rsidRDefault="004510FE" w:rsidP="00FD2E47">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Эффективным сектором экономики, включающим </w:t>
      </w:r>
      <w:r w:rsidR="00737B79" w:rsidRPr="002101A3">
        <w:rPr>
          <w:rFonts w:ascii="Times New Roman" w:hAnsi="Times New Roman" w:cs="Times New Roman"/>
          <w:sz w:val="24"/>
          <w:szCs w:val="24"/>
        </w:rPr>
        <w:t xml:space="preserve">в себя </w:t>
      </w:r>
      <w:r w:rsidRPr="002101A3">
        <w:rPr>
          <w:rFonts w:ascii="Times New Roman" w:hAnsi="Times New Roman" w:cs="Times New Roman"/>
          <w:sz w:val="24"/>
          <w:szCs w:val="24"/>
        </w:rPr>
        <w:t xml:space="preserve">предприятия пищевой </w:t>
      </w:r>
      <w:r w:rsidR="004C2738" w:rsidRPr="002101A3">
        <w:rPr>
          <w:rFonts w:ascii="Times New Roman" w:hAnsi="Times New Roman" w:cs="Times New Roman"/>
          <w:sz w:val="24"/>
          <w:szCs w:val="24"/>
        </w:rPr>
        <w:br/>
      </w:r>
      <w:r w:rsidRPr="002101A3">
        <w:rPr>
          <w:rFonts w:ascii="Times New Roman" w:hAnsi="Times New Roman" w:cs="Times New Roman"/>
          <w:sz w:val="24"/>
          <w:szCs w:val="24"/>
        </w:rPr>
        <w:t xml:space="preserve">и перерабатывающей промышленности и предприятия сельского хозяйства, является </w:t>
      </w:r>
      <w:r w:rsidRPr="002101A3">
        <w:rPr>
          <w:rFonts w:ascii="Times New Roman" w:hAnsi="Times New Roman" w:cs="Times New Roman"/>
          <w:spacing w:val="-2"/>
          <w:sz w:val="24"/>
          <w:szCs w:val="24"/>
        </w:rPr>
        <w:t xml:space="preserve">агропромышленный комплекс Санкт-Петербурга, который призван решать одну </w:t>
      </w:r>
      <w:r w:rsidR="00107240" w:rsidRPr="002101A3">
        <w:rPr>
          <w:rFonts w:ascii="Times New Roman" w:hAnsi="Times New Roman" w:cs="Times New Roman"/>
          <w:spacing w:val="-2"/>
          <w:sz w:val="24"/>
          <w:szCs w:val="24"/>
        </w:rPr>
        <w:br/>
      </w:r>
      <w:r w:rsidRPr="002101A3">
        <w:rPr>
          <w:rFonts w:ascii="Times New Roman" w:hAnsi="Times New Roman" w:cs="Times New Roman"/>
          <w:spacing w:val="-2"/>
          <w:sz w:val="24"/>
          <w:szCs w:val="24"/>
        </w:rPr>
        <w:t>из важнейших</w:t>
      </w:r>
      <w:r w:rsidRPr="002101A3">
        <w:rPr>
          <w:rFonts w:ascii="Times New Roman" w:hAnsi="Times New Roman" w:cs="Times New Roman"/>
          <w:sz w:val="24"/>
          <w:szCs w:val="24"/>
        </w:rPr>
        <w:t xml:space="preserve"> задач</w:t>
      </w:r>
      <w:r w:rsidR="00A15004" w:rsidRPr="002101A3">
        <w:rPr>
          <w:rFonts w:ascii="Times New Roman" w:hAnsi="Times New Roman" w:cs="Times New Roman"/>
          <w:sz w:val="24"/>
          <w:szCs w:val="24"/>
        </w:rPr>
        <w:t>,</w:t>
      </w:r>
      <w:r w:rsidRPr="002101A3">
        <w:rPr>
          <w:rFonts w:ascii="Times New Roman" w:hAnsi="Times New Roman" w:cs="Times New Roman"/>
          <w:sz w:val="24"/>
          <w:szCs w:val="24"/>
        </w:rPr>
        <w:t xml:space="preserve"> </w:t>
      </w:r>
      <w:r w:rsidR="007C1AB2" w:rsidRPr="002101A3">
        <w:rPr>
          <w:rFonts w:ascii="Times New Roman" w:hAnsi="Times New Roman" w:cs="Times New Roman"/>
          <w:sz w:val="24"/>
          <w:szCs w:val="24"/>
        </w:rPr>
        <w:t>–</w:t>
      </w:r>
      <w:r w:rsidRPr="002101A3">
        <w:rPr>
          <w:rFonts w:ascii="Times New Roman" w:hAnsi="Times New Roman" w:cs="Times New Roman"/>
          <w:sz w:val="24"/>
          <w:szCs w:val="24"/>
        </w:rPr>
        <w:t xml:space="preserve"> содействие обеспечению продовольственной безопасности </w:t>
      </w:r>
      <w:r w:rsidR="00107240" w:rsidRPr="002101A3">
        <w:rPr>
          <w:rFonts w:ascii="Times New Roman" w:hAnsi="Times New Roman" w:cs="Times New Roman"/>
          <w:sz w:val="24"/>
          <w:szCs w:val="24"/>
        </w:rPr>
        <w:br/>
      </w:r>
      <w:r w:rsidRPr="002101A3">
        <w:rPr>
          <w:rFonts w:ascii="Times New Roman" w:hAnsi="Times New Roman" w:cs="Times New Roman"/>
          <w:sz w:val="24"/>
          <w:szCs w:val="24"/>
        </w:rPr>
        <w:t>Санкт-Петербурга.</w:t>
      </w:r>
    </w:p>
    <w:p w14:paraId="0FD3DB48" w14:textId="77777777" w:rsidR="004510FE" w:rsidRPr="002101A3" w:rsidRDefault="004510FE" w:rsidP="00A15004">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 xml:space="preserve">Характеристики текущего состояния промышленности, инновационной деятельности </w:t>
      </w:r>
      <w:r w:rsidR="004C2738" w:rsidRPr="002101A3">
        <w:rPr>
          <w:rFonts w:ascii="Times New Roman" w:hAnsi="Times New Roman" w:cs="Times New Roman"/>
          <w:sz w:val="24"/>
          <w:szCs w:val="24"/>
        </w:rPr>
        <w:br/>
      </w:r>
      <w:r w:rsidRPr="002101A3">
        <w:rPr>
          <w:rFonts w:ascii="Times New Roman" w:hAnsi="Times New Roman" w:cs="Times New Roman"/>
          <w:sz w:val="24"/>
          <w:szCs w:val="24"/>
        </w:rPr>
        <w:t>и агропромышленного комплекса Санкт-Петербурга с указанием основных проблем приведены в соответствующих разделах подпрограмм государственной программы.</w:t>
      </w:r>
    </w:p>
    <w:p w14:paraId="4D9005D0" w14:textId="77777777" w:rsidR="00591193" w:rsidRPr="002101A3" w:rsidRDefault="00591193" w:rsidP="00FD2E47">
      <w:pPr>
        <w:pStyle w:val="ConsPlusNormal"/>
        <w:jc w:val="center"/>
        <w:rPr>
          <w:rFonts w:ascii="Times New Roman" w:hAnsi="Times New Roman" w:cs="Times New Roman"/>
          <w:sz w:val="24"/>
          <w:szCs w:val="24"/>
        </w:rPr>
      </w:pPr>
    </w:p>
    <w:p w14:paraId="293BE04B" w14:textId="77777777" w:rsidR="00591193" w:rsidRPr="002101A3" w:rsidRDefault="004510FE" w:rsidP="004F5BAB">
      <w:pPr>
        <w:pStyle w:val="ConsPlusNormal"/>
        <w:pageBreakBefore/>
        <w:spacing w:line="235" w:lineRule="auto"/>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 xml:space="preserve">1.2. Приоритеты </w:t>
      </w:r>
      <w:r w:rsidR="00591193" w:rsidRPr="002101A3">
        <w:rPr>
          <w:rFonts w:ascii="Times New Roman" w:hAnsi="Times New Roman" w:cs="Times New Roman"/>
          <w:b/>
          <w:sz w:val="24"/>
          <w:szCs w:val="24"/>
        </w:rPr>
        <w:t>и цели государственной политики</w:t>
      </w:r>
    </w:p>
    <w:p w14:paraId="79186E04" w14:textId="77777777" w:rsidR="004510FE" w:rsidRPr="002101A3" w:rsidRDefault="004510FE" w:rsidP="004F5BAB">
      <w:pPr>
        <w:pStyle w:val="ConsPlusNormal"/>
        <w:spacing w:line="235" w:lineRule="auto"/>
        <w:jc w:val="center"/>
        <w:rPr>
          <w:rFonts w:ascii="Times New Roman" w:hAnsi="Times New Roman" w:cs="Times New Roman"/>
          <w:sz w:val="16"/>
          <w:szCs w:val="16"/>
        </w:rPr>
      </w:pPr>
      <w:r w:rsidRPr="002101A3">
        <w:rPr>
          <w:rFonts w:ascii="Times New Roman" w:hAnsi="Times New Roman" w:cs="Times New Roman"/>
          <w:b/>
          <w:sz w:val="24"/>
          <w:szCs w:val="24"/>
        </w:rPr>
        <w:t>в сфере</w:t>
      </w:r>
      <w:r w:rsidR="002F496F"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развития промышленности, инновационной деятельности</w:t>
      </w:r>
      <w:r w:rsidR="002F496F" w:rsidRPr="002101A3">
        <w:rPr>
          <w:rFonts w:ascii="Times New Roman" w:hAnsi="Times New Roman" w:cs="Times New Roman"/>
          <w:b/>
          <w:sz w:val="24"/>
          <w:szCs w:val="24"/>
        </w:rPr>
        <w:t xml:space="preserve"> </w:t>
      </w:r>
      <w:r w:rsidR="00591193" w:rsidRPr="002101A3">
        <w:rPr>
          <w:rFonts w:ascii="Times New Roman" w:hAnsi="Times New Roman" w:cs="Times New Roman"/>
          <w:b/>
          <w:sz w:val="24"/>
          <w:szCs w:val="24"/>
        </w:rPr>
        <w:br/>
      </w:r>
      <w:r w:rsidRPr="002101A3">
        <w:rPr>
          <w:rFonts w:ascii="Times New Roman" w:hAnsi="Times New Roman" w:cs="Times New Roman"/>
          <w:b/>
          <w:sz w:val="24"/>
          <w:szCs w:val="24"/>
        </w:rPr>
        <w:t xml:space="preserve">и агропромышленного комплекса в Санкт-Петербурге, </w:t>
      </w:r>
      <w:r w:rsidR="00591193" w:rsidRPr="002101A3">
        <w:rPr>
          <w:rFonts w:ascii="Times New Roman" w:hAnsi="Times New Roman" w:cs="Times New Roman"/>
          <w:b/>
          <w:sz w:val="24"/>
          <w:szCs w:val="24"/>
        </w:rPr>
        <w:br/>
      </w:r>
      <w:r w:rsidRPr="002101A3">
        <w:rPr>
          <w:rFonts w:ascii="Times New Roman" w:hAnsi="Times New Roman" w:cs="Times New Roman"/>
          <w:b/>
          <w:sz w:val="24"/>
          <w:szCs w:val="24"/>
        </w:rPr>
        <w:t>прогноз</w:t>
      </w:r>
      <w:r w:rsidR="002F496F"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развития и планируемые макроэкономические показатели</w:t>
      </w:r>
      <w:r w:rsidR="002F496F" w:rsidRPr="002101A3">
        <w:rPr>
          <w:rFonts w:ascii="Times New Roman" w:hAnsi="Times New Roman" w:cs="Times New Roman"/>
          <w:b/>
          <w:sz w:val="24"/>
          <w:szCs w:val="24"/>
        </w:rPr>
        <w:t xml:space="preserve"> </w:t>
      </w:r>
      <w:r w:rsidR="00193FD6" w:rsidRPr="002101A3">
        <w:rPr>
          <w:rFonts w:ascii="Times New Roman" w:hAnsi="Times New Roman" w:cs="Times New Roman"/>
          <w:b/>
          <w:sz w:val="24"/>
          <w:szCs w:val="24"/>
        </w:rPr>
        <w:br/>
      </w:r>
    </w:p>
    <w:p w14:paraId="39418850"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Основными целями государственной политики Санкт-Петербурга в сфере реализации государственной программы являются:</w:t>
      </w:r>
    </w:p>
    <w:p w14:paraId="22173E74"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pacing w:val="-10"/>
          <w:sz w:val="24"/>
          <w:szCs w:val="24"/>
        </w:rPr>
        <w:t>развитие инноваций в промышленности Санкт-Петербурга, повышение конкурентоспособности</w:t>
      </w:r>
      <w:r w:rsidRPr="002101A3">
        <w:rPr>
          <w:rFonts w:ascii="Times New Roman" w:hAnsi="Times New Roman" w:cs="Times New Roman"/>
          <w:sz w:val="24"/>
          <w:szCs w:val="24"/>
        </w:rPr>
        <w:t xml:space="preserve"> </w:t>
      </w:r>
      <w:r w:rsidRPr="002101A3">
        <w:rPr>
          <w:rFonts w:ascii="Times New Roman" w:hAnsi="Times New Roman" w:cs="Times New Roman"/>
          <w:spacing w:val="-4"/>
          <w:sz w:val="24"/>
          <w:szCs w:val="24"/>
        </w:rPr>
        <w:t>промышленности Санкт-Петербурга в экономике Российской Федерации и мировой экономике;</w:t>
      </w:r>
    </w:p>
    <w:p w14:paraId="70C3B65D"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развитие и эффективное использование инновационного потенциала Санкт-Петербурга, содействие развитию рынка технологий, внедрению в производство и в сферу услуг результатов научно-технической деятельности, выпуску и продвижению на внутренний </w:t>
      </w:r>
      <w:r w:rsidR="004C2738" w:rsidRPr="002101A3">
        <w:rPr>
          <w:rFonts w:ascii="Times New Roman" w:hAnsi="Times New Roman" w:cs="Times New Roman"/>
          <w:sz w:val="24"/>
          <w:szCs w:val="24"/>
        </w:rPr>
        <w:br/>
      </w:r>
      <w:r w:rsidRPr="002101A3">
        <w:rPr>
          <w:rFonts w:ascii="Times New Roman" w:hAnsi="Times New Roman" w:cs="Times New Roman"/>
          <w:sz w:val="24"/>
          <w:szCs w:val="24"/>
        </w:rPr>
        <w:t>и внешний рынки наукоемкой, конкурентоспособной продукции, обеспечивающ</w:t>
      </w:r>
      <w:r w:rsidR="00407F9B" w:rsidRPr="002101A3">
        <w:rPr>
          <w:rFonts w:ascii="Times New Roman" w:hAnsi="Times New Roman" w:cs="Times New Roman"/>
          <w:sz w:val="24"/>
          <w:szCs w:val="24"/>
        </w:rPr>
        <w:t>ей</w:t>
      </w:r>
      <w:r w:rsidRPr="002101A3">
        <w:rPr>
          <w:rFonts w:ascii="Times New Roman" w:hAnsi="Times New Roman" w:cs="Times New Roman"/>
          <w:sz w:val="24"/>
          <w:szCs w:val="24"/>
        </w:rPr>
        <w:t xml:space="preserve"> экономический рост и повышение качества жизни населения;</w:t>
      </w:r>
    </w:p>
    <w:p w14:paraId="1F37FFE7" w14:textId="77777777" w:rsidR="00F322F1"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развитие агропромышленного комплекса Санкт-Петербурга</w:t>
      </w:r>
      <w:r w:rsidR="00F322F1" w:rsidRPr="002101A3">
        <w:rPr>
          <w:rFonts w:ascii="Times New Roman" w:hAnsi="Times New Roman" w:cs="Times New Roman"/>
          <w:sz w:val="24"/>
          <w:szCs w:val="24"/>
        </w:rPr>
        <w:t>;</w:t>
      </w:r>
    </w:p>
    <w:p w14:paraId="42610CF8" w14:textId="77777777" w:rsidR="004510FE" w:rsidRPr="002101A3" w:rsidRDefault="00F322F1"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обеспечени</w:t>
      </w:r>
      <w:r w:rsidR="00B21CC9" w:rsidRPr="002101A3">
        <w:rPr>
          <w:rFonts w:ascii="Times New Roman" w:hAnsi="Times New Roman" w:cs="Times New Roman"/>
          <w:sz w:val="24"/>
          <w:szCs w:val="24"/>
        </w:rPr>
        <w:t>е</w:t>
      </w:r>
      <w:r w:rsidRPr="002101A3">
        <w:rPr>
          <w:rFonts w:ascii="Times New Roman" w:hAnsi="Times New Roman" w:cs="Times New Roman"/>
          <w:sz w:val="24"/>
          <w:szCs w:val="24"/>
        </w:rPr>
        <w:t xml:space="preserve"> продовольственной безопасности Санкт-Петербурга.</w:t>
      </w:r>
    </w:p>
    <w:p w14:paraId="203B6DF2"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pacing w:val="-4"/>
          <w:sz w:val="24"/>
          <w:szCs w:val="24"/>
        </w:rPr>
        <w:t>Основными направлениями (приоритетами) государственной политики Санкт-Петербурга</w:t>
      </w:r>
      <w:r w:rsidRPr="002101A3">
        <w:rPr>
          <w:rFonts w:ascii="Times New Roman" w:hAnsi="Times New Roman" w:cs="Times New Roman"/>
          <w:sz w:val="24"/>
          <w:szCs w:val="24"/>
        </w:rPr>
        <w:t xml:space="preserve"> </w:t>
      </w:r>
      <w:r w:rsidR="00A869BE" w:rsidRPr="002101A3">
        <w:rPr>
          <w:rFonts w:ascii="Times New Roman" w:hAnsi="Times New Roman" w:cs="Times New Roman"/>
          <w:sz w:val="24"/>
          <w:szCs w:val="24"/>
        </w:rPr>
        <w:br/>
      </w:r>
      <w:r w:rsidRPr="002101A3">
        <w:rPr>
          <w:rFonts w:ascii="Times New Roman" w:hAnsi="Times New Roman" w:cs="Times New Roman"/>
          <w:sz w:val="24"/>
          <w:szCs w:val="24"/>
        </w:rPr>
        <w:t xml:space="preserve">в части </w:t>
      </w:r>
      <w:proofErr w:type="spellStart"/>
      <w:r w:rsidRPr="002101A3">
        <w:rPr>
          <w:rFonts w:ascii="Times New Roman" w:hAnsi="Times New Roman" w:cs="Times New Roman"/>
          <w:sz w:val="24"/>
          <w:szCs w:val="24"/>
        </w:rPr>
        <w:t>инновационно</w:t>
      </w:r>
      <w:proofErr w:type="spellEnd"/>
      <w:r w:rsidRPr="002101A3">
        <w:rPr>
          <w:rFonts w:ascii="Times New Roman" w:hAnsi="Times New Roman" w:cs="Times New Roman"/>
          <w:sz w:val="24"/>
          <w:szCs w:val="24"/>
        </w:rPr>
        <w:t>-технологического развития промышленности Санкт-Петербурга являются:</w:t>
      </w:r>
    </w:p>
    <w:p w14:paraId="22F5AD50"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содействие привлечению инвестиций в промышленность Санкт-Петербурга;</w:t>
      </w:r>
    </w:p>
    <w:p w14:paraId="4606AC15"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содействие технологическому перевооружению</w:t>
      </w:r>
      <w:r w:rsidR="00F9544F" w:rsidRPr="002101A3">
        <w:rPr>
          <w:rFonts w:ascii="Times New Roman" w:hAnsi="Times New Roman" w:cs="Times New Roman"/>
          <w:sz w:val="24"/>
          <w:szCs w:val="24"/>
        </w:rPr>
        <w:t xml:space="preserve"> и</w:t>
      </w:r>
      <w:r w:rsidRPr="002101A3">
        <w:rPr>
          <w:rFonts w:ascii="Times New Roman" w:hAnsi="Times New Roman" w:cs="Times New Roman"/>
          <w:sz w:val="24"/>
          <w:szCs w:val="24"/>
        </w:rPr>
        <w:t xml:space="preserve"> модернизации производства </w:t>
      </w:r>
      <w:r w:rsidR="00D87CFA" w:rsidRPr="002101A3">
        <w:rPr>
          <w:rFonts w:ascii="Times New Roman" w:hAnsi="Times New Roman" w:cs="Times New Roman"/>
          <w:sz w:val="24"/>
          <w:szCs w:val="24"/>
        </w:rPr>
        <w:br/>
      </w:r>
      <w:r w:rsidRPr="002101A3">
        <w:rPr>
          <w:rFonts w:ascii="Times New Roman" w:hAnsi="Times New Roman" w:cs="Times New Roman"/>
          <w:sz w:val="24"/>
          <w:szCs w:val="24"/>
        </w:rPr>
        <w:t>в промышленности</w:t>
      </w:r>
      <w:r w:rsidR="00D87CFA" w:rsidRPr="002101A3">
        <w:rPr>
          <w:rFonts w:ascii="Times New Roman" w:hAnsi="Times New Roman" w:cs="Times New Roman"/>
          <w:bCs/>
          <w:sz w:val="24"/>
          <w:szCs w:val="24"/>
        </w:rPr>
        <w:t xml:space="preserve">, повышению уровня энергоэффективности и производительности труда </w:t>
      </w:r>
      <w:r w:rsidR="00D87CFA" w:rsidRPr="002101A3">
        <w:rPr>
          <w:rFonts w:ascii="Times New Roman" w:hAnsi="Times New Roman" w:cs="Times New Roman"/>
          <w:bCs/>
          <w:sz w:val="24"/>
          <w:szCs w:val="24"/>
        </w:rPr>
        <w:br/>
        <w:t>в промышленности</w:t>
      </w:r>
      <w:r w:rsidR="00D87CFA" w:rsidRPr="002101A3">
        <w:rPr>
          <w:rFonts w:ascii="Times New Roman" w:hAnsi="Times New Roman" w:cs="Times New Roman"/>
          <w:sz w:val="24"/>
          <w:szCs w:val="24"/>
        </w:rPr>
        <w:t xml:space="preserve"> Санкт-Петербурга</w:t>
      </w:r>
      <w:r w:rsidRPr="002101A3">
        <w:rPr>
          <w:rFonts w:ascii="Times New Roman" w:hAnsi="Times New Roman" w:cs="Times New Roman"/>
          <w:sz w:val="24"/>
          <w:szCs w:val="24"/>
        </w:rPr>
        <w:t>;</w:t>
      </w:r>
    </w:p>
    <w:p w14:paraId="09046930" w14:textId="77777777" w:rsidR="00263A79" w:rsidRPr="002101A3" w:rsidRDefault="00263A79" w:rsidP="004F5BAB">
      <w:pPr>
        <w:pStyle w:val="ConsPlusNormal"/>
        <w:spacing w:line="235" w:lineRule="auto"/>
        <w:ind w:firstLine="539"/>
        <w:jc w:val="both"/>
        <w:rPr>
          <w:rFonts w:ascii="Times New Roman" w:hAnsi="Times New Roman"/>
          <w:sz w:val="24"/>
          <w:szCs w:val="24"/>
        </w:rPr>
      </w:pPr>
      <w:r w:rsidRPr="002101A3">
        <w:rPr>
          <w:rFonts w:ascii="Times New Roman" w:hAnsi="Times New Roman"/>
          <w:spacing w:val="-6"/>
          <w:sz w:val="24"/>
          <w:szCs w:val="24"/>
        </w:rPr>
        <w:t>содействие реструктуризации промышленности Санкт-Петербурга с учетом необходимости</w:t>
      </w:r>
      <w:r w:rsidRPr="002101A3">
        <w:rPr>
          <w:rFonts w:ascii="Times New Roman" w:hAnsi="Times New Roman"/>
          <w:sz w:val="24"/>
          <w:szCs w:val="24"/>
        </w:rPr>
        <w:t xml:space="preserve"> формирования и развития промышленных кластеров и промышленных кластеров </w:t>
      </w:r>
      <w:r w:rsidR="00BC5756" w:rsidRPr="002101A3">
        <w:rPr>
          <w:rFonts w:ascii="Times New Roman" w:hAnsi="Times New Roman"/>
          <w:sz w:val="24"/>
          <w:szCs w:val="24"/>
        </w:rPr>
        <w:br/>
      </w:r>
      <w:r w:rsidRPr="002101A3">
        <w:rPr>
          <w:rFonts w:ascii="Times New Roman" w:hAnsi="Times New Roman"/>
          <w:sz w:val="24"/>
          <w:szCs w:val="24"/>
        </w:rPr>
        <w:t>Санкт-Петербурга</w:t>
      </w:r>
      <w:r w:rsidR="00265050" w:rsidRPr="002101A3">
        <w:rPr>
          <w:rFonts w:ascii="Times New Roman" w:hAnsi="Times New Roman"/>
          <w:sz w:val="24"/>
          <w:szCs w:val="24"/>
        </w:rPr>
        <w:t>;</w:t>
      </w:r>
    </w:p>
    <w:p w14:paraId="09441BD3" w14:textId="77777777" w:rsidR="00265050" w:rsidRPr="002101A3"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2101A3">
        <w:rPr>
          <w:rFonts w:ascii="Times New Roman" w:hAnsi="Times New Roman"/>
          <w:sz w:val="24"/>
          <w:szCs w:val="24"/>
          <w:lang w:eastAsia="ru-RU"/>
        </w:rPr>
        <w:t>содействие развитию инженерного, энергетического и транспортного обеспечения промышленности Санкт-Петербурга;</w:t>
      </w:r>
    </w:p>
    <w:p w14:paraId="14EC28C6" w14:textId="77777777" w:rsidR="00265050" w:rsidRPr="002101A3"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2101A3">
        <w:rPr>
          <w:rFonts w:ascii="Times New Roman" w:hAnsi="Times New Roman"/>
          <w:sz w:val="24"/>
          <w:szCs w:val="24"/>
          <w:lang w:eastAsia="ru-RU"/>
        </w:rPr>
        <w:t>содействие развитию производственных зон в Санкт-Петербурге;</w:t>
      </w:r>
    </w:p>
    <w:p w14:paraId="42E4F378" w14:textId="77777777" w:rsidR="00265050" w:rsidRPr="002101A3" w:rsidRDefault="00265050" w:rsidP="004F5BAB">
      <w:pPr>
        <w:autoSpaceDE w:val="0"/>
        <w:autoSpaceDN w:val="0"/>
        <w:adjustRightInd w:val="0"/>
        <w:spacing w:after="0" w:line="235" w:lineRule="auto"/>
        <w:ind w:firstLine="539"/>
        <w:jc w:val="both"/>
        <w:rPr>
          <w:rFonts w:ascii="Times New Roman" w:hAnsi="Times New Roman"/>
          <w:sz w:val="24"/>
          <w:szCs w:val="24"/>
          <w:lang w:eastAsia="ru-RU"/>
        </w:rPr>
      </w:pPr>
      <w:r w:rsidRPr="002101A3">
        <w:rPr>
          <w:rFonts w:ascii="Times New Roman" w:hAnsi="Times New Roman"/>
          <w:sz w:val="24"/>
          <w:szCs w:val="24"/>
          <w:lang w:eastAsia="ru-RU"/>
        </w:rPr>
        <w:t>содействие кадровому обеспечению промышленности Санкт-Петербурга;</w:t>
      </w:r>
    </w:p>
    <w:p w14:paraId="645D1DA1" w14:textId="77777777" w:rsidR="00263A79" w:rsidRPr="002101A3" w:rsidRDefault="00263A79" w:rsidP="004F5BAB">
      <w:pPr>
        <w:pStyle w:val="ConsPlusNormal"/>
        <w:spacing w:line="235" w:lineRule="auto"/>
        <w:ind w:firstLine="539"/>
        <w:jc w:val="both"/>
        <w:rPr>
          <w:rFonts w:ascii="Times New Roman" w:hAnsi="Times New Roman"/>
          <w:sz w:val="24"/>
          <w:szCs w:val="24"/>
        </w:rPr>
      </w:pPr>
      <w:r w:rsidRPr="002101A3">
        <w:rPr>
          <w:rFonts w:ascii="Times New Roman" w:hAnsi="Times New Roman"/>
          <w:sz w:val="24"/>
          <w:szCs w:val="24"/>
        </w:rPr>
        <w:t xml:space="preserve">содействие продвижению продукции субъектов деятельности в сфере промышленности </w:t>
      </w:r>
      <w:r w:rsidR="00D96CBC" w:rsidRPr="002101A3">
        <w:rPr>
          <w:rFonts w:ascii="Times New Roman" w:hAnsi="Times New Roman"/>
          <w:sz w:val="24"/>
          <w:szCs w:val="24"/>
        </w:rPr>
        <w:t xml:space="preserve">в </w:t>
      </w:r>
      <w:r w:rsidR="00275EA4" w:rsidRPr="002101A3">
        <w:rPr>
          <w:rFonts w:ascii="Times New Roman" w:hAnsi="Times New Roman"/>
          <w:sz w:val="24"/>
          <w:szCs w:val="24"/>
        </w:rPr>
        <w:t>Санкт-Петербург</w:t>
      </w:r>
      <w:r w:rsidR="00D96CBC" w:rsidRPr="002101A3">
        <w:rPr>
          <w:rFonts w:ascii="Times New Roman" w:hAnsi="Times New Roman"/>
          <w:sz w:val="24"/>
          <w:szCs w:val="24"/>
        </w:rPr>
        <w:t>е</w:t>
      </w:r>
      <w:r w:rsidR="00275EA4" w:rsidRPr="002101A3">
        <w:rPr>
          <w:rFonts w:ascii="Times New Roman" w:hAnsi="Times New Roman"/>
          <w:sz w:val="24"/>
          <w:szCs w:val="24"/>
        </w:rPr>
        <w:t xml:space="preserve"> </w:t>
      </w:r>
      <w:r w:rsidRPr="002101A3">
        <w:rPr>
          <w:rFonts w:ascii="Times New Roman" w:hAnsi="Times New Roman"/>
          <w:sz w:val="24"/>
          <w:szCs w:val="24"/>
        </w:rPr>
        <w:t xml:space="preserve">на рынках сбыта, в том числе через размещение заказов на поставку товаров, выполнение работ, оказание услуг для государственных нужд, развитие </w:t>
      </w:r>
      <w:proofErr w:type="spellStart"/>
      <w:r w:rsidRPr="002101A3">
        <w:rPr>
          <w:rFonts w:ascii="Times New Roman" w:hAnsi="Times New Roman"/>
          <w:sz w:val="24"/>
          <w:szCs w:val="24"/>
        </w:rPr>
        <w:t>внутрирегиональной</w:t>
      </w:r>
      <w:proofErr w:type="spellEnd"/>
      <w:r w:rsidRPr="002101A3">
        <w:rPr>
          <w:rFonts w:ascii="Times New Roman" w:hAnsi="Times New Roman"/>
          <w:sz w:val="24"/>
          <w:szCs w:val="24"/>
        </w:rPr>
        <w:t xml:space="preserve"> кооперации, внешнеэкономических связей с другими субъектами Российской Федерации и государствами, а также через развитие </w:t>
      </w:r>
      <w:proofErr w:type="spellStart"/>
      <w:r w:rsidRPr="002101A3">
        <w:rPr>
          <w:rFonts w:ascii="Times New Roman" w:hAnsi="Times New Roman"/>
          <w:sz w:val="24"/>
          <w:szCs w:val="24"/>
        </w:rPr>
        <w:t>выставочно</w:t>
      </w:r>
      <w:proofErr w:type="spellEnd"/>
      <w:r w:rsidRPr="002101A3">
        <w:rPr>
          <w:rFonts w:ascii="Times New Roman" w:hAnsi="Times New Roman"/>
          <w:sz w:val="24"/>
          <w:szCs w:val="24"/>
        </w:rPr>
        <w:t>-ярмарочной деятельности для субъектов деятельности в сфере промышленности</w:t>
      </w:r>
      <w:r w:rsidR="00275EA4" w:rsidRPr="002101A3">
        <w:rPr>
          <w:rFonts w:ascii="Times New Roman" w:hAnsi="Times New Roman"/>
          <w:sz w:val="24"/>
          <w:szCs w:val="24"/>
        </w:rPr>
        <w:t xml:space="preserve"> </w:t>
      </w:r>
      <w:r w:rsidR="00D96CBC" w:rsidRPr="002101A3">
        <w:rPr>
          <w:rFonts w:ascii="Times New Roman" w:hAnsi="Times New Roman"/>
          <w:sz w:val="24"/>
          <w:szCs w:val="24"/>
        </w:rPr>
        <w:t xml:space="preserve">в </w:t>
      </w:r>
      <w:r w:rsidR="00275EA4" w:rsidRPr="002101A3">
        <w:rPr>
          <w:rFonts w:ascii="Times New Roman" w:hAnsi="Times New Roman"/>
          <w:sz w:val="24"/>
          <w:szCs w:val="24"/>
        </w:rPr>
        <w:t>Санкт-Петербург</w:t>
      </w:r>
      <w:r w:rsidR="00D96CBC" w:rsidRPr="002101A3">
        <w:rPr>
          <w:rFonts w:ascii="Times New Roman" w:hAnsi="Times New Roman"/>
          <w:sz w:val="24"/>
          <w:szCs w:val="24"/>
        </w:rPr>
        <w:t>е</w:t>
      </w:r>
      <w:r w:rsidR="00265050" w:rsidRPr="002101A3">
        <w:rPr>
          <w:rFonts w:ascii="Times New Roman" w:hAnsi="Times New Roman"/>
          <w:sz w:val="24"/>
          <w:szCs w:val="24"/>
        </w:rPr>
        <w:t>;</w:t>
      </w:r>
    </w:p>
    <w:p w14:paraId="63469DED" w14:textId="77777777" w:rsidR="008B3619" w:rsidRPr="002101A3" w:rsidRDefault="008B3619" w:rsidP="004F5BAB">
      <w:pPr>
        <w:pStyle w:val="ConsPlusNormal"/>
        <w:spacing w:line="235" w:lineRule="auto"/>
        <w:ind w:firstLine="539"/>
        <w:jc w:val="both"/>
        <w:rPr>
          <w:rFonts w:ascii="Times New Roman" w:hAnsi="Times New Roman"/>
          <w:sz w:val="24"/>
          <w:szCs w:val="24"/>
        </w:rPr>
      </w:pPr>
      <w:r w:rsidRPr="002101A3">
        <w:rPr>
          <w:rFonts w:ascii="Times New Roman" w:hAnsi="Times New Roman"/>
          <w:sz w:val="24"/>
          <w:szCs w:val="24"/>
        </w:rPr>
        <w:t xml:space="preserve">создание условий для проведения в Санкт-Петербурге крупных российских </w:t>
      </w:r>
      <w:r w:rsidRPr="002101A3">
        <w:rPr>
          <w:rFonts w:ascii="Times New Roman" w:hAnsi="Times New Roman"/>
          <w:sz w:val="24"/>
          <w:szCs w:val="24"/>
        </w:rPr>
        <w:br/>
        <w:t>и международных конгрессн</w:t>
      </w:r>
      <w:r w:rsidR="00D02B69" w:rsidRPr="002101A3">
        <w:rPr>
          <w:rFonts w:ascii="Times New Roman" w:hAnsi="Times New Roman"/>
          <w:sz w:val="24"/>
          <w:szCs w:val="24"/>
        </w:rPr>
        <w:t>о-</w:t>
      </w:r>
      <w:r w:rsidR="00417279" w:rsidRPr="002101A3">
        <w:rPr>
          <w:rFonts w:ascii="Times New Roman" w:hAnsi="Times New Roman"/>
          <w:sz w:val="24"/>
          <w:szCs w:val="24"/>
        </w:rPr>
        <w:t>в</w:t>
      </w:r>
      <w:r w:rsidRPr="002101A3">
        <w:rPr>
          <w:rFonts w:ascii="Times New Roman" w:hAnsi="Times New Roman"/>
          <w:sz w:val="24"/>
          <w:szCs w:val="24"/>
        </w:rPr>
        <w:t>ыставочных мероприятий</w:t>
      </w:r>
      <w:r w:rsidR="00417279" w:rsidRPr="002101A3">
        <w:rPr>
          <w:rFonts w:ascii="Times New Roman" w:hAnsi="Times New Roman"/>
          <w:sz w:val="24"/>
          <w:szCs w:val="24"/>
        </w:rPr>
        <w:t>,</w:t>
      </w:r>
      <w:r w:rsidRPr="002101A3">
        <w:rPr>
          <w:rFonts w:ascii="Times New Roman" w:hAnsi="Times New Roman"/>
          <w:sz w:val="24"/>
          <w:szCs w:val="24"/>
        </w:rPr>
        <w:t xml:space="preserve"> направленных на развитие </w:t>
      </w:r>
      <w:r w:rsidRPr="002101A3">
        <w:rPr>
          <w:rFonts w:ascii="Times New Roman" w:hAnsi="Times New Roman"/>
          <w:sz w:val="24"/>
          <w:szCs w:val="24"/>
        </w:rPr>
        <w:br/>
        <w:t>и освоение Аркти</w:t>
      </w:r>
      <w:r w:rsidR="00D96CBC" w:rsidRPr="002101A3">
        <w:rPr>
          <w:rFonts w:ascii="Times New Roman" w:hAnsi="Times New Roman"/>
          <w:sz w:val="24"/>
          <w:szCs w:val="24"/>
        </w:rPr>
        <w:t>ческой зоны Российской Федерации</w:t>
      </w:r>
      <w:r w:rsidRPr="002101A3">
        <w:rPr>
          <w:rFonts w:ascii="Times New Roman" w:hAnsi="Times New Roman"/>
          <w:sz w:val="24"/>
          <w:szCs w:val="24"/>
        </w:rPr>
        <w:t>;</w:t>
      </w:r>
    </w:p>
    <w:p w14:paraId="27257147" w14:textId="77777777" w:rsidR="008B3619" w:rsidRPr="002101A3" w:rsidRDefault="00B0097D" w:rsidP="004F5BAB">
      <w:pPr>
        <w:pStyle w:val="ConsPlusNormal"/>
        <w:spacing w:line="235" w:lineRule="auto"/>
        <w:ind w:firstLine="539"/>
        <w:jc w:val="both"/>
        <w:rPr>
          <w:rFonts w:ascii="Times New Roman" w:hAnsi="Times New Roman"/>
          <w:sz w:val="24"/>
          <w:szCs w:val="24"/>
        </w:rPr>
      </w:pPr>
      <w:r w:rsidRPr="002101A3">
        <w:rPr>
          <w:rFonts w:ascii="Times New Roman" w:hAnsi="Times New Roman"/>
          <w:spacing w:val="-8"/>
          <w:sz w:val="24"/>
          <w:szCs w:val="24"/>
        </w:rPr>
        <w:t>стимулирование использования продукции субъектов деятельности в сфере промышленности</w:t>
      </w:r>
      <w:r w:rsidRPr="002101A3">
        <w:rPr>
          <w:rFonts w:ascii="Times New Roman" w:hAnsi="Times New Roman"/>
          <w:sz w:val="24"/>
          <w:szCs w:val="24"/>
        </w:rPr>
        <w:t xml:space="preserve"> </w:t>
      </w:r>
      <w:r w:rsidR="00A869BE" w:rsidRPr="002101A3">
        <w:rPr>
          <w:rFonts w:ascii="Times New Roman" w:hAnsi="Times New Roman"/>
          <w:sz w:val="24"/>
          <w:szCs w:val="24"/>
        </w:rPr>
        <w:br/>
      </w:r>
      <w:r w:rsidRPr="002101A3">
        <w:rPr>
          <w:rFonts w:ascii="Times New Roman" w:hAnsi="Times New Roman"/>
          <w:sz w:val="24"/>
          <w:szCs w:val="24"/>
        </w:rPr>
        <w:t>в Санкт-Петербурге</w:t>
      </w:r>
      <w:r w:rsidR="00D02B69" w:rsidRPr="002101A3">
        <w:rPr>
          <w:rFonts w:ascii="Times New Roman" w:hAnsi="Times New Roman"/>
          <w:sz w:val="24"/>
          <w:szCs w:val="24"/>
        </w:rPr>
        <w:t>, научной и (или) научно-технической деятельности</w:t>
      </w:r>
      <w:r w:rsidRPr="002101A3">
        <w:rPr>
          <w:rFonts w:ascii="Times New Roman" w:hAnsi="Times New Roman"/>
          <w:sz w:val="24"/>
          <w:szCs w:val="24"/>
        </w:rPr>
        <w:t xml:space="preserve"> </w:t>
      </w:r>
      <w:r w:rsidR="00060BA9" w:rsidRPr="002101A3">
        <w:rPr>
          <w:rFonts w:ascii="Times New Roman" w:hAnsi="Times New Roman"/>
          <w:sz w:val="24"/>
          <w:szCs w:val="24"/>
        </w:rPr>
        <w:t xml:space="preserve">в целях изучения </w:t>
      </w:r>
      <w:r w:rsidR="00562284" w:rsidRPr="002101A3">
        <w:rPr>
          <w:rFonts w:ascii="Times New Roman" w:hAnsi="Times New Roman"/>
          <w:sz w:val="24"/>
          <w:szCs w:val="24"/>
        </w:rPr>
        <w:br/>
      </w:r>
      <w:r w:rsidR="00060BA9" w:rsidRPr="002101A3">
        <w:rPr>
          <w:rFonts w:ascii="Times New Roman" w:hAnsi="Times New Roman"/>
          <w:sz w:val="24"/>
          <w:szCs w:val="24"/>
        </w:rPr>
        <w:t>и развития Арктической зоны Российской Федерации;</w:t>
      </w:r>
    </w:p>
    <w:p w14:paraId="62778503" w14:textId="77777777" w:rsidR="00263A79" w:rsidRPr="002101A3" w:rsidRDefault="00263A79" w:rsidP="004F5BAB">
      <w:pPr>
        <w:autoSpaceDE w:val="0"/>
        <w:autoSpaceDN w:val="0"/>
        <w:adjustRightInd w:val="0"/>
        <w:spacing w:after="0" w:line="235" w:lineRule="auto"/>
        <w:ind w:firstLine="539"/>
        <w:jc w:val="both"/>
        <w:rPr>
          <w:rFonts w:ascii="Times New Roman" w:hAnsi="Times New Roman"/>
          <w:sz w:val="24"/>
          <w:szCs w:val="24"/>
          <w:lang w:eastAsia="ru-RU"/>
        </w:rPr>
      </w:pPr>
      <w:r w:rsidRPr="002101A3">
        <w:rPr>
          <w:rFonts w:ascii="Times New Roman" w:hAnsi="Times New Roman"/>
          <w:sz w:val="24"/>
          <w:szCs w:val="24"/>
          <w:lang w:eastAsia="ru-RU"/>
        </w:rPr>
        <w:t>содействие передаче (трансферу) технологий</w:t>
      </w:r>
      <w:r w:rsidR="00705B05" w:rsidRPr="002101A3">
        <w:rPr>
          <w:rFonts w:ascii="Times New Roman" w:hAnsi="Times New Roman"/>
          <w:sz w:val="24"/>
          <w:szCs w:val="24"/>
          <w:lang w:eastAsia="ru-RU"/>
        </w:rPr>
        <w:t xml:space="preserve"> и развитию инновационной деятельности</w:t>
      </w:r>
      <w:r w:rsidRPr="002101A3">
        <w:rPr>
          <w:rFonts w:ascii="Times New Roman" w:hAnsi="Times New Roman"/>
          <w:sz w:val="24"/>
          <w:szCs w:val="24"/>
          <w:lang w:eastAsia="ru-RU"/>
        </w:rPr>
        <w:t xml:space="preserve">, </w:t>
      </w:r>
      <w:r w:rsidRPr="002101A3">
        <w:rPr>
          <w:rFonts w:ascii="Times New Roman" w:hAnsi="Times New Roman"/>
          <w:spacing w:val="-8"/>
          <w:sz w:val="24"/>
          <w:szCs w:val="24"/>
          <w:lang w:eastAsia="ru-RU"/>
        </w:rPr>
        <w:t xml:space="preserve">в том числе с участием </w:t>
      </w:r>
      <w:proofErr w:type="spellStart"/>
      <w:r w:rsidRPr="002101A3">
        <w:rPr>
          <w:rFonts w:ascii="Times New Roman" w:hAnsi="Times New Roman"/>
          <w:spacing w:val="-8"/>
          <w:sz w:val="24"/>
          <w:szCs w:val="24"/>
          <w:lang w:eastAsia="ru-RU"/>
        </w:rPr>
        <w:t>инновационно</w:t>
      </w:r>
      <w:proofErr w:type="spellEnd"/>
      <w:r w:rsidRPr="002101A3">
        <w:rPr>
          <w:rFonts w:ascii="Times New Roman" w:hAnsi="Times New Roman"/>
          <w:spacing w:val="-8"/>
          <w:sz w:val="24"/>
          <w:szCs w:val="24"/>
          <w:lang w:eastAsia="ru-RU"/>
        </w:rPr>
        <w:t>-промышленных парков Санкт-Петербурга, технологических</w:t>
      </w:r>
      <w:r w:rsidRPr="002101A3">
        <w:rPr>
          <w:rFonts w:ascii="Times New Roman" w:hAnsi="Times New Roman"/>
          <w:sz w:val="24"/>
          <w:szCs w:val="24"/>
          <w:lang w:eastAsia="ru-RU"/>
        </w:rPr>
        <w:t xml:space="preserve"> </w:t>
      </w:r>
      <w:r w:rsidRPr="002101A3">
        <w:rPr>
          <w:rFonts w:ascii="Times New Roman" w:hAnsi="Times New Roman"/>
          <w:spacing w:val="-6"/>
          <w:sz w:val="24"/>
          <w:szCs w:val="24"/>
          <w:lang w:eastAsia="ru-RU"/>
        </w:rPr>
        <w:t>парков (технопарков) Санкт-Петербурга, управляющих компаний</w:t>
      </w:r>
      <w:r w:rsidR="007076BA" w:rsidRPr="002101A3">
        <w:rPr>
          <w:rFonts w:ascii="Times New Roman" w:hAnsi="Times New Roman"/>
          <w:spacing w:val="-6"/>
          <w:sz w:val="24"/>
          <w:szCs w:val="24"/>
          <w:lang w:eastAsia="ru-RU"/>
        </w:rPr>
        <w:t xml:space="preserve"> </w:t>
      </w:r>
      <w:proofErr w:type="spellStart"/>
      <w:r w:rsidR="002B377E" w:rsidRPr="002101A3">
        <w:rPr>
          <w:rFonts w:ascii="Times New Roman" w:hAnsi="Times New Roman"/>
          <w:spacing w:val="-6"/>
          <w:sz w:val="24"/>
          <w:szCs w:val="24"/>
          <w:lang w:eastAsia="ru-RU"/>
        </w:rPr>
        <w:t>инновационно</w:t>
      </w:r>
      <w:proofErr w:type="spellEnd"/>
      <w:r w:rsidR="002B377E" w:rsidRPr="002101A3">
        <w:rPr>
          <w:rFonts w:ascii="Times New Roman" w:hAnsi="Times New Roman"/>
          <w:spacing w:val="-6"/>
          <w:sz w:val="24"/>
          <w:szCs w:val="24"/>
          <w:lang w:eastAsia="ru-RU"/>
        </w:rPr>
        <w:t>-промышленных</w:t>
      </w:r>
      <w:r w:rsidR="002B377E" w:rsidRPr="002101A3">
        <w:rPr>
          <w:rFonts w:ascii="Times New Roman" w:hAnsi="Times New Roman"/>
          <w:sz w:val="24"/>
          <w:szCs w:val="24"/>
          <w:lang w:eastAsia="ru-RU"/>
        </w:rPr>
        <w:t xml:space="preserve"> </w:t>
      </w:r>
      <w:r w:rsidR="002B377E" w:rsidRPr="002101A3">
        <w:rPr>
          <w:rFonts w:ascii="Times New Roman" w:hAnsi="Times New Roman"/>
          <w:spacing w:val="-4"/>
          <w:sz w:val="24"/>
          <w:szCs w:val="24"/>
          <w:lang w:eastAsia="ru-RU"/>
        </w:rPr>
        <w:t>парков Санкт-Петербурга, технологических парков (технопарков) Санкт-Петербурга</w:t>
      </w:r>
      <w:r w:rsidRPr="002101A3">
        <w:rPr>
          <w:rFonts w:ascii="Times New Roman" w:hAnsi="Times New Roman"/>
          <w:spacing w:val="-4"/>
          <w:sz w:val="24"/>
          <w:szCs w:val="24"/>
          <w:lang w:eastAsia="ru-RU"/>
        </w:rPr>
        <w:t>, резидентов</w:t>
      </w:r>
      <w:r w:rsidRPr="002101A3">
        <w:rPr>
          <w:rFonts w:ascii="Times New Roman" w:hAnsi="Times New Roman"/>
          <w:sz w:val="24"/>
          <w:szCs w:val="24"/>
          <w:lang w:eastAsia="ru-RU"/>
        </w:rPr>
        <w:t xml:space="preserve"> технологических парков (технопарков) Санкт-Петербурга и </w:t>
      </w:r>
      <w:proofErr w:type="spellStart"/>
      <w:r w:rsidRPr="002101A3">
        <w:rPr>
          <w:rFonts w:ascii="Times New Roman" w:hAnsi="Times New Roman"/>
          <w:sz w:val="24"/>
          <w:szCs w:val="24"/>
          <w:lang w:eastAsia="ru-RU"/>
        </w:rPr>
        <w:t>инновационно</w:t>
      </w:r>
      <w:proofErr w:type="spellEnd"/>
      <w:r w:rsidRPr="002101A3">
        <w:rPr>
          <w:rFonts w:ascii="Times New Roman" w:hAnsi="Times New Roman"/>
          <w:sz w:val="24"/>
          <w:szCs w:val="24"/>
          <w:lang w:eastAsia="ru-RU"/>
        </w:rPr>
        <w:t>-промышленных парков Санкт-Петербурга;</w:t>
      </w:r>
    </w:p>
    <w:p w14:paraId="1E36A43A" w14:textId="77777777" w:rsidR="00A95D72" w:rsidRPr="002101A3" w:rsidRDefault="0035233B" w:rsidP="004F5BAB">
      <w:pPr>
        <w:pStyle w:val="ConsPlusNormal"/>
        <w:spacing w:line="235" w:lineRule="auto"/>
        <w:ind w:firstLine="540"/>
        <w:jc w:val="both"/>
        <w:rPr>
          <w:rFonts w:ascii="Times New Roman" w:hAnsi="Times New Roman"/>
          <w:sz w:val="24"/>
          <w:szCs w:val="24"/>
        </w:rPr>
      </w:pPr>
      <w:r w:rsidRPr="002101A3">
        <w:rPr>
          <w:rFonts w:ascii="Times New Roman" w:hAnsi="Times New Roman" w:cs="Times New Roman"/>
          <w:sz w:val="24"/>
          <w:szCs w:val="24"/>
        </w:rPr>
        <w:t>содействие инновационной активности предприятий и организаций</w:t>
      </w:r>
      <w:r w:rsidR="008236A1" w:rsidRPr="002101A3">
        <w:rPr>
          <w:rFonts w:ascii="Times New Roman" w:hAnsi="Times New Roman"/>
          <w:sz w:val="24"/>
          <w:szCs w:val="24"/>
        </w:rPr>
        <w:t>.</w:t>
      </w:r>
    </w:p>
    <w:p w14:paraId="3146FA45"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pacing w:val="-6"/>
          <w:sz w:val="24"/>
          <w:szCs w:val="24"/>
        </w:rPr>
        <w:t>Приоритетными направлениями государственной политики в сфере агропромышленного</w:t>
      </w:r>
      <w:r w:rsidRPr="002101A3">
        <w:rPr>
          <w:rFonts w:ascii="Times New Roman" w:hAnsi="Times New Roman" w:cs="Times New Roman"/>
          <w:sz w:val="24"/>
          <w:szCs w:val="24"/>
        </w:rPr>
        <w:t xml:space="preserve"> комплекса также являются:</w:t>
      </w:r>
    </w:p>
    <w:p w14:paraId="0AFC018F"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стимулирование производства продукции сельского хозяйства и основных видов пищевой и перерабатывающей промышленности;</w:t>
      </w:r>
    </w:p>
    <w:p w14:paraId="00D49249" w14:textId="77777777" w:rsidR="004510FE"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повышение финансовой устойчивости организаций агропромышленного комплекса </w:t>
      </w:r>
      <w:r w:rsidR="00DD4105" w:rsidRPr="002101A3">
        <w:rPr>
          <w:rFonts w:ascii="Times New Roman" w:hAnsi="Times New Roman" w:cs="Times New Roman"/>
          <w:sz w:val="24"/>
          <w:szCs w:val="24"/>
        </w:rPr>
        <w:br/>
      </w:r>
      <w:r w:rsidRPr="002101A3">
        <w:rPr>
          <w:rFonts w:ascii="Times New Roman" w:hAnsi="Times New Roman" w:cs="Times New Roman"/>
          <w:sz w:val="24"/>
          <w:szCs w:val="24"/>
        </w:rPr>
        <w:lastRenderedPageBreak/>
        <w:t>за счет привлечения кредитных средств;</w:t>
      </w:r>
    </w:p>
    <w:p w14:paraId="75FCAAFF" w14:textId="77777777" w:rsidR="000464E4"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создание условий для привлечения инвестиций в основной капитал организаций </w:t>
      </w:r>
      <w:r w:rsidR="00AD7309" w:rsidRPr="002101A3">
        <w:rPr>
          <w:rFonts w:ascii="Times New Roman" w:hAnsi="Times New Roman" w:cs="Times New Roman"/>
          <w:sz w:val="24"/>
          <w:szCs w:val="24"/>
        </w:rPr>
        <w:br/>
        <w:t xml:space="preserve">и внедрение конкурентоспособных отечественных технологий, основанных на новейших достижениях науки в </w:t>
      </w:r>
      <w:r w:rsidRPr="002101A3">
        <w:rPr>
          <w:rFonts w:ascii="Times New Roman" w:hAnsi="Times New Roman" w:cs="Times New Roman"/>
          <w:sz w:val="24"/>
          <w:szCs w:val="24"/>
        </w:rPr>
        <w:t>агропромышленно</w:t>
      </w:r>
      <w:r w:rsidR="00AD7309" w:rsidRPr="002101A3">
        <w:rPr>
          <w:rFonts w:ascii="Times New Roman" w:hAnsi="Times New Roman" w:cs="Times New Roman"/>
          <w:sz w:val="24"/>
          <w:szCs w:val="24"/>
        </w:rPr>
        <w:t>м</w:t>
      </w:r>
      <w:r w:rsidRPr="002101A3">
        <w:rPr>
          <w:rFonts w:ascii="Times New Roman" w:hAnsi="Times New Roman" w:cs="Times New Roman"/>
          <w:sz w:val="24"/>
          <w:szCs w:val="24"/>
        </w:rPr>
        <w:t xml:space="preserve"> комплекс</w:t>
      </w:r>
      <w:r w:rsidR="00AD7309" w:rsidRPr="002101A3">
        <w:rPr>
          <w:rFonts w:ascii="Times New Roman" w:hAnsi="Times New Roman" w:cs="Times New Roman"/>
          <w:sz w:val="24"/>
          <w:szCs w:val="24"/>
        </w:rPr>
        <w:t>е</w:t>
      </w:r>
      <w:r w:rsidRPr="002101A3">
        <w:rPr>
          <w:rFonts w:ascii="Times New Roman" w:hAnsi="Times New Roman" w:cs="Times New Roman"/>
          <w:sz w:val="24"/>
          <w:szCs w:val="24"/>
        </w:rPr>
        <w:t xml:space="preserve"> Санкт-Петербурга</w:t>
      </w:r>
      <w:r w:rsidR="000464E4" w:rsidRPr="002101A3">
        <w:rPr>
          <w:rFonts w:ascii="Times New Roman" w:hAnsi="Times New Roman" w:cs="Times New Roman"/>
          <w:sz w:val="24"/>
          <w:szCs w:val="24"/>
        </w:rPr>
        <w:t>;</w:t>
      </w:r>
    </w:p>
    <w:p w14:paraId="7938E67B" w14:textId="77777777" w:rsidR="00B21CC9" w:rsidRPr="002101A3" w:rsidRDefault="00B21CC9"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создание условий для </w:t>
      </w:r>
      <w:r w:rsidR="00B737E0" w:rsidRPr="002101A3">
        <w:rPr>
          <w:rFonts w:ascii="Times New Roman" w:hAnsi="Times New Roman" w:cs="Times New Roman"/>
          <w:sz w:val="24"/>
          <w:szCs w:val="24"/>
        </w:rPr>
        <w:t>обеспечения продовольственной безопасности Санкт-Петербурга</w:t>
      </w:r>
      <w:r w:rsidR="00C648E9" w:rsidRPr="002101A3">
        <w:rPr>
          <w:rFonts w:ascii="Times New Roman" w:hAnsi="Times New Roman" w:cs="Times New Roman"/>
          <w:sz w:val="24"/>
          <w:szCs w:val="24"/>
        </w:rPr>
        <w:t xml:space="preserve">, </w:t>
      </w:r>
      <w:r w:rsidR="00E515D2" w:rsidRPr="002101A3">
        <w:rPr>
          <w:rFonts w:ascii="Times New Roman" w:hAnsi="Times New Roman" w:cs="Times New Roman"/>
          <w:sz w:val="24"/>
          <w:szCs w:val="24"/>
        </w:rPr>
        <w:t xml:space="preserve">развитие </w:t>
      </w:r>
      <w:r w:rsidR="00C648E9" w:rsidRPr="002101A3">
        <w:rPr>
          <w:rFonts w:ascii="Times New Roman" w:hAnsi="Times New Roman" w:cs="Times New Roman"/>
          <w:sz w:val="24"/>
          <w:szCs w:val="24"/>
        </w:rPr>
        <w:t>эффективного межрегионального сотрудничества в сфере продовольственной безопасности</w:t>
      </w:r>
      <w:r w:rsidR="00B737E0" w:rsidRPr="002101A3">
        <w:rPr>
          <w:rFonts w:ascii="Times New Roman" w:hAnsi="Times New Roman" w:cs="Times New Roman"/>
          <w:sz w:val="24"/>
          <w:szCs w:val="24"/>
        </w:rPr>
        <w:t>.</w:t>
      </w:r>
    </w:p>
    <w:p w14:paraId="16EEED01" w14:textId="77777777" w:rsidR="003A2CB8"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Реализация мероприятий, предусмотренных государственной программой, будет способствовать активизации инвестиционного процесса, </w:t>
      </w:r>
      <w:r w:rsidR="003A2CB8" w:rsidRPr="002101A3">
        <w:rPr>
          <w:rFonts w:ascii="Times New Roman" w:hAnsi="Times New Roman" w:cs="Times New Roman"/>
          <w:sz w:val="24"/>
          <w:szCs w:val="24"/>
        </w:rPr>
        <w:t xml:space="preserve">позволит </w:t>
      </w:r>
      <w:r w:rsidRPr="002101A3">
        <w:rPr>
          <w:rFonts w:ascii="Times New Roman" w:hAnsi="Times New Roman" w:cs="Times New Roman"/>
          <w:sz w:val="24"/>
          <w:szCs w:val="24"/>
        </w:rPr>
        <w:t>стимулировать</w:t>
      </w:r>
      <w:r w:rsidRPr="002101A3">
        <w:rPr>
          <w:rFonts w:ascii="Times New Roman" w:hAnsi="Times New Roman" w:cs="Times New Roman"/>
          <w:spacing w:val="-6"/>
          <w:sz w:val="24"/>
          <w:szCs w:val="24"/>
        </w:rPr>
        <w:t xml:space="preserve"> технологическое</w:t>
      </w:r>
      <w:r w:rsidRPr="002101A3">
        <w:rPr>
          <w:rFonts w:ascii="Times New Roman" w:hAnsi="Times New Roman" w:cs="Times New Roman"/>
          <w:sz w:val="24"/>
          <w:szCs w:val="24"/>
        </w:rPr>
        <w:t xml:space="preserve"> перевооружение производства </w:t>
      </w:r>
      <w:r w:rsidR="00F11300" w:rsidRPr="002101A3">
        <w:rPr>
          <w:rFonts w:ascii="Times New Roman" w:hAnsi="Times New Roman" w:cs="Times New Roman"/>
          <w:sz w:val="24"/>
          <w:szCs w:val="24"/>
        </w:rPr>
        <w:t xml:space="preserve">и </w:t>
      </w:r>
      <w:r w:rsidR="003A2CB8" w:rsidRPr="002101A3">
        <w:rPr>
          <w:rFonts w:ascii="Times New Roman" w:hAnsi="Times New Roman" w:cs="Times New Roman"/>
          <w:sz w:val="24"/>
          <w:szCs w:val="24"/>
        </w:rPr>
        <w:t xml:space="preserve">инновационную активность предприятий, создаст условия для повышения уровня производительности труда в промышленности </w:t>
      </w:r>
      <w:r w:rsidR="003A2CB8" w:rsidRPr="002101A3">
        <w:rPr>
          <w:rFonts w:ascii="Times New Roman" w:hAnsi="Times New Roman" w:cs="Times New Roman"/>
          <w:sz w:val="24"/>
          <w:szCs w:val="24"/>
        </w:rPr>
        <w:br/>
        <w:t xml:space="preserve">и </w:t>
      </w:r>
      <w:r w:rsidR="00453034" w:rsidRPr="002101A3">
        <w:rPr>
          <w:rFonts w:ascii="Times New Roman" w:hAnsi="Times New Roman" w:cs="Times New Roman"/>
          <w:sz w:val="24"/>
          <w:szCs w:val="24"/>
        </w:rPr>
        <w:t xml:space="preserve">роста </w:t>
      </w:r>
      <w:r w:rsidR="003A2CB8" w:rsidRPr="002101A3">
        <w:rPr>
          <w:rFonts w:ascii="Times New Roman" w:hAnsi="Times New Roman" w:cs="Times New Roman"/>
          <w:sz w:val="24"/>
          <w:szCs w:val="24"/>
        </w:rPr>
        <w:t>конкурентоспособности предприятий.</w:t>
      </w:r>
    </w:p>
    <w:p w14:paraId="6706FDA0" w14:textId="77777777" w:rsidR="007A2543" w:rsidRPr="002101A3" w:rsidRDefault="004510F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Определяющее влияние на результаты работы промышленности Санкт-Петербурга будут оказывать высокотехнологичные отрасли</w:t>
      </w:r>
      <w:r w:rsidR="00591193" w:rsidRPr="002101A3">
        <w:rPr>
          <w:rFonts w:ascii="Times New Roman" w:hAnsi="Times New Roman" w:cs="Times New Roman"/>
          <w:sz w:val="24"/>
          <w:szCs w:val="24"/>
        </w:rPr>
        <w:t xml:space="preserve"> промышленности</w:t>
      </w:r>
      <w:r w:rsidRPr="002101A3">
        <w:rPr>
          <w:rFonts w:ascii="Times New Roman" w:hAnsi="Times New Roman" w:cs="Times New Roman"/>
          <w:sz w:val="24"/>
          <w:szCs w:val="24"/>
        </w:rPr>
        <w:t xml:space="preserve">, а также пищевая </w:t>
      </w:r>
      <w:r w:rsidR="00591193" w:rsidRPr="002101A3">
        <w:rPr>
          <w:rFonts w:ascii="Times New Roman" w:hAnsi="Times New Roman" w:cs="Times New Roman"/>
          <w:sz w:val="24"/>
          <w:szCs w:val="24"/>
        </w:rPr>
        <w:br/>
      </w:r>
      <w:r w:rsidRPr="002101A3">
        <w:rPr>
          <w:rFonts w:ascii="Times New Roman" w:hAnsi="Times New Roman" w:cs="Times New Roman"/>
          <w:sz w:val="24"/>
          <w:szCs w:val="24"/>
        </w:rPr>
        <w:t>и перерабатывающая промышленность.</w:t>
      </w:r>
    </w:p>
    <w:p w14:paraId="123CE128"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 учетом планируемого завершения ряда крупных инвестиционных проектов опережающие темпы роста производства могут быть обеспечены в машиностроительном комплексе и фармацевтической промышленности.</w:t>
      </w:r>
    </w:p>
    <w:p w14:paraId="449682F0" w14:textId="7273D0C8" w:rsidR="007C1AB2" w:rsidRPr="002101A3" w:rsidRDefault="007C1AB2" w:rsidP="004F5BAB">
      <w:pPr>
        <w:pStyle w:val="ConsPlusNormal"/>
        <w:spacing w:line="235"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Индекс промышленного производства по Санкт-Петербургу в 202</w:t>
      </w:r>
      <w:r w:rsidR="00F20F30"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составит </w:t>
      </w:r>
      <w:r w:rsidRPr="00D656CD">
        <w:rPr>
          <w:rFonts w:ascii="Times New Roman" w:hAnsi="Times New Roman" w:cs="Times New Roman"/>
          <w:sz w:val="24"/>
          <w:szCs w:val="24"/>
        </w:rPr>
        <w:br/>
      </w:r>
      <w:r w:rsidR="00E55BE0" w:rsidRPr="00D656CD">
        <w:rPr>
          <w:rFonts w:ascii="Times New Roman" w:hAnsi="Times New Roman" w:cs="Times New Roman"/>
          <w:sz w:val="24"/>
          <w:szCs w:val="24"/>
        </w:rPr>
        <w:t>1</w:t>
      </w:r>
      <w:r w:rsidR="002E0592" w:rsidRPr="00D656CD">
        <w:rPr>
          <w:rFonts w:ascii="Times New Roman" w:hAnsi="Times New Roman" w:cs="Times New Roman"/>
          <w:sz w:val="24"/>
          <w:szCs w:val="24"/>
        </w:rPr>
        <w:t xml:space="preserve">29,4 </w:t>
      </w:r>
      <w:r w:rsidRPr="00D656CD">
        <w:rPr>
          <w:rFonts w:ascii="Times New Roman" w:hAnsi="Times New Roman" w:cs="Times New Roman"/>
          <w:sz w:val="24"/>
          <w:szCs w:val="24"/>
        </w:rPr>
        <w:t>п</w:t>
      </w:r>
      <w:r w:rsidR="00E55BE0" w:rsidRPr="00D656CD">
        <w:rPr>
          <w:rFonts w:ascii="Times New Roman" w:hAnsi="Times New Roman" w:cs="Times New Roman"/>
          <w:sz w:val="24"/>
          <w:szCs w:val="24"/>
        </w:rPr>
        <w:t>роцентов</w:t>
      </w:r>
      <w:r w:rsidRPr="00D656CD">
        <w:rPr>
          <w:rFonts w:ascii="Times New Roman" w:hAnsi="Times New Roman" w:cs="Times New Roman"/>
          <w:sz w:val="24"/>
          <w:szCs w:val="24"/>
        </w:rPr>
        <w:t xml:space="preserve"> по сравнению с 201</w:t>
      </w:r>
      <w:r w:rsidR="00242B25"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годом при среднегодовых темпах 10</w:t>
      </w:r>
      <w:r w:rsidR="00431915" w:rsidRPr="00D656CD">
        <w:rPr>
          <w:rFonts w:ascii="Times New Roman" w:hAnsi="Times New Roman" w:cs="Times New Roman"/>
          <w:sz w:val="24"/>
          <w:szCs w:val="24"/>
        </w:rPr>
        <w:t>4,0</w:t>
      </w:r>
      <w:r w:rsidRPr="00D656CD">
        <w:rPr>
          <w:rFonts w:ascii="Times New Roman" w:hAnsi="Times New Roman" w:cs="Times New Roman"/>
          <w:sz w:val="24"/>
          <w:szCs w:val="24"/>
        </w:rPr>
        <w:t xml:space="preserve"> процента (целевой сценарий развития экономики Санкт-Петербурга).</w:t>
      </w:r>
    </w:p>
    <w:p w14:paraId="5D2A0EFF"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Отрасли, производящие продукцию потребительского спроса, прежде всего пищевые продукты, будут </w:t>
      </w:r>
      <w:r w:rsidR="00F80523" w:rsidRPr="002101A3">
        <w:rPr>
          <w:rFonts w:ascii="Times New Roman" w:hAnsi="Times New Roman" w:cs="Times New Roman"/>
          <w:sz w:val="24"/>
          <w:szCs w:val="24"/>
        </w:rPr>
        <w:t xml:space="preserve">развиваться стабильными темпами. </w:t>
      </w:r>
      <w:r w:rsidRPr="002101A3">
        <w:rPr>
          <w:rFonts w:ascii="Times New Roman" w:hAnsi="Times New Roman" w:cs="Times New Roman"/>
          <w:sz w:val="24"/>
          <w:szCs w:val="24"/>
        </w:rPr>
        <w:t>Основным фактором роста производства в этом секторе промышленности является рост доходов населения.</w:t>
      </w:r>
    </w:p>
    <w:p w14:paraId="318E365D" w14:textId="77777777" w:rsidR="004510FE" w:rsidRPr="002101A3" w:rsidRDefault="004510FE" w:rsidP="00A61F7B">
      <w:pPr>
        <w:pStyle w:val="ConsPlusNormal"/>
        <w:rPr>
          <w:rFonts w:ascii="Times New Roman" w:hAnsi="Times New Roman" w:cs="Times New Roman"/>
          <w:sz w:val="24"/>
          <w:szCs w:val="24"/>
        </w:rPr>
      </w:pPr>
    </w:p>
    <w:p w14:paraId="37C84C93" w14:textId="77777777" w:rsidR="004510FE" w:rsidRPr="002101A3" w:rsidRDefault="004510FE" w:rsidP="004F5BAB">
      <w:pPr>
        <w:pStyle w:val="ConsPlusNormal"/>
        <w:spacing w:line="235" w:lineRule="auto"/>
        <w:jc w:val="center"/>
        <w:rPr>
          <w:rFonts w:ascii="Times New Roman" w:hAnsi="Times New Roman" w:cs="Times New Roman"/>
          <w:b/>
          <w:sz w:val="24"/>
          <w:szCs w:val="24"/>
        </w:rPr>
      </w:pPr>
      <w:r w:rsidRPr="002101A3">
        <w:rPr>
          <w:rFonts w:ascii="Times New Roman" w:hAnsi="Times New Roman" w:cs="Times New Roman"/>
          <w:b/>
          <w:sz w:val="24"/>
          <w:szCs w:val="24"/>
        </w:rPr>
        <w:t>1.3. Описание целей и задач государственной программы</w:t>
      </w:r>
    </w:p>
    <w:p w14:paraId="1A2E857C" w14:textId="77777777" w:rsidR="004510FE" w:rsidRPr="002101A3" w:rsidRDefault="004510FE" w:rsidP="004F5BAB">
      <w:pPr>
        <w:pStyle w:val="ConsPlusNormal"/>
        <w:spacing w:line="235" w:lineRule="auto"/>
        <w:rPr>
          <w:rFonts w:ascii="Times New Roman" w:hAnsi="Times New Roman" w:cs="Times New Roman"/>
          <w:b/>
          <w:sz w:val="16"/>
          <w:szCs w:val="16"/>
        </w:rPr>
      </w:pPr>
    </w:p>
    <w:p w14:paraId="05C3B6F9"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pacing w:val="-4"/>
          <w:sz w:val="24"/>
          <w:szCs w:val="24"/>
        </w:rPr>
        <w:t xml:space="preserve">Целью государственной программы является содействие </w:t>
      </w:r>
      <w:proofErr w:type="spellStart"/>
      <w:r w:rsidRPr="002101A3">
        <w:rPr>
          <w:rFonts w:ascii="Times New Roman" w:hAnsi="Times New Roman" w:cs="Times New Roman"/>
          <w:spacing w:val="-4"/>
          <w:sz w:val="24"/>
          <w:szCs w:val="24"/>
        </w:rPr>
        <w:t>инновационно</w:t>
      </w:r>
      <w:proofErr w:type="spellEnd"/>
      <w:r w:rsidRPr="002101A3">
        <w:rPr>
          <w:rFonts w:ascii="Times New Roman" w:hAnsi="Times New Roman" w:cs="Times New Roman"/>
          <w:spacing w:val="-4"/>
          <w:sz w:val="24"/>
          <w:szCs w:val="24"/>
        </w:rPr>
        <w:t>-технологическому</w:t>
      </w:r>
      <w:r w:rsidRPr="002101A3">
        <w:rPr>
          <w:rFonts w:ascii="Times New Roman" w:hAnsi="Times New Roman" w:cs="Times New Roman"/>
          <w:sz w:val="24"/>
          <w:szCs w:val="24"/>
        </w:rPr>
        <w:t xml:space="preserve"> развитию промышленности и повышению ее эффективности.</w:t>
      </w:r>
    </w:p>
    <w:p w14:paraId="404F2887"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Для достижения поставленной цели государственной программой предусмотрены мероприятия, направленные на решение следующих задач:</w:t>
      </w:r>
    </w:p>
    <w:p w14:paraId="37D2941E"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повышение конкурентоспособности промышленности Санкт-Петербурга;</w:t>
      </w:r>
    </w:p>
    <w:p w14:paraId="24890AE8"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развитие и эффективное использование инновационного потенциала Санкт-Петербурга;</w:t>
      </w:r>
    </w:p>
    <w:p w14:paraId="38742F1D" w14:textId="77777777" w:rsidR="004510FE" w:rsidRPr="002101A3" w:rsidRDefault="004510F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создание благоприятных условий для развития агропромышленного комплекса </w:t>
      </w:r>
      <w:r w:rsidR="004C2738" w:rsidRPr="002101A3">
        <w:rPr>
          <w:rFonts w:ascii="Times New Roman" w:hAnsi="Times New Roman" w:cs="Times New Roman"/>
          <w:sz w:val="24"/>
          <w:szCs w:val="24"/>
        </w:rPr>
        <w:br/>
      </w:r>
      <w:r w:rsidRPr="002101A3">
        <w:rPr>
          <w:rFonts w:ascii="Times New Roman" w:hAnsi="Times New Roman" w:cs="Times New Roman"/>
          <w:sz w:val="24"/>
          <w:szCs w:val="24"/>
        </w:rPr>
        <w:t xml:space="preserve">Санкт-Петербурга в целях обеспечения </w:t>
      </w:r>
      <w:r w:rsidR="00B737E0" w:rsidRPr="002101A3">
        <w:rPr>
          <w:rFonts w:ascii="Times New Roman" w:hAnsi="Times New Roman" w:cs="Times New Roman"/>
          <w:sz w:val="24"/>
          <w:szCs w:val="24"/>
        </w:rPr>
        <w:t xml:space="preserve">продовольственной безопасности </w:t>
      </w:r>
      <w:r w:rsidR="004E731C" w:rsidRPr="002101A3">
        <w:rPr>
          <w:rFonts w:ascii="Times New Roman" w:hAnsi="Times New Roman" w:cs="Times New Roman"/>
          <w:sz w:val="24"/>
          <w:szCs w:val="24"/>
        </w:rPr>
        <w:t>Санкт-Петербурга</w:t>
      </w:r>
      <w:r w:rsidR="00842BC4" w:rsidRPr="002101A3">
        <w:rPr>
          <w:rFonts w:ascii="Times New Roman" w:hAnsi="Times New Roman" w:cs="Times New Roman"/>
          <w:sz w:val="24"/>
          <w:szCs w:val="24"/>
        </w:rPr>
        <w:t xml:space="preserve">, а также обеспечения </w:t>
      </w:r>
      <w:r w:rsidRPr="002101A3">
        <w:rPr>
          <w:rFonts w:ascii="Times New Roman" w:hAnsi="Times New Roman" w:cs="Times New Roman"/>
          <w:sz w:val="24"/>
          <w:szCs w:val="24"/>
        </w:rPr>
        <w:t>населения Санкт-Петербурга качественными и безопасными продуктами питания.</w:t>
      </w:r>
    </w:p>
    <w:p w14:paraId="5C40344A" w14:textId="77777777" w:rsidR="005B4728" w:rsidRPr="002101A3" w:rsidRDefault="00045D3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Цель и задачи государственной программы соответствуют</w:t>
      </w:r>
      <w:r w:rsidR="005B4728" w:rsidRPr="002101A3">
        <w:rPr>
          <w:rFonts w:ascii="Times New Roman" w:hAnsi="Times New Roman" w:cs="Times New Roman"/>
          <w:sz w:val="24"/>
          <w:szCs w:val="24"/>
        </w:rPr>
        <w:t>:</w:t>
      </w:r>
      <w:r w:rsidRPr="002101A3">
        <w:rPr>
          <w:rFonts w:ascii="Times New Roman" w:hAnsi="Times New Roman" w:cs="Times New Roman"/>
          <w:sz w:val="24"/>
          <w:szCs w:val="24"/>
        </w:rPr>
        <w:t xml:space="preserve"> </w:t>
      </w:r>
    </w:p>
    <w:p w14:paraId="2622E309" w14:textId="77777777" w:rsidR="005B4728" w:rsidRPr="002101A3" w:rsidRDefault="00E27616" w:rsidP="004F5BAB">
      <w:pPr>
        <w:pStyle w:val="ConsPlusNormal"/>
        <w:spacing w:line="235" w:lineRule="auto"/>
        <w:ind w:firstLine="540"/>
        <w:jc w:val="both"/>
        <w:rPr>
          <w:rFonts w:ascii="Times New Roman" w:hAnsi="Times New Roman" w:cs="Times New Roman"/>
          <w:spacing w:val="-2"/>
          <w:sz w:val="24"/>
          <w:szCs w:val="24"/>
        </w:rPr>
      </w:pPr>
      <w:r w:rsidRPr="002101A3">
        <w:rPr>
          <w:rFonts w:ascii="Times New Roman" w:hAnsi="Times New Roman" w:cs="Times New Roman"/>
          <w:sz w:val="24"/>
          <w:szCs w:val="24"/>
        </w:rPr>
        <w:t xml:space="preserve">приоритетным направлениям государственной национальной политики Российской Федерации (обеспечение социально-экономических условий для эффективной </w:t>
      </w:r>
      <w:r w:rsidRPr="002101A3">
        <w:rPr>
          <w:rFonts w:ascii="Times New Roman" w:hAnsi="Times New Roman" w:cs="Times New Roman"/>
          <w:spacing w:val="-2"/>
          <w:sz w:val="24"/>
          <w:szCs w:val="24"/>
        </w:rPr>
        <w:t xml:space="preserve">реализации государственной национальной </w:t>
      </w:r>
      <w:r w:rsidR="00B858AD" w:rsidRPr="002101A3">
        <w:rPr>
          <w:rFonts w:ascii="Times New Roman" w:hAnsi="Times New Roman" w:cs="Times New Roman"/>
          <w:spacing w:val="-2"/>
          <w:sz w:val="24"/>
          <w:szCs w:val="24"/>
        </w:rPr>
        <w:t>политики Российской Федерации</w:t>
      </w:r>
      <w:r w:rsidRPr="002101A3">
        <w:rPr>
          <w:rFonts w:ascii="Times New Roman" w:hAnsi="Times New Roman" w:cs="Times New Roman"/>
          <w:spacing w:val="-2"/>
          <w:sz w:val="24"/>
          <w:szCs w:val="24"/>
        </w:rPr>
        <w:t>), определенным</w:t>
      </w:r>
      <w:r w:rsidRPr="002101A3">
        <w:rPr>
          <w:rFonts w:ascii="Times New Roman" w:hAnsi="Times New Roman" w:cs="Times New Roman"/>
          <w:sz w:val="24"/>
          <w:szCs w:val="24"/>
        </w:rPr>
        <w:t xml:space="preserve"> в Стратегии государственной национальной политики Российской Федерации на период </w:t>
      </w:r>
      <w:r w:rsidRPr="002101A3">
        <w:rPr>
          <w:rFonts w:ascii="Times New Roman" w:hAnsi="Times New Roman" w:cs="Times New Roman"/>
          <w:spacing w:val="-2"/>
          <w:sz w:val="24"/>
          <w:szCs w:val="24"/>
        </w:rPr>
        <w:t>до 2025 года, утвержденной Указом Президента Российской Федерации от 19.12.2012 № 1666</w:t>
      </w:r>
      <w:r w:rsidR="005B4728" w:rsidRPr="002101A3">
        <w:rPr>
          <w:rFonts w:ascii="Times New Roman" w:hAnsi="Times New Roman" w:cs="Times New Roman"/>
          <w:spacing w:val="-2"/>
          <w:sz w:val="24"/>
          <w:szCs w:val="24"/>
        </w:rPr>
        <w:t>;</w:t>
      </w:r>
    </w:p>
    <w:p w14:paraId="236C962E" w14:textId="77777777" w:rsidR="005B4728" w:rsidRPr="002101A3" w:rsidRDefault="00045D3E" w:rsidP="004F5BAB">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стратегическим национальным приоритетам (повышение качества жизни российских граждан; экономический рост; наука, технологии и образование), определенным в Стратегии национальной безопасности Российской Федерации, утвержденной Указом Президента Российской Ф</w:t>
      </w:r>
      <w:r w:rsidR="006E3E64" w:rsidRPr="002101A3">
        <w:rPr>
          <w:rFonts w:ascii="Times New Roman" w:hAnsi="Times New Roman" w:cs="Times New Roman"/>
          <w:sz w:val="24"/>
          <w:szCs w:val="24"/>
        </w:rPr>
        <w:t xml:space="preserve">едерации </w:t>
      </w:r>
      <w:r w:rsidR="00C43EF4" w:rsidRPr="002101A3">
        <w:rPr>
          <w:rFonts w:ascii="Times New Roman" w:hAnsi="Times New Roman" w:cs="Times New Roman"/>
          <w:sz w:val="24"/>
          <w:szCs w:val="24"/>
        </w:rPr>
        <w:t>от 02.07.2021 № 400</w:t>
      </w:r>
      <w:r w:rsidR="005B4728" w:rsidRPr="002101A3">
        <w:rPr>
          <w:rFonts w:ascii="Times New Roman" w:hAnsi="Times New Roman" w:cs="Times New Roman"/>
          <w:sz w:val="24"/>
          <w:szCs w:val="24"/>
        </w:rPr>
        <w:t>;</w:t>
      </w:r>
    </w:p>
    <w:p w14:paraId="17CA283F" w14:textId="77777777" w:rsidR="004A6EF2" w:rsidRPr="002101A3" w:rsidRDefault="004A6EF2"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hint="eastAsia"/>
          <w:bCs/>
          <w:sz w:val="24"/>
          <w:szCs w:val="24"/>
        </w:rPr>
        <w:t>цел</w:t>
      </w:r>
      <w:r w:rsidRPr="002101A3">
        <w:rPr>
          <w:rFonts w:ascii="Times New Roman" w:hAnsi="Times New Roman" w:cs="Times New Roman"/>
          <w:bCs/>
          <w:sz w:val="24"/>
          <w:szCs w:val="24"/>
        </w:rPr>
        <w:t xml:space="preserve">и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задачам</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формирование</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высокотехнологичной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конкурентоспособной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устойчивой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сбалансированной</w:t>
      </w:r>
      <w:r w:rsidRPr="002101A3">
        <w:rPr>
          <w:rFonts w:ascii="Times New Roman" w:hAnsi="Times New Roman" w:cs="Times New Roman"/>
          <w:bCs/>
          <w:sz w:val="24"/>
          <w:szCs w:val="24"/>
        </w:rPr>
        <w:t xml:space="preserve"> (в части спроса и предложения) </w:t>
      </w:r>
      <w:r w:rsidRPr="002101A3">
        <w:rPr>
          <w:rFonts w:ascii="Times New Roman" w:hAnsi="Times New Roman" w:cs="Times New Roman" w:hint="eastAsia"/>
          <w:bCs/>
          <w:sz w:val="24"/>
          <w:szCs w:val="24"/>
        </w:rPr>
        <w:t>промышленности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строительных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материалов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инновационного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типа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обеспечивающей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внутренний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внешний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рынки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качественной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доступной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proofErr w:type="spellStart"/>
      <w:r w:rsidRPr="002101A3">
        <w:rPr>
          <w:rFonts w:ascii="Times New Roman" w:hAnsi="Times New Roman" w:cs="Times New Roman" w:hint="eastAsia"/>
          <w:bCs/>
          <w:sz w:val="24"/>
          <w:szCs w:val="24"/>
        </w:rPr>
        <w:t>энергоэффективной</w:t>
      </w:r>
      <w:proofErr w:type="spellEnd"/>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продукцией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создание</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комфортных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конкурентных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побуждающих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условий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для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организации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новых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производств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проведения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технологического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перевооружения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модернизации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основных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фондов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отрасли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поддержка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внедрения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современных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инновационных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технологий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целях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освоения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производства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новой</w:t>
      </w:r>
      <w:r w:rsidRPr="002101A3">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lastRenderedPageBreak/>
        <w:t>инновационной</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продукции</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определенным</w:t>
      </w:r>
      <w:r w:rsidRPr="00D656CD">
        <w:rPr>
          <w:rFonts w:ascii="Times New Roman" w:hAnsi="Times New Roman" w:cs="Times New Roman"/>
          <w:bCs/>
          <w:sz w:val="24"/>
          <w:szCs w:val="24"/>
        </w:rPr>
        <w:t xml:space="preserve"> в </w:t>
      </w:r>
      <w:r w:rsidRPr="00D656CD">
        <w:rPr>
          <w:rFonts w:ascii="Times New Roman" w:hAnsi="Times New Roman" w:cs="Times New Roman" w:hint="eastAsia"/>
          <w:bCs/>
          <w:sz w:val="24"/>
          <w:szCs w:val="24"/>
        </w:rPr>
        <w:t>Стратеги</w:t>
      </w:r>
      <w:r w:rsidRPr="00D656CD">
        <w:rPr>
          <w:rFonts w:ascii="Times New Roman" w:hAnsi="Times New Roman" w:cs="Times New Roman"/>
          <w:bCs/>
          <w:sz w:val="24"/>
          <w:szCs w:val="24"/>
        </w:rPr>
        <w:t xml:space="preserve">и </w:t>
      </w:r>
      <w:r w:rsidRPr="00D656CD">
        <w:rPr>
          <w:rFonts w:ascii="Times New Roman" w:hAnsi="Times New Roman" w:cs="Times New Roman" w:hint="eastAsia"/>
          <w:bCs/>
          <w:sz w:val="24"/>
          <w:szCs w:val="24"/>
        </w:rPr>
        <w:t>развития</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промышленности</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строительных</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материалов</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на</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период</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до</w:t>
      </w:r>
      <w:r w:rsidRPr="00D656CD">
        <w:rPr>
          <w:rFonts w:ascii="Times New Roman" w:hAnsi="Times New Roman" w:cs="Times New Roman"/>
          <w:bCs/>
          <w:sz w:val="24"/>
          <w:szCs w:val="24"/>
        </w:rPr>
        <w:t xml:space="preserve"> 2020 </w:t>
      </w:r>
      <w:r w:rsidRPr="00D656CD">
        <w:rPr>
          <w:rFonts w:ascii="Times New Roman" w:hAnsi="Times New Roman" w:cs="Times New Roman" w:hint="eastAsia"/>
          <w:bCs/>
          <w:sz w:val="24"/>
          <w:szCs w:val="24"/>
        </w:rPr>
        <w:t>года</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и</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дальнейшую</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перспективу</w:t>
      </w:r>
      <w:r w:rsidRPr="00D656CD">
        <w:rPr>
          <w:rFonts w:ascii="Times New Roman" w:hAnsi="Times New Roman" w:cs="Times New Roman"/>
          <w:bCs/>
          <w:sz w:val="24"/>
          <w:szCs w:val="24"/>
        </w:rPr>
        <w:t xml:space="preserve"> </w:t>
      </w:r>
      <w:r w:rsidRPr="00D656CD">
        <w:rPr>
          <w:rFonts w:ascii="Times New Roman" w:hAnsi="Times New Roman" w:cs="Times New Roman"/>
          <w:bCs/>
          <w:sz w:val="24"/>
          <w:szCs w:val="24"/>
        </w:rPr>
        <w:br/>
      </w:r>
      <w:r w:rsidRPr="00D656CD">
        <w:rPr>
          <w:rFonts w:ascii="Times New Roman" w:hAnsi="Times New Roman" w:cs="Times New Roman" w:hint="eastAsia"/>
          <w:bCs/>
          <w:sz w:val="24"/>
          <w:szCs w:val="24"/>
        </w:rPr>
        <w:t>до</w:t>
      </w:r>
      <w:r w:rsidRPr="00D656CD">
        <w:rPr>
          <w:rFonts w:ascii="Times New Roman" w:hAnsi="Times New Roman" w:cs="Times New Roman"/>
          <w:bCs/>
          <w:sz w:val="24"/>
          <w:szCs w:val="24"/>
        </w:rPr>
        <w:t xml:space="preserve"> 2030 </w:t>
      </w:r>
      <w:r w:rsidRPr="00D656CD">
        <w:rPr>
          <w:rFonts w:ascii="Times New Roman" w:hAnsi="Times New Roman" w:cs="Times New Roman" w:hint="eastAsia"/>
          <w:bCs/>
          <w:sz w:val="24"/>
          <w:szCs w:val="24"/>
        </w:rPr>
        <w:t>года</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утвержденной</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распоряжением</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Правительства</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Р</w:t>
      </w:r>
      <w:r w:rsidRPr="00D656CD">
        <w:rPr>
          <w:rFonts w:ascii="Times New Roman" w:hAnsi="Times New Roman" w:cs="Times New Roman"/>
          <w:bCs/>
          <w:sz w:val="24"/>
          <w:szCs w:val="24"/>
        </w:rPr>
        <w:t xml:space="preserve">оссийской </w:t>
      </w:r>
      <w:r w:rsidRPr="00D656CD">
        <w:rPr>
          <w:rFonts w:ascii="Times New Roman" w:hAnsi="Times New Roman" w:cs="Times New Roman" w:hint="eastAsia"/>
          <w:bCs/>
          <w:sz w:val="24"/>
          <w:szCs w:val="24"/>
        </w:rPr>
        <w:t>Ф</w:t>
      </w:r>
      <w:r w:rsidRPr="00D656CD">
        <w:rPr>
          <w:rFonts w:ascii="Times New Roman" w:hAnsi="Times New Roman" w:cs="Times New Roman"/>
          <w:bCs/>
          <w:sz w:val="24"/>
          <w:szCs w:val="24"/>
        </w:rPr>
        <w:t xml:space="preserve">едерации </w:t>
      </w:r>
      <w:r w:rsidRPr="00D656CD">
        <w:rPr>
          <w:rFonts w:ascii="Times New Roman" w:hAnsi="Times New Roman" w:cs="Times New Roman"/>
          <w:bCs/>
          <w:sz w:val="24"/>
          <w:szCs w:val="24"/>
        </w:rPr>
        <w:br/>
      </w:r>
      <w:r w:rsidRPr="00D656CD">
        <w:rPr>
          <w:rFonts w:ascii="Times New Roman" w:hAnsi="Times New Roman" w:cs="Times New Roman" w:hint="eastAsia"/>
          <w:bCs/>
          <w:sz w:val="24"/>
          <w:szCs w:val="24"/>
        </w:rPr>
        <w:t>от</w:t>
      </w:r>
      <w:r w:rsidRPr="00D656CD">
        <w:rPr>
          <w:rFonts w:ascii="Times New Roman" w:hAnsi="Times New Roman" w:cs="Times New Roman"/>
          <w:bCs/>
          <w:sz w:val="24"/>
          <w:szCs w:val="24"/>
        </w:rPr>
        <w:t xml:space="preserve"> 10.05.2016 № 868-</w:t>
      </w:r>
      <w:r w:rsidRPr="00D656CD">
        <w:rPr>
          <w:rFonts w:ascii="Times New Roman" w:hAnsi="Times New Roman" w:cs="Times New Roman" w:hint="eastAsia"/>
          <w:bCs/>
          <w:sz w:val="24"/>
          <w:szCs w:val="24"/>
        </w:rPr>
        <w:t>р</w:t>
      </w:r>
      <w:r w:rsidRPr="00D656CD">
        <w:rPr>
          <w:rFonts w:ascii="Times New Roman" w:hAnsi="Times New Roman" w:cs="Times New Roman"/>
          <w:bCs/>
          <w:sz w:val="24"/>
          <w:szCs w:val="24"/>
        </w:rPr>
        <w:t>;</w:t>
      </w:r>
    </w:p>
    <w:p w14:paraId="4176C1F1" w14:textId="77777777" w:rsidR="005B4728" w:rsidRPr="002101A3" w:rsidRDefault="00045D3E"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приоритетам развития науки, техники и технологий (получение новых </w:t>
      </w:r>
      <w:r w:rsidR="005B4728" w:rsidRPr="002101A3">
        <w:rPr>
          <w:rFonts w:ascii="Times New Roman" w:hAnsi="Times New Roman" w:cs="Times New Roman"/>
          <w:sz w:val="24"/>
          <w:szCs w:val="24"/>
        </w:rPr>
        <w:br/>
      </w:r>
      <w:r w:rsidRPr="002101A3">
        <w:rPr>
          <w:rFonts w:ascii="Times New Roman" w:hAnsi="Times New Roman" w:cs="Times New Roman"/>
          <w:spacing w:val="-4"/>
          <w:sz w:val="24"/>
          <w:szCs w:val="24"/>
        </w:rPr>
        <w:t>научно-технических результатов, создание технологий, являющихся основой инновационного</w:t>
      </w:r>
      <w:r w:rsidRPr="002101A3">
        <w:rPr>
          <w:rFonts w:ascii="Times New Roman" w:hAnsi="Times New Roman" w:cs="Times New Roman"/>
          <w:sz w:val="24"/>
          <w:szCs w:val="24"/>
        </w:rPr>
        <w:t xml:space="preserve"> развития внутреннего рынка продуктов и услуг, устойчивого положения на внешнем рынке), определенным в Стратегии научно-техн</w:t>
      </w:r>
      <w:r w:rsidR="00D23577" w:rsidRPr="002101A3">
        <w:rPr>
          <w:rFonts w:ascii="Times New Roman" w:hAnsi="Times New Roman" w:cs="Times New Roman"/>
          <w:sz w:val="24"/>
          <w:szCs w:val="24"/>
        </w:rPr>
        <w:t>олог</w:t>
      </w:r>
      <w:r w:rsidRPr="002101A3">
        <w:rPr>
          <w:rFonts w:ascii="Times New Roman" w:hAnsi="Times New Roman" w:cs="Times New Roman"/>
          <w:sz w:val="24"/>
          <w:szCs w:val="24"/>
        </w:rPr>
        <w:t>ического развития Российской Федерации, утвержденной Указом Президента Российской Федерации от 01.12.2016 №</w:t>
      </w:r>
      <w:r w:rsidR="008239FA" w:rsidRPr="002101A3">
        <w:rPr>
          <w:rFonts w:ascii="Times New Roman" w:hAnsi="Times New Roman" w:cs="Times New Roman"/>
          <w:sz w:val="24"/>
          <w:szCs w:val="24"/>
        </w:rPr>
        <w:t> </w:t>
      </w:r>
      <w:r w:rsidRPr="002101A3">
        <w:rPr>
          <w:rFonts w:ascii="Times New Roman" w:hAnsi="Times New Roman" w:cs="Times New Roman"/>
          <w:sz w:val="24"/>
          <w:szCs w:val="24"/>
        </w:rPr>
        <w:t>642</w:t>
      </w:r>
      <w:r w:rsidR="005B4728" w:rsidRPr="002101A3">
        <w:rPr>
          <w:rFonts w:ascii="Times New Roman" w:hAnsi="Times New Roman" w:cs="Times New Roman"/>
          <w:sz w:val="24"/>
          <w:szCs w:val="24"/>
        </w:rPr>
        <w:t>;</w:t>
      </w:r>
    </w:p>
    <w:p w14:paraId="03FB1837" w14:textId="3C98B93B" w:rsidR="005B4728" w:rsidRPr="002101A3" w:rsidRDefault="00A84F41"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принципам государственной политики регионального развития (обеспечение устойчивого экономического роста и научно-технологического развития регионов, повышение конкурентоспособности их экономики на международных рынках), определенным в Основах государственной политики регионального развития Российской Федерации на период до 2025 года, утвержденных Указом Президента Российской Федерации от 16.01.2017 № 13</w:t>
      </w:r>
      <w:r w:rsidR="005B4728" w:rsidRPr="002101A3">
        <w:rPr>
          <w:rFonts w:ascii="Times New Roman" w:hAnsi="Times New Roman" w:cs="Times New Roman"/>
          <w:sz w:val="24"/>
          <w:szCs w:val="24"/>
        </w:rPr>
        <w:t>;</w:t>
      </w:r>
    </w:p>
    <w:p w14:paraId="52DCAB67" w14:textId="77777777" w:rsidR="005B4728" w:rsidRPr="002101A3" w:rsidRDefault="00453034"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задачам</w:t>
      </w:r>
      <w:r w:rsidR="005B4728" w:rsidRPr="002101A3">
        <w:rPr>
          <w:rFonts w:ascii="Times New Roman" w:hAnsi="Times New Roman" w:cs="Times New Roman"/>
          <w:sz w:val="24"/>
          <w:szCs w:val="24"/>
        </w:rPr>
        <w:t xml:space="preserve"> (внедрение инновационных и экологически чистых технологий, развитие экологически безопасных производств)</w:t>
      </w:r>
      <w:r w:rsidRPr="002101A3">
        <w:rPr>
          <w:rFonts w:ascii="Times New Roman" w:hAnsi="Times New Roman" w:cs="Times New Roman"/>
          <w:sz w:val="24"/>
          <w:szCs w:val="24"/>
        </w:rPr>
        <w:t>, определенным Стратегией экологической безопасности Российской Федерации на период до 2025 года, утвержденной Указом Президента Российской Федерации от 19.04.2017 № 176</w:t>
      </w:r>
      <w:r w:rsidR="005B4728" w:rsidRPr="002101A3">
        <w:rPr>
          <w:rFonts w:ascii="Times New Roman" w:hAnsi="Times New Roman" w:cs="Times New Roman"/>
          <w:sz w:val="24"/>
          <w:szCs w:val="24"/>
        </w:rPr>
        <w:t>;</w:t>
      </w:r>
    </w:p>
    <w:p w14:paraId="76A87BCF" w14:textId="77777777" w:rsidR="005B4728" w:rsidRPr="002101A3" w:rsidRDefault="009442BA" w:rsidP="004F5BAB">
      <w:pPr>
        <w:pStyle w:val="ConsPlusNormal"/>
        <w:spacing w:line="235" w:lineRule="auto"/>
        <w:ind w:firstLine="539"/>
        <w:jc w:val="both"/>
        <w:rPr>
          <w:rFonts w:ascii="Times New Roman" w:hAnsi="Times New Roman"/>
          <w:sz w:val="24"/>
          <w:szCs w:val="24"/>
        </w:rPr>
      </w:pPr>
      <w:r w:rsidRPr="002101A3">
        <w:rPr>
          <w:rFonts w:ascii="Times New Roman" w:hAnsi="Times New Roman"/>
          <w:sz w:val="24"/>
          <w:szCs w:val="24"/>
        </w:rPr>
        <w:t xml:space="preserve">приоритетам, определенным для обеспечения национальных интересов при развитии информационного общества </w:t>
      </w:r>
      <w:r w:rsidR="005B4728" w:rsidRPr="002101A3">
        <w:rPr>
          <w:rFonts w:ascii="Times New Roman" w:hAnsi="Times New Roman"/>
          <w:sz w:val="24"/>
          <w:szCs w:val="24"/>
        </w:rPr>
        <w:t xml:space="preserve">(создание и применение российских информационных </w:t>
      </w:r>
      <w:r w:rsidR="005B4728" w:rsidRPr="002101A3">
        <w:rPr>
          <w:rFonts w:ascii="Times New Roman" w:hAnsi="Times New Roman"/>
          <w:sz w:val="24"/>
          <w:szCs w:val="24"/>
        </w:rPr>
        <w:br/>
      </w:r>
      <w:r w:rsidR="005B4728" w:rsidRPr="002101A3">
        <w:rPr>
          <w:rFonts w:ascii="Times New Roman" w:hAnsi="Times New Roman"/>
          <w:spacing w:val="-4"/>
          <w:sz w:val="24"/>
          <w:szCs w:val="24"/>
        </w:rPr>
        <w:t>и коммуникационных технологий, обеспечение их конкурентоспособности на международном</w:t>
      </w:r>
      <w:r w:rsidR="005B4728" w:rsidRPr="002101A3">
        <w:rPr>
          <w:rFonts w:ascii="Times New Roman" w:hAnsi="Times New Roman"/>
          <w:sz w:val="24"/>
          <w:szCs w:val="24"/>
        </w:rPr>
        <w:t xml:space="preserve"> уровне, формирование новой технологической основы для развития экономики и социальной сферы, обеспечение национальных интересов в области цифровой экономики)</w:t>
      </w:r>
      <w:r w:rsidR="00DA545E" w:rsidRPr="002101A3">
        <w:rPr>
          <w:rFonts w:ascii="Times New Roman" w:hAnsi="Times New Roman"/>
          <w:sz w:val="24"/>
          <w:szCs w:val="24"/>
        </w:rPr>
        <w:t xml:space="preserve"> </w:t>
      </w:r>
      <w:r w:rsidRPr="002101A3">
        <w:rPr>
          <w:rFonts w:ascii="Times New Roman" w:hAnsi="Times New Roman"/>
          <w:sz w:val="24"/>
          <w:szCs w:val="24"/>
        </w:rPr>
        <w:t>Стратеги</w:t>
      </w:r>
      <w:r w:rsidR="00DA545E" w:rsidRPr="002101A3">
        <w:rPr>
          <w:rFonts w:ascii="Times New Roman" w:hAnsi="Times New Roman"/>
          <w:sz w:val="24"/>
          <w:szCs w:val="24"/>
        </w:rPr>
        <w:t>ей</w:t>
      </w:r>
      <w:r w:rsidRPr="002101A3">
        <w:rPr>
          <w:rFonts w:ascii="Times New Roman" w:hAnsi="Times New Roman"/>
          <w:sz w:val="24"/>
          <w:szCs w:val="24"/>
        </w:rPr>
        <w:t xml:space="preserve"> развития информационного общества в Российской Федерации на 2017</w:t>
      </w:r>
      <w:r w:rsidR="00CB329D" w:rsidRPr="002101A3">
        <w:rPr>
          <w:rFonts w:ascii="Times New Roman" w:hAnsi="Times New Roman"/>
          <w:sz w:val="24"/>
          <w:szCs w:val="24"/>
        </w:rPr>
        <w:t>-</w:t>
      </w:r>
      <w:r w:rsidRPr="002101A3">
        <w:rPr>
          <w:rFonts w:ascii="Times New Roman" w:hAnsi="Times New Roman"/>
          <w:sz w:val="24"/>
          <w:szCs w:val="24"/>
        </w:rPr>
        <w:t>2030 годы, утвержденной Указом Президента Российской Федерации от 09.05.2017 № 203</w:t>
      </w:r>
      <w:r w:rsidR="005B4728" w:rsidRPr="002101A3">
        <w:rPr>
          <w:rFonts w:ascii="Times New Roman" w:hAnsi="Times New Roman"/>
          <w:sz w:val="24"/>
          <w:szCs w:val="24"/>
        </w:rPr>
        <w:t>;</w:t>
      </w:r>
    </w:p>
    <w:p w14:paraId="38A2BBE5" w14:textId="77777777" w:rsidR="005B4728" w:rsidRPr="002101A3" w:rsidRDefault="003949F3"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целям и основным направлениям государственной политики в сфере обеспечения экономической безопасности (обеспечение устойчивого роста реального сектора </w:t>
      </w:r>
      <w:r w:rsidR="00CA01F2" w:rsidRPr="002101A3">
        <w:rPr>
          <w:rFonts w:ascii="Times New Roman" w:hAnsi="Times New Roman" w:cs="Times New Roman"/>
          <w:sz w:val="24"/>
          <w:szCs w:val="24"/>
        </w:rPr>
        <w:br/>
      </w:r>
      <w:r w:rsidRPr="002101A3">
        <w:rPr>
          <w:rFonts w:ascii="Times New Roman" w:hAnsi="Times New Roman" w:cs="Times New Roman"/>
          <w:sz w:val="24"/>
          <w:szCs w:val="24"/>
        </w:rPr>
        <w:t xml:space="preserve">экономики, создание экономических условий для разработки и внедрения современных технологий, стимулирования инновационного развития, а также совершенствования нормативно-правовой базы в этой сфере, </w:t>
      </w:r>
      <w:r w:rsidR="002452A7" w:rsidRPr="002101A3">
        <w:rPr>
          <w:rFonts w:ascii="Times New Roman" w:hAnsi="Times New Roman" w:cs="Times New Roman"/>
          <w:sz w:val="24"/>
          <w:szCs w:val="24"/>
        </w:rPr>
        <w:t xml:space="preserve">повышение эффективности внешнеэкономического сотрудничества и реализация конкурентных преимуществ </w:t>
      </w:r>
      <w:proofErr w:type="spellStart"/>
      <w:r w:rsidR="002452A7" w:rsidRPr="002101A3">
        <w:rPr>
          <w:rFonts w:ascii="Times New Roman" w:hAnsi="Times New Roman" w:cs="Times New Roman"/>
          <w:sz w:val="24"/>
          <w:szCs w:val="24"/>
        </w:rPr>
        <w:t>экспортно</w:t>
      </w:r>
      <w:proofErr w:type="spellEnd"/>
      <w:r w:rsidR="002452A7" w:rsidRPr="002101A3">
        <w:rPr>
          <w:rFonts w:ascii="Times New Roman" w:hAnsi="Times New Roman" w:cs="Times New Roman"/>
          <w:sz w:val="24"/>
          <w:szCs w:val="24"/>
        </w:rPr>
        <w:t xml:space="preserve"> ориентированных секторов экономики), определенным в Стратегии экономической безопасности Российской Федерации на период до 2030 года, утвержденной Указом Президента Российской Федерации от 13.05.2017 № 208</w:t>
      </w:r>
      <w:r w:rsidR="005B4728" w:rsidRPr="002101A3">
        <w:rPr>
          <w:rFonts w:ascii="Times New Roman" w:hAnsi="Times New Roman" w:cs="Times New Roman"/>
          <w:sz w:val="24"/>
          <w:szCs w:val="24"/>
        </w:rPr>
        <w:t>;</w:t>
      </w:r>
    </w:p>
    <w:p w14:paraId="560F183B" w14:textId="353303CF" w:rsidR="005B4728" w:rsidRPr="002101A3" w:rsidRDefault="000C26FC"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задачам</w:t>
      </w:r>
      <w:r w:rsidR="005B4728" w:rsidRPr="002101A3">
        <w:rPr>
          <w:rFonts w:ascii="Times New Roman" w:hAnsi="Times New Roman" w:cs="Times New Roman"/>
          <w:sz w:val="24"/>
          <w:szCs w:val="24"/>
        </w:rPr>
        <w:t xml:space="preserve"> (привлечение инвестиций в агропромышленный комплекс; внедрение современных технологий производства, переработки и хранения сельскохозяйственной продукции, сырья и продовольствия)</w:t>
      </w:r>
      <w:r w:rsidR="00A2597D" w:rsidRPr="002101A3">
        <w:rPr>
          <w:rFonts w:ascii="Times New Roman" w:hAnsi="Times New Roman" w:cs="Times New Roman"/>
          <w:sz w:val="24"/>
          <w:szCs w:val="24"/>
        </w:rPr>
        <w:t>,</w:t>
      </w:r>
      <w:r w:rsidR="008D7791" w:rsidRPr="002101A3">
        <w:rPr>
          <w:rFonts w:ascii="Times New Roman" w:hAnsi="Times New Roman" w:cs="Times New Roman"/>
          <w:sz w:val="24"/>
          <w:szCs w:val="24"/>
        </w:rPr>
        <w:t xml:space="preserve"> </w:t>
      </w:r>
      <w:r w:rsidR="00A2597D" w:rsidRPr="002101A3">
        <w:rPr>
          <w:rFonts w:ascii="Times New Roman" w:hAnsi="Times New Roman" w:cs="Times New Roman"/>
          <w:sz w:val="24"/>
          <w:szCs w:val="24"/>
        </w:rPr>
        <w:t>определенным в Федеральной научно-технической программе развития сельского хозяйства на 2017</w:t>
      </w:r>
      <w:r w:rsidR="00CB329D" w:rsidRPr="002101A3">
        <w:rPr>
          <w:rFonts w:ascii="Times New Roman" w:hAnsi="Times New Roman" w:cs="Times New Roman"/>
          <w:sz w:val="24"/>
          <w:szCs w:val="24"/>
        </w:rPr>
        <w:t>-</w:t>
      </w:r>
      <w:r w:rsidR="00A2597D" w:rsidRPr="002101A3">
        <w:rPr>
          <w:rFonts w:ascii="Times New Roman" w:hAnsi="Times New Roman" w:cs="Times New Roman"/>
          <w:sz w:val="24"/>
          <w:szCs w:val="24"/>
        </w:rPr>
        <w:t>2025 годы, утвержденной постановлением Правительства Российской Федерации от 25.08.2017 № 996</w:t>
      </w:r>
      <w:r w:rsidR="005B4728" w:rsidRPr="002101A3">
        <w:rPr>
          <w:rFonts w:ascii="Times New Roman" w:hAnsi="Times New Roman" w:cs="Times New Roman"/>
          <w:sz w:val="24"/>
          <w:szCs w:val="24"/>
        </w:rPr>
        <w:t xml:space="preserve">, </w:t>
      </w:r>
      <w:r w:rsidR="00A2597D" w:rsidRPr="002101A3">
        <w:rPr>
          <w:rFonts w:ascii="Times New Roman" w:hAnsi="Times New Roman" w:cs="Times New Roman"/>
          <w:sz w:val="24"/>
          <w:szCs w:val="24"/>
        </w:rPr>
        <w:t xml:space="preserve">во исполнение Указа Президента Российской Федерации от 21.07.2016 № 350 «О мерах по реализации государственной </w:t>
      </w:r>
      <w:r w:rsidR="00235B78" w:rsidRPr="002101A3">
        <w:rPr>
          <w:rFonts w:ascii="Times New Roman" w:hAnsi="Times New Roman" w:cs="Times New Roman"/>
          <w:sz w:val="24"/>
          <w:szCs w:val="24"/>
        </w:rPr>
        <w:br/>
      </w:r>
      <w:r w:rsidR="00A2597D" w:rsidRPr="002101A3">
        <w:rPr>
          <w:rFonts w:ascii="Times New Roman" w:hAnsi="Times New Roman" w:cs="Times New Roman"/>
          <w:sz w:val="24"/>
          <w:szCs w:val="24"/>
        </w:rPr>
        <w:t>научно-технической политики в интересах развития сельского хозяйства»</w:t>
      </w:r>
      <w:r w:rsidR="005B4728" w:rsidRPr="002101A3">
        <w:rPr>
          <w:rFonts w:ascii="Times New Roman" w:hAnsi="Times New Roman" w:cs="Times New Roman"/>
          <w:sz w:val="24"/>
          <w:szCs w:val="24"/>
        </w:rPr>
        <w:t>;</w:t>
      </w:r>
    </w:p>
    <w:p w14:paraId="236B5F50" w14:textId="19479211" w:rsidR="00E55BE0" w:rsidRPr="002101A3" w:rsidRDefault="00E55BE0" w:rsidP="004F5BAB">
      <w:pPr>
        <w:pStyle w:val="ConsPlusNormal"/>
        <w:spacing w:line="235" w:lineRule="auto"/>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национальным целям развития Российской Федерации на период до 2024 года (ускорение технологического развития Российской Федерации, увеличение количества организаций, осуществляющих технологические инновации, до 50 процентов от их общего числа, создание в базовых отраслях экономики, прежде всего в обрабатывающей промышленности </w:t>
      </w:r>
      <w:r w:rsidR="00AF2419">
        <w:rPr>
          <w:rFonts w:ascii="Times New Roman" w:hAnsi="Times New Roman" w:cs="Times New Roman"/>
          <w:sz w:val="24"/>
          <w:szCs w:val="24"/>
        </w:rPr>
        <w:br/>
      </w:r>
      <w:r w:rsidRPr="002101A3">
        <w:rPr>
          <w:rFonts w:ascii="Times New Roman" w:hAnsi="Times New Roman" w:cs="Times New Roman"/>
          <w:sz w:val="24"/>
          <w:szCs w:val="24"/>
        </w:rPr>
        <w:t xml:space="preserve">и агропромышленном комплексе, высокопроизводительного </w:t>
      </w:r>
      <w:proofErr w:type="spellStart"/>
      <w:r w:rsidRPr="002101A3">
        <w:rPr>
          <w:rFonts w:ascii="Times New Roman" w:hAnsi="Times New Roman" w:cs="Times New Roman"/>
          <w:sz w:val="24"/>
          <w:szCs w:val="24"/>
        </w:rPr>
        <w:t>экспортно</w:t>
      </w:r>
      <w:proofErr w:type="spellEnd"/>
      <w:r w:rsidRPr="002101A3">
        <w:rPr>
          <w:rFonts w:ascii="Times New Roman" w:hAnsi="Times New Roman" w:cs="Times New Roman"/>
          <w:sz w:val="24"/>
          <w:szCs w:val="24"/>
        </w:rPr>
        <w:t xml:space="preserve"> ориентированного сектора, развивающегося на основе современных технологий </w:t>
      </w:r>
      <w:r w:rsidR="00FC2162">
        <w:rPr>
          <w:rFonts w:ascii="Times New Roman" w:hAnsi="Times New Roman" w:cs="Times New Roman"/>
          <w:sz w:val="24"/>
          <w:szCs w:val="24"/>
        </w:rPr>
        <w:br/>
      </w:r>
      <w:r w:rsidRPr="002101A3">
        <w:rPr>
          <w:rFonts w:ascii="Times New Roman" w:hAnsi="Times New Roman" w:cs="Times New Roman"/>
          <w:sz w:val="24"/>
          <w:szCs w:val="24"/>
        </w:rPr>
        <w:t xml:space="preserve">и обеспеченного высококвалифицированными кадрами), определенным Указом Президента Российской Федерации от 07.05.2018 № 204; </w:t>
      </w:r>
    </w:p>
    <w:p w14:paraId="4B45F7C7" w14:textId="77777777" w:rsidR="005B4728" w:rsidRPr="002101A3" w:rsidRDefault="000464E4" w:rsidP="004F5BAB">
      <w:pPr>
        <w:pStyle w:val="ConsPlusNormal"/>
        <w:spacing w:line="230" w:lineRule="auto"/>
        <w:ind w:firstLine="539"/>
        <w:jc w:val="both"/>
        <w:rPr>
          <w:rFonts w:ascii="Times New Roman" w:hAnsi="Times New Roman" w:cs="Times New Roman"/>
          <w:bCs/>
          <w:sz w:val="24"/>
          <w:szCs w:val="24"/>
        </w:rPr>
      </w:pPr>
      <w:r w:rsidRPr="002101A3">
        <w:rPr>
          <w:rFonts w:ascii="Times New Roman" w:hAnsi="Times New Roman" w:cs="Times New Roman"/>
          <w:bCs/>
          <w:sz w:val="24"/>
          <w:szCs w:val="24"/>
        </w:rPr>
        <w:t>задачам</w:t>
      </w:r>
      <w:r w:rsidR="005B4728" w:rsidRPr="002101A3">
        <w:rPr>
          <w:rFonts w:ascii="Times New Roman" w:hAnsi="Times New Roman" w:cs="Times New Roman"/>
          <w:bCs/>
          <w:sz w:val="24"/>
          <w:szCs w:val="24"/>
        </w:rPr>
        <w:t xml:space="preserve"> (обновление, перевооружение имеющейся и создание новой инновационной промышленной технологической базы для развития спортивной индустрии; обеспечение </w:t>
      </w:r>
      <w:r w:rsidR="00253B21"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 xml:space="preserve">и стимулирование спроса на отечественную спортивную продукцию, ее компоненты </w:t>
      </w:r>
      <w:r w:rsidR="00253B21"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 xml:space="preserve">и материалы; создание условий для увеличения доли российской спортивной продукции </w:t>
      </w:r>
      <w:r w:rsidR="00253B21"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lastRenderedPageBreak/>
        <w:t>как на внутреннем, так и на внешнем рынках; развитие экспортного потенциала российских предприятий спортивной индустрии)</w:t>
      </w:r>
      <w:r w:rsidRPr="002101A3">
        <w:rPr>
          <w:rFonts w:ascii="Times New Roman" w:hAnsi="Times New Roman" w:cs="Times New Roman"/>
          <w:bCs/>
          <w:sz w:val="24"/>
          <w:szCs w:val="24"/>
        </w:rPr>
        <w:t>, определенным Стратегией развития спортивной индустрии до 2035 года, утвержденной распоряжением Правительства Российской Федерации от 03.06.2019 № 1188-р</w:t>
      </w:r>
      <w:r w:rsidR="005B4728" w:rsidRPr="002101A3">
        <w:rPr>
          <w:rFonts w:ascii="Times New Roman" w:hAnsi="Times New Roman" w:cs="Times New Roman"/>
          <w:bCs/>
          <w:sz w:val="24"/>
          <w:szCs w:val="24"/>
        </w:rPr>
        <w:t>;</w:t>
      </w:r>
    </w:p>
    <w:p w14:paraId="563F78E4" w14:textId="77777777" w:rsidR="005B4728" w:rsidRPr="002101A3" w:rsidRDefault="000464E4" w:rsidP="004F5BAB">
      <w:pPr>
        <w:pStyle w:val="ConsPlusNormal"/>
        <w:spacing w:line="230" w:lineRule="auto"/>
        <w:ind w:firstLine="540"/>
        <w:jc w:val="both"/>
        <w:rPr>
          <w:rFonts w:ascii="Times New Roman" w:hAnsi="Times New Roman" w:cs="Times New Roman"/>
          <w:bCs/>
          <w:sz w:val="24"/>
          <w:szCs w:val="24"/>
        </w:rPr>
      </w:pPr>
      <w:r w:rsidRPr="002101A3">
        <w:rPr>
          <w:rFonts w:ascii="Times New Roman" w:hAnsi="Times New Roman" w:cs="Times New Roman"/>
          <w:bCs/>
          <w:sz w:val="24"/>
          <w:szCs w:val="24"/>
        </w:rPr>
        <w:t>цели и задачам</w:t>
      </w:r>
      <w:r w:rsidR="005B4728" w:rsidRPr="002101A3">
        <w:rPr>
          <w:rFonts w:ascii="Times New Roman" w:hAnsi="Times New Roman" w:cs="Times New Roman"/>
          <w:bCs/>
          <w:sz w:val="24"/>
          <w:szCs w:val="24"/>
        </w:rPr>
        <w:t xml:space="preserve"> (рост объемов реализации отечественной продукции в три раза </w:t>
      </w:r>
      <w:r w:rsidR="00253B21"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 xml:space="preserve">к 2030 году (в текущих ценах), повышение доли присутствия отечественных машин </w:t>
      </w:r>
      <w:r w:rsidR="005B4728" w:rsidRPr="002101A3">
        <w:rPr>
          <w:rFonts w:ascii="Times New Roman" w:hAnsi="Times New Roman" w:cs="Times New Roman"/>
          <w:bCs/>
          <w:sz w:val="24"/>
          <w:szCs w:val="24"/>
        </w:rPr>
        <w:br/>
        <w:t>и оборудования для пищевой и перерабатывающей промышленности на внутреннем рынке, увеличение экспортных поставок)</w:t>
      </w:r>
      <w:r w:rsidRPr="002101A3">
        <w:rPr>
          <w:rFonts w:ascii="Times New Roman" w:hAnsi="Times New Roman" w:cs="Times New Roman"/>
          <w:bCs/>
          <w:sz w:val="24"/>
          <w:szCs w:val="24"/>
        </w:rPr>
        <w:t xml:space="preserve">, определенным Стратегией развития машиностроения </w:t>
      </w:r>
      <w:r w:rsidR="005B4728" w:rsidRPr="002101A3">
        <w:rPr>
          <w:rFonts w:ascii="Times New Roman" w:hAnsi="Times New Roman" w:cs="Times New Roman"/>
          <w:bCs/>
          <w:sz w:val="24"/>
          <w:szCs w:val="24"/>
        </w:rPr>
        <w:br/>
      </w:r>
      <w:r w:rsidRPr="002101A3">
        <w:rPr>
          <w:rFonts w:ascii="Times New Roman" w:hAnsi="Times New Roman" w:cs="Times New Roman"/>
          <w:bCs/>
          <w:sz w:val="24"/>
          <w:szCs w:val="24"/>
        </w:rPr>
        <w:t xml:space="preserve">для пищевой и перерабатывающей промышленности Российской Федерации на период </w:t>
      </w:r>
      <w:r w:rsidR="005B4728" w:rsidRPr="002101A3">
        <w:rPr>
          <w:rFonts w:ascii="Times New Roman" w:hAnsi="Times New Roman" w:cs="Times New Roman"/>
          <w:bCs/>
          <w:sz w:val="24"/>
          <w:szCs w:val="24"/>
        </w:rPr>
        <w:br/>
      </w:r>
      <w:r w:rsidRPr="002101A3">
        <w:rPr>
          <w:rFonts w:ascii="Times New Roman" w:hAnsi="Times New Roman" w:cs="Times New Roman"/>
          <w:bCs/>
          <w:sz w:val="24"/>
          <w:szCs w:val="24"/>
        </w:rPr>
        <w:t xml:space="preserve">до 2030 года, утвержденной распоряжением Правительства Российской Федерации </w:t>
      </w:r>
      <w:r w:rsidR="005B4728" w:rsidRPr="002101A3">
        <w:rPr>
          <w:rFonts w:ascii="Times New Roman" w:hAnsi="Times New Roman" w:cs="Times New Roman"/>
          <w:bCs/>
          <w:sz w:val="24"/>
          <w:szCs w:val="24"/>
        </w:rPr>
        <w:br/>
      </w:r>
      <w:r w:rsidRPr="002101A3">
        <w:rPr>
          <w:rFonts w:ascii="Times New Roman" w:hAnsi="Times New Roman" w:cs="Times New Roman"/>
          <w:bCs/>
          <w:sz w:val="24"/>
          <w:szCs w:val="24"/>
        </w:rPr>
        <w:t>от 30.08.2019 № 1931-р</w:t>
      </w:r>
      <w:r w:rsidR="005B4728" w:rsidRPr="002101A3">
        <w:rPr>
          <w:rFonts w:ascii="Times New Roman" w:hAnsi="Times New Roman" w:cs="Times New Roman"/>
          <w:bCs/>
          <w:sz w:val="24"/>
          <w:szCs w:val="24"/>
        </w:rPr>
        <w:t>;</w:t>
      </w:r>
    </w:p>
    <w:p w14:paraId="5C0D965F" w14:textId="77777777" w:rsidR="005B4728" w:rsidRPr="002101A3" w:rsidRDefault="00246BBF" w:rsidP="004F5BAB">
      <w:pPr>
        <w:pStyle w:val="ConsPlusNormal"/>
        <w:spacing w:line="230" w:lineRule="auto"/>
        <w:ind w:firstLine="540"/>
        <w:jc w:val="both"/>
        <w:rPr>
          <w:rFonts w:ascii="Times New Roman" w:hAnsi="Times New Roman" w:cs="Times New Roman"/>
          <w:bCs/>
          <w:sz w:val="24"/>
          <w:szCs w:val="24"/>
        </w:rPr>
      </w:pPr>
      <w:r w:rsidRPr="002101A3">
        <w:rPr>
          <w:rFonts w:ascii="Times New Roman" w:hAnsi="Times New Roman" w:cs="Times New Roman"/>
          <w:bCs/>
          <w:sz w:val="24"/>
          <w:szCs w:val="24"/>
        </w:rPr>
        <w:t>целям</w:t>
      </w:r>
      <w:r w:rsidR="005B4728" w:rsidRPr="002101A3">
        <w:rPr>
          <w:rFonts w:ascii="Times New Roman" w:hAnsi="Times New Roman" w:cs="Times New Roman"/>
          <w:bCs/>
          <w:sz w:val="24"/>
          <w:szCs w:val="24"/>
        </w:rPr>
        <w:t xml:space="preserve"> </w:t>
      </w:r>
      <w:r w:rsidR="00A15004" w:rsidRPr="002101A3">
        <w:rPr>
          <w:rFonts w:ascii="Times New Roman" w:hAnsi="Times New Roman" w:cs="Times New Roman"/>
          <w:bCs/>
          <w:sz w:val="24"/>
          <w:szCs w:val="24"/>
        </w:rPr>
        <w:t xml:space="preserve">(достижение устойчивой конкурентоспособности российской экономики, в том числе лидирующих позиций в мире в области искусственного интеллекта) </w:t>
      </w:r>
      <w:r w:rsidRPr="002101A3">
        <w:rPr>
          <w:rFonts w:ascii="Times New Roman" w:hAnsi="Times New Roman" w:cs="Times New Roman"/>
          <w:bCs/>
          <w:sz w:val="24"/>
          <w:szCs w:val="24"/>
        </w:rPr>
        <w:t>Национальной стратегии развития искусственного интеллекта на период до 2030 года, утвержденной Указом Президента Российской Федерации от 10.10.2019 № 490</w:t>
      </w:r>
      <w:r w:rsidR="005B4728" w:rsidRPr="002101A3">
        <w:rPr>
          <w:rFonts w:ascii="Times New Roman" w:hAnsi="Times New Roman" w:cs="Times New Roman"/>
          <w:bCs/>
          <w:sz w:val="24"/>
          <w:szCs w:val="24"/>
        </w:rPr>
        <w:t>;</w:t>
      </w:r>
    </w:p>
    <w:p w14:paraId="104EA8A9" w14:textId="119F7EA8" w:rsidR="004A6EF2" w:rsidRPr="002101A3" w:rsidRDefault="004A6EF2" w:rsidP="004F5BAB">
      <w:pPr>
        <w:pStyle w:val="ConsPlusNormal"/>
        <w:spacing w:line="230" w:lineRule="auto"/>
        <w:ind w:firstLine="540"/>
        <w:jc w:val="both"/>
        <w:rPr>
          <w:rFonts w:ascii="Times New Roman" w:hAnsi="Times New Roman" w:cs="Times New Roman"/>
          <w:bCs/>
          <w:sz w:val="24"/>
          <w:szCs w:val="24"/>
        </w:rPr>
      </w:pPr>
      <w:r w:rsidRPr="002101A3">
        <w:rPr>
          <w:rFonts w:ascii="Times New Roman" w:hAnsi="Times New Roman" w:cs="Times New Roman" w:hint="eastAsia"/>
          <w:bCs/>
          <w:sz w:val="24"/>
          <w:szCs w:val="24"/>
        </w:rPr>
        <w:t>задач</w:t>
      </w:r>
      <w:r w:rsidRPr="002101A3">
        <w:rPr>
          <w:rFonts w:ascii="Times New Roman" w:hAnsi="Times New Roman" w:cs="Times New Roman"/>
          <w:bCs/>
          <w:sz w:val="24"/>
          <w:szCs w:val="24"/>
        </w:rPr>
        <w:t>ам (</w:t>
      </w:r>
      <w:r w:rsidRPr="002101A3">
        <w:rPr>
          <w:rFonts w:ascii="Times New Roman" w:hAnsi="Times New Roman" w:cs="Times New Roman" w:hint="eastAsia"/>
          <w:bCs/>
          <w:sz w:val="24"/>
          <w:szCs w:val="24"/>
        </w:rPr>
        <w:t>обеспечить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выполнение</w:t>
      </w:r>
      <w:r w:rsidRPr="002101A3">
        <w:rPr>
          <w:rFonts w:ascii="Times New Roman" w:hAnsi="Times New Roman" w:cs="Times New Roman"/>
          <w:bCs/>
          <w:sz w:val="24"/>
          <w:szCs w:val="24"/>
        </w:rPr>
        <w:t xml:space="preserve"> 100 </w:t>
      </w:r>
      <w:r w:rsidRPr="002101A3">
        <w:rPr>
          <w:rFonts w:ascii="Times New Roman" w:hAnsi="Times New Roman" w:cs="Times New Roman" w:hint="eastAsia"/>
          <w:bCs/>
          <w:sz w:val="24"/>
          <w:szCs w:val="24"/>
        </w:rPr>
        <w:t>процентов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заданий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государственного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оборонного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заказа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срокам</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стоимости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создания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кораблей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судов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вооружения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военной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специальной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техники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для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Военно</w:t>
      </w:r>
      <w:r w:rsidRPr="002101A3">
        <w:rPr>
          <w:rFonts w:ascii="Times New Roman" w:hAnsi="Times New Roman" w:cs="Times New Roman"/>
          <w:bCs/>
          <w:sz w:val="24"/>
          <w:szCs w:val="24"/>
        </w:rPr>
        <w:t>-</w:t>
      </w:r>
      <w:r w:rsidRPr="002101A3">
        <w:rPr>
          <w:rFonts w:ascii="Times New Roman" w:hAnsi="Times New Roman" w:cs="Times New Roman" w:hint="eastAsia"/>
          <w:bCs/>
          <w:sz w:val="24"/>
          <w:szCs w:val="24"/>
        </w:rPr>
        <w:t>Морского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Флота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разработать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внедрить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наиболее</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передовые</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технологии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производства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повысить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эффективность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планирования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управления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производством</w:t>
      </w:r>
      <w:r w:rsidRPr="002101A3">
        <w:rPr>
          <w:rFonts w:ascii="Times New Roman" w:hAnsi="Times New Roman" w:cs="Times New Roman"/>
          <w:bCs/>
          <w:sz w:val="24"/>
          <w:szCs w:val="24"/>
        </w:rPr>
        <w:t xml:space="preserve"> </w:t>
      </w:r>
      <w:r w:rsidR="00AF2419">
        <w:rPr>
          <w:rFonts w:ascii="Times New Roman" w:hAnsi="Times New Roman" w:cs="Times New Roman"/>
          <w:bCs/>
          <w:sz w:val="24"/>
          <w:szCs w:val="24"/>
        </w:rPr>
        <w:br/>
      </w:r>
      <w:r w:rsidRPr="002101A3">
        <w:rPr>
          <w:rFonts w:ascii="Times New Roman" w:hAnsi="Times New Roman" w:cs="Times New Roman" w:hint="eastAsia"/>
          <w:bCs/>
          <w:sz w:val="24"/>
          <w:szCs w:val="24"/>
        </w:rPr>
        <w:t>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организациях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судостроительной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промышленности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обеспечить</w:t>
      </w:r>
      <w:r w:rsidRPr="002101A3">
        <w:rPr>
          <w:rFonts w:ascii="Times New Roman" w:hAnsi="Times New Roman" w:cs="Times New Roman"/>
          <w:bCs/>
          <w:sz w:val="24"/>
          <w:szCs w:val="24"/>
        </w:rPr>
        <w:t xml:space="preserve"> </w:t>
      </w:r>
      <w:r w:rsidR="00FC2162">
        <w:rPr>
          <w:rFonts w:ascii="Times New Roman" w:hAnsi="Times New Roman" w:cs="Times New Roman"/>
          <w:bCs/>
          <w:sz w:val="24"/>
          <w:szCs w:val="24"/>
        </w:rPr>
        <w:br/>
      </w:r>
      <w:r w:rsidRPr="002101A3">
        <w:rPr>
          <w:rFonts w:ascii="Times New Roman" w:hAnsi="Times New Roman" w:cs="Times New Roman" w:hint="eastAsia"/>
          <w:bCs/>
          <w:sz w:val="24"/>
          <w:szCs w:val="24"/>
        </w:rPr>
        <w:t>их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финансовую</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устойчивость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увеличить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количество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высокопроизводительных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рабочих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мест</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увеличить</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заработную</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плату</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работникам</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промышленных</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организаций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судостроительной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отрасли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определенн</w:t>
      </w:r>
      <w:r w:rsidRPr="002101A3">
        <w:rPr>
          <w:rFonts w:ascii="Times New Roman" w:hAnsi="Times New Roman" w:cs="Times New Roman"/>
          <w:bCs/>
          <w:sz w:val="24"/>
          <w:szCs w:val="24"/>
        </w:rPr>
        <w:t xml:space="preserve">ым в </w:t>
      </w:r>
      <w:r w:rsidRPr="002101A3">
        <w:rPr>
          <w:rFonts w:ascii="Times New Roman" w:hAnsi="Times New Roman" w:cs="Times New Roman" w:hint="eastAsia"/>
          <w:bCs/>
          <w:sz w:val="24"/>
          <w:szCs w:val="24"/>
        </w:rPr>
        <w:t>Стратеги</w:t>
      </w:r>
      <w:r w:rsidRPr="002101A3">
        <w:rPr>
          <w:rFonts w:ascii="Times New Roman" w:hAnsi="Times New Roman" w:cs="Times New Roman"/>
          <w:bCs/>
          <w:sz w:val="24"/>
          <w:szCs w:val="24"/>
        </w:rPr>
        <w:t xml:space="preserve">и </w:t>
      </w:r>
      <w:r w:rsidRPr="002101A3">
        <w:rPr>
          <w:rFonts w:ascii="Times New Roman" w:hAnsi="Times New Roman" w:cs="Times New Roman" w:hint="eastAsia"/>
          <w:bCs/>
          <w:sz w:val="24"/>
          <w:szCs w:val="24"/>
        </w:rPr>
        <w:t>развития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судостроительной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промышленности</w:t>
      </w:r>
      <w:r w:rsidRPr="002101A3">
        <w:rPr>
          <w:rFonts w:ascii="Times New Roman" w:hAnsi="Times New Roman" w:cs="Times New Roman"/>
          <w:bCs/>
          <w:sz w:val="24"/>
          <w:szCs w:val="24"/>
        </w:rPr>
        <w:t xml:space="preserve"> на период </w:t>
      </w:r>
      <w:r w:rsidRPr="002101A3">
        <w:rPr>
          <w:rFonts w:ascii="Times New Roman" w:hAnsi="Times New Roman" w:cs="Times New Roman" w:hint="eastAsia"/>
          <w:bCs/>
          <w:sz w:val="24"/>
          <w:szCs w:val="24"/>
        </w:rPr>
        <w:t>до</w:t>
      </w:r>
      <w:r w:rsidRPr="002101A3">
        <w:rPr>
          <w:rFonts w:ascii="Times New Roman" w:hAnsi="Times New Roman" w:cs="Times New Roman"/>
          <w:bCs/>
          <w:sz w:val="24"/>
          <w:szCs w:val="24"/>
        </w:rPr>
        <w:t xml:space="preserve"> 2035 </w:t>
      </w:r>
      <w:r w:rsidRPr="002101A3">
        <w:rPr>
          <w:rFonts w:ascii="Times New Roman" w:hAnsi="Times New Roman" w:cs="Times New Roman" w:hint="eastAsia"/>
          <w:bCs/>
          <w:sz w:val="24"/>
          <w:szCs w:val="24"/>
        </w:rPr>
        <w:t>года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утвержденной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распоряжением</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Правительства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w:t>
      </w:r>
      <w:r w:rsidRPr="002101A3">
        <w:rPr>
          <w:rFonts w:ascii="Times New Roman" w:hAnsi="Times New Roman" w:cs="Times New Roman"/>
          <w:bCs/>
          <w:sz w:val="24"/>
          <w:szCs w:val="24"/>
        </w:rPr>
        <w:t xml:space="preserve">оссийской </w:t>
      </w:r>
      <w:r w:rsidRPr="002101A3">
        <w:rPr>
          <w:rFonts w:ascii="Times New Roman" w:hAnsi="Times New Roman" w:cs="Times New Roman" w:hint="eastAsia"/>
          <w:bCs/>
          <w:sz w:val="24"/>
          <w:szCs w:val="24"/>
        </w:rPr>
        <w:t>Ф</w:t>
      </w:r>
      <w:r w:rsidRPr="002101A3">
        <w:rPr>
          <w:rFonts w:ascii="Times New Roman" w:hAnsi="Times New Roman" w:cs="Times New Roman"/>
          <w:bCs/>
          <w:sz w:val="24"/>
          <w:szCs w:val="24"/>
        </w:rPr>
        <w:t xml:space="preserve">едерации </w:t>
      </w:r>
      <w:r w:rsidR="00AF2419">
        <w:rPr>
          <w:rFonts w:ascii="Times New Roman" w:hAnsi="Times New Roman" w:cs="Times New Roman"/>
          <w:bCs/>
          <w:sz w:val="24"/>
          <w:szCs w:val="24"/>
        </w:rPr>
        <w:br/>
      </w:r>
      <w:r w:rsidRPr="002101A3">
        <w:rPr>
          <w:rFonts w:ascii="Times New Roman" w:hAnsi="Times New Roman" w:cs="Times New Roman" w:hint="eastAsia"/>
          <w:bCs/>
          <w:sz w:val="24"/>
          <w:szCs w:val="24"/>
        </w:rPr>
        <w:t>от</w:t>
      </w:r>
      <w:r w:rsidRPr="002101A3">
        <w:rPr>
          <w:rFonts w:ascii="Times New Roman" w:hAnsi="Times New Roman" w:cs="Times New Roman"/>
          <w:bCs/>
          <w:sz w:val="24"/>
          <w:szCs w:val="24"/>
        </w:rPr>
        <w:t xml:space="preserve"> 28.10.2019 № 2553-</w:t>
      </w:r>
      <w:r w:rsidRPr="002101A3">
        <w:rPr>
          <w:rFonts w:ascii="Times New Roman" w:hAnsi="Times New Roman" w:cs="Times New Roman" w:hint="eastAsia"/>
          <w:bCs/>
          <w:sz w:val="24"/>
          <w:szCs w:val="24"/>
        </w:rPr>
        <w:t>р</w:t>
      </w:r>
      <w:r w:rsidRPr="002101A3">
        <w:rPr>
          <w:rFonts w:ascii="Times New Roman" w:hAnsi="Times New Roman" w:cs="Times New Roman"/>
          <w:bCs/>
          <w:sz w:val="24"/>
          <w:szCs w:val="24"/>
        </w:rPr>
        <w:t>;</w:t>
      </w:r>
    </w:p>
    <w:p w14:paraId="34A90F52" w14:textId="77777777" w:rsidR="004A6EF2" w:rsidRPr="002101A3" w:rsidRDefault="00E00E26" w:rsidP="004F5BAB">
      <w:pPr>
        <w:pStyle w:val="ConsPlusNormal"/>
        <w:spacing w:line="230" w:lineRule="auto"/>
        <w:ind w:firstLine="540"/>
        <w:jc w:val="both"/>
        <w:rPr>
          <w:rFonts w:ascii="Times New Roman" w:hAnsi="Times New Roman" w:cs="Times New Roman"/>
          <w:bCs/>
          <w:sz w:val="24"/>
          <w:szCs w:val="24"/>
        </w:rPr>
      </w:pPr>
      <w:r w:rsidRPr="002101A3">
        <w:rPr>
          <w:rFonts w:ascii="Times New Roman" w:hAnsi="Times New Roman" w:cs="Times New Roman"/>
          <w:bCs/>
          <w:sz w:val="24"/>
          <w:szCs w:val="24"/>
        </w:rPr>
        <w:t xml:space="preserve">целям и задачам </w:t>
      </w:r>
      <w:r w:rsidR="005B4728" w:rsidRPr="002101A3">
        <w:rPr>
          <w:rFonts w:ascii="Times New Roman" w:hAnsi="Times New Roman" w:cs="Times New Roman"/>
          <w:bCs/>
          <w:sz w:val="24"/>
          <w:szCs w:val="24"/>
        </w:rPr>
        <w:t xml:space="preserve">(обеспечение населения страны безопасной, качественной </w:t>
      </w:r>
      <w:r w:rsidR="00A15004"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 xml:space="preserve">и доступной сельскохозяйственной продукцией, сырьем и продовольствием в объемах, обеспечивающих рациональные нормы потребления пищевой продукции, устойчивое развитие производства сельскохозяйственной продукции, сырья и продовольствия, достаточное для обеспечения продовольственной независимости на основе принципов научно обоснованного планирования, производство сельскохозяйственной продукции, </w:t>
      </w:r>
      <w:r w:rsidR="00A15004"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 xml:space="preserve">сырья и продовольствия, которые соответствуют установленным экологическим, </w:t>
      </w:r>
      <w:r w:rsidR="00A15004" w:rsidRPr="002101A3">
        <w:rPr>
          <w:rFonts w:ascii="Times New Roman" w:hAnsi="Times New Roman" w:cs="Times New Roman"/>
          <w:bCs/>
          <w:sz w:val="24"/>
          <w:szCs w:val="24"/>
        </w:rPr>
        <w:br/>
      </w:r>
      <w:r w:rsidR="005B4728" w:rsidRPr="002101A3">
        <w:rPr>
          <w:rFonts w:ascii="Times New Roman" w:hAnsi="Times New Roman" w:cs="Times New Roman"/>
          <w:bCs/>
          <w:sz w:val="24"/>
          <w:szCs w:val="24"/>
        </w:rPr>
        <w:t>санитарно-эпидемиологическим, ветеринарным и иным требованиям, с учетом необходимости использования при их производстве безопасных для здоровья человека технологий)</w:t>
      </w:r>
      <w:r w:rsidR="00A15004" w:rsidRPr="002101A3">
        <w:rPr>
          <w:rFonts w:ascii="Times New Roman" w:hAnsi="Times New Roman" w:cs="Times New Roman"/>
          <w:bCs/>
          <w:sz w:val="24"/>
          <w:szCs w:val="24"/>
        </w:rPr>
        <w:t xml:space="preserve"> Доктрины продовольственной безопасности Российской Федерации</w:t>
      </w:r>
      <w:r w:rsidRPr="002101A3">
        <w:rPr>
          <w:rFonts w:ascii="Times New Roman" w:hAnsi="Times New Roman" w:cs="Times New Roman"/>
          <w:bCs/>
          <w:sz w:val="24"/>
          <w:szCs w:val="24"/>
        </w:rPr>
        <w:t>, утвержденной Указом Президента Российской Федерации от 21.01.2020 № 20</w:t>
      </w:r>
      <w:r w:rsidR="004A6EF2" w:rsidRPr="002101A3">
        <w:rPr>
          <w:rFonts w:ascii="Times New Roman" w:hAnsi="Times New Roman" w:cs="Times New Roman"/>
          <w:bCs/>
          <w:sz w:val="24"/>
          <w:szCs w:val="24"/>
        </w:rPr>
        <w:t>;</w:t>
      </w:r>
    </w:p>
    <w:p w14:paraId="54BD91E8" w14:textId="77777777" w:rsidR="00CB329D" w:rsidRPr="002101A3" w:rsidRDefault="004A6EF2" w:rsidP="004F5BAB">
      <w:pPr>
        <w:pStyle w:val="ConsPlusNormal"/>
        <w:spacing w:line="230" w:lineRule="auto"/>
        <w:ind w:firstLine="540"/>
        <w:jc w:val="both"/>
        <w:rPr>
          <w:rFonts w:ascii="Times New Roman" w:hAnsi="Times New Roman" w:cs="Times New Roman"/>
          <w:sz w:val="24"/>
          <w:szCs w:val="24"/>
        </w:rPr>
      </w:pPr>
      <w:r w:rsidRPr="002101A3">
        <w:rPr>
          <w:rFonts w:ascii="Times New Roman" w:hAnsi="Times New Roman" w:cs="Times New Roman"/>
          <w:bCs/>
          <w:sz w:val="24"/>
          <w:szCs w:val="24"/>
        </w:rPr>
        <w:t>задачам (</w:t>
      </w:r>
      <w:r w:rsidRPr="002101A3">
        <w:rPr>
          <w:rFonts w:ascii="Times New Roman" w:hAnsi="Times New Roman" w:cs="Times New Roman" w:hint="eastAsia"/>
          <w:bCs/>
          <w:sz w:val="24"/>
          <w:szCs w:val="24"/>
        </w:rPr>
        <w:t>стимулирование</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инвестиционной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активности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агропромышленном</w:t>
      </w:r>
      <w:r w:rsidRPr="002101A3">
        <w:rPr>
          <w:rFonts w:ascii="Times New Roman" w:hAnsi="Times New Roman" w:cs="Times New Roman"/>
          <w:bCs/>
          <w:sz w:val="24"/>
          <w:szCs w:val="24"/>
        </w:rPr>
        <w:t xml:space="preserve"> </w:t>
      </w:r>
      <w:r w:rsidRPr="002101A3">
        <w:rPr>
          <w:rFonts w:ascii="Times New Roman" w:hAnsi="Times New Roman" w:cs="Times New Roman"/>
          <w:bCs/>
          <w:sz w:val="24"/>
          <w:szCs w:val="24"/>
        </w:rPr>
        <w:br/>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proofErr w:type="spellStart"/>
      <w:r w:rsidRPr="002101A3">
        <w:rPr>
          <w:rFonts w:ascii="Times New Roman" w:hAnsi="Times New Roman" w:cs="Times New Roman" w:hint="eastAsia"/>
          <w:bCs/>
          <w:sz w:val="24"/>
          <w:szCs w:val="24"/>
        </w:rPr>
        <w:t>рыбохозяйственном</w:t>
      </w:r>
      <w:proofErr w:type="spellEnd"/>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комплексах</w:t>
      </w:r>
      <w:r w:rsidRPr="002101A3">
        <w:rPr>
          <w:rFonts w:ascii="Times New Roman" w:hAnsi="Times New Roman" w:cs="Times New Roman"/>
          <w:bCs/>
          <w:sz w:val="24"/>
          <w:szCs w:val="24"/>
        </w:rPr>
        <w:t xml:space="preserve">, создание системы продвижения продукции агропромышленного комплекса на внешние рынки), определенным в </w:t>
      </w:r>
      <w:r w:rsidRPr="002101A3">
        <w:rPr>
          <w:rFonts w:ascii="Times New Roman" w:hAnsi="Times New Roman" w:cs="Times New Roman" w:hint="eastAsia"/>
          <w:bCs/>
          <w:sz w:val="24"/>
          <w:szCs w:val="24"/>
        </w:rPr>
        <w:t>Стратеги</w:t>
      </w:r>
      <w:r w:rsidRPr="002101A3">
        <w:rPr>
          <w:rFonts w:ascii="Times New Roman" w:hAnsi="Times New Roman" w:cs="Times New Roman"/>
          <w:bCs/>
          <w:sz w:val="24"/>
          <w:szCs w:val="24"/>
        </w:rPr>
        <w:t xml:space="preserve">и </w:t>
      </w:r>
      <w:r w:rsidRPr="002101A3">
        <w:rPr>
          <w:rFonts w:ascii="Times New Roman" w:hAnsi="Times New Roman" w:cs="Times New Roman" w:hint="eastAsia"/>
          <w:bCs/>
          <w:sz w:val="24"/>
          <w:szCs w:val="24"/>
        </w:rPr>
        <w:t>развития</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агропромышленного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рыбохозяйственного</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комплексов</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Российской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Федерации</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на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период</w:t>
      </w:r>
      <w:r w:rsidRPr="002101A3">
        <w:rPr>
          <w:rFonts w:ascii="Times New Roman" w:hAnsi="Times New Roman" w:cs="Times New Roman"/>
          <w:bCs/>
          <w:sz w:val="24"/>
          <w:szCs w:val="24"/>
        </w:rPr>
        <w:t xml:space="preserve"> </w:t>
      </w:r>
      <w:r w:rsidRPr="002101A3">
        <w:rPr>
          <w:rFonts w:ascii="Times New Roman" w:hAnsi="Times New Roman" w:cs="Times New Roman"/>
          <w:bCs/>
          <w:sz w:val="24"/>
          <w:szCs w:val="24"/>
        </w:rPr>
        <w:br/>
      </w:r>
      <w:r w:rsidRPr="002101A3">
        <w:rPr>
          <w:rFonts w:ascii="Times New Roman" w:hAnsi="Times New Roman" w:cs="Times New Roman" w:hint="eastAsia"/>
          <w:bCs/>
          <w:sz w:val="24"/>
          <w:szCs w:val="24"/>
        </w:rPr>
        <w:t>до</w:t>
      </w:r>
      <w:r w:rsidRPr="002101A3">
        <w:rPr>
          <w:rFonts w:ascii="Times New Roman" w:hAnsi="Times New Roman" w:cs="Times New Roman"/>
          <w:bCs/>
          <w:sz w:val="24"/>
          <w:szCs w:val="24"/>
        </w:rPr>
        <w:t xml:space="preserve"> 2030 </w:t>
      </w:r>
      <w:r w:rsidRPr="002101A3">
        <w:rPr>
          <w:rFonts w:ascii="Times New Roman" w:hAnsi="Times New Roman" w:cs="Times New Roman" w:hint="eastAsia"/>
          <w:bCs/>
          <w:sz w:val="24"/>
          <w:szCs w:val="24"/>
        </w:rPr>
        <w:t>года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утвержденной</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распоряжением</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Правительства</w:t>
      </w:r>
      <w:r w:rsidRPr="002101A3">
        <w:rPr>
          <w:rFonts w:ascii="Times New Roman" w:hAnsi="Times New Roman" w:cs="Times New Roman"/>
          <w:bCs/>
          <w:sz w:val="24"/>
          <w:szCs w:val="24"/>
        </w:rPr>
        <w:t xml:space="preserve"> </w:t>
      </w:r>
      <w:r w:rsidRPr="002101A3">
        <w:rPr>
          <w:rFonts w:ascii="Times New Roman" w:hAnsi="Times New Roman" w:cs="Times New Roman" w:hint="eastAsia"/>
          <w:bCs/>
          <w:sz w:val="24"/>
          <w:szCs w:val="24"/>
        </w:rPr>
        <w:t>Р</w:t>
      </w:r>
      <w:r w:rsidRPr="002101A3">
        <w:rPr>
          <w:rFonts w:ascii="Times New Roman" w:hAnsi="Times New Roman" w:cs="Times New Roman"/>
          <w:bCs/>
          <w:sz w:val="24"/>
          <w:szCs w:val="24"/>
        </w:rPr>
        <w:t xml:space="preserve">оссийской </w:t>
      </w:r>
      <w:r w:rsidRPr="002101A3">
        <w:rPr>
          <w:rFonts w:ascii="Times New Roman" w:hAnsi="Times New Roman" w:cs="Times New Roman" w:hint="eastAsia"/>
          <w:bCs/>
          <w:sz w:val="24"/>
          <w:szCs w:val="24"/>
        </w:rPr>
        <w:t>Ф</w:t>
      </w:r>
      <w:r w:rsidRPr="002101A3">
        <w:rPr>
          <w:rFonts w:ascii="Times New Roman" w:hAnsi="Times New Roman" w:cs="Times New Roman"/>
          <w:bCs/>
          <w:sz w:val="24"/>
          <w:szCs w:val="24"/>
        </w:rPr>
        <w:t xml:space="preserve">едерации </w:t>
      </w:r>
      <w:r w:rsidRPr="002101A3">
        <w:rPr>
          <w:rFonts w:ascii="Times New Roman" w:hAnsi="Times New Roman" w:cs="Times New Roman"/>
          <w:bCs/>
          <w:sz w:val="24"/>
          <w:szCs w:val="24"/>
        </w:rPr>
        <w:br/>
      </w:r>
      <w:r w:rsidRPr="002101A3">
        <w:rPr>
          <w:rFonts w:ascii="Times New Roman" w:hAnsi="Times New Roman" w:cs="Times New Roman" w:hint="eastAsia"/>
          <w:bCs/>
          <w:sz w:val="24"/>
          <w:szCs w:val="24"/>
        </w:rPr>
        <w:t>от</w:t>
      </w:r>
      <w:r w:rsidRPr="002101A3">
        <w:rPr>
          <w:rFonts w:ascii="Times New Roman" w:hAnsi="Times New Roman" w:cs="Times New Roman"/>
          <w:bCs/>
          <w:sz w:val="24"/>
          <w:szCs w:val="24"/>
        </w:rPr>
        <w:t xml:space="preserve"> 12.04.2020 № 993-</w:t>
      </w:r>
      <w:r w:rsidRPr="002101A3">
        <w:rPr>
          <w:rFonts w:ascii="Times New Roman" w:hAnsi="Times New Roman" w:cs="Times New Roman" w:hint="eastAsia"/>
          <w:bCs/>
          <w:sz w:val="24"/>
          <w:szCs w:val="24"/>
        </w:rPr>
        <w:t>р</w:t>
      </w:r>
      <w:r w:rsidR="00BA6843" w:rsidRPr="002101A3">
        <w:rPr>
          <w:rFonts w:ascii="Times New Roman" w:hAnsi="Times New Roman" w:cs="Times New Roman"/>
          <w:bCs/>
          <w:sz w:val="24"/>
          <w:szCs w:val="24"/>
        </w:rPr>
        <w:t>;</w:t>
      </w:r>
    </w:p>
    <w:p w14:paraId="07935850" w14:textId="77777777" w:rsidR="003F5776" w:rsidRPr="002101A3" w:rsidRDefault="00BA6843" w:rsidP="004F5BAB">
      <w:pPr>
        <w:pStyle w:val="ConsPlusNormal"/>
        <w:spacing w:line="230" w:lineRule="auto"/>
        <w:ind w:firstLine="540"/>
        <w:jc w:val="both"/>
        <w:rPr>
          <w:rFonts w:ascii="Times New Roman" w:hAnsi="Times New Roman" w:cs="Times New Roman"/>
          <w:bCs/>
          <w:sz w:val="24"/>
          <w:szCs w:val="24"/>
        </w:rPr>
      </w:pPr>
      <w:r w:rsidRPr="002101A3">
        <w:rPr>
          <w:rFonts w:ascii="Times New Roman" w:hAnsi="Times New Roman" w:cs="Times New Roman"/>
          <w:bCs/>
          <w:sz w:val="24"/>
          <w:szCs w:val="24"/>
        </w:rPr>
        <w:t>национальной цели развития Российской Федерации на период до 2030 года (достойный, эффективный труд и успешное предпринимательство), определенной Указом Президента Российской Федерации от 21.07.2020 № 474</w:t>
      </w:r>
      <w:r w:rsidR="003F5776" w:rsidRPr="002101A3">
        <w:rPr>
          <w:rFonts w:ascii="Times New Roman" w:hAnsi="Times New Roman" w:cs="Times New Roman"/>
          <w:bCs/>
          <w:sz w:val="24"/>
          <w:szCs w:val="24"/>
        </w:rPr>
        <w:t>;</w:t>
      </w:r>
    </w:p>
    <w:p w14:paraId="7E7A37F8" w14:textId="07EBA615" w:rsidR="00BA6843" w:rsidRPr="002101A3" w:rsidRDefault="00253B21" w:rsidP="00060336">
      <w:pPr>
        <w:pStyle w:val="ConsPlusNormal"/>
        <w:spacing w:line="230" w:lineRule="auto"/>
        <w:ind w:firstLine="539"/>
        <w:jc w:val="both"/>
        <w:rPr>
          <w:rFonts w:ascii="Times New Roman" w:hAnsi="Times New Roman" w:cs="Times New Roman"/>
          <w:sz w:val="24"/>
          <w:szCs w:val="24"/>
        </w:rPr>
      </w:pPr>
      <w:r w:rsidRPr="002101A3">
        <w:rPr>
          <w:rFonts w:ascii="Times New Roman" w:hAnsi="Times New Roman" w:cs="Times New Roman"/>
          <w:bCs/>
          <w:sz w:val="24"/>
          <w:szCs w:val="24"/>
        </w:rPr>
        <w:t xml:space="preserve">задачам (оказание мер государственной поддержки, направленных на создание </w:t>
      </w:r>
      <w:r w:rsidRPr="002101A3">
        <w:rPr>
          <w:rFonts w:ascii="Times New Roman" w:hAnsi="Times New Roman" w:cs="Times New Roman"/>
          <w:bCs/>
          <w:sz w:val="24"/>
          <w:szCs w:val="24"/>
        </w:rPr>
        <w:br/>
        <w:t xml:space="preserve">и развитие технологий освоения нефтяных и газовых месторождений (в том числе технологий, применяемых на континентальном шельфе), производства сжиженного природного газа, </w:t>
      </w:r>
      <w:r w:rsidR="00AF2419">
        <w:rPr>
          <w:rFonts w:ascii="Times New Roman" w:hAnsi="Times New Roman" w:cs="Times New Roman"/>
          <w:bCs/>
          <w:sz w:val="24"/>
          <w:szCs w:val="24"/>
        </w:rPr>
        <w:br/>
      </w:r>
      <w:r w:rsidRPr="002101A3">
        <w:rPr>
          <w:rFonts w:ascii="Times New Roman" w:hAnsi="Times New Roman" w:cs="Times New Roman"/>
          <w:bCs/>
          <w:sz w:val="24"/>
          <w:szCs w:val="24"/>
        </w:rPr>
        <w:t xml:space="preserve">а также на обеспечение производства соответствующей промышленной продукции, стимулирование использования промышленной продукции российского производства при реализации новых экономических проектов), определенным в Стратегии развития Арктической зоны Российской Федерации и обеспечения национальной безопасности </w:t>
      </w:r>
      <w:r w:rsidR="00AF2419">
        <w:rPr>
          <w:rFonts w:ascii="Times New Roman" w:hAnsi="Times New Roman" w:cs="Times New Roman"/>
          <w:bCs/>
          <w:sz w:val="24"/>
          <w:szCs w:val="24"/>
        </w:rPr>
        <w:br/>
      </w:r>
      <w:r w:rsidRPr="002101A3">
        <w:rPr>
          <w:rFonts w:ascii="Times New Roman" w:hAnsi="Times New Roman" w:cs="Times New Roman"/>
          <w:bCs/>
          <w:sz w:val="24"/>
          <w:szCs w:val="24"/>
        </w:rPr>
        <w:t xml:space="preserve">на период до 2035 года, утвержденной Указом Президента Российской Федерации </w:t>
      </w:r>
      <w:r w:rsidR="00AF2419">
        <w:rPr>
          <w:rFonts w:ascii="Times New Roman" w:hAnsi="Times New Roman" w:cs="Times New Roman"/>
          <w:bCs/>
          <w:sz w:val="24"/>
          <w:szCs w:val="24"/>
        </w:rPr>
        <w:br/>
      </w:r>
      <w:r w:rsidRPr="002101A3">
        <w:rPr>
          <w:rFonts w:ascii="Times New Roman" w:hAnsi="Times New Roman" w:cs="Times New Roman"/>
          <w:bCs/>
          <w:sz w:val="24"/>
          <w:szCs w:val="24"/>
        </w:rPr>
        <w:t>от 26.10.2020 № 645</w:t>
      </w:r>
      <w:r w:rsidR="00BA6843" w:rsidRPr="002101A3">
        <w:rPr>
          <w:rFonts w:ascii="Times New Roman" w:hAnsi="Times New Roman" w:cs="Times New Roman"/>
          <w:bCs/>
          <w:sz w:val="24"/>
          <w:szCs w:val="24"/>
        </w:rPr>
        <w:t>.</w:t>
      </w:r>
    </w:p>
    <w:p w14:paraId="31C20EE5" w14:textId="77777777" w:rsidR="001E1B5E" w:rsidRPr="002101A3" w:rsidRDefault="001E1B5E" w:rsidP="004F513F">
      <w:pPr>
        <w:pStyle w:val="ConsPlusNormal"/>
        <w:spacing w:line="242" w:lineRule="auto"/>
        <w:rPr>
          <w:rFonts w:ascii="Times New Roman" w:hAnsi="Times New Roman" w:cs="Times New Roman"/>
          <w:sz w:val="24"/>
          <w:szCs w:val="24"/>
        </w:rPr>
        <w:sectPr w:rsidR="001E1B5E" w:rsidRPr="002101A3" w:rsidSect="005861C3">
          <w:headerReference w:type="default" r:id="rId11"/>
          <w:pgSz w:w="11905" w:h="16838"/>
          <w:pgMar w:top="1134" w:right="851" w:bottom="1134" w:left="1418" w:header="567" w:footer="0" w:gutter="0"/>
          <w:cols w:space="720"/>
          <w:titlePg/>
          <w:docGrid w:linePitch="299"/>
        </w:sectPr>
      </w:pPr>
    </w:p>
    <w:p w14:paraId="7CC22CF2" w14:textId="77777777" w:rsidR="004510FE"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89078B" w:rsidRPr="002101A3">
        <w:rPr>
          <w:rFonts w:ascii="Times New Roman" w:hAnsi="Times New Roman" w:cs="Times New Roman"/>
          <w:b/>
          <w:sz w:val="24"/>
          <w:szCs w:val="24"/>
        </w:rPr>
        <w:t>4</w:t>
      </w:r>
      <w:r w:rsidRPr="002101A3">
        <w:rPr>
          <w:rFonts w:ascii="Times New Roman" w:hAnsi="Times New Roman" w:cs="Times New Roman"/>
          <w:b/>
          <w:sz w:val="24"/>
          <w:szCs w:val="24"/>
        </w:rPr>
        <w:t>. Целевые показатели государственной программы</w:t>
      </w:r>
      <w:r w:rsidR="00385041" w:rsidRPr="002101A3">
        <w:rPr>
          <w:rFonts w:ascii="Times New Roman" w:hAnsi="Times New Roman" w:cs="Times New Roman"/>
          <w:b/>
          <w:sz w:val="24"/>
          <w:szCs w:val="24"/>
        </w:rPr>
        <w:t xml:space="preserve"> и</w:t>
      </w:r>
      <w:r w:rsidR="001A57D8"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индикаторы подпрограмм</w:t>
      </w:r>
    </w:p>
    <w:p w14:paraId="4043443D" w14:textId="77777777" w:rsidR="00E71285" w:rsidRPr="002101A3" w:rsidRDefault="00E71285">
      <w:pPr>
        <w:pStyle w:val="ConsPlusNormal"/>
        <w:jc w:val="center"/>
        <w:rPr>
          <w:rFonts w:ascii="Times New Roman" w:hAnsi="Times New Roman" w:cs="Times New Roman"/>
          <w:b/>
          <w:sz w:val="16"/>
          <w:szCs w:val="16"/>
        </w:rPr>
      </w:pPr>
    </w:p>
    <w:p w14:paraId="6F9DA99B" w14:textId="77777777" w:rsidR="00C361BB"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1.</w:t>
      </w:r>
      <w:r w:rsidR="0089078B" w:rsidRPr="002101A3">
        <w:rPr>
          <w:rFonts w:ascii="Times New Roman" w:hAnsi="Times New Roman" w:cs="Times New Roman"/>
          <w:b/>
          <w:sz w:val="24"/>
          <w:szCs w:val="24"/>
        </w:rPr>
        <w:t>4</w:t>
      </w:r>
      <w:r w:rsidRPr="002101A3">
        <w:rPr>
          <w:rFonts w:ascii="Times New Roman" w:hAnsi="Times New Roman" w:cs="Times New Roman"/>
          <w:b/>
          <w:sz w:val="24"/>
          <w:szCs w:val="24"/>
        </w:rPr>
        <w:t>.1. Целевые показатели</w:t>
      </w:r>
      <w:r w:rsidR="00F07DBF" w:rsidRPr="002101A3">
        <w:rPr>
          <w:rFonts w:ascii="Times New Roman" w:hAnsi="Times New Roman" w:cs="Times New Roman"/>
          <w:b/>
          <w:sz w:val="24"/>
          <w:szCs w:val="24"/>
        </w:rPr>
        <w:t xml:space="preserve"> </w:t>
      </w:r>
      <w:r w:rsidR="00385041" w:rsidRPr="002101A3">
        <w:rPr>
          <w:rFonts w:ascii="Times New Roman" w:hAnsi="Times New Roman" w:cs="Times New Roman"/>
          <w:b/>
          <w:sz w:val="24"/>
          <w:szCs w:val="24"/>
        </w:rPr>
        <w:t>государственной программы</w:t>
      </w:r>
    </w:p>
    <w:p w14:paraId="0E808A29" w14:textId="77777777" w:rsidR="004510FE" w:rsidRPr="002101A3" w:rsidRDefault="004510FE" w:rsidP="006871CE">
      <w:pPr>
        <w:pStyle w:val="ConsPlusNormal"/>
        <w:ind w:right="-31"/>
        <w:jc w:val="right"/>
        <w:rPr>
          <w:rFonts w:ascii="Times New Roman" w:hAnsi="Times New Roman" w:cs="Times New Roman"/>
          <w:sz w:val="24"/>
          <w:szCs w:val="24"/>
        </w:rPr>
      </w:pP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88"/>
        <w:gridCol w:w="4474"/>
        <w:gridCol w:w="1418"/>
        <w:gridCol w:w="850"/>
        <w:gridCol w:w="851"/>
        <w:gridCol w:w="851"/>
        <w:gridCol w:w="850"/>
        <w:gridCol w:w="850"/>
        <w:gridCol w:w="851"/>
        <w:gridCol w:w="1842"/>
        <w:gridCol w:w="2552"/>
      </w:tblGrid>
      <w:tr w:rsidR="00385041" w:rsidRPr="002101A3" w14:paraId="6E7AAC51" w14:textId="77777777" w:rsidTr="005B75E8">
        <w:tc>
          <w:tcPr>
            <w:tcW w:w="488" w:type="dxa"/>
            <w:vMerge w:val="restart"/>
            <w:vAlign w:val="center"/>
          </w:tcPr>
          <w:p w14:paraId="7440FB44" w14:textId="77777777" w:rsidR="00385041" w:rsidRPr="002101A3" w:rsidRDefault="00385041" w:rsidP="006871CE">
            <w:pPr>
              <w:pStyle w:val="ConsPlusNormal"/>
              <w:jc w:val="center"/>
              <w:rPr>
                <w:rFonts w:ascii="Times New Roman" w:hAnsi="Times New Roman" w:cs="Times New Roman"/>
                <w:b/>
                <w:sz w:val="20"/>
              </w:rPr>
            </w:pPr>
            <w:r w:rsidRPr="002101A3">
              <w:rPr>
                <w:rFonts w:ascii="Times New Roman" w:hAnsi="Times New Roman" w:cs="Times New Roman"/>
                <w:b/>
                <w:sz w:val="20"/>
              </w:rPr>
              <w:t>№ п/п</w:t>
            </w:r>
          </w:p>
        </w:tc>
        <w:tc>
          <w:tcPr>
            <w:tcW w:w="4474" w:type="dxa"/>
            <w:vMerge w:val="restart"/>
            <w:vAlign w:val="center"/>
          </w:tcPr>
          <w:p w14:paraId="7BF45EA1" w14:textId="77777777" w:rsidR="00385041" w:rsidRPr="002101A3" w:rsidRDefault="00385041" w:rsidP="006871CE">
            <w:pPr>
              <w:pStyle w:val="ConsPlusNormal"/>
              <w:jc w:val="center"/>
              <w:rPr>
                <w:rFonts w:ascii="Times New Roman" w:hAnsi="Times New Roman" w:cs="Times New Roman"/>
                <w:b/>
                <w:sz w:val="20"/>
              </w:rPr>
            </w:pPr>
            <w:r w:rsidRPr="002101A3">
              <w:rPr>
                <w:rFonts w:ascii="Times New Roman" w:hAnsi="Times New Roman" w:cs="Times New Roman"/>
                <w:b/>
                <w:sz w:val="20"/>
              </w:rPr>
              <w:t>Наименование целевого показателя</w:t>
            </w:r>
          </w:p>
        </w:tc>
        <w:tc>
          <w:tcPr>
            <w:tcW w:w="1418" w:type="dxa"/>
            <w:vMerge w:val="restart"/>
            <w:vAlign w:val="center"/>
          </w:tcPr>
          <w:p w14:paraId="68DF3B4D" w14:textId="77777777" w:rsidR="00385041" w:rsidRPr="002101A3" w:rsidRDefault="00385041" w:rsidP="006871CE">
            <w:pPr>
              <w:pStyle w:val="ConsPlusNormal"/>
              <w:ind w:left="-62" w:right="-62"/>
              <w:jc w:val="center"/>
              <w:rPr>
                <w:rFonts w:ascii="Times New Roman" w:hAnsi="Times New Roman" w:cs="Times New Roman"/>
                <w:b/>
                <w:sz w:val="20"/>
              </w:rPr>
            </w:pPr>
            <w:r w:rsidRPr="002101A3">
              <w:rPr>
                <w:rFonts w:ascii="Times New Roman" w:hAnsi="Times New Roman" w:cs="Times New Roman"/>
                <w:b/>
                <w:sz w:val="20"/>
              </w:rPr>
              <w:t>Единица измерения</w:t>
            </w:r>
          </w:p>
        </w:tc>
        <w:tc>
          <w:tcPr>
            <w:tcW w:w="5103" w:type="dxa"/>
            <w:gridSpan w:val="6"/>
            <w:vAlign w:val="center"/>
          </w:tcPr>
          <w:p w14:paraId="56F2D9B4" w14:textId="77777777" w:rsidR="00385041" w:rsidRPr="002101A3" w:rsidRDefault="00385041" w:rsidP="006871CE">
            <w:pPr>
              <w:pStyle w:val="ConsPlusNormal"/>
              <w:spacing w:line="216" w:lineRule="auto"/>
              <w:ind w:left="-62" w:right="-62"/>
              <w:jc w:val="center"/>
              <w:rPr>
                <w:rFonts w:ascii="Times New Roman" w:hAnsi="Times New Roman" w:cs="Times New Roman"/>
                <w:b/>
                <w:sz w:val="20"/>
              </w:rPr>
            </w:pPr>
            <w:r w:rsidRPr="002101A3">
              <w:rPr>
                <w:rFonts w:ascii="Times New Roman" w:hAnsi="Times New Roman" w:cs="Times New Roman"/>
                <w:b/>
                <w:sz w:val="20"/>
              </w:rPr>
              <w:t>Значение целевого показателя по годам</w:t>
            </w:r>
          </w:p>
        </w:tc>
        <w:tc>
          <w:tcPr>
            <w:tcW w:w="1842" w:type="dxa"/>
            <w:vMerge w:val="restart"/>
          </w:tcPr>
          <w:p w14:paraId="3D96BB56" w14:textId="77777777" w:rsidR="00F61AC4" w:rsidRPr="002101A3" w:rsidRDefault="00385041" w:rsidP="005B75E8">
            <w:pPr>
              <w:pStyle w:val="ConsPlusNormal"/>
              <w:spacing w:line="216" w:lineRule="auto"/>
              <w:ind w:left="-62" w:right="-62"/>
              <w:jc w:val="center"/>
              <w:rPr>
                <w:rFonts w:ascii="Times New Roman" w:hAnsi="Times New Roman" w:cs="Times New Roman"/>
                <w:b/>
                <w:sz w:val="20"/>
              </w:rPr>
            </w:pPr>
            <w:r w:rsidRPr="002101A3">
              <w:rPr>
                <w:rFonts w:ascii="Times New Roman" w:hAnsi="Times New Roman" w:cs="Times New Roman"/>
                <w:b/>
                <w:sz w:val="20"/>
              </w:rPr>
              <w:t xml:space="preserve">Ответственный </w:t>
            </w:r>
            <w:r w:rsidRPr="002101A3">
              <w:rPr>
                <w:rFonts w:ascii="Times New Roman" w:hAnsi="Times New Roman" w:cs="Times New Roman"/>
                <w:b/>
                <w:sz w:val="20"/>
              </w:rPr>
              <w:br/>
              <w:t>за достижение целевого показателя</w:t>
            </w:r>
          </w:p>
        </w:tc>
        <w:tc>
          <w:tcPr>
            <w:tcW w:w="2552" w:type="dxa"/>
            <w:vMerge w:val="restart"/>
          </w:tcPr>
          <w:p w14:paraId="5A9DB020" w14:textId="77777777" w:rsidR="00385041" w:rsidRPr="002101A3" w:rsidRDefault="00385041" w:rsidP="005B75E8">
            <w:pPr>
              <w:pStyle w:val="ConsPlusNormal"/>
              <w:spacing w:line="216" w:lineRule="auto"/>
              <w:ind w:left="-62" w:right="-62"/>
              <w:jc w:val="center"/>
              <w:rPr>
                <w:rFonts w:ascii="Times New Roman" w:hAnsi="Times New Roman" w:cs="Times New Roman"/>
                <w:b/>
                <w:sz w:val="20"/>
              </w:rPr>
            </w:pPr>
            <w:r w:rsidRPr="002101A3">
              <w:rPr>
                <w:rFonts w:ascii="Times New Roman" w:hAnsi="Times New Roman" w:cs="Times New Roman"/>
                <w:b/>
                <w:sz w:val="20"/>
              </w:rPr>
              <w:t xml:space="preserve">Принадлежность </w:t>
            </w:r>
            <w:r w:rsidRPr="002101A3">
              <w:rPr>
                <w:rFonts w:ascii="Times New Roman" w:hAnsi="Times New Roman" w:cs="Times New Roman"/>
                <w:b/>
                <w:sz w:val="20"/>
              </w:rPr>
              <w:br/>
              <w:t xml:space="preserve">целевого показателя </w:t>
            </w:r>
            <w:r w:rsidRPr="002101A3">
              <w:rPr>
                <w:rFonts w:ascii="Times New Roman" w:hAnsi="Times New Roman" w:cs="Times New Roman"/>
                <w:b/>
                <w:sz w:val="20"/>
              </w:rPr>
              <w:br/>
              <w:t>к показателям Стратег</w:t>
            </w:r>
            <w:r w:rsidR="005B75E8" w:rsidRPr="002101A3">
              <w:rPr>
                <w:rFonts w:ascii="Times New Roman" w:hAnsi="Times New Roman" w:cs="Times New Roman"/>
                <w:b/>
                <w:sz w:val="20"/>
              </w:rPr>
              <w:t>ии 2035, региональных проектов</w:t>
            </w:r>
          </w:p>
        </w:tc>
      </w:tr>
      <w:tr w:rsidR="00F10EC4" w:rsidRPr="002101A3" w14:paraId="579FE3B5" w14:textId="77777777" w:rsidTr="000729DF">
        <w:tc>
          <w:tcPr>
            <w:tcW w:w="488" w:type="dxa"/>
            <w:vMerge/>
          </w:tcPr>
          <w:p w14:paraId="73318075" w14:textId="77777777" w:rsidR="00F10EC4" w:rsidRPr="002101A3" w:rsidRDefault="00F10EC4" w:rsidP="00F10EC4">
            <w:pPr>
              <w:rPr>
                <w:rFonts w:ascii="Times New Roman" w:hAnsi="Times New Roman"/>
                <w:sz w:val="20"/>
                <w:szCs w:val="20"/>
              </w:rPr>
            </w:pPr>
          </w:p>
        </w:tc>
        <w:tc>
          <w:tcPr>
            <w:tcW w:w="4474" w:type="dxa"/>
            <w:vMerge/>
          </w:tcPr>
          <w:p w14:paraId="4D19EB09" w14:textId="77777777" w:rsidR="00F10EC4" w:rsidRPr="002101A3" w:rsidRDefault="00F10EC4" w:rsidP="00F10EC4">
            <w:pPr>
              <w:rPr>
                <w:rFonts w:ascii="Times New Roman" w:hAnsi="Times New Roman"/>
                <w:sz w:val="20"/>
                <w:szCs w:val="20"/>
              </w:rPr>
            </w:pPr>
          </w:p>
        </w:tc>
        <w:tc>
          <w:tcPr>
            <w:tcW w:w="1418" w:type="dxa"/>
            <w:vMerge/>
          </w:tcPr>
          <w:p w14:paraId="765A8CB6" w14:textId="77777777" w:rsidR="00F10EC4" w:rsidRPr="002101A3" w:rsidRDefault="00F10EC4" w:rsidP="00F10EC4">
            <w:pPr>
              <w:rPr>
                <w:rFonts w:ascii="Times New Roman" w:hAnsi="Times New Roman"/>
                <w:sz w:val="20"/>
                <w:szCs w:val="20"/>
              </w:rPr>
            </w:pPr>
          </w:p>
        </w:tc>
        <w:tc>
          <w:tcPr>
            <w:tcW w:w="850" w:type="dxa"/>
            <w:vAlign w:val="center"/>
          </w:tcPr>
          <w:p w14:paraId="0AD51729" w14:textId="2F14C4D5"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2023 г.</w:t>
            </w:r>
          </w:p>
        </w:tc>
        <w:tc>
          <w:tcPr>
            <w:tcW w:w="851" w:type="dxa"/>
            <w:vAlign w:val="center"/>
          </w:tcPr>
          <w:p w14:paraId="2BE628E2" w14:textId="24C72B7A"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2024 г.</w:t>
            </w:r>
          </w:p>
        </w:tc>
        <w:tc>
          <w:tcPr>
            <w:tcW w:w="851" w:type="dxa"/>
            <w:vAlign w:val="center"/>
          </w:tcPr>
          <w:p w14:paraId="37BB274A" w14:textId="144636CD"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2025 г.</w:t>
            </w:r>
          </w:p>
        </w:tc>
        <w:tc>
          <w:tcPr>
            <w:tcW w:w="850" w:type="dxa"/>
            <w:vAlign w:val="center"/>
          </w:tcPr>
          <w:p w14:paraId="21DF1CC6" w14:textId="7AB73454"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2026 г.</w:t>
            </w:r>
          </w:p>
        </w:tc>
        <w:tc>
          <w:tcPr>
            <w:tcW w:w="850" w:type="dxa"/>
            <w:vAlign w:val="center"/>
          </w:tcPr>
          <w:p w14:paraId="075F9812" w14:textId="26895B74"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2027 г.</w:t>
            </w:r>
          </w:p>
        </w:tc>
        <w:tc>
          <w:tcPr>
            <w:tcW w:w="851" w:type="dxa"/>
            <w:vAlign w:val="center"/>
          </w:tcPr>
          <w:p w14:paraId="7959B098" w14:textId="7D179D78" w:rsidR="00F10EC4" w:rsidRPr="00FC2162" w:rsidRDefault="00F10EC4" w:rsidP="00F10EC4">
            <w:pPr>
              <w:pStyle w:val="ConsPlusNormal"/>
              <w:jc w:val="center"/>
              <w:rPr>
                <w:rFonts w:ascii="Times New Roman" w:hAnsi="Times New Roman" w:cs="Times New Roman"/>
                <w:b/>
                <w:spacing w:val="-4"/>
                <w:sz w:val="20"/>
              </w:rPr>
            </w:pPr>
            <w:r w:rsidRPr="00FC2162">
              <w:rPr>
                <w:rFonts w:ascii="Times New Roman" w:hAnsi="Times New Roman" w:cs="Times New Roman"/>
                <w:b/>
                <w:spacing w:val="-4"/>
                <w:sz w:val="20"/>
              </w:rPr>
              <w:t>2028 г.</w:t>
            </w:r>
          </w:p>
        </w:tc>
        <w:tc>
          <w:tcPr>
            <w:tcW w:w="1842" w:type="dxa"/>
            <w:vMerge/>
          </w:tcPr>
          <w:p w14:paraId="00D8B10E" w14:textId="77777777" w:rsidR="00F10EC4" w:rsidRPr="002101A3" w:rsidRDefault="00F10EC4" w:rsidP="00F10EC4">
            <w:pPr>
              <w:pStyle w:val="ConsPlusNormal"/>
              <w:jc w:val="center"/>
              <w:rPr>
                <w:rFonts w:ascii="Times New Roman" w:hAnsi="Times New Roman" w:cs="Times New Roman"/>
                <w:spacing w:val="-4"/>
                <w:sz w:val="20"/>
              </w:rPr>
            </w:pPr>
          </w:p>
        </w:tc>
        <w:tc>
          <w:tcPr>
            <w:tcW w:w="2552" w:type="dxa"/>
            <w:vMerge/>
          </w:tcPr>
          <w:p w14:paraId="140D270D" w14:textId="77777777" w:rsidR="00F10EC4" w:rsidRPr="002101A3" w:rsidRDefault="00F10EC4" w:rsidP="00F10EC4">
            <w:pPr>
              <w:pStyle w:val="ConsPlusNormal"/>
              <w:jc w:val="center"/>
              <w:rPr>
                <w:rFonts w:ascii="Times New Roman" w:hAnsi="Times New Roman" w:cs="Times New Roman"/>
                <w:spacing w:val="-4"/>
                <w:sz w:val="20"/>
              </w:rPr>
            </w:pPr>
          </w:p>
        </w:tc>
      </w:tr>
      <w:tr w:rsidR="00F61AC4" w:rsidRPr="002101A3" w14:paraId="7815C5F4" w14:textId="77777777" w:rsidTr="000729DF">
        <w:tc>
          <w:tcPr>
            <w:tcW w:w="488" w:type="dxa"/>
          </w:tcPr>
          <w:p w14:paraId="2BEF6EC2"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1</w:t>
            </w:r>
          </w:p>
        </w:tc>
        <w:tc>
          <w:tcPr>
            <w:tcW w:w="4474" w:type="dxa"/>
          </w:tcPr>
          <w:p w14:paraId="1B78DC19"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2</w:t>
            </w:r>
          </w:p>
        </w:tc>
        <w:tc>
          <w:tcPr>
            <w:tcW w:w="1418" w:type="dxa"/>
          </w:tcPr>
          <w:p w14:paraId="06A079D6"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3</w:t>
            </w:r>
          </w:p>
        </w:tc>
        <w:tc>
          <w:tcPr>
            <w:tcW w:w="850" w:type="dxa"/>
          </w:tcPr>
          <w:p w14:paraId="556EB68C" w14:textId="77777777" w:rsidR="00F61AC4" w:rsidRPr="002101A3" w:rsidRDefault="00F61AC4">
            <w:pPr>
              <w:pStyle w:val="ConsPlusNormal"/>
              <w:jc w:val="center"/>
              <w:rPr>
                <w:rFonts w:ascii="Times New Roman" w:hAnsi="Times New Roman" w:cs="Times New Roman"/>
                <w:b/>
                <w:spacing w:val="-4"/>
                <w:sz w:val="20"/>
              </w:rPr>
            </w:pPr>
            <w:r w:rsidRPr="002101A3">
              <w:rPr>
                <w:rFonts w:ascii="Times New Roman" w:hAnsi="Times New Roman" w:cs="Times New Roman"/>
                <w:b/>
                <w:sz w:val="20"/>
              </w:rPr>
              <w:t>4</w:t>
            </w:r>
          </w:p>
        </w:tc>
        <w:tc>
          <w:tcPr>
            <w:tcW w:w="851" w:type="dxa"/>
          </w:tcPr>
          <w:p w14:paraId="135DEE5B"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5</w:t>
            </w:r>
          </w:p>
        </w:tc>
        <w:tc>
          <w:tcPr>
            <w:tcW w:w="851" w:type="dxa"/>
          </w:tcPr>
          <w:p w14:paraId="158DD634"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6</w:t>
            </w:r>
          </w:p>
        </w:tc>
        <w:tc>
          <w:tcPr>
            <w:tcW w:w="850" w:type="dxa"/>
          </w:tcPr>
          <w:p w14:paraId="7D5F44C1"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7</w:t>
            </w:r>
          </w:p>
        </w:tc>
        <w:tc>
          <w:tcPr>
            <w:tcW w:w="850" w:type="dxa"/>
          </w:tcPr>
          <w:p w14:paraId="4ADDA556"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8</w:t>
            </w:r>
          </w:p>
        </w:tc>
        <w:tc>
          <w:tcPr>
            <w:tcW w:w="851" w:type="dxa"/>
          </w:tcPr>
          <w:p w14:paraId="341CAC95"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9</w:t>
            </w:r>
          </w:p>
        </w:tc>
        <w:tc>
          <w:tcPr>
            <w:tcW w:w="1842" w:type="dxa"/>
          </w:tcPr>
          <w:p w14:paraId="4B15AFE3"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10</w:t>
            </w:r>
          </w:p>
        </w:tc>
        <w:tc>
          <w:tcPr>
            <w:tcW w:w="2552" w:type="dxa"/>
          </w:tcPr>
          <w:p w14:paraId="1A09768D" w14:textId="77777777" w:rsidR="00F61AC4" w:rsidRPr="002101A3" w:rsidRDefault="00F61AC4">
            <w:pPr>
              <w:pStyle w:val="ConsPlusNormal"/>
              <w:jc w:val="center"/>
              <w:rPr>
                <w:rFonts w:ascii="Times New Roman" w:hAnsi="Times New Roman" w:cs="Times New Roman"/>
                <w:b/>
                <w:sz w:val="20"/>
              </w:rPr>
            </w:pPr>
            <w:r w:rsidRPr="002101A3">
              <w:rPr>
                <w:rFonts w:ascii="Times New Roman" w:hAnsi="Times New Roman" w:cs="Times New Roman"/>
                <w:b/>
                <w:sz w:val="20"/>
              </w:rPr>
              <w:t>11</w:t>
            </w:r>
          </w:p>
        </w:tc>
      </w:tr>
      <w:tr w:rsidR="00124A65" w:rsidRPr="002101A3" w14:paraId="5501AFA9" w14:textId="77777777" w:rsidTr="000729DF">
        <w:tc>
          <w:tcPr>
            <w:tcW w:w="488" w:type="dxa"/>
          </w:tcPr>
          <w:p w14:paraId="76580D76" w14:textId="77777777" w:rsidR="00124A65" w:rsidRPr="002101A3" w:rsidRDefault="00124A65" w:rsidP="00124A65">
            <w:pPr>
              <w:pStyle w:val="ConsPlusNormal"/>
              <w:jc w:val="center"/>
              <w:rPr>
                <w:rFonts w:ascii="Times New Roman" w:hAnsi="Times New Roman" w:cs="Times New Roman"/>
                <w:sz w:val="20"/>
              </w:rPr>
            </w:pPr>
            <w:r w:rsidRPr="002101A3">
              <w:rPr>
                <w:rFonts w:ascii="Times New Roman" w:hAnsi="Times New Roman" w:cs="Times New Roman"/>
                <w:sz w:val="20"/>
              </w:rPr>
              <w:t>1</w:t>
            </w:r>
          </w:p>
        </w:tc>
        <w:tc>
          <w:tcPr>
            <w:tcW w:w="4474" w:type="dxa"/>
          </w:tcPr>
          <w:p w14:paraId="2B095065" w14:textId="77777777" w:rsidR="00124A65" w:rsidRPr="00D656CD" w:rsidRDefault="00124A65" w:rsidP="00124A65">
            <w:pPr>
              <w:pStyle w:val="ConsPlusNormal"/>
              <w:rPr>
                <w:rFonts w:ascii="Times New Roman" w:hAnsi="Times New Roman" w:cs="Times New Roman"/>
                <w:sz w:val="20"/>
              </w:rPr>
            </w:pPr>
            <w:r w:rsidRPr="00D656CD">
              <w:rPr>
                <w:rFonts w:ascii="Times New Roman" w:hAnsi="Times New Roman" w:cs="Times New Roman"/>
                <w:sz w:val="20"/>
              </w:rPr>
              <w:t>Индекс промышленного производства</w:t>
            </w:r>
            <w:r w:rsidRPr="00D656CD">
              <w:rPr>
                <w:rFonts w:ascii="Times New Roman" w:hAnsi="Times New Roman" w:cs="Times New Roman"/>
                <w:sz w:val="20"/>
              </w:rPr>
              <w:br/>
              <w:t>(далее – целевой показатель № 1)</w:t>
            </w:r>
          </w:p>
        </w:tc>
        <w:tc>
          <w:tcPr>
            <w:tcW w:w="1418" w:type="dxa"/>
          </w:tcPr>
          <w:p w14:paraId="1F5DF528" w14:textId="0234A37A" w:rsidR="00124A65" w:rsidRPr="00D656CD" w:rsidRDefault="00124A65" w:rsidP="00124A65">
            <w:pPr>
              <w:pStyle w:val="ConsPlusNormal"/>
              <w:ind w:left="-62" w:right="-91"/>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к 201</w:t>
            </w:r>
            <w:r w:rsidR="002E0592" w:rsidRPr="00D656CD">
              <w:rPr>
                <w:rFonts w:ascii="Times New Roman" w:hAnsi="Times New Roman" w:cs="Times New Roman"/>
                <w:sz w:val="20"/>
              </w:rPr>
              <w:t>8</w:t>
            </w:r>
            <w:r w:rsidRPr="00D656CD">
              <w:rPr>
                <w:rFonts w:ascii="Times New Roman" w:hAnsi="Times New Roman" w:cs="Times New Roman"/>
                <w:sz w:val="20"/>
              </w:rPr>
              <w:t xml:space="preserve"> году</w:t>
            </w:r>
          </w:p>
          <w:p w14:paraId="7292B76D" w14:textId="77777777" w:rsidR="00124A65" w:rsidRPr="00D656CD" w:rsidRDefault="00124A65" w:rsidP="00124A65">
            <w:pPr>
              <w:pStyle w:val="ConsPlusNormal"/>
              <w:ind w:left="-62" w:right="-91"/>
              <w:jc w:val="center"/>
              <w:rPr>
                <w:rFonts w:ascii="Times New Roman" w:hAnsi="Times New Roman" w:cs="Times New Roman"/>
                <w:sz w:val="20"/>
              </w:rPr>
            </w:pPr>
          </w:p>
        </w:tc>
        <w:tc>
          <w:tcPr>
            <w:tcW w:w="850" w:type="dxa"/>
          </w:tcPr>
          <w:p w14:paraId="0193BDC6" w14:textId="470BF23E" w:rsidR="002E0592" w:rsidRPr="00D656CD" w:rsidRDefault="002E0592" w:rsidP="002E0592">
            <w:pPr>
              <w:jc w:val="center"/>
              <w:rPr>
                <w:rFonts w:ascii="Times New Roman" w:hAnsi="Times New Roman"/>
                <w:sz w:val="20"/>
                <w:szCs w:val="20"/>
              </w:rPr>
            </w:pPr>
            <w:r w:rsidRPr="00D656CD">
              <w:rPr>
                <w:rFonts w:ascii="Times New Roman" w:hAnsi="Times New Roman"/>
                <w:sz w:val="20"/>
                <w:szCs w:val="20"/>
              </w:rPr>
              <w:t>113,68</w:t>
            </w:r>
          </w:p>
        </w:tc>
        <w:tc>
          <w:tcPr>
            <w:tcW w:w="851" w:type="dxa"/>
          </w:tcPr>
          <w:p w14:paraId="1BE3FB12" w14:textId="0A1CEB79" w:rsidR="00124A65" w:rsidRPr="00D656CD" w:rsidRDefault="002E0592" w:rsidP="00124A65">
            <w:pPr>
              <w:jc w:val="center"/>
              <w:rPr>
                <w:rFonts w:ascii="Times New Roman" w:hAnsi="Times New Roman"/>
                <w:sz w:val="20"/>
                <w:szCs w:val="20"/>
              </w:rPr>
            </w:pPr>
            <w:r w:rsidRPr="00D656CD">
              <w:rPr>
                <w:rFonts w:ascii="Times New Roman" w:hAnsi="Times New Roman"/>
                <w:sz w:val="20"/>
                <w:szCs w:val="20"/>
              </w:rPr>
              <w:t>115,91</w:t>
            </w:r>
          </w:p>
        </w:tc>
        <w:tc>
          <w:tcPr>
            <w:tcW w:w="851" w:type="dxa"/>
          </w:tcPr>
          <w:p w14:paraId="1423A67A" w14:textId="60A07EDC" w:rsidR="00124A65" w:rsidRPr="00D656CD" w:rsidRDefault="00124A65" w:rsidP="002E0592">
            <w:pPr>
              <w:jc w:val="center"/>
              <w:rPr>
                <w:rFonts w:ascii="Times New Roman" w:hAnsi="Times New Roman"/>
                <w:sz w:val="20"/>
                <w:szCs w:val="20"/>
              </w:rPr>
            </w:pPr>
            <w:r w:rsidRPr="00D656CD">
              <w:rPr>
                <w:rFonts w:ascii="Times New Roman" w:hAnsi="Times New Roman"/>
                <w:sz w:val="20"/>
                <w:szCs w:val="20"/>
              </w:rPr>
              <w:t>1</w:t>
            </w:r>
            <w:r w:rsidR="002E0592" w:rsidRPr="00D656CD">
              <w:rPr>
                <w:rFonts w:ascii="Times New Roman" w:hAnsi="Times New Roman"/>
                <w:sz w:val="20"/>
                <w:szCs w:val="20"/>
              </w:rPr>
              <w:t>18,42</w:t>
            </w:r>
          </w:p>
        </w:tc>
        <w:tc>
          <w:tcPr>
            <w:tcW w:w="850" w:type="dxa"/>
          </w:tcPr>
          <w:p w14:paraId="36B6597F" w14:textId="55C5B5BF" w:rsidR="00124A65" w:rsidRPr="00D656CD" w:rsidRDefault="00124A65" w:rsidP="00431915">
            <w:pPr>
              <w:jc w:val="center"/>
              <w:rPr>
                <w:rFonts w:ascii="Times New Roman" w:hAnsi="Times New Roman"/>
                <w:sz w:val="20"/>
                <w:szCs w:val="20"/>
              </w:rPr>
            </w:pPr>
            <w:r w:rsidRPr="00D656CD">
              <w:rPr>
                <w:rFonts w:ascii="Times New Roman" w:hAnsi="Times New Roman"/>
                <w:sz w:val="20"/>
                <w:szCs w:val="20"/>
              </w:rPr>
              <w:t>1</w:t>
            </w:r>
            <w:r w:rsidR="002E0592" w:rsidRPr="00D656CD">
              <w:rPr>
                <w:rFonts w:ascii="Times New Roman" w:hAnsi="Times New Roman"/>
                <w:sz w:val="20"/>
                <w:szCs w:val="20"/>
              </w:rPr>
              <w:t>2</w:t>
            </w:r>
            <w:r w:rsidR="00431915" w:rsidRPr="00D656CD">
              <w:rPr>
                <w:rFonts w:ascii="Times New Roman" w:hAnsi="Times New Roman"/>
                <w:sz w:val="20"/>
                <w:szCs w:val="20"/>
              </w:rPr>
              <w:t>3</w:t>
            </w:r>
            <w:r w:rsidR="002E0592" w:rsidRPr="00D656CD">
              <w:rPr>
                <w:rFonts w:ascii="Times New Roman" w:hAnsi="Times New Roman"/>
                <w:sz w:val="20"/>
                <w:szCs w:val="20"/>
              </w:rPr>
              <w:t>,</w:t>
            </w:r>
            <w:r w:rsidR="00431915" w:rsidRPr="00D656CD">
              <w:rPr>
                <w:rFonts w:ascii="Times New Roman" w:hAnsi="Times New Roman"/>
                <w:sz w:val="20"/>
                <w:szCs w:val="20"/>
              </w:rPr>
              <w:t>13</w:t>
            </w:r>
          </w:p>
        </w:tc>
        <w:tc>
          <w:tcPr>
            <w:tcW w:w="850" w:type="dxa"/>
          </w:tcPr>
          <w:p w14:paraId="0C941DB1" w14:textId="56DE12EE" w:rsidR="00124A65" w:rsidRPr="00D656CD" w:rsidRDefault="00124A65" w:rsidP="00431915">
            <w:pPr>
              <w:jc w:val="center"/>
              <w:rPr>
                <w:rFonts w:ascii="Times New Roman" w:hAnsi="Times New Roman"/>
                <w:sz w:val="20"/>
                <w:szCs w:val="20"/>
              </w:rPr>
            </w:pPr>
            <w:r w:rsidRPr="00D656CD">
              <w:rPr>
                <w:rFonts w:ascii="Times New Roman" w:hAnsi="Times New Roman"/>
                <w:sz w:val="20"/>
                <w:szCs w:val="20"/>
              </w:rPr>
              <w:t>1</w:t>
            </w:r>
            <w:r w:rsidR="002E0592" w:rsidRPr="00D656CD">
              <w:rPr>
                <w:rFonts w:ascii="Times New Roman" w:hAnsi="Times New Roman"/>
                <w:sz w:val="20"/>
                <w:szCs w:val="20"/>
              </w:rPr>
              <w:t>2</w:t>
            </w:r>
            <w:r w:rsidR="00431915" w:rsidRPr="00D656CD">
              <w:rPr>
                <w:rFonts w:ascii="Times New Roman" w:hAnsi="Times New Roman"/>
                <w:sz w:val="20"/>
                <w:szCs w:val="20"/>
              </w:rPr>
              <w:t>8,05</w:t>
            </w:r>
          </w:p>
        </w:tc>
        <w:tc>
          <w:tcPr>
            <w:tcW w:w="851" w:type="dxa"/>
          </w:tcPr>
          <w:p w14:paraId="2943C21B" w14:textId="7030C6BD" w:rsidR="00124A65" w:rsidRPr="00D656CD" w:rsidRDefault="002E0592" w:rsidP="00431915">
            <w:pPr>
              <w:jc w:val="center"/>
              <w:rPr>
                <w:rFonts w:ascii="Times New Roman" w:hAnsi="Times New Roman"/>
                <w:sz w:val="20"/>
                <w:szCs w:val="20"/>
              </w:rPr>
            </w:pPr>
            <w:r w:rsidRPr="00D656CD">
              <w:rPr>
                <w:rFonts w:ascii="Times New Roman" w:hAnsi="Times New Roman"/>
                <w:sz w:val="20"/>
                <w:szCs w:val="20"/>
              </w:rPr>
              <w:t>1</w:t>
            </w:r>
            <w:r w:rsidR="00431915" w:rsidRPr="00D656CD">
              <w:rPr>
                <w:rFonts w:ascii="Times New Roman" w:hAnsi="Times New Roman"/>
                <w:sz w:val="20"/>
                <w:szCs w:val="20"/>
              </w:rPr>
              <w:t>33</w:t>
            </w:r>
            <w:r w:rsidRPr="00D656CD">
              <w:rPr>
                <w:rFonts w:ascii="Times New Roman" w:hAnsi="Times New Roman"/>
                <w:sz w:val="20"/>
                <w:szCs w:val="20"/>
              </w:rPr>
              <w:t>,</w:t>
            </w:r>
            <w:r w:rsidR="00431915" w:rsidRPr="00D656CD">
              <w:rPr>
                <w:rFonts w:ascii="Times New Roman" w:hAnsi="Times New Roman"/>
                <w:sz w:val="20"/>
                <w:szCs w:val="20"/>
              </w:rPr>
              <w:t>17</w:t>
            </w:r>
          </w:p>
        </w:tc>
        <w:tc>
          <w:tcPr>
            <w:tcW w:w="1842" w:type="dxa"/>
          </w:tcPr>
          <w:p w14:paraId="277A3F21"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552" w:type="dxa"/>
          </w:tcPr>
          <w:p w14:paraId="17D4AD1B"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124A65" w:rsidRPr="002101A3" w14:paraId="04281D63" w14:textId="77777777" w:rsidTr="000729DF">
        <w:tblPrEx>
          <w:tblBorders>
            <w:insideH w:val="nil"/>
          </w:tblBorders>
        </w:tblPrEx>
        <w:tc>
          <w:tcPr>
            <w:tcW w:w="488" w:type="dxa"/>
            <w:tcBorders>
              <w:top w:val="single" w:sz="4" w:space="0" w:color="auto"/>
              <w:bottom w:val="single" w:sz="4" w:space="0" w:color="auto"/>
            </w:tcBorders>
          </w:tcPr>
          <w:p w14:paraId="3CBCD1D8" w14:textId="77777777" w:rsidR="00124A65" w:rsidRPr="002101A3" w:rsidRDefault="00124A65" w:rsidP="00124A65">
            <w:pPr>
              <w:pStyle w:val="ConsPlusNormal"/>
              <w:jc w:val="center"/>
              <w:rPr>
                <w:rFonts w:ascii="Times New Roman" w:hAnsi="Times New Roman" w:cs="Times New Roman"/>
                <w:sz w:val="20"/>
              </w:rPr>
            </w:pPr>
            <w:r w:rsidRPr="002101A3">
              <w:rPr>
                <w:rFonts w:ascii="Times New Roman" w:hAnsi="Times New Roman" w:cs="Times New Roman"/>
                <w:sz w:val="20"/>
              </w:rPr>
              <w:t>2</w:t>
            </w:r>
          </w:p>
        </w:tc>
        <w:tc>
          <w:tcPr>
            <w:tcW w:w="4474" w:type="dxa"/>
            <w:tcBorders>
              <w:top w:val="single" w:sz="4" w:space="0" w:color="auto"/>
              <w:bottom w:val="single" w:sz="4" w:space="0" w:color="auto"/>
            </w:tcBorders>
          </w:tcPr>
          <w:p w14:paraId="32CB1114" w14:textId="6791AC08"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z w:val="20"/>
              </w:rPr>
              <w:t xml:space="preserve">Доля Санкт-Петербурга в объеме отгруженной промышленной </w:t>
            </w:r>
            <w:r w:rsidRPr="00D656CD">
              <w:rPr>
                <w:rFonts w:ascii="Times New Roman" w:hAnsi="Times New Roman" w:cs="Times New Roman"/>
                <w:spacing w:val="-8"/>
                <w:sz w:val="20"/>
              </w:rPr>
              <w:t xml:space="preserve">продукции по Российской </w:t>
            </w:r>
            <w:r w:rsidRPr="00D656CD">
              <w:rPr>
                <w:rFonts w:ascii="Times New Roman" w:hAnsi="Times New Roman" w:cs="Times New Roman"/>
                <w:sz w:val="20"/>
              </w:rPr>
              <w:t xml:space="preserve">Федерации (без учета данных по видам деятельности «Добыча полезных ископаемых» </w:t>
            </w:r>
            <w:r w:rsidRPr="00D656CD">
              <w:rPr>
                <w:rFonts w:ascii="Times New Roman" w:hAnsi="Times New Roman" w:cs="Times New Roman"/>
                <w:sz w:val="20"/>
              </w:rPr>
              <w:br/>
              <w:t>и «Производство кокса и нефтепродуктов</w:t>
            </w:r>
            <w:r w:rsidRPr="00D656CD">
              <w:rPr>
                <w:rFonts w:ascii="Times New Roman" w:hAnsi="Times New Roman" w:cs="Times New Roman"/>
                <w:spacing w:val="-12"/>
                <w:sz w:val="20"/>
              </w:rPr>
              <w:t>»</w:t>
            </w:r>
            <w:r w:rsidRPr="00D656CD">
              <w:rPr>
                <w:rFonts w:ascii="Times New Roman" w:hAnsi="Times New Roman" w:cs="Times New Roman"/>
                <w:sz w:val="20"/>
              </w:rPr>
              <w:t>)</w:t>
            </w:r>
          </w:p>
          <w:p w14:paraId="335AFC4A" w14:textId="77777777"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z w:val="20"/>
              </w:rPr>
              <w:t>(далее – целевой показатель № 2)</w:t>
            </w:r>
          </w:p>
        </w:tc>
        <w:tc>
          <w:tcPr>
            <w:tcW w:w="1418" w:type="dxa"/>
            <w:tcBorders>
              <w:top w:val="single" w:sz="4" w:space="0" w:color="auto"/>
              <w:bottom w:val="single" w:sz="4" w:space="0" w:color="auto"/>
            </w:tcBorders>
          </w:tcPr>
          <w:p w14:paraId="448D7C6C" w14:textId="77777777" w:rsidR="00124A65" w:rsidRPr="00D656CD" w:rsidRDefault="00124A65" w:rsidP="00124A65">
            <w:pPr>
              <w:pStyle w:val="ConsPlusNormal"/>
              <w:ind w:left="-62" w:right="-91"/>
              <w:jc w:val="center"/>
              <w:rPr>
                <w:rFonts w:ascii="Times New Roman" w:hAnsi="Times New Roman" w:cs="Times New Roman"/>
                <w:sz w:val="20"/>
              </w:rPr>
            </w:pPr>
            <w:r w:rsidRPr="00D656CD">
              <w:rPr>
                <w:rFonts w:ascii="Times New Roman" w:hAnsi="Times New Roman" w:cs="Times New Roman"/>
                <w:sz w:val="20"/>
              </w:rPr>
              <w:t>Проценты</w:t>
            </w:r>
          </w:p>
        </w:tc>
        <w:tc>
          <w:tcPr>
            <w:tcW w:w="850" w:type="dxa"/>
            <w:tcBorders>
              <w:top w:val="single" w:sz="4" w:space="0" w:color="auto"/>
              <w:bottom w:val="single" w:sz="4" w:space="0" w:color="auto"/>
            </w:tcBorders>
          </w:tcPr>
          <w:p w14:paraId="02EB1766" w14:textId="39D60669"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4,3</w:t>
            </w:r>
          </w:p>
        </w:tc>
        <w:tc>
          <w:tcPr>
            <w:tcW w:w="851" w:type="dxa"/>
            <w:tcBorders>
              <w:top w:val="single" w:sz="4" w:space="0" w:color="auto"/>
              <w:bottom w:val="single" w:sz="4" w:space="0" w:color="auto"/>
            </w:tcBorders>
          </w:tcPr>
          <w:p w14:paraId="0FED6791" w14:textId="592DB64A"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4,4</w:t>
            </w:r>
          </w:p>
        </w:tc>
        <w:tc>
          <w:tcPr>
            <w:tcW w:w="851" w:type="dxa"/>
            <w:tcBorders>
              <w:top w:val="single" w:sz="4" w:space="0" w:color="auto"/>
              <w:bottom w:val="single" w:sz="4" w:space="0" w:color="auto"/>
            </w:tcBorders>
          </w:tcPr>
          <w:p w14:paraId="21AAF268" w14:textId="5FED52E4"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5,0</w:t>
            </w:r>
          </w:p>
        </w:tc>
        <w:tc>
          <w:tcPr>
            <w:tcW w:w="850" w:type="dxa"/>
            <w:tcBorders>
              <w:top w:val="single" w:sz="4" w:space="0" w:color="auto"/>
              <w:bottom w:val="single" w:sz="4" w:space="0" w:color="auto"/>
            </w:tcBorders>
          </w:tcPr>
          <w:p w14:paraId="36224A43" w14:textId="7105E3EA"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5,2</w:t>
            </w:r>
          </w:p>
        </w:tc>
        <w:tc>
          <w:tcPr>
            <w:tcW w:w="850" w:type="dxa"/>
            <w:tcBorders>
              <w:top w:val="single" w:sz="4" w:space="0" w:color="auto"/>
              <w:bottom w:val="single" w:sz="4" w:space="0" w:color="auto"/>
            </w:tcBorders>
          </w:tcPr>
          <w:p w14:paraId="5C87B4F2" w14:textId="02246321"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5,3</w:t>
            </w:r>
          </w:p>
        </w:tc>
        <w:tc>
          <w:tcPr>
            <w:tcW w:w="851" w:type="dxa"/>
            <w:tcBorders>
              <w:top w:val="single" w:sz="4" w:space="0" w:color="auto"/>
              <w:bottom w:val="single" w:sz="4" w:space="0" w:color="auto"/>
            </w:tcBorders>
          </w:tcPr>
          <w:p w14:paraId="5D358220" w14:textId="5CFD0E7E"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5,5</w:t>
            </w:r>
          </w:p>
        </w:tc>
        <w:tc>
          <w:tcPr>
            <w:tcW w:w="1842" w:type="dxa"/>
            <w:tcBorders>
              <w:top w:val="single" w:sz="4" w:space="0" w:color="auto"/>
              <w:bottom w:val="single" w:sz="4" w:space="0" w:color="auto"/>
            </w:tcBorders>
          </w:tcPr>
          <w:p w14:paraId="68CDFA23"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552" w:type="dxa"/>
            <w:tcBorders>
              <w:top w:val="single" w:sz="4" w:space="0" w:color="auto"/>
              <w:bottom w:val="single" w:sz="4" w:space="0" w:color="auto"/>
            </w:tcBorders>
          </w:tcPr>
          <w:p w14:paraId="4101FBDD"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124A65" w:rsidRPr="002101A3" w14:paraId="2BC56C10" w14:textId="77777777" w:rsidTr="000729DF">
        <w:tblPrEx>
          <w:tblBorders>
            <w:insideH w:val="nil"/>
          </w:tblBorders>
        </w:tblPrEx>
        <w:tc>
          <w:tcPr>
            <w:tcW w:w="488" w:type="dxa"/>
            <w:tcBorders>
              <w:top w:val="single" w:sz="4" w:space="0" w:color="auto"/>
              <w:bottom w:val="nil"/>
            </w:tcBorders>
          </w:tcPr>
          <w:p w14:paraId="11FC191D" w14:textId="77777777" w:rsidR="00124A65" w:rsidRPr="002101A3" w:rsidRDefault="00124A65" w:rsidP="00124A65">
            <w:pPr>
              <w:pStyle w:val="ConsPlusNormal"/>
              <w:jc w:val="center"/>
              <w:rPr>
                <w:rFonts w:ascii="Times New Roman" w:hAnsi="Times New Roman" w:cs="Times New Roman"/>
                <w:sz w:val="20"/>
              </w:rPr>
            </w:pPr>
            <w:r w:rsidRPr="002101A3">
              <w:rPr>
                <w:rFonts w:ascii="Times New Roman" w:hAnsi="Times New Roman" w:cs="Times New Roman"/>
                <w:sz w:val="20"/>
              </w:rPr>
              <w:t>3</w:t>
            </w:r>
          </w:p>
        </w:tc>
        <w:tc>
          <w:tcPr>
            <w:tcW w:w="4474" w:type="dxa"/>
            <w:tcBorders>
              <w:top w:val="single" w:sz="4" w:space="0" w:color="auto"/>
              <w:bottom w:val="nil"/>
            </w:tcBorders>
          </w:tcPr>
          <w:p w14:paraId="5C2644DD" w14:textId="4A6A3575" w:rsidR="00124A65" w:rsidRPr="00D656CD" w:rsidRDefault="00124A65" w:rsidP="00124A65">
            <w:pPr>
              <w:pStyle w:val="ConsPlusNormal"/>
              <w:spacing w:line="233" w:lineRule="auto"/>
              <w:ind w:right="-62"/>
              <w:rPr>
                <w:rFonts w:ascii="Times New Roman" w:hAnsi="Times New Roman" w:cs="Times New Roman"/>
                <w:sz w:val="20"/>
              </w:rPr>
            </w:pPr>
            <w:r w:rsidRPr="00D656CD">
              <w:rPr>
                <w:rFonts w:ascii="Times New Roman" w:hAnsi="Times New Roman" w:cs="Times New Roman"/>
                <w:sz w:val="20"/>
              </w:rPr>
              <w:t xml:space="preserve">Доля высокотехнологичных отраслей промышленности в общем объеме </w:t>
            </w:r>
            <w:r w:rsidRPr="00D656CD">
              <w:rPr>
                <w:rFonts w:ascii="Times New Roman" w:hAnsi="Times New Roman" w:cs="Times New Roman"/>
                <w:spacing w:val="-8"/>
                <w:sz w:val="20"/>
              </w:rPr>
              <w:t>отгруженной продукции в обрабатывающих</w:t>
            </w:r>
            <w:r w:rsidRPr="00D656CD">
              <w:rPr>
                <w:rFonts w:ascii="Times New Roman" w:hAnsi="Times New Roman" w:cs="Times New Roman"/>
                <w:spacing w:val="-4"/>
                <w:sz w:val="20"/>
              </w:rPr>
              <w:t xml:space="preserve"> </w:t>
            </w:r>
            <w:r w:rsidRPr="00D656CD">
              <w:rPr>
                <w:rFonts w:ascii="Times New Roman" w:hAnsi="Times New Roman" w:cs="Times New Roman"/>
                <w:sz w:val="20"/>
              </w:rPr>
              <w:t>производствах (без учета данных по виду деятельности «Производство нефтепродуктов»)</w:t>
            </w:r>
            <w:r w:rsidRPr="00D656CD">
              <w:rPr>
                <w:rFonts w:ascii="Times New Roman" w:hAnsi="Times New Roman" w:cs="Times New Roman"/>
                <w:sz w:val="20"/>
              </w:rPr>
              <w:br/>
              <w:t>(далее – целевой показатель № 3)</w:t>
            </w:r>
          </w:p>
        </w:tc>
        <w:tc>
          <w:tcPr>
            <w:tcW w:w="1418" w:type="dxa"/>
            <w:tcBorders>
              <w:top w:val="single" w:sz="4" w:space="0" w:color="auto"/>
              <w:bottom w:val="nil"/>
            </w:tcBorders>
          </w:tcPr>
          <w:p w14:paraId="432CC1DA"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Проценты</w:t>
            </w:r>
          </w:p>
        </w:tc>
        <w:tc>
          <w:tcPr>
            <w:tcW w:w="850" w:type="dxa"/>
            <w:tcBorders>
              <w:top w:val="single" w:sz="4" w:space="0" w:color="auto"/>
              <w:bottom w:val="nil"/>
            </w:tcBorders>
          </w:tcPr>
          <w:p w14:paraId="2715B3CB" w14:textId="765D6AEF" w:rsidR="00124A65" w:rsidRPr="00D656CD" w:rsidRDefault="00124A65" w:rsidP="002E0592">
            <w:pPr>
              <w:pStyle w:val="ConsPlusNormal"/>
              <w:jc w:val="center"/>
              <w:rPr>
                <w:rFonts w:ascii="Times New Roman" w:hAnsi="Times New Roman" w:cs="Times New Roman"/>
                <w:sz w:val="20"/>
              </w:rPr>
            </w:pPr>
            <w:r w:rsidRPr="00D656CD">
              <w:rPr>
                <w:rFonts w:ascii="Times New Roman" w:hAnsi="Times New Roman" w:cs="Times New Roman"/>
                <w:sz w:val="20"/>
              </w:rPr>
              <w:t>5</w:t>
            </w:r>
            <w:r w:rsidR="002E0592" w:rsidRPr="00D656CD">
              <w:rPr>
                <w:rFonts w:ascii="Times New Roman" w:hAnsi="Times New Roman" w:cs="Times New Roman"/>
                <w:sz w:val="20"/>
              </w:rPr>
              <w:t>0</w:t>
            </w:r>
          </w:p>
        </w:tc>
        <w:tc>
          <w:tcPr>
            <w:tcW w:w="851" w:type="dxa"/>
            <w:tcBorders>
              <w:top w:val="single" w:sz="4" w:space="0" w:color="auto"/>
              <w:bottom w:val="nil"/>
            </w:tcBorders>
          </w:tcPr>
          <w:p w14:paraId="069F464C" w14:textId="1E91DB9F"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51</w:t>
            </w:r>
          </w:p>
        </w:tc>
        <w:tc>
          <w:tcPr>
            <w:tcW w:w="851" w:type="dxa"/>
            <w:tcBorders>
              <w:top w:val="single" w:sz="4" w:space="0" w:color="auto"/>
              <w:bottom w:val="nil"/>
            </w:tcBorders>
          </w:tcPr>
          <w:p w14:paraId="27587307" w14:textId="46E8266D" w:rsidR="00124A65" w:rsidRPr="00D656CD" w:rsidRDefault="002E0592" w:rsidP="002E0592">
            <w:pPr>
              <w:pStyle w:val="ConsPlusNormal"/>
              <w:jc w:val="center"/>
              <w:rPr>
                <w:rFonts w:ascii="Times New Roman" w:hAnsi="Times New Roman" w:cs="Times New Roman"/>
                <w:sz w:val="20"/>
              </w:rPr>
            </w:pPr>
            <w:r w:rsidRPr="00D656CD">
              <w:rPr>
                <w:rFonts w:ascii="Times New Roman" w:hAnsi="Times New Roman" w:cs="Times New Roman"/>
                <w:sz w:val="20"/>
              </w:rPr>
              <w:t>52</w:t>
            </w:r>
          </w:p>
        </w:tc>
        <w:tc>
          <w:tcPr>
            <w:tcW w:w="850" w:type="dxa"/>
            <w:tcBorders>
              <w:top w:val="single" w:sz="4" w:space="0" w:color="auto"/>
              <w:bottom w:val="nil"/>
            </w:tcBorders>
          </w:tcPr>
          <w:p w14:paraId="0741ADD6" w14:textId="741981F7" w:rsidR="00124A65" w:rsidRPr="00D656CD" w:rsidRDefault="002E0592" w:rsidP="002E0592">
            <w:pPr>
              <w:pStyle w:val="ConsPlusNormal"/>
              <w:jc w:val="center"/>
              <w:rPr>
                <w:rFonts w:ascii="Times New Roman" w:hAnsi="Times New Roman" w:cs="Times New Roman"/>
                <w:sz w:val="20"/>
              </w:rPr>
            </w:pPr>
            <w:r w:rsidRPr="00D656CD">
              <w:rPr>
                <w:rFonts w:ascii="Times New Roman" w:hAnsi="Times New Roman" w:cs="Times New Roman"/>
                <w:sz w:val="20"/>
              </w:rPr>
              <w:t>54</w:t>
            </w:r>
          </w:p>
        </w:tc>
        <w:tc>
          <w:tcPr>
            <w:tcW w:w="850" w:type="dxa"/>
            <w:tcBorders>
              <w:top w:val="single" w:sz="4" w:space="0" w:color="auto"/>
              <w:bottom w:val="nil"/>
            </w:tcBorders>
          </w:tcPr>
          <w:p w14:paraId="7DB6997E" w14:textId="1EB4E740" w:rsidR="00124A65" w:rsidRPr="00D656CD" w:rsidRDefault="002E0592" w:rsidP="00124A65">
            <w:pPr>
              <w:pStyle w:val="ConsPlusNormal"/>
              <w:jc w:val="center"/>
              <w:rPr>
                <w:rFonts w:ascii="Times New Roman" w:hAnsi="Times New Roman" w:cs="Times New Roman"/>
                <w:sz w:val="20"/>
              </w:rPr>
            </w:pPr>
            <w:r w:rsidRPr="00D656CD">
              <w:rPr>
                <w:rFonts w:ascii="Times New Roman" w:hAnsi="Times New Roman" w:cs="Times New Roman"/>
                <w:sz w:val="20"/>
              </w:rPr>
              <w:t>56</w:t>
            </w:r>
          </w:p>
        </w:tc>
        <w:tc>
          <w:tcPr>
            <w:tcW w:w="851" w:type="dxa"/>
            <w:tcBorders>
              <w:top w:val="single" w:sz="4" w:space="0" w:color="auto"/>
              <w:bottom w:val="nil"/>
            </w:tcBorders>
          </w:tcPr>
          <w:p w14:paraId="612B8429" w14:textId="237C8B8C" w:rsidR="00124A65" w:rsidRPr="00D656CD" w:rsidRDefault="002E0592" w:rsidP="002E0592">
            <w:pPr>
              <w:pStyle w:val="ConsPlusNormal"/>
              <w:jc w:val="center"/>
              <w:rPr>
                <w:rFonts w:ascii="Times New Roman" w:hAnsi="Times New Roman" w:cs="Times New Roman"/>
                <w:sz w:val="20"/>
              </w:rPr>
            </w:pPr>
            <w:r w:rsidRPr="00D656CD">
              <w:rPr>
                <w:rFonts w:ascii="Times New Roman" w:hAnsi="Times New Roman" w:cs="Times New Roman"/>
                <w:sz w:val="20"/>
              </w:rPr>
              <w:t>58</w:t>
            </w:r>
          </w:p>
        </w:tc>
        <w:tc>
          <w:tcPr>
            <w:tcW w:w="1842" w:type="dxa"/>
            <w:tcBorders>
              <w:top w:val="single" w:sz="4" w:space="0" w:color="auto"/>
              <w:bottom w:val="nil"/>
            </w:tcBorders>
          </w:tcPr>
          <w:p w14:paraId="5D7A0FCE"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552" w:type="dxa"/>
            <w:tcBorders>
              <w:top w:val="single" w:sz="4" w:space="0" w:color="auto"/>
              <w:bottom w:val="nil"/>
            </w:tcBorders>
          </w:tcPr>
          <w:p w14:paraId="2EBD35CB"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124A65" w:rsidRPr="002101A3" w14:paraId="2C673C4E" w14:textId="77777777" w:rsidTr="00480444">
        <w:tc>
          <w:tcPr>
            <w:tcW w:w="488" w:type="dxa"/>
          </w:tcPr>
          <w:p w14:paraId="4FCF67F2" w14:textId="77777777" w:rsidR="00124A65" w:rsidRPr="002101A3" w:rsidRDefault="00124A65" w:rsidP="00124A65">
            <w:pPr>
              <w:pStyle w:val="ConsPlusNormal"/>
              <w:jc w:val="center"/>
              <w:rPr>
                <w:rFonts w:ascii="Times New Roman" w:hAnsi="Times New Roman" w:cs="Times New Roman"/>
                <w:sz w:val="20"/>
              </w:rPr>
            </w:pPr>
            <w:r w:rsidRPr="002101A3">
              <w:rPr>
                <w:rFonts w:ascii="Times New Roman" w:hAnsi="Times New Roman" w:cs="Times New Roman"/>
                <w:sz w:val="20"/>
              </w:rPr>
              <w:t>4</w:t>
            </w:r>
          </w:p>
        </w:tc>
        <w:tc>
          <w:tcPr>
            <w:tcW w:w="4474" w:type="dxa"/>
          </w:tcPr>
          <w:p w14:paraId="62D3895A" w14:textId="5B214F95"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z w:val="20"/>
              </w:rPr>
              <w:t xml:space="preserve">Темп роста объема отгруженной промышленной продукции (без учета данных по видам деятельности «Добыча полезных ископаемых» </w:t>
            </w:r>
            <w:r w:rsidRPr="00D656CD">
              <w:rPr>
                <w:rFonts w:ascii="Times New Roman" w:hAnsi="Times New Roman" w:cs="Times New Roman"/>
                <w:sz w:val="20"/>
              </w:rPr>
              <w:br/>
              <w:t xml:space="preserve">и </w:t>
            </w:r>
            <w:r w:rsidRPr="00D656CD">
              <w:rPr>
                <w:rFonts w:ascii="Times New Roman" w:hAnsi="Times New Roman" w:cs="Times New Roman"/>
                <w:spacing w:val="-12"/>
                <w:sz w:val="20"/>
              </w:rPr>
              <w:t xml:space="preserve">«Производство </w:t>
            </w:r>
            <w:r w:rsidRPr="00D656CD">
              <w:rPr>
                <w:rFonts w:ascii="Times New Roman" w:hAnsi="Times New Roman" w:cs="Times New Roman"/>
                <w:sz w:val="20"/>
              </w:rPr>
              <w:t>нефтепродуктов»)</w:t>
            </w:r>
          </w:p>
          <w:p w14:paraId="684924C0" w14:textId="77777777"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z w:val="20"/>
              </w:rPr>
              <w:t>(далее – целевой показатель № 4)</w:t>
            </w:r>
          </w:p>
        </w:tc>
        <w:tc>
          <w:tcPr>
            <w:tcW w:w="1418" w:type="dxa"/>
          </w:tcPr>
          <w:p w14:paraId="5913B888" w14:textId="49CD0687" w:rsidR="00124A65" w:rsidRPr="00D656CD" w:rsidRDefault="00124A65" w:rsidP="00C1161A">
            <w:pPr>
              <w:pStyle w:val="ConsPlusNormal"/>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к 201</w:t>
            </w:r>
            <w:r w:rsidR="00C1161A" w:rsidRPr="00D656CD">
              <w:rPr>
                <w:rFonts w:ascii="Times New Roman" w:hAnsi="Times New Roman" w:cs="Times New Roman"/>
                <w:sz w:val="20"/>
              </w:rPr>
              <w:t>8</w:t>
            </w:r>
            <w:r w:rsidRPr="00D656CD">
              <w:rPr>
                <w:rFonts w:ascii="Times New Roman" w:hAnsi="Times New Roman" w:cs="Times New Roman"/>
                <w:sz w:val="20"/>
              </w:rPr>
              <w:t xml:space="preserve"> году</w:t>
            </w:r>
          </w:p>
        </w:tc>
        <w:tc>
          <w:tcPr>
            <w:tcW w:w="850" w:type="dxa"/>
          </w:tcPr>
          <w:p w14:paraId="649B30FD" w14:textId="1D47F243" w:rsidR="00124A65" w:rsidRPr="00D656CD" w:rsidRDefault="00124A65" w:rsidP="00C1161A">
            <w:pPr>
              <w:jc w:val="center"/>
              <w:rPr>
                <w:rFonts w:ascii="Times New Roman" w:hAnsi="Times New Roman"/>
                <w:bCs/>
                <w:sz w:val="20"/>
                <w:szCs w:val="20"/>
              </w:rPr>
            </w:pPr>
            <w:r w:rsidRPr="00D656CD">
              <w:rPr>
                <w:rFonts w:ascii="Times New Roman" w:hAnsi="Times New Roman"/>
                <w:bCs/>
                <w:sz w:val="20"/>
                <w:szCs w:val="20"/>
              </w:rPr>
              <w:t>1</w:t>
            </w:r>
            <w:r w:rsidR="00C1161A" w:rsidRPr="00D656CD">
              <w:rPr>
                <w:rFonts w:ascii="Times New Roman" w:hAnsi="Times New Roman"/>
                <w:bCs/>
                <w:sz w:val="20"/>
                <w:szCs w:val="20"/>
              </w:rPr>
              <w:t>18</w:t>
            </w:r>
          </w:p>
        </w:tc>
        <w:tc>
          <w:tcPr>
            <w:tcW w:w="851" w:type="dxa"/>
          </w:tcPr>
          <w:p w14:paraId="30B35638" w14:textId="25E908AF"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19</w:t>
            </w:r>
          </w:p>
        </w:tc>
        <w:tc>
          <w:tcPr>
            <w:tcW w:w="851" w:type="dxa"/>
          </w:tcPr>
          <w:p w14:paraId="6AFF62EE" w14:textId="0AA6F2B4"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12</w:t>
            </w:r>
            <w:r w:rsidR="00E433FC" w:rsidRPr="00D656CD">
              <w:rPr>
                <w:rFonts w:ascii="Times New Roman" w:hAnsi="Times New Roman"/>
                <w:bCs/>
                <w:sz w:val="20"/>
                <w:szCs w:val="20"/>
              </w:rPr>
              <w:t>0</w:t>
            </w:r>
          </w:p>
        </w:tc>
        <w:tc>
          <w:tcPr>
            <w:tcW w:w="850" w:type="dxa"/>
          </w:tcPr>
          <w:p w14:paraId="62833454" w14:textId="61177454"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23</w:t>
            </w:r>
          </w:p>
        </w:tc>
        <w:tc>
          <w:tcPr>
            <w:tcW w:w="850" w:type="dxa"/>
            <w:shd w:val="clear" w:color="auto" w:fill="auto"/>
          </w:tcPr>
          <w:p w14:paraId="5E7B5BB2" w14:textId="49BC4E93"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27</w:t>
            </w:r>
          </w:p>
        </w:tc>
        <w:tc>
          <w:tcPr>
            <w:tcW w:w="851" w:type="dxa"/>
            <w:shd w:val="clear" w:color="auto" w:fill="auto"/>
          </w:tcPr>
          <w:p w14:paraId="3D79AC0F" w14:textId="08C509C5" w:rsidR="00124A65" w:rsidRPr="00D656CD" w:rsidRDefault="0029123E"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30</w:t>
            </w:r>
          </w:p>
        </w:tc>
        <w:tc>
          <w:tcPr>
            <w:tcW w:w="1842" w:type="dxa"/>
          </w:tcPr>
          <w:p w14:paraId="7FCA809B"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552" w:type="dxa"/>
          </w:tcPr>
          <w:p w14:paraId="16B4AD40"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124A65" w:rsidRPr="002101A3" w14:paraId="465FE5FB" w14:textId="77777777" w:rsidTr="00480444">
        <w:tc>
          <w:tcPr>
            <w:tcW w:w="488" w:type="dxa"/>
          </w:tcPr>
          <w:p w14:paraId="0F813DD4" w14:textId="77777777" w:rsidR="00124A65" w:rsidRPr="002101A3" w:rsidRDefault="00124A65" w:rsidP="00124A65">
            <w:pPr>
              <w:pStyle w:val="ConsPlusNormal"/>
              <w:jc w:val="center"/>
              <w:rPr>
                <w:rFonts w:ascii="Times New Roman" w:hAnsi="Times New Roman" w:cs="Times New Roman"/>
                <w:sz w:val="20"/>
              </w:rPr>
            </w:pPr>
            <w:r w:rsidRPr="002101A3">
              <w:rPr>
                <w:rFonts w:ascii="Times New Roman" w:hAnsi="Times New Roman" w:cs="Times New Roman"/>
                <w:sz w:val="20"/>
              </w:rPr>
              <w:t>5</w:t>
            </w:r>
          </w:p>
        </w:tc>
        <w:tc>
          <w:tcPr>
            <w:tcW w:w="4474" w:type="dxa"/>
          </w:tcPr>
          <w:p w14:paraId="6C2D980C" w14:textId="77777777"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pacing w:val="-2"/>
                <w:sz w:val="20"/>
              </w:rPr>
              <w:t>Доля инновационной продукции в общем</w:t>
            </w:r>
            <w:r w:rsidRPr="00D656CD">
              <w:rPr>
                <w:rFonts w:ascii="Times New Roman" w:hAnsi="Times New Roman" w:cs="Times New Roman"/>
                <w:sz w:val="20"/>
              </w:rPr>
              <w:t xml:space="preserve"> объеме продукции в обрабатывающих производствах (без учета данных по виду деятельности «Производство нефтепродуктов»)</w:t>
            </w:r>
          </w:p>
          <w:p w14:paraId="223C4095" w14:textId="5A81A9A3" w:rsidR="00124A65" w:rsidRPr="00D656CD" w:rsidRDefault="00124A65" w:rsidP="00124A65">
            <w:pPr>
              <w:pStyle w:val="ConsPlusNormal"/>
              <w:spacing w:line="233" w:lineRule="auto"/>
              <w:rPr>
                <w:rFonts w:ascii="Times New Roman" w:hAnsi="Times New Roman" w:cs="Times New Roman"/>
                <w:sz w:val="20"/>
              </w:rPr>
            </w:pPr>
            <w:r w:rsidRPr="00D656CD">
              <w:rPr>
                <w:rFonts w:ascii="Times New Roman" w:hAnsi="Times New Roman" w:cs="Times New Roman"/>
                <w:sz w:val="20"/>
              </w:rPr>
              <w:t>(далее – целевой показатель № 5)</w:t>
            </w:r>
          </w:p>
        </w:tc>
        <w:tc>
          <w:tcPr>
            <w:tcW w:w="1418" w:type="dxa"/>
          </w:tcPr>
          <w:p w14:paraId="7C865982"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Проценты</w:t>
            </w:r>
          </w:p>
        </w:tc>
        <w:tc>
          <w:tcPr>
            <w:tcW w:w="850" w:type="dxa"/>
          </w:tcPr>
          <w:p w14:paraId="4924D812" w14:textId="4CEE0A17" w:rsidR="00124A65" w:rsidRPr="00D35A25" w:rsidRDefault="00D35A25" w:rsidP="00E433FC">
            <w:pPr>
              <w:jc w:val="center"/>
              <w:rPr>
                <w:rFonts w:ascii="Times New Roman" w:hAnsi="Times New Roman"/>
                <w:bCs/>
                <w:sz w:val="20"/>
                <w:szCs w:val="20"/>
              </w:rPr>
            </w:pPr>
            <w:r w:rsidRPr="00D35A25">
              <w:rPr>
                <w:rFonts w:ascii="Times New Roman" w:hAnsi="Times New Roman"/>
                <w:bCs/>
                <w:sz w:val="20"/>
                <w:szCs w:val="20"/>
              </w:rPr>
              <w:t>18,1</w:t>
            </w:r>
          </w:p>
        </w:tc>
        <w:tc>
          <w:tcPr>
            <w:tcW w:w="851" w:type="dxa"/>
          </w:tcPr>
          <w:p w14:paraId="25821085" w14:textId="198C55A8" w:rsidR="00124A65" w:rsidRPr="00D35A25" w:rsidRDefault="00124A65" w:rsidP="00E433FC">
            <w:pPr>
              <w:jc w:val="center"/>
              <w:rPr>
                <w:rFonts w:ascii="Times New Roman" w:hAnsi="Times New Roman"/>
                <w:bCs/>
                <w:sz w:val="20"/>
                <w:szCs w:val="20"/>
              </w:rPr>
            </w:pPr>
            <w:r w:rsidRPr="00D35A25">
              <w:rPr>
                <w:rFonts w:ascii="Times New Roman" w:hAnsi="Times New Roman"/>
                <w:bCs/>
                <w:sz w:val="20"/>
                <w:szCs w:val="20"/>
              </w:rPr>
              <w:t>1</w:t>
            </w:r>
            <w:r w:rsidR="00E433FC" w:rsidRPr="00D35A25">
              <w:rPr>
                <w:rFonts w:ascii="Times New Roman" w:hAnsi="Times New Roman"/>
                <w:bCs/>
                <w:sz w:val="20"/>
                <w:szCs w:val="20"/>
              </w:rPr>
              <w:t>8,1</w:t>
            </w:r>
          </w:p>
        </w:tc>
        <w:tc>
          <w:tcPr>
            <w:tcW w:w="851" w:type="dxa"/>
          </w:tcPr>
          <w:p w14:paraId="09C079F7" w14:textId="45D4FBC5"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8,7</w:t>
            </w:r>
          </w:p>
        </w:tc>
        <w:tc>
          <w:tcPr>
            <w:tcW w:w="850" w:type="dxa"/>
          </w:tcPr>
          <w:p w14:paraId="38139C52" w14:textId="31716CA2"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9,0</w:t>
            </w:r>
          </w:p>
        </w:tc>
        <w:tc>
          <w:tcPr>
            <w:tcW w:w="850" w:type="dxa"/>
            <w:shd w:val="clear" w:color="auto" w:fill="auto"/>
          </w:tcPr>
          <w:p w14:paraId="6360DA57" w14:textId="328EB29D" w:rsidR="00124A65" w:rsidRPr="00D656CD" w:rsidRDefault="00124A65" w:rsidP="00E433FC">
            <w:pPr>
              <w:jc w:val="center"/>
              <w:rPr>
                <w:rFonts w:ascii="Times New Roman" w:hAnsi="Times New Roman"/>
                <w:bCs/>
                <w:sz w:val="20"/>
                <w:szCs w:val="20"/>
              </w:rPr>
            </w:pPr>
            <w:r w:rsidRPr="00D656CD">
              <w:rPr>
                <w:rFonts w:ascii="Times New Roman" w:hAnsi="Times New Roman"/>
                <w:bCs/>
                <w:sz w:val="20"/>
                <w:szCs w:val="20"/>
              </w:rPr>
              <w:t>1</w:t>
            </w:r>
            <w:r w:rsidR="00E433FC" w:rsidRPr="00D656CD">
              <w:rPr>
                <w:rFonts w:ascii="Times New Roman" w:hAnsi="Times New Roman"/>
                <w:bCs/>
                <w:sz w:val="20"/>
                <w:szCs w:val="20"/>
              </w:rPr>
              <w:t>9,5</w:t>
            </w:r>
          </w:p>
        </w:tc>
        <w:tc>
          <w:tcPr>
            <w:tcW w:w="851" w:type="dxa"/>
            <w:shd w:val="clear" w:color="auto" w:fill="auto"/>
          </w:tcPr>
          <w:p w14:paraId="15A532AB" w14:textId="706A7308" w:rsidR="00124A65" w:rsidRPr="00D656CD" w:rsidRDefault="00E433FC" w:rsidP="00E433FC">
            <w:pPr>
              <w:jc w:val="center"/>
              <w:rPr>
                <w:rFonts w:ascii="Times New Roman" w:hAnsi="Times New Roman"/>
                <w:bCs/>
                <w:sz w:val="20"/>
                <w:szCs w:val="20"/>
              </w:rPr>
            </w:pPr>
            <w:r w:rsidRPr="00D656CD">
              <w:rPr>
                <w:rFonts w:ascii="Times New Roman" w:hAnsi="Times New Roman"/>
                <w:bCs/>
                <w:sz w:val="20"/>
                <w:szCs w:val="20"/>
              </w:rPr>
              <w:t>20</w:t>
            </w:r>
          </w:p>
        </w:tc>
        <w:tc>
          <w:tcPr>
            <w:tcW w:w="1842" w:type="dxa"/>
          </w:tcPr>
          <w:p w14:paraId="7D9595A5"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552" w:type="dxa"/>
          </w:tcPr>
          <w:p w14:paraId="6E9ADEBD" w14:textId="77777777" w:rsidR="00124A65" w:rsidRPr="00D656CD" w:rsidRDefault="00124A65" w:rsidP="00124A65">
            <w:pPr>
              <w:pStyle w:val="ConsPlusNormal"/>
              <w:jc w:val="center"/>
              <w:rPr>
                <w:rFonts w:ascii="Times New Roman" w:hAnsi="Times New Roman" w:cs="Times New Roman"/>
                <w:sz w:val="20"/>
              </w:rPr>
            </w:pPr>
            <w:r w:rsidRPr="00D656CD">
              <w:rPr>
                <w:rFonts w:ascii="Times New Roman" w:hAnsi="Times New Roman" w:cs="Times New Roman"/>
                <w:sz w:val="20"/>
              </w:rPr>
              <w:t>Стратегия-2035</w:t>
            </w:r>
          </w:p>
        </w:tc>
      </w:tr>
    </w:tbl>
    <w:p w14:paraId="6806A89F" w14:textId="77777777" w:rsidR="004510FE" w:rsidRPr="002101A3" w:rsidRDefault="004510FE" w:rsidP="0026302A">
      <w:pPr>
        <w:pStyle w:val="ConsPlusNormal"/>
        <w:pageBreakBefore/>
        <w:spacing w:line="204" w:lineRule="auto"/>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6871CE" w:rsidRPr="002101A3">
        <w:rPr>
          <w:rFonts w:ascii="Times New Roman" w:hAnsi="Times New Roman" w:cs="Times New Roman"/>
          <w:b/>
          <w:sz w:val="24"/>
          <w:szCs w:val="24"/>
        </w:rPr>
        <w:t>4</w:t>
      </w:r>
      <w:r w:rsidRPr="002101A3">
        <w:rPr>
          <w:rFonts w:ascii="Times New Roman" w:hAnsi="Times New Roman" w:cs="Times New Roman"/>
          <w:b/>
          <w:sz w:val="24"/>
          <w:szCs w:val="24"/>
        </w:rPr>
        <w:t>.2. И</w:t>
      </w:r>
      <w:r w:rsidR="005E1050" w:rsidRPr="002101A3">
        <w:rPr>
          <w:rFonts w:ascii="Times New Roman" w:hAnsi="Times New Roman" w:cs="Times New Roman"/>
          <w:b/>
          <w:sz w:val="24"/>
          <w:szCs w:val="24"/>
        </w:rPr>
        <w:t xml:space="preserve">ндикаторы </w:t>
      </w:r>
      <w:r w:rsidRPr="002101A3">
        <w:rPr>
          <w:rFonts w:ascii="Times New Roman" w:hAnsi="Times New Roman" w:cs="Times New Roman"/>
          <w:b/>
          <w:sz w:val="24"/>
          <w:szCs w:val="24"/>
        </w:rPr>
        <w:t>подпрограмм</w:t>
      </w:r>
      <w:r w:rsidR="00AB5DD0"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 xml:space="preserve">государственной программы </w:t>
      </w:r>
    </w:p>
    <w:p w14:paraId="627FBED1" w14:textId="77777777" w:rsidR="004510FE" w:rsidRPr="002101A3" w:rsidRDefault="004510FE" w:rsidP="0026302A">
      <w:pPr>
        <w:pStyle w:val="ConsPlusNormal"/>
        <w:spacing w:line="204" w:lineRule="auto"/>
        <w:ind w:right="-31"/>
        <w:jc w:val="right"/>
        <w:rPr>
          <w:rFonts w:ascii="Times New Roman" w:hAnsi="Times New Roman" w:cs="Times New Roman"/>
          <w:sz w:val="24"/>
          <w:szCs w:val="24"/>
        </w:rPr>
      </w:pPr>
    </w:p>
    <w:tbl>
      <w:tblPr>
        <w:tblW w:w="1601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26"/>
        <w:gridCol w:w="3402"/>
        <w:gridCol w:w="1417"/>
        <w:gridCol w:w="847"/>
        <w:gridCol w:w="849"/>
        <w:gridCol w:w="849"/>
        <w:gridCol w:w="848"/>
        <w:gridCol w:w="849"/>
        <w:gridCol w:w="849"/>
        <w:gridCol w:w="1713"/>
        <w:gridCol w:w="2060"/>
        <w:gridCol w:w="1909"/>
      </w:tblGrid>
      <w:tr w:rsidR="008C3034" w:rsidRPr="002101A3" w14:paraId="25632AC8" w14:textId="77777777" w:rsidTr="00D374C2">
        <w:tc>
          <w:tcPr>
            <w:tcW w:w="426" w:type="dxa"/>
            <w:vMerge w:val="restart"/>
            <w:vAlign w:val="center"/>
          </w:tcPr>
          <w:p w14:paraId="59C836B5" w14:textId="77777777" w:rsidR="008C3034" w:rsidRPr="00FC2162" w:rsidRDefault="008C3034" w:rsidP="0026302A">
            <w:pPr>
              <w:pStyle w:val="ConsPlusNormal"/>
              <w:spacing w:line="204" w:lineRule="auto"/>
              <w:ind w:left="-62" w:right="-62"/>
              <w:jc w:val="center"/>
              <w:rPr>
                <w:rFonts w:ascii="Times New Roman" w:hAnsi="Times New Roman" w:cs="Times New Roman"/>
                <w:b/>
                <w:sz w:val="20"/>
              </w:rPr>
            </w:pPr>
            <w:r w:rsidRPr="00FC2162">
              <w:rPr>
                <w:rFonts w:ascii="Times New Roman" w:hAnsi="Times New Roman" w:cs="Times New Roman"/>
                <w:b/>
                <w:sz w:val="20"/>
              </w:rPr>
              <w:t>№ п/п</w:t>
            </w:r>
          </w:p>
        </w:tc>
        <w:tc>
          <w:tcPr>
            <w:tcW w:w="3402" w:type="dxa"/>
            <w:vMerge w:val="restart"/>
            <w:vAlign w:val="center"/>
          </w:tcPr>
          <w:p w14:paraId="70E7B556" w14:textId="77777777" w:rsidR="008C3034" w:rsidRPr="00FC2162" w:rsidRDefault="008C3034" w:rsidP="00D374C2">
            <w:pPr>
              <w:pStyle w:val="ConsPlusNormal"/>
              <w:spacing w:line="204" w:lineRule="auto"/>
              <w:jc w:val="center"/>
              <w:rPr>
                <w:rFonts w:ascii="Times New Roman" w:hAnsi="Times New Roman" w:cs="Times New Roman"/>
                <w:b/>
                <w:sz w:val="20"/>
              </w:rPr>
            </w:pPr>
            <w:r w:rsidRPr="00FC2162">
              <w:rPr>
                <w:rFonts w:ascii="Times New Roman" w:hAnsi="Times New Roman" w:cs="Times New Roman"/>
                <w:b/>
                <w:sz w:val="20"/>
              </w:rPr>
              <w:t>Наименование индикатора</w:t>
            </w:r>
          </w:p>
        </w:tc>
        <w:tc>
          <w:tcPr>
            <w:tcW w:w="1417" w:type="dxa"/>
            <w:vMerge w:val="restart"/>
            <w:vAlign w:val="center"/>
          </w:tcPr>
          <w:p w14:paraId="0424A08D" w14:textId="77777777" w:rsidR="008C3034" w:rsidRPr="00FC2162" w:rsidRDefault="008C3034" w:rsidP="00D374C2">
            <w:pPr>
              <w:pStyle w:val="ConsPlusNormal"/>
              <w:spacing w:line="204" w:lineRule="auto"/>
              <w:jc w:val="center"/>
              <w:rPr>
                <w:rFonts w:ascii="Times New Roman" w:hAnsi="Times New Roman" w:cs="Times New Roman"/>
                <w:b/>
                <w:sz w:val="20"/>
              </w:rPr>
            </w:pPr>
            <w:r w:rsidRPr="00FC2162">
              <w:rPr>
                <w:rFonts w:ascii="Times New Roman" w:hAnsi="Times New Roman" w:cs="Times New Roman"/>
                <w:b/>
                <w:sz w:val="20"/>
              </w:rPr>
              <w:t>Единица измерения</w:t>
            </w:r>
          </w:p>
        </w:tc>
        <w:tc>
          <w:tcPr>
            <w:tcW w:w="5091" w:type="dxa"/>
            <w:gridSpan w:val="6"/>
            <w:vAlign w:val="center"/>
          </w:tcPr>
          <w:p w14:paraId="0C3001E4" w14:textId="77777777" w:rsidR="008C3034" w:rsidRPr="00FC2162" w:rsidRDefault="008C3034" w:rsidP="00D374C2">
            <w:pPr>
              <w:pStyle w:val="ConsPlusNormal"/>
              <w:spacing w:line="204" w:lineRule="auto"/>
              <w:jc w:val="center"/>
              <w:rPr>
                <w:rFonts w:ascii="Times New Roman" w:hAnsi="Times New Roman" w:cs="Times New Roman"/>
                <w:b/>
                <w:sz w:val="20"/>
              </w:rPr>
            </w:pPr>
            <w:r w:rsidRPr="00FC2162">
              <w:rPr>
                <w:rFonts w:ascii="Times New Roman" w:hAnsi="Times New Roman" w:cs="Times New Roman"/>
                <w:b/>
                <w:sz w:val="20"/>
              </w:rPr>
              <w:t>Значение индикатора по годам</w:t>
            </w:r>
          </w:p>
        </w:tc>
        <w:tc>
          <w:tcPr>
            <w:tcW w:w="1713" w:type="dxa"/>
            <w:vMerge w:val="restart"/>
            <w:vAlign w:val="center"/>
          </w:tcPr>
          <w:p w14:paraId="28C531F1" w14:textId="77777777" w:rsidR="008C3034" w:rsidRPr="00FC2162" w:rsidRDefault="008C3034" w:rsidP="00D374C2">
            <w:pPr>
              <w:pStyle w:val="ConsPlusNormal"/>
              <w:spacing w:line="204" w:lineRule="auto"/>
              <w:ind w:left="-50" w:right="-62"/>
              <w:jc w:val="center"/>
              <w:rPr>
                <w:rFonts w:ascii="Times New Roman" w:hAnsi="Times New Roman" w:cs="Times New Roman"/>
                <w:b/>
                <w:sz w:val="20"/>
              </w:rPr>
            </w:pPr>
            <w:r w:rsidRPr="00FC2162">
              <w:rPr>
                <w:rFonts w:ascii="Times New Roman" w:hAnsi="Times New Roman" w:cs="Times New Roman"/>
                <w:b/>
                <w:spacing w:val="-8"/>
                <w:sz w:val="20"/>
              </w:rPr>
              <w:t>Ответственный</w:t>
            </w:r>
            <w:r w:rsidRPr="00FC2162">
              <w:rPr>
                <w:rFonts w:ascii="Times New Roman" w:hAnsi="Times New Roman" w:cs="Times New Roman"/>
                <w:b/>
                <w:sz w:val="20"/>
              </w:rPr>
              <w:t xml:space="preserve"> </w:t>
            </w:r>
            <w:r w:rsidRPr="00FC2162">
              <w:rPr>
                <w:rFonts w:ascii="Times New Roman" w:hAnsi="Times New Roman" w:cs="Times New Roman"/>
                <w:b/>
                <w:sz w:val="20"/>
              </w:rPr>
              <w:br/>
              <w:t>за достижение индикатора</w:t>
            </w:r>
          </w:p>
        </w:tc>
        <w:tc>
          <w:tcPr>
            <w:tcW w:w="2060" w:type="dxa"/>
            <w:vMerge w:val="restart"/>
            <w:vAlign w:val="center"/>
          </w:tcPr>
          <w:p w14:paraId="3019A12D" w14:textId="77777777" w:rsidR="008C3034" w:rsidRPr="00FC2162" w:rsidRDefault="008C3034" w:rsidP="00D374C2">
            <w:pPr>
              <w:pStyle w:val="ConsPlusNormal"/>
              <w:spacing w:line="204" w:lineRule="auto"/>
              <w:jc w:val="center"/>
              <w:rPr>
                <w:rFonts w:ascii="Times New Roman" w:hAnsi="Times New Roman" w:cs="Times New Roman"/>
                <w:b/>
                <w:sz w:val="20"/>
              </w:rPr>
            </w:pPr>
            <w:r w:rsidRPr="00FC2162">
              <w:rPr>
                <w:rFonts w:ascii="Times New Roman" w:hAnsi="Times New Roman" w:cs="Times New Roman"/>
                <w:b/>
                <w:spacing w:val="-8"/>
                <w:sz w:val="20"/>
              </w:rPr>
              <w:t xml:space="preserve">Наименование целевого показателя, </w:t>
            </w:r>
            <w:r w:rsidRPr="00FC2162">
              <w:rPr>
                <w:rFonts w:ascii="Times New Roman" w:hAnsi="Times New Roman" w:cs="Times New Roman"/>
                <w:b/>
                <w:spacing w:val="-8"/>
                <w:sz w:val="20"/>
              </w:rPr>
              <w:br/>
              <w:t>на достижение которого оказывает влияние индикатор</w:t>
            </w:r>
          </w:p>
        </w:tc>
        <w:tc>
          <w:tcPr>
            <w:tcW w:w="1909" w:type="dxa"/>
            <w:vMerge w:val="restart"/>
            <w:vAlign w:val="center"/>
          </w:tcPr>
          <w:p w14:paraId="6248FEC8" w14:textId="77777777" w:rsidR="008C3034" w:rsidRPr="00FC2162" w:rsidRDefault="008C3034" w:rsidP="00D374C2">
            <w:pPr>
              <w:pStyle w:val="ConsPlusNormal"/>
              <w:spacing w:line="204" w:lineRule="auto"/>
              <w:ind w:left="-62" w:right="-62"/>
              <w:jc w:val="center"/>
              <w:rPr>
                <w:rFonts w:ascii="Times New Roman" w:hAnsi="Times New Roman" w:cs="Times New Roman"/>
                <w:b/>
                <w:sz w:val="20"/>
              </w:rPr>
            </w:pPr>
            <w:r w:rsidRPr="00FC2162">
              <w:rPr>
                <w:rFonts w:ascii="Times New Roman" w:hAnsi="Times New Roman" w:cs="Times New Roman"/>
                <w:b/>
                <w:sz w:val="20"/>
              </w:rPr>
              <w:t xml:space="preserve">Принадлежность </w:t>
            </w:r>
            <w:r w:rsidRPr="00FC2162">
              <w:rPr>
                <w:rFonts w:ascii="Times New Roman" w:hAnsi="Times New Roman" w:cs="Times New Roman"/>
                <w:b/>
                <w:sz w:val="20"/>
              </w:rPr>
              <w:br/>
              <w:t>индикатора</w:t>
            </w:r>
            <w:r w:rsidRPr="00FC2162">
              <w:rPr>
                <w:rFonts w:ascii="Times New Roman" w:hAnsi="Times New Roman" w:cs="Times New Roman"/>
                <w:b/>
                <w:sz w:val="20"/>
              </w:rPr>
              <w:br/>
              <w:t>к показателям Стратег</w:t>
            </w:r>
            <w:r w:rsidR="00D374C2" w:rsidRPr="00FC2162">
              <w:rPr>
                <w:rFonts w:ascii="Times New Roman" w:hAnsi="Times New Roman" w:cs="Times New Roman"/>
                <w:b/>
                <w:sz w:val="20"/>
              </w:rPr>
              <w:t>ии 2035, региональных проектов</w:t>
            </w:r>
          </w:p>
        </w:tc>
      </w:tr>
      <w:tr w:rsidR="00F10EC4" w:rsidRPr="002101A3" w14:paraId="06BD2EF4" w14:textId="77777777" w:rsidTr="00A53906">
        <w:tc>
          <w:tcPr>
            <w:tcW w:w="426" w:type="dxa"/>
            <w:vMerge/>
          </w:tcPr>
          <w:p w14:paraId="686CF240" w14:textId="77777777" w:rsidR="00F10EC4" w:rsidRPr="002101A3" w:rsidRDefault="00F10EC4" w:rsidP="00F10EC4">
            <w:pPr>
              <w:spacing w:line="204" w:lineRule="auto"/>
              <w:rPr>
                <w:rFonts w:ascii="Times New Roman" w:hAnsi="Times New Roman"/>
                <w:sz w:val="20"/>
                <w:szCs w:val="20"/>
              </w:rPr>
            </w:pPr>
          </w:p>
        </w:tc>
        <w:tc>
          <w:tcPr>
            <w:tcW w:w="3402" w:type="dxa"/>
            <w:vMerge/>
          </w:tcPr>
          <w:p w14:paraId="369678E9" w14:textId="77777777" w:rsidR="00F10EC4" w:rsidRPr="002101A3" w:rsidRDefault="00F10EC4" w:rsidP="00F10EC4">
            <w:pPr>
              <w:spacing w:line="204" w:lineRule="auto"/>
              <w:rPr>
                <w:rFonts w:ascii="Times New Roman" w:hAnsi="Times New Roman"/>
                <w:sz w:val="20"/>
                <w:szCs w:val="20"/>
              </w:rPr>
            </w:pPr>
          </w:p>
        </w:tc>
        <w:tc>
          <w:tcPr>
            <w:tcW w:w="1417" w:type="dxa"/>
            <w:vMerge/>
          </w:tcPr>
          <w:p w14:paraId="45A95F8E" w14:textId="77777777" w:rsidR="00F10EC4" w:rsidRPr="002101A3" w:rsidRDefault="00F10EC4" w:rsidP="00F10EC4">
            <w:pPr>
              <w:spacing w:line="204" w:lineRule="auto"/>
              <w:rPr>
                <w:rFonts w:ascii="Times New Roman" w:hAnsi="Times New Roman"/>
                <w:sz w:val="20"/>
                <w:szCs w:val="20"/>
              </w:rPr>
            </w:pPr>
          </w:p>
        </w:tc>
        <w:tc>
          <w:tcPr>
            <w:tcW w:w="847" w:type="dxa"/>
            <w:vAlign w:val="center"/>
          </w:tcPr>
          <w:p w14:paraId="0DC3AD6B" w14:textId="414F5903"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2023 г.</w:t>
            </w:r>
          </w:p>
        </w:tc>
        <w:tc>
          <w:tcPr>
            <w:tcW w:w="849" w:type="dxa"/>
            <w:vAlign w:val="center"/>
          </w:tcPr>
          <w:p w14:paraId="26E0ABC1" w14:textId="2D01059B"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2024 г.</w:t>
            </w:r>
          </w:p>
        </w:tc>
        <w:tc>
          <w:tcPr>
            <w:tcW w:w="849" w:type="dxa"/>
            <w:vAlign w:val="center"/>
          </w:tcPr>
          <w:p w14:paraId="1429C257" w14:textId="224DA3DE"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2025 г.</w:t>
            </w:r>
          </w:p>
        </w:tc>
        <w:tc>
          <w:tcPr>
            <w:tcW w:w="848" w:type="dxa"/>
            <w:vAlign w:val="center"/>
          </w:tcPr>
          <w:p w14:paraId="21113210" w14:textId="2F501D37"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2026 г.</w:t>
            </w:r>
          </w:p>
        </w:tc>
        <w:tc>
          <w:tcPr>
            <w:tcW w:w="849" w:type="dxa"/>
            <w:vAlign w:val="center"/>
          </w:tcPr>
          <w:p w14:paraId="2BBA5AF8" w14:textId="7F02E750"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2027 г.</w:t>
            </w:r>
          </w:p>
        </w:tc>
        <w:tc>
          <w:tcPr>
            <w:tcW w:w="849" w:type="dxa"/>
            <w:vAlign w:val="center"/>
          </w:tcPr>
          <w:p w14:paraId="274096B1" w14:textId="61B051D2" w:rsidR="00F10EC4" w:rsidRPr="00FC2162" w:rsidRDefault="00F10EC4" w:rsidP="00F10EC4">
            <w:pPr>
              <w:pStyle w:val="ConsPlusNormal"/>
              <w:spacing w:line="204" w:lineRule="auto"/>
              <w:jc w:val="center"/>
              <w:rPr>
                <w:rFonts w:ascii="Times New Roman" w:hAnsi="Times New Roman" w:cs="Times New Roman"/>
                <w:b/>
                <w:spacing w:val="-8"/>
                <w:sz w:val="20"/>
              </w:rPr>
            </w:pPr>
            <w:r w:rsidRPr="00FC2162">
              <w:rPr>
                <w:rFonts w:ascii="Times New Roman" w:hAnsi="Times New Roman" w:cs="Times New Roman"/>
                <w:b/>
                <w:spacing w:val="-4"/>
                <w:sz w:val="20"/>
              </w:rPr>
              <w:t>2028 г.</w:t>
            </w:r>
          </w:p>
        </w:tc>
        <w:tc>
          <w:tcPr>
            <w:tcW w:w="1713" w:type="dxa"/>
            <w:vMerge/>
          </w:tcPr>
          <w:p w14:paraId="73E1B96C" w14:textId="77777777" w:rsidR="00F10EC4" w:rsidRPr="002101A3" w:rsidRDefault="00F10EC4" w:rsidP="00F10EC4">
            <w:pPr>
              <w:pStyle w:val="ConsPlusNormal"/>
              <w:spacing w:line="204" w:lineRule="auto"/>
              <w:jc w:val="center"/>
              <w:rPr>
                <w:rFonts w:ascii="Times New Roman" w:hAnsi="Times New Roman" w:cs="Times New Roman"/>
                <w:spacing w:val="-8"/>
                <w:sz w:val="20"/>
              </w:rPr>
            </w:pPr>
          </w:p>
        </w:tc>
        <w:tc>
          <w:tcPr>
            <w:tcW w:w="2060" w:type="dxa"/>
            <w:vMerge/>
          </w:tcPr>
          <w:p w14:paraId="35935C1F" w14:textId="77777777" w:rsidR="00F10EC4" w:rsidRPr="002101A3" w:rsidRDefault="00F10EC4" w:rsidP="00F10EC4">
            <w:pPr>
              <w:pStyle w:val="ConsPlusNormal"/>
              <w:spacing w:line="204" w:lineRule="auto"/>
              <w:jc w:val="center"/>
              <w:rPr>
                <w:rFonts w:ascii="Times New Roman" w:hAnsi="Times New Roman" w:cs="Times New Roman"/>
                <w:spacing w:val="-8"/>
                <w:sz w:val="20"/>
              </w:rPr>
            </w:pPr>
          </w:p>
        </w:tc>
        <w:tc>
          <w:tcPr>
            <w:tcW w:w="1909" w:type="dxa"/>
            <w:vMerge/>
          </w:tcPr>
          <w:p w14:paraId="7141DCB6" w14:textId="77777777" w:rsidR="00F10EC4" w:rsidRPr="002101A3" w:rsidRDefault="00F10EC4" w:rsidP="00F10EC4">
            <w:pPr>
              <w:pStyle w:val="ConsPlusNormal"/>
              <w:spacing w:line="204" w:lineRule="auto"/>
              <w:jc w:val="center"/>
              <w:rPr>
                <w:rFonts w:ascii="Times New Roman" w:hAnsi="Times New Roman" w:cs="Times New Roman"/>
                <w:spacing w:val="-8"/>
                <w:sz w:val="20"/>
              </w:rPr>
            </w:pPr>
          </w:p>
        </w:tc>
      </w:tr>
    </w:tbl>
    <w:p w14:paraId="22BEEB6F" w14:textId="77777777" w:rsidR="00AF61EA" w:rsidRPr="002101A3" w:rsidRDefault="00AF61EA">
      <w:pPr>
        <w:rPr>
          <w:rFonts w:ascii="Times New Roman" w:hAnsi="Times New Roman"/>
          <w:sz w:val="2"/>
          <w:szCs w:val="2"/>
        </w:rPr>
      </w:pPr>
    </w:p>
    <w:tbl>
      <w:tblPr>
        <w:tblW w:w="1609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26"/>
        <w:gridCol w:w="3477"/>
        <w:gridCol w:w="1417"/>
        <w:gridCol w:w="847"/>
        <w:gridCol w:w="849"/>
        <w:gridCol w:w="849"/>
        <w:gridCol w:w="848"/>
        <w:gridCol w:w="849"/>
        <w:gridCol w:w="849"/>
        <w:gridCol w:w="1713"/>
        <w:gridCol w:w="2060"/>
        <w:gridCol w:w="1912"/>
      </w:tblGrid>
      <w:tr w:rsidR="00397E33" w:rsidRPr="002101A3" w14:paraId="58AEBA4A" w14:textId="77777777" w:rsidTr="007C10C8">
        <w:tc>
          <w:tcPr>
            <w:tcW w:w="426" w:type="dxa"/>
          </w:tcPr>
          <w:p w14:paraId="115ABBEC"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1</w:t>
            </w:r>
          </w:p>
        </w:tc>
        <w:tc>
          <w:tcPr>
            <w:tcW w:w="3477" w:type="dxa"/>
          </w:tcPr>
          <w:p w14:paraId="60E801DB"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2</w:t>
            </w:r>
          </w:p>
        </w:tc>
        <w:tc>
          <w:tcPr>
            <w:tcW w:w="1417" w:type="dxa"/>
          </w:tcPr>
          <w:p w14:paraId="3F9C2672"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3</w:t>
            </w:r>
          </w:p>
        </w:tc>
        <w:tc>
          <w:tcPr>
            <w:tcW w:w="847" w:type="dxa"/>
          </w:tcPr>
          <w:p w14:paraId="647BAEDD"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4</w:t>
            </w:r>
          </w:p>
        </w:tc>
        <w:tc>
          <w:tcPr>
            <w:tcW w:w="849" w:type="dxa"/>
          </w:tcPr>
          <w:p w14:paraId="77F0511D"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5</w:t>
            </w:r>
          </w:p>
        </w:tc>
        <w:tc>
          <w:tcPr>
            <w:tcW w:w="849" w:type="dxa"/>
          </w:tcPr>
          <w:p w14:paraId="5964B6E7"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6</w:t>
            </w:r>
          </w:p>
        </w:tc>
        <w:tc>
          <w:tcPr>
            <w:tcW w:w="848" w:type="dxa"/>
          </w:tcPr>
          <w:p w14:paraId="07C98F04"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7</w:t>
            </w:r>
          </w:p>
        </w:tc>
        <w:tc>
          <w:tcPr>
            <w:tcW w:w="849" w:type="dxa"/>
          </w:tcPr>
          <w:p w14:paraId="5A8050C9"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8</w:t>
            </w:r>
          </w:p>
        </w:tc>
        <w:tc>
          <w:tcPr>
            <w:tcW w:w="849" w:type="dxa"/>
          </w:tcPr>
          <w:p w14:paraId="07A8220A"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9</w:t>
            </w:r>
          </w:p>
        </w:tc>
        <w:tc>
          <w:tcPr>
            <w:tcW w:w="1713" w:type="dxa"/>
          </w:tcPr>
          <w:p w14:paraId="582E8624"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10</w:t>
            </w:r>
          </w:p>
        </w:tc>
        <w:tc>
          <w:tcPr>
            <w:tcW w:w="2060" w:type="dxa"/>
          </w:tcPr>
          <w:p w14:paraId="0BDCE8E0"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11</w:t>
            </w:r>
          </w:p>
        </w:tc>
        <w:tc>
          <w:tcPr>
            <w:tcW w:w="1909" w:type="dxa"/>
          </w:tcPr>
          <w:p w14:paraId="34DE8C07" w14:textId="77777777" w:rsidR="00397E33" w:rsidRPr="002101A3" w:rsidRDefault="00397E33" w:rsidP="00397E33">
            <w:pPr>
              <w:pStyle w:val="ConsPlusNormal"/>
              <w:spacing w:line="204" w:lineRule="auto"/>
              <w:jc w:val="center"/>
              <w:rPr>
                <w:rFonts w:ascii="Times New Roman" w:hAnsi="Times New Roman" w:cs="Times New Roman"/>
                <w:b/>
                <w:sz w:val="20"/>
              </w:rPr>
            </w:pPr>
            <w:r w:rsidRPr="002101A3">
              <w:rPr>
                <w:rFonts w:ascii="Times New Roman" w:hAnsi="Times New Roman" w:cs="Times New Roman"/>
                <w:b/>
                <w:sz w:val="20"/>
              </w:rPr>
              <w:t>12</w:t>
            </w:r>
          </w:p>
        </w:tc>
      </w:tr>
      <w:tr w:rsidR="00397E33" w:rsidRPr="002101A3" w14:paraId="67F6D9A0" w14:textId="77777777" w:rsidTr="007C10C8">
        <w:tc>
          <w:tcPr>
            <w:tcW w:w="16096" w:type="dxa"/>
            <w:gridSpan w:val="12"/>
          </w:tcPr>
          <w:p w14:paraId="422D893E" w14:textId="77777777" w:rsidR="00397E33" w:rsidRPr="002101A3" w:rsidRDefault="00397E33" w:rsidP="00397E33">
            <w:pPr>
              <w:pStyle w:val="ConsPlusNormal"/>
              <w:spacing w:before="20" w:after="20" w:line="204" w:lineRule="auto"/>
              <w:ind w:left="357"/>
              <w:jc w:val="center"/>
              <w:rPr>
                <w:rFonts w:ascii="Times New Roman" w:hAnsi="Times New Roman" w:cs="Times New Roman"/>
                <w:b/>
                <w:sz w:val="20"/>
              </w:rPr>
            </w:pPr>
            <w:r w:rsidRPr="002101A3">
              <w:rPr>
                <w:rFonts w:ascii="Times New Roman" w:hAnsi="Times New Roman" w:cs="Times New Roman"/>
                <w:b/>
                <w:sz w:val="20"/>
              </w:rPr>
              <w:t xml:space="preserve">1. </w:t>
            </w:r>
            <w:hyperlink w:anchor="P1359" w:history="1">
              <w:r w:rsidRPr="002101A3">
                <w:rPr>
                  <w:rFonts w:ascii="Times New Roman" w:hAnsi="Times New Roman" w:cs="Times New Roman"/>
                  <w:b/>
                  <w:sz w:val="20"/>
                </w:rPr>
                <w:t>Подпрограмма</w:t>
              </w:r>
            </w:hyperlink>
            <w:r w:rsidRPr="002101A3">
              <w:rPr>
                <w:rFonts w:ascii="Times New Roman" w:hAnsi="Times New Roman" w:cs="Times New Roman"/>
                <w:b/>
                <w:sz w:val="20"/>
              </w:rPr>
              <w:t xml:space="preserve"> «Развитие промышленности Санкт-Петербурга»</w:t>
            </w:r>
          </w:p>
        </w:tc>
      </w:tr>
      <w:tr w:rsidR="00B178E2" w:rsidRPr="002101A3" w14:paraId="0E3A3FD1" w14:textId="77777777" w:rsidTr="007C10C8">
        <w:tblPrEx>
          <w:tblBorders>
            <w:insideH w:val="nil"/>
          </w:tblBorders>
        </w:tblPrEx>
        <w:tc>
          <w:tcPr>
            <w:tcW w:w="426" w:type="dxa"/>
            <w:tcBorders>
              <w:bottom w:val="single" w:sz="4" w:space="0" w:color="auto"/>
            </w:tcBorders>
            <w:shd w:val="clear" w:color="auto" w:fill="auto"/>
          </w:tcPr>
          <w:p w14:paraId="0407C19F" w14:textId="77777777"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1.1</w:t>
            </w:r>
          </w:p>
        </w:tc>
        <w:tc>
          <w:tcPr>
            <w:tcW w:w="3477" w:type="dxa"/>
            <w:tcBorders>
              <w:bottom w:val="single" w:sz="4" w:space="0" w:color="auto"/>
            </w:tcBorders>
            <w:shd w:val="clear" w:color="auto" w:fill="auto"/>
          </w:tcPr>
          <w:p w14:paraId="389B92DB" w14:textId="77777777" w:rsidR="00B178E2" w:rsidRPr="00D656CD" w:rsidRDefault="00B178E2" w:rsidP="00A8558D">
            <w:pPr>
              <w:pStyle w:val="ConsPlusNormal"/>
              <w:spacing w:line="235" w:lineRule="auto"/>
              <w:rPr>
                <w:rFonts w:ascii="Times New Roman" w:hAnsi="Times New Roman" w:cs="Times New Roman"/>
                <w:sz w:val="20"/>
              </w:rPr>
            </w:pPr>
            <w:r w:rsidRPr="00D656CD">
              <w:rPr>
                <w:rFonts w:ascii="Times New Roman" w:hAnsi="Times New Roman" w:cs="Times New Roman"/>
                <w:sz w:val="20"/>
              </w:rPr>
              <w:t xml:space="preserve">Коэффициент обновления </w:t>
            </w:r>
            <w:r w:rsidRPr="00D656CD">
              <w:rPr>
                <w:rFonts w:ascii="Times New Roman" w:hAnsi="Times New Roman" w:cs="Times New Roman"/>
                <w:sz w:val="20"/>
              </w:rPr>
              <w:br/>
              <w:t xml:space="preserve">основных фондов </w:t>
            </w:r>
            <w:r w:rsidRPr="00D656CD">
              <w:rPr>
                <w:rFonts w:ascii="Times New Roman" w:hAnsi="Times New Roman" w:cs="Times New Roman"/>
                <w:sz w:val="20"/>
              </w:rPr>
              <w:br/>
              <w:t>в обрабатывающих производствах</w:t>
            </w:r>
            <w:r w:rsidRPr="00D656CD">
              <w:rPr>
                <w:rFonts w:ascii="Times New Roman" w:hAnsi="Times New Roman" w:cs="Times New Roman"/>
                <w:sz w:val="20"/>
              </w:rPr>
              <w:br/>
              <w:t>(далее – индикатор № 1.1)</w:t>
            </w:r>
          </w:p>
          <w:p w14:paraId="435DA7D6" w14:textId="77777777" w:rsidR="00B178E2" w:rsidRPr="00D656CD" w:rsidRDefault="00B178E2" w:rsidP="00A8558D">
            <w:pPr>
              <w:pStyle w:val="ConsPlusNormal"/>
              <w:spacing w:line="235" w:lineRule="auto"/>
              <w:rPr>
                <w:rFonts w:ascii="Times New Roman" w:hAnsi="Times New Roman" w:cs="Times New Roman"/>
                <w:sz w:val="20"/>
              </w:rPr>
            </w:pPr>
          </w:p>
        </w:tc>
        <w:tc>
          <w:tcPr>
            <w:tcW w:w="1417" w:type="dxa"/>
            <w:tcBorders>
              <w:bottom w:val="single" w:sz="4" w:space="0" w:color="auto"/>
            </w:tcBorders>
            <w:shd w:val="clear" w:color="auto" w:fill="auto"/>
          </w:tcPr>
          <w:p w14:paraId="7AFC9322" w14:textId="475CDDE7"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проценты</w:t>
            </w:r>
          </w:p>
        </w:tc>
        <w:tc>
          <w:tcPr>
            <w:tcW w:w="847" w:type="dxa"/>
            <w:tcBorders>
              <w:bottom w:val="single" w:sz="4" w:space="0" w:color="auto"/>
            </w:tcBorders>
            <w:shd w:val="clear" w:color="auto" w:fill="auto"/>
          </w:tcPr>
          <w:p w14:paraId="46A569C0" w14:textId="55505D69"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13,0</w:t>
            </w:r>
          </w:p>
        </w:tc>
        <w:tc>
          <w:tcPr>
            <w:tcW w:w="849" w:type="dxa"/>
            <w:tcBorders>
              <w:bottom w:val="single" w:sz="4" w:space="0" w:color="auto"/>
            </w:tcBorders>
            <w:shd w:val="clear" w:color="auto" w:fill="auto"/>
          </w:tcPr>
          <w:p w14:paraId="52D6C1E4" w14:textId="6ABBE9F1"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13,5</w:t>
            </w:r>
          </w:p>
        </w:tc>
        <w:tc>
          <w:tcPr>
            <w:tcW w:w="849" w:type="dxa"/>
            <w:tcBorders>
              <w:bottom w:val="single" w:sz="4" w:space="0" w:color="auto"/>
            </w:tcBorders>
            <w:shd w:val="clear" w:color="auto" w:fill="auto"/>
          </w:tcPr>
          <w:p w14:paraId="13D92B30" w14:textId="263753C7"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14,0</w:t>
            </w:r>
          </w:p>
        </w:tc>
        <w:tc>
          <w:tcPr>
            <w:tcW w:w="848" w:type="dxa"/>
            <w:tcBorders>
              <w:bottom w:val="single" w:sz="4" w:space="0" w:color="auto"/>
            </w:tcBorders>
            <w:shd w:val="clear" w:color="auto" w:fill="auto"/>
          </w:tcPr>
          <w:p w14:paraId="0D5A7E5F" w14:textId="13DA87A9"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14,5</w:t>
            </w:r>
          </w:p>
        </w:tc>
        <w:tc>
          <w:tcPr>
            <w:tcW w:w="849" w:type="dxa"/>
            <w:tcBorders>
              <w:bottom w:val="single" w:sz="4" w:space="0" w:color="auto"/>
            </w:tcBorders>
            <w:shd w:val="clear" w:color="auto" w:fill="auto"/>
          </w:tcPr>
          <w:p w14:paraId="63AEC33F" w14:textId="40E817C8"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15,0</w:t>
            </w:r>
          </w:p>
        </w:tc>
        <w:tc>
          <w:tcPr>
            <w:tcW w:w="849" w:type="dxa"/>
            <w:tcBorders>
              <w:bottom w:val="single" w:sz="4" w:space="0" w:color="auto"/>
            </w:tcBorders>
            <w:shd w:val="clear" w:color="auto" w:fill="auto"/>
          </w:tcPr>
          <w:p w14:paraId="428545B1" w14:textId="4B51A6DB" w:rsidR="00B178E2" w:rsidRPr="00D656CD" w:rsidRDefault="00B178E2" w:rsidP="00B178E2">
            <w:pPr>
              <w:pStyle w:val="ConsPlusNormal"/>
              <w:jc w:val="center"/>
              <w:rPr>
                <w:rFonts w:ascii="Times New Roman" w:hAnsi="Times New Roman" w:cs="Times New Roman"/>
                <w:sz w:val="20"/>
              </w:rPr>
            </w:pPr>
            <w:r w:rsidRPr="00D656CD">
              <w:rPr>
                <w:rFonts w:ascii="Times New Roman" w:hAnsi="Times New Roman" w:cs="Times New Roman"/>
                <w:sz w:val="20"/>
              </w:rPr>
              <w:t>15,5</w:t>
            </w:r>
          </w:p>
        </w:tc>
        <w:tc>
          <w:tcPr>
            <w:tcW w:w="1713" w:type="dxa"/>
            <w:tcBorders>
              <w:bottom w:val="single" w:sz="4" w:space="0" w:color="auto"/>
            </w:tcBorders>
            <w:shd w:val="clear" w:color="auto" w:fill="auto"/>
          </w:tcPr>
          <w:p w14:paraId="0DCF702B" w14:textId="77777777"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bottom w:val="single" w:sz="4" w:space="0" w:color="auto"/>
            </w:tcBorders>
            <w:shd w:val="clear" w:color="auto" w:fill="auto"/>
          </w:tcPr>
          <w:p w14:paraId="6A0EE56E" w14:textId="77777777"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884958F" w14:textId="2338ADA8"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716A7EAA" w14:textId="2B3B8C4D"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2, Целевой </w:t>
            </w:r>
          </w:p>
          <w:p w14:paraId="1D8A394B" w14:textId="6E1EBD00"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3, Целевой </w:t>
            </w:r>
          </w:p>
          <w:p w14:paraId="5AC4BDB3" w14:textId="0376CFE3"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4, Целевой </w:t>
            </w:r>
          </w:p>
          <w:p w14:paraId="48AE527F" w14:textId="77777777" w:rsidR="00B178E2" w:rsidRPr="00D656CD" w:rsidRDefault="00B178E2"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5 </w:t>
            </w:r>
          </w:p>
          <w:p w14:paraId="629F9D23" w14:textId="77777777" w:rsidR="00B178E2" w:rsidRPr="00D656CD" w:rsidRDefault="00B178E2" w:rsidP="00A8558D">
            <w:pPr>
              <w:pStyle w:val="ConsPlusNormal"/>
              <w:spacing w:line="199" w:lineRule="auto"/>
              <w:rPr>
                <w:rFonts w:ascii="Times New Roman" w:hAnsi="Times New Roman" w:cs="Times New Roman"/>
                <w:spacing w:val="-4"/>
                <w:sz w:val="20"/>
              </w:rPr>
            </w:pPr>
          </w:p>
        </w:tc>
        <w:tc>
          <w:tcPr>
            <w:tcW w:w="1909" w:type="dxa"/>
            <w:tcBorders>
              <w:bottom w:val="single" w:sz="4" w:space="0" w:color="auto"/>
            </w:tcBorders>
            <w:shd w:val="clear" w:color="auto" w:fill="auto"/>
          </w:tcPr>
          <w:p w14:paraId="205C411A" w14:textId="77777777" w:rsidR="00B178E2" w:rsidRPr="00D656CD" w:rsidRDefault="00B178E2" w:rsidP="00A8558D">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A8558D" w:rsidRPr="002101A3" w14:paraId="52BBDB44" w14:textId="77777777" w:rsidTr="007C10C8">
        <w:tc>
          <w:tcPr>
            <w:tcW w:w="426" w:type="dxa"/>
            <w:tcBorders>
              <w:bottom w:val="single" w:sz="4" w:space="0" w:color="auto"/>
            </w:tcBorders>
          </w:tcPr>
          <w:p w14:paraId="6BAEDF55" w14:textId="77777777" w:rsidR="00A8558D" w:rsidRPr="00D656CD" w:rsidRDefault="00A8558D" w:rsidP="00A8558D">
            <w:pPr>
              <w:pStyle w:val="ConsPlusNormal"/>
              <w:jc w:val="center"/>
              <w:rPr>
                <w:rFonts w:ascii="Times New Roman" w:hAnsi="Times New Roman" w:cs="Times New Roman"/>
                <w:sz w:val="20"/>
              </w:rPr>
            </w:pPr>
            <w:r w:rsidRPr="00D656CD">
              <w:rPr>
                <w:rFonts w:ascii="Times New Roman" w:hAnsi="Times New Roman" w:cs="Times New Roman"/>
                <w:sz w:val="20"/>
              </w:rPr>
              <w:t>1.2</w:t>
            </w:r>
          </w:p>
        </w:tc>
        <w:tc>
          <w:tcPr>
            <w:tcW w:w="3477" w:type="dxa"/>
            <w:tcBorders>
              <w:bottom w:val="single" w:sz="4" w:space="0" w:color="auto"/>
            </w:tcBorders>
          </w:tcPr>
          <w:p w14:paraId="2EBAB8BD" w14:textId="77777777" w:rsidR="00A8558D" w:rsidRPr="00D656CD" w:rsidRDefault="00A8558D" w:rsidP="00A8558D">
            <w:pPr>
              <w:pStyle w:val="ConsPlusNormal"/>
              <w:spacing w:line="235" w:lineRule="auto"/>
              <w:ind w:right="-62"/>
              <w:rPr>
                <w:rFonts w:ascii="Times New Roman" w:hAnsi="Times New Roman" w:cs="Times New Roman"/>
                <w:sz w:val="20"/>
              </w:rPr>
            </w:pPr>
            <w:r w:rsidRPr="00D656CD">
              <w:rPr>
                <w:rFonts w:ascii="Times New Roman" w:hAnsi="Times New Roman" w:cs="Times New Roman"/>
                <w:spacing w:val="-2"/>
                <w:sz w:val="20"/>
              </w:rPr>
              <w:t>Темп снижения энергоемкости</w:t>
            </w:r>
            <w:r w:rsidRPr="00D656CD">
              <w:rPr>
                <w:rFonts w:ascii="Times New Roman" w:hAnsi="Times New Roman" w:cs="Times New Roman"/>
                <w:sz w:val="20"/>
              </w:rPr>
              <w:t xml:space="preserve"> продукции в обрабатывающих производствах (без учета данных </w:t>
            </w:r>
          </w:p>
          <w:p w14:paraId="4C4E040D" w14:textId="77777777" w:rsidR="00A8558D" w:rsidRPr="00D656CD" w:rsidRDefault="00A8558D" w:rsidP="00A8558D">
            <w:pPr>
              <w:pStyle w:val="ConsPlusNormal"/>
              <w:spacing w:line="235" w:lineRule="auto"/>
              <w:ind w:right="-62"/>
              <w:rPr>
                <w:rFonts w:ascii="Times New Roman" w:hAnsi="Times New Roman" w:cs="Times New Roman"/>
                <w:spacing w:val="-4"/>
                <w:sz w:val="20"/>
              </w:rPr>
            </w:pPr>
            <w:r w:rsidRPr="00D656CD">
              <w:rPr>
                <w:rFonts w:ascii="Times New Roman" w:hAnsi="Times New Roman" w:cs="Times New Roman"/>
                <w:sz w:val="20"/>
              </w:rPr>
              <w:t xml:space="preserve">по виду </w:t>
            </w:r>
            <w:r w:rsidRPr="00D656CD">
              <w:rPr>
                <w:rFonts w:ascii="Times New Roman" w:hAnsi="Times New Roman" w:cs="Times New Roman"/>
                <w:spacing w:val="-10"/>
                <w:sz w:val="20"/>
              </w:rPr>
              <w:t>деятельности «Производство нефтепродуктов»)</w:t>
            </w:r>
          </w:p>
          <w:p w14:paraId="67FE34F2" w14:textId="77777777" w:rsidR="00A8558D" w:rsidRPr="00D656CD" w:rsidRDefault="00A8558D" w:rsidP="00A8558D">
            <w:pPr>
              <w:pStyle w:val="ConsPlusNormal"/>
              <w:spacing w:line="235" w:lineRule="auto"/>
              <w:ind w:right="-62"/>
              <w:rPr>
                <w:rFonts w:ascii="Times New Roman" w:hAnsi="Times New Roman" w:cs="Times New Roman"/>
                <w:sz w:val="20"/>
              </w:rPr>
            </w:pPr>
            <w:r w:rsidRPr="00D656CD">
              <w:rPr>
                <w:rFonts w:ascii="Times New Roman" w:hAnsi="Times New Roman" w:cs="Times New Roman"/>
                <w:sz w:val="20"/>
              </w:rPr>
              <w:t>(далее – индикатор № 1.2)</w:t>
            </w:r>
          </w:p>
          <w:p w14:paraId="1E421A08" w14:textId="77777777" w:rsidR="00A8558D" w:rsidRPr="00D656CD" w:rsidRDefault="00A8558D" w:rsidP="00A8558D">
            <w:pPr>
              <w:pStyle w:val="ConsPlusNormal"/>
              <w:spacing w:line="235" w:lineRule="auto"/>
              <w:ind w:right="-62"/>
              <w:rPr>
                <w:rFonts w:ascii="Times New Roman" w:hAnsi="Times New Roman" w:cs="Times New Roman"/>
                <w:sz w:val="20"/>
              </w:rPr>
            </w:pPr>
          </w:p>
        </w:tc>
        <w:tc>
          <w:tcPr>
            <w:tcW w:w="1417" w:type="dxa"/>
            <w:tcBorders>
              <w:bottom w:val="single" w:sz="4" w:space="0" w:color="auto"/>
            </w:tcBorders>
          </w:tcPr>
          <w:p w14:paraId="68ED70E2" w14:textId="41A7F858" w:rsidR="00A8558D" w:rsidRPr="00D656CD" w:rsidRDefault="00A8558D" w:rsidP="00B178E2">
            <w:pPr>
              <w:pStyle w:val="ConsPlusNormal"/>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к 201</w:t>
            </w:r>
            <w:r w:rsidR="00B178E2" w:rsidRPr="00D656CD">
              <w:rPr>
                <w:rFonts w:ascii="Times New Roman" w:hAnsi="Times New Roman" w:cs="Times New Roman"/>
                <w:sz w:val="20"/>
              </w:rPr>
              <w:t>8</w:t>
            </w:r>
            <w:r w:rsidRPr="00D656CD">
              <w:rPr>
                <w:rFonts w:ascii="Times New Roman" w:hAnsi="Times New Roman" w:cs="Times New Roman"/>
                <w:sz w:val="20"/>
              </w:rPr>
              <w:t xml:space="preserve"> году</w:t>
            </w:r>
          </w:p>
        </w:tc>
        <w:tc>
          <w:tcPr>
            <w:tcW w:w="847" w:type="dxa"/>
            <w:tcBorders>
              <w:bottom w:val="single" w:sz="4" w:space="0" w:color="auto"/>
            </w:tcBorders>
          </w:tcPr>
          <w:p w14:paraId="78106EFB" w14:textId="26BA2630"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80</w:t>
            </w:r>
          </w:p>
        </w:tc>
        <w:tc>
          <w:tcPr>
            <w:tcW w:w="849" w:type="dxa"/>
            <w:tcBorders>
              <w:bottom w:val="single" w:sz="4" w:space="0" w:color="auto"/>
            </w:tcBorders>
          </w:tcPr>
          <w:p w14:paraId="297E8E11" w14:textId="13C966BF"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79</w:t>
            </w:r>
          </w:p>
        </w:tc>
        <w:tc>
          <w:tcPr>
            <w:tcW w:w="849" w:type="dxa"/>
            <w:tcBorders>
              <w:bottom w:val="single" w:sz="4" w:space="0" w:color="auto"/>
            </w:tcBorders>
          </w:tcPr>
          <w:p w14:paraId="771CF7D1" w14:textId="47239CF9"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78</w:t>
            </w:r>
          </w:p>
        </w:tc>
        <w:tc>
          <w:tcPr>
            <w:tcW w:w="848" w:type="dxa"/>
            <w:tcBorders>
              <w:bottom w:val="single" w:sz="4" w:space="0" w:color="auto"/>
            </w:tcBorders>
          </w:tcPr>
          <w:p w14:paraId="2D5BFE5E" w14:textId="20FB0D67"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77</w:t>
            </w:r>
          </w:p>
        </w:tc>
        <w:tc>
          <w:tcPr>
            <w:tcW w:w="849" w:type="dxa"/>
            <w:tcBorders>
              <w:bottom w:val="single" w:sz="4" w:space="0" w:color="auto"/>
            </w:tcBorders>
            <w:shd w:val="clear" w:color="auto" w:fill="auto"/>
          </w:tcPr>
          <w:p w14:paraId="3D3A364A" w14:textId="54E5AFBC"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76</w:t>
            </w:r>
          </w:p>
        </w:tc>
        <w:tc>
          <w:tcPr>
            <w:tcW w:w="849" w:type="dxa"/>
            <w:tcBorders>
              <w:bottom w:val="single" w:sz="4" w:space="0" w:color="auto"/>
            </w:tcBorders>
            <w:shd w:val="clear" w:color="auto" w:fill="auto"/>
          </w:tcPr>
          <w:p w14:paraId="7D417C10" w14:textId="059362A2" w:rsidR="00A8558D" w:rsidRPr="00D656CD" w:rsidRDefault="00B178E2" w:rsidP="00A8558D">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75</w:t>
            </w:r>
          </w:p>
        </w:tc>
        <w:tc>
          <w:tcPr>
            <w:tcW w:w="1713" w:type="dxa"/>
            <w:tcBorders>
              <w:bottom w:val="single" w:sz="4" w:space="0" w:color="auto"/>
            </w:tcBorders>
          </w:tcPr>
          <w:p w14:paraId="54416115" w14:textId="77777777" w:rsidR="00A8558D" w:rsidRPr="00D656CD" w:rsidRDefault="00A8558D" w:rsidP="00A8558D">
            <w:pPr>
              <w:pStyle w:val="ConsPlusNormal"/>
              <w:jc w:val="center"/>
              <w:rPr>
                <w:rFonts w:ascii="Times New Roman" w:hAnsi="Times New Roman" w:cs="Times New Roman"/>
                <w:spacing w:val="-8"/>
                <w:sz w:val="20"/>
              </w:rPr>
            </w:pPr>
            <w:r w:rsidRPr="00D656CD">
              <w:rPr>
                <w:rFonts w:ascii="Times New Roman" w:hAnsi="Times New Roman" w:cs="Times New Roman"/>
                <w:sz w:val="20"/>
              </w:rPr>
              <w:t>КППИТ</w:t>
            </w:r>
          </w:p>
        </w:tc>
        <w:tc>
          <w:tcPr>
            <w:tcW w:w="2060" w:type="dxa"/>
            <w:tcBorders>
              <w:bottom w:val="single" w:sz="4" w:space="0" w:color="auto"/>
            </w:tcBorders>
          </w:tcPr>
          <w:p w14:paraId="6B36326D" w14:textId="77777777" w:rsidR="00A8558D" w:rsidRPr="00D656CD" w:rsidRDefault="00A8558D"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9396A99" w14:textId="48B72502" w:rsidR="00A8558D" w:rsidRPr="00D656CD" w:rsidRDefault="00857AFD"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показатель № 1, Ц</w:t>
            </w:r>
            <w:r w:rsidR="00A8558D" w:rsidRPr="00D656CD">
              <w:rPr>
                <w:rFonts w:ascii="Times New Roman" w:hAnsi="Times New Roman" w:cs="Times New Roman"/>
                <w:spacing w:val="-4"/>
                <w:sz w:val="20"/>
              </w:rPr>
              <w:t xml:space="preserve">елевой </w:t>
            </w:r>
          </w:p>
          <w:p w14:paraId="4ABB31BE" w14:textId="4E1A38EC" w:rsidR="00A8558D" w:rsidRPr="00D656CD" w:rsidRDefault="00857AFD"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показатель № 2, Ц</w:t>
            </w:r>
            <w:r w:rsidR="00A8558D" w:rsidRPr="00D656CD">
              <w:rPr>
                <w:rFonts w:ascii="Times New Roman" w:hAnsi="Times New Roman" w:cs="Times New Roman"/>
                <w:spacing w:val="-4"/>
                <w:sz w:val="20"/>
              </w:rPr>
              <w:t xml:space="preserve">елевой </w:t>
            </w:r>
          </w:p>
          <w:p w14:paraId="0A702EC7" w14:textId="183ABD89" w:rsidR="00A8558D" w:rsidRPr="00D656CD" w:rsidRDefault="00857AFD" w:rsidP="00A8558D">
            <w:pPr>
              <w:pStyle w:val="ConsPlusNormal"/>
              <w:spacing w:line="199" w:lineRule="auto"/>
              <w:rPr>
                <w:rFonts w:ascii="Times New Roman" w:hAnsi="Times New Roman" w:cs="Times New Roman"/>
                <w:spacing w:val="-4"/>
                <w:sz w:val="20"/>
              </w:rPr>
            </w:pPr>
            <w:r w:rsidRPr="00D656CD">
              <w:rPr>
                <w:rFonts w:ascii="Times New Roman" w:hAnsi="Times New Roman" w:cs="Times New Roman"/>
                <w:spacing w:val="-4"/>
                <w:sz w:val="20"/>
              </w:rPr>
              <w:t>показатель № 3, Ц</w:t>
            </w:r>
            <w:r w:rsidR="00A8558D" w:rsidRPr="00D656CD">
              <w:rPr>
                <w:rFonts w:ascii="Times New Roman" w:hAnsi="Times New Roman" w:cs="Times New Roman"/>
                <w:spacing w:val="-4"/>
                <w:sz w:val="20"/>
              </w:rPr>
              <w:t xml:space="preserve">елевой </w:t>
            </w:r>
          </w:p>
          <w:p w14:paraId="0CBF3939" w14:textId="77777777" w:rsidR="00A8558D" w:rsidRPr="00D656CD" w:rsidRDefault="00A8558D" w:rsidP="00A8558D">
            <w:pPr>
              <w:pStyle w:val="ConsPlusNormal"/>
              <w:spacing w:line="199" w:lineRule="auto"/>
              <w:rPr>
                <w:rFonts w:ascii="Times New Roman" w:hAnsi="Times New Roman" w:cs="Times New Roman"/>
                <w:sz w:val="20"/>
              </w:rPr>
            </w:pPr>
            <w:r w:rsidRPr="00D656CD">
              <w:rPr>
                <w:rFonts w:ascii="Times New Roman" w:hAnsi="Times New Roman" w:cs="Times New Roman"/>
                <w:spacing w:val="-4"/>
                <w:sz w:val="20"/>
              </w:rPr>
              <w:t>показатель № 4</w:t>
            </w:r>
          </w:p>
        </w:tc>
        <w:tc>
          <w:tcPr>
            <w:tcW w:w="1909" w:type="dxa"/>
            <w:tcBorders>
              <w:bottom w:val="single" w:sz="4" w:space="0" w:color="auto"/>
            </w:tcBorders>
          </w:tcPr>
          <w:p w14:paraId="1F030AA3" w14:textId="77777777" w:rsidR="00A8558D" w:rsidRPr="00D656CD" w:rsidRDefault="00A8558D" w:rsidP="00A8558D">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6E742B" w:rsidRPr="002101A3" w14:paraId="33DB37DA" w14:textId="77777777" w:rsidTr="007C10C8">
        <w:tc>
          <w:tcPr>
            <w:tcW w:w="426" w:type="dxa"/>
            <w:shd w:val="clear" w:color="auto" w:fill="auto"/>
          </w:tcPr>
          <w:p w14:paraId="0BD7A78F" w14:textId="77777777" w:rsidR="006E742B" w:rsidRPr="00D656CD" w:rsidRDefault="006E742B" w:rsidP="00057448">
            <w:pPr>
              <w:pStyle w:val="ConsPlusNormal"/>
              <w:spacing w:before="20"/>
              <w:jc w:val="center"/>
              <w:rPr>
                <w:rFonts w:ascii="Times New Roman" w:hAnsi="Times New Roman" w:cs="Times New Roman"/>
                <w:sz w:val="20"/>
              </w:rPr>
            </w:pPr>
            <w:r w:rsidRPr="00D656CD">
              <w:rPr>
                <w:rFonts w:ascii="Times New Roman" w:hAnsi="Times New Roman" w:cs="Times New Roman"/>
                <w:sz w:val="20"/>
              </w:rPr>
              <w:t>1.3</w:t>
            </w:r>
          </w:p>
        </w:tc>
        <w:tc>
          <w:tcPr>
            <w:tcW w:w="3477" w:type="dxa"/>
            <w:shd w:val="clear" w:color="auto" w:fill="auto"/>
          </w:tcPr>
          <w:p w14:paraId="6B43C2FB" w14:textId="77777777" w:rsidR="006E742B" w:rsidRPr="00D656CD" w:rsidRDefault="006E742B" w:rsidP="00057448">
            <w:pPr>
              <w:pStyle w:val="ConsPlusNormal"/>
              <w:spacing w:before="20" w:line="228" w:lineRule="auto"/>
              <w:rPr>
                <w:rFonts w:ascii="Times New Roman" w:hAnsi="Times New Roman" w:cs="Times New Roman"/>
                <w:sz w:val="20"/>
              </w:rPr>
            </w:pPr>
            <w:r w:rsidRPr="00D656CD">
              <w:rPr>
                <w:rFonts w:ascii="Times New Roman" w:hAnsi="Times New Roman" w:cs="Times New Roman"/>
                <w:spacing w:val="-4"/>
                <w:sz w:val="20"/>
              </w:rPr>
              <w:t>О</w:t>
            </w:r>
            <w:r w:rsidRPr="00D656CD">
              <w:rPr>
                <w:rFonts w:ascii="Times New Roman" w:hAnsi="Times New Roman" w:cs="Times New Roman"/>
                <w:sz w:val="20"/>
              </w:rPr>
              <w:t xml:space="preserve">беспеченность территорий нежилых зон инженерной и дорожной инфраструктурой </w:t>
            </w:r>
          </w:p>
          <w:p w14:paraId="219C1391" w14:textId="77777777" w:rsidR="006E742B" w:rsidRPr="00D656CD" w:rsidRDefault="006E742B" w:rsidP="00057448">
            <w:pPr>
              <w:pStyle w:val="ConsPlusNormal"/>
              <w:spacing w:before="20" w:line="228" w:lineRule="auto"/>
              <w:rPr>
                <w:rFonts w:ascii="Times New Roman" w:hAnsi="Times New Roman" w:cs="Times New Roman"/>
                <w:spacing w:val="-4"/>
                <w:sz w:val="20"/>
              </w:rPr>
            </w:pPr>
            <w:r w:rsidRPr="00D656CD">
              <w:rPr>
                <w:rFonts w:ascii="Times New Roman" w:hAnsi="Times New Roman" w:cs="Times New Roman"/>
                <w:sz w:val="20"/>
              </w:rPr>
              <w:t>(далее – индикатор № 1.3)</w:t>
            </w:r>
          </w:p>
        </w:tc>
        <w:tc>
          <w:tcPr>
            <w:tcW w:w="1417" w:type="dxa"/>
            <w:shd w:val="clear" w:color="auto" w:fill="auto"/>
          </w:tcPr>
          <w:p w14:paraId="7BA7693B" w14:textId="57C78D42" w:rsidR="006E742B" w:rsidRPr="00D656CD" w:rsidRDefault="006E742B" w:rsidP="00057448">
            <w:pPr>
              <w:pStyle w:val="ConsPlusNormal"/>
              <w:spacing w:before="20"/>
              <w:jc w:val="center"/>
              <w:rPr>
                <w:rFonts w:ascii="Times New Roman" w:hAnsi="Times New Roman" w:cs="Times New Roman"/>
                <w:sz w:val="20"/>
              </w:rPr>
            </w:pPr>
            <w:r w:rsidRPr="00D656CD">
              <w:rPr>
                <w:rFonts w:ascii="Times New Roman" w:hAnsi="Times New Roman" w:cs="Times New Roman"/>
                <w:sz w:val="20"/>
              </w:rPr>
              <w:t>проценты</w:t>
            </w:r>
          </w:p>
        </w:tc>
        <w:tc>
          <w:tcPr>
            <w:tcW w:w="847" w:type="dxa"/>
            <w:shd w:val="clear" w:color="auto" w:fill="auto"/>
          </w:tcPr>
          <w:p w14:paraId="607CE82E" w14:textId="1ED672CE"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15,3</w:t>
            </w:r>
          </w:p>
        </w:tc>
        <w:tc>
          <w:tcPr>
            <w:tcW w:w="849" w:type="dxa"/>
            <w:shd w:val="clear" w:color="auto" w:fill="auto"/>
          </w:tcPr>
          <w:p w14:paraId="32E40E58" w14:textId="09336E74"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21,1</w:t>
            </w:r>
          </w:p>
        </w:tc>
        <w:tc>
          <w:tcPr>
            <w:tcW w:w="849" w:type="dxa"/>
            <w:shd w:val="clear" w:color="auto" w:fill="auto"/>
          </w:tcPr>
          <w:p w14:paraId="72071371" w14:textId="2E886C6D"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31,1</w:t>
            </w:r>
          </w:p>
        </w:tc>
        <w:tc>
          <w:tcPr>
            <w:tcW w:w="848" w:type="dxa"/>
            <w:shd w:val="clear" w:color="auto" w:fill="auto"/>
          </w:tcPr>
          <w:p w14:paraId="1481CF36" w14:textId="1E091F2E"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46,8</w:t>
            </w:r>
          </w:p>
        </w:tc>
        <w:tc>
          <w:tcPr>
            <w:tcW w:w="849" w:type="dxa"/>
            <w:shd w:val="clear" w:color="auto" w:fill="auto"/>
          </w:tcPr>
          <w:p w14:paraId="52F71984" w14:textId="5088BBAA"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62,7</w:t>
            </w:r>
          </w:p>
        </w:tc>
        <w:tc>
          <w:tcPr>
            <w:tcW w:w="849" w:type="dxa"/>
            <w:shd w:val="clear" w:color="auto" w:fill="auto"/>
          </w:tcPr>
          <w:p w14:paraId="6C9AC10E" w14:textId="596FE8E7" w:rsidR="006E742B" w:rsidRPr="00D656CD" w:rsidRDefault="006E742B" w:rsidP="006E742B">
            <w:pPr>
              <w:pStyle w:val="ConsPlusNormal"/>
              <w:jc w:val="center"/>
              <w:rPr>
                <w:rFonts w:ascii="Times New Roman" w:hAnsi="Times New Roman" w:cs="Times New Roman"/>
                <w:spacing w:val="-8"/>
                <w:sz w:val="20"/>
              </w:rPr>
            </w:pPr>
            <w:r w:rsidRPr="00D656CD">
              <w:rPr>
                <w:rFonts w:ascii="Times New Roman" w:hAnsi="Times New Roman" w:cs="Times New Roman"/>
                <w:spacing w:val="-8"/>
                <w:sz w:val="20"/>
              </w:rPr>
              <w:t>80,1</w:t>
            </w:r>
          </w:p>
        </w:tc>
        <w:tc>
          <w:tcPr>
            <w:tcW w:w="1713" w:type="dxa"/>
            <w:shd w:val="clear" w:color="auto" w:fill="auto"/>
          </w:tcPr>
          <w:p w14:paraId="07ED29B4" w14:textId="77777777" w:rsidR="006E742B" w:rsidRPr="00D656CD" w:rsidRDefault="006E742B" w:rsidP="00057448">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shd w:val="clear" w:color="auto" w:fill="auto"/>
          </w:tcPr>
          <w:p w14:paraId="30659C5C" w14:textId="77777777"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452C3137" w14:textId="4E639619"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4B68E2DF" w14:textId="62DB8BB9"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2, Целевой </w:t>
            </w:r>
          </w:p>
          <w:p w14:paraId="11D46154" w14:textId="6B0420D8"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3, Целевой </w:t>
            </w:r>
          </w:p>
          <w:p w14:paraId="1BA67E9A" w14:textId="2539E346"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4, Целевой </w:t>
            </w:r>
          </w:p>
          <w:p w14:paraId="5D539E6E" w14:textId="77777777" w:rsidR="006E742B" w:rsidRPr="00D656CD" w:rsidRDefault="006E742B" w:rsidP="00057448">
            <w:pPr>
              <w:pStyle w:val="ConsPlusNormal"/>
              <w:spacing w:before="20" w:line="204" w:lineRule="auto"/>
              <w:rPr>
                <w:rFonts w:ascii="Times New Roman" w:hAnsi="Times New Roman" w:cs="Times New Roman"/>
                <w:spacing w:val="-4"/>
                <w:sz w:val="20"/>
              </w:rPr>
            </w:pPr>
            <w:r w:rsidRPr="00D656CD">
              <w:rPr>
                <w:rFonts w:ascii="Times New Roman" w:hAnsi="Times New Roman" w:cs="Times New Roman"/>
                <w:spacing w:val="-4"/>
                <w:sz w:val="20"/>
              </w:rPr>
              <w:t>показатель № 5</w:t>
            </w:r>
          </w:p>
        </w:tc>
        <w:tc>
          <w:tcPr>
            <w:tcW w:w="1909" w:type="dxa"/>
            <w:shd w:val="clear" w:color="auto" w:fill="auto"/>
          </w:tcPr>
          <w:p w14:paraId="6BF1BC8C" w14:textId="77777777" w:rsidR="006E742B" w:rsidRPr="00D656CD" w:rsidRDefault="006E742B" w:rsidP="00057448">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7B7579" w:rsidRPr="002101A3" w14:paraId="138178DD" w14:textId="77777777" w:rsidTr="007C10C8">
        <w:tc>
          <w:tcPr>
            <w:tcW w:w="426" w:type="dxa"/>
          </w:tcPr>
          <w:p w14:paraId="7BFA7CBC"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lastRenderedPageBreak/>
              <w:t>1</w:t>
            </w:r>
          </w:p>
        </w:tc>
        <w:tc>
          <w:tcPr>
            <w:tcW w:w="3477" w:type="dxa"/>
          </w:tcPr>
          <w:p w14:paraId="539030A1"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2</w:t>
            </w:r>
          </w:p>
        </w:tc>
        <w:tc>
          <w:tcPr>
            <w:tcW w:w="1417" w:type="dxa"/>
          </w:tcPr>
          <w:p w14:paraId="5DA685E6"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3</w:t>
            </w:r>
          </w:p>
        </w:tc>
        <w:tc>
          <w:tcPr>
            <w:tcW w:w="847" w:type="dxa"/>
          </w:tcPr>
          <w:p w14:paraId="586BBA98"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4</w:t>
            </w:r>
          </w:p>
        </w:tc>
        <w:tc>
          <w:tcPr>
            <w:tcW w:w="849" w:type="dxa"/>
          </w:tcPr>
          <w:p w14:paraId="37E24498"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5</w:t>
            </w:r>
          </w:p>
        </w:tc>
        <w:tc>
          <w:tcPr>
            <w:tcW w:w="849" w:type="dxa"/>
          </w:tcPr>
          <w:p w14:paraId="7E6E39DB"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6</w:t>
            </w:r>
          </w:p>
        </w:tc>
        <w:tc>
          <w:tcPr>
            <w:tcW w:w="848" w:type="dxa"/>
          </w:tcPr>
          <w:p w14:paraId="65AE8110"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7</w:t>
            </w:r>
          </w:p>
        </w:tc>
        <w:tc>
          <w:tcPr>
            <w:tcW w:w="849" w:type="dxa"/>
          </w:tcPr>
          <w:p w14:paraId="729A426A"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8</w:t>
            </w:r>
          </w:p>
        </w:tc>
        <w:tc>
          <w:tcPr>
            <w:tcW w:w="849" w:type="dxa"/>
          </w:tcPr>
          <w:p w14:paraId="22F2C329"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9</w:t>
            </w:r>
          </w:p>
        </w:tc>
        <w:tc>
          <w:tcPr>
            <w:tcW w:w="1713" w:type="dxa"/>
          </w:tcPr>
          <w:p w14:paraId="5635D00A"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10</w:t>
            </w:r>
          </w:p>
        </w:tc>
        <w:tc>
          <w:tcPr>
            <w:tcW w:w="2060" w:type="dxa"/>
          </w:tcPr>
          <w:p w14:paraId="697AE8CC"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11</w:t>
            </w:r>
          </w:p>
        </w:tc>
        <w:tc>
          <w:tcPr>
            <w:tcW w:w="1909" w:type="dxa"/>
          </w:tcPr>
          <w:p w14:paraId="2B41B9CB" w14:textId="77777777" w:rsidR="007B7579" w:rsidRPr="00D656CD" w:rsidRDefault="007B7579"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12</w:t>
            </w:r>
          </w:p>
        </w:tc>
      </w:tr>
      <w:tr w:rsidR="00A8558D" w:rsidRPr="002101A3" w14:paraId="0D79DB3E" w14:textId="77777777" w:rsidTr="007C10C8">
        <w:tc>
          <w:tcPr>
            <w:tcW w:w="426" w:type="dxa"/>
          </w:tcPr>
          <w:p w14:paraId="69068123" w14:textId="77777777" w:rsidR="00A8558D" w:rsidRPr="00D656CD" w:rsidRDefault="00A8558D"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w:t>
            </w:r>
          </w:p>
        </w:tc>
        <w:tc>
          <w:tcPr>
            <w:tcW w:w="3477" w:type="dxa"/>
          </w:tcPr>
          <w:p w14:paraId="3995072A" w14:textId="77777777" w:rsidR="00A8558D" w:rsidRPr="00D656CD" w:rsidRDefault="00A8558D" w:rsidP="00A8558D">
            <w:pPr>
              <w:pStyle w:val="ConsPlusNormal"/>
              <w:spacing w:before="20" w:line="228" w:lineRule="auto"/>
              <w:rPr>
                <w:rFonts w:ascii="Times New Roman" w:hAnsi="Times New Roman" w:cs="Times New Roman"/>
                <w:spacing w:val="-2"/>
                <w:sz w:val="20"/>
              </w:rPr>
            </w:pPr>
            <w:r w:rsidRPr="00D656CD">
              <w:rPr>
                <w:rFonts w:ascii="Times New Roman" w:hAnsi="Times New Roman" w:cs="Times New Roman"/>
                <w:sz w:val="20"/>
              </w:rPr>
              <w:t xml:space="preserve">Численность работников, </w:t>
            </w:r>
            <w:r w:rsidRPr="00D656CD">
              <w:rPr>
                <w:rFonts w:ascii="Times New Roman" w:hAnsi="Times New Roman" w:cs="Times New Roman"/>
                <w:spacing w:val="-2"/>
                <w:sz w:val="20"/>
              </w:rPr>
              <w:t xml:space="preserve">занятых </w:t>
            </w:r>
          </w:p>
          <w:p w14:paraId="25409BDE" w14:textId="77777777" w:rsidR="00A8558D" w:rsidRPr="00D656CD" w:rsidRDefault="00A8558D" w:rsidP="00A8558D">
            <w:pPr>
              <w:pStyle w:val="ConsPlusNormal"/>
              <w:spacing w:before="20" w:line="228" w:lineRule="auto"/>
              <w:rPr>
                <w:rFonts w:ascii="Times New Roman" w:hAnsi="Times New Roman" w:cs="Times New Roman"/>
                <w:spacing w:val="-2"/>
                <w:sz w:val="20"/>
              </w:rPr>
            </w:pPr>
            <w:r w:rsidRPr="00D656CD">
              <w:rPr>
                <w:rFonts w:ascii="Times New Roman" w:hAnsi="Times New Roman" w:cs="Times New Roman"/>
                <w:spacing w:val="-2"/>
                <w:sz w:val="20"/>
              </w:rPr>
              <w:t xml:space="preserve">в промышленности </w:t>
            </w:r>
          </w:p>
          <w:p w14:paraId="3AA863AC" w14:textId="77777777" w:rsidR="00A8558D" w:rsidRPr="00D656CD" w:rsidRDefault="00A8558D" w:rsidP="00A8558D">
            <w:pPr>
              <w:pStyle w:val="ConsPlusNormal"/>
              <w:spacing w:before="20" w:line="228" w:lineRule="auto"/>
              <w:rPr>
                <w:rFonts w:ascii="Times New Roman" w:hAnsi="Times New Roman" w:cs="Times New Roman"/>
                <w:sz w:val="20"/>
              </w:rPr>
            </w:pPr>
            <w:r w:rsidRPr="00D656CD">
              <w:rPr>
                <w:rFonts w:ascii="Times New Roman" w:hAnsi="Times New Roman" w:cs="Times New Roman"/>
                <w:sz w:val="20"/>
              </w:rPr>
              <w:t>(далее – индикатор № 1.4)</w:t>
            </w:r>
          </w:p>
        </w:tc>
        <w:tc>
          <w:tcPr>
            <w:tcW w:w="1417" w:type="dxa"/>
          </w:tcPr>
          <w:p w14:paraId="69049706" w14:textId="77777777" w:rsidR="00A8558D" w:rsidRPr="00D656CD" w:rsidRDefault="00A8558D"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тыс. человек</w:t>
            </w:r>
          </w:p>
        </w:tc>
        <w:tc>
          <w:tcPr>
            <w:tcW w:w="847" w:type="dxa"/>
          </w:tcPr>
          <w:p w14:paraId="70229D57" w14:textId="28EA6AE5" w:rsidR="00A8558D" w:rsidRPr="00D656CD" w:rsidRDefault="00A8558D"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89,5</w:t>
            </w:r>
          </w:p>
        </w:tc>
        <w:tc>
          <w:tcPr>
            <w:tcW w:w="849" w:type="dxa"/>
          </w:tcPr>
          <w:p w14:paraId="7AFAFC7A" w14:textId="3F8638BD" w:rsidR="00A8558D" w:rsidRPr="00D656CD" w:rsidRDefault="00A8558D"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9</w:t>
            </w:r>
            <w:r w:rsidRPr="00D656CD">
              <w:rPr>
                <w:rFonts w:ascii="Times New Roman" w:hAnsi="Times New Roman"/>
                <w:bCs/>
                <w:sz w:val="20"/>
                <w:szCs w:val="20"/>
              </w:rPr>
              <w:t>1,0</w:t>
            </w:r>
          </w:p>
        </w:tc>
        <w:tc>
          <w:tcPr>
            <w:tcW w:w="849" w:type="dxa"/>
          </w:tcPr>
          <w:p w14:paraId="09B4C77D" w14:textId="14121EBE" w:rsidR="00A8558D" w:rsidRPr="00D656CD" w:rsidRDefault="00A8558D"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91,9</w:t>
            </w:r>
          </w:p>
        </w:tc>
        <w:tc>
          <w:tcPr>
            <w:tcW w:w="848" w:type="dxa"/>
          </w:tcPr>
          <w:p w14:paraId="7755C0ED" w14:textId="7BFCD4E8" w:rsidR="00A8558D" w:rsidRPr="00D656CD" w:rsidRDefault="00A8558D"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9</w:t>
            </w:r>
            <w:r w:rsidRPr="00D656CD">
              <w:rPr>
                <w:rFonts w:ascii="Times New Roman" w:hAnsi="Times New Roman"/>
                <w:bCs/>
                <w:sz w:val="20"/>
                <w:szCs w:val="20"/>
              </w:rPr>
              <w:t>2,</w:t>
            </w:r>
            <w:r w:rsidR="00B178E2" w:rsidRPr="00D656CD">
              <w:rPr>
                <w:rFonts w:ascii="Times New Roman" w:hAnsi="Times New Roman"/>
                <w:bCs/>
                <w:sz w:val="20"/>
                <w:szCs w:val="20"/>
              </w:rPr>
              <w:t>4</w:t>
            </w:r>
          </w:p>
        </w:tc>
        <w:tc>
          <w:tcPr>
            <w:tcW w:w="849" w:type="dxa"/>
          </w:tcPr>
          <w:p w14:paraId="2FD73EFB" w14:textId="6328B8E1" w:rsidR="00A8558D" w:rsidRPr="00D656CD" w:rsidRDefault="00A8558D"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93,0</w:t>
            </w:r>
          </w:p>
        </w:tc>
        <w:tc>
          <w:tcPr>
            <w:tcW w:w="849" w:type="dxa"/>
          </w:tcPr>
          <w:p w14:paraId="6F97F8D3" w14:textId="44885CA0" w:rsidR="00A8558D" w:rsidRPr="00D656CD" w:rsidRDefault="0029123E" w:rsidP="00B178E2">
            <w:pPr>
              <w:spacing w:before="20" w:after="0"/>
              <w:jc w:val="center"/>
              <w:rPr>
                <w:rFonts w:ascii="Times New Roman" w:hAnsi="Times New Roman"/>
                <w:bCs/>
                <w:sz w:val="20"/>
                <w:szCs w:val="20"/>
              </w:rPr>
            </w:pPr>
            <w:r w:rsidRPr="00D656CD">
              <w:rPr>
                <w:rFonts w:ascii="Times New Roman" w:hAnsi="Times New Roman"/>
                <w:bCs/>
                <w:sz w:val="20"/>
                <w:szCs w:val="20"/>
              </w:rPr>
              <w:t>3</w:t>
            </w:r>
            <w:r w:rsidR="00B178E2" w:rsidRPr="00D656CD">
              <w:rPr>
                <w:rFonts w:ascii="Times New Roman" w:hAnsi="Times New Roman"/>
                <w:bCs/>
                <w:sz w:val="20"/>
                <w:szCs w:val="20"/>
              </w:rPr>
              <w:t>94,0</w:t>
            </w:r>
          </w:p>
        </w:tc>
        <w:tc>
          <w:tcPr>
            <w:tcW w:w="1713" w:type="dxa"/>
          </w:tcPr>
          <w:p w14:paraId="3431A818" w14:textId="77777777" w:rsidR="00A8558D" w:rsidRPr="00D656CD" w:rsidRDefault="00A8558D" w:rsidP="00A8558D">
            <w:pPr>
              <w:spacing w:before="20" w:after="0"/>
              <w:jc w:val="center"/>
              <w:rPr>
                <w:rFonts w:ascii="Times New Roman" w:hAnsi="Times New Roman"/>
                <w:bCs/>
                <w:sz w:val="20"/>
                <w:szCs w:val="20"/>
              </w:rPr>
            </w:pPr>
            <w:r w:rsidRPr="00D656CD">
              <w:rPr>
                <w:rFonts w:ascii="Times New Roman" w:hAnsi="Times New Roman"/>
                <w:sz w:val="20"/>
                <w:szCs w:val="20"/>
              </w:rPr>
              <w:t>КППИТ</w:t>
            </w:r>
          </w:p>
        </w:tc>
        <w:tc>
          <w:tcPr>
            <w:tcW w:w="2060" w:type="dxa"/>
          </w:tcPr>
          <w:p w14:paraId="700A7ADB" w14:textId="77777777"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D18111A" w14:textId="5D869DAE" w:rsidR="00A8558D" w:rsidRPr="00D656CD" w:rsidRDefault="007C38E4"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 Ц</w:t>
            </w:r>
            <w:r w:rsidR="00A8558D" w:rsidRPr="00D656CD">
              <w:rPr>
                <w:rFonts w:ascii="Times New Roman" w:hAnsi="Times New Roman" w:cs="Times New Roman"/>
                <w:spacing w:val="-4"/>
                <w:sz w:val="20"/>
              </w:rPr>
              <w:t xml:space="preserve">елевой </w:t>
            </w:r>
          </w:p>
          <w:p w14:paraId="7F5501DC" w14:textId="357F056D"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2, </w:t>
            </w:r>
            <w:r w:rsidR="007C38E4" w:rsidRPr="00D656CD">
              <w:rPr>
                <w:rFonts w:ascii="Times New Roman" w:hAnsi="Times New Roman" w:cs="Times New Roman"/>
                <w:spacing w:val="-4"/>
                <w:sz w:val="20"/>
              </w:rPr>
              <w:t>Ц</w:t>
            </w:r>
            <w:r w:rsidRPr="00D656CD">
              <w:rPr>
                <w:rFonts w:ascii="Times New Roman" w:hAnsi="Times New Roman" w:cs="Times New Roman"/>
                <w:spacing w:val="-4"/>
                <w:sz w:val="20"/>
              </w:rPr>
              <w:t xml:space="preserve">елевой </w:t>
            </w:r>
          </w:p>
          <w:p w14:paraId="7B3558F1" w14:textId="77777777"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Pr>
          <w:p w14:paraId="48A217DA" w14:textId="77777777" w:rsidR="00A8558D" w:rsidRPr="00D656CD" w:rsidRDefault="00A8558D"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A8558D" w:rsidRPr="002101A3" w14:paraId="50D947F1" w14:textId="77777777" w:rsidTr="007C10C8">
        <w:tc>
          <w:tcPr>
            <w:tcW w:w="426" w:type="dxa"/>
          </w:tcPr>
          <w:p w14:paraId="16DC9339" w14:textId="77777777" w:rsidR="00A8558D" w:rsidRPr="00D656CD" w:rsidRDefault="00A8558D"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1.5</w:t>
            </w:r>
          </w:p>
        </w:tc>
        <w:tc>
          <w:tcPr>
            <w:tcW w:w="3477" w:type="dxa"/>
          </w:tcPr>
          <w:p w14:paraId="27089FF1" w14:textId="77777777" w:rsidR="00A8558D" w:rsidRPr="00D656CD" w:rsidRDefault="00A8558D" w:rsidP="00A8558D">
            <w:pPr>
              <w:pStyle w:val="ConsPlusNormal"/>
              <w:spacing w:line="228" w:lineRule="auto"/>
              <w:rPr>
                <w:rFonts w:ascii="Times New Roman" w:hAnsi="Times New Roman" w:cs="Times New Roman"/>
                <w:sz w:val="20"/>
              </w:rPr>
            </w:pPr>
            <w:r w:rsidRPr="00D656CD">
              <w:rPr>
                <w:rFonts w:ascii="Times New Roman" w:hAnsi="Times New Roman" w:cs="Times New Roman"/>
                <w:spacing w:val="-2"/>
                <w:sz w:val="20"/>
              </w:rPr>
              <w:t>Темп роста выработки на одного занятого в промышленности</w:t>
            </w:r>
            <w:r w:rsidRPr="00D656CD">
              <w:rPr>
                <w:rFonts w:ascii="Times New Roman" w:hAnsi="Times New Roman" w:cs="Times New Roman"/>
                <w:sz w:val="20"/>
              </w:rPr>
              <w:t xml:space="preserve"> </w:t>
            </w:r>
            <w:r w:rsidRPr="00D656CD">
              <w:rPr>
                <w:rFonts w:ascii="Times New Roman" w:hAnsi="Times New Roman" w:cs="Times New Roman"/>
                <w:sz w:val="20"/>
              </w:rPr>
              <w:br/>
              <w:t>(без учета данных по видам деятельности «Добыча полезных ископаемых» и «Производство нефтепродуктов»)</w:t>
            </w:r>
          </w:p>
          <w:p w14:paraId="10EC96CD" w14:textId="77777777" w:rsidR="00A8558D" w:rsidRPr="00D656CD" w:rsidRDefault="00A8558D" w:rsidP="00A8558D">
            <w:pPr>
              <w:pStyle w:val="ConsPlusNormal"/>
              <w:spacing w:line="228" w:lineRule="auto"/>
              <w:rPr>
                <w:rFonts w:ascii="Times New Roman" w:hAnsi="Times New Roman" w:cs="Times New Roman"/>
                <w:sz w:val="20"/>
              </w:rPr>
            </w:pPr>
            <w:r w:rsidRPr="00D656CD">
              <w:rPr>
                <w:rFonts w:ascii="Times New Roman" w:hAnsi="Times New Roman" w:cs="Times New Roman"/>
                <w:sz w:val="20"/>
              </w:rPr>
              <w:t>(далее – индикатор № 1.5)</w:t>
            </w:r>
          </w:p>
        </w:tc>
        <w:tc>
          <w:tcPr>
            <w:tcW w:w="1417" w:type="dxa"/>
          </w:tcPr>
          <w:p w14:paraId="5F61FD6E" w14:textId="0CE3C3C9" w:rsidR="00A8558D" w:rsidRPr="00D656CD" w:rsidRDefault="00A8558D" w:rsidP="00B178E2">
            <w:pPr>
              <w:pStyle w:val="ConsPlusNormal"/>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к 201</w:t>
            </w:r>
            <w:r w:rsidR="00B178E2" w:rsidRPr="00D656CD">
              <w:rPr>
                <w:rFonts w:ascii="Times New Roman" w:hAnsi="Times New Roman" w:cs="Times New Roman"/>
                <w:sz w:val="20"/>
              </w:rPr>
              <w:t>8</w:t>
            </w:r>
            <w:r w:rsidRPr="00D656CD">
              <w:rPr>
                <w:rFonts w:ascii="Times New Roman" w:hAnsi="Times New Roman" w:cs="Times New Roman"/>
                <w:sz w:val="20"/>
              </w:rPr>
              <w:t xml:space="preserve"> году</w:t>
            </w:r>
          </w:p>
        </w:tc>
        <w:tc>
          <w:tcPr>
            <w:tcW w:w="847" w:type="dxa"/>
          </w:tcPr>
          <w:p w14:paraId="4D443F53" w14:textId="1390DFE2" w:rsidR="00A8558D" w:rsidRPr="00D656CD" w:rsidRDefault="00A8558D" w:rsidP="00B178E2">
            <w:pPr>
              <w:jc w:val="center"/>
              <w:rPr>
                <w:rFonts w:ascii="Times New Roman" w:hAnsi="Times New Roman"/>
                <w:bCs/>
                <w:sz w:val="20"/>
                <w:szCs w:val="20"/>
              </w:rPr>
            </w:pPr>
            <w:r w:rsidRPr="00D656CD">
              <w:rPr>
                <w:rFonts w:ascii="Times New Roman" w:hAnsi="Times New Roman"/>
                <w:bCs/>
                <w:sz w:val="20"/>
                <w:szCs w:val="20"/>
                <w:lang w:val="en-US"/>
              </w:rPr>
              <w:t>1</w:t>
            </w:r>
            <w:r w:rsidR="00B178E2" w:rsidRPr="00D656CD">
              <w:rPr>
                <w:rFonts w:ascii="Times New Roman" w:hAnsi="Times New Roman"/>
                <w:bCs/>
                <w:sz w:val="20"/>
                <w:szCs w:val="20"/>
              </w:rPr>
              <w:t>10</w:t>
            </w:r>
          </w:p>
        </w:tc>
        <w:tc>
          <w:tcPr>
            <w:tcW w:w="849" w:type="dxa"/>
          </w:tcPr>
          <w:p w14:paraId="4E3E2F3D" w14:textId="51DD346F" w:rsidR="00A8558D" w:rsidRPr="00D656CD" w:rsidRDefault="00A8558D" w:rsidP="00B178E2">
            <w:pPr>
              <w:jc w:val="center"/>
              <w:rPr>
                <w:rFonts w:ascii="Times New Roman" w:hAnsi="Times New Roman"/>
                <w:bCs/>
                <w:sz w:val="20"/>
                <w:szCs w:val="20"/>
              </w:rPr>
            </w:pPr>
            <w:r w:rsidRPr="00D656CD">
              <w:rPr>
                <w:rFonts w:ascii="Times New Roman" w:hAnsi="Times New Roman"/>
                <w:bCs/>
                <w:sz w:val="20"/>
                <w:szCs w:val="20"/>
                <w:lang w:val="en-US"/>
              </w:rPr>
              <w:t>1</w:t>
            </w:r>
            <w:r w:rsidR="00B178E2" w:rsidRPr="00D656CD">
              <w:rPr>
                <w:rFonts w:ascii="Times New Roman" w:hAnsi="Times New Roman"/>
                <w:bCs/>
                <w:sz w:val="20"/>
                <w:szCs w:val="20"/>
              </w:rPr>
              <w:t>12</w:t>
            </w:r>
          </w:p>
        </w:tc>
        <w:tc>
          <w:tcPr>
            <w:tcW w:w="849" w:type="dxa"/>
          </w:tcPr>
          <w:p w14:paraId="42A71A11" w14:textId="5EBC639A" w:rsidR="00A8558D" w:rsidRPr="00D656CD" w:rsidRDefault="00A8558D" w:rsidP="00B178E2">
            <w:pPr>
              <w:jc w:val="center"/>
              <w:rPr>
                <w:rFonts w:ascii="Times New Roman" w:hAnsi="Times New Roman"/>
                <w:bCs/>
                <w:sz w:val="20"/>
                <w:szCs w:val="20"/>
              </w:rPr>
            </w:pPr>
            <w:r w:rsidRPr="00D656CD">
              <w:rPr>
                <w:rFonts w:ascii="Times New Roman" w:hAnsi="Times New Roman"/>
                <w:bCs/>
                <w:sz w:val="20"/>
                <w:szCs w:val="20"/>
                <w:lang w:val="en-US"/>
              </w:rPr>
              <w:t>1</w:t>
            </w:r>
            <w:r w:rsidR="00B178E2" w:rsidRPr="00D656CD">
              <w:rPr>
                <w:rFonts w:ascii="Times New Roman" w:hAnsi="Times New Roman"/>
                <w:bCs/>
                <w:sz w:val="20"/>
                <w:szCs w:val="20"/>
              </w:rPr>
              <w:t>14</w:t>
            </w:r>
          </w:p>
        </w:tc>
        <w:tc>
          <w:tcPr>
            <w:tcW w:w="848" w:type="dxa"/>
          </w:tcPr>
          <w:p w14:paraId="1F9FCF07" w14:textId="16FA197D" w:rsidR="00A8558D" w:rsidRPr="00D656CD" w:rsidRDefault="00A8558D" w:rsidP="00B178E2">
            <w:pPr>
              <w:jc w:val="center"/>
              <w:rPr>
                <w:rFonts w:ascii="Times New Roman" w:hAnsi="Times New Roman"/>
                <w:bCs/>
                <w:sz w:val="20"/>
                <w:szCs w:val="20"/>
              </w:rPr>
            </w:pPr>
            <w:r w:rsidRPr="00D656CD">
              <w:rPr>
                <w:rFonts w:ascii="Times New Roman" w:hAnsi="Times New Roman"/>
                <w:bCs/>
                <w:sz w:val="20"/>
                <w:szCs w:val="20"/>
                <w:lang w:val="en-US"/>
              </w:rPr>
              <w:t>1</w:t>
            </w:r>
            <w:r w:rsidR="00B178E2" w:rsidRPr="00D656CD">
              <w:rPr>
                <w:rFonts w:ascii="Times New Roman" w:hAnsi="Times New Roman"/>
                <w:bCs/>
                <w:sz w:val="20"/>
                <w:szCs w:val="20"/>
              </w:rPr>
              <w:t>15</w:t>
            </w:r>
          </w:p>
        </w:tc>
        <w:tc>
          <w:tcPr>
            <w:tcW w:w="849" w:type="dxa"/>
          </w:tcPr>
          <w:p w14:paraId="50D5F2A5" w14:textId="54C68866" w:rsidR="00A8558D" w:rsidRPr="00D656CD" w:rsidRDefault="00A8558D" w:rsidP="00B178E2">
            <w:pPr>
              <w:jc w:val="center"/>
              <w:rPr>
                <w:rFonts w:ascii="Times New Roman" w:hAnsi="Times New Roman"/>
                <w:bCs/>
                <w:sz w:val="20"/>
                <w:szCs w:val="20"/>
              </w:rPr>
            </w:pPr>
            <w:r w:rsidRPr="00D656CD">
              <w:rPr>
                <w:rFonts w:ascii="Times New Roman" w:hAnsi="Times New Roman"/>
                <w:bCs/>
                <w:sz w:val="20"/>
                <w:szCs w:val="20"/>
                <w:lang w:val="en-US"/>
              </w:rPr>
              <w:t>1</w:t>
            </w:r>
            <w:r w:rsidR="00B178E2" w:rsidRPr="00D656CD">
              <w:rPr>
                <w:rFonts w:ascii="Times New Roman" w:hAnsi="Times New Roman"/>
                <w:bCs/>
                <w:sz w:val="20"/>
                <w:szCs w:val="20"/>
              </w:rPr>
              <w:t>16</w:t>
            </w:r>
          </w:p>
        </w:tc>
        <w:tc>
          <w:tcPr>
            <w:tcW w:w="849" w:type="dxa"/>
          </w:tcPr>
          <w:p w14:paraId="3ACA7923" w14:textId="75F68B1B" w:rsidR="00A8558D" w:rsidRPr="00D656CD" w:rsidRDefault="002779BC" w:rsidP="00B178E2">
            <w:pPr>
              <w:jc w:val="center"/>
              <w:rPr>
                <w:rFonts w:ascii="Times New Roman" w:hAnsi="Times New Roman"/>
                <w:bCs/>
                <w:sz w:val="20"/>
                <w:szCs w:val="20"/>
              </w:rPr>
            </w:pPr>
            <w:r w:rsidRPr="00D656CD">
              <w:rPr>
                <w:rFonts w:ascii="Times New Roman" w:hAnsi="Times New Roman"/>
                <w:bCs/>
                <w:sz w:val="20"/>
                <w:szCs w:val="20"/>
              </w:rPr>
              <w:t>1</w:t>
            </w:r>
            <w:r w:rsidR="00B178E2" w:rsidRPr="00D656CD">
              <w:rPr>
                <w:rFonts w:ascii="Times New Roman" w:hAnsi="Times New Roman"/>
                <w:bCs/>
                <w:sz w:val="20"/>
                <w:szCs w:val="20"/>
              </w:rPr>
              <w:t>17</w:t>
            </w:r>
          </w:p>
        </w:tc>
        <w:tc>
          <w:tcPr>
            <w:tcW w:w="1713" w:type="dxa"/>
          </w:tcPr>
          <w:p w14:paraId="0495FB5A" w14:textId="77777777" w:rsidR="00A8558D" w:rsidRPr="00D656CD" w:rsidRDefault="00A8558D" w:rsidP="00A8558D">
            <w:pPr>
              <w:pStyle w:val="ConsPlusNormal"/>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Pr>
          <w:p w14:paraId="08D851B0" w14:textId="77777777"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6DC283EF" w14:textId="4BB05F46"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w:t>
            </w:r>
            <w:r w:rsidR="007C38E4" w:rsidRPr="00D656CD">
              <w:rPr>
                <w:rFonts w:ascii="Times New Roman" w:hAnsi="Times New Roman" w:cs="Times New Roman"/>
                <w:spacing w:val="-4"/>
                <w:sz w:val="20"/>
              </w:rPr>
              <w:t>ь № 1, Ц</w:t>
            </w:r>
            <w:r w:rsidRPr="00D656CD">
              <w:rPr>
                <w:rFonts w:ascii="Times New Roman" w:hAnsi="Times New Roman" w:cs="Times New Roman"/>
                <w:spacing w:val="-4"/>
                <w:sz w:val="20"/>
              </w:rPr>
              <w:t xml:space="preserve">елевой </w:t>
            </w:r>
          </w:p>
          <w:p w14:paraId="5A4C4E1A" w14:textId="6E80D614" w:rsidR="00A8558D" w:rsidRPr="00D656CD" w:rsidRDefault="007C38E4"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2, Ц</w:t>
            </w:r>
            <w:r w:rsidR="00A8558D" w:rsidRPr="00D656CD">
              <w:rPr>
                <w:rFonts w:ascii="Times New Roman" w:hAnsi="Times New Roman" w:cs="Times New Roman"/>
                <w:spacing w:val="-4"/>
                <w:sz w:val="20"/>
              </w:rPr>
              <w:t xml:space="preserve">елевой </w:t>
            </w:r>
          </w:p>
          <w:p w14:paraId="3C5D1309" w14:textId="5BA0AE52" w:rsidR="00A8558D" w:rsidRPr="00D656CD" w:rsidRDefault="007C38E4"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3, Ц</w:t>
            </w:r>
            <w:r w:rsidR="00A8558D" w:rsidRPr="00D656CD">
              <w:rPr>
                <w:rFonts w:ascii="Times New Roman" w:hAnsi="Times New Roman" w:cs="Times New Roman"/>
                <w:spacing w:val="-4"/>
                <w:sz w:val="20"/>
              </w:rPr>
              <w:t xml:space="preserve">елевой </w:t>
            </w:r>
          </w:p>
          <w:p w14:paraId="59B02712" w14:textId="77777777" w:rsidR="00A8558D" w:rsidRPr="00D656CD" w:rsidRDefault="00A8558D"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Pr>
          <w:p w14:paraId="55D7BF78" w14:textId="77777777" w:rsidR="00A8558D" w:rsidRPr="00D656CD" w:rsidRDefault="00A8558D" w:rsidP="00A8558D">
            <w:pPr>
              <w:spacing w:before="20" w:after="0" w:line="240" w:lineRule="auto"/>
              <w:jc w:val="center"/>
              <w:rPr>
                <w:rFonts w:ascii="Times New Roman" w:hAnsi="Times New Roman"/>
                <w:sz w:val="20"/>
                <w:szCs w:val="20"/>
              </w:rPr>
            </w:pPr>
            <w:r w:rsidRPr="00D656CD">
              <w:rPr>
                <w:rFonts w:ascii="Times New Roman" w:hAnsi="Times New Roman"/>
                <w:sz w:val="20"/>
                <w:szCs w:val="20"/>
              </w:rPr>
              <w:t>–</w:t>
            </w:r>
          </w:p>
        </w:tc>
      </w:tr>
      <w:tr w:rsidR="00B178E2" w:rsidRPr="002101A3" w14:paraId="201023FF" w14:textId="77777777" w:rsidTr="007C10C8">
        <w:tc>
          <w:tcPr>
            <w:tcW w:w="426" w:type="dxa"/>
          </w:tcPr>
          <w:p w14:paraId="3AA9D13A" w14:textId="77777777" w:rsidR="00B178E2" w:rsidRPr="00D656CD" w:rsidRDefault="00B178E2"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1.6</w:t>
            </w:r>
          </w:p>
        </w:tc>
        <w:tc>
          <w:tcPr>
            <w:tcW w:w="3477" w:type="dxa"/>
          </w:tcPr>
          <w:p w14:paraId="1FCC6E65" w14:textId="77777777" w:rsidR="00B178E2" w:rsidRPr="00D656CD" w:rsidRDefault="00B178E2" w:rsidP="00A8558D">
            <w:pPr>
              <w:pStyle w:val="ConsPlusNormal"/>
              <w:spacing w:before="20" w:line="223" w:lineRule="auto"/>
              <w:ind w:right="-62"/>
              <w:rPr>
                <w:rFonts w:ascii="Times New Roman" w:hAnsi="Times New Roman" w:cs="Times New Roman"/>
                <w:sz w:val="20"/>
              </w:rPr>
            </w:pPr>
            <w:r w:rsidRPr="00D656CD">
              <w:rPr>
                <w:rFonts w:ascii="Times New Roman" w:hAnsi="Times New Roman" w:cs="Times New Roman"/>
                <w:sz w:val="20"/>
              </w:rPr>
              <w:t xml:space="preserve">Доля продукции, отгруженной </w:t>
            </w:r>
          </w:p>
          <w:p w14:paraId="00B3E7BF" w14:textId="77777777" w:rsidR="00B178E2" w:rsidRPr="00D656CD" w:rsidRDefault="00B178E2" w:rsidP="00A8558D">
            <w:pPr>
              <w:pStyle w:val="ConsPlusNormal"/>
              <w:spacing w:before="20" w:line="223" w:lineRule="auto"/>
              <w:ind w:right="-62"/>
              <w:rPr>
                <w:rFonts w:ascii="Times New Roman" w:hAnsi="Times New Roman" w:cs="Times New Roman"/>
                <w:sz w:val="20"/>
              </w:rPr>
            </w:pPr>
            <w:r w:rsidRPr="00D656CD">
              <w:rPr>
                <w:rFonts w:ascii="Times New Roman" w:hAnsi="Times New Roman" w:cs="Times New Roman"/>
                <w:sz w:val="20"/>
              </w:rPr>
              <w:t xml:space="preserve">на экспорт, в общем объеме отгруженной продукции </w:t>
            </w:r>
          </w:p>
          <w:p w14:paraId="10CE2FB4" w14:textId="77777777" w:rsidR="00B178E2" w:rsidRPr="00D656CD" w:rsidRDefault="00B178E2" w:rsidP="00A8558D">
            <w:pPr>
              <w:pStyle w:val="ConsPlusNormal"/>
              <w:spacing w:before="20" w:line="223" w:lineRule="auto"/>
              <w:ind w:right="-62"/>
              <w:rPr>
                <w:rFonts w:ascii="Times New Roman" w:hAnsi="Times New Roman" w:cs="Times New Roman"/>
                <w:sz w:val="20"/>
              </w:rPr>
            </w:pPr>
            <w:r w:rsidRPr="00D656CD">
              <w:rPr>
                <w:rFonts w:ascii="Times New Roman" w:hAnsi="Times New Roman" w:cs="Times New Roman"/>
                <w:sz w:val="20"/>
              </w:rPr>
              <w:t xml:space="preserve">в обрабатывающих производствах </w:t>
            </w:r>
          </w:p>
          <w:p w14:paraId="5108D166" w14:textId="77777777" w:rsidR="00B178E2" w:rsidRPr="00D656CD" w:rsidRDefault="00B178E2" w:rsidP="00A8558D">
            <w:pPr>
              <w:pStyle w:val="ConsPlusNormal"/>
              <w:spacing w:before="20" w:line="223" w:lineRule="auto"/>
              <w:ind w:right="-62"/>
              <w:rPr>
                <w:rFonts w:ascii="Times New Roman" w:hAnsi="Times New Roman" w:cs="Times New Roman"/>
                <w:sz w:val="20"/>
              </w:rPr>
            </w:pPr>
            <w:r w:rsidRPr="00D656CD">
              <w:rPr>
                <w:rFonts w:ascii="Times New Roman" w:hAnsi="Times New Roman" w:cs="Times New Roman"/>
                <w:sz w:val="20"/>
              </w:rPr>
              <w:t xml:space="preserve">(без учета данных по виду деятельности </w:t>
            </w:r>
            <w:r w:rsidRPr="00D656CD">
              <w:rPr>
                <w:rFonts w:ascii="Times New Roman" w:hAnsi="Times New Roman" w:cs="Times New Roman"/>
                <w:spacing w:val="-8"/>
                <w:sz w:val="20"/>
              </w:rPr>
              <w:t>«Производство нефтепродуктов»)</w:t>
            </w:r>
            <w:r w:rsidRPr="00D656CD">
              <w:rPr>
                <w:rFonts w:ascii="Times New Roman" w:hAnsi="Times New Roman" w:cs="Times New Roman"/>
                <w:sz w:val="20"/>
              </w:rPr>
              <w:t xml:space="preserve"> </w:t>
            </w:r>
          </w:p>
          <w:p w14:paraId="36121EB5" w14:textId="175972E7" w:rsidR="00B178E2" w:rsidRPr="00D656CD" w:rsidRDefault="00B178E2" w:rsidP="00A8558D">
            <w:pPr>
              <w:pStyle w:val="ConsPlusNormal"/>
              <w:spacing w:before="20" w:line="223" w:lineRule="auto"/>
              <w:ind w:right="-62"/>
              <w:rPr>
                <w:rFonts w:ascii="Times New Roman" w:hAnsi="Times New Roman" w:cs="Times New Roman"/>
                <w:sz w:val="20"/>
              </w:rPr>
            </w:pPr>
            <w:r w:rsidRPr="00D656CD">
              <w:rPr>
                <w:rFonts w:ascii="Times New Roman" w:hAnsi="Times New Roman" w:cs="Times New Roman"/>
                <w:sz w:val="20"/>
              </w:rPr>
              <w:t>(далее – индикатор № 1.6)</w:t>
            </w:r>
          </w:p>
        </w:tc>
        <w:tc>
          <w:tcPr>
            <w:tcW w:w="1417" w:type="dxa"/>
          </w:tcPr>
          <w:p w14:paraId="7030C8AA" w14:textId="0318CDA6" w:rsidR="00B178E2" w:rsidRPr="00D656CD" w:rsidRDefault="00B178E2"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проценты</w:t>
            </w:r>
          </w:p>
        </w:tc>
        <w:tc>
          <w:tcPr>
            <w:tcW w:w="847" w:type="dxa"/>
          </w:tcPr>
          <w:p w14:paraId="1A8F0378" w14:textId="311977F8" w:rsidR="00AF2419" w:rsidRPr="00D656CD" w:rsidRDefault="00AF2419" w:rsidP="00A8558D">
            <w:pPr>
              <w:spacing w:before="20" w:after="0"/>
              <w:jc w:val="center"/>
              <w:rPr>
                <w:rFonts w:ascii="Times New Roman" w:eastAsia="Times New Roman" w:hAnsi="Times New Roman"/>
                <w:sz w:val="20"/>
                <w:szCs w:val="20"/>
                <w:lang w:eastAsia="ru-RU"/>
              </w:rPr>
            </w:pPr>
            <w:r w:rsidRPr="00876907">
              <w:rPr>
                <w:rFonts w:ascii="Times New Roman" w:eastAsia="Times New Roman" w:hAnsi="Times New Roman"/>
                <w:sz w:val="20"/>
                <w:szCs w:val="20"/>
                <w:lang w:eastAsia="ru-RU"/>
              </w:rPr>
              <w:t>12,5</w:t>
            </w:r>
          </w:p>
        </w:tc>
        <w:tc>
          <w:tcPr>
            <w:tcW w:w="849" w:type="dxa"/>
          </w:tcPr>
          <w:p w14:paraId="7B84C0AC" w14:textId="6A3D1A27" w:rsidR="00B178E2" w:rsidRPr="000245F5" w:rsidRDefault="00B178E2" w:rsidP="00A8558D">
            <w:pPr>
              <w:spacing w:before="20" w:after="0"/>
              <w:jc w:val="center"/>
              <w:rPr>
                <w:rFonts w:ascii="Times New Roman" w:eastAsia="Times New Roman" w:hAnsi="Times New Roman"/>
                <w:sz w:val="20"/>
                <w:szCs w:val="20"/>
                <w:lang w:eastAsia="ru-RU"/>
              </w:rPr>
            </w:pPr>
            <w:r w:rsidRPr="000245F5">
              <w:rPr>
                <w:rFonts w:ascii="Times New Roman" w:eastAsia="Times New Roman" w:hAnsi="Times New Roman"/>
                <w:sz w:val="20"/>
                <w:szCs w:val="20"/>
                <w:lang w:eastAsia="ru-RU"/>
              </w:rPr>
              <w:t>13,4</w:t>
            </w:r>
          </w:p>
        </w:tc>
        <w:tc>
          <w:tcPr>
            <w:tcW w:w="849" w:type="dxa"/>
          </w:tcPr>
          <w:p w14:paraId="2EE07B86" w14:textId="289976E9" w:rsidR="00B178E2" w:rsidRPr="000245F5" w:rsidRDefault="00B178E2" w:rsidP="00A8558D">
            <w:pPr>
              <w:spacing w:before="20" w:after="0"/>
              <w:jc w:val="center"/>
              <w:rPr>
                <w:rFonts w:ascii="Times New Roman" w:eastAsia="Times New Roman" w:hAnsi="Times New Roman"/>
                <w:sz w:val="20"/>
                <w:szCs w:val="20"/>
                <w:lang w:eastAsia="ru-RU"/>
              </w:rPr>
            </w:pPr>
            <w:r w:rsidRPr="000245F5">
              <w:rPr>
                <w:rFonts w:ascii="Times New Roman" w:eastAsia="Times New Roman" w:hAnsi="Times New Roman"/>
                <w:sz w:val="20"/>
                <w:szCs w:val="20"/>
                <w:lang w:eastAsia="ru-RU"/>
              </w:rPr>
              <w:t>13,4</w:t>
            </w:r>
          </w:p>
        </w:tc>
        <w:tc>
          <w:tcPr>
            <w:tcW w:w="848" w:type="dxa"/>
          </w:tcPr>
          <w:p w14:paraId="74EF9307" w14:textId="46BA9CE9" w:rsidR="00B178E2" w:rsidRPr="00D656CD" w:rsidRDefault="00B178E2" w:rsidP="00A8558D">
            <w:pPr>
              <w:spacing w:before="20" w:after="0"/>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13,5</w:t>
            </w:r>
          </w:p>
        </w:tc>
        <w:tc>
          <w:tcPr>
            <w:tcW w:w="849" w:type="dxa"/>
          </w:tcPr>
          <w:p w14:paraId="25E85B19" w14:textId="4697FBD2" w:rsidR="00B178E2" w:rsidRPr="00D656CD" w:rsidRDefault="00B178E2" w:rsidP="00A8558D">
            <w:pPr>
              <w:spacing w:before="20" w:after="0"/>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13,6</w:t>
            </w:r>
          </w:p>
        </w:tc>
        <w:tc>
          <w:tcPr>
            <w:tcW w:w="849" w:type="dxa"/>
          </w:tcPr>
          <w:p w14:paraId="5DFB82C1" w14:textId="6A0AEBDA" w:rsidR="00B178E2" w:rsidRPr="00D656CD" w:rsidRDefault="00B178E2" w:rsidP="00A8558D">
            <w:pPr>
              <w:spacing w:before="20" w:after="0"/>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13,7</w:t>
            </w:r>
          </w:p>
        </w:tc>
        <w:tc>
          <w:tcPr>
            <w:tcW w:w="1713" w:type="dxa"/>
          </w:tcPr>
          <w:p w14:paraId="14D41A8E" w14:textId="77777777" w:rsidR="00B178E2" w:rsidRPr="00D656CD" w:rsidRDefault="00B178E2" w:rsidP="00A8558D">
            <w:pPr>
              <w:spacing w:before="20" w:after="0"/>
              <w:jc w:val="center"/>
              <w:rPr>
                <w:rFonts w:ascii="Times New Roman" w:hAnsi="Times New Roman"/>
                <w:sz w:val="20"/>
                <w:szCs w:val="20"/>
              </w:rPr>
            </w:pPr>
            <w:r w:rsidRPr="00D656CD">
              <w:rPr>
                <w:rFonts w:ascii="Times New Roman" w:hAnsi="Times New Roman"/>
                <w:sz w:val="20"/>
                <w:szCs w:val="20"/>
              </w:rPr>
              <w:t>КППИТ</w:t>
            </w:r>
          </w:p>
        </w:tc>
        <w:tc>
          <w:tcPr>
            <w:tcW w:w="2060" w:type="dxa"/>
          </w:tcPr>
          <w:p w14:paraId="280B7767"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AF07EA3" w14:textId="15058569"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57371359"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2, </w:t>
            </w:r>
          </w:p>
          <w:p w14:paraId="76EE18E4" w14:textId="7C3188AA"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273DE1AF"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Pr>
          <w:p w14:paraId="0C07BDFC" w14:textId="77777777" w:rsidR="00B178E2" w:rsidRPr="00D656CD" w:rsidRDefault="00B178E2" w:rsidP="00A8558D">
            <w:pPr>
              <w:spacing w:before="20" w:after="0" w:line="218" w:lineRule="auto"/>
              <w:rPr>
                <w:rFonts w:ascii="Times New Roman" w:hAnsi="Times New Roman"/>
                <w:sz w:val="20"/>
                <w:szCs w:val="20"/>
              </w:rPr>
            </w:pPr>
            <w:r w:rsidRPr="00D656CD">
              <w:rPr>
                <w:rFonts w:ascii="Times New Roman" w:hAnsi="Times New Roman"/>
                <w:sz w:val="20"/>
                <w:szCs w:val="20"/>
              </w:rPr>
              <w:t>Стратегия – 2035</w:t>
            </w:r>
          </w:p>
        </w:tc>
      </w:tr>
      <w:tr w:rsidR="00B178E2" w:rsidRPr="002101A3" w14:paraId="4B44281F" w14:textId="77777777" w:rsidTr="007C10C8">
        <w:tc>
          <w:tcPr>
            <w:tcW w:w="426" w:type="dxa"/>
          </w:tcPr>
          <w:p w14:paraId="2641B100" w14:textId="77777777" w:rsidR="00B178E2" w:rsidRPr="007C10C8" w:rsidRDefault="00B178E2" w:rsidP="00A8558D">
            <w:pPr>
              <w:pStyle w:val="ConsPlusNormal"/>
              <w:spacing w:before="20"/>
              <w:jc w:val="center"/>
              <w:rPr>
                <w:rFonts w:ascii="Times New Roman" w:hAnsi="Times New Roman" w:cs="Times New Roman"/>
                <w:sz w:val="19"/>
                <w:szCs w:val="19"/>
              </w:rPr>
            </w:pPr>
            <w:r w:rsidRPr="007C10C8">
              <w:rPr>
                <w:rFonts w:ascii="Times New Roman" w:hAnsi="Times New Roman" w:cs="Times New Roman"/>
                <w:sz w:val="19"/>
                <w:szCs w:val="19"/>
              </w:rPr>
              <w:t>1.7</w:t>
            </w:r>
          </w:p>
        </w:tc>
        <w:tc>
          <w:tcPr>
            <w:tcW w:w="3477" w:type="dxa"/>
          </w:tcPr>
          <w:p w14:paraId="41300BCA" w14:textId="77777777" w:rsidR="00B178E2" w:rsidRPr="007C10C8" w:rsidRDefault="00B178E2" w:rsidP="00A8558D">
            <w:pPr>
              <w:pStyle w:val="ConsPlusNormal"/>
              <w:spacing w:before="20" w:line="223" w:lineRule="auto"/>
              <w:ind w:right="-62"/>
              <w:rPr>
                <w:rFonts w:ascii="Times New Roman" w:hAnsi="Times New Roman" w:cs="Times New Roman"/>
                <w:sz w:val="19"/>
                <w:szCs w:val="19"/>
              </w:rPr>
            </w:pPr>
            <w:r w:rsidRPr="007C10C8">
              <w:rPr>
                <w:rFonts w:ascii="Times New Roman" w:hAnsi="Times New Roman" w:cs="Times New Roman"/>
                <w:sz w:val="19"/>
                <w:szCs w:val="19"/>
              </w:rPr>
              <w:t xml:space="preserve">Темп роста объемов </w:t>
            </w:r>
            <w:proofErr w:type="spellStart"/>
            <w:r w:rsidRPr="007C10C8">
              <w:rPr>
                <w:rFonts w:ascii="Times New Roman" w:hAnsi="Times New Roman" w:cs="Times New Roman"/>
                <w:sz w:val="19"/>
                <w:szCs w:val="19"/>
              </w:rPr>
              <w:t>несырьевого</w:t>
            </w:r>
            <w:proofErr w:type="spellEnd"/>
            <w:r w:rsidRPr="007C10C8">
              <w:rPr>
                <w:rFonts w:ascii="Times New Roman" w:hAnsi="Times New Roman" w:cs="Times New Roman"/>
                <w:sz w:val="19"/>
                <w:szCs w:val="19"/>
              </w:rPr>
              <w:t xml:space="preserve"> неэнергетического экспорта товаров </w:t>
            </w:r>
            <w:r w:rsidRPr="007C10C8">
              <w:rPr>
                <w:rFonts w:ascii="Times New Roman" w:hAnsi="Times New Roman" w:cs="Times New Roman"/>
                <w:sz w:val="19"/>
                <w:szCs w:val="19"/>
              </w:rPr>
              <w:br/>
              <w:t>(далее – индикатор № 1.7)</w:t>
            </w:r>
          </w:p>
        </w:tc>
        <w:tc>
          <w:tcPr>
            <w:tcW w:w="1417" w:type="dxa"/>
          </w:tcPr>
          <w:p w14:paraId="6B412676" w14:textId="77777777" w:rsidR="00B178E2" w:rsidRPr="007C10C8" w:rsidRDefault="00B178E2"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 xml:space="preserve">В процентах </w:t>
            </w:r>
            <w:r w:rsidRPr="007C10C8">
              <w:rPr>
                <w:rFonts w:ascii="Times New Roman" w:hAnsi="Times New Roman" w:cs="Times New Roman"/>
                <w:sz w:val="19"/>
                <w:szCs w:val="19"/>
              </w:rPr>
              <w:br/>
              <w:t>к предыдущему году</w:t>
            </w:r>
          </w:p>
        </w:tc>
        <w:tc>
          <w:tcPr>
            <w:tcW w:w="847" w:type="dxa"/>
          </w:tcPr>
          <w:p w14:paraId="3D6D7427" w14:textId="0D832EBE" w:rsidR="00B178E2" w:rsidRPr="007C10C8" w:rsidRDefault="006E742B"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90,4</w:t>
            </w:r>
          </w:p>
        </w:tc>
        <w:tc>
          <w:tcPr>
            <w:tcW w:w="849" w:type="dxa"/>
          </w:tcPr>
          <w:p w14:paraId="2B0DDC9A" w14:textId="43287A5E" w:rsidR="00B178E2" w:rsidRPr="007C10C8" w:rsidRDefault="00B178E2"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105,5</w:t>
            </w:r>
          </w:p>
        </w:tc>
        <w:tc>
          <w:tcPr>
            <w:tcW w:w="849" w:type="dxa"/>
          </w:tcPr>
          <w:p w14:paraId="4DD4D104" w14:textId="5D4B3344" w:rsidR="00B178E2" w:rsidRPr="007C10C8" w:rsidRDefault="00B178E2"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sz w:val="19"/>
                <w:szCs w:val="19"/>
              </w:rPr>
              <w:t>105,5</w:t>
            </w:r>
          </w:p>
        </w:tc>
        <w:tc>
          <w:tcPr>
            <w:tcW w:w="848" w:type="dxa"/>
          </w:tcPr>
          <w:p w14:paraId="786374D2" w14:textId="16E4D1DC" w:rsidR="00B178E2" w:rsidRPr="007C10C8" w:rsidRDefault="00B178E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105,5</w:t>
            </w:r>
          </w:p>
        </w:tc>
        <w:tc>
          <w:tcPr>
            <w:tcW w:w="849" w:type="dxa"/>
          </w:tcPr>
          <w:p w14:paraId="1A858B7C" w14:textId="6353A7D5" w:rsidR="00B178E2" w:rsidRPr="007C10C8" w:rsidRDefault="00B178E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105,5</w:t>
            </w:r>
          </w:p>
        </w:tc>
        <w:tc>
          <w:tcPr>
            <w:tcW w:w="849" w:type="dxa"/>
          </w:tcPr>
          <w:p w14:paraId="1044DCCE" w14:textId="1663353B" w:rsidR="00B178E2" w:rsidRPr="007C10C8" w:rsidRDefault="00B178E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105,5</w:t>
            </w:r>
          </w:p>
        </w:tc>
        <w:tc>
          <w:tcPr>
            <w:tcW w:w="1713" w:type="dxa"/>
          </w:tcPr>
          <w:p w14:paraId="3CD78CA0" w14:textId="77777777" w:rsidR="00B178E2" w:rsidRPr="007C10C8" w:rsidRDefault="00B178E2" w:rsidP="00A8558D">
            <w:pPr>
              <w:spacing w:before="20" w:after="0" w:line="223" w:lineRule="auto"/>
              <w:jc w:val="center"/>
              <w:rPr>
                <w:rFonts w:ascii="Times New Roman" w:hAnsi="Times New Roman"/>
                <w:sz w:val="19"/>
                <w:szCs w:val="19"/>
              </w:rPr>
            </w:pPr>
            <w:r w:rsidRPr="007C10C8">
              <w:rPr>
                <w:rFonts w:ascii="Times New Roman" w:hAnsi="Times New Roman"/>
                <w:sz w:val="19"/>
                <w:szCs w:val="19"/>
              </w:rPr>
              <w:t>КППИТ</w:t>
            </w:r>
          </w:p>
        </w:tc>
        <w:tc>
          <w:tcPr>
            <w:tcW w:w="2060" w:type="dxa"/>
          </w:tcPr>
          <w:p w14:paraId="343A9C09"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4780CACE" w14:textId="388D61A3"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1, Целевой </w:t>
            </w:r>
          </w:p>
          <w:p w14:paraId="32F109E4" w14:textId="2657838B"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2, Целевой </w:t>
            </w:r>
          </w:p>
          <w:p w14:paraId="64154D7D"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показатель № 4</w:t>
            </w:r>
          </w:p>
        </w:tc>
        <w:tc>
          <w:tcPr>
            <w:tcW w:w="1909" w:type="dxa"/>
          </w:tcPr>
          <w:p w14:paraId="204A9033" w14:textId="77777777" w:rsidR="00B178E2" w:rsidRPr="007C10C8" w:rsidRDefault="00B178E2" w:rsidP="00A8558D">
            <w:pPr>
              <w:spacing w:before="20" w:after="0" w:line="218" w:lineRule="auto"/>
              <w:rPr>
                <w:rFonts w:ascii="Times New Roman" w:hAnsi="Times New Roman"/>
                <w:sz w:val="19"/>
                <w:szCs w:val="19"/>
              </w:rPr>
            </w:pPr>
            <w:r w:rsidRPr="007C10C8">
              <w:rPr>
                <w:rFonts w:ascii="Times New Roman" w:hAnsi="Times New Roman"/>
                <w:sz w:val="19"/>
                <w:szCs w:val="19"/>
              </w:rPr>
              <w:t>Стратегия – 2035</w:t>
            </w:r>
          </w:p>
          <w:p w14:paraId="504A3E48" w14:textId="77777777" w:rsidR="00B178E2" w:rsidRPr="007C10C8" w:rsidRDefault="00B178E2" w:rsidP="00511C4E">
            <w:pPr>
              <w:spacing w:before="20" w:after="0" w:line="218" w:lineRule="auto"/>
              <w:rPr>
                <w:rFonts w:ascii="Times New Roman" w:hAnsi="Times New Roman"/>
                <w:sz w:val="19"/>
                <w:szCs w:val="19"/>
              </w:rPr>
            </w:pPr>
          </w:p>
        </w:tc>
      </w:tr>
      <w:tr w:rsidR="00B178E2" w:rsidRPr="002101A3" w14:paraId="0015FF81" w14:textId="77777777" w:rsidTr="007C10C8">
        <w:trPr>
          <w:trHeight w:val="1579"/>
        </w:trPr>
        <w:tc>
          <w:tcPr>
            <w:tcW w:w="426" w:type="dxa"/>
          </w:tcPr>
          <w:p w14:paraId="10C4108B" w14:textId="77777777" w:rsidR="00B178E2" w:rsidRPr="007C10C8" w:rsidRDefault="00B178E2" w:rsidP="00A8558D">
            <w:pPr>
              <w:pStyle w:val="ConsPlusNormal"/>
              <w:spacing w:before="20"/>
              <w:jc w:val="center"/>
              <w:rPr>
                <w:rFonts w:ascii="Times New Roman" w:hAnsi="Times New Roman" w:cs="Times New Roman"/>
                <w:sz w:val="19"/>
                <w:szCs w:val="19"/>
              </w:rPr>
            </w:pPr>
            <w:r w:rsidRPr="007C10C8">
              <w:rPr>
                <w:rFonts w:ascii="Times New Roman" w:hAnsi="Times New Roman" w:cs="Times New Roman"/>
                <w:sz w:val="19"/>
                <w:szCs w:val="19"/>
              </w:rPr>
              <w:t>1.8</w:t>
            </w:r>
          </w:p>
        </w:tc>
        <w:tc>
          <w:tcPr>
            <w:tcW w:w="3477" w:type="dxa"/>
          </w:tcPr>
          <w:p w14:paraId="4CBB71D2" w14:textId="77777777" w:rsidR="00B178E2" w:rsidRPr="007C10C8" w:rsidRDefault="00B178E2" w:rsidP="00A8558D">
            <w:pPr>
              <w:pStyle w:val="ConsPlusNormal"/>
              <w:spacing w:before="20" w:line="223" w:lineRule="auto"/>
              <w:ind w:right="-62"/>
              <w:rPr>
                <w:rFonts w:ascii="Times New Roman" w:hAnsi="Times New Roman" w:cs="Times New Roman"/>
                <w:sz w:val="19"/>
                <w:szCs w:val="19"/>
              </w:rPr>
            </w:pPr>
            <w:r w:rsidRPr="007C10C8">
              <w:rPr>
                <w:rFonts w:ascii="Times New Roman" w:hAnsi="Times New Roman" w:cs="Times New Roman"/>
                <w:sz w:val="19"/>
                <w:szCs w:val="19"/>
              </w:rPr>
              <w:t xml:space="preserve">Объем экспорта продукции </w:t>
            </w:r>
            <w:r w:rsidRPr="007C10C8">
              <w:rPr>
                <w:rFonts w:ascii="Times New Roman" w:hAnsi="Times New Roman" w:cs="Times New Roman"/>
                <w:spacing w:val="-8"/>
                <w:sz w:val="19"/>
                <w:szCs w:val="19"/>
              </w:rPr>
              <w:t>предприятий агропромышленного</w:t>
            </w:r>
            <w:r w:rsidRPr="007C10C8">
              <w:rPr>
                <w:rFonts w:ascii="Times New Roman" w:hAnsi="Times New Roman" w:cs="Times New Roman"/>
                <w:sz w:val="19"/>
                <w:szCs w:val="19"/>
              </w:rPr>
              <w:t xml:space="preserve"> комплекса Санкт-Петербурга</w:t>
            </w:r>
            <w:r w:rsidRPr="007C10C8">
              <w:rPr>
                <w:rFonts w:ascii="Times New Roman" w:hAnsi="Times New Roman" w:cs="Times New Roman"/>
                <w:sz w:val="19"/>
                <w:szCs w:val="19"/>
              </w:rPr>
              <w:br/>
              <w:t>(далее – индикатор № 1.8)</w:t>
            </w:r>
          </w:p>
        </w:tc>
        <w:tc>
          <w:tcPr>
            <w:tcW w:w="1417" w:type="dxa"/>
          </w:tcPr>
          <w:p w14:paraId="4E0A7083" w14:textId="77777777" w:rsidR="00B178E2" w:rsidRPr="007C10C8" w:rsidRDefault="00B178E2" w:rsidP="00A8558D">
            <w:pPr>
              <w:pStyle w:val="ConsPlusNormal"/>
              <w:spacing w:before="20"/>
              <w:ind w:left="-62" w:right="-62"/>
              <w:jc w:val="center"/>
              <w:rPr>
                <w:rFonts w:ascii="Times New Roman" w:hAnsi="Times New Roman" w:cs="Times New Roman"/>
                <w:sz w:val="19"/>
                <w:szCs w:val="19"/>
              </w:rPr>
            </w:pPr>
            <w:proofErr w:type="spellStart"/>
            <w:r w:rsidRPr="007C10C8">
              <w:rPr>
                <w:rFonts w:ascii="Times New Roman" w:hAnsi="Times New Roman" w:cs="Times New Roman"/>
                <w:sz w:val="19"/>
                <w:szCs w:val="19"/>
              </w:rPr>
              <w:t>млрд.долл</w:t>
            </w:r>
            <w:proofErr w:type="spellEnd"/>
            <w:r w:rsidRPr="007C10C8">
              <w:rPr>
                <w:rFonts w:ascii="Times New Roman" w:hAnsi="Times New Roman" w:cs="Times New Roman"/>
                <w:sz w:val="19"/>
                <w:szCs w:val="19"/>
              </w:rPr>
              <w:t>. США</w:t>
            </w:r>
          </w:p>
        </w:tc>
        <w:tc>
          <w:tcPr>
            <w:tcW w:w="847" w:type="dxa"/>
          </w:tcPr>
          <w:p w14:paraId="018B28A9" w14:textId="58D2C205" w:rsidR="00B178E2" w:rsidRPr="007C10C8" w:rsidRDefault="006E742B" w:rsidP="00602392">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0,6</w:t>
            </w:r>
            <w:r w:rsidR="00602392" w:rsidRPr="007C10C8">
              <w:rPr>
                <w:rFonts w:ascii="Times New Roman" w:hAnsi="Times New Roman" w:cs="Times New Roman"/>
                <w:sz w:val="19"/>
                <w:szCs w:val="19"/>
              </w:rPr>
              <w:t>0</w:t>
            </w:r>
          </w:p>
        </w:tc>
        <w:tc>
          <w:tcPr>
            <w:tcW w:w="849" w:type="dxa"/>
          </w:tcPr>
          <w:p w14:paraId="52A3916B" w14:textId="47688DBF" w:rsidR="00B178E2" w:rsidRPr="007C10C8" w:rsidRDefault="00602392"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0,63</w:t>
            </w:r>
          </w:p>
        </w:tc>
        <w:tc>
          <w:tcPr>
            <w:tcW w:w="849" w:type="dxa"/>
          </w:tcPr>
          <w:p w14:paraId="680E8E49" w14:textId="73177025" w:rsidR="00B178E2" w:rsidRPr="007C10C8" w:rsidRDefault="00602392" w:rsidP="00A8558D">
            <w:pPr>
              <w:pStyle w:val="ConsPlusNormal"/>
              <w:spacing w:before="20"/>
              <w:ind w:left="-62" w:right="-62"/>
              <w:jc w:val="center"/>
              <w:rPr>
                <w:rFonts w:ascii="Times New Roman" w:hAnsi="Times New Roman" w:cs="Times New Roman"/>
                <w:sz w:val="19"/>
                <w:szCs w:val="19"/>
              </w:rPr>
            </w:pPr>
            <w:r w:rsidRPr="007C10C8">
              <w:rPr>
                <w:rFonts w:ascii="Times New Roman" w:hAnsi="Times New Roman"/>
                <w:sz w:val="19"/>
                <w:szCs w:val="19"/>
              </w:rPr>
              <w:t>0,65</w:t>
            </w:r>
          </w:p>
        </w:tc>
        <w:tc>
          <w:tcPr>
            <w:tcW w:w="848" w:type="dxa"/>
          </w:tcPr>
          <w:p w14:paraId="117578B7" w14:textId="4B909DEC" w:rsidR="00B178E2" w:rsidRPr="007C10C8" w:rsidRDefault="0060239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0,68</w:t>
            </w:r>
          </w:p>
        </w:tc>
        <w:tc>
          <w:tcPr>
            <w:tcW w:w="849" w:type="dxa"/>
          </w:tcPr>
          <w:p w14:paraId="62A4B110" w14:textId="2A1FA463" w:rsidR="00B178E2" w:rsidRPr="007C10C8" w:rsidRDefault="0060239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0,71</w:t>
            </w:r>
          </w:p>
        </w:tc>
        <w:tc>
          <w:tcPr>
            <w:tcW w:w="849" w:type="dxa"/>
          </w:tcPr>
          <w:p w14:paraId="63298F92" w14:textId="7B59153B" w:rsidR="00B178E2" w:rsidRPr="007C10C8" w:rsidRDefault="00602392" w:rsidP="00A8558D">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0,74</w:t>
            </w:r>
          </w:p>
        </w:tc>
        <w:tc>
          <w:tcPr>
            <w:tcW w:w="1713" w:type="dxa"/>
          </w:tcPr>
          <w:p w14:paraId="4C75CF4C" w14:textId="77777777" w:rsidR="00B178E2" w:rsidRPr="007C10C8" w:rsidRDefault="00B178E2" w:rsidP="00A8558D">
            <w:pPr>
              <w:spacing w:before="20" w:after="0" w:line="223" w:lineRule="auto"/>
              <w:jc w:val="center"/>
              <w:rPr>
                <w:rFonts w:ascii="Times New Roman" w:hAnsi="Times New Roman"/>
                <w:sz w:val="19"/>
                <w:szCs w:val="19"/>
              </w:rPr>
            </w:pPr>
            <w:r w:rsidRPr="007C10C8">
              <w:rPr>
                <w:rFonts w:ascii="Times New Roman" w:hAnsi="Times New Roman"/>
                <w:sz w:val="19"/>
                <w:szCs w:val="19"/>
              </w:rPr>
              <w:t>КППИТ</w:t>
            </w:r>
          </w:p>
        </w:tc>
        <w:tc>
          <w:tcPr>
            <w:tcW w:w="2060" w:type="dxa"/>
          </w:tcPr>
          <w:p w14:paraId="5E9E68BB"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7E24AAC4" w14:textId="6960285E"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1, Целевой </w:t>
            </w:r>
          </w:p>
          <w:p w14:paraId="5FB8236D" w14:textId="0B67D26E"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2, Целевой </w:t>
            </w:r>
          </w:p>
          <w:p w14:paraId="3634011D"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показатель № 4</w:t>
            </w:r>
          </w:p>
          <w:p w14:paraId="041B7A53" w14:textId="77777777" w:rsidR="00B178E2" w:rsidRPr="007C10C8" w:rsidRDefault="00B178E2" w:rsidP="00A8558D">
            <w:pPr>
              <w:pStyle w:val="ConsPlusNormal"/>
              <w:spacing w:before="20" w:line="218" w:lineRule="auto"/>
              <w:rPr>
                <w:rFonts w:ascii="Times New Roman" w:hAnsi="Times New Roman" w:cs="Times New Roman"/>
                <w:sz w:val="19"/>
                <w:szCs w:val="19"/>
              </w:rPr>
            </w:pPr>
          </w:p>
        </w:tc>
        <w:tc>
          <w:tcPr>
            <w:tcW w:w="1909" w:type="dxa"/>
          </w:tcPr>
          <w:p w14:paraId="35A7C3F9" w14:textId="77777777" w:rsidR="00B178E2" w:rsidRPr="007C10C8" w:rsidRDefault="00B178E2" w:rsidP="00A8558D">
            <w:pPr>
              <w:spacing w:before="20" w:after="0" w:line="218" w:lineRule="auto"/>
              <w:rPr>
                <w:rFonts w:ascii="Times New Roman" w:hAnsi="Times New Roman"/>
                <w:sz w:val="19"/>
                <w:szCs w:val="19"/>
              </w:rPr>
            </w:pPr>
            <w:r w:rsidRPr="007C10C8">
              <w:rPr>
                <w:rFonts w:ascii="Times New Roman" w:hAnsi="Times New Roman"/>
                <w:sz w:val="19"/>
                <w:szCs w:val="19"/>
              </w:rPr>
              <w:t>Региональный проект «Экспорт продукции АПК»</w:t>
            </w:r>
          </w:p>
        </w:tc>
      </w:tr>
      <w:tr w:rsidR="00B178E2" w:rsidRPr="002101A3" w14:paraId="4EB6ADCF" w14:textId="77777777" w:rsidTr="007C10C8">
        <w:trPr>
          <w:trHeight w:val="240"/>
        </w:trPr>
        <w:tc>
          <w:tcPr>
            <w:tcW w:w="426" w:type="dxa"/>
          </w:tcPr>
          <w:p w14:paraId="66F79562"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lastRenderedPageBreak/>
              <w:t>1</w:t>
            </w:r>
          </w:p>
        </w:tc>
        <w:tc>
          <w:tcPr>
            <w:tcW w:w="3477" w:type="dxa"/>
          </w:tcPr>
          <w:p w14:paraId="432AC02C"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2</w:t>
            </w:r>
          </w:p>
        </w:tc>
        <w:tc>
          <w:tcPr>
            <w:tcW w:w="1417" w:type="dxa"/>
          </w:tcPr>
          <w:p w14:paraId="5A1B2ADB"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3</w:t>
            </w:r>
          </w:p>
        </w:tc>
        <w:tc>
          <w:tcPr>
            <w:tcW w:w="847" w:type="dxa"/>
          </w:tcPr>
          <w:p w14:paraId="5F47E95A"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4</w:t>
            </w:r>
          </w:p>
        </w:tc>
        <w:tc>
          <w:tcPr>
            <w:tcW w:w="849" w:type="dxa"/>
          </w:tcPr>
          <w:p w14:paraId="64CFFAB5"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5</w:t>
            </w:r>
          </w:p>
        </w:tc>
        <w:tc>
          <w:tcPr>
            <w:tcW w:w="849" w:type="dxa"/>
          </w:tcPr>
          <w:p w14:paraId="19D1E9DE"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6</w:t>
            </w:r>
          </w:p>
        </w:tc>
        <w:tc>
          <w:tcPr>
            <w:tcW w:w="848" w:type="dxa"/>
          </w:tcPr>
          <w:p w14:paraId="2505A3A5"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7</w:t>
            </w:r>
          </w:p>
        </w:tc>
        <w:tc>
          <w:tcPr>
            <w:tcW w:w="849" w:type="dxa"/>
          </w:tcPr>
          <w:p w14:paraId="6463BB0B"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8</w:t>
            </w:r>
          </w:p>
        </w:tc>
        <w:tc>
          <w:tcPr>
            <w:tcW w:w="849" w:type="dxa"/>
          </w:tcPr>
          <w:p w14:paraId="610B877C"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9</w:t>
            </w:r>
          </w:p>
        </w:tc>
        <w:tc>
          <w:tcPr>
            <w:tcW w:w="1713" w:type="dxa"/>
          </w:tcPr>
          <w:p w14:paraId="12598EDE"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10</w:t>
            </w:r>
          </w:p>
        </w:tc>
        <w:tc>
          <w:tcPr>
            <w:tcW w:w="2060" w:type="dxa"/>
          </w:tcPr>
          <w:p w14:paraId="10CAA6EE"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11</w:t>
            </w:r>
          </w:p>
        </w:tc>
        <w:tc>
          <w:tcPr>
            <w:tcW w:w="1909" w:type="dxa"/>
          </w:tcPr>
          <w:p w14:paraId="4972A87D" w14:textId="77777777" w:rsidR="00B178E2" w:rsidRPr="00D656CD" w:rsidRDefault="00B178E2" w:rsidP="007B7579">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12</w:t>
            </w:r>
          </w:p>
        </w:tc>
      </w:tr>
      <w:tr w:rsidR="00B178E2" w:rsidRPr="002101A3" w14:paraId="19EE3A17" w14:textId="77777777" w:rsidTr="007C10C8">
        <w:tc>
          <w:tcPr>
            <w:tcW w:w="426" w:type="dxa"/>
          </w:tcPr>
          <w:p w14:paraId="5136B557" w14:textId="77777777" w:rsidR="00B178E2" w:rsidRPr="007C10C8" w:rsidRDefault="00B178E2" w:rsidP="00291C45">
            <w:pPr>
              <w:pStyle w:val="ConsPlusNormal"/>
              <w:spacing w:before="20"/>
              <w:ind w:left="-62" w:right="-62"/>
              <w:jc w:val="center"/>
              <w:rPr>
                <w:rFonts w:ascii="Times New Roman" w:hAnsi="Times New Roman" w:cs="Times New Roman"/>
                <w:spacing w:val="-12"/>
                <w:sz w:val="19"/>
                <w:szCs w:val="19"/>
              </w:rPr>
            </w:pPr>
            <w:r w:rsidRPr="007C10C8">
              <w:rPr>
                <w:rFonts w:ascii="Times New Roman" w:hAnsi="Times New Roman" w:cs="Times New Roman"/>
                <w:spacing w:val="-12"/>
                <w:sz w:val="19"/>
                <w:szCs w:val="19"/>
              </w:rPr>
              <w:br/>
              <w:t>1.9</w:t>
            </w:r>
          </w:p>
        </w:tc>
        <w:tc>
          <w:tcPr>
            <w:tcW w:w="3477" w:type="dxa"/>
          </w:tcPr>
          <w:p w14:paraId="3AD7ADF6" w14:textId="77777777" w:rsidR="00B178E2" w:rsidRPr="007C10C8" w:rsidRDefault="00B178E2" w:rsidP="00291C45">
            <w:pPr>
              <w:pStyle w:val="ConsPlusNormal"/>
              <w:spacing w:before="20" w:line="223" w:lineRule="auto"/>
              <w:ind w:right="-62"/>
              <w:rPr>
                <w:rFonts w:ascii="Times New Roman" w:hAnsi="Times New Roman" w:cs="Times New Roman"/>
                <w:bCs/>
                <w:spacing w:val="-2"/>
                <w:sz w:val="19"/>
                <w:szCs w:val="19"/>
                <w:lang w:eastAsia="en-US"/>
              </w:rPr>
            </w:pPr>
            <w:r w:rsidRPr="007C10C8">
              <w:rPr>
                <w:rFonts w:ascii="Times New Roman" w:hAnsi="Times New Roman" w:cs="Times New Roman"/>
                <w:sz w:val="19"/>
                <w:szCs w:val="19"/>
              </w:rPr>
              <w:t>Количество рабочих мест, созданных на территории</w:t>
            </w:r>
            <w:r w:rsidRPr="007C10C8">
              <w:rPr>
                <w:rFonts w:ascii="Times New Roman" w:hAnsi="Times New Roman" w:cs="Times New Roman"/>
                <w:bCs/>
                <w:sz w:val="19"/>
                <w:szCs w:val="19"/>
                <w:lang w:eastAsia="en-US"/>
              </w:rPr>
              <w:t xml:space="preserve"> особой экономической </w:t>
            </w:r>
            <w:r w:rsidRPr="007C10C8">
              <w:rPr>
                <w:rFonts w:ascii="Times New Roman" w:hAnsi="Times New Roman" w:cs="Times New Roman"/>
                <w:bCs/>
                <w:spacing w:val="-10"/>
                <w:sz w:val="19"/>
                <w:szCs w:val="19"/>
                <w:lang w:eastAsia="en-US"/>
              </w:rPr>
              <w:t xml:space="preserve">зоны </w:t>
            </w:r>
            <w:r w:rsidRPr="007C10C8">
              <w:rPr>
                <w:rFonts w:ascii="Times New Roman" w:hAnsi="Times New Roman" w:cs="Times New Roman"/>
                <w:bCs/>
                <w:sz w:val="19"/>
                <w:szCs w:val="19"/>
                <w:lang w:eastAsia="en-US"/>
              </w:rPr>
              <w:t xml:space="preserve">технико-внедренческого </w:t>
            </w:r>
            <w:r w:rsidRPr="007C10C8">
              <w:rPr>
                <w:rFonts w:ascii="Times New Roman" w:hAnsi="Times New Roman" w:cs="Times New Roman"/>
                <w:bCs/>
                <w:spacing w:val="-2"/>
                <w:sz w:val="19"/>
                <w:szCs w:val="19"/>
                <w:lang w:eastAsia="en-US"/>
              </w:rPr>
              <w:t xml:space="preserve">типа </w:t>
            </w:r>
          </w:p>
          <w:p w14:paraId="2DF13B1D" w14:textId="77777777" w:rsidR="007C10C8" w:rsidRPr="007C10C8" w:rsidRDefault="007C10C8" w:rsidP="00291C45">
            <w:pPr>
              <w:pStyle w:val="ConsPlusNormal"/>
              <w:spacing w:before="20" w:line="223" w:lineRule="auto"/>
              <w:ind w:right="-62"/>
              <w:rPr>
                <w:rFonts w:ascii="Times New Roman" w:hAnsi="Times New Roman" w:cs="Times New Roman"/>
                <w:bCs/>
                <w:spacing w:val="-2"/>
                <w:sz w:val="19"/>
                <w:szCs w:val="19"/>
                <w:lang w:eastAsia="en-US"/>
              </w:rPr>
            </w:pPr>
            <w:r w:rsidRPr="007C10C8">
              <w:rPr>
                <w:rFonts w:ascii="Times New Roman" w:hAnsi="Times New Roman" w:cs="Times New Roman"/>
                <w:bCs/>
                <w:spacing w:val="-2"/>
                <w:sz w:val="19"/>
                <w:szCs w:val="19"/>
                <w:lang w:eastAsia="en-US"/>
              </w:rPr>
              <w:t xml:space="preserve">в Санкт-Петербурге </w:t>
            </w:r>
          </w:p>
          <w:p w14:paraId="79AE4B93" w14:textId="1307D133" w:rsidR="00B178E2" w:rsidRPr="007C10C8" w:rsidRDefault="007C10C8" w:rsidP="00291C45">
            <w:pPr>
              <w:pStyle w:val="ConsPlusNormal"/>
              <w:spacing w:before="20" w:line="223" w:lineRule="auto"/>
              <w:ind w:right="-62"/>
              <w:rPr>
                <w:rFonts w:ascii="Times New Roman" w:hAnsi="Times New Roman" w:cs="Times New Roman"/>
                <w:bCs/>
                <w:spacing w:val="-2"/>
                <w:sz w:val="19"/>
                <w:szCs w:val="19"/>
                <w:lang w:eastAsia="en-US"/>
              </w:rPr>
            </w:pPr>
            <w:r w:rsidRPr="007C10C8">
              <w:rPr>
                <w:rFonts w:ascii="Times New Roman" w:hAnsi="Times New Roman" w:cs="Times New Roman"/>
                <w:sz w:val="19"/>
                <w:szCs w:val="19"/>
              </w:rPr>
              <w:t>(далее – индикатор № 1.9)</w:t>
            </w:r>
          </w:p>
        </w:tc>
        <w:tc>
          <w:tcPr>
            <w:tcW w:w="1417" w:type="dxa"/>
          </w:tcPr>
          <w:p w14:paraId="2E9645A2" w14:textId="77777777" w:rsidR="00B178E2" w:rsidRPr="007C10C8" w:rsidRDefault="00B178E2" w:rsidP="00291C45">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тыс. единиц</w:t>
            </w:r>
          </w:p>
        </w:tc>
        <w:tc>
          <w:tcPr>
            <w:tcW w:w="847" w:type="dxa"/>
          </w:tcPr>
          <w:p w14:paraId="55FA1BCF" w14:textId="721BC887" w:rsidR="00B178E2" w:rsidRPr="007C10C8" w:rsidRDefault="00B178E2" w:rsidP="00291C45">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6,9</w:t>
            </w:r>
          </w:p>
        </w:tc>
        <w:tc>
          <w:tcPr>
            <w:tcW w:w="849" w:type="dxa"/>
          </w:tcPr>
          <w:p w14:paraId="7709CABC" w14:textId="36E9FF11" w:rsidR="00B178E2" w:rsidRPr="007C10C8" w:rsidRDefault="00B178E2" w:rsidP="00291C45">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7,3</w:t>
            </w:r>
          </w:p>
        </w:tc>
        <w:tc>
          <w:tcPr>
            <w:tcW w:w="849" w:type="dxa"/>
          </w:tcPr>
          <w:p w14:paraId="4DB375C6" w14:textId="56F12534" w:rsidR="00B178E2" w:rsidRPr="007C10C8" w:rsidRDefault="00B178E2" w:rsidP="00291C45">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7,7</w:t>
            </w:r>
          </w:p>
        </w:tc>
        <w:tc>
          <w:tcPr>
            <w:tcW w:w="848" w:type="dxa"/>
          </w:tcPr>
          <w:p w14:paraId="78BA00EC" w14:textId="6B8477A0" w:rsidR="00B178E2" w:rsidRPr="007C10C8" w:rsidRDefault="00B178E2" w:rsidP="00291C45">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8,2</w:t>
            </w:r>
          </w:p>
        </w:tc>
        <w:tc>
          <w:tcPr>
            <w:tcW w:w="849" w:type="dxa"/>
          </w:tcPr>
          <w:p w14:paraId="12C24F54" w14:textId="723083E7" w:rsidR="00B178E2" w:rsidRPr="007C10C8" w:rsidRDefault="00B178E2" w:rsidP="00291C45">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8,6</w:t>
            </w:r>
          </w:p>
        </w:tc>
        <w:tc>
          <w:tcPr>
            <w:tcW w:w="849" w:type="dxa"/>
          </w:tcPr>
          <w:p w14:paraId="436A0B14" w14:textId="3E97C65D" w:rsidR="00B178E2" w:rsidRPr="007C10C8" w:rsidRDefault="00B178E2" w:rsidP="00291C45">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9,0</w:t>
            </w:r>
          </w:p>
        </w:tc>
        <w:tc>
          <w:tcPr>
            <w:tcW w:w="1713" w:type="dxa"/>
          </w:tcPr>
          <w:p w14:paraId="5637D5A2" w14:textId="77777777" w:rsidR="00B178E2" w:rsidRPr="007C10C8" w:rsidRDefault="00B178E2" w:rsidP="00291C45">
            <w:pPr>
              <w:spacing w:before="20" w:after="0" w:line="223" w:lineRule="auto"/>
              <w:jc w:val="center"/>
              <w:rPr>
                <w:rFonts w:ascii="Times New Roman" w:hAnsi="Times New Roman"/>
                <w:sz w:val="19"/>
                <w:szCs w:val="19"/>
              </w:rPr>
            </w:pPr>
            <w:r w:rsidRPr="007C10C8">
              <w:rPr>
                <w:rFonts w:ascii="Times New Roman" w:hAnsi="Times New Roman"/>
                <w:sz w:val="19"/>
                <w:szCs w:val="19"/>
              </w:rPr>
              <w:t>КППИТ</w:t>
            </w:r>
          </w:p>
        </w:tc>
        <w:tc>
          <w:tcPr>
            <w:tcW w:w="2060" w:type="dxa"/>
          </w:tcPr>
          <w:p w14:paraId="370B79C0" w14:textId="77777777" w:rsidR="00B178E2" w:rsidRPr="007C10C8" w:rsidRDefault="00B178E2" w:rsidP="00291C45">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4E4A82AE" w14:textId="7EEBE002" w:rsidR="00B178E2" w:rsidRPr="007C10C8" w:rsidRDefault="00B178E2" w:rsidP="00291C45">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3, Целевой </w:t>
            </w:r>
          </w:p>
          <w:p w14:paraId="1B843570" w14:textId="77777777" w:rsidR="00B178E2" w:rsidRPr="007C10C8" w:rsidRDefault="00B178E2" w:rsidP="00291C45">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показатель № 5</w:t>
            </w:r>
          </w:p>
        </w:tc>
        <w:tc>
          <w:tcPr>
            <w:tcW w:w="1909" w:type="dxa"/>
          </w:tcPr>
          <w:p w14:paraId="3A02D691" w14:textId="77777777" w:rsidR="00B178E2" w:rsidRPr="007C10C8" w:rsidRDefault="00B178E2" w:rsidP="00291C45">
            <w:pPr>
              <w:spacing w:before="20" w:after="0" w:line="218" w:lineRule="auto"/>
              <w:jc w:val="center"/>
              <w:rPr>
                <w:rFonts w:ascii="Times New Roman" w:hAnsi="Times New Roman"/>
                <w:sz w:val="19"/>
                <w:szCs w:val="19"/>
              </w:rPr>
            </w:pPr>
            <w:r w:rsidRPr="007C10C8">
              <w:rPr>
                <w:rFonts w:ascii="Times New Roman" w:hAnsi="Times New Roman"/>
                <w:sz w:val="19"/>
                <w:szCs w:val="19"/>
              </w:rPr>
              <w:t>–</w:t>
            </w:r>
          </w:p>
        </w:tc>
      </w:tr>
      <w:tr w:rsidR="00B178E2" w:rsidRPr="002101A3" w14:paraId="11028F43" w14:textId="77777777" w:rsidTr="007C10C8">
        <w:tc>
          <w:tcPr>
            <w:tcW w:w="426" w:type="dxa"/>
          </w:tcPr>
          <w:p w14:paraId="63374DC9" w14:textId="1F0E602D" w:rsidR="00B178E2" w:rsidRPr="007C10C8" w:rsidRDefault="00B178E2" w:rsidP="00FD5DD7">
            <w:pPr>
              <w:pStyle w:val="ConsPlusNormal"/>
              <w:spacing w:before="20"/>
              <w:ind w:left="-62" w:right="-62"/>
              <w:jc w:val="center"/>
              <w:rPr>
                <w:rFonts w:ascii="Times New Roman" w:hAnsi="Times New Roman" w:cs="Times New Roman"/>
                <w:spacing w:val="-12"/>
                <w:sz w:val="19"/>
                <w:szCs w:val="19"/>
              </w:rPr>
            </w:pPr>
            <w:r w:rsidRPr="007C10C8">
              <w:rPr>
                <w:rFonts w:ascii="Times New Roman" w:hAnsi="Times New Roman" w:cs="Times New Roman"/>
                <w:spacing w:val="-12"/>
                <w:sz w:val="19"/>
                <w:szCs w:val="19"/>
              </w:rPr>
              <w:t>1.10</w:t>
            </w:r>
          </w:p>
        </w:tc>
        <w:tc>
          <w:tcPr>
            <w:tcW w:w="3477" w:type="dxa"/>
          </w:tcPr>
          <w:p w14:paraId="5BAFF228" w14:textId="729943EB" w:rsidR="00B178E2" w:rsidRPr="007C10C8" w:rsidRDefault="00B178E2" w:rsidP="00FD5DD7">
            <w:pPr>
              <w:pStyle w:val="ConsPlusNormal"/>
              <w:spacing w:before="60" w:line="223" w:lineRule="auto"/>
              <w:ind w:right="-62"/>
              <w:rPr>
                <w:rFonts w:ascii="Times New Roman" w:hAnsi="Times New Roman" w:cs="Times New Roman"/>
                <w:sz w:val="19"/>
                <w:szCs w:val="19"/>
              </w:rPr>
            </w:pPr>
            <w:r w:rsidRPr="007C10C8">
              <w:rPr>
                <w:rFonts w:ascii="Times New Roman" w:hAnsi="Times New Roman" w:cs="Times New Roman"/>
                <w:sz w:val="19"/>
                <w:szCs w:val="19"/>
              </w:rPr>
              <w:t xml:space="preserve">Количество руководителей, обученных по программе управленческих навыков </w:t>
            </w:r>
            <w:r w:rsidRPr="007C10C8">
              <w:rPr>
                <w:rFonts w:ascii="Times New Roman" w:hAnsi="Times New Roman" w:cs="Times New Roman"/>
                <w:sz w:val="19"/>
                <w:szCs w:val="19"/>
              </w:rPr>
              <w:br/>
              <w:t>для повышения производительности труда (далее – индикатор № 1.10)</w:t>
            </w:r>
          </w:p>
        </w:tc>
        <w:tc>
          <w:tcPr>
            <w:tcW w:w="1417" w:type="dxa"/>
          </w:tcPr>
          <w:p w14:paraId="07E9D615" w14:textId="3E8CB288" w:rsidR="00B178E2" w:rsidRPr="007C10C8" w:rsidRDefault="00B178E2" w:rsidP="00FD5DD7">
            <w:pPr>
              <w:pStyle w:val="ConsPlusNormal"/>
              <w:spacing w:before="60"/>
              <w:ind w:left="-62" w:right="-62"/>
              <w:jc w:val="center"/>
              <w:rPr>
                <w:rFonts w:ascii="Times New Roman" w:hAnsi="Times New Roman" w:cs="Times New Roman"/>
                <w:sz w:val="19"/>
                <w:szCs w:val="19"/>
              </w:rPr>
            </w:pPr>
            <w:r w:rsidRPr="007C10C8">
              <w:rPr>
                <w:rFonts w:ascii="Times New Roman" w:hAnsi="Times New Roman" w:cs="Times New Roman"/>
                <w:sz w:val="19"/>
                <w:szCs w:val="19"/>
              </w:rPr>
              <w:t>тыс. человек</w:t>
            </w:r>
          </w:p>
        </w:tc>
        <w:tc>
          <w:tcPr>
            <w:tcW w:w="847" w:type="dxa"/>
          </w:tcPr>
          <w:p w14:paraId="30C6862C" w14:textId="07D3398E" w:rsidR="00B178E2" w:rsidRPr="007C10C8" w:rsidRDefault="00B178E2" w:rsidP="00FD5DD7">
            <w:pPr>
              <w:pStyle w:val="ConsPlusNormal"/>
              <w:spacing w:before="20"/>
              <w:ind w:left="-62" w:right="-62"/>
              <w:jc w:val="center"/>
              <w:rPr>
                <w:rFonts w:ascii="Times New Roman" w:hAnsi="Times New Roman" w:cs="Times New Roman"/>
                <w:sz w:val="19"/>
                <w:szCs w:val="19"/>
              </w:rPr>
            </w:pPr>
            <w:r w:rsidRPr="007C10C8">
              <w:rPr>
                <w:rFonts w:ascii="Times New Roman" w:hAnsi="Times New Roman" w:cs="Times New Roman"/>
                <w:sz w:val="19"/>
                <w:szCs w:val="19"/>
              </w:rPr>
              <w:t>0,</w:t>
            </w:r>
            <w:r w:rsidR="003E13A3" w:rsidRPr="007C10C8">
              <w:rPr>
                <w:rFonts w:ascii="Times New Roman" w:hAnsi="Times New Roman" w:cs="Times New Roman"/>
                <w:sz w:val="19"/>
                <w:szCs w:val="19"/>
                <w:lang w:val="en-US"/>
              </w:rPr>
              <w:t>270</w:t>
            </w:r>
          </w:p>
        </w:tc>
        <w:tc>
          <w:tcPr>
            <w:tcW w:w="849" w:type="dxa"/>
          </w:tcPr>
          <w:p w14:paraId="4B1615B5" w14:textId="787BBAAF" w:rsidR="00B178E2" w:rsidRPr="007C10C8" w:rsidRDefault="00B178E2" w:rsidP="00FD5DD7">
            <w:pPr>
              <w:pStyle w:val="ConsPlusNormal"/>
              <w:spacing w:before="20"/>
              <w:ind w:left="-62" w:right="-62"/>
              <w:jc w:val="center"/>
              <w:rPr>
                <w:rFonts w:ascii="Times New Roman" w:hAnsi="Times New Roman" w:cs="Times New Roman"/>
                <w:sz w:val="19"/>
                <w:szCs w:val="19"/>
              </w:rPr>
            </w:pPr>
            <w:r w:rsidRPr="007C10C8">
              <w:rPr>
                <w:rFonts w:ascii="Times New Roman" w:hAnsi="Times New Roman"/>
                <w:sz w:val="19"/>
                <w:szCs w:val="19"/>
              </w:rPr>
              <w:t>0,</w:t>
            </w:r>
            <w:r w:rsidR="003E13A3" w:rsidRPr="007C10C8">
              <w:rPr>
                <w:rFonts w:ascii="Times New Roman" w:hAnsi="Times New Roman"/>
                <w:sz w:val="19"/>
                <w:szCs w:val="19"/>
                <w:lang w:val="en-US"/>
              </w:rPr>
              <w:t>300</w:t>
            </w:r>
          </w:p>
        </w:tc>
        <w:tc>
          <w:tcPr>
            <w:tcW w:w="849" w:type="dxa"/>
          </w:tcPr>
          <w:p w14:paraId="294BA4C9" w14:textId="0427F3C0" w:rsidR="00B178E2" w:rsidRPr="007C10C8" w:rsidRDefault="003E13A3" w:rsidP="00FD5DD7">
            <w:pPr>
              <w:pStyle w:val="ConsPlusNormal"/>
              <w:spacing w:before="20"/>
              <w:ind w:left="-62" w:right="-62"/>
              <w:jc w:val="center"/>
              <w:rPr>
                <w:rFonts w:ascii="Times New Roman" w:hAnsi="Times New Roman" w:cs="Times New Roman"/>
                <w:sz w:val="19"/>
                <w:szCs w:val="19"/>
              </w:rPr>
            </w:pPr>
            <w:r w:rsidRPr="007C10C8">
              <w:rPr>
                <w:rFonts w:ascii="Times New Roman" w:hAnsi="Times New Roman"/>
                <w:sz w:val="19"/>
                <w:szCs w:val="19"/>
              </w:rPr>
              <w:t>0,363</w:t>
            </w:r>
          </w:p>
        </w:tc>
        <w:tc>
          <w:tcPr>
            <w:tcW w:w="848" w:type="dxa"/>
          </w:tcPr>
          <w:p w14:paraId="55FD794D" w14:textId="7E389AD8" w:rsidR="00B178E2" w:rsidRPr="007C10C8" w:rsidRDefault="00B178E2" w:rsidP="00FD5DD7">
            <w:pPr>
              <w:spacing w:before="20" w:after="0"/>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w:t>
            </w:r>
          </w:p>
        </w:tc>
        <w:tc>
          <w:tcPr>
            <w:tcW w:w="849" w:type="dxa"/>
          </w:tcPr>
          <w:p w14:paraId="78236758" w14:textId="1CF7914E" w:rsidR="00B178E2" w:rsidRPr="007C10C8" w:rsidRDefault="00B178E2" w:rsidP="00FD5DD7">
            <w:pPr>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w:t>
            </w:r>
          </w:p>
        </w:tc>
        <w:tc>
          <w:tcPr>
            <w:tcW w:w="849" w:type="dxa"/>
          </w:tcPr>
          <w:p w14:paraId="01409C26" w14:textId="48BFA3DA" w:rsidR="00B178E2" w:rsidRPr="007C10C8" w:rsidRDefault="00B178E2" w:rsidP="00FD5DD7">
            <w:pPr>
              <w:jc w:val="center"/>
              <w:rPr>
                <w:rFonts w:ascii="Times New Roman" w:eastAsia="Times New Roman" w:hAnsi="Times New Roman"/>
                <w:sz w:val="19"/>
                <w:szCs w:val="19"/>
                <w:lang w:eastAsia="ru-RU"/>
              </w:rPr>
            </w:pPr>
            <w:r w:rsidRPr="007C10C8">
              <w:rPr>
                <w:rFonts w:ascii="Times New Roman" w:eastAsia="Times New Roman" w:hAnsi="Times New Roman"/>
                <w:sz w:val="19"/>
                <w:szCs w:val="19"/>
                <w:lang w:eastAsia="ru-RU"/>
              </w:rPr>
              <w:t>-</w:t>
            </w:r>
          </w:p>
        </w:tc>
        <w:tc>
          <w:tcPr>
            <w:tcW w:w="1713" w:type="dxa"/>
          </w:tcPr>
          <w:p w14:paraId="26B316FA" w14:textId="70EA508C" w:rsidR="00B178E2" w:rsidRPr="007C10C8" w:rsidRDefault="00B178E2" w:rsidP="00FD5DD7">
            <w:pPr>
              <w:jc w:val="center"/>
              <w:rPr>
                <w:rFonts w:ascii="Times New Roman" w:hAnsi="Times New Roman"/>
                <w:sz w:val="19"/>
                <w:szCs w:val="19"/>
              </w:rPr>
            </w:pPr>
            <w:r w:rsidRPr="007C10C8">
              <w:rPr>
                <w:rFonts w:ascii="Times New Roman" w:hAnsi="Times New Roman"/>
                <w:sz w:val="19"/>
                <w:szCs w:val="19"/>
              </w:rPr>
              <w:t>КППИТ</w:t>
            </w:r>
          </w:p>
        </w:tc>
        <w:tc>
          <w:tcPr>
            <w:tcW w:w="2060" w:type="dxa"/>
          </w:tcPr>
          <w:p w14:paraId="526DE7B4"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5D5EBDDB" w14:textId="53CA6924"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1, Целевой </w:t>
            </w:r>
          </w:p>
          <w:p w14:paraId="16A64FC1" w14:textId="35CC67AD"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2, Целевой </w:t>
            </w:r>
          </w:p>
          <w:p w14:paraId="687340AC" w14:textId="054E66C0"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показатель № 4</w:t>
            </w:r>
          </w:p>
        </w:tc>
        <w:tc>
          <w:tcPr>
            <w:tcW w:w="1909" w:type="dxa"/>
          </w:tcPr>
          <w:p w14:paraId="2884FD9F" w14:textId="44F32505" w:rsidR="00B178E2" w:rsidRPr="007C10C8" w:rsidRDefault="00B178E2" w:rsidP="00FD5DD7">
            <w:pPr>
              <w:spacing w:before="20" w:after="0" w:line="218" w:lineRule="auto"/>
              <w:rPr>
                <w:rFonts w:ascii="Times New Roman" w:hAnsi="Times New Roman"/>
                <w:sz w:val="19"/>
                <w:szCs w:val="19"/>
              </w:rPr>
            </w:pPr>
            <w:r w:rsidRPr="007C10C8">
              <w:rPr>
                <w:rFonts w:ascii="Times New Roman" w:hAnsi="Times New Roman"/>
                <w:sz w:val="19"/>
                <w:szCs w:val="19"/>
              </w:rPr>
              <w:t xml:space="preserve">Региональный проект «Системные меры </w:t>
            </w:r>
            <w:r w:rsidRPr="007C10C8">
              <w:rPr>
                <w:rFonts w:ascii="Times New Roman" w:hAnsi="Times New Roman"/>
                <w:sz w:val="19"/>
                <w:szCs w:val="19"/>
              </w:rPr>
              <w:br/>
              <w:t xml:space="preserve">по повышению </w:t>
            </w:r>
            <w:r w:rsidRPr="007C10C8">
              <w:rPr>
                <w:rFonts w:ascii="Times New Roman" w:hAnsi="Times New Roman"/>
                <w:spacing w:val="-10"/>
                <w:sz w:val="19"/>
                <w:szCs w:val="19"/>
              </w:rPr>
              <w:t>производительности</w:t>
            </w:r>
            <w:r w:rsidRPr="007C10C8">
              <w:rPr>
                <w:rFonts w:ascii="Times New Roman" w:hAnsi="Times New Roman"/>
                <w:sz w:val="19"/>
                <w:szCs w:val="19"/>
              </w:rPr>
              <w:t xml:space="preserve"> труда»</w:t>
            </w:r>
          </w:p>
        </w:tc>
      </w:tr>
      <w:tr w:rsidR="00B178E2" w:rsidRPr="002101A3" w14:paraId="39AAF799" w14:textId="77777777" w:rsidTr="007C10C8">
        <w:tc>
          <w:tcPr>
            <w:tcW w:w="426" w:type="dxa"/>
          </w:tcPr>
          <w:p w14:paraId="2A3EB04B" w14:textId="42278172" w:rsidR="00B178E2" w:rsidRPr="007C10C8" w:rsidRDefault="00B178E2" w:rsidP="00A0470D">
            <w:pPr>
              <w:pStyle w:val="ConsPlusNormal"/>
              <w:spacing w:before="20" w:line="228" w:lineRule="auto"/>
              <w:ind w:left="-62" w:right="-62"/>
              <w:jc w:val="center"/>
              <w:rPr>
                <w:rFonts w:ascii="Times New Roman" w:hAnsi="Times New Roman" w:cs="Times New Roman"/>
                <w:spacing w:val="-12"/>
                <w:sz w:val="19"/>
                <w:szCs w:val="19"/>
              </w:rPr>
            </w:pPr>
            <w:r w:rsidRPr="007C10C8">
              <w:rPr>
                <w:rFonts w:ascii="Times New Roman" w:hAnsi="Times New Roman" w:cs="Times New Roman"/>
                <w:spacing w:val="-12"/>
                <w:sz w:val="19"/>
                <w:szCs w:val="19"/>
              </w:rPr>
              <w:t>1.11</w:t>
            </w:r>
          </w:p>
        </w:tc>
        <w:tc>
          <w:tcPr>
            <w:tcW w:w="3477" w:type="dxa"/>
          </w:tcPr>
          <w:p w14:paraId="4699C8BD" w14:textId="444B9C5C" w:rsidR="00B178E2" w:rsidRPr="007C10C8" w:rsidRDefault="000F68CB" w:rsidP="00A0470D">
            <w:pPr>
              <w:pStyle w:val="ConsPlusNormal"/>
              <w:spacing w:line="228" w:lineRule="auto"/>
              <w:ind w:right="-62"/>
              <w:rPr>
                <w:rFonts w:ascii="Times New Roman" w:hAnsi="Times New Roman" w:cs="Times New Roman"/>
                <w:sz w:val="19"/>
                <w:szCs w:val="19"/>
              </w:rPr>
            </w:pPr>
            <w:r w:rsidRPr="007C10C8">
              <w:rPr>
                <w:rFonts w:ascii="Times New Roman" w:hAnsi="Times New Roman" w:cs="Times New Roman"/>
                <w:sz w:val="19"/>
                <w:szCs w:val="19"/>
              </w:rP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w:t>
            </w:r>
            <w:r w:rsidR="00BC50BF" w:rsidRPr="007C10C8">
              <w:rPr>
                <w:rFonts w:ascii="Times New Roman" w:hAnsi="Times New Roman" w:cs="Times New Roman"/>
                <w:sz w:val="19"/>
                <w:szCs w:val="19"/>
              </w:rPr>
              <w:t>омической деятельности раздела «Обрабатывающие производства»</w:t>
            </w:r>
            <w:r w:rsidRPr="007C10C8">
              <w:rPr>
                <w:rFonts w:ascii="Times New Roman" w:hAnsi="Times New Roman" w:cs="Times New Roman"/>
                <w:sz w:val="19"/>
                <w:szCs w:val="19"/>
              </w:rPr>
              <w:t xml:space="preserve">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w:t>
            </w:r>
            <w:r w:rsidR="00BC50BF" w:rsidRPr="007C10C8">
              <w:rPr>
                <w:rFonts w:ascii="Times New Roman" w:hAnsi="Times New Roman" w:cs="Times New Roman"/>
                <w:sz w:val="19"/>
                <w:szCs w:val="19"/>
              </w:rPr>
              <w:t>й Федерации (далее - индикатор №</w:t>
            </w:r>
            <w:r w:rsidRPr="007C10C8">
              <w:rPr>
                <w:rFonts w:ascii="Times New Roman" w:hAnsi="Times New Roman" w:cs="Times New Roman"/>
                <w:sz w:val="19"/>
                <w:szCs w:val="19"/>
              </w:rPr>
              <w:t xml:space="preserve"> 1.11)</w:t>
            </w:r>
          </w:p>
        </w:tc>
        <w:tc>
          <w:tcPr>
            <w:tcW w:w="1417" w:type="dxa"/>
          </w:tcPr>
          <w:p w14:paraId="14B6C644" w14:textId="715217E8" w:rsidR="00B178E2" w:rsidRPr="007C10C8" w:rsidRDefault="00B178E2" w:rsidP="00A0470D">
            <w:pPr>
              <w:pStyle w:val="ConsPlusNormal"/>
              <w:spacing w:before="60" w:line="228" w:lineRule="auto"/>
              <w:ind w:left="-62" w:right="-62"/>
              <w:jc w:val="center"/>
              <w:rPr>
                <w:rFonts w:ascii="Times New Roman" w:hAnsi="Times New Roman" w:cs="Times New Roman"/>
                <w:sz w:val="19"/>
                <w:szCs w:val="19"/>
              </w:rPr>
            </w:pPr>
            <w:r w:rsidRPr="007C10C8">
              <w:rPr>
                <w:rFonts w:ascii="Times New Roman" w:hAnsi="Times New Roman" w:cs="Times New Roman"/>
                <w:sz w:val="19"/>
                <w:szCs w:val="19"/>
              </w:rPr>
              <w:t>млн. руб.</w:t>
            </w:r>
          </w:p>
        </w:tc>
        <w:tc>
          <w:tcPr>
            <w:tcW w:w="847" w:type="dxa"/>
          </w:tcPr>
          <w:p w14:paraId="42E0DCBE" w14:textId="4F4B91DE" w:rsidR="00B178E2" w:rsidRPr="007C10C8" w:rsidRDefault="00B178E2" w:rsidP="00A0470D">
            <w:pPr>
              <w:pStyle w:val="ConsPlusNormal"/>
              <w:spacing w:before="20" w:line="228" w:lineRule="auto"/>
              <w:ind w:left="-62" w:right="-62"/>
              <w:jc w:val="center"/>
              <w:rPr>
                <w:rFonts w:ascii="Times New Roman" w:hAnsi="Times New Roman" w:cs="Times New Roman"/>
                <w:sz w:val="19"/>
                <w:szCs w:val="19"/>
              </w:rPr>
            </w:pPr>
            <w:r w:rsidRPr="007C10C8">
              <w:rPr>
                <w:rFonts w:ascii="Times New Roman" w:hAnsi="Times New Roman" w:cs="Times New Roman"/>
                <w:spacing w:val="-4"/>
                <w:sz w:val="19"/>
                <w:szCs w:val="19"/>
              </w:rPr>
              <w:t>-</w:t>
            </w:r>
          </w:p>
        </w:tc>
        <w:tc>
          <w:tcPr>
            <w:tcW w:w="849" w:type="dxa"/>
            <w:shd w:val="clear" w:color="auto" w:fill="auto"/>
          </w:tcPr>
          <w:p w14:paraId="0D51DC1F" w14:textId="15FE8F46" w:rsidR="00B178E2" w:rsidRPr="007C10C8" w:rsidRDefault="000F68CB" w:rsidP="00A0470D">
            <w:pPr>
              <w:pStyle w:val="ConsPlusNormal"/>
              <w:spacing w:before="20" w:line="228" w:lineRule="auto"/>
              <w:ind w:left="-62" w:right="-62"/>
              <w:jc w:val="center"/>
              <w:rPr>
                <w:rFonts w:ascii="Times New Roman" w:hAnsi="Times New Roman" w:cs="Times New Roman"/>
                <w:spacing w:val="-4"/>
                <w:sz w:val="19"/>
                <w:szCs w:val="19"/>
              </w:rPr>
            </w:pPr>
            <w:r w:rsidRPr="007C10C8">
              <w:rPr>
                <w:rFonts w:ascii="Times New Roman" w:hAnsi="Times New Roman" w:cs="Times New Roman"/>
                <w:spacing w:val="-4"/>
                <w:sz w:val="19"/>
                <w:szCs w:val="19"/>
              </w:rPr>
              <w:t>61,</w:t>
            </w:r>
            <w:r w:rsidR="00B178E2" w:rsidRPr="007C10C8">
              <w:rPr>
                <w:rFonts w:ascii="Times New Roman" w:hAnsi="Times New Roman" w:cs="Times New Roman"/>
                <w:spacing w:val="-4"/>
                <w:sz w:val="19"/>
                <w:szCs w:val="19"/>
              </w:rPr>
              <w:t>5</w:t>
            </w:r>
          </w:p>
          <w:p w14:paraId="18765094" w14:textId="77777777" w:rsidR="00B178E2" w:rsidRPr="007C10C8" w:rsidRDefault="00B178E2" w:rsidP="00A0470D">
            <w:pPr>
              <w:pStyle w:val="ConsPlusNormal"/>
              <w:spacing w:before="20" w:line="228" w:lineRule="auto"/>
              <w:ind w:left="-62" w:right="-62"/>
              <w:jc w:val="center"/>
              <w:rPr>
                <w:rFonts w:ascii="Times New Roman" w:hAnsi="Times New Roman" w:cs="Times New Roman"/>
                <w:spacing w:val="-4"/>
                <w:sz w:val="19"/>
                <w:szCs w:val="19"/>
              </w:rPr>
            </w:pPr>
          </w:p>
          <w:p w14:paraId="47814E26" w14:textId="2127C233" w:rsidR="00B178E2" w:rsidRPr="007C10C8" w:rsidRDefault="00B178E2" w:rsidP="00A0470D">
            <w:pPr>
              <w:pStyle w:val="ConsPlusNormal"/>
              <w:spacing w:before="20" w:line="228" w:lineRule="auto"/>
              <w:ind w:left="-62" w:right="-62"/>
              <w:jc w:val="center"/>
              <w:rPr>
                <w:rFonts w:ascii="Times New Roman" w:hAnsi="Times New Roman" w:cs="Times New Roman"/>
                <w:sz w:val="19"/>
                <w:szCs w:val="19"/>
              </w:rPr>
            </w:pPr>
          </w:p>
        </w:tc>
        <w:tc>
          <w:tcPr>
            <w:tcW w:w="849" w:type="dxa"/>
            <w:shd w:val="clear" w:color="auto" w:fill="auto"/>
          </w:tcPr>
          <w:p w14:paraId="64E868FE" w14:textId="3E189984" w:rsidR="00B178E2" w:rsidRPr="007C10C8" w:rsidRDefault="000F68CB" w:rsidP="00A0470D">
            <w:pPr>
              <w:spacing w:before="20" w:after="0" w:line="228" w:lineRule="auto"/>
              <w:jc w:val="center"/>
              <w:rPr>
                <w:rFonts w:ascii="Times New Roman" w:eastAsia="Times New Roman" w:hAnsi="Times New Roman"/>
                <w:spacing w:val="-4"/>
                <w:sz w:val="19"/>
                <w:szCs w:val="19"/>
                <w:lang w:eastAsia="ru-RU"/>
              </w:rPr>
            </w:pPr>
            <w:r w:rsidRPr="007C10C8">
              <w:rPr>
                <w:rFonts w:ascii="Times New Roman" w:eastAsia="Times New Roman" w:hAnsi="Times New Roman"/>
                <w:spacing w:val="-4"/>
                <w:sz w:val="19"/>
                <w:szCs w:val="19"/>
                <w:lang w:eastAsia="ru-RU"/>
              </w:rPr>
              <w:t>61,5</w:t>
            </w:r>
          </w:p>
          <w:p w14:paraId="4310BB54" w14:textId="77777777" w:rsidR="00B178E2" w:rsidRPr="007C10C8" w:rsidRDefault="00B178E2" w:rsidP="00A0470D">
            <w:pPr>
              <w:spacing w:before="20" w:after="0" w:line="228" w:lineRule="auto"/>
              <w:jc w:val="center"/>
              <w:rPr>
                <w:rFonts w:ascii="Times New Roman" w:eastAsia="Times New Roman" w:hAnsi="Times New Roman"/>
                <w:spacing w:val="-4"/>
                <w:sz w:val="19"/>
                <w:szCs w:val="19"/>
                <w:lang w:eastAsia="ru-RU"/>
              </w:rPr>
            </w:pPr>
          </w:p>
          <w:p w14:paraId="469FDB93" w14:textId="0DFE03E7" w:rsidR="00B178E2" w:rsidRPr="007C10C8" w:rsidRDefault="00B178E2" w:rsidP="00A0470D">
            <w:pPr>
              <w:pStyle w:val="ConsPlusNormal"/>
              <w:spacing w:before="20" w:line="228" w:lineRule="auto"/>
              <w:ind w:left="-62" w:right="-62"/>
              <w:jc w:val="center"/>
              <w:rPr>
                <w:rFonts w:ascii="Times New Roman" w:hAnsi="Times New Roman" w:cs="Times New Roman"/>
                <w:spacing w:val="-4"/>
                <w:sz w:val="19"/>
                <w:szCs w:val="19"/>
              </w:rPr>
            </w:pPr>
          </w:p>
        </w:tc>
        <w:tc>
          <w:tcPr>
            <w:tcW w:w="848" w:type="dxa"/>
            <w:shd w:val="clear" w:color="auto" w:fill="auto"/>
          </w:tcPr>
          <w:p w14:paraId="41E7AF32" w14:textId="24D6F017" w:rsidR="00B178E2" w:rsidRPr="007C10C8" w:rsidRDefault="000F68CB" w:rsidP="00A0470D">
            <w:pPr>
              <w:spacing w:line="228" w:lineRule="auto"/>
              <w:jc w:val="center"/>
              <w:rPr>
                <w:rFonts w:ascii="Times New Roman" w:eastAsia="Times New Roman" w:hAnsi="Times New Roman"/>
                <w:spacing w:val="-4"/>
                <w:sz w:val="19"/>
                <w:szCs w:val="19"/>
                <w:lang w:eastAsia="ru-RU"/>
              </w:rPr>
            </w:pPr>
            <w:r w:rsidRPr="007C10C8">
              <w:rPr>
                <w:rFonts w:ascii="Times New Roman" w:eastAsia="Times New Roman" w:hAnsi="Times New Roman"/>
                <w:spacing w:val="-4"/>
                <w:sz w:val="19"/>
                <w:szCs w:val="19"/>
                <w:lang w:eastAsia="ru-RU"/>
              </w:rPr>
              <w:t>61,</w:t>
            </w:r>
            <w:r w:rsidR="00B178E2" w:rsidRPr="007C10C8">
              <w:rPr>
                <w:rFonts w:ascii="Times New Roman" w:eastAsia="Times New Roman" w:hAnsi="Times New Roman"/>
                <w:spacing w:val="-4"/>
                <w:sz w:val="19"/>
                <w:szCs w:val="19"/>
                <w:lang w:eastAsia="ru-RU"/>
              </w:rPr>
              <w:t>5</w:t>
            </w:r>
          </w:p>
          <w:p w14:paraId="7DB77316" w14:textId="73EF644C" w:rsidR="00B178E2" w:rsidRPr="007C10C8" w:rsidRDefault="00B178E2" w:rsidP="00A0470D">
            <w:pPr>
              <w:spacing w:before="20" w:after="0" w:line="228" w:lineRule="auto"/>
              <w:jc w:val="center"/>
              <w:rPr>
                <w:rFonts w:ascii="Times New Roman" w:eastAsia="Times New Roman" w:hAnsi="Times New Roman"/>
                <w:spacing w:val="-4"/>
                <w:sz w:val="19"/>
                <w:szCs w:val="19"/>
                <w:lang w:eastAsia="ru-RU"/>
              </w:rPr>
            </w:pPr>
          </w:p>
        </w:tc>
        <w:tc>
          <w:tcPr>
            <w:tcW w:w="849" w:type="dxa"/>
            <w:shd w:val="clear" w:color="auto" w:fill="auto"/>
          </w:tcPr>
          <w:p w14:paraId="5206DDC2" w14:textId="71EFE709" w:rsidR="00B178E2" w:rsidRPr="007C10C8" w:rsidRDefault="000F68CB" w:rsidP="00A0470D">
            <w:pPr>
              <w:spacing w:line="228" w:lineRule="auto"/>
              <w:jc w:val="center"/>
              <w:rPr>
                <w:rFonts w:ascii="Times New Roman" w:eastAsia="Times New Roman" w:hAnsi="Times New Roman"/>
                <w:spacing w:val="-4"/>
                <w:sz w:val="19"/>
                <w:szCs w:val="19"/>
                <w:lang w:eastAsia="ru-RU"/>
              </w:rPr>
            </w:pPr>
            <w:r w:rsidRPr="007C10C8">
              <w:rPr>
                <w:rFonts w:ascii="Times New Roman" w:eastAsia="Times New Roman" w:hAnsi="Times New Roman"/>
                <w:spacing w:val="-4"/>
                <w:sz w:val="19"/>
                <w:szCs w:val="19"/>
                <w:lang w:eastAsia="ru-RU"/>
              </w:rPr>
              <w:t>61,5</w:t>
            </w:r>
          </w:p>
          <w:p w14:paraId="01C70749" w14:textId="7038E71B" w:rsidR="00B178E2" w:rsidRPr="007C10C8" w:rsidRDefault="00B178E2" w:rsidP="00A0470D">
            <w:pPr>
              <w:spacing w:line="228" w:lineRule="auto"/>
              <w:jc w:val="center"/>
              <w:rPr>
                <w:rFonts w:ascii="Times New Roman" w:eastAsia="Times New Roman" w:hAnsi="Times New Roman"/>
                <w:spacing w:val="-4"/>
                <w:sz w:val="19"/>
                <w:szCs w:val="19"/>
                <w:lang w:eastAsia="ru-RU"/>
              </w:rPr>
            </w:pPr>
          </w:p>
        </w:tc>
        <w:tc>
          <w:tcPr>
            <w:tcW w:w="849" w:type="dxa"/>
            <w:shd w:val="clear" w:color="auto" w:fill="auto"/>
          </w:tcPr>
          <w:p w14:paraId="113B0FD2" w14:textId="7DCFCE77" w:rsidR="00B178E2" w:rsidRPr="007C10C8" w:rsidRDefault="000F68CB" w:rsidP="00A0470D">
            <w:pPr>
              <w:spacing w:line="228" w:lineRule="auto"/>
              <w:jc w:val="center"/>
              <w:rPr>
                <w:rFonts w:ascii="Times New Roman" w:eastAsia="Times New Roman" w:hAnsi="Times New Roman"/>
                <w:spacing w:val="-4"/>
                <w:sz w:val="19"/>
                <w:szCs w:val="19"/>
                <w:lang w:eastAsia="ru-RU"/>
              </w:rPr>
            </w:pPr>
            <w:r w:rsidRPr="007C10C8">
              <w:rPr>
                <w:rFonts w:ascii="Times New Roman" w:eastAsia="Times New Roman" w:hAnsi="Times New Roman"/>
                <w:spacing w:val="-4"/>
                <w:sz w:val="19"/>
                <w:szCs w:val="19"/>
                <w:lang w:eastAsia="ru-RU"/>
              </w:rPr>
              <w:t>-</w:t>
            </w:r>
          </w:p>
          <w:p w14:paraId="4B6F2B66" w14:textId="6C764B7E" w:rsidR="00B178E2" w:rsidRPr="007C10C8" w:rsidRDefault="00B178E2" w:rsidP="00A0470D">
            <w:pPr>
              <w:spacing w:line="228" w:lineRule="auto"/>
              <w:jc w:val="center"/>
              <w:rPr>
                <w:rFonts w:ascii="Times New Roman" w:eastAsia="Times New Roman" w:hAnsi="Times New Roman"/>
                <w:spacing w:val="-4"/>
                <w:sz w:val="19"/>
                <w:szCs w:val="19"/>
                <w:lang w:eastAsia="ru-RU"/>
              </w:rPr>
            </w:pPr>
          </w:p>
        </w:tc>
        <w:tc>
          <w:tcPr>
            <w:tcW w:w="1713" w:type="dxa"/>
          </w:tcPr>
          <w:p w14:paraId="02E0C486" w14:textId="5C2909F1" w:rsidR="00B178E2" w:rsidRPr="007C10C8" w:rsidRDefault="00B178E2" w:rsidP="00A0470D">
            <w:pPr>
              <w:spacing w:line="228" w:lineRule="auto"/>
              <w:jc w:val="center"/>
              <w:rPr>
                <w:rFonts w:ascii="Times New Roman" w:hAnsi="Times New Roman"/>
                <w:sz w:val="19"/>
                <w:szCs w:val="19"/>
              </w:rPr>
            </w:pPr>
            <w:r w:rsidRPr="007C10C8">
              <w:rPr>
                <w:rFonts w:ascii="Times New Roman" w:hAnsi="Times New Roman"/>
                <w:sz w:val="19"/>
                <w:szCs w:val="19"/>
              </w:rPr>
              <w:t>КППИТ</w:t>
            </w:r>
          </w:p>
        </w:tc>
        <w:tc>
          <w:tcPr>
            <w:tcW w:w="2060" w:type="dxa"/>
          </w:tcPr>
          <w:p w14:paraId="20D6C9B5"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6B04E99C" w14:textId="77777777"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1, </w:t>
            </w:r>
          </w:p>
          <w:p w14:paraId="3683031A" w14:textId="34494B3A"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Целевой </w:t>
            </w:r>
          </w:p>
          <w:p w14:paraId="5B1AD8FB" w14:textId="43B47DF4"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2, Целевой </w:t>
            </w:r>
          </w:p>
          <w:p w14:paraId="3002FB89" w14:textId="7EED5A6B"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 xml:space="preserve">показатель № 3, Целевой </w:t>
            </w:r>
          </w:p>
          <w:p w14:paraId="03DFF258" w14:textId="7D789540" w:rsidR="00B178E2" w:rsidRPr="007C10C8" w:rsidRDefault="00B178E2" w:rsidP="007C38E4">
            <w:pPr>
              <w:pStyle w:val="ConsPlusNormal"/>
              <w:spacing w:line="218" w:lineRule="auto"/>
              <w:rPr>
                <w:rFonts w:ascii="Times New Roman" w:hAnsi="Times New Roman" w:cs="Times New Roman"/>
                <w:spacing w:val="-4"/>
                <w:sz w:val="19"/>
                <w:szCs w:val="19"/>
              </w:rPr>
            </w:pPr>
            <w:r w:rsidRPr="007C10C8">
              <w:rPr>
                <w:rFonts w:ascii="Times New Roman" w:hAnsi="Times New Roman" w:cs="Times New Roman"/>
                <w:spacing w:val="-4"/>
                <w:sz w:val="19"/>
                <w:szCs w:val="19"/>
              </w:rPr>
              <w:t>показатель № 4</w:t>
            </w:r>
          </w:p>
        </w:tc>
        <w:tc>
          <w:tcPr>
            <w:tcW w:w="1909" w:type="dxa"/>
          </w:tcPr>
          <w:p w14:paraId="4160CD26" w14:textId="01B2E895" w:rsidR="00B178E2" w:rsidRPr="007C10C8" w:rsidRDefault="00B178E2" w:rsidP="00A0470D">
            <w:pPr>
              <w:spacing w:before="20" w:after="0" w:line="240" w:lineRule="auto"/>
              <w:jc w:val="center"/>
              <w:rPr>
                <w:rFonts w:ascii="Times New Roman" w:hAnsi="Times New Roman"/>
                <w:sz w:val="19"/>
                <w:szCs w:val="19"/>
              </w:rPr>
            </w:pPr>
            <w:r w:rsidRPr="007C10C8">
              <w:rPr>
                <w:rFonts w:ascii="Times New Roman" w:hAnsi="Times New Roman"/>
                <w:sz w:val="19"/>
                <w:szCs w:val="19"/>
              </w:rPr>
              <w:t>–</w:t>
            </w:r>
          </w:p>
        </w:tc>
      </w:tr>
      <w:tr w:rsidR="00B178E2" w:rsidRPr="002101A3" w14:paraId="720A99B4" w14:textId="77777777" w:rsidTr="007C10C8">
        <w:tc>
          <w:tcPr>
            <w:tcW w:w="426" w:type="dxa"/>
          </w:tcPr>
          <w:p w14:paraId="6EE97A1A" w14:textId="2E654AF0" w:rsidR="00B178E2" w:rsidRPr="007C10C8" w:rsidRDefault="00B178E2" w:rsidP="00A0470D">
            <w:pPr>
              <w:pStyle w:val="ConsPlusNormal"/>
              <w:spacing w:before="20" w:line="228" w:lineRule="auto"/>
              <w:ind w:left="-62" w:right="-62"/>
              <w:jc w:val="center"/>
              <w:rPr>
                <w:rFonts w:ascii="Times New Roman" w:hAnsi="Times New Roman" w:cs="Times New Roman"/>
                <w:spacing w:val="-12"/>
                <w:sz w:val="18"/>
                <w:szCs w:val="18"/>
              </w:rPr>
            </w:pPr>
            <w:r w:rsidRPr="007C10C8">
              <w:rPr>
                <w:rFonts w:ascii="Times New Roman" w:hAnsi="Times New Roman" w:cs="Times New Roman"/>
                <w:spacing w:val="-12"/>
                <w:sz w:val="18"/>
                <w:szCs w:val="18"/>
              </w:rPr>
              <w:t>1.12</w:t>
            </w:r>
          </w:p>
        </w:tc>
        <w:tc>
          <w:tcPr>
            <w:tcW w:w="3477" w:type="dxa"/>
          </w:tcPr>
          <w:p w14:paraId="35560B05" w14:textId="7ADF1D95" w:rsidR="00B178E2" w:rsidRPr="007C10C8" w:rsidRDefault="000F68CB" w:rsidP="00A0470D">
            <w:pPr>
              <w:pStyle w:val="ConsPlusNormal"/>
              <w:spacing w:line="228" w:lineRule="auto"/>
              <w:ind w:right="-62"/>
              <w:rPr>
                <w:rFonts w:ascii="Times New Roman" w:hAnsi="Times New Roman" w:cs="Times New Roman"/>
                <w:sz w:val="18"/>
                <w:szCs w:val="18"/>
              </w:rPr>
            </w:pPr>
            <w:r w:rsidRPr="007C10C8">
              <w:rPr>
                <w:rFonts w:ascii="Times New Roman" w:hAnsi="Times New Roman" w:cs="Times New Roman"/>
                <w:sz w:val="18"/>
                <w:szCs w:val="18"/>
              </w:rPr>
              <w:t>Объем инвестиций в основной капитал в обрабатывающих производствах (без учета данных видов деятельности, не относящихся к сфере ведения Министерства промышленности и торговли Российской Федерации) (накоплен</w:t>
            </w:r>
            <w:r w:rsidR="00BC50BF" w:rsidRPr="007C10C8">
              <w:rPr>
                <w:rFonts w:ascii="Times New Roman" w:hAnsi="Times New Roman" w:cs="Times New Roman"/>
                <w:sz w:val="18"/>
                <w:szCs w:val="18"/>
              </w:rPr>
              <w:t>ным итогом) (далее - индикатор №</w:t>
            </w:r>
            <w:r w:rsidRPr="007C10C8">
              <w:rPr>
                <w:rFonts w:ascii="Times New Roman" w:hAnsi="Times New Roman" w:cs="Times New Roman"/>
                <w:sz w:val="18"/>
                <w:szCs w:val="18"/>
              </w:rPr>
              <w:t xml:space="preserve"> 1.12)</w:t>
            </w:r>
          </w:p>
        </w:tc>
        <w:tc>
          <w:tcPr>
            <w:tcW w:w="1417" w:type="dxa"/>
          </w:tcPr>
          <w:p w14:paraId="40F17CB5" w14:textId="1177EEFA" w:rsidR="00B178E2" w:rsidRPr="007C10C8" w:rsidRDefault="005669C1" w:rsidP="00A0470D">
            <w:pPr>
              <w:pStyle w:val="ConsPlusNormal"/>
              <w:spacing w:line="228" w:lineRule="auto"/>
              <w:jc w:val="center"/>
              <w:rPr>
                <w:rFonts w:ascii="Times New Roman" w:hAnsi="Times New Roman" w:cs="Times New Roman"/>
                <w:sz w:val="18"/>
                <w:szCs w:val="18"/>
              </w:rPr>
            </w:pPr>
            <w:r w:rsidRPr="007C10C8">
              <w:rPr>
                <w:rFonts w:ascii="Times New Roman" w:hAnsi="Times New Roman" w:cs="Times New Roman"/>
                <w:sz w:val="18"/>
                <w:szCs w:val="18"/>
              </w:rPr>
              <w:t>млн</w:t>
            </w:r>
            <w:r w:rsidR="00B178E2" w:rsidRPr="007C10C8">
              <w:rPr>
                <w:rFonts w:ascii="Times New Roman" w:hAnsi="Times New Roman" w:cs="Times New Roman"/>
                <w:sz w:val="18"/>
                <w:szCs w:val="18"/>
              </w:rPr>
              <w:t>. руб.</w:t>
            </w:r>
          </w:p>
        </w:tc>
        <w:tc>
          <w:tcPr>
            <w:tcW w:w="847" w:type="dxa"/>
          </w:tcPr>
          <w:p w14:paraId="0B4A06F2" w14:textId="1D575950" w:rsidR="00B178E2" w:rsidRPr="007C10C8" w:rsidRDefault="00B178E2"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w:t>
            </w:r>
          </w:p>
        </w:tc>
        <w:tc>
          <w:tcPr>
            <w:tcW w:w="849" w:type="dxa"/>
            <w:shd w:val="clear" w:color="auto" w:fill="auto"/>
          </w:tcPr>
          <w:p w14:paraId="0BDC414A" w14:textId="1AC1AF0D" w:rsidR="00B178E2" w:rsidRPr="007C10C8" w:rsidRDefault="000F68CB"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61,</w:t>
            </w:r>
            <w:r w:rsidR="00B178E2" w:rsidRPr="007C10C8">
              <w:rPr>
                <w:rFonts w:ascii="Times New Roman" w:eastAsia="Times New Roman" w:hAnsi="Times New Roman"/>
                <w:sz w:val="18"/>
                <w:szCs w:val="18"/>
                <w:lang w:eastAsia="ru-RU"/>
              </w:rPr>
              <w:t>5</w:t>
            </w:r>
          </w:p>
          <w:p w14:paraId="31F92790" w14:textId="3B0A0E88" w:rsidR="00B178E2" w:rsidRPr="007C10C8" w:rsidRDefault="00B178E2" w:rsidP="00A0470D">
            <w:pPr>
              <w:spacing w:line="228" w:lineRule="auto"/>
              <w:jc w:val="center"/>
              <w:rPr>
                <w:rFonts w:ascii="Times New Roman" w:eastAsia="Times New Roman" w:hAnsi="Times New Roman"/>
                <w:sz w:val="18"/>
                <w:szCs w:val="18"/>
                <w:lang w:eastAsia="ru-RU"/>
              </w:rPr>
            </w:pPr>
          </w:p>
        </w:tc>
        <w:tc>
          <w:tcPr>
            <w:tcW w:w="849" w:type="dxa"/>
            <w:shd w:val="clear" w:color="auto" w:fill="auto"/>
          </w:tcPr>
          <w:p w14:paraId="3E6F9B40" w14:textId="67025CB5" w:rsidR="00B178E2" w:rsidRPr="007C10C8" w:rsidRDefault="000F68CB"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61,5</w:t>
            </w:r>
          </w:p>
        </w:tc>
        <w:tc>
          <w:tcPr>
            <w:tcW w:w="848" w:type="dxa"/>
            <w:shd w:val="clear" w:color="auto" w:fill="auto"/>
          </w:tcPr>
          <w:p w14:paraId="1F6FCA8A" w14:textId="1A33BBAF" w:rsidR="00B178E2" w:rsidRPr="007C10C8" w:rsidRDefault="000F68CB"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6</w:t>
            </w:r>
            <w:r w:rsidR="00B178E2" w:rsidRPr="007C10C8">
              <w:rPr>
                <w:rFonts w:ascii="Times New Roman" w:eastAsia="Times New Roman" w:hAnsi="Times New Roman"/>
                <w:sz w:val="18"/>
                <w:szCs w:val="18"/>
                <w:lang w:eastAsia="ru-RU"/>
              </w:rPr>
              <w:t>1</w:t>
            </w:r>
            <w:r w:rsidRPr="007C10C8">
              <w:rPr>
                <w:rFonts w:ascii="Times New Roman" w:eastAsia="Times New Roman" w:hAnsi="Times New Roman"/>
                <w:sz w:val="18"/>
                <w:szCs w:val="18"/>
                <w:lang w:eastAsia="ru-RU"/>
              </w:rPr>
              <w:t>,</w:t>
            </w:r>
            <w:r w:rsidR="00B178E2" w:rsidRPr="007C10C8">
              <w:rPr>
                <w:rFonts w:ascii="Times New Roman" w:eastAsia="Times New Roman" w:hAnsi="Times New Roman"/>
                <w:sz w:val="18"/>
                <w:szCs w:val="18"/>
                <w:lang w:eastAsia="ru-RU"/>
              </w:rPr>
              <w:t>5</w:t>
            </w:r>
          </w:p>
          <w:p w14:paraId="5AA3BB38" w14:textId="5D624EA4" w:rsidR="00B178E2" w:rsidRPr="007C10C8" w:rsidRDefault="00B178E2" w:rsidP="00A0470D">
            <w:pPr>
              <w:spacing w:line="228" w:lineRule="auto"/>
              <w:jc w:val="center"/>
              <w:rPr>
                <w:rFonts w:ascii="Times New Roman" w:eastAsia="Times New Roman" w:hAnsi="Times New Roman"/>
                <w:sz w:val="18"/>
                <w:szCs w:val="18"/>
                <w:lang w:eastAsia="ru-RU"/>
              </w:rPr>
            </w:pPr>
          </w:p>
        </w:tc>
        <w:tc>
          <w:tcPr>
            <w:tcW w:w="849" w:type="dxa"/>
            <w:shd w:val="clear" w:color="auto" w:fill="auto"/>
          </w:tcPr>
          <w:p w14:paraId="57D1467F" w14:textId="5E4696AC" w:rsidR="00B178E2" w:rsidRPr="007C10C8" w:rsidRDefault="000F68CB" w:rsidP="000F68CB">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61,5</w:t>
            </w:r>
          </w:p>
          <w:p w14:paraId="56522C6F" w14:textId="1EB9C542" w:rsidR="00B178E2" w:rsidRPr="007C10C8" w:rsidRDefault="00B178E2" w:rsidP="00A0470D">
            <w:pPr>
              <w:spacing w:line="228" w:lineRule="auto"/>
              <w:jc w:val="center"/>
              <w:rPr>
                <w:rFonts w:ascii="Times New Roman" w:eastAsia="Times New Roman" w:hAnsi="Times New Roman"/>
                <w:sz w:val="18"/>
                <w:szCs w:val="18"/>
                <w:lang w:eastAsia="ru-RU"/>
              </w:rPr>
            </w:pPr>
          </w:p>
        </w:tc>
        <w:tc>
          <w:tcPr>
            <w:tcW w:w="849" w:type="dxa"/>
            <w:shd w:val="clear" w:color="auto" w:fill="auto"/>
          </w:tcPr>
          <w:p w14:paraId="62C2D21B" w14:textId="41C75C20" w:rsidR="00B178E2" w:rsidRPr="007C10C8" w:rsidRDefault="000F68CB"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w:t>
            </w:r>
          </w:p>
          <w:p w14:paraId="297F770B" w14:textId="128A67F5" w:rsidR="00B178E2" w:rsidRPr="007C10C8" w:rsidRDefault="00B178E2" w:rsidP="00A0470D">
            <w:pPr>
              <w:spacing w:line="228" w:lineRule="auto"/>
              <w:jc w:val="center"/>
              <w:rPr>
                <w:rFonts w:ascii="Times New Roman" w:eastAsia="Times New Roman" w:hAnsi="Times New Roman"/>
                <w:sz w:val="18"/>
                <w:szCs w:val="18"/>
                <w:lang w:eastAsia="ru-RU"/>
              </w:rPr>
            </w:pPr>
          </w:p>
        </w:tc>
        <w:tc>
          <w:tcPr>
            <w:tcW w:w="1713" w:type="dxa"/>
          </w:tcPr>
          <w:p w14:paraId="1A0696DF" w14:textId="03CE5C5F" w:rsidR="00B178E2" w:rsidRPr="007C10C8" w:rsidRDefault="00B178E2" w:rsidP="00A0470D">
            <w:pPr>
              <w:spacing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КППИТ</w:t>
            </w:r>
          </w:p>
        </w:tc>
        <w:tc>
          <w:tcPr>
            <w:tcW w:w="2060" w:type="dxa"/>
          </w:tcPr>
          <w:p w14:paraId="6FE33982" w14:textId="77777777"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Целевой </w:t>
            </w:r>
          </w:p>
          <w:p w14:paraId="7B222915" w14:textId="4F2F8918"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1, Целевой </w:t>
            </w:r>
          </w:p>
          <w:p w14:paraId="688F0A61" w14:textId="5EEC1EAF"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2, Целевой </w:t>
            </w:r>
          </w:p>
          <w:p w14:paraId="528E1FE7" w14:textId="053374F0"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3, Целевой </w:t>
            </w:r>
          </w:p>
          <w:p w14:paraId="7A82A21A" w14:textId="316AB3A4"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показатель № 4</w:t>
            </w:r>
          </w:p>
        </w:tc>
        <w:tc>
          <w:tcPr>
            <w:tcW w:w="1909" w:type="dxa"/>
          </w:tcPr>
          <w:p w14:paraId="0091BCF4" w14:textId="231F1D95" w:rsidR="00B178E2" w:rsidRPr="007C10C8" w:rsidRDefault="00B178E2" w:rsidP="00A0470D">
            <w:pPr>
              <w:spacing w:before="20" w:after="0" w:line="240" w:lineRule="auto"/>
              <w:jc w:val="center"/>
              <w:rPr>
                <w:rFonts w:ascii="Times New Roman" w:hAnsi="Times New Roman"/>
                <w:sz w:val="18"/>
                <w:szCs w:val="18"/>
              </w:rPr>
            </w:pPr>
            <w:r w:rsidRPr="007C10C8">
              <w:rPr>
                <w:rFonts w:ascii="Times New Roman" w:hAnsi="Times New Roman"/>
                <w:sz w:val="18"/>
                <w:szCs w:val="18"/>
              </w:rPr>
              <w:t>–</w:t>
            </w:r>
          </w:p>
        </w:tc>
      </w:tr>
      <w:tr w:rsidR="00B178E2" w:rsidRPr="002101A3" w14:paraId="723B9095" w14:textId="77777777" w:rsidTr="007C10C8">
        <w:tc>
          <w:tcPr>
            <w:tcW w:w="426" w:type="dxa"/>
          </w:tcPr>
          <w:p w14:paraId="1BB79005" w14:textId="5D2AE906" w:rsidR="00B178E2" w:rsidRPr="007C10C8" w:rsidRDefault="00B178E2" w:rsidP="00A0470D">
            <w:pPr>
              <w:pStyle w:val="ConsPlusNormal"/>
              <w:spacing w:before="20" w:line="228" w:lineRule="auto"/>
              <w:ind w:left="-62" w:right="-62"/>
              <w:jc w:val="center"/>
              <w:rPr>
                <w:rFonts w:ascii="Times New Roman" w:hAnsi="Times New Roman" w:cs="Times New Roman"/>
                <w:spacing w:val="-12"/>
                <w:sz w:val="18"/>
                <w:szCs w:val="18"/>
              </w:rPr>
            </w:pPr>
            <w:r w:rsidRPr="007C10C8">
              <w:rPr>
                <w:rFonts w:ascii="Times New Roman" w:hAnsi="Times New Roman" w:cs="Times New Roman"/>
                <w:spacing w:val="-12"/>
                <w:sz w:val="18"/>
                <w:szCs w:val="18"/>
              </w:rPr>
              <w:t>1.13</w:t>
            </w:r>
          </w:p>
        </w:tc>
        <w:tc>
          <w:tcPr>
            <w:tcW w:w="3477" w:type="dxa"/>
          </w:tcPr>
          <w:p w14:paraId="6C1CD7F8" w14:textId="6642686C" w:rsidR="00B178E2" w:rsidRPr="007C10C8" w:rsidRDefault="000F68CB" w:rsidP="00A0470D">
            <w:pPr>
              <w:autoSpaceDE w:val="0"/>
              <w:autoSpaceDN w:val="0"/>
              <w:adjustRightInd w:val="0"/>
              <w:spacing w:after="0" w:line="228" w:lineRule="auto"/>
              <w:rPr>
                <w:rFonts w:ascii="Times New Roman" w:hAnsi="Times New Roman"/>
                <w:sz w:val="18"/>
                <w:szCs w:val="18"/>
              </w:rPr>
            </w:pPr>
            <w:r w:rsidRPr="007C10C8">
              <w:rPr>
                <w:rFonts w:ascii="Times New Roman" w:eastAsia="Times New Roman" w:hAnsi="Times New Roman"/>
                <w:sz w:val="18"/>
                <w:szCs w:val="18"/>
                <w:lang w:eastAsia="ru-RU"/>
              </w:rPr>
              <w:t xml:space="preserve">Объем отгруженных товаров собственного производства, выполненных работ </w:t>
            </w:r>
            <w:r w:rsidR="007C10C8">
              <w:rPr>
                <w:rFonts w:ascii="Times New Roman" w:eastAsia="Times New Roman" w:hAnsi="Times New Roman"/>
                <w:sz w:val="18"/>
                <w:szCs w:val="18"/>
                <w:lang w:eastAsia="ru-RU"/>
              </w:rPr>
              <w:br/>
            </w:r>
            <w:r w:rsidRPr="007C10C8">
              <w:rPr>
                <w:rFonts w:ascii="Times New Roman" w:eastAsia="Times New Roman" w:hAnsi="Times New Roman"/>
                <w:sz w:val="18"/>
                <w:szCs w:val="18"/>
                <w:lang w:eastAsia="ru-RU"/>
              </w:rPr>
              <w:t xml:space="preserve">и оказанных услуг собственными силами </w:t>
            </w:r>
            <w:r w:rsidR="007C10C8">
              <w:rPr>
                <w:rFonts w:ascii="Times New Roman" w:eastAsia="Times New Roman" w:hAnsi="Times New Roman"/>
                <w:sz w:val="18"/>
                <w:szCs w:val="18"/>
                <w:lang w:eastAsia="ru-RU"/>
              </w:rPr>
              <w:br/>
            </w:r>
            <w:r w:rsidRPr="007C10C8">
              <w:rPr>
                <w:rFonts w:ascii="Times New Roman" w:eastAsia="Times New Roman" w:hAnsi="Times New Roman"/>
                <w:sz w:val="18"/>
                <w:szCs w:val="18"/>
                <w:lang w:eastAsia="ru-RU"/>
              </w:rPr>
              <w:t xml:space="preserve">в обрабатывающих производствах (без учета данных видов деятельности, </w:t>
            </w:r>
            <w:r w:rsidR="007C10C8">
              <w:rPr>
                <w:rFonts w:ascii="Times New Roman" w:eastAsia="Times New Roman" w:hAnsi="Times New Roman"/>
                <w:sz w:val="18"/>
                <w:szCs w:val="18"/>
                <w:lang w:eastAsia="ru-RU"/>
              </w:rPr>
              <w:br/>
            </w:r>
            <w:r w:rsidRPr="007C10C8">
              <w:rPr>
                <w:rFonts w:ascii="Times New Roman" w:eastAsia="Times New Roman" w:hAnsi="Times New Roman"/>
                <w:sz w:val="18"/>
                <w:szCs w:val="18"/>
                <w:lang w:eastAsia="ru-RU"/>
              </w:rPr>
              <w:t xml:space="preserve">не относящихся к сфере ведения Министерства промышленности </w:t>
            </w:r>
            <w:r w:rsidR="007C10C8">
              <w:rPr>
                <w:rFonts w:ascii="Times New Roman" w:eastAsia="Times New Roman" w:hAnsi="Times New Roman"/>
                <w:sz w:val="18"/>
                <w:szCs w:val="18"/>
                <w:lang w:eastAsia="ru-RU"/>
              </w:rPr>
              <w:br/>
            </w:r>
            <w:r w:rsidRPr="007C10C8">
              <w:rPr>
                <w:rFonts w:ascii="Times New Roman" w:eastAsia="Times New Roman" w:hAnsi="Times New Roman"/>
                <w:sz w:val="18"/>
                <w:szCs w:val="18"/>
                <w:lang w:eastAsia="ru-RU"/>
              </w:rPr>
              <w:t>и торговли Российской Федерации) (накоплен</w:t>
            </w:r>
            <w:r w:rsidR="00BC50BF" w:rsidRPr="007C10C8">
              <w:rPr>
                <w:rFonts w:ascii="Times New Roman" w:eastAsia="Times New Roman" w:hAnsi="Times New Roman"/>
                <w:sz w:val="18"/>
                <w:szCs w:val="18"/>
                <w:lang w:eastAsia="ru-RU"/>
              </w:rPr>
              <w:t>ным итогом) (далее - индикатор №</w:t>
            </w:r>
            <w:r w:rsidRPr="007C10C8">
              <w:rPr>
                <w:rFonts w:ascii="Times New Roman" w:eastAsia="Times New Roman" w:hAnsi="Times New Roman"/>
                <w:sz w:val="18"/>
                <w:szCs w:val="18"/>
                <w:lang w:eastAsia="ru-RU"/>
              </w:rPr>
              <w:t xml:space="preserve"> 1.13)</w:t>
            </w:r>
          </w:p>
        </w:tc>
        <w:tc>
          <w:tcPr>
            <w:tcW w:w="1417" w:type="dxa"/>
          </w:tcPr>
          <w:p w14:paraId="2996423A" w14:textId="4E8DC9F7" w:rsidR="00B178E2" w:rsidRPr="007C10C8" w:rsidRDefault="000F68CB" w:rsidP="00A0470D">
            <w:pPr>
              <w:pStyle w:val="ConsPlusNormal"/>
              <w:spacing w:line="228" w:lineRule="auto"/>
              <w:jc w:val="center"/>
              <w:rPr>
                <w:rFonts w:ascii="Times New Roman" w:hAnsi="Times New Roman" w:cs="Times New Roman"/>
                <w:sz w:val="18"/>
                <w:szCs w:val="18"/>
              </w:rPr>
            </w:pPr>
            <w:r w:rsidRPr="007C10C8">
              <w:rPr>
                <w:rFonts w:ascii="Times New Roman" w:hAnsi="Times New Roman" w:cs="Times New Roman"/>
                <w:sz w:val="18"/>
                <w:szCs w:val="18"/>
              </w:rPr>
              <w:t>млн.</w:t>
            </w:r>
            <w:r w:rsidR="005669C1" w:rsidRPr="007C10C8">
              <w:rPr>
                <w:rFonts w:ascii="Times New Roman" w:hAnsi="Times New Roman" w:cs="Times New Roman"/>
                <w:sz w:val="18"/>
                <w:szCs w:val="18"/>
              </w:rPr>
              <w:t xml:space="preserve"> </w:t>
            </w:r>
            <w:r w:rsidRPr="007C10C8">
              <w:rPr>
                <w:rFonts w:ascii="Times New Roman" w:hAnsi="Times New Roman" w:cs="Times New Roman"/>
                <w:sz w:val="18"/>
                <w:szCs w:val="18"/>
              </w:rPr>
              <w:t>руб.</w:t>
            </w:r>
          </w:p>
        </w:tc>
        <w:tc>
          <w:tcPr>
            <w:tcW w:w="847" w:type="dxa"/>
          </w:tcPr>
          <w:p w14:paraId="04776BBD" w14:textId="75D202E5" w:rsidR="00B178E2" w:rsidRPr="007C10C8" w:rsidRDefault="00B178E2" w:rsidP="00A0470D">
            <w:pPr>
              <w:spacing w:before="20"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w:t>
            </w:r>
          </w:p>
        </w:tc>
        <w:tc>
          <w:tcPr>
            <w:tcW w:w="849" w:type="dxa"/>
          </w:tcPr>
          <w:p w14:paraId="746CDBC4" w14:textId="7FC76FDF" w:rsidR="00B178E2" w:rsidRPr="007C10C8" w:rsidRDefault="000F68CB" w:rsidP="00A0470D">
            <w:pPr>
              <w:spacing w:before="20"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20</w:t>
            </w:r>
          </w:p>
        </w:tc>
        <w:tc>
          <w:tcPr>
            <w:tcW w:w="849" w:type="dxa"/>
          </w:tcPr>
          <w:p w14:paraId="0F37F18E" w14:textId="21E2771E" w:rsidR="00B178E2" w:rsidRPr="007C10C8" w:rsidRDefault="000F68CB" w:rsidP="00A0470D">
            <w:pPr>
              <w:spacing w:before="20"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40</w:t>
            </w:r>
          </w:p>
        </w:tc>
        <w:tc>
          <w:tcPr>
            <w:tcW w:w="848" w:type="dxa"/>
          </w:tcPr>
          <w:p w14:paraId="703A9818" w14:textId="0090BD71" w:rsidR="00B178E2" w:rsidRPr="007C10C8" w:rsidRDefault="000F68CB" w:rsidP="00A0470D">
            <w:pPr>
              <w:spacing w:before="20"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60</w:t>
            </w:r>
          </w:p>
        </w:tc>
        <w:tc>
          <w:tcPr>
            <w:tcW w:w="849" w:type="dxa"/>
            <w:shd w:val="clear" w:color="auto" w:fill="auto"/>
          </w:tcPr>
          <w:p w14:paraId="12E9C3D0" w14:textId="70BF5C97" w:rsidR="00B178E2" w:rsidRPr="007C10C8" w:rsidRDefault="000F68CB" w:rsidP="00A0470D">
            <w:pPr>
              <w:spacing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80</w:t>
            </w:r>
          </w:p>
        </w:tc>
        <w:tc>
          <w:tcPr>
            <w:tcW w:w="849" w:type="dxa"/>
            <w:shd w:val="clear" w:color="auto" w:fill="auto"/>
          </w:tcPr>
          <w:p w14:paraId="2D09B60A" w14:textId="6FE1AAD2" w:rsidR="00B178E2" w:rsidRPr="007C10C8" w:rsidRDefault="000F68CB" w:rsidP="00A0470D">
            <w:pPr>
              <w:spacing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w:t>
            </w:r>
          </w:p>
        </w:tc>
        <w:tc>
          <w:tcPr>
            <w:tcW w:w="1713" w:type="dxa"/>
          </w:tcPr>
          <w:p w14:paraId="68996F4D" w14:textId="516E4934" w:rsidR="00B178E2" w:rsidRPr="007C10C8" w:rsidRDefault="00B178E2" w:rsidP="00A0470D">
            <w:pPr>
              <w:spacing w:after="0" w:line="228" w:lineRule="auto"/>
              <w:jc w:val="center"/>
              <w:rPr>
                <w:rFonts w:ascii="Times New Roman" w:eastAsia="Times New Roman" w:hAnsi="Times New Roman"/>
                <w:sz w:val="18"/>
                <w:szCs w:val="18"/>
                <w:lang w:eastAsia="ru-RU"/>
              </w:rPr>
            </w:pPr>
            <w:r w:rsidRPr="007C10C8">
              <w:rPr>
                <w:rFonts w:ascii="Times New Roman" w:eastAsia="Times New Roman" w:hAnsi="Times New Roman"/>
                <w:sz w:val="18"/>
                <w:szCs w:val="18"/>
                <w:lang w:eastAsia="ru-RU"/>
              </w:rPr>
              <w:t>КППИТ</w:t>
            </w:r>
          </w:p>
        </w:tc>
        <w:tc>
          <w:tcPr>
            <w:tcW w:w="2060" w:type="dxa"/>
          </w:tcPr>
          <w:p w14:paraId="5579B139" w14:textId="77777777"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Целевой </w:t>
            </w:r>
          </w:p>
          <w:p w14:paraId="3890C614" w14:textId="50BE7C96"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1, Целевой </w:t>
            </w:r>
          </w:p>
          <w:p w14:paraId="250BB619" w14:textId="43A74A57"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2, Целевой </w:t>
            </w:r>
          </w:p>
          <w:p w14:paraId="4D55A5D6" w14:textId="20AE3E0A"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 xml:space="preserve">показатель № 3, Целевой </w:t>
            </w:r>
          </w:p>
          <w:p w14:paraId="00DFEF3A" w14:textId="69C7EAE4" w:rsidR="00B178E2" w:rsidRPr="007C10C8" w:rsidRDefault="00B178E2" w:rsidP="007C38E4">
            <w:pPr>
              <w:pStyle w:val="ConsPlusNormal"/>
              <w:spacing w:line="218" w:lineRule="auto"/>
              <w:rPr>
                <w:rFonts w:ascii="Times New Roman" w:hAnsi="Times New Roman" w:cs="Times New Roman"/>
                <w:spacing w:val="-4"/>
                <w:sz w:val="18"/>
                <w:szCs w:val="18"/>
              </w:rPr>
            </w:pPr>
            <w:r w:rsidRPr="007C10C8">
              <w:rPr>
                <w:rFonts w:ascii="Times New Roman" w:hAnsi="Times New Roman" w:cs="Times New Roman"/>
                <w:spacing w:val="-4"/>
                <w:sz w:val="18"/>
                <w:szCs w:val="18"/>
              </w:rPr>
              <w:t>показатель № 4</w:t>
            </w:r>
          </w:p>
        </w:tc>
        <w:tc>
          <w:tcPr>
            <w:tcW w:w="1909" w:type="dxa"/>
          </w:tcPr>
          <w:p w14:paraId="29E9324E" w14:textId="344EBFFB" w:rsidR="00B178E2" w:rsidRPr="007C10C8" w:rsidRDefault="00B178E2" w:rsidP="00A0470D">
            <w:pPr>
              <w:spacing w:before="20" w:after="0" w:line="240" w:lineRule="auto"/>
              <w:jc w:val="center"/>
              <w:rPr>
                <w:rFonts w:ascii="Times New Roman" w:hAnsi="Times New Roman"/>
                <w:sz w:val="18"/>
                <w:szCs w:val="18"/>
              </w:rPr>
            </w:pPr>
            <w:r w:rsidRPr="007C10C8">
              <w:rPr>
                <w:rFonts w:ascii="Times New Roman" w:hAnsi="Times New Roman"/>
                <w:sz w:val="18"/>
                <w:szCs w:val="18"/>
              </w:rPr>
              <w:t>–</w:t>
            </w:r>
          </w:p>
        </w:tc>
      </w:tr>
      <w:tr w:rsidR="00B178E2" w:rsidRPr="002101A3" w14:paraId="110C9607" w14:textId="77777777" w:rsidTr="007C10C8">
        <w:tc>
          <w:tcPr>
            <w:tcW w:w="426" w:type="dxa"/>
          </w:tcPr>
          <w:p w14:paraId="72269CF3"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lastRenderedPageBreak/>
              <w:t>1</w:t>
            </w:r>
          </w:p>
        </w:tc>
        <w:tc>
          <w:tcPr>
            <w:tcW w:w="3477" w:type="dxa"/>
          </w:tcPr>
          <w:p w14:paraId="4E5FFF67"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2</w:t>
            </w:r>
          </w:p>
        </w:tc>
        <w:tc>
          <w:tcPr>
            <w:tcW w:w="1417" w:type="dxa"/>
          </w:tcPr>
          <w:p w14:paraId="53D5E643"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3</w:t>
            </w:r>
          </w:p>
        </w:tc>
        <w:tc>
          <w:tcPr>
            <w:tcW w:w="847" w:type="dxa"/>
          </w:tcPr>
          <w:p w14:paraId="4FEF7BFE"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4</w:t>
            </w:r>
          </w:p>
        </w:tc>
        <w:tc>
          <w:tcPr>
            <w:tcW w:w="849" w:type="dxa"/>
          </w:tcPr>
          <w:p w14:paraId="3174AF71"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5</w:t>
            </w:r>
          </w:p>
        </w:tc>
        <w:tc>
          <w:tcPr>
            <w:tcW w:w="849" w:type="dxa"/>
          </w:tcPr>
          <w:p w14:paraId="647B58AA"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6</w:t>
            </w:r>
          </w:p>
        </w:tc>
        <w:tc>
          <w:tcPr>
            <w:tcW w:w="848" w:type="dxa"/>
          </w:tcPr>
          <w:p w14:paraId="6B05710F"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7</w:t>
            </w:r>
          </w:p>
        </w:tc>
        <w:tc>
          <w:tcPr>
            <w:tcW w:w="849" w:type="dxa"/>
          </w:tcPr>
          <w:p w14:paraId="4ACF3D97"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8</w:t>
            </w:r>
          </w:p>
        </w:tc>
        <w:tc>
          <w:tcPr>
            <w:tcW w:w="849" w:type="dxa"/>
          </w:tcPr>
          <w:p w14:paraId="0B7AAE7D"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9</w:t>
            </w:r>
          </w:p>
        </w:tc>
        <w:tc>
          <w:tcPr>
            <w:tcW w:w="1713" w:type="dxa"/>
          </w:tcPr>
          <w:p w14:paraId="7C84A2B6" w14:textId="77777777" w:rsidR="00B178E2" w:rsidRPr="00D656CD" w:rsidRDefault="00B178E2" w:rsidP="00362F08">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10</w:t>
            </w:r>
          </w:p>
        </w:tc>
        <w:tc>
          <w:tcPr>
            <w:tcW w:w="2060" w:type="dxa"/>
          </w:tcPr>
          <w:p w14:paraId="07630DE4" w14:textId="77777777" w:rsidR="00B178E2" w:rsidRPr="00D656CD" w:rsidRDefault="00B178E2" w:rsidP="00362F08">
            <w:pPr>
              <w:pStyle w:val="ConsPlusNormal"/>
              <w:jc w:val="center"/>
              <w:rPr>
                <w:rFonts w:ascii="Times New Roman" w:hAnsi="Times New Roman" w:cs="Times New Roman"/>
                <w:b/>
                <w:sz w:val="20"/>
              </w:rPr>
            </w:pPr>
            <w:r w:rsidRPr="00D656CD">
              <w:rPr>
                <w:rFonts w:ascii="Times New Roman" w:hAnsi="Times New Roman" w:cs="Times New Roman"/>
                <w:b/>
                <w:sz w:val="20"/>
              </w:rPr>
              <w:t>11</w:t>
            </w:r>
          </w:p>
        </w:tc>
        <w:tc>
          <w:tcPr>
            <w:tcW w:w="1909" w:type="dxa"/>
          </w:tcPr>
          <w:p w14:paraId="7E189B59" w14:textId="77777777" w:rsidR="00B178E2" w:rsidRPr="00D656CD" w:rsidRDefault="00B178E2" w:rsidP="00362F08">
            <w:pPr>
              <w:pStyle w:val="ConsPlusNormal"/>
              <w:jc w:val="center"/>
              <w:rPr>
                <w:rFonts w:ascii="Times New Roman" w:hAnsi="Times New Roman" w:cs="Times New Roman"/>
                <w:b/>
                <w:sz w:val="20"/>
              </w:rPr>
            </w:pPr>
            <w:r w:rsidRPr="00D656CD">
              <w:rPr>
                <w:rFonts w:ascii="Times New Roman" w:hAnsi="Times New Roman" w:cs="Times New Roman"/>
                <w:b/>
                <w:sz w:val="20"/>
              </w:rPr>
              <w:t>12</w:t>
            </w:r>
          </w:p>
        </w:tc>
      </w:tr>
      <w:tr w:rsidR="00B178E2" w:rsidRPr="002101A3" w14:paraId="12400B13" w14:textId="77777777" w:rsidTr="007C10C8">
        <w:tc>
          <w:tcPr>
            <w:tcW w:w="16096" w:type="dxa"/>
            <w:gridSpan w:val="12"/>
          </w:tcPr>
          <w:p w14:paraId="2AE44537" w14:textId="77777777" w:rsidR="00B178E2" w:rsidRPr="00D656CD" w:rsidRDefault="00B178E2" w:rsidP="00362F08">
            <w:pPr>
              <w:spacing w:before="20" w:after="0" w:line="216" w:lineRule="auto"/>
              <w:jc w:val="center"/>
              <w:rPr>
                <w:rFonts w:ascii="Times New Roman" w:hAnsi="Times New Roman"/>
                <w:sz w:val="20"/>
                <w:szCs w:val="20"/>
              </w:rPr>
            </w:pPr>
            <w:r w:rsidRPr="00D656CD">
              <w:rPr>
                <w:rFonts w:ascii="Times New Roman" w:hAnsi="Times New Roman"/>
                <w:b/>
                <w:sz w:val="20"/>
                <w:szCs w:val="20"/>
              </w:rPr>
              <w:t xml:space="preserve">2. </w:t>
            </w:r>
            <w:hyperlink w:anchor="P3055" w:history="1">
              <w:r w:rsidRPr="00D656CD">
                <w:rPr>
                  <w:rFonts w:ascii="Times New Roman" w:hAnsi="Times New Roman"/>
                  <w:b/>
                  <w:sz w:val="20"/>
                  <w:szCs w:val="20"/>
                </w:rPr>
                <w:t>Подпрограмма</w:t>
              </w:r>
            </w:hyperlink>
            <w:r w:rsidRPr="00D656CD">
              <w:rPr>
                <w:rFonts w:ascii="Times New Roman" w:hAnsi="Times New Roman"/>
                <w:b/>
                <w:sz w:val="20"/>
                <w:szCs w:val="20"/>
              </w:rPr>
              <w:t xml:space="preserve"> «Инновационное развитие Санкт-Петербурга»</w:t>
            </w:r>
          </w:p>
        </w:tc>
      </w:tr>
      <w:tr w:rsidR="00B178E2" w:rsidRPr="002101A3" w14:paraId="14EE01AE" w14:textId="77777777" w:rsidTr="007C10C8">
        <w:tc>
          <w:tcPr>
            <w:tcW w:w="426" w:type="dxa"/>
          </w:tcPr>
          <w:p w14:paraId="3DF5A54E" w14:textId="77777777" w:rsidR="00B178E2" w:rsidRPr="00D656CD" w:rsidRDefault="00B178E2"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w:t>
            </w:r>
          </w:p>
        </w:tc>
        <w:tc>
          <w:tcPr>
            <w:tcW w:w="3477" w:type="dxa"/>
          </w:tcPr>
          <w:p w14:paraId="13D36D2B" w14:textId="77777777" w:rsidR="00B178E2" w:rsidRPr="00D656CD" w:rsidRDefault="00B178E2" w:rsidP="00A8558D">
            <w:pPr>
              <w:pStyle w:val="ConsPlusNormal"/>
              <w:spacing w:before="20" w:line="223" w:lineRule="auto"/>
              <w:rPr>
                <w:rFonts w:ascii="Times New Roman" w:hAnsi="Times New Roman" w:cs="Times New Roman"/>
                <w:sz w:val="20"/>
              </w:rPr>
            </w:pPr>
            <w:r w:rsidRPr="00D656CD">
              <w:rPr>
                <w:rFonts w:ascii="Times New Roman" w:hAnsi="Times New Roman" w:cs="Times New Roman"/>
                <w:spacing w:val="-4"/>
                <w:sz w:val="20"/>
              </w:rPr>
              <w:t xml:space="preserve">Темп роста объема отгруженной </w:t>
            </w:r>
            <w:r w:rsidRPr="00D656CD">
              <w:rPr>
                <w:rFonts w:ascii="Times New Roman" w:hAnsi="Times New Roman" w:cs="Times New Roman"/>
                <w:sz w:val="20"/>
              </w:rPr>
              <w:t xml:space="preserve">инновационной </w:t>
            </w:r>
            <w:r w:rsidRPr="00D656CD">
              <w:rPr>
                <w:rFonts w:ascii="Times New Roman" w:hAnsi="Times New Roman" w:cs="Times New Roman"/>
                <w:spacing w:val="-4"/>
                <w:sz w:val="20"/>
              </w:rPr>
              <w:t xml:space="preserve">продукции </w:t>
            </w:r>
            <w:r w:rsidRPr="00D656CD">
              <w:rPr>
                <w:rFonts w:ascii="Times New Roman" w:hAnsi="Times New Roman" w:cs="Times New Roman"/>
                <w:spacing w:val="-4"/>
                <w:sz w:val="20"/>
              </w:rPr>
              <w:br/>
              <w:t>по Санкт-Петербургу</w:t>
            </w:r>
            <w:r w:rsidRPr="00D656CD">
              <w:rPr>
                <w:rFonts w:ascii="Times New Roman" w:hAnsi="Times New Roman" w:cs="Times New Roman"/>
                <w:sz w:val="20"/>
              </w:rPr>
              <w:br/>
              <w:t>(далее – индикатор № 2.1)</w:t>
            </w:r>
          </w:p>
        </w:tc>
        <w:tc>
          <w:tcPr>
            <w:tcW w:w="1417" w:type="dxa"/>
          </w:tcPr>
          <w:p w14:paraId="310FB734" w14:textId="77777777" w:rsidR="00B178E2" w:rsidRPr="00D656CD" w:rsidRDefault="00B178E2"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к предыдущему году</w:t>
            </w:r>
          </w:p>
        </w:tc>
        <w:tc>
          <w:tcPr>
            <w:tcW w:w="847" w:type="dxa"/>
          </w:tcPr>
          <w:p w14:paraId="42F422A7" w14:textId="0720CB85" w:rsidR="00B178E2" w:rsidRPr="00D656CD" w:rsidRDefault="00B178E2" w:rsidP="00707D8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r w:rsidR="00707D8B" w:rsidRPr="00D656CD">
              <w:rPr>
                <w:rFonts w:ascii="Times New Roman" w:hAnsi="Times New Roman" w:cs="Times New Roman"/>
                <w:sz w:val="20"/>
              </w:rPr>
              <w:t>9</w:t>
            </w:r>
          </w:p>
        </w:tc>
        <w:tc>
          <w:tcPr>
            <w:tcW w:w="849" w:type="dxa"/>
          </w:tcPr>
          <w:p w14:paraId="2AE23590" w14:textId="748567BF" w:rsidR="00B178E2" w:rsidRPr="00D656CD" w:rsidRDefault="00B178E2" w:rsidP="00707D8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w:t>
            </w:r>
            <w:r w:rsidR="00707D8B" w:rsidRPr="00D656CD">
              <w:rPr>
                <w:rFonts w:ascii="Times New Roman" w:hAnsi="Times New Roman" w:cs="Times New Roman"/>
                <w:sz w:val="20"/>
              </w:rPr>
              <w:t>11</w:t>
            </w:r>
          </w:p>
        </w:tc>
        <w:tc>
          <w:tcPr>
            <w:tcW w:w="849" w:type="dxa"/>
          </w:tcPr>
          <w:p w14:paraId="432DA76F" w14:textId="770A329A" w:rsidR="00B178E2" w:rsidRPr="00D656CD" w:rsidRDefault="00B178E2" w:rsidP="00707D8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w:t>
            </w:r>
            <w:r w:rsidR="00707D8B" w:rsidRPr="00D656CD">
              <w:rPr>
                <w:rFonts w:ascii="Times New Roman" w:hAnsi="Times New Roman" w:cs="Times New Roman"/>
                <w:sz w:val="20"/>
              </w:rPr>
              <w:t>3</w:t>
            </w:r>
          </w:p>
        </w:tc>
        <w:tc>
          <w:tcPr>
            <w:tcW w:w="848" w:type="dxa"/>
          </w:tcPr>
          <w:p w14:paraId="497D2A29" w14:textId="1E982367" w:rsidR="00B178E2" w:rsidRPr="00D656CD" w:rsidRDefault="00B178E2" w:rsidP="00707D8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w:t>
            </w:r>
            <w:r w:rsidR="00707D8B" w:rsidRPr="00D656CD">
              <w:rPr>
                <w:rFonts w:ascii="Times New Roman" w:hAnsi="Times New Roman" w:cs="Times New Roman"/>
                <w:sz w:val="20"/>
              </w:rPr>
              <w:t>5</w:t>
            </w:r>
          </w:p>
        </w:tc>
        <w:tc>
          <w:tcPr>
            <w:tcW w:w="849" w:type="dxa"/>
          </w:tcPr>
          <w:p w14:paraId="61C742C1" w14:textId="5953E010" w:rsidR="00B178E2" w:rsidRPr="00D656CD" w:rsidRDefault="00707D8B"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116</w:t>
            </w:r>
          </w:p>
        </w:tc>
        <w:tc>
          <w:tcPr>
            <w:tcW w:w="849" w:type="dxa"/>
          </w:tcPr>
          <w:p w14:paraId="3458DA7A" w14:textId="64894137" w:rsidR="00B178E2" w:rsidRPr="00D656CD" w:rsidRDefault="00B178E2" w:rsidP="00707D8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w:t>
            </w:r>
            <w:r w:rsidR="00707D8B" w:rsidRPr="00D656CD">
              <w:rPr>
                <w:rFonts w:ascii="Times New Roman" w:hAnsi="Times New Roman" w:cs="Times New Roman"/>
                <w:sz w:val="20"/>
              </w:rPr>
              <w:t>8</w:t>
            </w:r>
          </w:p>
        </w:tc>
        <w:tc>
          <w:tcPr>
            <w:tcW w:w="1713" w:type="dxa"/>
          </w:tcPr>
          <w:p w14:paraId="4FC25788" w14:textId="77777777" w:rsidR="00B178E2" w:rsidRPr="00D656CD" w:rsidRDefault="00B178E2" w:rsidP="00A8558D">
            <w:pPr>
              <w:pStyle w:val="ConsPlusNormal"/>
              <w:spacing w:before="20" w:line="223" w:lineRule="auto"/>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Pr>
          <w:p w14:paraId="6DA4D4BF" w14:textId="7A4C1F36"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r w:rsidRPr="00D656CD">
              <w:rPr>
                <w:rFonts w:ascii="Times New Roman" w:hAnsi="Times New Roman" w:cs="Times New Roman"/>
                <w:spacing w:val="-4"/>
                <w:sz w:val="20"/>
              </w:rPr>
              <w:br/>
              <w:t xml:space="preserve">показатель № 3, </w:t>
            </w:r>
            <w:r w:rsidRPr="00D656CD">
              <w:rPr>
                <w:rFonts w:ascii="Times New Roman" w:hAnsi="Times New Roman" w:cs="Times New Roman"/>
                <w:spacing w:val="-4"/>
                <w:sz w:val="20"/>
              </w:rPr>
              <w:br/>
              <w:t xml:space="preserve">Целевой </w:t>
            </w:r>
            <w:r w:rsidRPr="00D656CD">
              <w:rPr>
                <w:rFonts w:ascii="Times New Roman" w:hAnsi="Times New Roman" w:cs="Times New Roman"/>
                <w:spacing w:val="-4"/>
                <w:sz w:val="20"/>
              </w:rPr>
              <w:br/>
              <w:t>показатель № 5</w:t>
            </w:r>
          </w:p>
        </w:tc>
        <w:tc>
          <w:tcPr>
            <w:tcW w:w="1909" w:type="dxa"/>
          </w:tcPr>
          <w:p w14:paraId="67828325" w14:textId="77777777" w:rsidR="00B178E2" w:rsidRPr="00D656CD" w:rsidRDefault="00B178E2" w:rsidP="00A8558D">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434D7F7F" w14:textId="77777777" w:rsidTr="007C10C8">
        <w:tblPrEx>
          <w:tblBorders>
            <w:insideH w:val="nil"/>
          </w:tblBorders>
        </w:tblPrEx>
        <w:tc>
          <w:tcPr>
            <w:tcW w:w="426" w:type="dxa"/>
            <w:tcBorders>
              <w:top w:val="single" w:sz="4" w:space="0" w:color="auto"/>
              <w:bottom w:val="single" w:sz="4" w:space="0" w:color="auto"/>
            </w:tcBorders>
            <w:shd w:val="clear" w:color="auto" w:fill="auto"/>
          </w:tcPr>
          <w:p w14:paraId="09C31E85"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2.2</w:t>
            </w:r>
          </w:p>
        </w:tc>
        <w:tc>
          <w:tcPr>
            <w:tcW w:w="3477" w:type="dxa"/>
            <w:tcBorders>
              <w:top w:val="single" w:sz="4" w:space="0" w:color="auto"/>
              <w:bottom w:val="single" w:sz="4" w:space="0" w:color="auto"/>
            </w:tcBorders>
            <w:shd w:val="clear" w:color="auto" w:fill="auto"/>
          </w:tcPr>
          <w:p w14:paraId="1D769189" w14:textId="436EF4A4" w:rsidR="00B178E2" w:rsidRPr="00D656CD" w:rsidRDefault="00B178E2" w:rsidP="00D0416C">
            <w:pPr>
              <w:pStyle w:val="ConsPlusNormal"/>
              <w:spacing w:before="20" w:line="218" w:lineRule="auto"/>
              <w:ind w:right="-62"/>
              <w:rPr>
                <w:rFonts w:ascii="Times New Roman" w:hAnsi="Times New Roman" w:cs="Times New Roman"/>
                <w:sz w:val="20"/>
              </w:rPr>
            </w:pPr>
            <w:r w:rsidRPr="00D656CD">
              <w:rPr>
                <w:rFonts w:ascii="Times New Roman" w:hAnsi="Times New Roman" w:cs="Times New Roman"/>
                <w:sz w:val="20"/>
              </w:rPr>
              <w:t>Количество услуг (включая консультационные), оказанных</w:t>
            </w:r>
          </w:p>
          <w:p w14:paraId="68B9F79A" w14:textId="77777777" w:rsidR="00B178E2" w:rsidRPr="00D656CD" w:rsidRDefault="00B178E2" w:rsidP="00D0416C">
            <w:pPr>
              <w:pStyle w:val="ConsPlusNormal"/>
              <w:spacing w:before="20" w:line="218" w:lineRule="auto"/>
              <w:ind w:right="-62"/>
              <w:rPr>
                <w:rFonts w:ascii="Times New Roman" w:hAnsi="Times New Roman" w:cs="Times New Roman"/>
                <w:sz w:val="20"/>
              </w:rPr>
            </w:pPr>
            <w:r w:rsidRPr="00D656CD">
              <w:rPr>
                <w:rFonts w:ascii="Times New Roman" w:hAnsi="Times New Roman" w:cs="Times New Roman"/>
                <w:spacing w:val="-14"/>
                <w:sz w:val="20"/>
              </w:rPr>
              <w:t xml:space="preserve">АО «Технопарк Санкт-Петербурга» </w:t>
            </w:r>
            <w:r w:rsidRPr="00D656CD">
              <w:rPr>
                <w:rFonts w:ascii="Times New Roman" w:hAnsi="Times New Roman" w:cs="Times New Roman"/>
                <w:spacing w:val="-2"/>
                <w:sz w:val="20"/>
              </w:rPr>
              <w:br/>
            </w:r>
            <w:r w:rsidRPr="00D656CD">
              <w:rPr>
                <w:rFonts w:ascii="Times New Roman" w:hAnsi="Times New Roman" w:cs="Times New Roman"/>
                <w:sz w:val="20"/>
              </w:rPr>
              <w:t>(далее – индикатор № 2.2)</w:t>
            </w:r>
          </w:p>
        </w:tc>
        <w:tc>
          <w:tcPr>
            <w:tcW w:w="1417" w:type="dxa"/>
            <w:tcBorders>
              <w:top w:val="single" w:sz="4" w:space="0" w:color="auto"/>
              <w:bottom w:val="single" w:sz="4" w:space="0" w:color="auto"/>
            </w:tcBorders>
            <w:shd w:val="clear" w:color="auto" w:fill="auto"/>
          </w:tcPr>
          <w:p w14:paraId="415CD00C" w14:textId="77777777" w:rsidR="00B178E2" w:rsidRPr="00D656CD" w:rsidRDefault="00B178E2" w:rsidP="00D0416C">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тыс. единиц</w:t>
            </w:r>
          </w:p>
        </w:tc>
        <w:tc>
          <w:tcPr>
            <w:tcW w:w="847" w:type="dxa"/>
            <w:tcBorders>
              <w:top w:val="single" w:sz="4" w:space="0" w:color="auto"/>
              <w:bottom w:val="single" w:sz="4" w:space="0" w:color="auto"/>
            </w:tcBorders>
            <w:shd w:val="clear" w:color="auto" w:fill="auto"/>
          </w:tcPr>
          <w:p w14:paraId="20A634ED" w14:textId="3D8AE936" w:rsidR="00B178E2" w:rsidRPr="00D656CD" w:rsidRDefault="00B178E2" w:rsidP="00D0416C">
            <w:pPr>
              <w:pStyle w:val="ConsPlusNormal"/>
              <w:spacing w:before="20"/>
              <w:ind w:right="-62"/>
              <w:jc w:val="center"/>
              <w:rPr>
                <w:rFonts w:ascii="Times New Roman" w:hAnsi="Times New Roman" w:cs="Times New Roman"/>
                <w:sz w:val="20"/>
              </w:rPr>
            </w:pPr>
            <w:r w:rsidRPr="00D656CD">
              <w:rPr>
                <w:rFonts w:ascii="Times New Roman" w:hAnsi="Times New Roman"/>
                <w:sz w:val="20"/>
              </w:rPr>
              <w:t>2,04</w:t>
            </w:r>
          </w:p>
        </w:tc>
        <w:tc>
          <w:tcPr>
            <w:tcW w:w="849" w:type="dxa"/>
            <w:tcBorders>
              <w:top w:val="single" w:sz="4" w:space="0" w:color="auto"/>
              <w:bottom w:val="single" w:sz="4" w:space="0" w:color="auto"/>
            </w:tcBorders>
            <w:shd w:val="clear" w:color="auto" w:fill="auto"/>
          </w:tcPr>
          <w:p w14:paraId="23493666" w14:textId="46536421" w:rsidR="00B178E2" w:rsidRPr="00D656CD" w:rsidRDefault="00B178E2" w:rsidP="00D0416C">
            <w:pPr>
              <w:pStyle w:val="ConsPlusNormal"/>
              <w:spacing w:before="20"/>
              <w:ind w:right="-62"/>
              <w:jc w:val="center"/>
              <w:rPr>
                <w:rFonts w:ascii="Times New Roman" w:hAnsi="Times New Roman" w:cs="Times New Roman"/>
                <w:sz w:val="20"/>
              </w:rPr>
            </w:pPr>
            <w:r w:rsidRPr="00D656CD">
              <w:rPr>
                <w:rFonts w:ascii="Times New Roman" w:hAnsi="Times New Roman"/>
                <w:sz w:val="20"/>
              </w:rPr>
              <w:t>2,06</w:t>
            </w:r>
          </w:p>
        </w:tc>
        <w:tc>
          <w:tcPr>
            <w:tcW w:w="849" w:type="dxa"/>
            <w:tcBorders>
              <w:top w:val="single" w:sz="4" w:space="0" w:color="auto"/>
              <w:bottom w:val="single" w:sz="4" w:space="0" w:color="auto"/>
            </w:tcBorders>
            <w:shd w:val="clear" w:color="auto" w:fill="auto"/>
          </w:tcPr>
          <w:p w14:paraId="4AB8B9C6" w14:textId="7B042350" w:rsidR="00B178E2" w:rsidRPr="00D656CD" w:rsidRDefault="00B178E2" w:rsidP="00D0416C">
            <w:pPr>
              <w:pStyle w:val="ConsPlusNormal"/>
              <w:spacing w:before="20"/>
              <w:ind w:right="-62"/>
              <w:jc w:val="center"/>
              <w:rPr>
                <w:rFonts w:ascii="Times New Roman" w:hAnsi="Times New Roman" w:cs="Times New Roman"/>
                <w:sz w:val="20"/>
              </w:rPr>
            </w:pPr>
            <w:r w:rsidRPr="00D656CD">
              <w:rPr>
                <w:rFonts w:ascii="Times New Roman" w:hAnsi="Times New Roman"/>
                <w:sz w:val="20"/>
              </w:rPr>
              <w:t>2,08</w:t>
            </w:r>
          </w:p>
        </w:tc>
        <w:tc>
          <w:tcPr>
            <w:tcW w:w="848" w:type="dxa"/>
            <w:tcBorders>
              <w:top w:val="single" w:sz="4" w:space="0" w:color="auto"/>
              <w:bottom w:val="single" w:sz="4" w:space="0" w:color="auto"/>
            </w:tcBorders>
            <w:shd w:val="clear" w:color="auto" w:fill="auto"/>
          </w:tcPr>
          <w:p w14:paraId="2BBBCF27" w14:textId="6662ADF8"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sz w:val="20"/>
              </w:rPr>
              <w:t>2,10</w:t>
            </w:r>
          </w:p>
        </w:tc>
        <w:tc>
          <w:tcPr>
            <w:tcW w:w="849" w:type="dxa"/>
            <w:tcBorders>
              <w:top w:val="single" w:sz="4" w:space="0" w:color="auto"/>
              <w:bottom w:val="single" w:sz="4" w:space="0" w:color="auto"/>
            </w:tcBorders>
            <w:shd w:val="clear" w:color="auto" w:fill="auto"/>
          </w:tcPr>
          <w:p w14:paraId="5F06C60F" w14:textId="39AA26DE" w:rsidR="00B178E2" w:rsidRPr="00D656CD" w:rsidRDefault="00B178E2" w:rsidP="00D0416C">
            <w:pPr>
              <w:pStyle w:val="ConsPlusNormal"/>
              <w:spacing w:before="20"/>
              <w:jc w:val="center"/>
              <w:rPr>
                <w:rFonts w:ascii="Times New Roman" w:hAnsi="Times New Roman"/>
                <w:sz w:val="20"/>
              </w:rPr>
            </w:pPr>
            <w:r w:rsidRPr="00D656CD">
              <w:rPr>
                <w:rFonts w:ascii="Times New Roman" w:hAnsi="Times New Roman"/>
                <w:sz w:val="20"/>
              </w:rPr>
              <w:t>2,12</w:t>
            </w:r>
          </w:p>
        </w:tc>
        <w:tc>
          <w:tcPr>
            <w:tcW w:w="849" w:type="dxa"/>
            <w:tcBorders>
              <w:top w:val="single" w:sz="4" w:space="0" w:color="auto"/>
              <w:bottom w:val="single" w:sz="4" w:space="0" w:color="auto"/>
            </w:tcBorders>
            <w:shd w:val="clear" w:color="auto" w:fill="auto"/>
          </w:tcPr>
          <w:p w14:paraId="21E924D0" w14:textId="4514D9F1"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2,14</w:t>
            </w:r>
          </w:p>
        </w:tc>
        <w:tc>
          <w:tcPr>
            <w:tcW w:w="1713" w:type="dxa"/>
            <w:tcBorders>
              <w:top w:val="single" w:sz="4" w:space="0" w:color="auto"/>
              <w:bottom w:val="single" w:sz="4" w:space="0" w:color="auto"/>
            </w:tcBorders>
            <w:shd w:val="clear" w:color="auto" w:fill="auto"/>
          </w:tcPr>
          <w:p w14:paraId="0836009B"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bottom w:val="single" w:sz="4" w:space="0" w:color="auto"/>
            </w:tcBorders>
            <w:shd w:val="clear" w:color="auto" w:fill="auto"/>
          </w:tcPr>
          <w:p w14:paraId="1AC1E0E6" w14:textId="2C281EC0"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Целевой</w:t>
            </w:r>
            <w:r w:rsidRPr="00D656CD">
              <w:rPr>
                <w:rFonts w:ascii="Times New Roman" w:hAnsi="Times New Roman" w:cs="Times New Roman"/>
                <w:spacing w:val="-4"/>
                <w:sz w:val="20"/>
              </w:rPr>
              <w:br/>
              <w:t>показатель № 3,</w:t>
            </w:r>
            <w:r w:rsidRPr="00D656CD">
              <w:rPr>
                <w:rFonts w:ascii="Times New Roman" w:hAnsi="Times New Roman" w:cs="Times New Roman"/>
                <w:spacing w:val="-4"/>
                <w:sz w:val="20"/>
              </w:rPr>
              <w:br/>
              <w:t xml:space="preserve">Целевой </w:t>
            </w:r>
            <w:r w:rsidRPr="00D656CD">
              <w:rPr>
                <w:rFonts w:ascii="Times New Roman" w:hAnsi="Times New Roman" w:cs="Times New Roman"/>
                <w:spacing w:val="-4"/>
                <w:sz w:val="20"/>
              </w:rPr>
              <w:br/>
              <w:t>показатель № 5</w:t>
            </w:r>
          </w:p>
        </w:tc>
        <w:tc>
          <w:tcPr>
            <w:tcW w:w="1909" w:type="dxa"/>
            <w:tcBorders>
              <w:top w:val="single" w:sz="4" w:space="0" w:color="auto"/>
              <w:bottom w:val="single" w:sz="4" w:space="0" w:color="auto"/>
            </w:tcBorders>
            <w:shd w:val="clear" w:color="auto" w:fill="auto"/>
          </w:tcPr>
          <w:p w14:paraId="1ADD9FF0"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471956BB" w14:textId="77777777" w:rsidTr="007C10C8">
        <w:tblPrEx>
          <w:tblBorders>
            <w:insideH w:val="nil"/>
          </w:tblBorders>
        </w:tblPrEx>
        <w:tc>
          <w:tcPr>
            <w:tcW w:w="426" w:type="dxa"/>
            <w:tcBorders>
              <w:top w:val="single" w:sz="4" w:space="0" w:color="auto"/>
              <w:bottom w:val="single" w:sz="4" w:space="0" w:color="auto"/>
            </w:tcBorders>
            <w:shd w:val="clear" w:color="auto" w:fill="auto"/>
          </w:tcPr>
          <w:p w14:paraId="0F2105A7"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sz w:val="20"/>
              </w:rPr>
              <w:t>2.3</w:t>
            </w:r>
          </w:p>
        </w:tc>
        <w:tc>
          <w:tcPr>
            <w:tcW w:w="3477" w:type="dxa"/>
            <w:tcBorders>
              <w:top w:val="single" w:sz="4" w:space="0" w:color="auto"/>
              <w:bottom w:val="single" w:sz="4" w:space="0" w:color="auto"/>
            </w:tcBorders>
            <w:shd w:val="clear" w:color="auto" w:fill="auto"/>
          </w:tcPr>
          <w:p w14:paraId="00E29B55" w14:textId="77777777" w:rsidR="00B178E2" w:rsidRPr="00D656CD" w:rsidRDefault="00B178E2" w:rsidP="00FC2DCE">
            <w:pPr>
              <w:pStyle w:val="ConsPlusNormal"/>
              <w:spacing w:before="20" w:line="218" w:lineRule="auto"/>
              <w:rPr>
                <w:rFonts w:ascii="Times New Roman" w:hAnsi="Times New Roman" w:cs="Times New Roman"/>
                <w:spacing w:val="-2"/>
                <w:sz w:val="20"/>
              </w:rPr>
            </w:pPr>
            <w:r w:rsidRPr="00D656CD">
              <w:rPr>
                <w:rFonts w:ascii="Times New Roman" w:hAnsi="Times New Roman" w:cs="Times New Roman"/>
                <w:spacing w:val="-2"/>
                <w:sz w:val="20"/>
              </w:rPr>
              <w:t xml:space="preserve">Количество территорий, </w:t>
            </w:r>
            <w:r w:rsidRPr="00D656CD">
              <w:rPr>
                <w:rFonts w:ascii="Times New Roman" w:hAnsi="Times New Roman" w:cs="Times New Roman"/>
                <w:spacing w:val="-2"/>
                <w:sz w:val="20"/>
              </w:rPr>
              <w:br/>
              <w:t xml:space="preserve">в отношении которых осуществляется комплексная инженерная подготовка </w:t>
            </w:r>
          </w:p>
          <w:p w14:paraId="106DC02F" w14:textId="77777777" w:rsidR="00B178E2" w:rsidRPr="00D656CD" w:rsidRDefault="00B178E2" w:rsidP="00FC2DCE">
            <w:pPr>
              <w:pStyle w:val="ConsPlusNormal"/>
              <w:spacing w:before="20" w:line="218" w:lineRule="auto"/>
              <w:rPr>
                <w:rFonts w:ascii="Times New Roman" w:hAnsi="Times New Roman" w:cs="Times New Roman"/>
                <w:spacing w:val="-6"/>
                <w:sz w:val="20"/>
              </w:rPr>
            </w:pPr>
            <w:r w:rsidRPr="00D656CD">
              <w:rPr>
                <w:rFonts w:ascii="Times New Roman" w:hAnsi="Times New Roman" w:cs="Times New Roman"/>
                <w:spacing w:val="-2"/>
                <w:sz w:val="20"/>
              </w:rPr>
              <w:t xml:space="preserve">в целях </w:t>
            </w:r>
            <w:r w:rsidRPr="00D656CD">
              <w:rPr>
                <w:rFonts w:ascii="Times New Roman" w:hAnsi="Times New Roman" w:cs="Times New Roman"/>
                <w:spacing w:val="-6"/>
                <w:sz w:val="20"/>
              </w:rPr>
              <w:t>развития инфраструктуры</w:t>
            </w:r>
            <w:r w:rsidRPr="00D656CD">
              <w:rPr>
                <w:rFonts w:ascii="Times New Roman" w:hAnsi="Times New Roman" w:cs="Times New Roman"/>
                <w:spacing w:val="-2"/>
                <w:sz w:val="20"/>
              </w:rPr>
              <w:t xml:space="preserve"> </w:t>
            </w:r>
            <w:r w:rsidRPr="00D656CD">
              <w:rPr>
                <w:rFonts w:ascii="Times New Roman" w:hAnsi="Times New Roman" w:cs="Times New Roman"/>
                <w:spacing w:val="-2"/>
                <w:sz w:val="20"/>
              </w:rPr>
              <w:br/>
            </w:r>
            <w:r w:rsidRPr="00D656CD">
              <w:rPr>
                <w:rFonts w:ascii="Times New Roman" w:hAnsi="Times New Roman" w:cs="Times New Roman"/>
                <w:spacing w:val="-6"/>
                <w:sz w:val="20"/>
              </w:rPr>
              <w:t xml:space="preserve">для инновационной деятельности </w:t>
            </w:r>
          </w:p>
          <w:p w14:paraId="5D72764F" w14:textId="77777777" w:rsidR="00B178E2" w:rsidRPr="00D656CD" w:rsidRDefault="00B178E2" w:rsidP="00FC2DCE">
            <w:pPr>
              <w:pStyle w:val="ConsPlusNormal"/>
              <w:spacing w:before="20" w:line="218" w:lineRule="auto"/>
              <w:rPr>
                <w:rFonts w:ascii="Times New Roman" w:hAnsi="Times New Roman" w:cs="Times New Roman"/>
                <w:sz w:val="20"/>
              </w:rPr>
            </w:pPr>
            <w:r w:rsidRPr="00D656CD">
              <w:rPr>
                <w:rFonts w:ascii="Times New Roman" w:hAnsi="Times New Roman" w:cs="Times New Roman"/>
                <w:sz w:val="20"/>
              </w:rPr>
              <w:t>(далее – индикатор № 2.3)</w:t>
            </w:r>
          </w:p>
          <w:p w14:paraId="0B3192A0" w14:textId="77777777" w:rsidR="00B178E2" w:rsidRPr="00D656CD" w:rsidRDefault="00B178E2" w:rsidP="00FC2DCE">
            <w:pPr>
              <w:pStyle w:val="ConsPlusNormal"/>
              <w:spacing w:before="20" w:line="218" w:lineRule="auto"/>
              <w:rPr>
                <w:rFonts w:ascii="Times New Roman" w:hAnsi="Times New Roman" w:cs="Times New Roman"/>
                <w:spacing w:val="-2"/>
                <w:sz w:val="20"/>
              </w:rPr>
            </w:pPr>
          </w:p>
        </w:tc>
        <w:tc>
          <w:tcPr>
            <w:tcW w:w="1417" w:type="dxa"/>
            <w:tcBorders>
              <w:top w:val="single" w:sz="4" w:space="0" w:color="auto"/>
              <w:bottom w:val="single" w:sz="4" w:space="0" w:color="auto"/>
            </w:tcBorders>
            <w:shd w:val="clear" w:color="auto" w:fill="auto"/>
          </w:tcPr>
          <w:p w14:paraId="07D2BEB9" w14:textId="01B1D2A1" w:rsidR="00B178E2" w:rsidRPr="00D656CD" w:rsidRDefault="00B178E2" w:rsidP="00FC2DCE">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единицы</w:t>
            </w:r>
          </w:p>
        </w:tc>
        <w:tc>
          <w:tcPr>
            <w:tcW w:w="847" w:type="dxa"/>
            <w:tcBorders>
              <w:top w:val="single" w:sz="4" w:space="0" w:color="auto"/>
              <w:bottom w:val="single" w:sz="4" w:space="0" w:color="auto"/>
            </w:tcBorders>
            <w:shd w:val="clear" w:color="auto" w:fill="auto"/>
          </w:tcPr>
          <w:p w14:paraId="3AEB7455"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75DAB266"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61FAE4DE"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bCs/>
                <w:sz w:val="20"/>
                <w:lang w:eastAsia="en-US"/>
              </w:rPr>
              <w:t>1</w:t>
            </w:r>
          </w:p>
        </w:tc>
        <w:tc>
          <w:tcPr>
            <w:tcW w:w="848" w:type="dxa"/>
            <w:tcBorders>
              <w:top w:val="single" w:sz="4" w:space="0" w:color="auto"/>
              <w:bottom w:val="single" w:sz="4" w:space="0" w:color="auto"/>
            </w:tcBorders>
            <w:shd w:val="clear" w:color="auto" w:fill="auto"/>
          </w:tcPr>
          <w:p w14:paraId="712B158D" w14:textId="77777777" w:rsidR="00B178E2" w:rsidRPr="00D656CD" w:rsidRDefault="00B178E2" w:rsidP="00FC2DCE">
            <w:pPr>
              <w:pStyle w:val="ConsPlusNormal"/>
              <w:spacing w:before="20"/>
              <w:jc w:val="center"/>
              <w:rPr>
                <w:rFonts w:ascii="Times New Roman" w:hAnsi="Times New Roman" w:cs="Times New Roman"/>
                <w:bCs/>
                <w:sz w:val="20"/>
                <w:lang w:eastAsia="en-US"/>
              </w:rPr>
            </w:pPr>
            <w:r w:rsidRPr="00D656CD">
              <w:rPr>
                <w:rFonts w:ascii="Times New Roman" w:hAnsi="Times New Roman" w:cs="Times New Roman"/>
                <w:spacing w:val="-2"/>
                <w:sz w:val="20"/>
              </w:rPr>
              <w:t>1</w:t>
            </w:r>
          </w:p>
        </w:tc>
        <w:tc>
          <w:tcPr>
            <w:tcW w:w="849" w:type="dxa"/>
            <w:tcBorders>
              <w:top w:val="single" w:sz="4" w:space="0" w:color="auto"/>
              <w:bottom w:val="single" w:sz="4" w:space="0" w:color="auto"/>
            </w:tcBorders>
            <w:shd w:val="clear" w:color="auto" w:fill="auto"/>
          </w:tcPr>
          <w:p w14:paraId="1CE6BA8F" w14:textId="77777777" w:rsidR="00B178E2" w:rsidRPr="00D656CD" w:rsidRDefault="00B178E2" w:rsidP="00FC2DCE">
            <w:pPr>
              <w:pStyle w:val="ConsPlusNormal"/>
              <w:spacing w:before="20"/>
              <w:jc w:val="center"/>
              <w:rPr>
                <w:rFonts w:ascii="Times New Roman" w:hAnsi="Times New Roman" w:cs="Times New Roman"/>
                <w:bCs/>
                <w:sz w:val="20"/>
                <w:lang w:eastAsia="en-US"/>
              </w:rPr>
            </w:pPr>
            <w:r w:rsidRPr="00D656CD">
              <w:rPr>
                <w:rFonts w:ascii="Times New Roman" w:hAnsi="Times New Roman" w:cs="Times New Roman"/>
                <w:bCs/>
                <w:sz w:val="20"/>
                <w:lang w:eastAsia="en-US"/>
              </w:rPr>
              <w:t>1</w:t>
            </w:r>
          </w:p>
        </w:tc>
        <w:tc>
          <w:tcPr>
            <w:tcW w:w="849" w:type="dxa"/>
            <w:tcBorders>
              <w:top w:val="single" w:sz="4" w:space="0" w:color="auto"/>
              <w:bottom w:val="single" w:sz="4" w:space="0" w:color="auto"/>
            </w:tcBorders>
            <w:shd w:val="clear" w:color="auto" w:fill="auto"/>
          </w:tcPr>
          <w:p w14:paraId="5A8FCEFF" w14:textId="77777777" w:rsidR="00B178E2" w:rsidRPr="00D656CD" w:rsidRDefault="00B178E2" w:rsidP="00FC2DCE">
            <w:pPr>
              <w:pStyle w:val="ConsPlusNormal"/>
              <w:spacing w:before="20"/>
              <w:jc w:val="center"/>
              <w:rPr>
                <w:rFonts w:ascii="Times New Roman" w:hAnsi="Times New Roman" w:cs="Times New Roman"/>
                <w:bCs/>
                <w:sz w:val="20"/>
                <w:lang w:eastAsia="en-US"/>
              </w:rPr>
            </w:pPr>
            <w:r w:rsidRPr="00D656CD">
              <w:rPr>
                <w:rFonts w:ascii="Times New Roman" w:hAnsi="Times New Roman" w:cs="Times New Roman"/>
                <w:bCs/>
                <w:sz w:val="20"/>
                <w:lang w:eastAsia="en-US"/>
              </w:rPr>
              <w:t>1</w:t>
            </w:r>
          </w:p>
        </w:tc>
        <w:tc>
          <w:tcPr>
            <w:tcW w:w="1713" w:type="dxa"/>
            <w:tcBorders>
              <w:top w:val="single" w:sz="4" w:space="0" w:color="auto"/>
              <w:bottom w:val="single" w:sz="4" w:space="0" w:color="auto"/>
            </w:tcBorders>
            <w:shd w:val="clear" w:color="auto" w:fill="auto"/>
          </w:tcPr>
          <w:p w14:paraId="5A04FEAD"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КИ</w:t>
            </w:r>
          </w:p>
        </w:tc>
        <w:tc>
          <w:tcPr>
            <w:tcW w:w="2060" w:type="dxa"/>
            <w:tcBorders>
              <w:top w:val="single" w:sz="4" w:space="0" w:color="auto"/>
              <w:bottom w:val="single" w:sz="4" w:space="0" w:color="auto"/>
            </w:tcBorders>
            <w:shd w:val="clear" w:color="auto" w:fill="auto"/>
          </w:tcPr>
          <w:p w14:paraId="0CAB1E39"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BB32F5A" w14:textId="483F2730"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3, Целевой </w:t>
            </w:r>
          </w:p>
          <w:p w14:paraId="442C3D7A"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5</w:t>
            </w:r>
          </w:p>
        </w:tc>
        <w:tc>
          <w:tcPr>
            <w:tcW w:w="1909" w:type="dxa"/>
            <w:tcBorders>
              <w:top w:val="single" w:sz="4" w:space="0" w:color="auto"/>
              <w:bottom w:val="single" w:sz="4" w:space="0" w:color="auto"/>
            </w:tcBorders>
            <w:shd w:val="clear" w:color="auto" w:fill="auto"/>
          </w:tcPr>
          <w:p w14:paraId="703F4A7B" w14:textId="77777777" w:rsidR="00B178E2" w:rsidRPr="00D656CD" w:rsidRDefault="00B178E2" w:rsidP="00FC2DCE">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38D6B86B" w14:textId="77777777" w:rsidTr="007C10C8">
        <w:tc>
          <w:tcPr>
            <w:tcW w:w="426" w:type="dxa"/>
            <w:shd w:val="clear" w:color="auto" w:fill="auto"/>
          </w:tcPr>
          <w:p w14:paraId="32211C20"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2.4</w:t>
            </w:r>
          </w:p>
        </w:tc>
        <w:tc>
          <w:tcPr>
            <w:tcW w:w="3477" w:type="dxa"/>
            <w:shd w:val="clear" w:color="auto" w:fill="auto"/>
          </w:tcPr>
          <w:p w14:paraId="3B40C973" w14:textId="77777777" w:rsidR="00B178E2" w:rsidRPr="00D656CD" w:rsidRDefault="00B178E2" w:rsidP="00D0416C">
            <w:pPr>
              <w:pStyle w:val="ConsPlusNormal"/>
              <w:spacing w:before="20" w:line="218" w:lineRule="auto"/>
              <w:rPr>
                <w:rFonts w:ascii="Times New Roman" w:hAnsi="Times New Roman" w:cs="Times New Roman"/>
                <w:sz w:val="20"/>
              </w:rPr>
            </w:pPr>
            <w:r w:rsidRPr="00D656CD">
              <w:rPr>
                <w:rFonts w:ascii="Times New Roman" w:hAnsi="Times New Roman" w:cs="Times New Roman"/>
                <w:sz w:val="20"/>
              </w:rPr>
              <w:t xml:space="preserve">Количество кластеров, сформированных в Санкт-Петербурге </w:t>
            </w:r>
            <w:r w:rsidRPr="00D656CD">
              <w:rPr>
                <w:rFonts w:ascii="Times New Roman" w:hAnsi="Times New Roman" w:cs="Times New Roman"/>
                <w:sz w:val="20"/>
              </w:rPr>
              <w:br/>
              <w:t>(далее – индикатор № 2.4)</w:t>
            </w:r>
          </w:p>
        </w:tc>
        <w:tc>
          <w:tcPr>
            <w:tcW w:w="1417" w:type="dxa"/>
            <w:shd w:val="clear" w:color="auto" w:fill="auto"/>
          </w:tcPr>
          <w:p w14:paraId="3F7D01BE" w14:textId="37D77210" w:rsidR="00B178E2" w:rsidRPr="00D656CD" w:rsidRDefault="00B178E2" w:rsidP="00D0416C">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единицы</w:t>
            </w:r>
          </w:p>
        </w:tc>
        <w:tc>
          <w:tcPr>
            <w:tcW w:w="847" w:type="dxa"/>
            <w:shd w:val="clear" w:color="auto" w:fill="auto"/>
          </w:tcPr>
          <w:p w14:paraId="39B89C02" w14:textId="42D03782" w:rsidR="00B178E2" w:rsidRPr="00D656CD" w:rsidRDefault="00B530AD" w:rsidP="00D0416C">
            <w:pPr>
              <w:pStyle w:val="ConsPlusNormal"/>
              <w:spacing w:before="20"/>
              <w:jc w:val="center"/>
              <w:rPr>
                <w:rFonts w:ascii="Times New Roman" w:hAnsi="Times New Roman" w:cs="Times New Roman"/>
                <w:sz w:val="20"/>
              </w:rPr>
            </w:pPr>
            <w:r w:rsidRPr="00D656CD">
              <w:rPr>
                <w:rFonts w:ascii="Times New Roman" w:hAnsi="Times New Roman" w:cs="Times New Roman"/>
                <w:spacing w:val="-2"/>
                <w:sz w:val="20"/>
              </w:rPr>
              <w:t>14</w:t>
            </w:r>
          </w:p>
        </w:tc>
        <w:tc>
          <w:tcPr>
            <w:tcW w:w="849" w:type="dxa"/>
            <w:shd w:val="clear" w:color="auto" w:fill="auto"/>
          </w:tcPr>
          <w:p w14:paraId="7A45C53A" w14:textId="7277256B" w:rsidR="00B178E2" w:rsidRPr="00D656CD" w:rsidRDefault="00B530AD" w:rsidP="00D0416C">
            <w:pPr>
              <w:pStyle w:val="ConsPlusNormal"/>
              <w:spacing w:before="20"/>
              <w:jc w:val="center"/>
              <w:rPr>
                <w:rFonts w:ascii="Times New Roman" w:hAnsi="Times New Roman" w:cs="Times New Roman"/>
                <w:sz w:val="20"/>
              </w:rPr>
            </w:pPr>
            <w:r w:rsidRPr="00D656CD">
              <w:rPr>
                <w:rFonts w:ascii="Times New Roman" w:hAnsi="Times New Roman" w:cs="Times New Roman"/>
                <w:spacing w:val="-2"/>
                <w:sz w:val="20"/>
              </w:rPr>
              <w:t>15</w:t>
            </w:r>
          </w:p>
        </w:tc>
        <w:tc>
          <w:tcPr>
            <w:tcW w:w="849" w:type="dxa"/>
            <w:shd w:val="clear" w:color="auto" w:fill="auto"/>
          </w:tcPr>
          <w:p w14:paraId="61AC2D5E" w14:textId="05C26DF7" w:rsidR="00B178E2" w:rsidRPr="00D656CD" w:rsidRDefault="00B530AD" w:rsidP="00D0416C">
            <w:pPr>
              <w:pStyle w:val="ConsPlusNormal"/>
              <w:spacing w:before="20"/>
              <w:jc w:val="center"/>
              <w:rPr>
                <w:rFonts w:ascii="Times New Roman" w:hAnsi="Times New Roman" w:cs="Times New Roman"/>
                <w:sz w:val="20"/>
              </w:rPr>
            </w:pPr>
            <w:r w:rsidRPr="00D656CD">
              <w:rPr>
                <w:rFonts w:ascii="Times New Roman" w:hAnsi="Times New Roman" w:cs="Times New Roman"/>
                <w:spacing w:val="-2"/>
                <w:sz w:val="20"/>
              </w:rPr>
              <w:t>15</w:t>
            </w:r>
          </w:p>
        </w:tc>
        <w:tc>
          <w:tcPr>
            <w:tcW w:w="848" w:type="dxa"/>
            <w:shd w:val="clear" w:color="auto" w:fill="auto"/>
          </w:tcPr>
          <w:p w14:paraId="25554D2F" w14:textId="2CF7FE75"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w:t>
            </w:r>
          </w:p>
        </w:tc>
        <w:tc>
          <w:tcPr>
            <w:tcW w:w="849" w:type="dxa"/>
            <w:shd w:val="clear" w:color="auto" w:fill="auto"/>
          </w:tcPr>
          <w:p w14:paraId="547EDC57" w14:textId="5E6D8F54"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15</w:t>
            </w:r>
          </w:p>
        </w:tc>
        <w:tc>
          <w:tcPr>
            <w:tcW w:w="849" w:type="dxa"/>
            <w:shd w:val="clear" w:color="auto" w:fill="auto"/>
          </w:tcPr>
          <w:p w14:paraId="21D7CE66" w14:textId="75AC7C65"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15</w:t>
            </w:r>
          </w:p>
        </w:tc>
        <w:tc>
          <w:tcPr>
            <w:tcW w:w="1713" w:type="dxa"/>
            <w:shd w:val="clear" w:color="auto" w:fill="auto"/>
          </w:tcPr>
          <w:p w14:paraId="6F15DBE5"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Pr>
          <w:p w14:paraId="34A1CCEA"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3E3EF610" w14:textId="510094DB"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3, Целевой </w:t>
            </w:r>
          </w:p>
          <w:p w14:paraId="1072A17A"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5</w:t>
            </w:r>
          </w:p>
        </w:tc>
        <w:tc>
          <w:tcPr>
            <w:tcW w:w="1909" w:type="dxa"/>
          </w:tcPr>
          <w:p w14:paraId="18A97ABF"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1DC05559" w14:textId="77777777" w:rsidTr="007C10C8">
        <w:tc>
          <w:tcPr>
            <w:tcW w:w="426" w:type="dxa"/>
            <w:shd w:val="clear" w:color="auto" w:fill="auto"/>
          </w:tcPr>
          <w:p w14:paraId="206DC235"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2.5</w:t>
            </w:r>
          </w:p>
        </w:tc>
        <w:tc>
          <w:tcPr>
            <w:tcW w:w="3477" w:type="dxa"/>
            <w:shd w:val="clear" w:color="auto" w:fill="auto"/>
          </w:tcPr>
          <w:p w14:paraId="2DC01CDC" w14:textId="77777777" w:rsidR="00B178E2" w:rsidRPr="00D656CD" w:rsidRDefault="00B178E2" w:rsidP="00D0416C">
            <w:pPr>
              <w:pStyle w:val="ConsPlusNormal"/>
              <w:spacing w:before="20" w:line="218" w:lineRule="auto"/>
              <w:ind w:right="-62"/>
              <w:rPr>
                <w:rFonts w:ascii="Times New Roman" w:hAnsi="Times New Roman" w:cs="Times New Roman"/>
                <w:sz w:val="20"/>
              </w:rPr>
            </w:pPr>
            <w:r w:rsidRPr="00D656CD">
              <w:rPr>
                <w:rFonts w:ascii="Times New Roman" w:hAnsi="Times New Roman" w:cs="Times New Roman"/>
                <w:spacing w:val="-2"/>
                <w:sz w:val="20"/>
              </w:rPr>
              <w:t xml:space="preserve">Количество предприятий </w:t>
            </w:r>
            <w:r w:rsidRPr="00D656CD">
              <w:rPr>
                <w:rFonts w:ascii="Times New Roman" w:hAnsi="Times New Roman" w:cs="Times New Roman"/>
                <w:spacing w:val="-2"/>
                <w:sz w:val="20"/>
              </w:rPr>
              <w:br/>
            </w:r>
            <w:r w:rsidRPr="00D656CD">
              <w:rPr>
                <w:rFonts w:ascii="Times New Roman" w:hAnsi="Times New Roman" w:cs="Times New Roman"/>
                <w:spacing w:val="-8"/>
                <w:sz w:val="20"/>
              </w:rPr>
              <w:t>и организаций Санкт-Петербурга,</w:t>
            </w:r>
            <w:r w:rsidRPr="00D656CD">
              <w:rPr>
                <w:rFonts w:ascii="Times New Roman" w:hAnsi="Times New Roman" w:cs="Times New Roman"/>
                <w:sz w:val="20"/>
              </w:rPr>
              <w:t xml:space="preserve"> </w:t>
            </w:r>
            <w:r w:rsidRPr="00D656CD">
              <w:rPr>
                <w:rFonts w:ascii="Times New Roman" w:hAnsi="Times New Roman" w:cs="Times New Roman"/>
                <w:spacing w:val="-4"/>
                <w:sz w:val="20"/>
              </w:rPr>
              <w:t>производящих композиционные</w:t>
            </w:r>
            <w:r w:rsidRPr="00D656CD">
              <w:rPr>
                <w:rFonts w:ascii="Times New Roman" w:hAnsi="Times New Roman" w:cs="Times New Roman"/>
                <w:sz w:val="20"/>
              </w:rPr>
              <w:t xml:space="preserve"> материалы, конструкции </w:t>
            </w:r>
            <w:r w:rsidRPr="00D656CD">
              <w:rPr>
                <w:rFonts w:ascii="Times New Roman" w:hAnsi="Times New Roman" w:cs="Times New Roman"/>
                <w:sz w:val="20"/>
              </w:rPr>
              <w:br/>
            </w:r>
            <w:r w:rsidRPr="00D656CD">
              <w:rPr>
                <w:rFonts w:ascii="Times New Roman" w:hAnsi="Times New Roman" w:cs="Times New Roman"/>
                <w:spacing w:val="-12"/>
                <w:sz w:val="20"/>
              </w:rPr>
              <w:t>и изделия из них, предназначенные</w:t>
            </w:r>
            <w:r w:rsidRPr="00D656CD">
              <w:rPr>
                <w:rFonts w:ascii="Times New Roman" w:hAnsi="Times New Roman" w:cs="Times New Roman"/>
                <w:sz w:val="20"/>
              </w:rPr>
              <w:t xml:space="preserve"> </w:t>
            </w:r>
            <w:r w:rsidRPr="00D656CD">
              <w:rPr>
                <w:rFonts w:ascii="Times New Roman" w:hAnsi="Times New Roman" w:cs="Times New Roman"/>
                <w:sz w:val="20"/>
              </w:rPr>
              <w:br/>
              <w:t xml:space="preserve">для применения в сферах транспортной инфраструктуры, строительства, </w:t>
            </w:r>
            <w:r w:rsidRPr="00D656CD">
              <w:rPr>
                <w:rFonts w:ascii="Times New Roman" w:hAnsi="Times New Roman" w:cs="Times New Roman"/>
                <w:sz w:val="20"/>
              </w:rPr>
              <w:br/>
            </w:r>
            <w:r w:rsidRPr="00D656CD">
              <w:rPr>
                <w:rFonts w:ascii="Times New Roman" w:hAnsi="Times New Roman" w:cs="Times New Roman"/>
                <w:spacing w:val="-4"/>
                <w:sz w:val="20"/>
              </w:rPr>
              <w:t xml:space="preserve">жилищно-коммунального </w:t>
            </w:r>
            <w:r w:rsidRPr="00D656CD">
              <w:rPr>
                <w:rFonts w:ascii="Times New Roman" w:hAnsi="Times New Roman" w:cs="Times New Roman"/>
                <w:spacing w:val="-6"/>
                <w:sz w:val="20"/>
              </w:rPr>
              <w:t>хозяйства, физкультуры и спорта</w:t>
            </w:r>
            <w:r w:rsidRPr="00D656CD">
              <w:rPr>
                <w:rFonts w:ascii="Times New Roman" w:hAnsi="Times New Roman" w:cs="Times New Roman"/>
                <w:spacing w:val="-6"/>
                <w:sz w:val="20"/>
              </w:rPr>
              <w:br/>
            </w:r>
            <w:r w:rsidRPr="00D656CD">
              <w:rPr>
                <w:rFonts w:ascii="Times New Roman" w:hAnsi="Times New Roman" w:cs="Times New Roman"/>
                <w:sz w:val="20"/>
              </w:rPr>
              <w:t>(далее – индикатор № 2.5)</w:t>
            </w:r>
          </w:p>
        </w:tc>
        <w:tc>
          <w:tcPr>
            <w:tcW w:w="1417" w:type="dxa"/>
            <w:shd w:val="clear" w:color="auto" w:fill="auto"/>
          </w:tcPr>
          <w:p w14:paraId="3E1FE0D7" w14:textId="27E0A2E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единицы</w:t>
            </w:r>
          </w:p>
        </w:tc>
        <w:tc>
          <w:tcPr>
            <w:tcW w:w="847" w:type="dxa"/>
            <w:shd w:val="clear" w:color="auto" w:fill="auto"/>
          </w:tcPr>
          <w:p w14:paraId="6801656E" w14:textId="26CF5500"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174</w:t>
            </w:r>
          </w:p>
        </w:tc>
        <w:tc>
          <w:tcPr>
            <w:tcW w:w="849" w:type="dxa"/>
            <w:shd w:val="clear" w:color="auto" w:fill="auto"/>
          </w:tcPr>
          <w:p w14:paraId="189D1830" w14:textId="49AD3D6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175</w:t>
            </w:r>
          </w:p>
        </w:tc>
        <w:tc>
          <w:tcPr>
            <w:tcW w:w="849" w:type="dxa"/>
            <w:shd w:val="clear" w:color="auto" w:fill="auto"/>
          </w:tcPr>
          <w:p w14:paraId="5DB59A24" w14:textId="68CE24D2"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176</w:t>
            </w:r>
          </w:p>
        </w:tc>
        <w:tc>
          <w:tcPr>
            <w:tcW w:w="848" w:type="dxa"/>
            <w:shd w:val="clear" w:color="auto" w:fill="auto"/>
          </w:tcPr>
          <w:p w14:paraId="1AE73378" w14:textId="66697EC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177</w:t>
            </w:r>
          </w:p>
        </w:tc>
        <w:tc>
          <w:tcPr>
            <w:tcW w:w="849" w:type="dxa"/>
            <w:shd w:val="clear" w:color="auto" w:fill="auto"/>
          </w:tcPr>
          <w:p w14:paraId="32AE34A6" w14:textId="1DB4BFDA"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178</w:t>
            </w:r>
          </w:p>
        </w:tc>
        <w:tc>
          <w:tcPr>
            <w:tcW w:w="849" w:type="dxa"/>
            <w:shd w:val="clear" w:color="auto" w:fill="auto"/>
          </w:tcPr>
          <w:p w14:paraId="602684AB" w14:textId="7CDBA5A2"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179</w:t>
            </w:r>
          </w:p>
        </w:tc>
        <w:tc>
          <w:tcPr>
            <w:tcW w:w="1713" w:type="dxa"/>
            <w:shd w:val="clear" w:color="auto" w:fill="auto"/>
          </w:tcPr>
          <w:p w14:paraId="40BC6F16"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Pr>
          <w:p w14:paraId="17FE661A"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59FB563" w14:textId="3700D461"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3, Целевой </w:t>
            </w:r>
          </w:p>
          <w:p w14:paraId="2AFE4473"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5</w:t>
            </w:r>
          </w:p>
        </w:tc>
        <w:tc>
          <w:tcPr>
            <w:tcW w:w="1909" w:type="dxa"/>
          </w:tcPr>
          <w:p w14:paraId="7794AD11" w14:textId="77777777" w:rsidR="00B178E2" w:rsidRPr="00D656CD" w:rsidRDefault="00B178E2" w:rsidP="00D0416C">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7D825C07" w14:textId="77777777" w:rsidTr="007C10C8">
        <w:tc>
          <w:tcPr>
            <w:tcW w:w="426" w:type="dxa"/>
          </w:tcPr>
          <w:p w14:paraId="7696E7A8"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lastRenderedPageBreak/>
              <w:t>1</w:t>
            </w:r>
          </w:p>
        </w:tc>
        <w:tc>
          <w:tcPr>
            <w:tcW w:w="3477" w:type="dxa"/>
          </w:tcPr>
          <w:p w14:paraId="16421E4E"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2</w:t>
            </w:r>
          </w:p>
        </w:tc>
        <w:tc>
          <w:tcPr>
            <w:tcW w:w="1417" w:type="dxa"/>
          </w:tcPr>
          <w:p w14:paraId="01915CFF"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3</w:t>
            </w:r>
          </w:p>
        </w:tc>
        <w:tc>
          <w:tcPr>
            <w:tcW w:w="847" w:type="dxa"/>
          </w:tcPr>
          <w:p w14:paraId="40A96121"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4</w:t>
            </w:r>
          </w:p>
        </w:tc>
        <w:tc>
          <w:tcPr>
            <w:tcW w:w="849" w:type="dxa"/>
          </w:tcPr>
          <w:p w14:paraId="3CFFF533"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5</w:t>
            </w:r>
          </w:p>
        </w:tc>
        <w:tc>
          <w:tcPr>
            <w:tcW w:w="849" w:type="dxa"/>
          </w:tcPr>
          <w:p w14:paraId="426E6C09"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6</w:t>
            </w:r>
          </w:p>
        </w:tc>
        <w:tc>
          <w:tcPr>
            <w:tcW w:w="848" w:type="dxa"/>
          </w:tcPr>
          <w:p w14:paraId="21336C30"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7</w:t>
            </w:r>
          </w:p>
        </w:tc>
        <w:tc>
          <w:tcPr>
            <w:tcW w:w="849" w:type="dxa"/>
          </w:tcPr>
          <w:p w14:paraId="4CCA3BE3"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8</w:t>
            </w:r>
          </w:p>
        </w:tc>
        <w:tc>
          <w:tcPr>
            <w:tcW w:w="849" w:type="dxa"/>
          </w:tcPr>
          <w:p w14:paraId="05685420"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9</w:t>
            </w:r>
          </w:p>
        </w:tc>
        <w:tc>
          <w:tcPr>
            <w:tcW w:w="1713" w:type="dxa"/>
          </w:tcPr>
          <w:p w14:paraId="0E700F3E" w14:textId="77777777" w:rsidR="00B178E2" w:rsidRPr="00D656CD" w:rsidRDefault="00B178E2" w:rsidP="00911105">
            <w:pPr>
              <w:pStyle w:val="ConsPlusNormal"/>
              <w:pageBreakBefore/>
              <w:jc w:val="center"/>
              <w:rPr>
                <w:rFonts w:ascii="Times New Roman" w:hAnsi="Times New Roman" w:cs="Times New Roman"/>
                <w:b/>
                <w:sz w:val="20"/>
              </w:rPr>
            </w:pPr>
            <w:r w:rsidRPr="00D656CD">
              <w:rPr>
                <w:rFonts w:ascii="Times New Roman" w:hAnsi="Times New Roman" w:cs="Times New Roman"/>
                <w:b/>
                <w:sz w:val="20"/>
              </w:rPr>
              <w:t>10</w:t>
            </w:r>
          </w:p>
        </w:tc>
        <w:tc>
          <w:tcPr>
            <w:tcW w:w="2060" w:type="dxa"/>
          </w:tcPr>
          <w:p w14:paraId="7C05792A" w14:textId="77777777" w:rsidR="00B178E2" w:rsidRPr="00D656CD" w:rsidRDefault="00B178E2" w:rsidP="00911105">
            <w:pPr>
              <w:pStyle w:val="ConsPlusNormal"/>
              <w:jc w:val="center"/>
              <w:rPr>
                <w:rFonts w:ascii="Times New Roman" w:hAnsi="Times New Roman" w:cs="Times New Roman"/>
                <w:b/>
                <w:sz w:val="20"/>
              </w:rPr>
            </w:pPr>
            <w:r w:rsidRPr="00D656CD">
              <w:rPr>
                <w:rFonts w:ascii="Times New Roman" w:hAnsi="Times New Roman" w:cs="Times New Roman"/>
                <w:b/>
                <w:sz w:val="20"/>
              </w:rPr>
              <w:t>11</w:t>
            </w:r>
          </w:p>
        </w:tc>
        <w:tc>
          <w:tcPr>
            <w:tcW w:w="1909" w:type="dxa"/>
          </w:tcPr>
          <w:p w14:paraId="79063092" w14:textId="77777777" w:rsidR="00B178E2" w:rsidRPr="00D656CD" w:rsidRDefault="00B178E2" w:rsidP="00911105">
            <w:pPr>
              <w:pStyle w:val="ConsPlusNormal"/>
              <w:jc w:val="center"/>
              <w:rPr>
                <w:rFonts w:ascii="Times New Roman" w:hAnsi="Times New Roman" w:cs="Times New Roman"/>
                <w:b/>
                <w:sz w:val="20"/>
              </w:rPr>
            </w:pPr>
            <w:r w:rsidRPr="00D656CD">
              <w:rPr>
                <w:rFonts w:ascii="Times New Roman" w:hAnsi="Times New Roman" w:cs="Times New Roman"/>
                <w:b/>
                <w:sz w:val="20"/>
              </w:rPr>
              <w:t>12</w:t>
            </w:r>
          </w:p>
        </w:tc>
      </w:tr>
      <w:tr w:rsidR="00B178E2" w:rsidRPr="002101A3" w14:paraId="72018CC0" w14:textId="77777777" w:rsidTr="007C10C8">
        <w:tc>
          <w:tcPr>
            <w:tcW w:w="16096" w:type="dxa"/>
            <w:gridSpan w:val="12"/>
          </w:tcPr>
          <w:p w14:paraId="0D1176A7" w14:textId="77777777" w:rsidR="00B178E2" w:rsidRPr="00D656CD" w:rsidRDefault="00B178E2" w:rsidP="000D14BA">
            <w:pPr>
              <w:pStyle w:val="ConsPlusNormal"/>
              <w:spacing w:before="20" w:after="20"/>
              <w:jc w:val="center"/>
              <w:rPr>
                <w:rFonts w:ascii="Times New Roman" w:hAnsi="Times New Roman" w:cs="Times New Roman"/>
                <w:b/>
                <w:sz w:val="20"/>
              </w:rPr>
            </w:pPr>
            <w:r w:rsidRPr="00D656CD">
              <w:rPr>
                <w:rFonts w:ascii="Times New Roman" w:hAnsi="Times New Roman" w:cs="Times New Roman"/>
                <w:b/>
                <w:sz w:val="20"/>
              </w:rPr>
              <w:t xml:space="preserve">3. </w:t>
            </w:r>
            <w:hyperlink w:anchor="P4430" w:history="1">
              <w:r w:rsidRPr="00D656CD">
                <w:rPr>
                  <w:rFonts w:ascii="Times New Roman" w:hAnsi="Times New Roman" w:cs="Times New Roman"/>
                  <w:b/>
                  <w:sz w:val="20"/>
                </w:rPr>
                <w:t>Подпрограмма</w:t>
              </w:r>
            </w:hyperlink>
            <w:r w:rsidRPr="00D656CD">
              <w:rPr>
                <w:rFonts w:ascii="Times New Roman" w:hAnsi="Times New Roman" w:cs="Times New Roman"/>
                <w:b/>
                <w:sz w:val="20"/>
              </w:rPr>
              <w:t xml:space="preserve"> «Развитие сельского хозяйства и регулирование рынка сельскохозяйственной продукции, </w:t>
            </w:r>
            <w:r w:rsidRPr="00D656CD">
              <w:rPr>
                <w:rFonts w:ascii="Times New Roman" w:hAnsi="Times New Roman" w:cs="Times New Roman"/>
                <w:b/>
                <w:sz w:val="20"/>
              </w:rPr>
              <w:br/>
              <w:t>сырья и продовольствия в Санкт-Петербурге»</w:t>
            </w:r>
          </w:p>
        </w:tc>
      </w:tr>
      <w:tr w:rsidR="00B178E2" w:rsidRPr="002101A3" w14:paraId="75517FD1"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bottom w:val="single" w:sz="4" w:space="0" w:color="auto"/>
            </w:tcBorders>
          </w:tcPr>
          <w:p w14:paraId="4081A8C5"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3.1</w:t>
            </w:r>
          </w:p>
        </w:tc>
        <w:tc>
          <w:tcPr>
            <w:tcW w:w="3477" w:type="dxa"/>
            <w:tcBorders>
              <w:bottom w:val="single" w:sz="4" w:space="0" w:color="auto"/>
            </w:tcBorders>
          </w:tcPr>
          <w:p w14:paraId="493473B2" w14:textId="77777777" w:rsidR="00B178E2" w:rsidRPr="00D656CD" w:rsidRDefault="00B178E2" w:rsidP="00B20551">
            <w:pPr>
              <w:pStyle w:val="ConsPlusNormal"/>
              <w:spacing w:before="20" w:line="226" w:lineRule="auto"/>
              <w:rPr>
                <w:rFonts w:ascii="Times New Roman" w:hAnsi="Times New Roman" w:cs="Times New Roman"/>
                <w:sz w:val="20"/>
              </w:rPr>
            </w:pPr>
            <w:r w:rsidRPr="00D656CD">
              <w:rPr>
                <w:rFonts w:ascii="Times New Roman" w:hAnsi="Times New Roman" w:cs="Times New Roman"/>
                <w:sz w:val="20"/>
              </w:rPr>
              <w:t xml:space="preserve">Индекс производства </w:t>
            </w:r>
            <w:r w:rsidRPr="00D656CD">
              <w:rPr>
                <w:rFonts w:ascii="Times New Roman" w:hAnsi="Times New Roman" w:cs="Times New Roman"/>
                <w:sz w:val="20"/>
              </w:rPr>
              <w:br/>
              <w:t>пищевых продуктов</w:t>
            </w:r>
            <w:r w:rsidRPr="00D656CD">
              <w:rPr>
                <w:rFonts w:ascii="Times New Roman" w:hAnsi="Times New Roman" w:cs="Times New Roman"/>
                <w:sz w:val="20"/>
              </w:rPr>
              <w:br/>
              <w:t>(далее – индикатор № 3.1)</w:t>
            </w:r>
          </w:p>
        </w:tc>
        <w:tc>
          <w:tcPr>
            <w:tcW w:w="1417" w:type="dxa"/>
            <w:tcBorders>
              <w:bottom w:val="single" w:sz="4" w:space="0" w:color="auto"/>
            </w:tcBorders>
          </w:tcPr>
          <w:p w14:paraId="7C473D3E"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 xml:space="preserve">В процентах </w:t>
            </w:r>
            <w:r w:rsidRPr="00D656CD">
              <w:rPr>
                <w:rFonts w:ascii="Times New Roman" w:hAnsi="Times New Roman" w:cs="Times New Roman"/>
                <w:sz w:val="20"/>
              </w:rPr>
              <w:br/>
              <w:t xml:space="preserve">к </w:t>
            </w:r>
            <w:r w:rsidRPr="00D656CD">
              <w:rPr>
                <w:rFonts w:ascii="Times New Roman" w:hAnsi="Times New Roman" w:cs="Times New Roman"/>
                <w:sz w:val="20"/>
              </w:rPr>
              <w:br/>
              <w:t>предыдущему году</w:t>
            </w:r>
          </w:p>
        </w:tc>
        <w:tc>
          <w:tcPr>
            <w:tcW w:w="847" w:type="dxa"/>
            <w:tcBorders>
              <w:bottom w:val="single" w:sz="4" w:space="0" w:color="auto"/>
            </w:tcBorders>
          </w:tcPr>
          <w:p w14:paraId="54055B99" w14:textId="1C3B2AB6"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r w:rsidR="008125F2" w:rsidRPr="00D656CD">
              <w:rPr>
                <w:rFonts w:ascii="Times New Roman" w:hAnsi="Times New Roman" w:cs="Times New Roman"/>
                <w:sz w:val="20"/>
              </w:rPr>
              <w:t>3,6</w:t>
            </w:r>
          </w:p>
        </w:tc>
        <w:tc>
          <w:tcPr>
            <w:tcW w:w="849" w:type="dxa"/>
            <w:tcBorders>
              <w:bottom w:val="single" w:sz="4" w:space="0" w:color="auto"/>
            </w:tcBorders>
          </w:tcPr>
          <w:p w14:paraId="6C97E1F5" w14:textId="1A25279E"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r w:rsidR="008125F2" w:rsidRPr="00D656CD">
              <w:rPr>
                <w:rFonts w:ascii="Times New Roman" w:hAnsi="Times New Roman" w:cs="Times New Roman"/>
                <w:sz w:val="20"/>
              </w:rPr>
              <w:t>5,3</w:t>
            </w:r>
          </w:p>
        </w:tc>
        <w:tc>
          <w:tcPr>
            <w:tcW w:w="849" w:type="dxa"/>
            <w:tcBorders>
              <w:bottom w:val="single" w:sz="4" w:space="0" w:color="auto"/>
            </w:tcBorders>
          </w:tcPr>
          <w:p w14:paraId="19C46AFE" w14:textId="3579893B" w:rsidR="00B178E2" w:rsidRPr="00D656CD" w:rsidRDefault="00B178E2" w:rsidP="00F916A7">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r w:rsidR="00F916A7" w:rsidRPr="00D656CD">
              <w:rPr>
                <w:rFonts w:ascii="Times New Roman" w:hAnsi="Times New Roman" w:cs="Times New Roman"/>
                <w:sz w:val="20"/>
              </w:rPr>
              <w:t>6</w:t>
            </w:r>
            <w:r w:rsidRPr="00D656CD">
              <w:rPr>
                <w:rFonts w:ascii="Times New Roman" w:hAnsi="Times New Roman" w:cs="Times New Roman"/>
                <w:sz w:val="20"/>
              </w:rPr>
              <w:t>,2</w:t>
            </w:r>
          </w:p>
        </w:tc>
        <w:tc>
          <w:tcPr>
            <w:tcW w:w="848" w:type="dxa"/>
            <w:tcBorders>
              <w:bottom w:val="single" w:sz="4" w:space="0" w:color="auto"/>
            </w:tcBorders>
          </w:tcPr>
          <w:p w14:paraId="1F4956D6" w14:textId="4830D4A9"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r w:rsidR="008125F2" w:rsidRPr="00D656CD">
              <w:rPr>
                <w:rFonts w:ascii="Times New Roman" w:hAnsi="Times New Roman" w:cs="Times New Roman"/>
                <w:sz w:val="20"/>
              </w:rPr>
              <w:t>7,2</w:t>
            </w:r>
          </w:p>
        </w:tc>
        <w:tc>
          <w:tcPr>
            <w:tcW w:w="849" w:type="dxa"/>
            <w:tcBorders>
              <w:bottom w:val="single" w:sz="4" w:space="0" w:color="auto"/>
            </w:tcBorders>
          </w:tcPr>
          <w:p w14:paraId="5B950AEF" w14:textId="2ED99AD0"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eastAsiaTheme="minorEastAsia" w:hAnsi="Times New Roman" w:cs="Times New Roman"/>
                <w:sz w:val="20"/>
                <w:lang w:eastAsia="zh-CN"/>
              </w:rPr>
              <w:t>10</w:t>
            </w:r>
            <w:r w:rsidR="008125F2" w:rsidRPr="00D656CD">
              <w:rPr>
                <w:rFonts w:ascii="Times New Roman" w:eastAsiaTheme="minorEastAsia" w:hAnsi="Times New Roman" w:cs="Times New Roman"/>
                <w:sz w:val="20"/>
                <w:lang w:eastAsia="zh-CN"/>
              </w:rPr>
              <w:t>7,2</w:t>
            </w:r>
          </w:p>
        </w:tc>
        <w:tc>
          <w:tcPr>
            <w:tcW w:w="849" w:type="dxa"/>
            <w:tcBorders>
              <w:bottom w:val="single" w:sz="4" w:space="0" w:color="auto"/>
            </w:tcBorders>
          </w:tcPr>
          <w:p w14:paraId="7FD15FB1" w14:textId="07102A76" w:rsidR="00B178E2" w:rsidRPr="00D656CD" w:rsidRDefault="00B178E2" w:rsidP="008125F2">
            <w:pPr>
              <w:pStyle w:val="ConsPlusNormal"/>
              <w:spacing w:before="20"/>
              <w:jc w:val="center"/>
              <w:rPr>
                <w:rFonts w:ascii="Times New Roman" w:eastAsiaTheme="minorEastAsia" w:hAnsi="Times New Roman" w:cs="Times New Roman"/>
                <w:sz w:val="20"/>
                <w:lang w:eastAsia="zh-CN"/>
              </w:rPr>
            </w:pPr>
            <w:r w:rsidRPr="00D656CD">
              <w:rPr>
                <w:rFonts w:ascii="Times New Roman" w:eastAsiaTheme="minorEastAsia" w:hAnsi="Times New Roman" w:cs="Times New Roman"/>
                <w:sz w:val="20"/>
                <w:lang w:eastAsia="zh-CN"/>
              </w:rPr>
              <w:t>10</w:t>
            </w:r>
            <w:r w:rsidR="008125F2" w:rsidRPr="00D656CD">
              <w:rPr>
                <w:rFonts w:ascii="Times New Roman" w:eastAsiaTheme="minorEastAsia" w:hAnsi="Times New Roman" w:cs="Times New Roman"/>
                <w:sz w:val="20"/>
                <w:lang w:eastAsia="zh-CN"/>
              </w:rPr>
              <w:t>7,2</w:t>
            </w:r>
          </w:p>
        </w:tc>
        <w:tc>
          <w:tcPr>
            <w:tcW w:w="1713" w:type="dxa"/>
            <w:tcBorders>
              <w:bottom w:val="single" w:sz="4" w:space="0" w:color="auto"/>
            </w:tcBorders>
          </w:tcPr>
          <w:p w14:paraId="1E510695"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bottom w:val="single" w:sz="4" w:space="0" w:color="auto"/>
            </w:tcBorders>
          </w:tcPr>
          <w:p w14:paraId="25765095"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46FE1E6C" w14:textId="7C7D8055"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1DE1FB37" w14:textId="2970382C"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2, Целевой </w:t>
            </w:r>
          </w:p>
          <w:p w14:paraId="016F28A1"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bottom w:val="single" w:sz="4" w:space="0" w:color="auto"/>
            </w:tcBorders>
          </w:tcPr>
          <w:p w14:paraId="20764C15"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160F81CE" w14:textId="77777777" w:rsidTr="007C10C8">
        <w:tblPrEx>
          <w:tblCellMar>
            <w:left w:w="28" w:type="dxa"/>
            <w:right w:w="28" w:type="dxa"/>
          </w:tblCellMar>
          <w:tblLook w:val="0000" w:firstRow="0" w:lastRow="0" w:firstColumn="0" w:lastColumn="0" w:noHBand="0" w:noVBand="0"/>
        </w:tblPrEx>
        <w:tc>
          <w:tcPr>
            <w:tcW w:w="426" w:type="dxa"/>
            <w:tcBorders>
              <w:top w:val="single" w:sz="4" w:space="0" w:color="auto"/>
            </w:tcBorders>
            <w:shd w:val="clear" w:color="auto" w:fill="FFFFFF" w:themeFill="background1"/>
          </w:tcPr>
          <w:p w14:paraId="52A1777D"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3.2</w:t>
            </w:r>
          </w:p>
        </w:tc>
        <w:tc>
          <w:tcPr>
            <w:tcW w:w="3477" w:type="dxa"/>
            <w:tcBorders>
              <w:top w:val="single" w:sz="4" w:space="0" w:color="auto"/>
            </w:tcBorders>
            <w:shd w:val="clear" w:color="auto" w:fill="FFFFFF" w:themeFill="background1"/>
          </w:tcPr>
          <w:p w14:paraId="1771D0B4" w14:textId="25AACE58" w:rsidR="00B178E2" w:rsidRPr="00D656CD" w:rsidRDefault="00B178E2" w:rsidP="00B20551">
            <w:pPr>
              <w:pStyle w:val="ConsPlusNormal"/>
              <w:spacing w:before="20" w:line="226" w:lineRule="auto"/>
              <w:rPr>
                <w:rFonts w:ascii="Times New Roman" w:hAnsi="Times New Roman" w:cs="Times New Roman"/>
                <w:sz w:val="20"/>
              </w:rPr>
            </w:pPr>
            <w:r w:rsidRPr="00D656CD">
              <w:rPr>
                <w:rFonts w:ascii="Times New Roman" w:hAnsi="Times New Roman" w:cs="Times New Roman"/>
                <w:sz w:val="20"/>
              </w:rPr>
              <w:t xml:space="preserve">Средняя номинальная заработная плата в сельском хозяйстве </w:t>
            </w:r>
            <w:r w:rsidRPr="00D656CD">
              <w:rPr>
                <w:rFonts w:ascii="Times New Roman" w:hAnsi="Times New Roman" w:cs="Times New Roman"/>
                <w:sz w:val="20"/>
              </w:rPr>
              <w:br/>
              <w:t xml:space="preserve">(по сельскохозяйственным организациям, не относящимся </w:t>
            </w:r>
            <w:r w:rsidRPr="00D656CD">
              <w:rPr>
                <w:rFonts w:ascii="Times New Roman" w:hAnsi="Times New Roman" w:cs="Times New Roman"/>
                <w:sz w:val="20"/>
              </w:rPr>
              <w:br/>
              <w:t>к субъектам МСП)</w:t>
            </w:r>
            <w:r w:rsidRPr="00D656CD">
              <w:rPr>
                <w:rFonts w:ascii="Times New Roman" w:hAnsi="Times New Roman" w:cs="Times New Roman"/>
                <w:sz w:val="20"/>
              </w:rPr>
              <w:br/>
              <w:t>(далее – индикатор № 3.2)</w:t>
            </w:r>
          </w:p>
          <w:p w14:paraId="04603826" w14:textId="77777777" w:rsidR="00B178E2" w:rsidRPr="00D656CD" w:rsidRDefault="00B178E2" w:rsidP="00B20551">
            <w:pPr>
              <w:pStyle w:val="ConsPlusNormal"/>
              <w:spacing w:before="20" w:line="226" w:lineRule="auto"/>
              <w:rPr>
                <w:rFonts w:ascii="Times New Roman" w:hAnsi="Times New Roman" w:cs="Times New Roman"/>
                <w:sz w:val="20"/>
              </w:rPr>
            </w:pPr>
          </w:p>
        </w:tc>
        <w:tc>
          <w:tcPr>
            <w:tcW w:w="1417" w:type="dxa"/>
            <w:tcBorders>
              <w:top w:val="single" w:sz="4" w:space="0" w:color="auto"/>
            </w:tcBorders>
            <w:shd w:val="clear" w:color="auto" w:fill="FFFFFF" w:themeFill="background1"/>
          </w:tcPr>
          <w:p w14:paraId="7A56CA77"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руб.</w:t>
            </w:r>
          </w:p>
        </w:tc>
        <w:tc>
          <w:tcPr>
            <w:tcW w:w="847" w:type="dxa"/>
            <w:tcBorders>
              <w:top w:val="single" w:sz="4" w:space="0" w:color="auto"/>
            </w:tcBorders>
            <w:shd w:val="clear" w:color="auto" w:fill="FFFFFF" w:themeFill="background1"/>
          </w:tcPr>
          <w:p w14:paraId="6EA22E10" w14:textId="3A344DF4" w:rsidR="00B178E2" w:rsidRPr="00D656CD" w:rsidRDefault="008125F2" w:rsidP="00B20551">
            <w:pPr>
              <w:pStyle w:val="ConsPlusNormal"/>
              <w:spacing w:before="20"/>
              <w:ind w:left="-62" w:right="-62"/>
              <w:jc w:val="center"/>
              <w:rPr>
                <w:rFonts w:ascii="Times New Roman" w:hAnsi="Times New Roman" w:cs="Times New Roman"/>
                <w:spacing w:val="-6"/>
                <w:sz w:val="20"/>
              </w:rPr>
            </w:pPr>
            <w:r w:rsidRPr="00D656CD">
              <w:rPr>
                <w:rFonts w:ascii="Times New Roman" w:hAnsi="Times New Roman" w:cs="Times New Roman"/>
                <w:spacing w:val="-6"/>
                <w:sz w:val="20"/>
              </w:rPr>
              <w:t>66</w:t>
            </w:r>
            <w:r w:rsidR="00B178E2" w:rsidRPr="00D656CD">
              <w:rPr>
                <w:rFonts w:ascii="Times New Roman" w:hAnsi="Times New Roman" w:cs="Times New Roman"/>
                <w:spacing w:val="-6"/>
                <w:sz w:val="20"/>
              </w:rPr>
              <w:t xml:space="preserve"> 000</w:t>
            </w:r>
          </w:p>
        </w:tc>
        <w:tc>
          <w:tcPr>
            <w:tcW w:w="849" w:type="dxa"/>
            <w:tcBorders>
              <w:top w:val="single" w:sz="4" w:space="0" w:color="auto"/>
            </w:tcBorders>
            <w:shd w:val="clear" w:color="auto" w:fill="FFFFFF" w:themeFill="background1"/>
          </w:tcPr>
          <w:p w14:paraId="5ECE1F4F" w14:textId="161127D7" w:rsidR="00B178E2" w:rsidRPr="00D656CD" w:rsidRDefault="008125F2" w:rsidP="00B20551">
            <w:pPr>
              <w:pStyle w:val="ConsPlusNormal"/>
              <w:spacing w:before="20"/>
              <w:ind w:left="-62" w:right="-62"/>
              <w:jc w:val="center"/>
              <w:rPr>
                <w:rFonts w:ascii="Times New Roman" w:hAnsi="Times New Roman" w:cs="Times New Roman"/>
                <w:spacing w:val="-6"/>
                <w:sz w:val="20"/>
              </w:rPr>
            </w:pPr>
            <w:r w:rsidRPr="00D656CD">
              <w:rPr>
                <w:rFonts w:ascii="Times New Roman" w:hAnsi="Times New Roman" w:cs="Times New Roman"/>
                <w:spacing w:val="-6"/>
                <w:sz w:val="20"/>
              </w:rPr>
              <w:t>6</w:t>
            </w:r>
            <w:r w:rsidR="00B178E2" w:rsidRPr="00D656CD">
              <w:rPr>
                <w:rFonts w:ascii="Times New Roman" w:hAnsi="Times New Roman" w:cs="Times New Roman"/>
                <w:spacing w:val="-6"/>
                <w:sz w:val="20"/>
              </w:rPr>
              <w:t>6 000</w:t>
            </w:r>
          </w:p>
        </w:tc>
        <w:tc>
          <w:tcPr>
            <w:tcW w:w="849" w:type="dxa"/>
            <w:tcBorders>
              <w:top w:val="single" w:sz="4" w:space="0" w:color="auto"/>
            </w:tcBorders>
            <w:shd w:val="clear" w:color="auto" w:fill="FFFFFF" w:themeFill="background1"/>
          </w:tcPr>
          <w:p w14:paraId="24941183" w14:textId="06BFF766" w:rsidR="00B178E2" w:rsidRPr="00D656CD" w:rsidRDefault="008125F2" w:rsidP="00B20551">
            <w:pPr>
              <w:pStyle w:val="ConsPlusNormal"/>
              <w:spacing w:before="20"/>
              <w:ind w:left="-62" w:right="-62"/>
              <w:jc w:val="center"/>
              <w:rPr>
                <w:rFonts w:ascii="Times New Roman" w:hAnsi="Times New Roman" w:cs="Times New Roman"/>
                <w:spacing w:val="-6"/>
                <w:sz w:val="20"/>
              </w:rPr>
            </w:pPr>
            <w:r w:rsidRPr="00D656CD">
              <w:rPr>
                <w:rFonts w:ascii="Times New Roman" w:hAnsi="Times New Roman" w:cs="Times New Roman"/>
                <w:sz w:val="20"/>
              </w:rPr>
              <w:t>67</w:t>
            </w:r>
            <w:r w:rsidR="00B178E2" w:rsidRPr="00D656CD">
              <w:rPr>
                <w:rFonts w:ascii="Times New Roman" w:hAnsi="Times New Roman" w:cs="Times New Roman"/>
                <w:sz w:val="20"/>
              </w:rPr>
              <w:t xml:space="preserve"> 000</w:t>
            </w:r>
          </w:p>
        </w:tc>
        <w:tc>
          <w:tcPr>
            <w:tcW w:w="848" w:type="dxa"/>
            <w:tcBorders>
              <w:top w:val="single" w:sz="4" w:space="0" w:color="auto"/>
            </w:tcBorders>
            <w:shd w:val="clear" w:color="auto" w:fill="FFFFFF" w:themeFill="background1"/>
          </w:tcPr>
          <w:p w14:paraId="5F709313" w14:textId="1786D486"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6</w:t>
            </w:r>
            <w:r w:rsidR="008125F2" w:rsidRPr="00D656CD">
              <w:rPr>
                <w:rFonts w:ascii="Times New Roman" w:hAnsi="Times New Roman" w:cs="Times New Roman"/>
                <w:sz w:val="20"/>
              </w:rPr>
              <w:t>7</w:t>
            </w:r>
            <w:r w:rsidRPr="00D656CD">
              <w:rPr>
                <w:rFonts w:ascii="Times New Roman" w:hAnsi="Times New Roman" w:cs="Times New Roman"/>
                <w:sz w:val="20"/>
              </w:rPr>
              <w:t xml:space="preserve"> </w:t>
            </w:r>
            <w:r w:rsidR="008125F2" w:rsidRPr="00D656CD">
              <w:rPr>
                <w:rFonts w:ascii="Times New Roman" w:hAnsi="Times New Roman" w:cs="Times New Roman"/>
                <w:sz w:val="20"/>
              </w:rPr>
              <w:t>5</w:t>
            </w:r>
            <w:r w:rsidRPr="00D656CD">
              <w:rPr>
                <w:rFonts w:ascii="Times New Roman" w:hAnsi="Times New Roman" w:cs="Times New Roman"/>
                <w:sz w:val="20"/>
              </w:rPr>
              <w:t>00</w:t>
            </w:r>
          </w:p>
        </w:tc>
        <w:tc>
          <w:tcPr>
            <w:tcW w:w="849" w:type="dxa"/>
            <w:tcBorders>
              <w:top w:val="single" w:sz="4" w:space="0" w:color="auto"/>
            </w:tcBorders>
            <w:shd w:val="clear" w:color="auto" w:fill="FFFFFF" w:themeFill="background1"/>
          </w:tcPr>
          <w:p w14:paraId="7CC71A7D" w14:textId="028D71E6"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6</w:t>
            </w:r>
            <w:r w:rsidR="008125F2" w:rsidRPr="00D656CD">
              <w:rPr>
                <w:rFonts w:ascii="Times New Roman" w:hAnsi="Times New Roman" w:cs="Times New Roman"/>
                <w:sz w:val="20"/>
              </w:rPr>
              <w:t>8</w:t>
            </w:r>
            <w:r w:rsidRPr="00D656CD">
              <w:rPr>
                <w:rFonts w:ascii="Times New Roman" w:hAnsi="Times New Roman" w:cs="Times New Roman"/>
                <w:sz w:val="20"/>
              </w:rPr>
              <w:t xml:space="preserve"> 000</w:t>
            </w:r>
          </w:p>
        </w:tc>
        <w:tc>
          <w:tcPr>
            <w:tcW w:w="849" w:type="dxa"/>
            <w:tcBorders>
              <w:top w:val="single" w:sz="4" w:space="0" w:color="auto"/>
            </w:tcBorders>
            <w:shd w:val="clear" w:color="auto" w:fill="FFFFFF" w:themeFill="background1"/>
          </w:tcPr>
          <w:p w14:paraId="7D501E66" w14:textId="3669AF77" w:rsidR="00B178E2" w:rsidRPr="00D656CD" w:rsidRDefault="00B178E2" w:rsidP="008125F2">
            <w:pPr>
              <w:pStyle w:val="ConsPlusNormal"/>
              <w:spacing w:before="20"/>
              <w:jc w:val="center"/>
              <w:rPr>
                <w:rFonts w:ascii="Times New Roman" w:hAnsi="Times New Roman" w:cs="Times New Roman"/>
                <w:sz w:val="20"/>
              </w:rPr>
            </w:pPr>
            <w:r w:rsidRPr="00D656CD">
              <w:rPr>
                <w:rFonts w:ascii="Times New Roman" w:hAnsi="Times New Roman" w:cs="Times New Roman"/>
                <w:sz w:val="20"/>
              </w:rPr>
              <w:t>6</w:t>
            </w:r>
            <w:r w:rsidR="008125F2" w:rsidRPr="00D656CD">
              <w:rPr>
                <w:rFonts w:ascii="Times New Roman" w:hAnsi="Times New Roman" w:cs="Times New Roman"/>
                <w:sz w:val="20"/>
              </w:rPr>
              <w:t>9</w:t>
            </w:r>
            <w:r w:rsidRPr="00D656CD">
              <w:rPr>
                <w:rFonts w:ascii="Times New Roman" w:hAnsi="Times New Roman" w:cs="Times New Roman"/>
                <w:sz w:val="20"/>
              </w:rPr>
              <w:t xml:space="preserve"> 000</w:t>
            </w:r>
          </w:p>
        </w:tc>
        <w:tc>
          <w:tcPr>
            <w:tcW w:w="1713" w:type="dxa"/>
            <w:tcBorders>
              <w:top w:val="single" w:sz="4" w:space="0" w:color="auto"/>
            </w:tcBorders>
            <w:shd w:val="clear" w:color="auto" w:fill="FFFFFF" w:themeFill="background1"/>
          </w:tcPr>
          <w:p w14:paraId="05AB2BF7"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tcBorders>
            <w:shd w:val="clear" w:color="auto" w:fill="FFFFFF" w:themeFill="background1"/>
          </w:tcPr>
          <w:p w14:paraId="12C24E6B"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43470E60" w14:textId="7E1A7976"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17FF58DC"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p w14:paraId="3A00BD8C" w14:textId="77777777" w:rsidR="00B178E2" w:rsidRPr="00D656CD" w:rsidRDefault="00B178E2" w:rsidP="007C38E4">
            <w:pPr>
              <w:pStyle w:val="ConsPlusNormal"/>
              <w:spacing w:line="218" w:lineRule="auto"/>
              <w:rPr>
                <w:rFonts w:ascii="Times New Roman" w:hAnsi="Times New Roman" w:cs="Times New Roman"/>
                <w:spacing w:val="-4"/>
                <w:sz w:val="20"/>
              </w:rPr>
            </w:pPr>
          </w:p>
        </w:tc>
        <w:tc>
          <w:tcPr>
            <w:tcW w:w="1909" w:type="dxa"/>
            <w:tcBorders>
              <w:top w:val="single" w:sz="4" w:space="0" w:color="auto"/>
            </w:tcBorders>
            <w:shd w:val="clear" w:color="auto" w:fill="FFFFFF" w:themeFill="background1"/>
          </w:tcPr>
          <w:p w14:paraId="49748497"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1AEC6D96" w14:textId="77777777" w:rsidTr="007C10C8">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6BF3735B"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3.3</w:t>
            </w:r>
          </w:p>
        </w:tc>
        <w:tc>
          <w:tcPr>
            <w:tcW w:w="3477" w:type="dxa"/>
            <w:tcBorders>
              <w:top w:val="single" w:sz="4" w:space="0" w:color="auto"/>
            </w:tcBorders>
          </w:tcPr>
          <w:p w14:paraId="759D5ABF" w14:textId="77777777" w:rsidR="00B178E2" w:rsidRPr="00D656CD" w:rsidRDefault="00B178E2" w:rsidP="00C9379B">
            <w:pPr>
              <w:pStyle w:val="ConsPlusNormal"/>
              <w:spacing w:before="20" w:line="226" w:lineRule="auto"/>
              <w:ind w:right="-62"/>
              <w:rPr>
                <w:rFonts w:ascii="Times New Roman" w:hAnsi="Times New Roman" w:cs="Times New Roman"/>
                <w:sz w:val="20"/>
              </w:rPr>
            </w:pPr>
            <w:r w:rsidRPr="00D656CD">
              <w:rPr>
                <w:rFonts w:ascii="Times New Roman" w:hAnsi="Times New Roman" w:cs="Times New Roman"/>
                <w:sz w:val="20"/>
              </w:rPr>
              <w:t xml:space="preserve">Племенное маточное поголовье сельскохозяйственных </w:t>
            </w:r>
            <w:r w:rsidRPr="00D656CD">
              <w:rPr>
                <w:rFonts w:ascii="Times New Roman" w:hAnsi="Times New Roman" w:cs="Times New Roman"/>
                <w:sz w:val="20"/>
              </w:rPr>
              <w:br/>
              <w:t xml:space="preserve">животных (в пересчете </w:t>
            </w:r>
            <w:r w:rsidRPr="00D656CD">
              <w:rPr>
                <w:rFonts w:ascii="Times New Roman" w:hAnsi="Times New Roman" w:cs="Times New Roman"/>
                <w:sz w:val="20"/>
              </w:rPr>
              <w:br/>
              <w:t>на условные головы)</w:t>
            </w:r>
            <w:r w:rsidRPr="00D656CD">
              <w:rPr>
                <w:rFonts w:ascii="Times New Roman" w:hAnsi="Times New Roman" w:cs="Times New Roman"/>
                <w:sz w:val="20"/>
              </w:rPr>
              <w:br/>
              <w:t>(далее – индикатор № 3.3)</w:t>
            </w:r>
          </w:p>
          <w:p w14:paraId="30AF58C9" w14:textId="77777777" w:rsidR="00B178E2" w:rsidRPr="00D656CD" w:rsidRDefault="00B178E2" w:rsidP="00C9379B">
            <w:pPr>
              <w:pStyle w:val="ConsPlusNormal"/>
              <w:spacing w:before="20" w:line="226" w:lineRule="auto"/>
              <w:ind w:right="-62"/>
              <w:rPr>
                <w:rFonts w:ascii="Times New Roman" w:hAnsi="Times New Roman" w:cs="Times New Roman"/>
                <w:sz w:val="20"/>
              </w:rPr>
            </w:pPr>
          </w:p>
        </w:tc>
        <w:tc>
          <w:tcPr>
            <w:tcW w:w="1417" w:type="dxa"/>
            <w:tcBorders>
              <w:top w:val="single" w:sz="4" w:space="0" w:color="auto"/>
            </w:tcBorders>
          </w:tcPr>
          <w:p w14:paraId="51EDD330" w14:textId="77777777" w:rsidR="00B178E2" w:rsidRPr="00D656CD" w:rsidRDefault="00B178E2" w:rsidP="00C9379B">
            <w:pPr>
              <w:pStyle w:val="ConsPlusNormal"/>
              <w:spacing w:before="20"/>
              <w:ind w:left="-57" w:right="-62"/>
              <w:jc w:val="center"/>
              <w:rPr>
                <w:rFonts w:ascii="Times New Roman" w:hAnsi="Times New Roman" w:cs="Times New Roman"/>
                <w:sz w:val="20"/>
              </w:rPr>
            </w:pPr>
            <w:r w:rsidRPr="00D656CD">
              <w:rPr>
                <w:rFonts w:ascii="Times New Roman" w:hAnsi="Times New Roman" w:cs="Times New Roman"/>
                <w:sz w:val="20"/>
              </w:rPr>
              <w:t>тыс. голов</w:t>
            </w:r>
          </w:p>
        </w:tc>
        <w:tc>
          <w:tcPr>
            <w:tcW w:w="847" w:type="dxa"/>
            <w:tcBorders>
              <w:top w:val="single" w:sz="4" w:space="0" w:color="auto"/>
            </w:tcBorders>
          </w:tcPr>
          <w:p w14:paraId="2BCBACCF" w14:textId="77777777" w:rsidR="00B178E2" w:rsidRPr="00D656CD" w:rsidRDefault="00B178E2" w:rsidP="00C9379B">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1,425</w:t>
            </w:r>
          </w:p>
        </w:tc>
        <w:tc>
          <w:tcPr>
            <w:tcW w:w="849" w:type="dxa"/>
            <w:tcBorders>
              <w:top w:val="single" w:sz="4" w:space="0" w:color="auto"/>
            </w:tcBorders>
          </w:tcPr>
          <w:p w14:paraId="3FB148E8" w14:textId="77777777" w:rsidR="00B178E2" w:rsidRPr="00D656CD" w:rsidRDefault="00B178E2" w:rsidP="00C9379B">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1,425</w:t>
            </w:r>
          </w:p>
        </w:tc>
        <w:tc>
          <w:tcPr>
            <w:tcW w:w="849" w:type="dxa"/>
            <w:tcBorders>
              <w:top w:val="single" w:sz="4" w:space="0" w:color="auto"/>
            </w:tcBorders>
          </w:tcPr>
          <w:p w14:paraId="0F46BF9B" w14:textId="77777777" w:rsidR="00B178E2" w:rsidRPr="00D656CD" w:rsidRDefault="00B178E2" w:rsidP="00C9379B">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1,425</w:t>
            </w:r>
          </w:p>
        </w:tc>
        <w:tc>
          <w:tcPr>
            <w:tcW w:w="848" w:type="dxa"/>
            <w:tcBorders>
              <w:top w:val="single" w:sz="4" w:space="0" w:color="auto"/>
            </w:tcBorders>
          </w:tcPr>
          <w:p w14:paraId="28315030"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1,425</w:t>
            </w:r>
          </w:p>
        </w:tc>
        <w:tc>
          <w:tcPr>
            <w:tcW w:w="849" w:type="dxa"/>
            <w:tcBorders>
              <w:top w:val="single" w:sz="4" w:space="0" w:color="auto"/>
            </w:tcBorders>
          </w:tcPr>
          <w:p w14:paraId="06DE01BB"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1,425</w:t>
            </w:r>
          </w:p>
        </w:tc>
        <w:tc>
          <w:tcPr>
            <w:tcW w:w="849" w:type="dxa"/>
            <w:tcBorders>
              <w:top w:val="single" w:sz="4" w:space="0" w:color="auto"/>
            </w:tcBorders>
          </w:tcPr>
          <w:p w14:paraId="0DF51091" w14:textId="77777777" w:rsidR="00B178E2" w:rsidRPr="00D656CD" w:rsidRDefault="00B178E2" w:rsidP="008468BD">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1,425</w:t>
            </w:r>
          </w:p>
        </w:tc>
        <w:tc>
          <w:tcPr>
            <w:tcW w:w="1713" w:type="dxa"/>
            <w:tcBorders>
              <w:top w:val="single" w:sz="4" w:space="0" w:color="auto"/>
            </w:tcBorders>
          </w:tcPr>
          <w:p w14:paraId="0D8955E8"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tcBorders>
          </w:tcPr>
          <w:p w14:paraId="68B166D7"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78C343D5"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w:t>
            </w:r>
          </w:p>
        </w:tc>
        <w:tc>
          <w:tcPr>
            <w:tcW w:w="1909" w:type="dxa"/>
            <w:tcBorders>
              <w:top w:val="single" w:sz="4" w:space="0" w:color="auto"/>
            </w:tcBorders>
          </w:tcPr>
          <w:p w14:paraId="760E3AA3"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1C79E142" w14:textId="77777777" w:rsidTr="007C10C8">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7B34DC65"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3.4</w:t>
            </w:r>
          </w:p>
        </w:tc>
        <w:tc>
          <w:tcPr>
            <w:tcW w:w="3477" w:type="dxa"/>
            <w:tcBorders>
              <w:top w:val="single" w:sz="4" w:space="0" w:color="auto"/>
            </w:tcBorders>
          </w:tcPr>
          <w:p w14:paraId="35F804C8" w14:textId="77777777" w:rsidR="00B178E2" w:rsidRPr="00D656CD" w:rsidRDefault="00B178E2" w:rsidP="00C9379B">
            <w:pPr>
              <w:pStyle w:val="ConsPlusNormal"/>
              <w:spacing w:before="20"/>
              <w:rPr>
                <w:rFonts w:ascii="Times New Roman" w:hAnsi="Times New Roman" w:cs="Times New Roman"/>
                <w:sz w:val="20"/>
              </w:rPr>
            </w:pPr>
            <w:r w:rsidRPr="00D656CD">
              <w:rPr>
                <w:rFonts w:ascii="Times New Roman" w:hAnsi="Times New Roman" w:cs="Times New Roman"/>
                <w:sz w:val="20"/>
              </w:rPr>
              <w:t xml:space="preserve">Удельный вес племенного скота </w:t>
            </w:r>
            <w:r w:rsidRPr="00D656CD">
              <w:rPr>
                <w:rFonts w:ascii="Times New Roman" w:hAnsi="Times New Roman" w:cs="Times New Roman"/>
                <w:sz w:val="20"/>
              </w:rPr>
              <w:br/>
              <w:t>в общем поголовье</w:t>
            </w:r>
            <w:r w:rsidRPr="00D656CD">
              <w:rPr>
                <w:rFonts w:ascii="Times New Roman" w:hAnsi="Times New Roman" w:cs="Times New Roman"/>
                <w:sz w:val="20"/>
              </w:rPr>
              <w:br/>
              <w:t>(далее – индикатор № 3.4)</w:t>
            </w:r>
          </w:p>
          <w:p w14:paraId="06DC2A53" w14:textId="77777777" w:rsidR="00B178E2" w:rsidRPr="00D656CD" w:rsidRDefault="00B178E2" w:rsidP="00C9379B">
            <w:pPr>
              <w:pStyle w:val="ConsPlusNormal"/>
              <w:spacing w:before="20"/>
              <w:rPr>
                <w:rFonts w:ascii="Times New Roman" w:hAnsi="Times New Roman" w:cs="Times New Roman"/>
                <w:sz w:val="20"/>
              </w:rPr>
            </w:pPr>
          </w:p>
        </w:tc>
        <w:tc>
          <w:tcPr>
            <w:tcW w:w="1417" w:type="dxa"/>
            <w:tcBorders>
              <w:top w:val="single" w:sz="4" w:space="0" w:color="auto"/>
            </w:tcBorders>
          </w:tcPr>
          <w:p w14:paraId="4750786F" w14:textId="09C98B26"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проценты</w:t>
            </w:r>
          </w:p>
        </w:tc>
        <w:tc>
          <w:tcPr>
            <w:tcW w:w="847" w:type="dxa"/>
            <w:tcBorders>
              <w:top w:val="single" w:sz="4" w:space="0" w:color="auto"/>
            </w:tcBorders>
          </w:tcPr>
          <w:p w14:paraId="752922B2"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100</w:t>
            </w:r>
          </w:p>
        </w:tc>
        <w:tc>
          <w:tcPr>
            <w:tcW w:w="849" w:type="dxa"/>
            <w:tcBorders>
              <w:top w:val="single" w:sz="4" w:space="0" w:color="auto"/>
            </w:tcBorders>
          </w:tcPr>
          <w:p w14:paraId="462507D7"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100</w:t>
            </w:r>
          </w:p>
        </w:tc>
        <w:tc>
          <w:tcPr>
            <w:tcW w:w="849" w:type="dxa"/>
            <w:tcBorders>
              <w:top w:val="single" w:sz="4" w:space="0" w:color="auto"/>
            </w:tcBorders>
          </w:tcPr>
          <w:p w14:paraId="15AAA2A4"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100</w:t>
            </w:r>
          </w:p>
        </w:tc>
        <w:tc>
          <w:tcPr>
            <w:tcW w:w="848" w:type="dxa"/>
            <w:tcBorders>
              <w:top w:val="single" w:sz="4" w:space="0" w:color="auto"/>
            </w:tcBorders>
          </w:tcPr>
          <w:p w14:paraId="4E2E37C2"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100</w:t>
            </w:r>
          </w:p>
        </w:tc>
        <w:tc>
          <w:tcPr>
            <w:tcW w:w="849" w:type="dxa"/>
            <w:tcBorders>
              <w:top w:val="single" w:sz="4" w:space="0" w:color="auto"/>
            </w:tcBorders>
          </w:tcPr>
          <w:p w14:paraId="5E1DE092"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100</w:t>
            </w:r>
          </w:p>
        </w:tc>
        <w:tc>
          <w:tcPr>
            <w:tcW w:w="849" w:type="dxa"/>
            <w:tcBorders>
              <w:top w:val="single" w:sz="4" w:space="0" w:color="auto"/>
            </w:tcBorders>
          </w:tcPr>
          <w:p w14:paraId="3B3D2BBD"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100</w:t>
            </w:r>
          </w:p>
        </w:tc>
        <w:tc>
          <w:tcPr>
            <w:tcW w:w="1713" w:type="dxa"/>
            <w:tcBorders>
              <w:top w:val="single" w:sz="4" w:space="0" w:color="auto"/>
            </w:tcBorders>
          </w:tcPr>
          <w:p w14:paraId="34C3BE50"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hAnsi="Times New Roman"/>
                <w:sz w:val="20"/>
                <w:szCs w:val="20"/>
              </w:rPr>
              <w:t>КППИТ</w:t>
            </w:r>
          </w:p>
        </w:tc>
        <w:tc>
          <w:tcPr>
            <w:tcW w:w="2060" w:type="dxa"/>
            <w:tcBorders>
              <w:top w:val="single" w:sz="4" w:space="0" w:color="auto"/>
            </w:tcBorders>
          </w:tcPr>
          <w:p w14:paraId="5468D5EF"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4E4079E"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w:t>
            </w:r>
          </w:p>
        </w:tc>
        <w:tc>
          <w:tcPr>
            <w:tcW w:w="1909" w:type="dxa"/>
            <w:tcBorders>
              <w:top w:val="single" w:sz="4" w:space="0" w:color="auto"/>
            </w:tcBorders>
          </w:tcPr>
          <w:p w14:paraId="4B05116A"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hAnsi="Times New Roman"/>
                <w:sz w:val="20"/>
                <w:szCs w:val="20"/>
              </w:rPr>
              <w:t>–</w:t>
            </w:r>
          </w:p>
        </w:tc>
      </w:tr>
      <w:tr w:rsidR="00B178E2" w:rsidRPr="002101A3" w14:paraId="63C392B2" w14:textId="77777777" w:rsidTr="007C10C8">
        <w:tblPrEx>
          <w:tblCellMar>
            <w:left w:w="28" w:type="dxa"/>
            <w:right w:w="28" w:type="dxa"/>
          </w:tblCellMar>
          <w:tblLook w:val="0000" w:firstRow="0" w:lastRow="0" w:firstColumn="0" w:lastColumn="0" w:noHBand="0" w:noVBand="0"/>
        </w:tblPrEx>
        <w:tc>
          <w:tcPr>
            <w:tcW w:w="426" w:type="dxa"/>
            <w:tcBorders>
              <w:top w:val="single" w:sz="4" w:space="0" w:color="auto"/>
            </w:tcBorders>
          </w:tcPr>
          <w:p w14:paraId="0AC35AFA"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3.5</w:t>
            </w:r>
          </w:p>
        </w:tc>
        <w:tc>
          <w:tcPr>
            <w:tcW w:w="3477" w:type="dxa"/>
            <w:tcBorders>
              <w:top w:val="single" w:sz="4" w:space="0" w:color="auto"/>
            </w:tcBorders>
          </w:tcPr>
          <w:p w14:paraId="0385CC91" w14:textId="77777777" w:rsidR="00B178E2" w:rsidRPr="00D656CD" w:rsidRDefault="00B178E2" w:rsidP="00C9379B">
            <w:pPr>
              <w:pStyle w:val="ConsPlusNormal"/>
              <w:spacing w:before="20" w:line="235" w:lineRule="auto"/>
              <w:rPr>
                <w:rFonts w:ascii="Times New Roman" w:hAnsi="Times New Roman" w:cs="Times New Roman"/>
                <w:sz w:val="20"/>
              </w:rPr>
            </w:pPr>
            <w:r w:rsidRPr="00D656CD">
              <w:rPr>
                <w:rFonts w:ascii="Times New Roman" w:hAnsi="Times New Roman" w:cs="Times New Roman"/>
                <w:sz w:val="20"/>
              </w:rPr>
              <w:t xml:space="preserve">Реализация племенного молодняка крупного рогатого скота молочных пород на 100 голов маток </w:t>
            </w:r>
            <w:r w:rsidRPr="00D656CD">
              <w:rPr>
                <w:rFonts w:ascii="Times New Roman" w:hAnsi="Times New Roman" w:cs="Times New Roman"/>
                <w:sz w:val="20"/>
              </w:rPr>
              <w:br/>
              <w:t>(далее – индикатор № 3.5)</w:t>
            </w:r>
          </w:p>
          <w:p w14:paraId="3F057C71" w14:textId="77777777" w:rsidR="00B178E2" w:rsidRPr="00D656CD" w:rsidRDefault="00B178E2" w:rsidP="00C9379B">
            <w:pPr>
              <w:pStyle w:val="ConsPlusNormal"/>
              <w:spacing w:before="20" w:line="235" w:lineRule="auto"/>
              <w:rPr>
                <w:rFonts w:ascii="Times New Roman" w:hAnsi="Times New Roman" w:cs="Times New Roman"/>
                <w:sz w:val="20"/>
              </w:rPr>
            </w:pPr>
          </w:p>
        </w:tc>
        <w:tc>
          <w:tcPr>
            <w:tcW w:w="1417" w:type="dxa"/>
            <w:tcBorders>
              <w:top w:val="single" w:sz="4" w:space="0" w:color="auto"/>
            </w:tcBorders>
          </w:tcPr>
          <w:p w14:paraId="5083C381" w14:textId="593A4B81"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головы</w:t>
            </w:r>
          </w:p>
        </w:tc>
        <w:tc>
          <w:tcPr>
            <w:tcW w:w="847" w:type="dxa"/>
            <w:tcBorders>
              <w:top w:val="single" w:sz="4" w:space="0" w:color="auto"/>
            </w:tcBorders>
          </w:tcPr>
          <w:p w14:paraId="69F01E80"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p>
        </w:tc>
        <w:tc>
          <w:tcPr>
            <w:tcW w:w="849" w:type="dxa"/>
            <w:tcBorders>
              <w:top w:val="single" w:sz="4" w:space="0" w:color="auto"/>
            </w:tcBorders>
          </w:tcPr>
          <w:p w14:paraId="3BCF1142"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p>
        </w:tc>
        <w:tc>
          <w:tcPr>
            <w:tcW w:w="849" w:type="dxa"/>
            <w:tcBorders>
              <w:top w:val="single" w:sz="4" w:space="0" w:color="auto"/>
            </w:tcBorders>
          </w:tcPr>
          <w:p w14:paraId="11D5D504"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w:t>
            </w:r>
          </w:p>
        </w:tc>
        <w:tc>
          <w:tcPr>
            <w:tcW w:w="848" w:type="dxa"/>
            <w:tcBorders>
              <w:top w:val="single" w:sz="4" w:space="0" w:color="auto"/>
            </w:tcBorders>
          </w:tcPr>
          <w:p w14:paraId="5359AB3B"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w:t>
            </w:r>
          </w:p>
        </w:tc>
        <w:tc>
          <w:tcPr>
            <w:tcW w:w="849" w:type="dxa"/>
            <w:tcBorders>
              <w:top w:val="single" w:sz="4" w:space="0" w:color="auto"/>
            </w:tcBorders>
          </w:tcPr>
          <w:p w14:paraId="320AD9CA"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w:t>
            </w:r>
          </w:p>
        </w:tc>
        <w:tc>
          <w:tcPr>
            <w:tcW w:w="849" w:type="dxa"/>
            <w:tcBorders>
              <w:top w:val="single" w:sz="4" w:space="0" w:color="auto"/>
            </w:tcBorders>
          </w:tcPr>
          <w:p w14:paraId="6551EEAD"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10</w:t>
            </w:r>
          </w:p>
        </w:tc>
        <w:tc>
          <w:tcPr>
            <w:tcW w:w="1713" w:type="dxa"/>
            <w:tcBorders>
              <w:top w:val="single" w:sz="4" w:space="0" w:color="auto"/>
            </w:tcBorders>
          </w:tcPr>
          <w:p w14:paraId="133E49F4"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hAnsi="Times New Roman"/>
                <w:sz w:val="20"/>
                <w:szCs w:val="20"/>
              </w:rPr>
              <w:t>КППИТ</w:t>
            </w:r>
          </w:p>
        </w:tc>
        <w:tc>
          <w:tcPr>
            <w:tcW w:w="2060" w:type="dxa"/>
            <w:tcBorders>
              <w:top w:val="single" w:sz="4" w:space="0" w:color="auto"/>
            </w:tcBorders>
          </w:tcPr>
          <w:p w14:paraId="57A7C6B8"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A7F59B5"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top w:val="single" w:sz="4" w:space="0" w:color="auto"/>
            </w:tcBorders>
          </w:tcPr>
          <w:p w14:paraId="62A15EED"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hAnsi="Times New Roman"/>
                <w:sz w:val="20"/>
                <w:szCs w:val="20"/>
              </w:rPr>
              <w:t>–</w:t>
            </w:r>
          </w:p>
        </w:tc>
      </w:tr>
      <w:tr w:rsidR="00B178E2" w:rsidRPr="002101A3" w14:paraId="4FD4628D" w14:textId="77777777" w:rsidTr="007C10C8">
        <w:tblPrEx>
          <w:tblCellMar>
            <w:left w:w="28" w:type="dxa"/>
            <w:right w:w="28" w:type="dxa"/>
          </w:tblCellMar>
          <w:tblLook w:val="0000" w:firstRow="0" w:lastRow="0" w:firstColumn="0" w:lastColumn="0" w:noHBand="0" w:noVBand="0"/>
        </w:tblPrEx>
        <w:trPr>
          <w:trHeight w:val="1864"/>
        </w:trPr>
        <w:tc>
          <w:tcPr>
            <w:tcW w:w="426" w:type="dxa"/>
            <w:tcBorders>
              <w:top w:val="single" w:sz="4" w:space="0" w:color="auto"/>
            </w:tcBorders>
          </w:tcPr>
          <w:p w14:paraId="60DFA661"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3.6</w:t>
            </w:r>
          </w:p>
        </w:tc>
        <w:tc>
          <w:tcPr>
            <w:tcW w:w="3477" w:type="dxa"/>
            <w:tcBorders>
              <w:top w:val="single" w:sz="4" w:space="0" w:color="auto"/>
            </w:tcBorders>
          </w:tcPr>
          <w:p w14:paraId="7EFED0C5" w14:textId="77777777" w:rsidR="00B178E2" w:rsidRPr="00D656CD" w:rsidRDefault="00B178E2" w:rsidP="00B20551">
            <w:pPr>
              <w:pStyle w:val="ConsPlusNormal"/>
              <w:spacing w:before="20" w:line="235" w:lineRule="auto"/>
              <w:ind w:right="-62"/>
              <w:rPr>
                <w:rFonts w:ascii="Times New Roman" w:hAnsi="Times New Roman" w:cs="Times New Roman"/>
                <w:sz w:val="20"/>
              </w:rPr>
            </w:pPr>
            <w:r w:rsidRPr="00D656CD">
              <w:rPr>
                <w:rFonts w:ascii="Times New Roman" w:hAnsi="Times New Roman" w:cs="Times New Roman"/>
                <w:sz w:val="20"/>
              </w:rPr>
              <w:t xml:space="preserve">Производство молока </w:t>
            </w:r>
            <w:r w:rsidRPr="00D656CD">
              <w:rPr>
                <w:rFonts w:ascii="Times New Roman" w:hAnsi="Times New Roman" w:cs="Times New Roman"/>
                <w:sz w:val="20"/>
              </w:rPr>
              <w:br/>
              <w:t xml:space="preserve">в сельскохозяйственных организациях, </w:t>
            </w:r>
            <w:r w:rsidRPr="00D656CD">
              <w:rPr>
                <w:rFonts w:ascii="Times New Roman" w:hAnsi="Times New Roman" w:cs="Times New Roman"/>
                <w:spacing w:val="-8"/>
                <w:sz w:val="20"/>
              </w:rPr>
              <w:t>крестьянских (фермерских)</w:t>
            </w:r>
            <w:r w:rsidRPr="00D656CD">
              <w:rPr>
                <w:rFonts w:ascii="Times New Roman" w:hAnsi="Times New Roman" w:cs="Times New Roman"/>
                <w:sz w:val="20"/>
              </w:rPr>
              <w:t xml:space="preserve"> хозяйствах, включая индивидуальных предпринимателей</w:t>
            </w:r>
            <w:r w:rsidRPr="00D656CD">
              <w:rPr>
                <w:rFonts w:ascii="Times New Roman" w:hAnsi="Times New Roman" w:cs="Times New Roman"/>
                <w:sz w:val="20"/>
              </w:rPr>
              <w:br/>
              <w:t>(далее – индикатор № 3.6)</w:t>
            </w:r>
          </w:p>
          <w:p w14:paraId="109C073C" w14:textId="77777777" w:rsidR="00B178E2" w:rsidRPr="00D656CD" w:rsidRDefault="00B178E2" w:rsidP="00B20551">
            <w:pPr>
              <w:pStyle w:val="ConsPlusNormal"/>
              <w:spacing w:before="20" w:line="235" w:lineRule="auto"/>
              <w:ind w:right="-62"/>
              <w:rPr>
                <w:rFonts w:ascii="Times New Roman" w:hAnsi="Times New Roman" w:cs="Times New Roman"/>
                <w:sz w:val="20"/>
              </w:rPr>
            </w:pPr>
          </w:p>
        </w:tc>
        <w:tc>
          <w:tcPr>
            <w:tcW w:w="1417" w:type="dxa"/>
            <w:tcBorders>
              <w:top w:val="single" w:sz="4" w:space="0" w:color="auto"/>
            </w:tcBorders>
          </w:tcPr>
          <w:p w14:paraId="4CCE5167" w14:textId="77777777" w:rsidR="00B178E2" w:rsidRPr="00D656CD" w:rsidRDefault="00B178E2" w:rsidP="00B20551">
            <w:pPr>
              <w:pStyle w:val="ConsPlusNormal"/>
              <w:spacing w:before="20"/>
              <w:ind w:left="-57" w:right="-62"/>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top w:val="single" w:sz="4" w:space="0" w:color="auto"/>
            </w:tcBorders>
          </w:tcPr>
          <w:p w14:paraId="2215B6A2" w14:textId="554F2BB5" w:rsidR="00B178E2" w:rsidRPr="00D656CD" w:rsidRDefault="00B178E2" w:rsidP="00B20551">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13,5</w:t>
            </w:r>
          </w:p>
        </w:tc>
        <w:tc>
          <w:tcPr>
            <w:tcW w:w="849" w:type="dxa"/>
            <w:tcBorders>
              <w:top w:val="single" w:sz="4" w:space="0" w:color="auto"/>
            </w:tcBorders>
          </w:tcPr>
          <w:p w14:paraId="360C3301" w14:textId="6C587BF0" w:rsidR="00B178E2" w:rsidRPr="00D656CD" w:rsidRDefault="00B178E2" w:rsidP="00B20551">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z w:val="20"/>
              </w:rPr>
              <w:t>13,6</w:t>
            </w:r>
          </w:p>
        </w:tc>
        <w:tc>
          <w:tcPr>
            <w:tcW w:w="849" w:type="dxa"/>
            <w:tcBorders>
              <w:top w:val="single" w:sz="4" w:space="0" w:color="auto"/>
            </w:tcBorders>
          </w:tcPr>
          <w:p w14:paraId="0D0D7227" w14:textId="6775B77D" w:rsidR="00B178E2" w:rsidRPr="00D656CD" w:rsidRDefault="00B178E2" w:rsidP="00B20551">
            <w:pPr>
              <w:pStyle w:val="ConsPlusNormal"/>
              <w:spacing w:before="20"/>
              <w:ind w:left="-62" w:right="-62"/>
              <w:jc w:val="center"/>
              <w:rPr>
                <w:rFonts w:ascii="Times New Roman" w:hAnsi="Times New Roman" w:cs="Times New Roman"/>
                <w:sz w:val="20"/>
              </w:rPr>
            </w:pPr>
            <w:r w:rsidRPr="00D656CD">
              <w:rPr>
                <w:rFonts w:ascii="Times New Roman" w:hAnsi="Times New Roman" w:cs="Times New Roman"/>
                <w:spacing w:val="-8"/>
                <w:sz w:val="20"/>
              </w:rPr>
              <w:t>13,7</w:t>
            </w:r>
          </w:p>
        </w:tc>
        <w:tc>
          <w:tcPr>
            <w:tcW w:w="848" w:type="dxa"/>
            <w:tcBorders>
              <w:top w:val="single" w:sz="4" w:space="0" w:color="auto"/>
            </w:tcBorders>
          </w:tcPr>
          <w:p w14:paraId="57E0EBE7" w14:textId="57A19A75" w:rsidR="00B178E2" w:rsidRPr="00D656CD" w:rsidRDefault="00B178E2" w:rsidP="00B20551">
            <w:pPr>
              <w:pStyle w:val="ConsPlusNormal"/>
              <w:spacing w:before="20"/>
              <w:jc w:val="center"/>
              <w:rPr>
                <w:rFonts w:ascii="Times New Roman" w:hAnsi="Times New Roman" w:cs="Times New Roman"/>
                <w:spacing w:val="-8"/>
                <w:sz w:val="20"/>
              </w:rPr>
            </w:pPr>
            <w:r w:rsidRPr="00D656CD">
              <w:rPr>
                <w:rFonts w:ascii="Times New Roman" w:hAnsi="Times New Roman" w:cs="Times New Roman"/>
                <w:spacing w:val="-8"/>
                <w:sz w:val="20"/>
              </w:rPr>
              <w:t>13,8</w:t>
            </w:r>
          </w:p>
        </w:tc>
        <w:tc>
          <w:tcPr>
            <w:tcW w:w="849" w:type="dxa"/>
            <w:tcBorders>
              <w:top w:val="single" w:sz="4" w:space="0" w:color="auto"/>
            </w:tcBorders>
          </w:tcPr>
          <w:p w14:paraId="6AC6DD6C" w14:textId="7ADBDEC8" w:rsidR="00B178E2" w:rsidRPr="00D656CD" w:rsidRDefault="00B178E2" w:rsidP="00B20551">
            <w:pPr>
              <w:pStyle w:val="ConsPlusNormal"/>
              <w:spacing w:before="20"/>
              <w:jc w:val="center"/>
              <w:rPr>
                <w:rFonts w:ascii="Times New Roman" w:hAnsi="Times New Roman" w:cs="Times New Roman"/>
                <w:spacing w:val="-8"/>
                <w:sz w:val="20"/>
              </w:rPr>
            </w:pPr>
            <w:r w:rsidRPr="00D656CD">
              <w:rPr>
                <w:rFonts w:ascii="Times New Roman" w:hAnsi="Times New Roman" w:cs="Times New Roman"/>
                <w:spacing w:val="-8"/>
                <w:sz w:val="20"/>
              </w:rPr>
              <w:t>13,9</w:t>
            </w:r>
          </w:p>
        </w:tc>
        <w:tc>
          <w:tcPr>
            <w:tcW w:w="849" w:type="dxa"/>
            <w:tcBorders>
              <w:top w:val="single" w:sz="4" w:space="0" w:color="auto"/>
            </w:tcBorders>
          </w:tcPr>
          <w:p w14:paraId="6A2976A3" w14:textId="47D61C03" w:rsidR="00B178E2" w:rsidRPr="00D656CD" w:rsidRDefault="00B178E2" w:rsidP="00B20551">
            <w:pPr>
              <w:pStyle w:val="ConsPlusNormal"/>
              <w:spacing w:before="20"/>
              <w:jc w:val="center"/>
              <w:rPr>
                <w:rFonts w:ascii="Times New Roman" w:hAnsi="Times New Roman" w:cs="Times New Roman"/>
                <w:spacing w:val="-8"/>
                <w:sz w:val="20"/>
              </w:rPr>
            </w:pPr>
            <w:r w:rsidRPr="00D656CD">
              <w:rPr>
                <w:rFonts w:ascii="Times New Roman" w:hAnsi="Times New Roman" w:cs="Times New Roman"/>
                <w:spacing w:val="-8"/>
                <w:sz w:val="20"/>
              </w:rPr>
              <w:t>13,9</w:t>
            </w:r>
          </w:p>
        </w:tc>
        <w:tc>
          <w:tcPr>
            <w:tcW w:w="1713" w:type="dxa"/>
            <w:tcBorders>
              <w:top w:val="single" w:sz="4" w:space="0" w:color="auto"/>
            </w:tcBorders>
          </w:tcPr>
          <w:p w14:paraId="53B9358A" w14:textId="77777777" w:rsidR="00B178E2" w:rsidRPr="00D656CD" w:rsidRDefault="00B178E2" w:rsidP="00B20551">
            <w:pPr>
              <w:pStyle w:val="ConsPlusNormal"/>
              <w:spacing w:before="20"/>
              <w:jc w:val="center"/>
              <w:rPr>
                <w:rFonts w:ascii="Times New Roman" w:hAnsi="Times New Roman" w:cs="Times New Roman"/>
                <w:spacing w:val="-4"/>
                <w:sz w:val="20"/>
              </w:rPr>
            </w:pPr>
            <w:r w:rsidRPr="00D656CD">
              <w:rPr>
                <w:rFonts w:ascii="Times New Roman" w:hAnsi="Times New Roman" w:cs="Times New Roman"/>
                <w:sz w:val="20"/>
              </w:rPr>
              <w:t>КППИТ</w:t>
            </w:r>
          </w:p>
        </w:tc>
        <w:tc>
          <w:tcPr>
            <w:tcW w:w="2060" w:type="dxa"/>
            <w:tcBorders>
              <w:top w:val="single" w:sz="4" w:space="0" w:color="auto"/>
            </w:tcBorders>
          </w:tcPr>
          <w:p w14:paraId="0347BF4F"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7282FACF" w14:textId="54FFFE4F"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25DCD17D"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top w:val="single" w:sz="4" w:space="0" w:color="auto"/>
            </w:tcBorders>
          </w:tcPr>
          <w:p w14:paraId="235D5D63" w14:textId="77777777" w:rsidR="00B178E2" w:rsidRPr="00D656CD" w:rsidRDefault="00B178E2" w:rsidP="00B20551">
            <w:pPr>
              <w:pStyle w:val="ConsPlusNormal"/>
              <w:spacing w:before="20"/>
              <w:jc w:val="center"/>
              <w:rPr>
                <w:rFonts w:ascii="Times New Roman" w:hAnsi="Times New Roman" w:cs="Times New Roman"/>
                <w:spacing w:val="-4"/>
                <w:sz w:val="20"/>
              </w:rPr>
            </w:pPr>
            <w:r w:rsidRPr="00D656CD">
              <w:rPr>
                <w:rFonts w:ascii="Times New Roman" w:hAnsi="Times New Roman" w:cs="Times New Roman"/>
                <w:sz w:val="20"/>
              </w:rPr>
              <w:t>–</w:t>
            </w:r>
          </w:p>
        </w:tc>
      </w:tr>
      <w:tr w:rsidR="00B178E2" w:rsidRPr="002101A3" w14:paraId="74B267B4"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bottom w:val="single" w:sz="4" w:space="0" w:color="auto"/>
            </w:tcBorders>
          </w:tcPr>
          <w:p w14:paraId="21D58EEB" w14:textId="77777777" w:rsidR="00B178E2" w:rsidRPr="00D656CD" w:rsidRDefault="00B178E2" w:rsidP="00911105">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lastRenderedPageBreak/>
              <w:t>1</w:t>
            </w:r>
          </w:p>
        </w:tc>
        <w:tc>
          <w:tcPr>
            <w:tcW w:w="3477" w:type="dxa"/>
            <w:tcBorders>
              <w:bottom w:val="single" w:sz="4" w:space="0" w:color="auto"/>
            </w:tcBorders>
          </w:tcPr>
          <w:p w14:paraId="18D8A317"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2</w:t>
            </w:r>
          </w:p>
        </w:tc>
        <w:tc>
          <w:tcPr>
            <w:tcW w:w="1417" w:type="dxa"/>
            <w:tcBorders>
              <w:bottom w:val="single" w:sz="4" w:space="0" w:color="auto"/>
            </w:tcBorders>
          </w:tcPr>
          <w:p w14:paraId="49F57B67"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3</w:t>
            </w:r>
          </w:p>
        </w:tc>
        <w:tc>
          <w:tcPr>
            <w:tcW w:w="847" w:type="dxa"/>
            <w:tcBorders>
              <w:bottom w:val="single" w:sz="4" w:space="0" w:color="auto"/>
            </w:tcBorders>
          </w:tcPr>
          <w:p w14:paraId="698BF449"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4</w:t>
            </w:r>
          </w:p>
        </w:tc>
        <w:tc>
          <w:tcPr>
            <w:tcW w:w="849" w:type="dxa"/>
            <w:tcBorders>
              <w:bottom w:val="single" w:sz="4" w:space="0" w:color="auto"/>
            </w:tcBorders>
          </w:tcPr>
          <w:p w14:paraId="39277481"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5</w:t>
            </w:r>
          </w:p>
        </w:tc>
        <w:tc>
          <w:tcPr>
            <w:tcW w:w="849" w:type="dxa"/>
            <w:tcBorders>
              <w:bottom w:val="single" w:sz="4" w:space="0" w:color="auto"/>
            </w:tcBorders>
          </w:tcPr>
          <w:p w14:paraId="39AD467D"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6</w:t>
            </w:r>
          </w:p>
        </w:tc>
        <w:tc>
          <w:tcPr>
            <w:tcW w:w="848" w:type="dxa"/>
            <w:tcBorders>
              <w:bottom w:val="single" w:sz="4" w:space="0" w:color="auto"/>
            </w:tcBorders>
          </w:tcPr>
          <w:p w14:paraId="47760A24"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7</w:t>
            </w:r>
          </w:p>
        </w:tc>
        <w:tc>
          <w:tcPr>
            <w:tcW w:w="849" w:type="dxa"/>
            <w:tcBorders>
              <w:bottom w:val="single" w:sz="4" w:space="0" w:color="auto"/>
            </w:tcBorders>
          </w:tcPr>
          <w:p w14:paraId="166FF407"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8</w:t>
            </w:r>
          </w:p>
        </w:tc>
        <w:tc>
          <w:tcPr>
            <w:tcW w:w="849" w:type="dxa"/>
            <w:tcBorders>
              <w:bottom w:val="single" w:sz="4" w:space="0" w:color="auto"/>
            </w:tcBorders>
          </w:tcPr>
          <w:p w14:paraId="5FF16810"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9</w:t>
            </w:r>
          </w:p>
        </w:tc>
        <w:tc>
          <w:tcPr>
            <w:tcW w:w="1713" w:type="dxa"/>
            <w:tcBorders>
              <w:bottom w:val="single" w:sz="4" w:space="0" w:color="auto"/>
            </w:tcBorders>
          </w:tcPr>
          <w:p w14:paraId="4B321E81" w14:textId="77777777" w:rsidR="00B178E2" w:rsidRPr="00D656CD" w:rsidRDefault="00B178E2" w:rsidP="00911105">
            <w:pPr>
              <w:pStyle w:val="ConsPlusNormal"/>
              <w:pageBreakBefore/>
              <w:spacing w:before="20"/>
              <w:jc w:val="center"/>
              <w:rPr>
                <w:rFonts w:ascii="Times New Roman" w:hAnsi="Times New Roman" w:cs="Times New Roman"/>
                <w:b/>
                <w:sz w:val="20"/>
              </w:rPr>
            </w:pPr>
            <w:r w:rsidRPr="00D656CD">
              <w:rPr>
                <w:rFonts w:ascii="Times New Roman" w:hAnsi="Times New Roman" w:cs="Times New Roman"/>
                <w:b/>
                <w:sz w:val="20"/>
              </w:rPr>
              <w:t>10</w:t>
            </w:r>
          </w:p>
        </w:tc>
        <w:tc>
          <w:tcPr>
            <w:tcW w:w="2060" w:type="dxa"/>
            <w:tcBorders>
              <w:bottom w:val="single" w:sz="4" w:space="0" w:color="auto"/>
            </w:tcBorders>
          </w:tcPr>
          <w:p w14:paraId="5CC91BE5" w14:textId="77777777" w:rsidR="00B178E2" w:rsidRPr="00D656CD" w:rsidRDefault="00B178E2" w:rsidP="00911105">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11</w:t>
            </w:r>
          </w:p>
        </w:tc>
        <w:tc>
          <w:tcPr>
            <w:tcW w:w="1909" w:type="dxa"/>
            <w:tcBorders>
              <w:bottom w:val="single" w:sz="4" w:space="0" w:color="auto"/>
            </w:tcBorders>
          </w:tcPr>
          <w:p w14:paraId="2A4002A6" w14:textId="77777777" w:rsidR="00B178E2" w:rsidRPr="00D656CD" w:rsidRDefault="00B178E2" w:rsidP="00911105">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12</w:t>
            </w:r>
          </w:p>
        </w:tc>
      </w:tr>
      <w:tr w:rsidR="00B178E2" w:rsidRPr="002101A3" w14:paraId="0EB00074" w14:textId="77777777" w:rsidTr="007C10C8">
        <w:tblPrEx>
          <w:tblCellMar>
            <w:left w:w="28" w:type="dxa"/>
            <w:right w:w="28" w:type="dxa"/>
          </w:tblCellMar>
          <w:tblLook w:val="0000" w:firstRow="0" w:lastRow="0" w:firstColumn="0" w:lastColumn="0" w:noHBand="0" w:noVBand="0"/>
        </w:tblPrEx>
        <w:tc>
          <w:tcPr>
            <w:tcW w:w="426" w:type="dxa"/>
            <w:tcBorders>
              <w:bottom w:val="single" w:sz="4" w:space="0" w:color="auto"/>
            </w:tcBorders>
          </w:tcPr>
          <w:p w14:paraId="7B415694"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3.7</w:t>
            </w:r>
          </w:p>
        </w:tc>
        <w:tc>
          <w:tcPr>
            <w:tcW w:w="3477" w:type="dxa"/>
            <w:tcBorders>
              <w:bottom w:val="single" w:sz="4" w:space="0" w:color="auto"/>
            </w:tcBorders>
          </w:tcPr>
          <w:p w14:paraId="14A36514" w14:textId="77777777" w:rsidR="00B178E2" w:rsidRPr="00D656CD" w:rsidRDefault="00B178E2" w:rsidP="00C9379B">
            <w:pPr>
              <w:pStyle w:val="ConsPlusNormal"/>
              <w:spacing w:before="20" w:line="235" w:lineRule="auto"/>
              <w:rPr>
                <w:rFonts w:ascii="Times New Roman" w:hAnsi="Times New Roman" w:cs="Times New Roman"/>
                <w:sz w:val="20"/>
              </w:rPr>
            </w:pPr>
            <w:r w:rsidRPr="00D656CD">
              <w:rPr>
                <w:rFonts w:ascii="Times New Roman" w:hAnsi="Times New Roman" w:cs="Times New Roman"/>
                <w:sz w:val="20"/>
              </w:rPr>
              <w:t xml:space="preserve">Производство скота и птицы </w:t>
            </w:r>
            <w:r w:rsidRPr="00D656CD">
              <w:rPr>
                <w:rFonts w:ascii="Times New Roman" w:hAnsi="Times New Roman" w:cs="Times New Roman"/>
                <w:sz w:val="20"/>
              </w:rPr>
              <w:br/>
              <w:t xml:space="preserve">на убой (в живом весе) </w:t>
            </w:r>
            <w:r w:rsidRPr="00D656CD">
              <w:rPr>
                <w:rFonts w:ascii="Times New Roman" w:hAnsi="Times New Roman" w:cs="Times New Roman"/>
                <w:sz w:val="20"/>
              </w:rPr>
              <w:br/>
              <w:t>в сельскохозяйственных организациях, крестьянских (фермерских) хозяйствах, включая индивидуальных предпринимателей</w:t>
            </w:r>
            <w:r w:rsidRPr="00D656CD">
              <w:rPr>
                <w:rFonts w:ascii="Times New Roman" w:hAnsi="Times New Roman" w:cs="Times New Roman"/>
                <w:sz w:val="20"/>
              </w:rPr>
              <w:br/>
              <w:t>(далее – индикатор № 3.7)</w:t>
            </w:r>
          </w:p>
          <w:p w14:paraId="5B6966BD" w14:textId="77777777" w:rsidR="00B178E2" w:rsidRPr="00D656CD" w:rsidRDefault="00B178E2" w:rsidP="00C9379B">
            <w:pPr>
              <w:pStyle w:val="ConsPlusNormal"/>
              <w:spacing w:before="20" w:line="235" w:lineRule="auto"/>
              <w:rPr>
                <w:rFonts w:ascii="Times New Roman" w:hAnsi="Times New Roman" w:cs="Times New Roman"/>
                <w:sz w:val="20"/>
              </w:rPr>
            </w:pPr>
          </w:p>
        </w:tc>
        <w:tc>
          <w:tcPr>
            <w:tcW w:w="1417" w:type="dxa"/>
            <w:tcBorders>
              <w:bottom w:val="single" w:sz="4" w:space="0" w:color="auto"/>
            </w:tcBorders>
          </w:tcPr>
          <w:p w14:paraId="75973C85" w14:textId="77777777" w:rsidR="00B178E2" w:rsidRPr="00D656CD" w:rsidRDefault="00B178E2" w:rsidP="00C9379B">
            <w:pPr>
              <w:pStyle w:val="ConsPlusNormal"/>
              <w:spacing w:before="20"/>
              <w:ind w:left="-57" w:right="-62"/>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bottom w:val="single" w:sz="4" w:space="0" w:color="auto"/>
            </w:tcBorders>
          </w:tcPr>
          <w:p w14:paraId="45F9AEAE"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0,11</w:t>
            </w:r>
          </w:p>
        </w:tc>
        <w:tc>
          <w:tcPr>
            <w:tcW w:w="849" w:type="dxa"/>
            <w:tcBorders>
              <w:bottom w:val="single" w:sz="4" w:space="0" w:color="auto"/>
            </w:tcBorders>
          </w:tcPr>
          <w:p w14:paraId="16AF2680"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0,10</w:t>
            </w:r>
          </w:p>
        </w:tc>
        <w:tc>
          <w:tcPr>
            <w:tcW w:w="849" w:type="dxa"/>
            <w:tcBorders>
              <w:bottom w:val="single" w:sz="4" w:space="0" w:color="auto"/>
            </w:tcBorders>
          </w:tcPr>
          <w:p w14:paraId="5864B572" w14:textId="77777777" w:rsidR="00B178E2" w:rsidRPr="00D656CD" w:rsidRDefault="00B178E2" w:rsidP="00C9379B">
            <w:pPr>
              <w:spacing w:before="20" w:after="0" w:line="24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0,10</w:t>
            </w:r>
          </w:p>
        </w:tc>
        <w:tc>
          <w:tcPr>
            <w:tcW w:w="848" w:type="dxa"/>
            <w:tcBorders>
              <w:bottom w:val="single" w:sz="4" w:space="0" w:color="auto"/>
            </w:tcBorders>
          </w:tcPr>
          <w:p w14:paraId="2A91B20E"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0,10</w:t>
            </w:r>
          </w:p>
        </w:tc>
        <w:tc>
          <w:tcPr>
            <w:tcW w:w="849" w:type="dxa"/>
            <w:tcBorders>
              <w:bottom w:val="single" w:sz="4" w:space="0" w:color="auto"/>
            </w:tcBorders>
          </w:tcPr>
          <w:p w14:paraId="32687C2F"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0,10</w:t>
            </w:r>
          </w:p>
        </w:tc>
        <w:tc>
          <w:tcPr>
            <w:tcW w:w="849" w:type="dxa"/>
            <w:tcBorders>
              <w:bottom w:val="single" w:sz="4" w:space="0" w:color="auto"/>
            </w:tcBorders>
          </w:tcPr>
          <w:p w14:paraId="6D70DA48"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0,10</w:t>
            </w:r>
          </w:p>
        </w:tc>
        <w:tc>
          <w:tcPr>
            <w:tcW w:w="1713" w:type="dxa"/>
            <w:tcBorders>
              <w:bottom w:val="single" w:sz="4" w:space="0" w:color="auto"/>
            </w:tcBorders>
          </w:tcPr>
          <w:p w14:paraId="1D72F9BD"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bottom w:val="single" w:sz="4" w:space="0" w:color="auto"/>
            </w:tcBorders>
          </w:tcPr>
          <w:p w14:paraId="5EE38B9E"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A7022EF" w14:textId="5950CE3A"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1AF9124E"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bottom w:val="single" w:sz="4" w:space="0" w:color="auto"/>
            </w:tcBorders>
          </w:tcPr>
          <w:p w14:paraId="603FE7E4" w14:textId="77777777" w:rsidR="00B178E2" w:rsidRPr="00D656CD" w:rsidRDefault="00B178E2" w:rsidP="00C9379B">
            <w:pPr>
              <w:pStyle w:val="ConsPlusNormal"/>
              <w:spacing w:before="20"/>
              <w:jc w:val="center"/>
              <w:rPr>
                <w:rFonts w:ascii="Times New Roman" w:hAnsi="Times New Roman" w:cs="Times New Roman"/>
                <w:sz w:val="20"/>
              </w:rPr>
            </w:pPr>
            <w:r w:rsidRPr="00D656CD">
              <w:rPr>
                <w:rFonts w:ascii="Times New Roman" w:hAnsi="Times New Roman" w:cs="Times New Roman"/>
                <w:spacing w:val="-2"/>
                <w:sz w:val="20"/>
              </w:rPr>
              <w:t>–</w:t>
            </w:r>
          </w:p>
        </w:tc>
      </w:tr>
      <w:tr w:rsidR="00B178E2" w:rsidRPr="002101A3" w14:paraId="12D56946"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110E27D4"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3.8</w:t>
            </w:r>
          </w:p>
        </w:tc>
        <w:tc>
          <w:tcPr>
            <w:tcW w:w="3477" w:type="dxa"/>
            <w:tcBorders>
              <w:top w:val="single" w:sz="4" w:space="0" w:color="auto"/>
              <w:bottom w:val="single" w:sz="4" w:space="0" w:color="auto"/>
            </w:tcBorders>
          </w:tcPr>
          <w:p w14:paraId="671AA0A4" w14:textId="77777777" w:rsidR="00B178E2" w:rsidRPr="00D656CD" w:rsidRDefault="00B178E2" w:rsidP="00B20551">
            <w:pPr>
              <w:pStyle w:val="ConsPlusNormal"/>
              <w:spacing w:before="20" w:line="230" w:lineRule="auto"/>
              <w:ind w:right="-62"/>
              <w:rPr>
                <w:rFonts w:ascii="Times New Roman" w:hAnsi="Times New Roman" w:cs="Times New Roman"/>
                <w:sz w:val="20"/>
              </w:rPr>
            </w:pPr>
            <w:r w:rsidRPr="00D656CD">
              <w:rPr>
                <w:rFonts w:ascii="Times New Roman" w:hAnsi="Times New Roman" w:cs="Times New Roman"/>
                <w:spacing w:val="-2"/>
                <w:position w:val="4"/>
                <w:sz w:val="20"/>
              </w:rPr>
              <w:t xml:space="preserve">Объем субсидируемых кредитов </w:t>
            </w:r>
            <w:r w:rsidRPr="00D656CD">
              <w:rPr>
                <w:rFonts w:ascii="Times New Roman" w:hAnsi="Times New Roman" w:cs="Times New Roman"/>
                <w:spacing w:val="-2"/>
                <w:position w:val="4"/>
                <w:sz w:val="20"/>
              </w:rPr>
              <w:br/>
            </w:r>
            <w:r w:rsidRPr="00D656CD">
              <w:rPr>
                <w:rFonts w:ascii="Times New Roman" w:hAnsi="Times New Roman" w:cs="Times New Roman"/>
                <w:sz w:val="20"/>
              </w:rPr>
              <w:t>(далее – индикатор № 3.8)</w:t>
            </w:r>
          </w:p>
          <w:p w14:paraId="0391AF5D" w14:textId="77777777" w:rsidR="00B178E2" w:rsidRPr="00D656CD" w:rsidRDefault="00B178E2" w:rsidP="00B20551">
            <w:pPr>
              <w:pStyle w:val="ConsPlusNormal"/>
              <w:spacing w:before="20" w:line="230" w:lineRule="auto"/>
              <w:ind w:right="-62"/>
              <w:rPr>
                <w:rFonts w:ascii="Times New Roman" w:hAnsi="Times New Roman" w:cs="Times New Roman"/>
                <w:spacing w:val="-2"/>
                <w:position w:val="4"/>
                <w:sz w:val="20"/>
              </w:rPr>
            </w:pPr>
          </w:p>
        </w:tc>
        <w:tc>
          <w:tcPr>
            <w:tcW w:w="1417" w:type="dxa"/>
            <w:tcBorders>
              <w:top w:val="single" w:sz="4" w:space="0" w:color="auto"/>
              <w:bottom w:val="single" w:sz="4" w:space="0" w:color="auto"/>
            </w:tcBorders>
          </w:tcPr>
          <w:p w14:paraId="070138F6" w14:textId="77777777" w:rsidR="00B178E2" w:rsidRPr="00D656CD" w:rsidRDefault="00B178E2" w:rsidP="00B20551">
            <w:pPr>
              <w:pStyle w:val="ConsPlusNormal"/>
              <w:spacing w:before="20" w:line="230" w:lineRule="auto"/>
              <w:ind w:left="-57" w:right="-62"/>
              <w:jc w:val="center"/>
              <w:rPr>
                <w:rFonts w:ascii="Times New Roman" w:hAnsi="Times New Roman" w:cs="Times New Roman"/>
                <w:sz w:val="20"/>
              </w:rPr>
            </w:pPr>
            <w:r w:rsidRPr="00D656CD">
              <w:rPr>
                <w:rFonts w:ascii="Times New Roman" w:hAnsi="Times New Roman" w:cs="Times New Roman"/>
                <w:sz w:val="20"/>
              </w:rPr>
              <w:t>млн. руб.</w:t>
            </w:r>
          </w:p>
        </w:tc>
        <w:tc>
          <w:tcPr>
            <w:tcW w:w="847" w:type="dxa"/>
            <w:tcBorders>
              <w:top w:val="single" w:sz="4" w:space="0" w:color="auto"/>
              <w:bottom w:val="single" w:sz="4" w:space="0" w:color="auto"/>
            </w:tcBorders>
          </w:tcPr>
          <w:p w14:paraId="54F2F55B" w14:textId="2C807F28"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1 060,9</w:t>
            </w:r>
          </w:p>
        </w:tc>
        <w:tc>
          <w:tcPr>
            <w:tcW w:w="849" w:type="dxa"/>
            <w:tcBorders>
              <w:top w:val="single" w:sz="4" w:space="0" w:color="auto"/>
              <w:bottom w:val="single" w:sz="4" w:space="0" w:color="auto"/>
            </w:tcBorders>
          </w:tcPr>
          <w:p w14:paraId="07BB828C" w14:textId="4C1A83A6"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724,1</w:t>
            </w:r>
          </w:p>
        </w:tc>
        <w:tc>
          <w:tcPr>
            <w:tcW w:w="849" w:type="dxa"/>
            <w:tcBorders>
              <w:top w:val="single" w:sz="4" w:space="0" w:color="auto"/>
              <w:bottom w:val="single" w:sz="4" w:space="0" w:color="auto"/>
            </w:tcBorders>
          </w:tcPr>
          <w:p w14:paraId="3F8BEA35" w14:textId="23FBB252"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800,0</w:t>
            </w:r>
          </w:p>
        </w:tc>
        <w:tc>
          <w:tcPr>
            <w:tcW w:w="848" w:type="dxa"/>
            <w:tcBorders>
              <w:top w:val="single" w:sz="4" w:space="0" w:color="auto"/>
              <w:bottom w:val="single" w:sz="4" w:space="0" w:color="auto"/>
            </w:tcBorders>
          </w:tcPr>
          <w:p w14:paraId="75A4D9AE" w14:textId="0B095EA3"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900,0</w:t>
            </w:r>
          </w:p>
        </w:tc>
        <w:tc>
          <w:tcPr>
            <w:tcW w:w="849" w:type="dxa"/>
            <w:tcBorders>
              <w:top w:val="single" w:sz="4" w:space="0" w:color="auto"/>
              <w:bottom w:val="single" w:sz="4" w:space="0" w:color="auto"/>
            </w:tcBorders>
          </w:tcPr>
          <w:p w14:paraId="503FCDAA" w14:textId="2FA9570C"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1 000,0</w:t>
            </w:r>
          </w:p>
        </w:tc>
        <w:tc>
          <w:tcPr>
            <w:tcW w:w="849" w:type="dxa"/>
            <w:tcBorders>
              <w:top w:val="single" w:sz="4" w:space="0" w:color="auto"/>
              <w:bottom w:val="single" w:sz="4" w:space="0" w:color="auto"/>
            </w:tcBorders>
          </w:tcPr>
          <w:p w14:paraId="3AC1CA80" w14:textId="717295CA"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1 000,0</w:t>
            </w:r>
          </w:p>
        </w:tc>
        <w:tc>
          <w:tcPr>
            <w:tcW w:w="1713" w:type="dxa"/>
            <w:tcBorders>
              <w:top w:val="single" w:sz="4" w:space="0" w:color="auto"/>
              <w:bottom w:val="single" w:sz="4" w:space="0" w:color="auto"/>
            </w:tcBorders>
          </w:tcPr>
          <w:p w14:paraId="37825EE0"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bottom w:val="single" w:sz="4" w:space="0" w:color="auto"/>
            </w:tcBorders>
          </w:tcPr>
          <w:p w14:paraId="1F7E9111"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558FFCE9"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w:t>
            </w:r>
          </w:p>
        </w:tc>
        <w:tc>
          <w:tcPr>
            <w:tcW w:w="1909" w:type="dxa"/>
            <w:tcBorders>
              <w:top w:val="single" w:sz="4" w:space="0" w:color="auto"/>
              <w:bottom w:val="single" w:sz="4" w:space="0" w:color="auto"/>
            </w:tcBorders>
          </w:tcPr>
          <w:p w14:paraId="0FE65848"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6EC2D671"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20344EDD" w14:textId="77777777" w:rsidR="00B178E2" w:rsidRPr="00D656CD" w:rsidRDefault="00B178E2" w:rsidP="00B20551">
            <w:pPr>
              <w:pStyle w:val="ConsPlusNormal"/>
              <w:spacing w:before="20"/>
              <w:jc w:val="center"/>
              <w:rPr>
                <w:rFonts w:ascii="Times New Roman" w:hAnsi="Times New Roman" w:cs="Times New Roman"/>
                <w:sz w:val="20"/>
              </w:rPr>
            </w:pPr>
            <w:r w:rsidRPr="00D656CD">
              <w:rPr>
                <w:rFonts w:ascii="Times New Roman" w:hAnsi="Times New Roman" w:cs="Times New Roman"/>
                <w:sz w:val="20"/>
              </w:rPr>
              <w:t>3.9</w:t>
            </w:r>
          </w:p>
        </w:tc>
        <w:tc>
          <w:tcPr>
            <w:tcW w:w="3477" w:type="dxa"/>
            <w:tcBorders>
              <w:top w:val="single" w:sz="4" w:space="0" w:color="auto"/>
              <w:bottom w:val="single" w:sz="4" w:space="0" w:color="auto"/>
            </w:tcBorders>
          </w:tcPr>
          <w:p w14:paraId="11C2431D" w14:textId="77777777" w:rsidR="00B178E2" w:rsidRPr="00D656CD" w:rsidRDefault="00B178E2" w:rsidP="00B20551">
            <w:pPr>
              <w:pStyle w:val="ConsPlusNormal"/>
              <w:spacing w:before="20" w:line="230" w:lineRule="auto"/>
              <w:rPr>
                <w:rFonts w:ascii="Times New Roman" w:hAnsi="Times New Roman" w:cs="Times New Roman"/>
                <w:spacing w:val="-6"/>
                <w:sz w:val="20"/>
              </w:rPr>
            </w:pPr>
            <w:r w:rsidRPr="00D656CD">
              <w:rPr>
                <w:rFonts w:ascii="Times New Roman" w:hAnsi="Times New Roman" w:cs="Times New Roman"/>
                <w:sz w:val="20"/>
              </w:rPr>
              <w:t xml:space="preserve">Рентабельность сельскохозяйственных </w:t>
            </w:r>
            <w:r w:rsidRPr="00D656CD">
              <w:rPr>
                <w:rFonts w:ascii="Times New Roman" w:hAnsi="Times New Roman" w:cs="Times New Roman"/>
                <w:spacing w:val="-6"/>
                <w:sz w:val="20"/>
              </w:rPr>
              <w:t xml:space="preserve">организаций (с учетом субсидий) </w:t>
            </w:r>
          </w:p>
          <w:p w14:paraId="6495664E" w14:textId="77777777" w:rsidR="00B178E2" w:rsidRPr="00D656CD" w:rsidRDefault="00B178E2" w:rsidP="00B20551">
            <w:pPr>
              <w:pStyle w:val="ConsPlusNormal"/>
              <w:spacing w:before="20" w:line="230" w:lineRule="auto"/>
              <w:rPr>
                <w:rFonts w:ascii="Times New Roman" w:hAnsi="Times New Roman" w:cs="Times New Roman"/>
                <w:sz w:val="20"/>
              </w:rPr>
            </w:pPr>
            <w:r w:rsidRPr="00D656CD">
              <w:rPr>
                <w:rFonts w:ascii="Times New Roman" w:hAnsi="Times New Roman" w:cs="Times New Roman"/>
                <w:sz w:val="20"/>
              </w:rPr>
              <w:t>(далее – индикатор № 3.9)</w:t>
            </w:r>
          </w:p>
        </w:tc>
        <w:tc>
          <w:tcPr>
            <w:tcW w:w="1417" w:type="dxa"/>
            <w:tcBorders>
              <w:top w:val="single" w:sz="4" w:space="0" w:color="auto"/>
              <w:bottom w:val="single" w:sz="4" w:space="0" w:color="auto"/>
            </w:tcBorders>
          </w:tcPr>
          <w:p w14:paraId="5282B612" w14:textId="49ADE59D" w:rsidR="00B178E2" w:rsidRPr="00D656CD" w:rsidRDefault="00B178E2" w:rsidP="00B20551">
            <w:pPr>
              <w:pStyle w:val="ConsPlusNormal"/>
              <w:spacing w:before="20" w:line="230" w:lineRule="auto"/>
              <w:ind w:left="-28" w:right="-27"/>
              <w:jc w:val="center"/>
              <w:rPr>
                <w:rFonts w:ascii="Times New Roman" w:hAnsi="Times New Roman" w:cs="Times New Roman"/>
                <w:sz w:val="20"/>
              </w:rPr>
            </w:pPr>
            <w:r w:rsidRPr="00D656CD">
              <w:rPr>
                <w:rFonts w:ascii="Times New Roman" w:hAnsi="Times New Roman" w:cs="Times New Roman"/>
                <w:sz w:val="20"/>
              </w:rPr>
              <w:t>проценты</w:t>
            </w:r>
          </w:p>
        </w:tc>
        <w:tc>
          <w:tcPr>
            <w:tcW w:w="847" w:type="dxa"/>
            <w:tcBorders>
              <w:top w:val="single" w:sz="4" w:space="0" w:color="auto"/>
              <w:bottom w:val="single" w:sz="4" w:space="0" w:color="auto"/>
            </w:tcBorders>
          </w:tcPr>
          <w:p w14:paraId="7B8FB46A" w14:textId="64008C99"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2,9</w:t>
            </w:r>
          </w:p>
        </w:tc>
        <w:tc>
          <w:tcPr>
            <w:tcW w:w="849" w:type="dxa"/>
            <w:tcBorders>
              <w:top w:val="single" w:sz="4" w:space="0" w:color="auto"/>
              <w:bottom w:val="single" w:sz="4" w:space="0" w:color="auto"/>
            </w:tcBorders>
          </w:tcPr>
          <w:p w14:paraId="53094B94" w14:textId="628AC270"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3,0</w:t>
            </w:r>
          </w:p>
        </w:tc>
        <w:tc>
          <w:tcPr>
            <w:tcW w:w="849" w:type="dxa"/>
            <w:tcBorders>
              <w:top w:val="single" w:sz="4" w:space="0" w:color="auto"/>
              <w:bottom w:val="single" w:sz="4" w:space="0" w:color="auto"/>
            </w:tcBorders>
          </w:tcPr>
          <w:p w14:paraId="26A55D62" w14:textId="73463195"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3,0</w:t>
            </w:r>
          </w:p>
        </w:tc>
        <w:tc>
          <w:tcPr>
            <w:tcW w:w="848" w:type="dxa"/>
            <w:tcBorders>
              <w:top w:val="single" w:sz="4" w:space="0" w:color="auto"/>
              <w:bottom w:val="single" w:sz="4" w:space="0" w:color="auto"/>
            </w:tcBorders>
          </w:tcPr>
          <w:p w14:paraId="30FC52AB" w14:textId="2C8E31F3"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3,0</w:t>
            </w:r>
          </w:p>
        </w:tc>
        <w:tc>
          <w:tcPr>
            <w:tcW w:w="849" w:type="dxa"/>
            <w:tcBorders>
              <w:top w:val="single" w:sz="4" w:space="0" w:color="auto"/>
              <w:bottom w:val="single" w:sz="4" w:space="0" w:color="auto"/>
            </w:tcBorders>
          </w:tcPr>
          <w:p w14:paraId="5AFC2A55" w14:textId="5D8748BB"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3,0</w:t>
            </w:r>
          </w:p>
        </w:tc>
        <w:tc>
          <w:tcPr>
            <w:tcW w:w="849" w:type="dxa"/>
            <w:tcBorders>
              <w:top w:val="single" w:sz="4" w:space="0" w:color="auto"/>
              <w:bottom w:val="single" w:sz="4" w:space="0" w:color="auto"/>
            </w:tcBorders>
          </w:tcPr>
          <w:p w14:paraId="16F0F245" w14:textId="2E06CADA" w:rsidR="00B178E2" w:rsidRPr="00D656CD" w:rsidRDefault="008125F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3,0</w:t>
            </w:r>
          </w:p>
        </w:tc>
        <w:tc>
          <w:tcPr>
            <w:tcW w:w="1713" w:type="dxa"/>
            <w:tcBorders>
              <w:top w:val="single" w:sz="4" w:space="0" w:color="auto"/>
              <w:bottom w:val="single" w:sz="4" w:space="0" w:color="auto"/>
            </w:tcBorders>
          </w:tcPr>
          <w:p w14:paraId="348B106B"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bottom w:val="single" w:sz="4" w:space="0" w:color="auto"/>
            </w:tcBorders>
          </w:tcPr>
          <w:p w14:paraId="56019A0F"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6800C57"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w:t>
            </w:r>
          </w:p>
        </w:tc>
        <w:tc>
          <w:tcPr>
            <w:tcW w:w="1909" w:type="dxa"/>
            <w:tcBorders>
              <w:top w:val="single" w:sz="4" w:space="0" w:color="auto"/>
              <w:bottom w:val="single" w:sz="4" w:space="0" w:color="auto"/>
            </w:tcBorders>
          </w:tcPr>
          <w:p w14:paraId="496625BE"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33EC00D9"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43A9A6E2" w14:textId="77777777" w:rsidR="00B178E2" w:rsidRPr="00D656CD" w:rsidRDefault="00B178E2" w:rsidP="00B20551">
            <w:pPr>
              <w:pStyle w:val="ConsPlusNormal"/>
              <w:spacing w:before="20"/>
              <w:jc w:val="center"/>
              <w:rPr>
                <w:rFonts w:ascii="Times New Roman" w:hAnsi="Times New Roman" w:cs="Times New Roman"/>
                <w:spacing w:val="-20"/>
                <w:sz w:val="20"/>
                <w:lang w:eastAsia="en-US"/>
              </w:rPr>
            </w:pPr>
            <w:r w:rsidRPr="00D656CD">
              <w:rPr>
                <w:rFonts w:ascii="Times New Roman" w:hAnsi="Times New Roman" w:cs="Times New Roman"/>
                <w:spacing w:val="-20"/>
                <w:sz w:val="20"/>
              </w:rPr>
              <w:t>3.10</w:t>
            </w:r>
          </w:p>
        </w:tc>
        <w:tc>
          <w:tcPr>
            <w:tcW w:w="3477" w:type="dxa"/>
            <w:tcBorders>
              <w:top w:val="single" w:sz="4" w:space="0" w:color="auto"/>
              <w:bottom w:val="single" w:sz="4" w:space="0" w:color="auto"/>
            </w:tcBorders>
          </w:tcPr>
          <w:p w14:paraId="5E74136D" w14:textId="340979CF" w:rsidR="00B178E2" w:rsidRPr="00D656CD" w:rsidRDefault="00B178E2" w:rsidP="00B20551">
            <w:pPr>
              <w:pStyle w:val="ConsPlusNormal"/>
              <w:spacing w:before="20" w:line="230" w:lineRule="auto"/>
              <w:rPr>
                <w:rFonts w:ascii="Times New Roman" w:hAnsi="Times New Roman" w:cs="Times New Roman"/>
                <w:sz w:val="20"/>
              </w:rPr>
            </w:pPr>
            <w:r w:rsidRPr="00D656CD">
              <w:rPr>
                <w:rFonts w:ascii="Times New Roman" w:hAnsi="Times New Roman" w:cs="Times New Roman"/>
                <w:sz w:val="20"/>
              </w:rPr>
              <w:t xml:space="preserve">Объем добычи (вылова) </w:t>
            </w:r>
            <w:r w:rsidRPr="00D656CD">
              <w:rPr>
                <w:rFonts w:ascii="Times New Roman" w:hAnsi="Times New Roman" w:cs="Times New Roman"/>
                <w:sz w:val="20"/>
              </w:rPr>
              <w:br/>
              <w:t xml:space="preserve">водных биологических ресурсов </w:t>
            </w:r>
            <w:r w:rsidRPr="00D656CD">
              <w:rPr>
                <w:rFonts w:ascii="Times New Roman" w:hAnsi="Times New Roman" w:cs="Times New Roman"/>
                <w:sz w:val="20"/>
              </w:rPr>
              <w:br/>
              <w:t xml:space="preserve">в Западном </w:t>
            </w:r>
            <w:proofErr w:type="spellStart"/>
            <w:r w:rsidRPr="00D656CD">
              <w:rPr>
                <w:rFonts w:ascii="Times New Roman" w:hAnsi="Times New Roman" w:cs="Times New Roman"/>
                <w:sz w:val="20"/>
              </w:rPr>
              <w:t>рыбохозяйственном</w:t>
            </w:r>
            <w:proofErr w:type="spellEnd"/>
            <w:r w:rsidRPr="00D656CD">
              <w:rPr>
                <w:rFonts w:ascii="Times New Roman" w:hAnsi="Times New Roman" w:cs="Times New Roman"/>
                <w:sz w:val="20"/>
              </w:rPr>
              <w:t xml:space="preserve"> бассейне (далее – индикатор № 3.10)</w:t>
            </w:r>
          </w:p>
        </w:tc>
        <w:tc>
          <w:tcPr>
            <w:tcW w:w="1417" w:type="dxa"/>
            <w:tcBorders>
              <w:top w:val="single" w:sz="4" w:space="0" w:color="auto"/>
              <w:bottom w:val="single" w:sz="4" w:space="0" w:color="auto"/>
            </w:tcBorders>
          </w:tcPr>
          <w:p w14:paraId="261A28F2"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top w:val="single" w:sz="4" w:space="0" w:color="auto"/>
              <w:bottom w:val="single" w:sz="4" w:space="0" w:color="auto"/>
            </w:tcBorders>
          </w:tcPr>
          <w:p w14:paraId="54A1986A" w14:textId="17CF8082"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7,1</w:t>
            </w:r>
          </w:p>
        </w:tc>
        <w:tc>
          <w:tcPr>
            <w:tcW w:w="849" w:type="dxa"/>
            <w:tcBorders>
              <w:top w:val="single" w:sz="4" w:space="0" w:color="auto"/>
              <w:bottom w:val="single" w:sz="4" w:space="0" w:color="auto"/>
            </w:tcBorders>
          </w:tcPr>
          <w:p w14:paraId="566105CE" w14:textId="2228E945"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7,4</w:t>
            </w:r>
          </w:p>
        </w:tc>
        <w:tc>
          <w:tcPr>
            <w:tcW w:w="849" w:type="dxa"/>
            <w:tcBorders>
              <w:top w:val="single" w:sz="4" w:space="0" w:color="auto"/>
              <w:bottom w:val="single" w:sz="4" w:space="0" w:color="auto"/>
            </w:tcBorders>
          </w:tcPr>
          <w:p w14:paraId="63288DDE" w14:textId="3C67EA6D"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7,7</w:t>
            </w:r>
          </w:p>
        </w:tc>
        <w:tc>
          <w:tcPr>
            <w:tcW w:w="848" w:type="dxa"/>
            <w:tcBorders>
              <w:top w:val="single" w:sz="4" w:space="0" w:color="auto"/>
              <w:bottom w:val="single" w:sz="4" w:space="0" w:color="auto"/>
            </w:tcBorders>
          </w:tcPr>
          <w:p w14:paraId="25D77C47" w14:textId="038EF86F"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7,8</w:t>
            </w:r>
          </w:p>
        </w:tc>
        <w:tc>
          <w:tcPr>
            <w:tcW w:w="849" w:type="dxa"/>
            <w:tcBorders>
              <w:top w:val="single" w:sz="4" w:space="0" w:color="auto"/>
              <w:bottom w:val="single" w:sz="4" w:space="0" w:color="auto"/>
            </w:tcBorders>
          </w:tcPr>
          <w:p w14:paraId="56C78895" w14:textId="30C717C4"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8,0</w:t>
            </w:r>
          </w:p>
        </w:tc>
        <w:tc>
          <w:tcPr>
            <w:tcW w:w="849" w:type="dxa"/>
            <w:tcBorders>
              <w:top w:val="single" w:sz="4" w:space="0" w:color="auto"/>
              <w:bottom w:val="single" w:sz="4" w:space="0" w:color="auto"/>
            </w:tcBorders>
          </w:tcPr>
          <w:p w14:paraId="3FCF9F56" w14:textId="2C7B1A73"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8,0</w:t>
            </w:r>
          </w:p>
        </w:tc>
        <w:tc>
          <w:tcPr>
            <w:tcW w:w="1713" w:type="dxa"/>
            <w:tcBorders>
              <w:top w:val="single" w:sz="4" w:space="0" w:color="auto"/>
              <w:bottom w:val="single" w:sz="4" w:space="0" w:color="auto"/>
            </w:tcBorders>
          </w:tcPr>
          <w:p w14:paraId="1B206C9A"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КППИТ</w:t>
            </w:r>
          </w:p>
        </w:tc>
        <w:tc>
          <w:tcPr>
            <w:tcW w:w="2060" w:type="dxa"/>
            <w:tcBorders>
              <w:top w:val="single" w:sz="4" w:space="0" w:color="auto"/>
              <w:bottom w:val="single" w:sz="4" w:space="0" w:color="auto"/>
            </w:tcBorders>
          </w:tcPr>
          <w:p w14:paraId="45F318ED"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A1012CB" w14:textId="22A9F26B"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75ADAF4A"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top w:val="single" w:sz="4" w:space="0" w:color="auto"/>
              <w:bottom w:val="single" w:sz="4" w:space="0" w:color="auto"/>
            </w:tcBorders>
          </w:tcPr>
          <w:p w14:paraId="232A96E8" w14:textId="77777777" w:rsidR="00B178E2" w:rsidRPr="00D656CD" w:rsidRDefault="00B178E2" w:rsidP="00B20551">
            <w:pPr>
              <w:pStyle w:val="ConsPlusNormal"/>
              <w:spacing w:before="20" w:line="230" w:lineRule="auto"/>
              <w:jc w:val="center"/>
              <w:rPr>
                <w:rFonts w:ascii="Times New Roman" w:hAnsi="Times New Roman" w:cs="Times New Roman"/>
                <w:sz w:val="20"/>
              </w:rPr>
            </w:pPr>
            <w:r w:rsidRPr="00D656CD">
              <w:rPr>
                <w:rFonts w:ascii="Times New Roman" w:hAnsi="Times New Roman" w:cs="Times New Roman"/>
                <w:sz w:val="20"/>
              </w:rPr>
              <w:t>–</w:t>
            </w:r>
          </w:p>
        </w:tc>
      </w:tr>
      <w:tr w:rsidR="00B178E2" w:rsidRPr="002101A3" w14:paraId="7600F457"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676ED377" w14:textId="63085596" w:rsidR="00B178E2" w:rsidRPr="00D656CD" w:rsidRDefault="00B178E2" w:rsidP="00E4017B">
            <w:pPr>
              <w:pStyle w:val="ConsPlusNormal"/>
              <w:spacing w:before="20" w:line="228" w:lineRule="auto"/>
              <w:ind w:left="-28" w:right="-28"/>
              <w:jc w:val="center"/>
              <w:rPr>
                <w:rFonts w:ascii="Times New Roman" w:hAnsi="Times New Roman" w:cs="Times New Roman"/>
                <w:spacing w:val="-8"/>
                <w:sz w:val="20"/>
                <w:lang w:eastAsia="en-US"/>
              </w:rPr>
            </w:pPr>
            <w:r w:rsidRPr="00D656CD">
              <w:rPr>
                <w:rFonts w:ascii="Times New Roman" w:hAnsi="Times New Roman" w:cs="Times New Roman"/>
                <w:spacing w:val="-8"/>
                <w:sz w:val="18"/>
                <w:lang w:eastAsia="en-US"/>
              </w:rPr>
              <w:t>3.11</w:t>
            </w:r>
          </w:p>
        </w:tc>
        <w:tc>
          <w:tcPr>
            <w:tcW w:w="3477" w:type="dxa"/>
            <w:tcBorders>
              <w:top w:val="single" w:sz="4" w:space="0" w:color="auto"/>
              <w:bottom w:val="single" w:sz="4" w:space="0" w:color="auto"/>
            </w:tcBorders>
          </w:tcPr>
          <w:p w14:paraId="78D65F5A" w14:textId="246199C6" w:rsidR="00B178E2" w:rsidRPr="00D656CD" w:rsidRDefault="00B178E2" w:rsidP="00E4017B">
            <w:pPr>
              <w:pStyle w:val="ConsPlusNormal"/>
              <w:spacing w:before="20" w:line="230" w:lineRule="auto"/>
              <w:ind w:right="-28"/>
              <w:rPr>
                <w:rFonts w:ascii="Times New Roman" w:hAnsi="Times New Roman" w:cs="Times New Roman"/>
                <w:sz w:val="20"/>
              </w:rPr>
            </w:pPr>
            <w:r w:rsidRPr="00D656CD">
              <w:rPr>
                <w:rFonts w:ascii="Times New Roman" w:hAnsi="Times New Roman" w:cs="Times New Roman"/>
                <w:sz w:val="20"/>
              </w:rPr>
              <w:t xml:space="preserve">Объем сельскохозяйственной продукции, сырья </w:t>
            </w:r>
          </w:p>
          <w:p w14:paraId="21B37ADD" w14:textId="3D6B0D6E" w:rsidR="00B178E2" w:rsidRPr="00D656CD" w:rsidRDefault="00B178E2" w:rsidP="00E4017B">
            <w:pPr>
              <w:pStyle w:val="ConsPlusNormal"/>
              <w:spacing w:before="20" w:line="230" w:lineRule="auto"/>
              <w:ind w:right="-28"/>
              <w:rPr>
                <w:rFonts w:ascii="Times New Roman" w:hAnsi="Times New Roman" w:cs="Times New Roman"/>
                <w:sz w:val="20"/>
              </w:rPr>
            </w:pPr>
            <w:r w:rsidRPr="00D656CD">
              <w:rPr>
                <w:rFonts w:ascii="Times New Roman" w:hAnsi="Times New Roman" w:cs="Times New Roman"/>
                <w:sz w:val="20"/>
              </w:rPr>
              <w:t xml:space="preserve">и продовольствия регионального продовольственного фонда </w:t>
            </w:r>
            <w:r w:rsidRPr="00D656CD">
              <w:rPr>
                <w:rFonts w:ascii="Times New Roman" w:hAnsi="Times New Roman" w:cs="Times New Roman"/>
                <w:sz w:val="20"/>
              </w:rPr>
              <w:br/>
              <w:t>(далее – индикатор № 3.11)</w:t>
            </w:r>
          </w:p>
        </w:tc>
        <w:tc>
          <w:tcPr>
            <w:tcW w:w="1417" w:type="dxa"/>
            <w:tcBorders>
              <w:top w:val="single" w:sz="4" w:space="0" w:color="auto"/>
              <w:bottom w:val="single" w:sz="4" w:space="0" w:color="auto"/>
            </w:tcBorders>
          </w:tcPr>
          <w:p w14:paraId="7D7D22B5" w14:textId="77777777" w:rsidR="00B178E2" w:rsidRPr="00D656CD" w:rsidRDefault="00B178E2" w:rsidP="00E4017B">
            <w:pPr>
              <w:pStyle w:val="ConsPlusNormal"/>
              <w:spacing w:before="20" w:line="230" w:lineRule="auto"/>
              <w:ind w:left="-57" w:right="-62"/>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top w:val="single" w:sz="4" w:space="0" w:color="auto"/>
              <w:bottom w:val="single" w:sz="4" w:space="0" w:color="auto"/>
            </w:tcBorders>
          </w:tcPr>
          <w:p w14:paraId="44A98353" w14:textId="39E3314C" w:rsidR="00B178E2" w:rsidRPr="00D656CD" w:rsidRDefault="00B178E2" w:rsidP="00E4017B">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47,8</w:t>
            </w:r>
          </w:p>
        </w:tc>
        <w:tc>
          <w:tcPr>
            <w:tcW w:w="849" w:type="dxa"/>
            <w:tcBorders>
              <w:top w:val="single" w:sz="4" w:space="0" w:color="auto"/>
              <w:bottom w:val="single" w:sz="4" w:space="0" w:color="auto"/>
            </w:tcBorders>
          </w:tcPr>
          <w:p w14:paraId="361FCD83" w14:textId="2C8D4DB3" w:rsidR="00B178E2" w:rsidRPr="00D656CD" w:rsidRDefault="00B178E2" w:rsidP="00E4017B">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47,8</w:t>
            </w:r>
          </w:p>
        </w:tc>
        <w:tc>
          <w:tcPr>
            <w:tcW w:w="849" w:type="dxa"/>
            <w:tcBorders>
              <w:top w:val="single" w:sz="4" w:space="0" w:color="auto"/>
              <w:bottom w:val="single" w:sz="4" w:space="0" w:color="auto"/>
            </w:tcBorders>
          </w:tcPr>
          <w:p w14:paraId="7D1BE391" w14:textId="1C152562" w:rsidR="00B178E2" w:rsidRPr="00D656CD" w:rsidRDefault="00B178E2" w:rsidP="00E4017B">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z w:val="20"/>
              </w:rPr>
              <w:t>47,8</w:t>
            </w:r>
          </w:p>
        </w:tc>
        <w:tc>
          <w:tcPr>
            <w:tcW w:w="848" w:type="dxa"/>
            <w:tcBorders>
              <w:top w:val="single" w:sz="4" w:space="0" w:color="auto"/>
              <w:bottom w:val="single" w:sz="4" w:space="0" w:color="auto"/>
            </w:tcBorders>
          </w:tcPr>
          <w:p w14:paraId="31F62EBB" w14:textId="4ACA9BFA" w:rsidR="00B178E2" w:rsidRPr="00D656CD" w:rsidRDefault="00B178E2" w:rsidP="00E4017B">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z w:val="20"/>
              </w:rPr>
              <w:t>47,8</w:t>
            </w:r>
          </w:p>
        </w:tc>
        <w:tc>
          <w:tcPr>
            <w:tcW w:w="849" w:type="dxa"/>
            <w:tcBorders>
              <w:top w:val="single" w:sz="4" w:space="0" w:color="auto"/>
              <w:bottom w:val="single" w:sz="4" w:space="0" w:color="auto"/>
            </w:tcBorders>
          </w:tcPr>
          <w:p w14:paraId="4C6B9BEB" w14:textId="684B56FE" w:rsidR="00B178E2" w:rsidRPr="00D656CD" w:rsidRDefault="00B178E2" w:rsidP="00E4017B">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z w:val="20"/>
              </w:rPr>
              <w:t>47,8</w:t>
            </w:r>
          </w:p>
        </w:tc>
        <w:tc>
          <w:tcPr>
            <w:tcW w:w="849" w:type="dxa"/>
            <w:tcBorders>
              <w:top w:val="single" w:sz="4" w:space="0" w:color="auto"/>
              <w:bottom w:val="single" w:sz="4" w:space="0" w:color="auto"/>
            </w:tcBorders>
          </w:tcPr>
          <w:p w14:paraId="574953FF" w14:textId="3B96BCAB" w:rsidR="00B178E2" w:rsidRPr="00D656CD" w:rsidRDefault="00B178E2" w:rsidP="00E4017B">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z w:val="20"/>
              </w:rPr>
              <w:t>47,8</w:t>
            </w:r>
          </w:p>
        </w:tc>
        <w:tc>
          <w:tcPr>
            <w:tcW w:w="1713" w:type="dxa"/>
            <w:tcBorders>
              <w:top w:val="single" w:sz="4" w:space="0" w:color="auto"/>
              <w:bottom w:val="single" w:sz="4" w:space="0" w:color="auto"/>
            </w:tcBorders>
          </w:tcPr>
          <w:p w14:paraId="33283E5F" w14:textId="77777777" w:rsidR="00B178E2" w:rsidRPr="00D656CD" w:rsidRDefault="00B178E2" w:rsidP="00E4017B">
            <w:pPr>
              <w:spacing w:before="20" w:after="0" w:line="230" w:lineRule="auto"/>
              <w:jc w:val="center"/>
              <w:rPr>
                <w:rFonts w:ascii="Times New Roman" w:hAnsi="Times New Roman"/>
                <w:sz w:val="20"/>
                <w:szCs w:val="20"/>
              </w:rPr>
            </w:pPr>
            <w:r w:rsidRPr="00D656CD">
              <w:rPr>
                <w:rFonts w:ascii="Times New Roman" w:hAnsi="Times New Roman"/>
                <w:sz w:val="20"/>
                <w:szCs w:val="20"/>
              </w:rPr>
              <w:t>КППИТ</w:t>
            </w:r>
          </w:p>
        </w:tc>
        <w:tc>
          <w:tcPr>
            <w:tcW w:w="2060" w:type="dxa"/>
            <w:tcBorders>
              <w:top w:val="single" w:sz="4" w:space="0" w:color="auto"/>
              <w:bottom w:val="single" w:sz="4" w:space="0" w:color="auto"/>
            </w:tcBorders>
          </w:tcPr>
          <w:p w14:paraId="29ED8919" w14:textId="77777777" w:rsidR="00B178E2" w:rsidRPr="00D656CD" w:rsidRDefault="00B178E2" w:rsidP="00E4017B">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8B13B9B" w14:textId="7699A9D8" w:rsidR="00B178E2" w:rsidRPr="00D656CD" w:rsidRDefault="00B178E2" w:rsidP="00E4017B">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624873A3" w14:textId="77777777" w:rsidR="00B178E2" w:rsidRPr="00D656CD" w:rsidRDefault="00B178E2" w:rsidP="00E4017B">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top w:val="single" w:sz="4" w:space="0" w:color="auto"/>
              <w:bottom w:val="single" w:sz="4" w:space="0" w:color="auto"/>
            </w:tcBorders>
          </w:tcPr>
          <w:p w14:paraId="10891540" w14:textId="77777777" w:rsidR="00B178E2" w:rsidRPr="00D656CD" w:rsidRDefault="00B178E2" w:rsidP="00E4017B">
            <w:pPr>
              <w:spacing w:before="20" w:after="0" w:line="230" w:lineRule="auto"/>
              <w:jc w:val="center"/>
              <w:rPr>
                <w:rFonts w:ascii="Times New Roman" w:hAnsi="Times New Roman"/>
                <w:sz w:val="20"/>
                <w:szCs w:val="20"/>
              </w:rPr>
            </w:pPr>
          </w:p>
        </w:tc>
      </w:tr>
      <w:tr w:rsidR="00B178E2" w:rsidRPr="002101A3" w14:paraId="31A50508"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1DAAA15F" w14:textId="094E0892" w:rsidR="00B178E2" w:rsidRPr="00D656CD" w:rsidRDefault="00B178E2" w:rsidP="00B20551">
            <w:pPr>
              <w:pStyle w:val="ConsPlusNormal"/>
              <w:spacing w:before="20" w:line="228" w:lineRule="auto"/>
              <w:ind w:left="-28" w:right="-28"/>
              <w:jc w:val="center"/>
              <w:rPr>
                <w:rFonts w:ascii="Times New Roman" w:hAnsi="Times New Roman" w:cs="Times New Roman"/>
                <w:spacing w:val="-8"/>
                <w:sz w:val="20"/>
                <w:lang w:eastAsia="en-US"/>
              </w:rPr>
            </w:pPr>
            <w:r w:rsidRPr="00D656CD">
              <w:rPr>
                <w:rFonts w:ascii="Times New Roman" w:hAnsi="Times New Roman" w:cs="Times New Roman"/>
                <w:spacing w:val="-8"/>
                <w:sz w:val="20"/>
                <w:lang w:eastAsia="en-US"/>
              </w:rPr>
              <w:t>3.12</w:t>
            </w:r>
          </w:p>
        </w:tc>
        <w:tc>
          <w:tcPr>
            <w:tcW w:w="3477" w:type="dxa"/>
            <w:tcBorders>
              <w:top w:val="single" w:sz="4" w:space="0" w:color="auto"/>
              <w:bottom w:val="single" w:sz="4" w:space="0" w:color="auto"/>
            </w:tcBorders>
          </w:tcPr>
          <w:p w14:paraId="35FD856A" w14:textId="7C88C934" w:rsidR="00B178E2" w:rsidRPr="00D656CD" w:rsidRDefault="00B178E2" w:rsidP="00B20551">
            <w:pPr>
              <w:pStyle w:val="ConsPlusNormal"/>
              <w:spacing w:before="20" w:line="230" w:lineRule="auto"/>
              <w:ind w:right="-28"/>
              <w:rPr>
                <w:rFonts w:ascii="Times New Roman" w:hAnsi="Times New Roman" w:cs="Times New Roman"/>
                <w:sz w:val="20"/>
              </w:rPr>
            </w:pPr>
            <w:r w:rsidRPr="00D656CD">
              <w:rPr>
                <w:rFonts w:ascii="Times New Roman" w:hAnsi="Times New Roman" w:cs="Times New Roman"/>
                <w:sz w:val="20"/>
              </w:rPr>
              <w:t xml:space="preserve">Объем произведенных </w:t>
            </w:r>
            <w:r w:rsidRPr="00D656CD">
              <w:rPr>
                <w:rFonts w:ascii="Times New Roman" w:hAnsi="Times New Roman" w:cs="Times New Roman"/>
                <w:sz w:val="20"/>
              </w:rPr>
              <w:br/>
              <w:t xml:space="preserve">и реализованных хлеба </w:t>
            </w:r>
            <w:r w:rsidRPr="00D656CD">
              <w:rPr>
                <w:rFonts w:ascii="Times New Roman" w:hAnsi="Times New Roman" w:cs="Times New Roman"/>
                <w:sz w:val="20"/>
              </w:rPr>
              <w:br/>
              <w:t xml:space="preserve">и хлебобулочных изделий </w:t>
            </w:r>
            <w:r w:rsidRPr="00D656CD">
              <w:rPr>
                <w:rFonts w:ascii="Times New Roman" w:hAnsi="Times New Roman" w:cs="Times New Roman"/>
                <w:sz w:val="20"/>
              </w:rPr>
              <w:br/>
              <w:t xml:space="preserve">с использованием субсидии </w:t>
            </w:r>
            <w:r w:rsidRPr="00D656CD">
              <w:rPr>
                <w:rFonts w:ascii="Times New Roman" w:hAnsi="Times New Roman" w:cs="Times New Roman"/>
                <w:sz w:val="20"/>
              </w:rPr>
              <w:br/>
              <w:t>(далее – индикатор № 3.12)</w:t>
            </w:r>
          </w:p>
        </w:tc>
        <w:tc>
          <w:tcPr>
            <w:tcW w:w="1417" w:type="dxa"/>
            <w:tcBorders>
              <w:top w:val="single" w:sz="4" w:space="0" w:color="auto"/>
              <w:bottom w:val="single" w:sz="4" w:space="0" w:color="auto"/>
            </w:tcBorders>
          </w:tcPr>
          <w:p w14:paraId="59F40D6C" w14:textId="77777777" w:rsidR="00B178E2" w:rsidRPr="00D656CD" w:rsidRDefault="00B178E2" w:rsidP="00B20551">
            <w:pPr>
              <w:pStyle w:val="ConsPlusNormal"/>
              <w:spacing w:before="20" w:line="230" w:lineRule="auto"/>
              <w:ind w:left="-57" w:right="-62"/>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top w:val="single" w:sz="4" w:space="0" w:color="auto"/>
              <w:bottom w:val="single" w:sz="4" w:space="0" w:color="auto"/>
            </w:tcBorders>
            <w:shd w:val="clear" w:color="auto" w:fill="auto"/>
          </w:tcPr>
          <w:p w14:paraId="02B3C0E1" w14:textId="208946A0" w:rsidR="00B178E2" w:rsidRPr="00D656CD" w:rsidRDefault="00B178E2" w:rsidP="00B20551">
            <w:pPr>
              <w:pStyle w:val="ConsPlusNormal"/>
              <w:spacing w:before="20" w:line="230" w:lineRule="auto"/>
              <w:ind w:left="-62" w:right="-62"/>
              <w:jc w:val="center"/>
              <w:rPr>
                <w:rFonts w:ascii="Times New Roman" w:hAnsi="Times New Roman" w:cs="Times New Roman"/>
                <w:spacing w:val="-10"/>
                <w:sz w:val="20"/>
              </w:rPr>
            </w:pPr>
            <w:r w:rsidRPr="00D656CD">
              <w:rPr>
                <w:rFonts w:ascii="Times New Roman" w:hAnsi="Times New Roman" w:cs="Times New Roman"/>
                <w:spacing w:val="-2"/>
                <w:sz w:val="20"/>
              </w:rPr>
              <w:t>19,8</w:t>
            </w:r>
          </w:p>
        </w:tc>
        <w:tc>
          <w:tcPr>
            <w:tcW w:w="849" w:type="dxa"/>
            <w:tcBorders>
              <w:top w:val="single" w:sz="4" w:space="0" w:color="auto"/>
              <w:bottom w:val="single" w:sz="4" w:space="0" w:color="auto"/>
            </w:tcBorders>
          </w:tcPr>
          <w:p w14:paraId="44FB26A5" w14:textId="5DF63389"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cs="Times New Roman"/>
                <w:spacing w:val="-2"/>
                <w:sz w:val="20"/>
              </w:rPr>
              <w:t>–</w:t>
            </w:r>
          </w:p>
        </w:tc>
        <w:tc>
          <w:tcPr>
            <w:tcW w:w="849" w:type="dxa"/>
            <w:tcBorders>
              <w:top w:val="single" w:sz="4" w:space="0" w:color="auto"/>
              <w:bottom w:val="single" w:sz="4" w:space="0" w:color="auto"/>
            </w:tcBorders>
          </w:tcPr>
          <w:p w14:paraId="7206568A" w14:textId="01B67950" w:rsidR="00B178E2" w:rsidRPr="00D656CD" w:rsidRDefault="00B178E2" w:rsidP="00B20551">
            <w:pPr>
              <w:pStyle w:val="ConsPlusNormal"/>
              <w:spacing w:before="20" w:line="230" w:lineRule="auto"/>
              <w:ind w:left="-62" w:right="-62"/>
              <w:jc w:val="center"/>
              <w:rPr>
                <w:rFonts w:ascii="Times New Roman" w:hAnsi="Times New Roman" w:cs="Times New Roman"/>
                <w:sz w:val="20"/>
              </w:rPr>
            </w:pPr>
            <w:r w:rsidRPr="00D656CD">
              <w:rPr>
                <w:rFonts w:ascii="Times New Roman" w:hAnsi="Times New Roman"/>
                <w:spacing w:val="-2"/>
                <w:sz w:val="20"/>
              </w:rPr>
              <w:t>–</w:t>
            </w:r>
          </w:p>
        </w:tc>
        <w:tc>
          <w:tcPr>
            <w:tcW w:w="848" w:type="dxa"/>
            <w:tcBorders>
              <w:top w:val="single" w:sz="4" w:space="0" w:color="auto"/>
              <w:bottom w:val="single" w:sz="4" w:space="0" w:color="auto"/>
            </w:tcBorders>
          </w:tcPr>
          <w:p w14:paraId="7832F1BA" w14:textId="74912845" w:rsidR="00B178E2" w:rsidRPr="00D656CD" w:rsidRDefault="00B178E2" w:rsidP="00B20551">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pacing w:val="-2"/>
                <w:sz w:val="20"/>
                <w:szCs w:val="20"/>
              </w:rPr>
              <w:t>–</w:t>
            </w:r>
          </w:p>
        </w:tc>
        <w:tc>
          <w:tcPr>
            <w:tcW w:w="849" w:type="dxa"/>
            <w:tcBorders>
              <w:top w:val="single" w:sz="4" w:space="0" w:color="auto"/>
              <w:bottom w:val="single" w:sz="4" w:space="0" w:color="auto"/>
            </w:tcBorders>
          </w:tcPr>
          <w:p w14:paraId="557067AD" w14:textId="6F196D1F" w:rsidR="00B178E2" w:rsidRPr="00D656CD" w:rsidRDefault="00B178E2" w:rsidP="00B20551">
            <w:pPr>
              <w:spacing w:before="20" w:after="0" w:line="23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w:t>
            </w:r>
          </w:p>
        </w:tc>
        <w:tc>
          <w:tcPr>
            <w:tcW w:w="849" w:type="dxa"/>
            <w:tcBorders>
              <w:top w:val="single" w:sz="4" w:space="0" w:color="auto"/>
              <w:bottom w:val="single" w:sz="4" w:space="0" w:color="auto"/>
            </w:tcBorders>
          </w:tcPr>
          <w:p w14:paraId="54464278" w14:textId="0F42B129" w:rsidR="00B178E2" w:rsidRPr="00D656CD" w:rsidRDefault="00B178E2" w:rsidP="00B20551">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pacing w:val="-2"/>
                <w:sz w:val="20"/>
              </w:rPr>
              <w:t>–</w:t>
            </w:r>
          </w:p>
        </w:tc>
        <w:tc>
          <w:tcPr>
            <w:tcW w:w="1713" w:type="dxa"/>
            <w:tcBorders>
              <w:top w:val="single" w:sz="4" w:space="0" w:color="auto"/>
              <w:bottom w:val="single" w:sz="4" w:space="0" w:color="auto"/>
            </w:tcBorders>
          </w:tcPr>
          <w:p w14:paraId="2670E1A4" w14:textId="77777777" w:rsidR="00B178E2" w:rsidRPr="00D656CD" w:rsidRDefault="00B178E2" w:rsidP="00B20551">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z w:val="20"/>
                <w:szCs w:val="20"/>
              </w:rPr>
              <w:t>КППИТ</w:t>
            </w:r>
          </w:p>
        </w:tc>
        <w:tc>
          <w:tcPr>
            <w:tcW w:w="2060" w:type="dxa"/>
            <w:tcBorders>
              <w:top w:val="single" w:sz="4" w:space="0" w:color="auto"/>
              <w:bottom w:val="single" w:sz="4" w:space="0" w:color="auto"/>
            </w:tcBorders>
          </w:tcPr>
          <w:p w14:paraId="538D2792"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6933E175" w14:textId="5D5F7679"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показатель № 1, Целевой </w:t>
            </w:r>
          </w:p>
          <w:p w14:paraId="065D220B" w14:textId="77777777" w:rsidR="00B178E2" w:rsidRPr="00D656CD" w:rsidRDefault="00B178E2" w:rsidP="007C38E4">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4</w:t>
            </w:r>
          </w:p>
        </w:tc>
        <w:tc>
          <w:tcPr>
            <w:tcW w:w="1909" w:type="dxa"/>
            <w:tcBorders>
              <w:top w:val="single" w:sz="4" w:space="0" w:color="auto"/>
              <w:bottom w:val="single" w:sz="4" w:space="0" w:color="auto"/>
            </w:tcBorders>
          </w:tcPr>
          <w:p w14:paraId="3DEFBFFC" w14:textId="77777777" w:rsidR="00B178E2" w:rsidRPr="00D656CD" w:rsidRDefault="00B178E2" w:rsidP="00B20551">
            <w:pPr>
              <w:spacing w:before="20" w:after="0" w:line="230" w:lineRule="auto"/>
              <w:jc w:val="center"/>
              <w:rPr>
                <w:rFonts w:ascii="Times New Roman" w:eastAsia="Times New Roman" w:hAnsi="Times New Roman"/>
                <w:sz w:val="20"/>
                <w:szCs w:val="20"/>
                <w:lang w:eastAsia="ru-RU"/>
              </w:rPr>
            </w:pPr>
            <w:r w:rsidRPr="00D656CD">
              <w:rPr>
                <w:rFonts w:ascii="Times New Roman" w:hAnsi="Times New Roman"/>
                <w:sz w:val="20"/>
                <w:szCs w:val="20"/>
              </w:rPr>
              <w:t>–</w:t>
            </w:r>
          </w:p>
        </w:tc>
      </w:tr>
      <w:tr w:rsidR="008125F2" w:rsidRPr="002101A3" w14:paraId="75A18212" w14:textId="77777777" w:rsidTr="007C10C8">
        <w:tblPrEx>
          <w:tblBorders>
            <w:insideH w:val="nil"/>
          </w:tblBorders>
          <w:tblCellMar>
            <w:left w:w="28" w:type="dxa"/>
            <w:right w:w="28" w:type="dxa"/>
          </w:tblCellMar>
          <w:tblLook w:val="0000" w:firstRow="0" w:lastRow="0" w:firstColumn="0" w:lastColumn="0" w:noHBand="0" w:noVBand="0"/>
        </w:tblPrEx>
        <w:tc>
          <w:tcPr>
            <w:tcW w:w="426" w:type="dxa"/>
            <w:tcBorders>
              <w:top w:val="single" w:sz="4" w:space="0" w:color="auto"/>
              <w:bottom w:val="single" w:sz="4" w:space="0" w:color="auto"/>
            </w:tcBorders>
          </w:tcPr>
          <w:p w14:paraId="17092DA7" w14:textId="3C9299D8" w:rsidR="008125F2" w:rsidRPr="00D656CD" w:rsidRDefault="008125F2" w:rsidP="00B20551">
            <w:pPr>
              <w:pStyle w:val="ConsPlusNormal"/>
              <w:spacing w:before="20" w:line="228" w:lineRule="auto"/>
              <w:ind w:left="-28" w:right="-28"/>
              <w:jc w:val="center"/>
              <w:rPr>
                <w:rFonts w:ascii="Times New Roman" w:hAnsi="Times New Roman" w:cs="Times New Roman"/>
                <w:spacing w:val="-8"/>
                <w:sz w:val="20"/>
                <w:lang w:eastAsia="en-US"/>
              </w:rPr>
            </w:pPr>
            <w:r w:rsidRPr="00D656CD">
              <w:rPr>
                <w:rFonts w:ascii="Times New Roman" w:hAnsi="Times New Roman" w:cs="Times New Roman"/>
                <w:spacing w:val="-8"/>
                <w:sz w:val="20"/>
                <w:lang w:eastAsia="en-US"/>
              </w:rPr>
              <w:t>3.13.</w:t>
            </w:r>
          </w:p>
        </w:tc>
        <w:tc>
          <w:tcPr>
            <w:tcW w:w="3477" w:type="dxa"/>
            <w:tcBorders>
              <w:top w:val="single" w:sz="4" w:space="0" w:color="auto"/>
              <w:bottom w:val="single" w:sz="4" w:space="0" w:color="auto"/>
            </w:tcBorders>
          </w:tcPr>
          <w:p w14:paraId="1EA666C0"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Прирост объема молока сырого</w:t>
            </w:r>
          </w:p>
          <w:p w14:paraId="70C0887F"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крупного рогатого скота, козьего и</w:t>
            </w:r>
          </w:p>
          <w:p w14:paraId="25416B8C"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овечьего, переработанного на</w:t>
            </w:r>
          </w:p>
          <w:p w14:paraId="59C793A1"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пищевую продукцию, за отчетный</w:t>
            </w:r>
          </w:p>
          <w:p w14:paraId="5877630D"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год по отношению к среднему</w:t>
            </w:r>
          </w:p>
          <w:p w14:paraId="771FC236"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объему молока сырого крупного</w:t>
            </w:r>
          </w:p>
          <w:p w14:paraId="186A7F51"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рогатого скота, козьего и овечьего,</w:t>
            </w:r>
          </w:p>
          <w:p w14:paraId="48A2F6E7" w14:textId="77777777" w:rsidR="008125F2" w:rsidRPr="00D656CD" w:rsidRDefault="008125F2" w:rsidP="0099761E">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переработанного на пищевую</w:t>
            </w:r>
          </w:p>
          <w:p w14:paraId="2EE6E9C4" w14:textId="77777777" w:rsidR="008125F2" w:rsidRPr="00D656CD" w:rsidRDefault="008125F2" w:rsidP="0099761E">
            <w:pPr>
              <w:autoSpaceDE w:val="0"/>
              <w:autoSpaceDN w:val="0"/>
              <w:adjustRightInd w:val="0"/>
              <w:spacing w:after="0" w:line="240" w:lineRule="auto"/>
              <w:rPr>
                <w:rFonts w:ascii="Times New Roman" w:hAnsi="Times New Roman"/>
                <w:lang w:eastAsia="ru-RU"/>
              </w:rPr>
            </w:pPr>
            <w:r w:rsidRPr="00D656CD">
              <w:rPr>
                <w:rFonts w:ascii="Times New Roman" w:hAnsi="Times New Roman"/>
                <w:sz w:val="20"/>
                <w:szCs w:val="20"/>
                <w:lang w:eastAsia="ru-RU"/>
              </w:rPr>
              <w:t>продукцию, за 5 лет</w:t>
            </w:r>
            <w:r w:rsidRPr="00D656CD">
              <w:rPr>
                <w:rFonts w:ascii="Times New Roman" w:hAnsi="Times New Roman"/>
                <w:lang w:eastAsia="ru-RU"/>
              </w:rPr>
              <w:t>,</w:t>
            </w:r>
          </w:p>
          <w:p w14:paraId="562928B9" w14:textId="6BA2C29E" w:rsidR="008125F2" w:rsidRPr="00D656CD" w:rsidRDefault="008125F2" w:rsidP="00B20551">
            <w:pPr>
              <w:pStyle w:val="ConsPlusNormal"/>
              <w:spacing w:before="20" w:line="230" w:lineRule="auto"/>
              <w:ind w:right="-28"/>
              <w:rPr>
                <w:rFonts w:ascii="Times New Roman" w:hAnsi="Times New Roman" w:cs="Times New Roman"/>
                <w:sz w:val="20"/>
              </w:rPr>
            </w:pPr>
            <w:r w:rsidRPr="00D656CD">
              <w:rPr>
                <w:rFonts w:ascii="Times New Roman" w:hAnsi="Times New Roman"/>
                <w:sz w:val="20"/>
              </w:rPr>
              <w:t>предшествующих отчетному году</w:t>
            </w:r>
          </w:p>
        </w:tc>
        <w:tc>
          <w:tcPr>
            <w:tcW w:w="1417" w:type="dxa"/>
            <w:tcBorders>
              <w:top w:val="single" w:sz="4" w:space="0" w:color="auto"/>
              <w:bottom w:val="single" w:sz="4" w:space="0" w:color="auto"/>
            </w:tcBorders>
          </w:tcPr>
          <w:p w14:paraId="040C1EDF" w14:textId="5E110D00" w:rsidR="008125F2" w:rsidRPr="00D656CD" w:rsidRDefault="008125F2" w:rsidP="00B20551">
            <w:pPr>
              <w:pStyle w:val="ConsPlusNormal"/>
              <w:spacing w:before="20" w:line="230" w:lineRule="auto"/>
              <w:ind w:left="-57" w:right="-62"/>
              <w:jc w:val="center"/>
              <w:rPr>
                <w:rFonts w:ascii="Times New Roman" w:hAnsi="Times New Roman" w:cs="Times New Roman"/>
                <w:sz w:val="20"/>
              </w:rPr>
            </w:pPr>
            <w:r w:rsidRPr="00D656CD">
              <w:rPr>
                <w:rFonts w:ascii="Times New Roman" w:hAnsi="Times New Roman" w:cs="Times New Roman"/>
                <w:sz w:val="20"/>
              </w:rPr>
              <w:t>тыс. тонн</w:t>
            </w:r>
          </w:p>
        </w:tc>
        <w:tc>
          <w:tcPr>
            <w:tcW w:w="847" w:type="dxa"/>
            <w:tcBorders>
              <w:top w:val="single" w:sz="4" w:space="0" w:color="auto"/>
              <w:bottom w:val="single" w:sz="4" w:space="0" w:color="auto"/>
            </w:tcBorders>
            <w:shd w:val="clear" w:color="auto" w:fill="auto"/>
          </w:tcPr>
          <w:p w14:paraId="6009066F" w14:textId="4F2C9E87" w:rsidR="008125F2" w:rsidRPr="00D656CD" w:rsidRDefault="008125F2" w:rsidP="00B20551">
            <w:pPr>
              <w:pStyle w:val="ConsPlusNormal"/>
              <w:spacing w:before="20" w:line="230" w:lineRule="auto"/>
              <w:ind w:left="-62" w:right="-62"/>
              <w:jc w:val="center"/>
              <w:rPr>
                <w:rFonts w:ascii="Times New Roman" w:hAnsi="Times New Roman" w:cs="Times New Roman"/>
                <w:spacing w:val="-2"/>
                <w:sz w:val="20"/>
              </w:rPr>
            </w:pPr>
            <w:r w:rsidRPr="00D656CD">
              <w:rPr>
                <w:rFonts w:ascii="Times New Roman" w:hAnsi="Times New Roman" w:cs="Times New Roman"/>
                <w:spacing w:val="-2"/>
                <w:sz w:val="20"/>
              </w:rPr>
              <w:t>2,92</w:t>
            </w:r>
          </w:p>
        </w:tc>
        <w:tc>
          <w:tcPr>
            <w:tcW w:w="849" w:type="dxa"/>
            <w:tcBorders>
              <w:top w:val="single" w:sz="4" w:space="0" w:color="auto"/>
              <w:bottom w:val="single" w:sz="4" w:space="0" w:color="auto"/>
            </w:tcBorders>
          </w:tcPr>
          <w:p w14:paraId="5548BDB8" w14:textId="7DCA7F99" w:rsidR="008125F2" w:rsidRPr="00D656CD" w:rsidRDefault="008125F2" w:rsidP="00B20551">
            <w:pPr>
              <w:pStyle w:val="ConsPlusNormal"/>
              <w:spacing w:before="20" w:line="230" w:lineRule="auto"/>
              <w:ind w:left="-62" w:right="-62"/>
              <w:jc w:val="center"/>
              <w:rPr>
                <w:rFonts w:ascii="Times New Roman" w:hAnsi="Times New Roman" w:cs="Times New Roman"/>
                <w:spacing w:val="-2"/>
                <w:sz w:val="20"/>
              </w:rPr>
            </w:pPr>
            <w:r w:rsidRPr="00D656CD">
              <w:rPr>
                <w:rFonts w:ascii="Times New Roman" w:hAnsi="Times New Roman" w:cs="Times New Roman"/>
                <w:spacing w:val="-2"/>
                <w:sz w:val="20"/>
              </w:rPr>
              <w:t>3,57</w:t>
            </w:r>
          </w:p>
        </w:tc>
        <w:tc>
          <w:tcPr>
            <w:tcW w:w="849" w:type="dxa"/>
            <w:tcBorders>
              <w:top w:val="single" w:sz="4" w:space="0" w:color="auto"/>
              <w:bottom w:val="single" w:sz="4" w:space="0" w:color="auto"/>
            </w:tcBorders>
          </w:tcPr>
          <w:p w14:paraId="62A31D2C" w14:textId="5C8E19A0" w:rsidR="008125F2" w:rsidRPr="00D656CD" w:rsidRDefault="008125F2" w:rsidP="00B20551">
            <w:pPr>
              <w:pStyle w:val="ConsPlusNormal"/>
              <w:spacing w:before="20" w:line="230" w:lineRule="auto"/>
              <w:ind w:left="-62" w:right="-62"/>
              <w:jc w:val="center"/>
              <w:rPr>
                <w:rFonts w:ascii="Times New Roman" w:hAnsi="Times New Roman"/>
                <w:spacing w:val="-2"/>
                <w:sz w:val="20"/>
              </w:rPr>
            </w:pPr>
            <w:r w:rsidRPr="00D656CD">
              <w:rPr>
                <w:rFonts w:ascii="Times New Roman" w:hAnsi="Times New Roman"/>
                <w:spacing w:val="-2"/>
                <w:sz w:val="20"/>
              </w:rPr>
              <w:t>4,54</w:t>
            </w:r>
          </w:p>
        </w:tc>
        <w:tc>
          <w:tcPr>
            <w:tcW w:w="848" w:type="dxa"/>
            <w:tcBorders>
              <w:top w:val="single" w:sz="4" w:space="0" w:color="auto"/>
              <w:bottom w:val="single" w:sz="4" w:space="0" w:color="auto"/>
            </w:tcBorders>
          </w:tcPr>
          <w:p w14:paraId="26A31F51" w14:textId="5279F181" w:rsidR="008125F2" w:rsidRPr="00D656CD" w:rsidRDefault="008125F2" w:rsidP="00B20551">
            <w:pPr>
              <w:spacing w:before="20" w:after="0" w:line="230" w:lineRule="auto"/>
              <w:jc w:val="center"/>
              <w:rPr>
                <w:rFonts w:ascii="Times New Roman" w:hAnsi="Times New Roman"/>
                <w:spacing w:val="-2"/>
                <w:sz w:val="20"/>
                <w:szCs w:val="20"/>
              </w:rPr>
            </w:pPr>
            <w:r w:rsidRPr="00D656CD">
              <w:rPr>
                <w:rFonts w:ascii="Times New Roman" w:hAnsi="Times New Roman"/>
                <w:spacing w:val="-2"/>
                <w:sz w:val="20"/>
                <w:szCs w:val="20"/>
              </w:rPr>
              <w:t>4,54</w:t>
            </w:r>
          </w:p>
        </w:tc>
        <w:tc>
          <w:tcPr>
            <w:tcW w:w="849" w:type="dxa"/>
            <w:tcBorders>
              <w:top w:val="single" w:sz="4" w:space="0" w:color="auto"/>
              <w:bottom w:val="single" w:sz="4" w:space="0" w:color="auto"/>
            </w:tcBorders>
          </w:tcPr>
          <w:p w14:paraId="5AF52357" w14:textId="2B32CEA9" w:rsidR="008125F2" w:rsidRPr="00D656CD" w:rsidRDefault="008125F2" w:rsidP="00B20551">
            <w:pPr>
              <w:spacing w:before="20" w:after="0" w:line="230" w:lineRule="auto"/>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4,54</w:t>
            </w:r>
          </w:p>
        </w:tc>
        <w:tc>
          <w:tcPr>
            <w:tcW w:w="849" w:type="dxa"/>
            <w:tcBorders>
              <w:top w:val="single" w:sz="4" w:space="0" w:color="auto"/>
              <w:bottom w:val="single" w:sz="4" w:space="0" w:color="auto"/>
            </w:tcBorders>
          </w:tcPr>
          <w:p w14:paraId="0959B44C" w14:textId="572EF958" w:rsidR="008125F2" w:rsidRPr="00D656CD" w:rsidRDefault="008125F2" w:rsidP="00B20551">
            <w:pPr>
              <w:spacing w:before="20" w:after="0" w:line="230" w:lineRule="auto"/>
              <w:jc w:val="center"/>
              <w:rPr>
                <w:rFonts w:ascii="Times New Roman" w:hAnsi="Times New Roman"/>
                <w:spacing w:val="-2"/>
                <w:sz w:val="20"/>
              </w:rPr>
            </w:pPr>
            <w:r w:rsidRPr="00D656CD">
              <w:rPr>
                <w:rFonts w:ascii="Times New Roman" w:hAnsi="Times New Roman"/>
                <w:spacing w:val="-2"/>
                <w:sz w:val="20"/>
              </w:rPr>
              <w:t>4,54</w:t>
            </w:r>
          </w:p>
        </w:tc>
        <w:tc>
          <w:tcPr>
            <w:tcW w:w="1713" w:type="dxa"/>
            <w:tcBorders>
              <w:top w:val="single" w:sz="4" w:space="0" w:color="auto"/>
              <w:bottom w:val="single" w:sz="4" w:space="0" w:color="auto"/>
            </w:tcBorders>
          </w:tcPr>
          <w:p w14:paraId="51668C78" w14:textId="4020778A" w:rsidR="008125F2" w:rsidRPr="00D656CD" w:rsidRDefault="008125F2" w:rsidP="00B20551">
            <w:pPr>
              <w:spacing w:before="20" w:after="0" w:line="230" w:lineRule="auto"/>
              <w:jc w:val="center"/>
              <w:rPr>
                <w:rFonts w:ascii="Times New Roman" w:hAnsi="Times New Roman"/>
                <w:sz w:val="20"/>
                <w:szCs w:val="20"/>
              </w:rPr>
            </w:pPr>
            <w:r w:rsidRPr="00D656CD">
              <w:rPr>
                <w:rFonts w:ascii="Times New Roman" w:hAnsi="Times New Roman"/>
                <w:sz w:val="20"/>
                <w:szCs w:val="20"/>
              </w:rPr>
              <w:t>КППИТ</w:t>
            </w:r>
          </w:p>
        </w:tc>
        <w:tc>
          <w:tcPr>
            <w:tcW w:w="2060" w:type="dxa"/>
            <w:tcBorders>
              <w:top w:val="single" w:sz="4" w:space="0" w:color="auto"/>
              <w:bottom w:val="single" w:sz="4" w:space="0" w:color="auto"/>
            </w:tcBorders>
          </w:tcPr>
          <w:p w14:paraId="2B131228" w14:textId="77777777" w:rsidR="008125F2" w:rsidRPr="00D656CD" w:rsidRDefault="008125F2" w:rsidP="008125F2">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 xml:space="preserve">Целевой </w:t>
            </w:r>
          </w:p>
          <w:p w14:paraId="15AC5F73" w14:textId="3A4D4190" w:rsidR="00837A2D" w:rsidRPr="00D656CD" w:rsidRDefault="00837A2D" w:rsidP="00837A2D">
            <w:pPr>
              <w:pStyle w:val="ConsPlusNormal"/>
              <w:spacing w:line="218" w:lineRule="auto"/>
              <w:rPr>
                <w:rFonts w:ascii="Times New Roman" w:hAnsi="Times New Roman" w:cs="Times New Roman"/>
                <w:spacing w:val="-4"/>
                <w:sz w:val="20"/>
              </w:rPr>
            </w:pPr>
            <w:r w:rsidRPr="00D656CD">
              <w:rPr>
                <w:rFonts w:ascii="Times New Roman" w:hAnsi="Times New Roman" w:cs="Times New Roman"/>
                <w:spacing w:val="-4"/>
                <w:sz w:val="20"/>
              </w:rPr>
              <w:t>показатель № 1</w:t>
            </w:r>
            <w:r w:rsidR="008125F2" w:rsidRPr="00D656CD">
              <w:rPr>
                <w:rFonts w:ascii="Times New Roman" w:hAnsi="Times New Roman" w:cs="Times New Roman"/>
                <w:spacing w:val="-4"/>
                <w:sz w:val="20"/>
              </w:rPr>
              <w:t xml:space="preserve"> </w:t>
            </w:r>
          </w:p>
          <w:p w14:paraId="6627AEA9" w14:textId="68C78D7F" w:rsidR="008125F2" w:rsidRPr="00D656CD" w:rsidRDefault="008125F2" w:rsidP="008125F2">
            <w:pPr>
              <w:pStyle w:val="ConsPlusNormal"/>
              <w:spacing w:line="218" w:lineRule="auto"/>
              <w:rPr>
                <w:rFonts w:ascii="Times New Roman" w:hAnsi="Times New Roman" w:cs="Times New Roman"/>
                <w:spacing w:val="-4"/>
                <w:sz w:val="20"/>
              </w:rPr>
            </w:pPr>
          </w:p>
        </w:tc>
        <w:tc>
          <w:tcPr>
            <w:tcW w:w="1909" w:type="dxa"/>
            <w:tcBorders>
              <w:top w:val="single" w:sz="4" w:space="0" w:color="auto"/>
              <w:bottom w:val="single" w:sz="4" w:space="0" w:color="auto"/>
            </w:tcBorders>
          </w:tcPr>
          <w:p w14:paraId="1B6465C9" w14:textId="77777777" w:rsidR="008125F2" w:rsidRPr="00D656CD" w:rsidRDefault="008125F2" w:rsidP="00B20551">
            <w:pPr>
              <w:spacing w:before="20" w:after="0" w:line="230" w:lineRule="auto"/>
              <w:jc w:val="center"/>
              <w:rPr>
                <w:rFonts w:ascii="Times New Roman" w:hAnsi="Times New Roman"/>
                <w:sz w:val="20"/>
                <w:szCs w:val="20"/>
              </w:rPr>
            </w:pPr>
          </w:p>
        </w:tc>
      </w:tr>
    </w:tbl>
    <w:p w14:paraId="3BFAE81E" w14:textId="77777777" w:rsidR="00EE23C5" w:rsidRPr="002101A3" w:rsidRDefault="00EE23C5" w:rsidP="00477299">
      <w:pPr>
        <w:pStyle w:val="ConsPlusNormal"/>
        <w:spacing w:line="228" w:lineRule="auto"/>
        <w:ind w:firstLine="284"/>
        <w:jc w:val="both"/>
        <w:rPr>
          <w:rFonts w:ascii="Times New Roman" w:hAnsi="Times New Roman" w:cs="Times New Roman"/>
          <w:sz w:val="24"/>
          <w:szCs w:val="24"/>
        </w:rPr>
        <w:sectPr w:rsidR="00EE23C5" w:rsidRPr="002101A3" w:rsidSect="006C46D1">
          <w:pgSz w:w="16838" w:h="11905" w:orient="landscape"/>
          <w:pgMar w:top="1418" w:right="567" w:bottom="851" w:left="567" w:header="567" w:footer="0" w:gutter="0"/>
          <w:cols w:space="720"/>
          <w:docGrid w:linePitch="299"/>
        </w:sectPr>
      </w:pPr>
    </w:p>
    <w:p w14:paraId="23A79760" w14:textId="77777777" w:rsidR="00304CF7" w:rsidRPr="002101A3" w:rsidRDefault="00B303C5" w:rsidP="00304CF7">
      <w:pPr>
        <w:pStyle w:val="ConsPlusTitle"/>
        <w:jc w:val="center"/>
        <w:outlineLvl w:val="1"/>
        <w:rPr>
          <w:rFonts w:ascii="Times New Roman" w:hAnsi="Times New Roman" w:cs="Times New Roman"/>
          <w:sz w:val="24"/>
          <w:szCs w:val="24"/>
        </w:rPr>
      </w:pPr>
      <w:r w:rsidRPr="002101A3">
        <w:rPr>
          <w:rFonts w:ascii="Times New Roman" w:hAnsi="Times New Roman" w:cs="Times New Roman"/>
          <w:sz w:val="24"/>
          <w:szCs w:val="24"/>
        </w:rPr>
        <w:lastRenderedPageBreak/>
        <w:t xml:space="preserve">1.5. </w:t>
      </w:r>
      <w:r w:rsidR="00304CF7" w:rsidRPr="002101A3">
        <w:rPr>
          <w:rFonts w:ascii="Times New Roman" w:hAnsi="Times New Roman" w:cs="Times New Roman"/>
          <w:sz w:val="24"/>
          <w:szCs w:val="24"/>
        </w:rPr>
        <w:t xml:space="preserve">Информация о налоговых расходах, соответствующих целям государственной программы </w:t>
      </w:r>
    </w:p>
    <w:p w14:paraId="6F66F47F" w14:textId="77777777" w:rsidR="00304CF7" w:rsidRPr="002101A3" w:rsidRDefault="00304CF7" w:rsidP="00304CF7">
      <w:pPr>
        <w:pStyle w:val="ConsPlusTitle"/>
        <w:jc w:val="center"/>
        <w:rPr>
          <w:rFonts w:ascii="Times New Roman" w:hAnsi="Times New Roman" w:cs="Times New Roman"/>
          <w:sz w:val="20"/>
        </w:rPr>
      </w:pPr>
    </w:p>
    <w:p w14:paraId="5BBE95EF" w14:textId="77777777" w:rsidR="00304CF7" w:rsidRPr="002101A3" w:rsidRDefault="00304CF7" w:rsidP="00304CF7">
      <w:pPr>
        <w:spacing w:after="0" w:line="240" w:lineRule="auto"/>
        <w:rPr>
          <w:rFonts w:ascii="Times New Roman" w:hAnsi="Times New Roman"/>
          <w:sz w:val="20"/>
          <w:szCs w:val="20"/>
        </w:rPr>
      </w:pPr>
    </w:p>
    <w:tbl>
      <w:tblPr>
        <w:tblW w:w="1502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3686"/>
        <w:gridCol w:w="1984"/>
        <w:gridCol w:w="3544"/>
        <w:gridCol w:w="1276"/>
        <w:gridCol w:w="1417"/>
        <w:gridCol w:w="1418"/>
        <w:gridCol w:w="1275"/>
      </w:tblGrid>
      <w:tr w:rsidR="007B6686" w:rsidRPr="00D656CD" w14:paraId="26F431B0" w14:textId="0BD93034" w:rsidTr="00B72953">
        <w:trPr>
          <w:tblHeader/>
        </w:trPr>
        <w:tc>
          <w:tcPr>
            <w:tcW w:w="425" w:type="dxa"/>
            <w:vMerge w:val="restart"/>
            <w:tcMar>
              <w:top w:w="28" w:type="dxa"/>
              <w:left w:w="28" w:type="dxa"/>
              <w:bottom w:w="28" w:type="dxa"/>
              <w:right w:w="28" w:type="dxa"/>
            </w:tcMar>
            <w:vAlign w:val="center"/>
            <w:hideMark/>
          </w:tcPr>
          <w:p w14:paraId="5C855DFD" w14:textId="77777777" w:rsidR="008937FC"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 xml:space="preserve">№ </w:t>
            </w:r>
          </w:p>
          <w:p w14:paraId="398ADDF2" w14:textId="1CB4BB62" w:rsidR="007B6686"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п/п</w:t>
            </w:r>
          </w:p>
        </w:tc>
        <w:tc>
          <w:tcPr>
            <w:tcW w:w="3686" w:type="dxa"/>
            <w:vMerge w:val="restart"/>
            <w:tcMar>
              <w:top w:w="28" w:type="dxa"/>
              <w:left w:w="28" w:type="dxa"/>
              <w:bottom w:w="28" w:type="dxa"/>
              <w:right w:w="28" w:type="dxa"/>
            </w:tcMar>
            <w:vAlign w:val="center"/>
            <w:hideMark/>
          </w:tcPr>
          <w:p w14:paraId="1F716AE0" w14:textId="77777777" w:rsidR="007B6686"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Наименование налогового расхода</w:t>
            </w:r>
          </w:p>
        </w:tc>
        <w:tc>
          <w:tcPr>
            <w:tcW w:w="1984" w:type="dxa"/>
            <w:vMerge w:val="restart"/>
            <w:tcMar>
              <w:top w:w="28" w:type="dxa"/>
              <w:left w:w="28" w:type="dxa"/>
              <w:bottom w:w="28" w:type="dxa"/>
              <w:right w:w="28" w:type="dxa"/>
            </w:tcMar>
            <w:vAlign w:val="center"/>
            <w:hideMark/>
          </w:tcPr>
          <w:p w14:paraId="5D1DE4AC" w14:textId="77777777" w:rsidR="007B6686"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Основания налогового расхода</w:t>
            </w:r>
          </w:p>
        </w:tc>
        <w:tc>
          <w:tcPr>
            <w:tcW w:w="3544" w:type="dxa"/>
            <w:vMerge w:val="restart"/>
            <w:tcMar>
              <w:top w:w="28" w:type="dxa"/>
              <w:left w:w="28" w:type="dxa"/>
              <w:bottom w:w="28" w:type="dxa"/>
              <w:right w:w="28" w:type="dxa"/>
            </w:tcMar>
            <w:vAlign w:val="center"/>
            <w:hideMark/>
          </w:tcPr>
          <w:p w14:paraId="5EDA7765" w14:textId="65D53D3D" w:rsidR="007B6686"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111" w:type="dxa"/>
            <w:gridSpan w:val="3"/>
            <w:tcMar>
              <w:top w:w="28" w:type="dxa"/>
              <w:left w:w="28" w:type="dxa"/>
              <w:bottom w:w="28" w:type="dxa"/>
              <w:right w:w="28" w:type="dxa"/>
            </w:tcMar>
            <w:vAlign w:val="center"/>
            <w:hideMark/>
          </w:tcPr>
          <w:p w14:paraId="7E234085" w14:textId="77777777" w:rsidR="007B6686" w:rsidRPr="00D656CD" w:rsidRDefault="007B6686">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Оценка объемов налоговых расходов, соответствующих целям государственной программы, тыс. руб.</w:t>
            </w:r>
          </w:p>
        </w:tc>
        <w:tc>
          <w:tcPr>
            <w:tcW w:w="1275" w:type="dxa"/>
            <w:vMerge w:val="restart"/>
            <w:vAlign w:val="center"/>
          </w:tcPr>
          <w:p w14:paraId="261B0512" w14:textId="60751690" w:rsidR="007B6686" w:rsidRPr="00D656CD" w:rsidRDefault="007B6686" w:rsidP="00F10EC4">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Куратор налоговых расходов</w:t>
            </w:r>
          </w:p>
        </w:tc>
      </w:tr>
      <w:tr w:rsidR="007B6686" w:rsidRPr="00D656CD" w14:paraId="1BC33E2C" w14:textId="77777777" w:rsidTr="00B72953">
        <w:trPr>
          <w:tblHeader/>
        </w:trPr>
        <w:tc>
          <w:tcPr>
            <w:tcW w:w="425" w:type="dxa"/>
            <w:vMerge/>
            <w:vAlign w:val="center"/>
            <w:hideMark/>
          </w:tcPr>
          <w:p w14:paraId="0122E955" w14:textId="77777777" w:rsidR="007B6686" w:rsidRPr="00D656CD" w:rsidRDefault="007B6686" w:rsidP="00F10EC4">
            <w:pPr>
              <w:spacing w:after="0"/>
              <w:rPr>
                <w:rFonts w:ascii="Times New Roman" w:eastAsia="Times New Roman" w:hAnsi="Times New Roman"/>
                <w:b/>
                <w:sz w:val="20"/>
                <w:szCs w:val="20"/>
                <w:lang w:eastAsia="ru-RU"/>
              </w:rPr>
            </w:pPr>
          </w:p>
        </w:tc>
        <w:tc>
          <w:tcPr>
            <w:tcW w:w="3686" w:type="dxa"/>
            <w:vMerge/>
            <w:vAlign w:val="center"/>
            <w:hideMark/>
          </w:tcPr>
          <w:p w14:paraId="335E24CA" w14:textId="77777777" w:rsidR="007B6686" w:rsidRPr="00D656CD" w:rsidRDefault="007B6686" w:rsidP="00F10EC4">
            <w:pPr>
              <w:spacing w:after="0"/>
              <w:rPr>
                <w:rFonts w:ascii="Times New Roman" w:eastAsia="Times New Roman" w:hAnsi="Times New Roman"/>
                <w:b/>
                <w:sz w:val="20"/>
                <w:szCs w:val="20"/>
                <w:lang w:eastAsia="ru-RU"/>
              </w:rPr>
            </w:pPr>
          </w:p>
        </w:tc>
        <w:tc>
          <w:tcPr>
            <w:tcW w:w="1984" w:type="dxa"/>
            <w:vMerge/>
            <w:vAlign w:val="center"/>
            <w:hideMark/>
          </w:tcPr>
          <w:p w14:paraId="3DB63B17" w14:textId="77777777" w:rsidR="007B6686" w:rsidRPr="00D656CD" w:rsidRDefault="007B6686" w:rsidP="00F10EC4">
            <w:pPr>
              <w:spacing w:after="0"/>
              <w:rPr>
                <w:rFonts w:ascii="Times New Roman" w:eastAsia="Times New Roman" w:hAnsi="Times New Roman"/>
                <w:b/>
                <w:sz w:val="20"/>
                <w:szCs w:val="20"/>
                <w:lang w:eastAsia="ru-RU"/>
              </w:rPr>
            </w:pPr>
          </w:p>
        </w:tc>
        <w:tc>
          <w:tcPr>
            <w:tcW w:w="3544" w:type="dxa"/>
            <w:vMerge/>
            <w:vAlign w:val="center"/>
            <w:hideMark/>
          </w:tcPr>
          <w:p w14:paraId="1305C14E" w14:textId="77777777" w:rsidR="007B6686" w:rsidRPr="00D656CD" w:rsidRDefault="007B6686" w:rsidP="00F10EC4">
            <w:pPr>
              <w:spacing w:after="0"/>
              <w:rPr>
                <w:rFonts w:ascii="Times New Roman" w:eastAsia="Times New Roman" w:hAnsi="Times New Roman"/>
                <w:b/>
                <w:sz w:val="20"/>
                <w:szCs w:val="20"/>
                <w:lang w:eastAsia="ru-RU"/>
              </w:rPr>
            </w:pPr>
          </w:p>
        </w:tc>
        <w:tc>
          <w:tcPr>
            <w:tcW w:w="1276" w:type="dxa"/>
            <w:tcMar>
              <w:top w:w="28" w:type="dxa"/>
              <w:left w:w="28" w:type="dxa"/>
              <w:bottom w:w="28" w:type="dxa"/>
              <w:right w:w="28" w:type="dxa"/>
            </w:tcMar>
            <w:vAlign w:val="center"/>
            <w:hideMark/>
          </w:tcPr>
          <w:p w14:paraId="5ED58455" w14:textId="527277FE" w:rsidR="007B6686" w:rsidRPr="00D656CD" w:rsidRDefault="007B6686" w:rsidP="00F10EC4">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2023 г.</w:t>
            </w:r>
          </w:p>
        </w:tc>
        <w:tc>
          <w:tcPr>
            <w:tcW w:w="1417" w:type="dxa"/>
            <w:tcMar>
              <w:top w:w="28" w:type="dxa"/>
              <w:left w:w="28" w:type="dxa"/>
              <w:bottom w:w="28" w:type="dxa"/>
              <w:right w:w="28" w:type="dxa"/>
            </w:tcMar>
            <w:vAlign w:val="center"/>
            <w:hideMark/>
          </w:tcPr>
          <w:p w14:paraId="40429728" w14:textId="14F1F996" w:rsidR="007B6686" w:rsidRPr="00D656CD" w:rsidRDefault="007B6686" w:rsidP="00F10EC4">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2024 г.</w:t>
            </w:r>
          </w:p>
        </w:tc>
        <w:tc>
          <w:tcPr>
            <w:tcW w:w="1418" w:type="dxa"/>
            <w:tcMar>
              <w:top w:w="28" w:type="dxa"/>
              <w:left w:w="28" w:type="dxa"/>
              <w:bottom w:w="28" w:type="dxa"/>
              <w:right w:w="28" w:type="dxa"/>
            </w:tcMar>
            <w:vAlign w:val="center"/>
            <w:hideMark/>
          </w:tcPr>
          <w:p w14:paraId="55ADB10C" w14:textId="0DCF11E4" w:rsidR="007B6686" w:rsidRPr="00D656CD" w:rsidRDefault="007B6686" w:rsidP="00F10EC4">
            <w:pPr>
              <w:pStyle w:val="ConsPlusNormal"/>
              <w:spacing w:line="256" w:lineRule="auto"/>
              <w:jc w:val="center"/>
              <w:rPr>
                <w:rFonts w:ascii="Times New Roman" w:hAnsi="Times New Roman" w:cs="Times New Roman"/>
                <w:b/>
                <w:sz w:val="19"/>
                <w:szCs w:val="19"/>
              </w:rPr>
            </w:pPr>
            <w:r w:rsidRPr="00D656CD">
              <w:rPr>
                <w:rFonts w:ascii="Times New Roman" w:hAnsi="Times New Roman" w:cs="Times New Roman"/>
                <w:b/>
                <w:sz w:val="19"/>
                <w:szCs w:val="19"/>
              </w:rPr>
              <w:t>2025 г.</w:t>
            </w:r>
          </w:p>
        </w:tc>
        <w:tc>
          <w:tcPr>
            <w:tcW w:w="1275" w:type="dxa"/>
            <w:vMerge/>
            <w:tcMar>
              <w:top w:w="28" w:type="dxa"/>
              <w:left w:w="28" w:type="dxa"/>
              <w:bottom w:w="28" w:type="dxa"/>
              <w:right w:w="28" w:type="dxa"/>
            </w:tcMar>
            <w:vAlign w:val="center"/>
            <w:hideMark/>
          </w:tcPr>
          <w:p w14:paraId="71B308D7" w14:textId="6199B301" w:rsidR="007B6686" w:rsidRPr="00D656CD" w:rsidRDefault="007B6686" w:rsidP="00F10EC4">
            <w:pPr>
              <w:pStyle w:val="ConsPlusNormal"/>
              <w:spacing w:line="256" w:lineRule="auto"/>
              <w:jc w:val="center"/>
              <w:rPr>
                <w:rFonts w:ascii="Times New Roman" w:hAnsi="Times New Roman" w:cs="Times New Roman"/>
                <w:b/>
                <w:sz w:val="19"/>
                <w:szCs w:val="19"/>
              </w:rPr>
            </w:pPr>
          </w:p>
        </w:tc>
      </w:tr>
    </w:tbl>
    <w:p w14:paraId="2C34E3D2" w14:textId="77777777" w:rsidR="00304CF7" w:rsidRPr="00D656CD" w:rsidRDefault="00304CF7" w:rsidP="00304CF7">
      <w:pPr>
        <w:spacing w:after="0" w:line="240" w:lineRule="auto"/>
        <w:rPr>
          <w:rFonts w:ascii="Times New Roman" w:hAnsi="Times New Roman"/>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
        <w:gridCol w:w="3636"/>
        <w:gridCol w:w="1985"/>
        <w:gridCol w:w="3544"/>
        <w:gridCol w:w="1275"/>
        <w:gridCol w:w="1418"/>
        <w:gridCol w:w="1417"/>
        <w:gridCol w:w="1309"/>
      </w:tblGrid>
      <w:tr w:rsidR="007B6686" w:rsidRPr="00D656CD" w14:paraId="5D5464BD" w14:textId="77777777" w:rsidTr="008937FC">
        <w:trPr>
          <w:tblHeade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0414ADDC"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285E77BD"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4B244495"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4967E770"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32268F53"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0C55429D"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3DE9443F" w14:textId="77777777"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7</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50335BC5" w14:textId="31095930" w:rsidR="007B6686" w:rsidRPr="00D656CD" w:rsidRDefault="007B6686">
            <w:pPr>
              <w:pStyle w:val="ConsPlusNormal"/>
              <w:spacing w:line="256" w:lineRule="auto"/>
              <w:jc w:val="center"/>
              <w:rPr>
                <w:rFonts w:ascii="Times New Roman" w:hAnsi="Times New Roman" w:cs="Times New Roman"/>
                <w:b/>
                <w:sz w:val="20"/>
              </w:rPr>
            </w:pPr>
            <w:r w:rsidRPr="00D656CD">
              <w:rPr>
                <w:rFonts w:ascii="Times New Roman" w:hAnsi="Times New Roman" w:cs="Times New Roman"/>
                <w:b/>
                <w:sz w:val="20"/>
              </w:rPr>
              <w:t>8</w:t>
            </w:r>
          </w:p>
        </w:tc>
      </w:tr>
      <w:tr w:rsidR="007B6686" w:rsidRPr="00D656CD" w14:paraId="280ECF2E"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9A98E24" w14:textId="77777777"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8BEA8A2" w14:textId="7D439170"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Пониженная (13,5%; 12,5% - 2017-2024 гг.) ставка налога на прибыль организаций </w:t>
            </w:r>
            <w:r w:rsidRPr="00D656CD">
              <w:rPr>
                <w:rFonts w:ascii="Times New Roman" w:hAnsi="Times New Roman" w:cs="Times New Roman"/>
                <w:sz w:val="19"/>
                <w:szCs w:val="19"/>
              </w:rPr>
              <w:br/>
              <w:t xml:space="preserve">для организаций - резидентов особой экономической зоны, расположенной </w:t>
            </w:r>
            <w:r w:rsidRPr="00D656CD">
              <w:rPr>
                <w:rFonts w:ascii="Times New Roman" w:hAnsi="Times New Roman" w:cs="Times New Roman"/>
                <w:sz w:val="19"/>
                <w:szCs w:val="19"/>
              </w:rPr>
              <w:br/>
              <w:t xml:space="preserve">на территории </w:t>
            </w:r>
            <w:r w:rsidR="00B72953" w:rsidRPr="00D656CD">
              <w:rPr>
                <w:rFonts w:ascii="Times New Roman" w:hAnsi="Times New Roman" w:cs="Times New Roman"/>
                <w:sz w:val="19"/>
                <w:szCs w:val="19"/>
              </w:rPr>
              <w:t xml:space="preserve">Санкт-Петербурга </w:t>
            </w:r>
            <w:r w:rsidR="00B72953" w:rsidRPr="00D656CD">
              <w:rPr>
                <w:rFonts w:ascii="Times New Roman" w:hAnsi="Times New Roman" w:cs="Times New Roman"/>
                <w:sz w:val="19"/>
                <w:szCs w:val="19"/>
              </w:rPr>
              <w:br/>
              <w:t>(далее – ОЭЗ)</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90930DC" w14:textId="4F6C4BF9"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Пункт 1 статьи 11-3 Закона </w:t>
            </w:r>
            <w:r w:rsidRPr="00D656CD">
              <w:rPr>
                <w:rFonts w:ascii="Times New Roman" w:hAnsi="Times New Roman" w:cs="Times New Roman"/>
                <w:sz w:val="19"/>
                <w:szCs w:val="19"/>
              </w:rPr>
              <w:br/>
              <w:t xml:space="preserve">Санкт-Петербурга </w:t>
            </w:r>
            <w:r w:rsidRPr="00D656CD">
              <w:rPr>
                <w:rFonts w:ascii="Times New Roman" w:hAnsi="Times New Roman" w:cs="Times New Roman"/>
                <w:sz w:val="19"/>
                <w:szCs w:val="19"/>
              </w:rPr>
              <w:br/>
              <w:t>от 28.06.1995 №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DF171B3" w14:textId="3FEF9C15"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Доля высокотехнологичных отраслей промышленности в общем объеме отгруженной продукции </w:t>
            </w:r>
            <w:r w:rsidRPr="00D656CD">
              <w:rPr>
                <w:rFonts w:ascii="Times New Roman" w:hAnsi="Times New Roman" w:cs="Times New Roman"/>
                <w:sz w:val="19"/>
                <w:szCs w:val="19"/>
              </w:rPr>
              <w:br/>
              <w:t xml:space="preserve">в обрабатывающих производствах </w:t>
            </w:r>
            <w:r w:rsidRPr="00D656CD">
              <w:rPr>
                <w:rFonts w:ascii="Times New Roman" w:hAnsi="Times New Roman" w:cs="Times New Roman"/>
                <w:sz w:val="19"/>
                <w:szCs w:val="19"/>
              </w:rPr>
              <w:br/>
              <w:t>(без учета данных по виду деятельности «Производство нефтепродуктов»)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62A3C674" w14:textId="798019CE"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523 192</w:t>
            </w:r>
          </w:p>
        </w:tc>
        <w:tc>
          <w:tcPr>
            <w:tcW w:w="1418"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400135AB" w14:textId="198EB313"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562 170</w:t>
            </w:r>
          </w:p>
        </w:tc>
        <w:tc>
          <w:tcPr>
            <w:tcW w:w="1417"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0974BFAF" w14:textId="3672E525"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602 438</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F610522" w14:textId="15071E2C"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eastAsiaTheme="minorHAnsi" w:hAnsi="Times New Roman" w:cs="Times New Roman"/>
                <w:sz w:val="19"/>
                <w:szCs w:val="19"/>
              </w:rPr>
              <w:t>КППИТ</w:t>
            </w:r>
          </w:p>
        </w:tc>
      </w:tr>
      <w:tr w:rsidR="007B6686" w:rsidRPr="00D656CD" w14:paraId="54D99048"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60B2857" w14:textId="3980F4D3"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2</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5177B55" w14:textId="45614807"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Пониженная (0% - в течение 6 налоговых периодов, начиная с налогового периода, </w:t>
            </w:r>
            <w:r w:rsidRPr="00D656CD">
              <w:rPr>
                <w:rFonts w:ascii="Times New Roman" w:hAnsi="Times New Roman" w:cs="Times New Roman"/>
                <w:sz w:val="19"/>
                <w:szCs w:val="19"/>
              </w:rPr>
              <w:br/>
              <w:t xml:space="preserve">в котором была получена первая прибыль от деятельности, осуществляемой </w:t>
            </w:r>
            <w:r w:rsidRPr="00D656CD">
              <w:rPr>
                <w:rFonts w:ascii="Times New Roman" w:hAnsi="Times New Roman" w:cs="Times New Roman"/>
                <w:sz w:val="19"/>
                <w:szCs w:val="19"/>
              </w:rPr>
              <w:br/>
              <w:t xml:space="preserve">на территории ОЭЗ; 5% - в течение последующих 4 налоговых периодов; 13,5% - по истечении 10 налоговых периодов) ставка налога на прибыль </w:t>
            </w:r>
            <w:r w:rsidRPr="00D656CD">
              <w:rPr>
                <w:rFonts w:ascii="Times New Roman" w:hAnsi="Times New Roman" w:cs="Times New Roman"/>
                <w:sz w:val="19"/>
                <w:szCs w:val="19"/>
              </w:rPr>
              <w:br/>
              <w:t xml:space="preserve">для организаций - резидентов ОЭЗ, заключивших соглашение о ведении технико-внедренческой деятельности </w:t>
            </w:r>
            <w:r w:rsidRPr="00D656CD">
              <w:rPr>
                <w:rFonts w:ascii="Times New Roman" w:hAnsi="Times New Roman" w:cs="Times New Roman"/>
                <w:sz w:val="19"/>
                <w:szCs w:val="19"/>
              </w:rPr>
              <w:br/>
              <w:t xml:space="preserve">на </w:t>
            </w:r>
            <w:r w:rsidR="00B72953" w:rsidRPr="00D656CD">
              <w:rPr>
                <w:rFonts w:ascii="Times New Roman" w:hAnsi="Times New Roman" w:cs="Times New Roman"/>
                <w:sz w:val="19"/>
                <w:szCs w:val="19"/>
              </w:rPr>
              <w:t>территории ОЭЗ после 01.01.2021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E32AAB" w14:textId="1EC3D51D"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Пункт 2 статьи 11-3 Закона </w:t>
            </w:r>
            <w:r w:rsidRPr="00D656CD">
              <w:rPr>
                <w:rFonts w:ascii="Times New Roman" w:hAnsi="Times New Roman" w:cs="Times New Roman"/>
                <w:sz w:val="19"/>
                <w:szCs w:val="19"/>
              </w:rPr>
              <w:br/>
              <w:t xml:space="preserve">Санкт-Петербурга </w:t>
            </w:r>
            <w:r w:rsidRPr="00D656CD">
              <w:rPr>
                <w:rFonts w:ascii="Times New Roman" w:hAnsi="Times New Roman" w:cs="Times New Roman"/>
                <w:sz w:val="19"/>
                <w:szCs w:val="19"/>
              </w:rPr>
              <w:br/>
              <w:t>от 28.06.1995 №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5E8C434" w14:textId="1CD82C6E"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Доля высокотехнологичных отраслей промышленности в общем объеме отгруженной продукции </w:t>
            </w:r>
            <w:r w:rsidRPr="00D656CD">
              <w:rPr>
                <w:rFonts w:ascii="Times New Roman" w:hAnsi="Times New Roman" w:cs="Times New Roman"/>
                <w:sz w:val="19"/>
                <w:szCs w:val="19"/>
              </w:rPr>
              <w:br/>
              <w:t xml:space="preserve">в обрабатывающих производствах </w:t>
            </w:r>
            <w:r w:rsidRPr="00D656CD">
              <w:rPr>
                <w:rFonts w:ascii="Times New Roman" w:hAnsi="Times New Roman" w:cs="Times New Roman"/>
                <w:sz w:val="19"/>
                <w:szCs w:val="19"/>
              </w:rPr>
              <w:br/>
              <w:t>(без учета данных по виду деятельности «Производство нефтепродуктов»)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DBBCFE3" w14:textId="01977240"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973</w:t>
            </w:r>
          </w:p>
        </w:tc>
        <w:tc>
          <w:tcPr>
            <w:tcW w:w="1418"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09231EDF" w14:textId="5B817593"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1 046</w:t>
            </w:r>
          </w:p>
        </w:tc>
        <w:tc>
          <w:tcPr>
            <w:tcW w:w="1417"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2363F79A" w14:textId="5C00FCBA"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1 121</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264172B" w14:textId="682C3975" w:rsidR="007B6686" w:rsidRPr="00D656CD" w:rsidRDefault="007B6686" w:rsidP="00542C78">
            <w:pPr>
              <w:pStyle w:val="ConsPlusNormal"/>
              <w:spacing w:line="256" w:lineRule="auto"/>
              <w:jc w:val="center"/>
              <w:rPr>
                <w:rFonts w:ascii="Times New Roman" w:eastAsiaTheme="minorHAnsi" w:hAnsi="Times New Roman" w:cs="Times New Roman"/>
                <w:sz w:val="19"/>
                <w:szCs w:val="19"/>
              </w:rPr>
            </w:pPr>
            <w:r w:rsidRPr="00D656CD">
              <w:rPr>
                <w:rFonts w:ascii="Times New Roman" w:eastAsiaTheme="minorHAnsi" w:hAnsi="Times New Roman" w:cs="Times New Roman"/>
                <w:sz w:val="19"/>
                <w:szCs w:val="19"/>
              </w:rPr>
              <w:t>КППИТ</w:t>
            </w:r>
          </w:p>
        </w:tc>
      </w:tr>
      <w:tr w:rsidR="007B6686" w:rsidRPr="00D656CD" w14:paraId="4D45C445"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B2EEBC7" w14:textId="60E02A4E"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3</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40A73FF" w14:textId="020A1499"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Пониженная (0%) ставка налога </w:t>
            </w:r>
            <w:r w:rsidRPr="00D656CD">
              <w:rPr>
                <w:rFonts w:ascii="Times New Roman" w:hAnsi="Times New Roman" w:cs="Times New Roman"/>
                <w:sz w:val="19"/>
                <w:szCs w:val="19"/>
              </w:rPr>
              <w:br/>
              <w:t xml:space="preserve">на прибыль организаций для организаций, являющихся стороной специального инвестиционного контракта </w:t>
            </w:r>
            <w:r w:rsidRPr="00D656CD">
              <w:rPr>
                <w:rFonts w:ascii="Times New Roman" w:hAnsi="Times New Roman" w:cs="Times New Roman"/>
                <w:sz w:val="19"/>
                <w:szCs w:val="19"/>
              </w:rPr>
              <w:br/>
              <w:t>(далее – СПИК), одной из сторон к</w:t>
            </w:r>
            <w:r w:rsidR="00B72953" w:rsidRPr="00D656CD">
              <w:rPr>
                <w:rFonts w:ascii="Times New Roman" w:hAnsi="Times New Roman" w:cs="Times New Roman"/>
                <w:sz w:val="19"/>
                <w:szCs w:val="19"/>
              </w:rPr>
              <w:t>оторых является Санкт-Петербург</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010FBBF" w14:textId="77777777"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Статья 11-8-1 Закона Санкт-Петербурга </w:t>
            </w:r>
          </w:p>
          <w:p w14:paraId="754900BE" w14:textId="1910C24E"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от 28.06.1995</w:t>
            </w:r>
            <w:r w:rsidRPr="00D656CD">
              <w:rPr>
                <w:rFonts w:ascii="Times New Roman" w:hAnsi="Times New Roman" w:cs="Times New Roman"/>
                <w:sz w:val="19"/>
                <w:szCs w:val="19"/>
              </w:rPr>
              <w:b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CAE70C3" w14:textId="77777777"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Доля высокотехнологичных отраслей промышленности в общем объеме отгруженной продукции </w:t>
            </w:r>
          </w:p>
          <w:p w14:paraId="1B28A682" w14:textId="6DC453EE"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в обрабатывающих производствах </w:t>
            </w:r>
            <w:r w:rsidRPr="00D656CD">
              <w:rPr>
                <w:rFonts w:ascii="Times New Roman" w:hAnsi="Times New Roman" w:cs="Times New Roman"/>
                <w:sz w:val="19"/>
                <w:szCs w:val="19"/>
              </w:rPr>
              <w:br/>
              <w:t>(без учета данных по виду деятельности «Производство нефтепродуктов»)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1888F83" w14:textId="3ED82BCD"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4 637 707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6EF65699" w14:textId="72B90245"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4 983 217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B652CC2" w14:textId="113855D1"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5 321 079</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CDC5F6E" w14:textId="63C8EC42" w:rsidR="007B6686" w:rsidRPr="00D656CD" w:rsidRDefault="007B6686" w:rsidP="00542C78">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1707EF49"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08876595" w14:textId="7F9A582A" w:rsidR="007B6686" w:rsidRPr="00D656CD" w:rsidRDefault="007B6686" w:rsidP="00F42AF6">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4</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4D50C8CA" w14:textId="1FD4B066"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Пониженная (13,5%; 12,5% - 2018-2022 гг.) ставка налога на прибыль организаций </w:t>
            </w:r>
            <w:r w:rsidRPr="00D656CD">
              <w:rPr>
                <w:rFonts w:ascii="Times New Roman" w:eastAsia="Times New Roman" w:hAnsi="Times New Roman"/>
                <w:bCs/>
                <w:sz w:val="19"/>
                <w:szCs w:val="19"/>
              </w:rPr>
              <w:br/>
              <w:t xml:space="preserve">для организаций, являющихся стороной </w:t>
            </w:r>
            <w:r w:rsidRPr="00D656CD">
              <w:rPr>
                <w:rFonts w:ascii="Times New Roman" w:eastAsia="Times New Roman" w:hAnsi="Times New Roman"/>
                <w:bCs/>
                <w:sz w:val="19"/>
                <w:szCs w:val="19"/>
              </w:rPr>
              <w:lastRenderedPageBreak/>
              <w:t>СПИК, заключенного Российской Федерацией и(или) Санкт-Петербургом</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2F33C80C" w14:textId="77777777"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lastRenderedPageBreak/>
              <w:t xml:space="preserve">Статья 11-8-2 Закона Санкт-Петербурга </w:t>
            </w:r>
          </w:p>
          <w:p w14:paraId="1D1E9A6D" w14:textId="38A92AD7"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hAnsi="Times New Roman"/>
                <w:sz w:val="19"/>
                <w:szCs w:val="19"/>
              </w:rPr>
              <w:lastRenderedPageBreak/>
              <w:t>от 28.06.1995</w:t>
            </w:r>
            <w:r w:rsidRPr="00D656CD">
              <w:rPr>
                <w:rFonts w:ascii="Times New Roman" w:hAnsi="Times New Roman"/>
                <w:sz w:val="19"/>
                <w:szCs w:val="19"/>
              </w:rPr>
              <w:br/>
            </w:r>
            <w:r w:rsidRPr="00D656CD">
              <w:rPr>
                <w:rFonts w:ascii="Times New Roman" w:eastAsia="Times New Roman" w:hAnsi="Times New Roman"/>
                <w:bCs/>
                <w:sz w:val="19"/>
                <w:szCs w:val="19"/>
              </w:rP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14:paraId="3A1719F2" w14:textId="77777777" w:rsidR="007B6686" w:rsidRPr="00D656CD" w:rsidRDefault="007B6686" w:rsidP="00F42AF6">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lastRenderedPageBreak/>
              <w:t xml:space="preserve">Доля высокотехнологичных отраслей промышленности в общем объеме отгруженной продукции </w:t>
            </w:r>
          </w:p>
          <w:p w14:paraId="234B244B" w14:textId="269762C7" w:rsidR="007B6686" w:rsidRPr="00D656CD" w:rsidRDefault="007B6686" w:rsidP="00F42AF6">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lastRenderedPageBreak/>
              <w:t xml:space="preserve">в обрабатывающих производствах </w:t>
            </w:r>
            <w:r w:rsidRPr="00D656CD">
              <w:rPr>
                <w:rFonts w:ascii="Times New Roman" w:hAnsi="Times New Roman" w:cs="Times New Roman"/>
                <w:sz w:val="19"/>
                <w:szCs w:val="19"/>
              </w:rPr>
              <w:br/>
              <w:t>(без учета данных по виду деятельности «Производство нефтепродуктов»)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14BC20BF" w14:textId="61A0E66F" w:rsidR="007B6686" w:rsidRPr="00D656CD" w:rsidRDefault="007B6686" w:rsidP="00F42AF6">
            <w:pPr>
              <w:widowControl w:val="0"/>
              <w:spacing w:after="0" w:line="240" w:lineRule="auto"/>
              <w:jc w:val="center"/>
              <w:rPr>
                <w:rFonts w:ascii="Times New Roman" w:hAnsi="Times New Roman"/>
                <w:sz w:val="19"/>
                <w:szCs w:val="19"/>
              </w:rPr>
            </w:pPr>
            <w:r w:rsidRPr="00D656CD">
              <w:rPr>
                <w:rFonts w:ascii="Times New Roman" w:hAnsi="Times New Roman"/>
                <w:sz w:val="19"/>
                <w:szCs w:val="19"/>
              </w:rPr>
              <w:lastRenderedPageBreak/>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10410E84" w14:textId="630E3F80" w:rsidR="007B6686" w:rsidRPr="00D656CD" w:rsidRDefault="007B6686" w:rsidP="00F42AF6">
            <w:pPr>
              <w:widowControl w:val="0"/>
              <w:spacing w:after="0" w:line="240" w:lineRule="auto"/>
              <w:jc w:val="center"/>
              <w:rPr>
                <w:rFonts w:ascii="Times New Roman" w:hAnsi="Times New Roman"/>
                <w:sz w:val="19"/>
                <w:szCs w:val="19"/>
              </w:rPr>
            </w:pPr>
            <w:r w:rsidRPr="00D656CD">
              <w:rPr>
                <w:rFonts w:ascii="Times New Roman" w:hAnsi="Times New Roman"/>
                <w:sz w:val="19"/>
                <w:szCs w:val="19"/>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2AD68A3D" w14:textId="07B83F91" w:rsidR="007B6686" w:rsidRPr="00D656CD" w:rsidRDefault="007B6686" w:rsidP="00F42AF6">
            <w:pPr>
              <w:spacing w:after="0" w:line="240" w:lineRule="auto"/>
              <w:jc w:val="center"/>
              <w:rPr>
                <w:rFonts w:ascii="Times New Roman" w:hAnsi="Times New Roman"/>
                <w:sz w:val="19"/>
                <w:szCs w:val="19"/>
                <w:lang w:eastAsia="zh-CN"/>
              </w:rPr>
            </w:pPr>
            <w:r w:rsidRPr="00D656CD">
              <w:rPr>
                <w:rFonts w:ascii="Times New Roman" w:hAnsi="Times New Roman"/>
                <w:sz w:val="19"/>
                <w:szCs w:val="19"/>
              </w:rPr>
              <w:t>-</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14:paraId="2E553CBD" w14:textId="3016C83C" w:rsidR="007B6686" w:rsidRPr="00D656CD" w:rsidRDefault="007B6686" w:rsidP="00F42AF6">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5D173E63"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4F36BB7" w14:textId="68BDDB10" w:rsidR="007B6686" w:rsidRPr="00D656CD" w:rsidRDefault="008937FC"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9783235" w14:textId="77777777" w:rsidR="007B6686" w:rsidRPr="00D656CD" w:rsidRDefault="007B6686" w:rsidP="00542C78">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Пониженная (10%) ставка налога </w:t>
            </w:r>
          </w:p>
          <w:p w14:paraId="232AF638" w14:textId="51C3DFD1" w:rsidR="007B6686" w:rsidRPr="00D656CD" w:rsidRDefault="007B6686" w:rsidP="00542C78">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на прибыль организаций для организаций-участников регионал</w:t>
            </w:r>
            <w:r w:rsidR="00B72953" w:rsidRPr="00D656CD">
              <w:rPr>
                <w:rFonts w:ascii="Times New Roman" w:eastAsia="Times New Roman" w:hAnsi="Times New Roman"/>
                <w:bCs/>
                <w:sz w:val="19"/>
                <w:szCs w:val="19"/>
              </w:rPr>
              <w:t>ьных инвестиционных проектов</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2348973" w14:textId="77777777" w:rsidR="007B6686" w:rsidRPr="00D656CD" w:rsidRDefault="007B6686" w:rsidP="00542C78">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Статья 11-11-3 Закона Санкт-Петербурга</w:t>
            </w:r>
          </w:p>
          <w:p w14:paraId="716FADE6" w14:textId="4194E8C4" w:rsidR="007B6686" w:rsidRPr="00D656CD" w:rsidRDefault="007B6686" w:rsidP="00542C78">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от 28.06.1995 </w:t>
            </w:r>
            <w:r w:rsidRPr="00D656CD">
              <w:rPr>
                <w:rFonts w:ascii="Times New Roman" w:hAnsi="Times New Roman"/>
                <w:bCs/>
                <w:sz w:val="19"/>
                <w:szCs w:val="19"/>
              </w:rP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46F47B0" w14:textId="77777777" w:rsidR="007B6686" w:rsidRPr="00D656CD" w:rsidRDefault="007B6686" w:rsidP="00542C78">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Индекс промышленного производства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C1E23F3" w14:textId="1C5BAAA4"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496 242</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4B55E22A" w14:textId="4810FF13"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533 212</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8D24AA3" w14:textId="27A4C308"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569 364</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2803FAB" w14:textId="18C6C2DE" w:rsidR="007B6686" w:rsidRPr="00D656CD" w:rsidRDefault="007B6686" w:rsidP="00542C78">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КППИТ</w:t>
            </w:r>
          </w:p>
        </w:tc>
      </w:tr>
      <w:tr w:rsidR="007B6686" w:rsidRPr="00D656CD" w14:paraId="12F23A6A"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FC14FCD" w14:textId="02EBB90A" w:rsidR="007B6686" w:rsidRPr="00D656CD" w:rsidRDefault="008937FC" w:rsidP="00A02CF5">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6</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67B0AEA" w14:textId="09CBEBB1"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Освобождаются от уплаты налога </w:t>
            </w:r>
            <w:r w:rsidRPr="00D656CD">
              <w:rPr>
                <w:rFonts w:ascii="Times New Roman" w:eastAsia="Times New Roman" w:hAnsi="Times New Roman"/>
                <w:bCs/>
                <w:sz w:val="19"/>
                <w:szCs w:val="19"/>
              </w:rPr>
              <w:br/>
              <w:t xml:space="preserve">на имущество организаций организации, являющиеся стороной СПИК, заключенного Российской Федерацией и(или) Санкт-Петербургом, осуществившие в течение не более трех любых календарных лет подряд начиная </w:t>
            </w:r>
            <w:r w:rsidRPr="00D656CD">
              <w:rPr>
                <w:rFonts w:ascii="Times New Roman" w:eastAsia="Times New Roman" w:hAnsi="Times New Roman"/>
                <w:bCs/>
                <w:sz w:val="19"/>
                <w:szCs w:val="19"/>
              </w:rPr>
              <w:br/>
              <w:t xml:space="preserve">с 01.01.2015 вложения на общую сумму </w:t>
            </w:r>
            <w:r w:rsidRPr="00D656CD">
              <w:rPr>
                <w:rFonts w:ascii="Times New Roman" w:eastAsia="Times New Roman" w:hAnsi="Times New Roman"/>
                <w:bCs/>
                <w:sz w:val="19"/>
                <w:szCs w:val="19"/>
              </w:rPr>
              <w:br/>
              <w:t>не менее 300 млн руб. – в отношении объектов недвижимого имущества, включенных в расчет общей суммы вложений, осуществ</w:t>
            </w:r>
            <w:r w:rsidR="00B72953" w:rsidRPr="00D656CD">
              <w:rPr>
                <w:rFonts w:ascii="Times New Roman" w:eastAsia="Times New Roman" w:hAnsi="Times New Roman"/>
                <w:bCs/>
                <w:sz w:val="19"/>
                <w:szCs w:val="19"/>
              </w:rPr>
              <w:t>ленных в рамках указанного СПИК</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95EBD40" w14:textId="41192B2C"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Пункт 5-1</w:t>
            </w:r>
            <w:r w:rsidRPr="00D656CD">
              <w:rPr>
                <w:rFonts w:ascii="Times New Roman" w:eastAsia="Times New Roman" w:hAnsi="Times New Roman"/>
                <w:bCs/>
                <w:sz w:val="19"/>
                <w:szCs w:val="19"/>
              </w:rPr>
              <w:br/>
              <w:t xml:space="preserve">статьи 11-2-1 Закона </w:t>
            </w:r>
          </w:p>
          <w:p w14:paraId="728F1F08" w14:textId="77777777"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Санкт-Петербурга </w:t>
            </w:r>
          </w:p>
          <w:p w14:paraId="46C350B7" w14:textId="7D9A0488" w:rsidR="007B6686" w:rsidRPr="00D656CD" w:rsidRDefault="007B6686" w:rsidP="00A02CF5">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от 28.06.1995 </w:t>
            </w:r>
            <w:r w:rsidRPr="00D656CD">
              <w:rPr>
                <w:rFonts w:ascii="Times New Roman" w:hAnsi="Times New Roman"/>
                <w:bCs/>
                <w:sz w:val="19"/>
                <w:szCs w:val="19"/>
              </w:rPr>
              <w:t xml:space="preserve">№ 81-11 </w:t>
            </w:r>
          </w:p>
          <w:p w14:paraId="4DFC6382" w14:textId="77777777"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68242B3" w14:textId="77777777"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Доля высокотехнологичных отраслей промышленности в общем объеме отгруженной продукции </w:t>
            </w:r>
          </w:p>
          <w:p w14:paraId="2E45AA04" w14:textId="657C3BDD" w:rsidR="007B6686" w:rsidRPr="00D656CD" w:rsidRDefault="007B6686" w:rsidP="00A02CF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в обрабатывающих производствах </w:t>
            </w:r>
            <w:r w:rsidRPr="00D656CD">
              <w:rPr>
                <w:rFonts w:ascii="Times New Roman" w:eastAsia="Times New Roman" w:hAnsi="Times New Roman"/>
                <w:bCs/>
                <w:sz w:val="19"/>
                <w:szCs w:val="19"/>
              </w:rPr>
              <w:br/>
              <w:t>(без учета данных по виду деятельности «Производство нефтепродуктов»)</w:t>
            </w:r>
          </w:p>
        </w:tc>
        <w:tc>
          <w:tcPr>
            <w:tcW w:w="127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41981EE4" w14:textId="48B40E61" w:rsidR="007B6686" w:rsidRPr="00D656CD" w:rsidRDefault="007B6686" w:rsidP="00A02CF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27 411</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3E5D697" w14:textId="798C6FE4" w:rsidR="007B6686" w:rsidRPr="00D656CD" w:rsidRDefault="007B6686" w:rsidP="00A02CF5">
            <w:pPr>
              <w:spacing w:before="20" w:after="0" w:line="23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27 960</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23661674" w14:textId="6B471960" w:rsidR="007B6686" w:rsidRPr="00D656CD" w:rsidRDefault="007B6686" w:rsidP="00A02CF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28 519</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040D729A" w14:textId="298A6578" w:rsidR="007B6686" w:rsidRPr="00D656CD" w:rsidRDefault="007B6686" w:rsidP="00A02CF5">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240260FE"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1B7BE62" w14:textId="4EB8597E" w:rsidR="007B6686" w:rsidRPr="00D656CD" w:rsidRDefault="008937FC" w:rsidP="00F42AF6">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7</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8D8F006" w14:textId="02A9AA74"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Уменьшение суммы налога на имущество организаций на сумму налога, исчисленного в отношении объекта недвижимого имущества, в который осуществлены капитальные вложения </w:t>
            </w:r>
            <w:r w:rsidRPr="00D656CD">
              <w:rPr>
                <w:rFonts w:ascii="Times New Roman" w:eastAsia="Times New Roman" w:hAnsi="Times New Roman"/>
                <w:bCs/>
                <w:sz w:val="19"/>
                <w:szCs w:val="19"/>
              </w:rPr>
              <w:br/>
              <w:t xml:space="preserve">в объеме, определяемом в соответствии </w:t>
            </w:r>
            <w:r w:rsidRPr="00D656CD">
              <w:rPr>
                <w:rFonts w:ascii="Times New Roman" w:eastAsia="Times New Roman" w:hAnsi="Times New Roman"/>
                <w:bCs/>
                <w:sz w:val="19"/>
                <w:szCs w:val="19"/>
              </w:rPr>
              <w:br/>
              <w:t>с пунктами 3 и 4 статьи 25.8 Налогового кодекса Российской Федерации, в рамках реализации регионального инвестиционного проекта (далее – РИП), рассчитанную пропорционально доле площади объекта недвижимого имущества, используемой указанной организацией для реализации РИП, в общей площади такого объекта,</w:t>
            </w:r>
            <w:r w:rsidR="00B72953" w:rsidRPr="00D656CD">
              <w:rPr>
                <w:rFonts w:ascii="Times New Roman" w:eastAsia="Times New Roman" w:hAnsi="Times New Roman"/>
                <w:bCs/>
                <w:sz w:val="19"/>
                <w:szCs w:val="19"/>
              </w:rPr>
              <w:t xml:space="preserve"> для организаций-участников РИП</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57CCCA8" w14:textId="77777777"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Статья 11-2-4 Закона Санкт-Петербурга </w:t>
            </w:r>
          </w:p>
          <w:p w14:paraId="288CF3FE" w14:textId="3988B3A0" w:rsidR="007B6686" w:rsidRPr="00D656CD" w:rsidRDefault="007B6686" w:rsidP="00F42AF6">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от 28.06.1995 </w:t>
            </w:r>
            <w:r w:rsidRPr="00D656CD">
              <w:rPr>
                <w:rFonts w:ascii="Times New Roman" w:hAnsi="Times New Roman"/>
                <w:bCs/>
                <w:sz w:val="19"/>
                <w:szCs w:val="19"/>
              </w:rP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2792F9D" w14:textId="77777777" w:rsidR="007B6686" w:rsidRPr="00D656CD" w:rsidRDefault="007B6686" w:rsidP="00F42AF6">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Индекс промышленного производства</w:t>
            </w:r>
          </w:p>
        </w:tc>
        <w:tc>
          <w:tcPr>
            <w:tcW w:w="127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E2479CB" w14:textId="0600C66B" w:rsidR="007B6686" w:rsidRPr="00D656CD" w:rsidRDefault="005B256A" w:rsidP="00F42AF6">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129 265</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8613FD5" w14:textId="0EE46FCF" w:rsidR="007B6686" w:rsidRPr="00D656CD" w:rsidRDefault="005B256A" w:rsidP="00F42AF6">
            <w:pPr>
              <w:spacing w:before="20" w:after="0" w:line="23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131 850</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5DA951C" w14:textId="7DB2A2A9" w:rsidR="007B6686" w:rsidRPr="00D656CD" w:rsidRDefault="005B256A" w:rsidP="00F42AF6">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134 487</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E587EB8" w14:textId="584E4BD6" w:rsidR="007B6686" w:rsidRPr="00D656CD" w:rsidRDefault="007B6686" w:rsidP="00F42AF6">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30162F49"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4558B49" w14:textId="0560E054" w:rsidR="007B6686" w:rsidRPr="00D656CD" w:rsidRDefault="008937FC" w:rsidP="00F00875">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8</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0CD198E" w14:textId="011EE0EE"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Уменьшение суммы земельного налога (уплата налога в размере 0,66% </w:t>
            </w:r>
            <w:r w:rsidRPr="00D656CD">
              <w:rPr>
                <w:rFonts w:ascii="Times New Roman" w:eastAsia="Times New Roman" w:hAnsi="Times New Roman"/>
                <w:bCs/>
                <w:sz w:val="19"/>
                <w:szCs w:val="19"/>
              </w:rPr>
              <w:br/>
              <w:t xml:space="preserve">от исчисленной суммы налога) </w:t>
            </w:r>
            <w:r w:rsidRPr="00D656CD">
              <w:rPr>
                <w:rFonts w:ascii="Times New Roman" w:eastAsia="Times New Roman" w:hAnsi="Times New Roman"/>
                <w:bCs/>
                <w:sz w:val="19"/>
                <w:szCs w:val="19"/>
              </w:rPr>
              <w:br/>
              <w:t xml:space="preserve">в отношении земельных участков, </w:t>
            </w:r>
            <w:r w:rsidRPr="00D656CD">
              <w:rPr>
                <w:rFonts w:ascii="Times New Roman" w:eastAsia="Times New Roman" w:hAnsi="Times New Roman"/>
                <w:bCs/>
                <w:sz w:val="19"/>
                <w:szCs w:val="19"/>
              </w:rPr>
              <w:lastRenderedPageBreak/>
              <w:t xml:space="preserve">предназначенных и используемых </w:t>
            </w:r>
            <w:r w:rsidRPr="00D656CD">
              <w:rPr>
                <w:rFonts w:ascii="Times New Roman" w:eastAsia="Times New Roman" w:hAnsi="Times New Roman"/>
                <w:bCs/>
                <w:sz w:val="19"/>
                <w:szCs w:val="19"/>
              </w:rPr>
              <w:br/>
              <w:t>для ведения рыбно</w:t>
            </w:r>
            <w:r w:rsidR="00B72953" w:rsidRPr="00D656CD">
              <w:rPr>
                <w:rFonts w:ascii="Times New Roman" w:eastAsia="Times New Roman" w:hAnsi="Times New Roman"/>
                <w:bCs/>
                <w:sz w:val="19"/>
                <w:szCs w:val="19"/>
              </w:rPr>
              <w:t>го хозяйства</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75A329A" w14:textId="2ADFEFCD"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lastRenderedPageBreak/>
              <w:t xml:space="preserve">Подпункт 1 пункта 3-3 статьи 11-7-1 Закона Санкт-Петербурга </w:t>
            </w:r>
            <w:r w:rsidRPr="00D656CD">
              <w:rPr>
                <w:rFonts w:ascii="Times New Roman" w:eastAsia="Times New Roman" w:hAnsi="Times New Roman"/>
                <w:bCs/>
                <w:sz w:val="19"/>
                <w:szCs w:val="19"/>
              </w:rPr>
              <w:br/>
              <w:t xml:space="preserve">от </w:t>
            </w:r>
            <w:r w:rsidRPr="00D656CD">
              <w:rPr>
                <w:rFonts w:ascii="Times New Roman" w:hAnsi="Times New Roman"/>
                <w:sz w:val="19"/>
                <w:szCs w:val="19"/>
              </w:rPr>
              <w:t>28.06.</w:t>
            </w:r>
            <w:r w:rsidRPr="00D656CD">
              <w:rPr>
                <w:rFonts w:ascii="Times New Roman" w:eastAsia="Times New Roman" w:hAnsi="Times New Roman"/>
                <w:bCs/>
                <w:sz w:val="19"/>
                <w:szCs w:val="19"/>
              </w:rPr>
              <w:t>1995 №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44B600E" w14:textId="77777777"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Объем добычи (вылова) </w:t>
            </w:r>
          </w:p>
          <w:p w14:paraId="6A542BDD" w14:textId="1AB0C4B1"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водных биологических ресурсов </w:t>
            </w:r>
            <w:r w:rsidRPr="00D656CD">
              <w:rPr>
                <w:rFonts w:ascii="Times New Roman" w:eastAsia="Times New Roman" w:hAnsi="Times New Roman"/>
                <w:bCs/>
                <w:sz w:val="19"/>
                <w:szCs w:val="19"/>
              </w:rPr>
              <w:br/>
              <w:t xml:space="preserve">в Западном </w:t>
            </w:r>
            <w:proofErr w:type="spellStart"/>
            <w:r w:rsidRPr="00D656CD">
              <w:rPr>
                <w:rFonts w:ascii="Times New Roman" w:eastAsia="Times New Roman" w:hAnsi="Times New Roman"/>
                <w:bCs/>
                <w:sz w:val="19"/>
                <w:szCs w:val="19"/>
              </w:rPr>
              <w:t>рыбохозяйственном</w:t>
            </w:r>
            <w:proofErr w:type="spellEnd"/>
            <w:r w:rsidRPr="00D656CD">
              <w:rPr>
                <w:rFonts w:ascii="Times New Roman" w:eastAsia="Times New Roman" w:hAnsi="Times New Roman"/>
                <w:bCs/>
                <w:sz w:val="19"/>
                <w:szCs w:val="19"/>
              </w:rPr>
              <w:t xml:space="preserve"> бассейне</w:t>
            </w:r>
          </w:p>
        </w:tc>
        <w:tc>
          <w:tcPr>
            <w:tcW w:w="127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A23A908" w14:textId="40D250E3" w:rsidR="007B6686" w:rsidRPr="00D656CD" w:rsidRDefault="00E6151A" w:rsidP="00F0087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367</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5187964" w14:textId="3F7A37C6" w:rsidR="007B6686" w:rsidRPr="00D656CD" w:rsidRDefault="00E6151A" w:rsidP="00F00875">
            <w:pPr>
              <w:spacing w:before="20" w:after="0" w:line="23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367</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6F5B0DF" w14:textId="5D4E91D0" w:rsidR="007B6686" w:rsidRPr="00D656CD" w:rsidRDefault="00E6151A" w:rsidP="00F0087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367</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282D445" w14:textId="031DFBB5" w:rsidR="007B6686" w:rsidRPr="00D656CD" w:rsidRDefault="007B6686" w:rsidP="00F00875">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58C90730"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035BDD5" w14:textId="5F7296ED" w:rsidR="007B6686" w:rsidRPr="00D656CD" w:rsidRDefault="008937FC" w:rsidP="00F00875">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9</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8C04D79" w14:textId="423D12C3"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Уменьшение суммы земельного налога (уплата налога в размере 33,33% </w:t>
            </w:r>
            <w:r w:rsidRPr="00D656CD">
              <w:rPr>
                <w:rFonts w:ascii="Times New Roman" w:eastAsia="Times New Roman" w:hAnsi="Times New Roman"/>
                <w:bCs/>
                <w:sz w:val="19"/>
                <w:szCs w:val="19"/>
              </w:rPr>
              <w:br/>
              <w:t xml:space="preserve">от исчисленной суммы налога) </w:t>
            </w:r>
            <w:r w:rsidRPr="00D656CD">
              <w:rPr>
                <w:rFonts w:ascii="Times New Roman" w:eastAsia="Times New Roman" w:hAnsi="Times New Roman"/>
                <w:bCs/>
                <w:sz w:val="19"/>
                <w:szCs w:val="19"/>
              </w:rPr>
              <w:br/>
              <w:t xml:space="preserve">в отношении земельных участков, отнесенных к землям в составе зон сельскохозяйственного использования </w:t>
            </w:r>
            <w:r w:rsidRPr="00D656CD">
              <w:rPr>
                <w:rFonts w:ascii="Times New Roman" w:eastAsia="Times New Roman" w:hAnsi="Times New Roman"/>
                <w:bCs/>
                <w:sz w:val="19"/>
                <w:szCs w:val="19"/>
              </w:rPr>
              <w:br/>
              <w:t xml:space="preserve">в населенных пунктах и используемых </w:t>
            </w:r>
            <w:r w:rsidRPr="00D656CD">
              <w:rPr>
                <w:rFonts w:ascii="Times New Roman" w:eastAsia="Times New Roman" w:hAnsi="Times New Roman"/>
                <w:bCs/>
                <w:sz w:val="19"/>
                <w:szCs w:val="19"/>
              </w:rPr>
              <w:br/>
              <w:t>для сельскохозяйственного производства организациями и индивидуальными предпринимателями, отвечающими критериям сельскохозяйственных товаропроизводителей, предусмотренным</w:t>
            </w:r>
            <w:r w:rsidR="00B72953" w:rsidRPr="00D656CD">
              <w:rPr>
                <w:rFonts w:ascii="Times New Roman" w:eastAsia="Times New Roman" w:hAnsi="Times New Roman"/>
                <w:bCs/>
                <w:sz w:val="19"/>
                <w:szCs w:val="19"/>
              </w:rPr>
              <w:t xml:space="preserve"> </w:t>
            </w:r>
            <w:r w:rsidR="00B72953" w:rsidRPr="00D656CD">
              <w:rPr>
                <w:rFonts w:ascii="Times New Roman" w:eastAsia="Times New Roman" w:hAnsi="Times New Roman"/>
                <w:bCs/>
                <w:sz w:val="19"/>
                <w:szCs w:val="19"/>
              </w:rPr>
              <w:br/>
              <w:t>в пункте 2 статьи 346.2 НК РФ</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4690489" w14:textId="40E924C1"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Абзац четвертый подпункта 4 пункта 3-3 статьи 11-7-1 Закона Санкт-Петербурга </w:t>
            </w:r>
            <w:r w:rsidRPr="00D656CD">
              <w:rPr>
                <w:rFonts w:ascii="Times New Roman" w:eastAsia="Times New Roman" w:hAnsi="Times New Roman"/>
                <w:bCs/>
                <w:sz w:val="19"/>
                <w:szCs w:val="19"/>
              </w:rPr>
              <w:br/>
              <w:t xml:space="preserve">от </w:t>
            </w:r>
            <w:r w:rsidRPr="00D656CD">
              <w:rPr>
                <w:rFonts w:ascii="Times New Roman" w:hAnsi="Times New Roman"/>
                <w:sz w:val="19"/>
                <w:szCs w:val="19"/>
              </w:rPr>
              <w:t>28.06</w:t>
            </w:r>
            <w:r w:rsidRPr="00D656CD">
              <w:rPr>
                <w:rFonts w:ascii="Times New Roman" w:eastAsia="Times New Roman" w:hAnsi="Times New Roman"/>
                <w:bCs/>
                <w:sz w:val="19"/>
                <w:szCs w:val="19"/>
              </w:rPr>
              <w:t>.1995 №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BDFACB3" w14:textId="1F02D7B1" w:rsidR="007B6686" w:rsidRPr="00D656CD" w:rsidRDefault="007B6686" w:rsidP="00F00875">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Рентабельность сельскохозяйственных организаций (с учетом субсидий)</w:t>
            </w:r>
          </w:p>
        </w:tc>
        <w:tc>
          <w:tcPr>
            <w:tcW w:w="127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5EF119F4" w14:textId="051D3BCB" w:rsidR="007B6686" w:rsidRPr="00D656CD" w:rsidRDefault="00E6151A" w:rsidP="00F0087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54 007</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27D980E" w14:textId="497318A6" w:rsidR="007B6686" w:rsidRPr="00D656CD" w:rsidRDefault="00E6151A" w:rsidP="00F00875">
            <w:pPr>
              <w:spacing w:before="20" w:after="0" w:line="23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54 007</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73F38F1" w14:textId="0F3FBF38" w:rsidR="007B6686" w:rsidRPr="00D656CD" w:rsidRDefault="00E6151A" w:rsidP="00F00875">
            <w:pPr>
              <w:pStyle w:val="ConsPlusNormal"/>
              <w:spacing w:before="20" w:line="230" w:lineRule="auto"/>
              <w:ind w:left="-62" w:right="-62"/>
              <w:jc w:val="center"/>
              <w:rPr>
                <w:rFonts w:ascii="Times New Roman" w:hAnsi="Times New Roman" w:cs="Times New Roman"/>
                <w:sz w:val="19"/>
                <w:szCs w:val="19"/>
              </w:rPr>
            </w:pPr>
            <w:r w:rsidRPr="00D656CD">
              <w:rPr>
                <w:rFonts w:ascii="Times New Roman" w:hAnsi="Times New Roman" w:cs="Times New Roman"/>
                <w:sz w:val="19"/>
                <w:szCs w:val="19"/>
              </w:rPr>
              <w:t>54 007</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3A07D026" w14:textId="718A8CF8" w:rsidR="007B6686" w:rsidRPr="00D656CD" w:rsidRDefault="007B6686" w:rsidP="00F00875">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D656CD" w14:paraId="0712D21A"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71F3AB" w14:textId="0B22E9AC" w:rsidR="007B6686" w:rsidRPr="00D656CD" w:rsidRDefault="007B6686" w:rsidP="008937FC">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1</w:t>
            </w:r>
            <w:r w:rsidR="008937FC" w:rsidRPr="00D656CD">
              <w:rPr>
                <w:rFonts w:ascii="Times New Roman" w:hAnsi="Times New Roman" w:cs="Times New Roman"/>
                <w:sz w:val="19"/>
                <w:szCs w:val="19"/>
              </w:rPr>
              <w:t>0</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E9DE021" w14:textId="1F02180C"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Освобождение от уплаты транспортного налога организаций - резидентов ОЭЗ, расположенных на территории </w:t>
            </w:r>
          </w:p>
          <w:p w14:paraId="69AC3950" w14:textId="77777777"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Санкт-Петербурга (за исключением водных </w:t>
            </w:r>
            <w:r w:rsidRPr="00D656CD">
              <w:rPr>
                <w:rFonts w:ascii="Times New Roman" w:eastAsia="Times New Roman" w:hAnsi="Times New Roman"/>
                <w:bCs/>
                <w:sz w:val="19"/>
                <w:szCs w:val="19"/>
              </w:rPr>
              <w:br/>
              <w:t>и воздушных транспортных средств)</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F1F9E6A" w14:textId="77777777" w:rsidR="007B6686" w:rsidRPr="00D656CD" w:rsidRDefault="007B6686" w:rsidP="00741FF9">
            <w:pPr>
              <w:pStyle w:val="ConsPlusNormal"/>
              <w:spacing w:line="256" w:lineRule="auto"/>
              <w:rPr>
                <w:rFonts w:ascii="Times New Roman" w:hAnsi="Times New Roman" w:cs="Times New Roman"/>
                <w:sz w:val="19"/>
                <w:szCs w:val="19"/>
              </w:rPr>
            </w:pPr>
            <w:r w:rsidRPr="00D656CD">
              <w:rPr>
                <w:rFonts w:ascii="Times New Roman" w:hAnsi="Times New Roman"/>
                <w:bCs/>
                <w:sz w:val="19"/>
                <w:szCs w:val="19"/>
              </w:rPr>
              <w:t>Статья 5-1 Закона Санкт-Петербурга</w:t>
            </w:r>
            <w:r w:rsidRPr="00D656CD">
              <w:rPr>
                <w:rFonts w:ascii="Times New Roman" w:hAnsi="Times New Roman"/>
                <w:bCs/>
                <w:sz w:val="19"/>
                <w:szCs w:val="19"/>
              </w:rPr>
              <w:br/>
            </w:r>
            <w:r w:rsidRPr="00D656CD">
              <w:rPr>
                <w:rFonts w:ascii="Times New Roman" w:hAnsi="Times New Roman" w:cs="Times New Roman"/>
                <w:sz w:val="19"/>
                <w:szCs w:val="19"/>
              </w:rPr>
              <w:t xml:space="preserve">от 28.06.1995 </w:t>
            </w:r>
          </w:p>
          <w:p w14:paraId="4A2C1B3D" w14:textId="4E3498EB"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91DD133" w14:textId="77777777"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Доля высокотехнологичных отраслей промышленности в общем объеме отгруженной продукции </w:t>
            </w:r>
          </w:p>
          <w:p w14:paraId="27EF436E" w14:textId="234DDF39"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в обрабатывающих производствах </w:t>
            </w:r>
            <w:r w:rsidRPr="00D656CD">
              <w:rPr>
                <w:rFonts w:ascii="Times New Roman" w:eastAsia="Times New Roman" w:hAnsi="Times New Roman"/>
                <w:bCs/>
                <w:sz w:val="19"/>
                <w:szCs w:val="19"/>
              </w:rPr>
              <w:br/>
              <w:t>(без учета данных по виду деятельности «Производство нефтепродуктов»)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20FAABC1" w14:textId="73E5588E" w:rsidR="007B6686" w:rsidRPr="00D656CD" w:rsidRDefault="00D92CBA" w:rsidP="00741FF9">
            <w:pPr>
              <w:widowControl w:val="0"/>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2 095</w:t>
            </w:r>
          </w:p>
        </w:tc>
        <w:tc>
          <w:tcPr>
            <w:tcW w:w="1418"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4B9BC7F4" w14:textId="33EBB917" w:rsidR="007B6686" w:rsidRPr="00D656CD" w:rsidRDefault="00D92CBA" w:rsidP="00741FF9">
            <w:pPr>
              <w:widowControl w:val="0"/>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2 158</w:t>
            </w:r>
          </w:p>
        </w:tc>
        <w:tc>
          <w:tcPr>
            <w:tcW w:w="1417"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3252C85D" w14:textId="356C63DE" w:rsidR="007B6686" w:rsidRPr="00D656CD" w:rsidRDefault="00D92CBA" w:rsidP="00741FF9">
            <w:pPr>
              <w:widowControl w:val="0"/>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2 223</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43D615E5" w14:textId="11DDFD1D" w:rsidR="007B6686" w:rsidRPr="00D656CD" w:rsidRDefault="007B6686" w:rsidP="00741FF9">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r w:rsidR="007B6686" w:rsidRPr="002101A3" w14:paraId="7F12107B" w14:textId="77777777" w:rsidTr="008937FC">
        <w:trPr>
          <w:jc w:val="center"/>
        </w:trPr>
        <w:tc>
          <w:tcPr>
            <w:tcW w:w="442"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812F619" w14:textId="0FF30BFC" w:rsidR="007B6686" w:rsidRPr="00D656CD" w:rsidRDefault="007B6686" w:rsidP="008937FC">
            <w:pPr>
              <w:pStyle w:val="ConsPlusNormal"/>
              <w:spacing w:line="256" w:lineRule="auto"/>
              <w:jc w:val="center"/>
              <w:rPr>
                <w:rFonts w:ascii="Times New Roman" w:hAnsi="Times New Roman" w:cs="Times New Roman"/>
                <w:sz w:val="19"/>
                <w:szCs w:val="19"/>
              </w:rPr>
            </w:pPr>
            <w:r w:rsidRPr="00D656CD">
              <w:rPr>
                <w:rFonts w:ascii="Times New Roman" w:hAnsi="Times New Roman" w:cs="Times New Roman"/>
                <w:sz w:val="19"/>
                <w:szCs w:val="19"/>
              </w:rPr>
              <w:t>1</w:t>
            </w:r>
            <w:r w:rsidR="008937FC" w:rsidRPr="00D656CD">
              <w:rPr>
                <w:rFonts w:ascii="Times New Roman" w:hAnsi="Times New Roman" w:cs="Times New Roman"/>
                <w:sz w:val="19"/>
                <w:szCs w:val="19"/>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A78284D" w14:textId="77777777"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Уменьшение на 50% суммы транспортного налога для организаций в отношении плавучих доков (</w:t>
            </w:r>
            <w:proofErr w:type="spellStart"/>
            <w:r w:rsidRPr="00D656CD">
              <w:rPr>
                <w:rFonts w:ascii="Times New Roman" w:eastAsia="Times New Roman" w:hAnsi="Times New Roman"/>
                <w:bCs/>
                <w:sz w:val="19"/>
                <w:szCs w:val="19"/>
              </w:rPr>
              <w:t>плавдоков</w:t>
            </w:r>
            <w:proofErr w:type="spellEnd"/>
            <w:r w:rsidRPr="00D656CD">
              <w:rPr>
                <w:rFonts w:ascii="Times New Roman" w:eastAsia="Times New Roman" w:hAnsi="Times New Roman"/>
                <w:bCs/>
                <w:sz w:val="19"/>
                <w:szCs w:val="19"/>
              </w:rPr>
              <w:t>)</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EAED855" w14:textId="77777777"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Статья 5-6 Закона Санкт-Петербурга </w:t>
            </w:r>
          </w:p>
          <w:p w14:paraId="54ADFDDC" w14:textId="77777777" w:rsidR="007B6686" w:rsidRPr="00D656CD" w:rsidRDefault="007B6686" w:rsidP="00741FF9">
            <w:pPr>
              <w:pStyle w:val="ConsPlusNormal"/>
              <w:spacing w:line="256" w:lineRule="auto"/>
              <w:rPr>
                <w:rFonts w:ascii="Times New Roman" w:hAnsi="Times New Roman" w:cs="Times New Roman"/>
                <w:sz w:val="19"/>
                <w:szCs w:val="19"/>
              </w:rPr>
            </w:pPr>
            <w:r w:rsidRPr="00D656CD">
              <w:rPr>
                <w:rFonts w:ascii="Times New Roman" w:hAnsi="Times New Roman" w:cs="Times New Roman"/>
                <w:sz w:val="19"/>
                <w:szCs w:val="19"/>
              </w:rPr>
              <w:t xml:space="preserve">от 28.06.1995 </w:t>
            </w:r>
          </w:p>
          <w:p w14:paraId="7AC0E1F1" w14:textId="44F8873C"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81-11 «О налоговых льготах»</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4A8C792" w14:textId="77777777"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 xml:space="preserve">Доля продукции, отгруженной </w:t>
            </w:r>
          </w:p>
          <w:p w14:paraId="2C80C745" w14:textId="093076E5" w:rsidR="007B6686" w:rsidRPr="00D656CD" w:rsidRDefault="007B6686" w:rsidP="00741FF9">
            <w:pPr>
              <w:spacing w:after="0" w:line="240" w:lineRule="auto"/>
              <w:rPr>
                <w:rFonts w:ascii="Times New Roman" w:eastAsia="Times New Roman" w:hAnsi="Times New Roman"/>
                <w:bCs/>
                <w:sz w:val="19"/>
                <w:szCs w:val="19"/>
              </w:rPr>
            </w:pPr>
            <w:r w:rsidRPr="00D656CD">
              <w:rPr>
                <w:rFonts w:ascii="Times New Roman" w:eastAsia="Times New Roman" w:hAnsi="Times New Roman"/>
                <w:bCs/>
                <w:sz w:val="19"/>
                <w:szCs w:val="19"/>
              </w:rPr>
              <w:t>на экспорт, в общем объеме отгруженной продукции в обрабатывающих производствах (без учета данных по виду деятельности «Производство нефтепродуктов»)</w:t>
            </w:r>
          </w:p>
        </w:tc>
        <w:tc>
          <w:tcPr>
            <w:tcW w:w="127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3697F5A" w14:textId="035CDE8A" w:rsidR="007B6686" w:rsidRPr="00D656CD" w:rsidRDefault="00D92CBA" w:rsidP="00741FF9">
            <w:pPr>
              <w:widowControl w:val="0"/>
              <w:spacing w:after="0" w:line="24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6 869</w:t>
            </w:r>
          </w:p>
        </w:tc>
        <w:tc>
          <w:tcPr>
            <w:tcW w:w="1418"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1477F01" w14:textId="63C6DBBB" w:rsidR="007B6686" w:rsidRPr="00D656CD" w:rsidRDefault="00D92CBA" w:rsidP="00741FF9">
            <w:pPr>
              <w:widowControl w:val="0"/>
              <w:spacing w:after="0" w:line="24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6 869</w:t>
            </w:r>
          </w:p>
        </w:tc>
        <w:tc>
          <w:tcPr>
            <w:tcW w:w="141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EE02501" w14:textId="3DCDD7B9" w:rsidR="007B6686" w:rsidRPr="00D656CD" w:rsidRDefault="00D92CBA" w:rsidP="00741FF9">
            <w:pPr>
              <w:widowControl w:val="0"/>
              <w:spacing w:after="0" w:line="240" w:lineRule="auto"/>
              <w:jc w:val="center"/>
              <w:rPr>
                <w:rFonts w:ascii="Times New Roman" w:eastAsia="Times New Roman" w:hAnsi="Times New Roman"/>
                <w:sz w:val="19"/>
                <w:szCs w:val="19"/>
                <w:lang w:eastAsia="ru-RU"/>
              </w:rPr>
            </w:pPr>
            <w:r w:rsidRPr="00D656CD">
              <w:rPr>
                <w:rFonts w:ascii="Times New Roman" w:eastAsia="Times New Roman" w:hAnsi="Times New Roman"/>
                <w:sz w:val="19"/>
                <w:szCs w:val="19"/>
                <w:lang w:eastAsia="ru-RU"/>
              </w:rPr>
              <w:t>6 869</w:t>
            </w:r>
          </w:p>
        </w:tc>
        <w:tc>
          <w:tcPr>
            <w:tcW w:w="1309"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1C338215" w14:textId="54C92B0D" w:rsidR="007B6686" w:rsidRPr="00D656CD" w:rsidRDefault="007B6686" w:rsidP="00741FF9">
            <w:pPr>
              <w:widowControl w:val="0"/>
              <w:spacing w:after="0" w:line="240" w:lineRule="auto"/>
              <w:jc w:val="center"/>
              <w:rPr>
                <w:rFonts w:ascii="Times New Roman" w:eastAsiaTheme="minorHAnsi" w:hAnsi="Times New Roman"/>
                <w:sz w:val="19"/>
                <w:szCs w:val="19"/>
              </w:rPr>
            </w:pPr>
            <w:r w:rsidRPr="00D656CD">
              <w:rPr>
                <w:rFonts w:ascii="Times New Roman" w:eastAsiaTheme="minorHAnsi" w:hAnsi="Times New Roman"/>
                <w:sz w:val="19"/>
                <w:szCs w:val="19"/>
              </w:rPr>
              <w:t>КППИТ</w:t>
            </w:r>
          </w:p>
        </w:tc>
      </w:tr>
    </w:tbl>
    <w:p w14:paraId="730F2901" w14:textId="77777777" w:rsidR="00AE3FDD" w:rsidRPr="002101A3" w:rsidRDefault="00AE3FDD" w:rsidP="0083534B">
      <w:pPr>
        <w:pStyle w:val="ConsPlusNormal"/>
        <w:jc w:val="center"/>
        <w:rPr>
          <w:rFonts w:ascii="Times New Roman" w:hAnsi="Times New Roman" w:cs="Times New Roman"/>
          <w:sz w:val="20"/>
        </w:rPr>
      </w:pPr>
    </w:p>
    <w:p w14:paraId="08073210" w14:textId="77777777" w:rsidR="00153EEC" w:rsidRPr="002101A3" w:rsidRDefault="00153EEC" w:rsidP="0083534B">
      <w:pPr>
        <w:pStyle w:val="ConsPlusNormal"/>
        <w:jc w:val="center"/>
        <w:rPr>
          <w:rFonts w:ascii="Times New Roman" w:hAnsi="Times New Roman" w:cs="Times New Roman"/>
          <w:sz w:val="20"/>
        </w:rPr>
      </w:pPr>
    </w:p>
    <w:p w14:paraId="17EE8A2A" w14:textId="77777777" w:rsidR="00153EEC" w:rsidRPr="002101A3" w:rsidRDefault="00153EEC" w:rsidP="0075260B">
      <w:pPr>
        <w:pStyle w:val="ConsPlusNormal"/>
        <w:ind w:right="-172"/>
        <w:jc w:val="center"/>
        <w:rPr>
          <w:rFonts w:ascii="Times New Roman" w:hAnsi="Times New Roman" w:cs="Times New Roman"/>
          <w:sz w:val="20"/>
        </w:rPr>
      </w:pPr>
    </w:p>
    <w:p w14:paraId="353718F1" w14:textId="77777777" w:rsidR="00153EEC" w:rsidRPr="002101A3" w:rsidRDefault="00153EEC" w:rsidP="0083534B">
      <w:pPr>
        <w:pStyle w:val="ConsPlusNormal"/>
        <w:jc w:val="center"/>
        <w:rPr>
          <w:rFonts w:ascii="Times New Roman" w:hAnsi="Times New Roman" w:cs="Times New Roman"/>
          <w:sz w:val="20"/>
        </w:rPr>
        <w:sectPr w:rsidR="00153EEC" w:rsidRPr="002101A3" w:rsidSect="006C46D1">
          <w:pgSz w:w="16838" w:h="11905" w:orient="landscape"/>
          <w:pgMar w:top="1418" w:right="567" w:bottom="851" w:left="567" w:header="567" w:footer="0" w:gutter="0"/>
          <w:cols w:space="720"/>
          <w:docGrid w:linePitch="299"/>
        </w:sectPr>
      </w:pPr>
    </w:p>
    <w:p w14:paraId="27A501FA" w14:textId="77777777" w:rsidR="004510FE" w:rsidRPr="002101A3" w:rsidRDefault="004510FE" w:rsidP="003D5AD1">
      <w:pPr>
        <w:pStyle w:val="ConsPlusNormal"/>
        <w:spacing w:line="235" w:lineRule="auto"/>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6412CB" w:rsidRPr="002101A3">
        <w:rPr>
          <w:rFonts w:ascii="Times New Roman" w:hAnsi="Times New Roman" w:cs="Times New Roman"/>
          <w:b/>
          <w:sz w:val="24"/>
          <w:szCs w:val="24"/>
        </w:rPr>
        <w:t>6</w:t>
      </w:r>
      <w:r w:rsidRPr="002101A3">
        <w:rPr>
          <w:rFonts w:ascii="Times New Roman" w:hAnsi="Times New Roman" w:cs="Times New Roman"/>
          <w:b/>
          <w:sz w:val="24"/>
          <w:szCs w:val="24"/>
        </w:rPr>
        <w:t>. Краткое описание подпрограмм с обоснованием</w:t>
      </w:r>
      <w:r w:rsidR="00AB5DD0"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их выделения</w:t>
      </w:r>
    </w:p>
    <w:p w14:paraId="00499BFB" w14:textId="77777777" w:rsidR="004510FE" w:rsidRPr="002101A3" w:rsidRDefault="004510FE" w:rsidP="003D5AD1">
      <w:pPr>
        <w:pStyle w:val="ConsPlusNormal"/>
        <w:spacing w:line="235" w:lineRule="auto"/>
        <w:rPr>
          <w:rFonts w:ascii="Times New Roman" w:hAnsi="Times New Roman" w:cs="Times New Roman"/>
          <w:sz w:val="24"/>
          <w:szCs w:val="24"/>
        </w:rPr>
      </w:pPr>
    </w:p>
    <w:p w14:paraId="22F19C97"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Перечень подпрограмм государственной программы определен с учетом задач </w:t>
      </w:r>
      <w:proofErr w:type="spellStart"/>
      <w:r w:rsidRPr="002101A3">
        <w:rPr>
          <w:rFonts w:ascii="Times New Roman" w:hAnsi="Times New Roman" w:cs="Times New Roman"/>
          <w:sz w:val="24"/>
          <w:szCs w:val="24"/>
        </w:rPr>
        <w:t>инновационно</w:t>
      </w:r>
      <w:proofErr w:type="spellEnd"/>
      <w:r w:rsidRPr="002101A3">
        <w:rPr>
          <w:rFonts w:ascii="Times New Roman" w:hAnsi="Times New Roman" w:cs="Times New Roman"/>
          <w:sz w:val="24"/>
          <w:szCs w:val="24"/>
        </w:rPr>
        <w:t>-технологического развития промышленности и агропромышленного комплекса Санкт-Петербурга и включает следующие подпрограммы:</w:t>
      </w:r>
    </w:p>
    <w:p w14:paraId="2A110D5F"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1. </w:t>
      </w:r>
      <w:hyperlink w:anchor="P1359" w:history="1">
        <w:r w:rsidRPr="002101A3">
          <w:rPr>
            <w:rFonts w:ascii="Times New Roman" w:hAnsi="Times New Roman" w:cs="Times New Roman"/>
            <w:sz w:val="24"/>
            <w:szCs w:val="24"/>
          </w:rPr>
          <w:t>Развитие</w:t>
        </w:r>
      </w:hyperlink>
      <w:r w:rsidRPr="002101A3">
        <w:rPr>
          <w:rFonts w:ascii="Times New Roman" w:hAnsi="Times New Roman" w:cs="Times New Roman"/>
          <w:sz w:val="24"/>
          <w:szCs w:val="24"/>
        </w:rPr>
        <w:t xml:space="preserve"> промышленности Санкт-Петербурга.</w:t>
      </w:r>
    </w:p>
    <w:p w14:paraId="6B3AC66F"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2. </w:t>
      </w:r>
      <w:hyperlink w:anchor="P3055" w:history="1">
        <w:r w:rsidRPr="002101A3">
          <w:rPr>
            <w:rFonts w:ascii="Times New Roman" w:hAnsi="Times New Roman" w:cs="Times New Roman"/>
            <w:sz w:val="24"/>
            <w:szCs w:val="24"/>
          </w:rPr>
          <w:t>Инновационное</w:t>
        </w:r>
      </w:hyperlink>
      <w:r w:rsidRPr="002101A3">
        <w:rPr>
          <w:rFonts w:ascii="Times New Roman" w:hAnsi="Times New Roman" w:cs="Times New Roman"/>
          <w:sz w:val="24"/>
          <w:szCs w:val="24"/>
        </w:rPr>
        <w:t xml:space="preserve"> развитие Санкт-Петербурга.</w:t>
      </w:r>
    </w:p>
    <w:p w14:paraId="48DB70C2"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3. </w:t>
      </w:r>
      <w:hyperlink w:anchor="P4430" w:history="1">
        <w:r w:rsidRPr="002101A3">
          <w:rPr>
            <w:rFonts w:ascii="Times New Roman" w:hAnsi="Times New Roman" w:cs="Times New Roman"/>
            <w:sz w:val="24"/>
            <w:szCs w:val="24"/>
          </w:rPr>
          <w:t>Развитие</w:t>
        </w:r>
      </w:hyperlink>
      <w:r w:rsidRPr="002101A3">
        <w:rPr>
          <w:rFonts w:ascii="Times New Roman" w:hAnsi="Times New Roman" w:cs="Times New Roman"/>
          <w:sz w:val="24"/>
          <w:szCs w:val="24"/>
        </w:rPr>
        <w:t xml:space="preserve"> сельского хозяйства и регулировани</w:t>
      </w:r>
      <w:r w:rsidR="0020249D" w:rsidRPr="002101A3">
        <w:rPr>
          <w:rFonts w:ascii="Times New Roman" w:hAnsi="Times New Roman" w:cs="Times New Roman"/>
          <w:sz w:val="24"/>
          <w:szCs w:val="24"/>
        </w:rPr>
        <w:t>е</w:t>
      </w:r>
      <w:r w:rsidRPr="002101A3">
        <w:rPr>
          <w:rFonts w:ascii="Times New Roman" w:hAnsi="Times New Roman" w:cs="Times New Roman"/>
          <w:sz w:val="24"/>
          <w:szCs w:val="24"/>
        </w:rPr>
        <w:t xml:space="preserve"> рынка сельскохозяйственной продукции, сырья и продовольствия в Санкт-Петербурге.</w:t>
      </w:r>
    </w:p>
    <w:p w14:paraId="258193A0"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В </w:t>
      </w:r>
      <w:hyperlink w:anchor="P1359" w:history="1">
        <w:r w:rsidRPr="002101A3">
          <w:rPr>
            <w:rFonts w:ascii="Times New Roman" w:hAnsi="Times New Roman" w:cs="Times New Roman"/>
            <w:sz w:val="24"/>
            <w:szCs w:val="24"/>
          </w:rPr>
          <w:t>подпрограмму</w:t>
        </w:r>
      </w:hyperlink>
      <w:r w:rsidRPr="002101A3">
        <w:rPr>
          <w:rFonts w:ascii="Times New Roman" w:hAnsi="Times New Roman" w:cs="Times New Roman"/>
          <w:sz w:val="24"/>
          <w:szCs w:val="24"/>
        </w:rPr>
        <w:t xml:space="preserve"> </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Развитие промышленности Санкт-Петербурга</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 xml:space="preserve"> включены мероприятия, реализуемые в целях повышения конкурентоспособности промышленности Санкт-Петербурга и направленные на решение следующих задач:</w:t>
      </w:r>
    </w:p>
    <w:p w14:paraId="77093019"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содействие технологическому перевооружению и модернизации предприятий, повышению </w:t>
      </w:r>
      <w:r w:rsidR="00F9544F" w:rsidRPr="002101A3">
        <w:rPr>
          <w:rFonts w:ascii="Times New Roman" w:hAnsi="Times New Roman" w:cs="Times New Roman"/>
          <w:sz w:val="24"/>
          <w:szCs w:val="24"/>
        </w:rPr>
        <w:t xml:space="preserve">уровня </w:t>
      </w:r>
      <w:r w:rsidRPr="002101A3">
        <w:rPr>
          <w:rFonts w:ascii="Times New Roman" w:hAnsi="Times New Roman" w:cs="Times New Roman"/>
          <w:sz w:val="24"/>
          <w:szCs w:val="24"/>
        </w:rPr>
        <w:t xml:space="preserve">энергоэффективности </w:t>
      </w:r>
      <w:r w:rsidR="00F9544F" w:rsidRPr="002101A3">
        <w:rPr>
          <w:rFonts w:ascii="Times New Roman" w:hAnsi="Times New Roman" w:cs="Times New Roman"/>
          <w:sz w:val="24"/>
          <w:szCs w:val="24"/>
        </w:rPr>
        <w:t xml:space="preserve">и производительности труда </w:t>
      </w:r>
      <w:r w:rsidRPr="002101A3">
        <w:rPr>
          <w:rFonts w:ascii="Times New Roman" w:hAnsi="Times New Roman" w:cs="Times New Roman"/>
          <w:sz w:val="24"/>
          <w:szCs w:val="24"/>
        </w:rPr>
        <w:t>в промышленности;</w:t>
      </w:r>
    </w:p>
    <w:p w14:paraId="36871A28"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развитие инфраструктуры для промышленности;</w:t>
      </w:r>
    </w:p>
    <w:p w14:paraId="780339BC"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содействие кадровому обеспечению промышленности;</w:t>
      </w:r>
    </w:p>
    <w:p w14:paraId="2ECACCE5"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продвижение продукции на рынках сбыта</w:t>
      </w:r>
      <w:r w:rsidR="006E391A" w:rsidRPr="002101A3">
        <w:rPr>
          <w:rFonts w:ascii="Times New Roman" w:hAnsi="Times New Roman" w:cs="Times New Roman"/>
          <w:sz w:val="24"/>
          <w:szCs w:val="24"/>
        </w:rPr>
        <w:t>, содействие развитию экспорта</w:t>
      </w:r>
      <w:r w:rsidRPr="002101A3">
        <w:rPr>
          <w:rFonts w:ascii="Times New Roman" w:hAnsi="Times New Roman" w:cs="Times New Roman"/>
          <w:sz w:val="24"/>
          <w:szCs w:val="24"/>
        </w:rPr>
        <w:t>.</w:t>
      </w:r>
    </w:p>
    <w:p w14:paraId="352340BD"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В </w:t>
      </w:r>
      <w:hyperlink w:anchor="P3055" w:history="1">
        <w:r w:rsidRPr="002101A3">
          <w:rPr>
            <w:rFonts w:ascii="Times New Roman" w:hAnsi="Times New Roman" w:cs="Times New Roman"/>
            <w:sz w:val="24"/>
            <w:szCs w:val="24"/>
          </w:rPr>
          <w:t>подпрограмму</w:t>
        </w:r>
      </w:hyperlink>
      <w:r w:rsidRPr="002101A3">
        <w:rPr>
          <w:rFonts w:ascii="Times New Roman" w:hAnsi="Times New Roman" w:cs="Times New Roman"/>
          <w:sz w:val="24"/>
          <w:szCs w:val="24"/>
        </w:rPr>
        <w:t xml:space="preserve"> </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Инновационное развитие Санкт-Петербурга</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 xml:space="preserve"> включены мероприятия, реализуемые в целях развития и эффективного использования инновационного потенциала Санкт-Петербурга и направленные на решение следующих задач:</w:t>
      </w:r>
    </w:p>
    <w:p w14:paraId="24775A72" w14:textId="77777777" w:rsidR="0061126B" w:rsidRPr="002101A3" w:rsidRDefault="0061126B"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повышение инновационной активности предприятий и организаций;</w:t>
      </w:r>
    </w:p>
    <w:p w14:paraId="11D57B58" w14:textId="77777777" w:rsidR="0061126B" w:rsidRPr="002101A3" w:rsidRDefault="0061126B"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p>
    <w:p w14:paraId="45E98DB9" w14:textId="77777777" w:rsidR="0061126B" w:rsidRPr="002101A3" w:rsidRDefault="0061126B"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защита прав интеллектуальной собственности;</w:t>
      </w:r>
    </w:p>
    <w:p w14:paraId="2BEED93C" w14:textId="77777777" w:rsidR="00A41AE5" w:rsidRPr="002101A3" w:rsidRDefault="007A2543" w:rsidP="00A41AE5">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содействие развитию инфраструктуры для инновационной деятельности;</w:t>
      </w:r>
    </w:p>
    <w:p w14:paraId="0510A346" w14:textId="77777777" w:rsidR="0061126B" w:rsidRPr="002101A3" w:rsidRDefault="0061126B"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стимулирование спроса на инновационную продукцию;</w:t>
      </w:r>
    </w:p>
    <w:p w14:paraId="6A546B0D" w14:textId="77777777" w:rsidR="004510F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содействие развитию кластеров</w:t>
      </w:r>
      <w:r w:rsidR="00777746" w:rsidRPr="002101A3">
        <w:rPr>
          <w:rFonts w:ascii="Times New Roman" w:hAnsi="Times New Roman" w:cs="Times New Roman"/>
          <w:sz w:val="24"/>
          <w:szCs w:val="24"/>
        </w:rPr>
        <w:t xml:space="preserve"> Санкт-Петербурга</w:t>
      </w:r>
      <w:r w:rsidRPr="002101A3">
        <w:rPr>
          <w:rFonts w:ascii="Times New Roman" w:hAnsi="Times New Roman" w:cs="Times New Roman"/>
          <w:sz w:val="24"/>
          <w:szCs w:val="24"/>
        </w:rPr>
        <w:t>;</w:t>
      </w:r>
    </w:p>
    <w:p w14:paraId="439BBB86" w14:textId="77777777" w:rsidR="00003C0E" w:rsidRPr="002101A3" w:rsidRDefault="004510FE"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содействие внедрению композиционных материалов, конструкций и изделий из них</w:t>
      </w:r>
      <w:r w:rsidR="007A2543" w:rsidRPr="002101A3">
        <w:rPr>
          <w:rFonts w:ascii="Times New Roman" w:hAnsi="Times New Roman" w:cs="Times New Roman"/>
          <w:sz w:val="24"/>
          <w:szCs w:val="24"/>
        </w:rPr>
        <w:t>.</w:t>
      </w:r>
    </w:p>
    <w:p w14:paraId="4875C970" w14:textId="77777777" w:rsidR="00022A27" w:rsidRPr="002101A3" w:rsidRDefault="00022A27"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В </w:t>
      </w:r>
      <w:hyperlink w:anchor="P6159" w:history="1">
        <w:r w:rsidRPr="002101A3">
          <w:rPr>
            <w:rFonts w:ascii="Times New Roman" w:hAnsi="Times New Roman" w:cs="Times New Roman"/>
            <w:sz w:val="24"/>
            <w:szCs w:val="24"/>
          </w:rPr>
          <w:t>подпрограмму</w:t>
        </w:r>
      </w:hyperlink>
      <w:r w:rsidRPr="002101A3">
        <w:rPr>
          <w:rFonts w:ascii="Times New Roman" w:hAnsi="Times New Roman" w:cs="Times New Roman"/>
          <w:sz w:val="24"/>
          <w:szCs w:val="24"/>
        </w:rPr>
        <w:t xml:space="preserve"> </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Развитие сельского хозяйства и регулировани</w:t>
      </w:r>
      <w:r w:rsidR="0020249D" w:rsidRPr="002101A3">
        <w:rPr>
          <w:rFonts w:ascii="Times New Roman" w:hAnsi="Times New Roman" w:cs="Times New Roman"/>
          <w:sz w:val="24"/>
          <w:szCs w:val="24"/>
        </w:rPr>
        <w:t>е</w:t>
      </w:r>
      <w:r w:rsidRPr="002101A3">
        <w:rPr>
          <w:rFonts w:ascii="Times New Roman" w:hAnsi="Times New Roman" w:cs="Times New Roman"/>
          <w:sz w:val="24"/>
          <w:szCs w:val="24"/>
        </w:rPr>
        <w:t xml:space="preserve"> рынка сельскохозяйственной продукции, сырья и продовольствия в Санкт-Петербурге</w:t>
      </w:r>
      <w:r w:rsidR="0020249D" w:rsidRPr="002101A3">
        <w:rPr>
          <w:rFonts w:ascii="Times New Roman" w:hAnsi="Times New Roman" w:cs="Times New Roman"/>
          <w:sz w:val="24"/>
          <w:szCs w:val="24"/>
        </w:rPr>
        <w:t>»</w:t>
      </w:r>
      <w:r w:rsidRPr="002101A3">
        <w:rPr>
          <w:rFonts w:ascii="Times New Roman" w:hAnsi="Times New Roman" w:cs="Times New Roman"/>
          <w:sz w:val="24"/>
          <w:szCs w:val="24"/>
        </w:rPr>
        <w:t xml:space="preserve"> включены мероприятия, реализуемые в целях создания благоприятных условий для развития </w:t>
      </w:r>
      <w:r w:rsidRPr="002101A3">
        <w:rPr>
          <w:rFonts w:ascii="Times New Roman" w:hAnsi="Times New Roman" w:cs="Times New Roman"/>
          <w:spacing w:val="-2"/>
          <w:sz w:val="24"/>
          <w:szCs w:val="24"/>
        </w:rPr>
        <w:t>агропромышленного комплекса</w:t>
      </w:r>
      <w:r w:rsidR="00433410" w:rsidRPr="002101A3">
        <w:rPr>
          <w:rFonts w:ascii="Times New Roman" w:hAnsi="Times New Roman" w:cs="Times New Roman"/>
          <w:spacing w:val="-2"/>
          <w:sz w:val="24"/>
          <w:szCs w:val="24"/>
        </w:rPr>
        <w:t>,</w:t>
      </w:r>
      <w:r w:rsidRPr="002101A3">
        <w:rPr>
          <w:rFonts w:ascii="Times New Roman" w:hAnsi="Times New Roman" w:cs="Times New Roman"/>
          <w:spacing w:val="-2"/>
          <w:sz w:val="24"/>
          <w:szCs w:val="24"/>
        </w:rPr>
        <w:t xml:space="preserve"> обеспечения </w:t>
      </w:r>
      <w:r w:rsidR="0029476B" w:rsidRPr="002101A3">
        <w:rPr>
          <w:rFonts w:ascii="Times New Roman" w:hAnsi="Times New Roman" w:cs="Times New Roman"/>
          <w:spacing w:val="-2"/>
          <w:sz w:val="24"/>
          <w:szCs w:val="24"/>
        </w:rPr>
        <w:t xml:space="preserve">продовольственной безопасности </w:t>
      </w:r>
      <w:r w:rsidR="00433410" w:rsidRPr="002101A3">
        <w:rPr>
          <w:rFonts w:ascii="Times New Roman" w:hAnsi="Times New Roman" w:cs="Times New Roman"/>
          <w:spacing w:val="-2"/>
          <w:sz w:val="24"/>
          <w:szCs w:val="24"/>
        </w:rPr>
        <w:br/>
      </w:r>
      <w:r w:rsidR="0029476B" w:rsidRPr="002101A3">
        <w:rPr>
          <w:rFonts w:ascii="Times New Roman" w:hAnsi="Times New Roman" w:cs="Times New Roman"/>
          <w:spacing w:val="-2"/>
          <w:sz w:val="24"/>
          <w:szCs w:val="24"/>
        </w:rPr>
        <w:t xml:space="preserve">Санкт-Петербурга, обеспечения </w:t>
      </w:r>
      <w:r w:rsidRPr="002101A3">
        <w:rPr>
          <w:rFonts w:ascii="Times New Roman" w:hAnsi="Times New Roman" w:cs="Times New Roman"/>
          <w:spacing w:val="-2"/>
          <w:sz w:val="24"/>
          <w:szCs w:val="24"/>
        </w:rPr>
        <w:t>населения Санкт-Петербурга качественными</w:t>
      </w:r>
      <w:r w:rsidRPr="002101A3">
        <w:rPr>
          <w:rFonts w:ascii="Times New Roman" w:hAnsi="Times New Roman" w:cs="Times New Roman"/>
          <w:sz w:val="24"/>
          <w:szCs w:val="24"/>
        </w:rPr>
        <w:t xml:space="preserve"> и безопасными продуктами питания и направленные на решение следующих задач:</w:t>
      </w:r>
    </w:p>
    <w:p w14:paraId="69BDABA5" w14:textId="77777777" w:rsidR="00022A27" w:rsidRPr="002101A3" w:rsidRDefault="00022A27"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стимулирование производства основных видов сельскохозяйственной продукции </w:t>
      </w:r>
      <w:r w:rsidR="00701FB1" w:rsidRPr="002101A3">
        <w:rPr>
          <w:rFonts w:ascii="Times New Roman" w:hAnsi="Times New Roman" w:cs="Times New Roman"/>
          <w:sz w:val="24"/>
          <w:szCs w:val="24"/>
        </w:rPr>
        <w:br/>
      </w:r>
      <w:r w:rsidRPr="002101A3">
        <w:rPr>
          <w:rFonts w:ascii="Times New Roman" w:hAnsi="Times New Roman" w:cs="Times New Roman"/>
          <w:sz w:val="24"/>
          <w:szCs w:val="24"/>
        </w:rPr>
        <w:t>и производства пищевых продуктов;</w:t>
      </w:r>
    </w:p>
    <w:p w14:paraId="2C6ED09A" w14:textId="77777777" w:rsidR="00022A27" w:rsidRPr="002101A3" w:rsidRDefault="00022A27"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повышение финансовой устойчивости, стимулирование инвестиционной деятельности </w:t>
      </w:r>
      <w:r w:rsidR="00F1556A" w:rsidRPr="002101A3">
        <w:rPr>
          <w:rFonts w:ascii="Times New Roman" w:hAnsi="Times New Roman" w:cs="Times New Roman"/>
          <w:sz w:val="24"/>
          <w:szCs w:val="24"/>
        </w:rPr>
        <w:br/>
      </w:r>
      <w:r w:rsidRPr="002101A3">
        <w:rPr>
          <w:rFonts w:ascii="Times New Roman" w:hAnsi="Times New Roman" w:cs="Times New Roman"/>
          <w:sz w:val="24"/>
          <w:szCs w:val="24"/>
        </w:rPr>
        <w:t>в агропромышленном комплексе, поддержка технической и технологической модернизации товаропроизводителей агропромышленного комплекса;</w:t>
      </w:r>
    </w:p>
    <w:p w14:paraId="324580DC" w14:textId="77777777" w:rsidR="00BD649D" w:rsidRPr="002101A3" w:rsidRDefault="00022A27"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содействие развитию рыбохозяйственного комплекса Санкт-Петербурга</w:t>
      </w:r>
      <w:r w:rsidR="00BD649D" w:rsidRPr="002101A3">
        <w:rPr>
          <w:rFonts w:ascii="Times New Roman" w:hAnsi="Times New Roman" w:cs="Times New Roman"/>
          <w:sz w:val="24"/>
          <w:szCs w:val="24"/>
        </w:rPr>
        <w:t>;</w:t>
      </w:r>
    </w:p>
    <w:p w14:paraId="2F6D3464" w14:textId="77777777" w:rsidR="00022A27" w:rsidRPr="002101A3" w:rsidRDefault="0029476B" w:rsidP="003D5AD1">
      <w:pPr>
        <w:pStyle w:val="ConsPlusNormal"/>
        <w:spacing w:line="235" w:lineRule="auto"/>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содействие обеспечению </w:t>
      </w:r>
      <w:r w:rsidR="00BD649D" w:rsidRPr="002101A3">
        <w:rPr>
          <w:rFonts w:ascii="Times New Roman" w:hAnsi="Times New Roman" w:cs="Times New Roman"/>
          <w:sz w:val="24"/>
          <w:szCs w:val="24"/>
        </w:rPr>
        <w:t>прод</w:t>
      </w:r>
      <w:r w:rsidRPr="002101A3">
        <w:rPr>
          <w:rFonts w:ascii="Times New Roman" w:hAnsi="Times New Roman" w:cs="Times New Roman"/>
          <w:sz w:val="24"/>
          <w:szCs w:val="24"/>
        </w:rPr>
        <w:t xml:space="preserve">овольственной </w:t>
      </w:r>
      <w:r w:rsidR="00BD649D" w:rsidRPr="002101A3">
        <w:rPr>
          <w:rFonts w:ascii="Times New Roman" w:hAnsi="Times New Roman" w:cs="Times New Roman"/>
          <w:sz w:val="24"/>
          <w:szCs w:val="24"/>
        </w:rPr>
        <w:t>безопасност</w:t>
      </w:r>
      <w:r w:rsidRPr="002101A3">
        <w:rPr>
          <w:rFonts w:ascii="Times New Roman" w:hAnsi="Times New Roman" w:cs="Times New Roman"/>
          <w:sz w:val="24"/>
          <w:szCs w:val="24"/>
        </w:rPr>
        <w:t>и Санкт-Петербурга</w:t>
      </w:r>
      <w:r w:rsidR="00022A27" w:rsidRPr="002101A3">
        <w:rPr>
          <w:rFonts w:ascii="Times New Roman" w:hAnsi="Times New Roman" w:cs="Times New Roman"/>
          <w:sz w:val="24"/>
          <w:szCs w:val="24"/>
        </w:rPr>
        <w:t>.</w:t>
      </w:r>
    </w:p>
    <w:p w14:paraId="0B7FAA36" w14:textId="77777777" w:rsidR="009542CD" w:rsidRPr="002101A3" w:rsidRDefault="009542CD">
      <w:pPr>
        <w:rPr>
          <w:rFonts w:ascii="Times New Roman" w:hAnsi="Times New Roman"/>
          <w:sz w:val="24"/>
          <w:szCs w:val="24"/>
        </w:rPr>
      </w:pPr>
    </w:p>
    <w:p w14:paraId="3BB190D7" w14:textId="77777777" w:rsidR="009542CD" w:rsidRPr="002101A3" w:rsidRDefault="009542CD">
      <w:pPr>
        <w:rPr>
          <w:rFonts w:ascii="Times New Roman" w:hAnsi="Times New Roman"/>
          <w:sz w:val="24"/>
          <w:szCs w:val="24"/>
        </w:rPr>
        <w:sectPr w:rsidR="009542CD" w:rsidRPr="002101A3" w:rsidSect="00F21430">
          <w:pgSz w:w="11905" w:h="16838"/>
          <w:pgMar w:top="1134" w:right="851" w:bottom="1134" w:left="1418" w:header="567" w:footer="0" w:gutter="0"/>
          <w:cols w:space="720"/>
          <w:docGrid w:linePitch="299"/>
        </w:sectPr>
      </w:pPr>
    </w:p>
    <w:p w14:paraId="260E5CED" w14:textId="10DF036C" w:rsidR="004510FE" w:rsidRPr="002101A3" w:rsidRDefault="004510FE" w:rsidP="00874158">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DE25F7" w:rsidRPr="002101A3">
        <w:rPr>
          <w:rFonts w:ascii="Times New Roman" w:hAnsi="Times New Roman" w:cs="Times New Roman"/>
          <w:b/>
          <w:sz w:val="24"/>
          <w:szCs w:val="24"/>
        </w:rPr>
        <w:t>7</w:t>
      </w:r>
      <w:r w:rsidRPr="002101A3">
        <w:rPr>
          <w:rFonts w:ascii="Times New Roman" w:hAnsi="Times New Roman" w:cs="Times New Roman"/>
          <w:b/>
          <w:sz w:val="24"/>
          <w:szCs w:val="24"/>
        </w:rPr>
        <w:t>. Информация об источниках финансирования государственной</w:t>
      </w:r>
      <w:r w:rsidR="00AB5DD0" w:rsidRPr="002101A3">
        <w:rPr>
          <w:rFonts w:ascii="Times New Roman" w:hAnsi="Times New Roman" w:cs="Times New Roman"/>
          <w:b/>
          <w:sz w:val="24"/>
          <w:szCs w:val="24"/>
        </w:rPr>
        <w:t xml:space="preserve"> </w:t>
      </w:r>
      <w:r w:rsidRPr="002101A3">
        <w:rPr>
          <w:rFonts w:ascii="Times New Roman" w:hAnsi="Times New Roman" w:cs="Times New Roman"/>
          <w:b/>
          <w:sz w:val="24"/>
          <w:szCs w:val="24"/>
        </w:rPr>
        <w:t>программы</w:t>
      </w:r>
    </w:p>
    <w:p w14:paraId="100FBB41" w14:textId="77777777" w:rsidR="004510FE" w:rsidRPr="002101A3" w:rsidRDefault="004510FE" w:rsidP="00874158">
      <w:pPr>
        <w:pStyle w:val="ConsPlusNormal"/>
        <w:rPr>
          <w:rFonts w:ascii="Times New Roman" w:hAnsi="Times New Roman" w:cs="Times New Roman"/>
          <w:b/>
          <w:sz w:val="16"/>
          <w:szCs w:val="16"/>
        </w:rPr>
      </w:pPr>
    </w:p>
    <w:p w14:paraId="468F6735" w14:textId="5F23B10E" w:rsidR="00DC2E33" w:rsidRPr="002101A3" w:rsidRDefault="00DC2E33" w:rsidP="00874158">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1.</w:t>
      </w:r>
      <w:r w:rsidR="00DE25F7" w:rsidRPr="002101A3">
        <w:rPr>
          <w:rFonts w:ascii="Times New Roman" w:hAnsi="Times New Roman" w:cs="Times New Roman"/>
          <w:b/>
          <w:sz w:val="24"/>
          <w:szCs w:val="24"/>
        </w:rPr>
        <w:t>7</w:t>
      </w:r>
      <w:r w:rsidRPr="002101A3">
        <w:rPr>
          <w:rFonts w:ascii="Times New Roman" w:hAnsi="Times New Roman" w:cs="Times New Roman"/>
          <w:b/>
          <w:sz w:val="24"/>
          <w:szCs w:val="24"/>
        </w:rPr>
        <w:t>.1. О</w:t>
      </w:r>
      <w:r w:rsidR="00AE4EB7" w:rsidRPr="002101A3">
        <w:rPr>
          <w:rFonts w:ascii="Times New Roman" w:hAnsi="Times New Roman" w:cs="Times New Roman"/>
          <w:b/>
          <w:sz w:val="24"/>
          <w:szCs w:val="24"/>
        </w:rPr>
        <w:t>бъем</w:t>
      </w:r>
    </w:p>
    <w:p w14:paraId="067737BF" w14:textId="77777777" w:rsidR="00DC2E33" w:rsidRPr="002101A3" w:rsidRDefault="00DC2E33" w:rsidP="0020249D">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финансиро</w:t>
      </w:r>
      <w:r w:rsidR="000E12BA" w:rsidRPr="002101A3">
        <w:rPr>
          <w:rFonts w:ascii="Times New Roman" w:hAnsi="Times New Roman" w:cs="Times New Roman"/>
          <w:b/>
          <w:sz w:val="24"/>
          <w:szCs w:val="24"/>
        </w:rPr>
        <w:t>вания государственной программы</w:t>
      </w:r>
    </w:p>
    <w:p w14:paraId="26A2458C" w14:textId="77777777" w:rsidR="001150EB" w:rsidRPr="002101A3" w:rsidRDefault="001150EB" w:rsidP="0020249D">
      <w:pPr>
        <w:pStyle w:val="ConsPlusNormal"/>
        <w:jc w:val="center"/>
        <w:rPr>
          <w:rFonts w:ascii="Times New Roman" w:hAnsi="Times New Roman" w:cs="Times New Roman"/>
          <w:b/>
          <w:sz w:val="24"/>
          <w:szCs w:val="24"/>
        </w:rPr>
      </w:pPr>
    </w:p>
    <w:p w14:paraId="3A52D750" w14:textId="77777777" w:rsidR="006F1908" w:rsidRPr="002101A3" w:rsidRDefault="006F1908" w:rsidP="0020249D">
      <w:pPr>
        <w:pStyle w:val="ConsPlusNormal"/>
        <w:jc w:val="center"/>
        <w:rPr>
          <w:rFonts w:ascii="Times New Roman" w:hAnsi="Times New Roman" w:cs="Times New Roman"/>
          <w:b/>
          <w:sz w:val="24"/>
          <w:szCs w:val="24"/>
        </w:rPr>
      </w:pPr>
    </w:p>
    <w:tbl>
      <w:tblPr>
        <w:tblW w:w="16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26"/>
        <w:gridCol w:w="425"/>
        <w:gridCol w:w="2126"/>
        <w:gridCol w:w="1701"/>
        <w:gridCol w:w="1276"/>
        <w:gridCol w:w="850"/>
        <w:gridCol w:w="1418"/>
        <w:gridCol w:w="1276"/>
        <w:gridCol w:w="1417"/>
        <w:gridCol w:w="1276"/>
        <w:gridCol w:w="1276"/>
        <w:gridCol w:w="1275"/>
        <w:gridCol w:w="1276"/>
        <w:gridCol w:w="193"/>
      </w:tblGrid>
      <w:tr w:rsidR="006F1908" w:rsidRPr="00D656CD" w14:paraId="006F539F" w14:textId="77777777" w:rsidTr="005F2242">
        <w:trPr>
          <w:trHeight w:val="157"/>
          <w:jc w:val="center"/>
        </w:trPr>
        <w:tc>
          <w:tcPr>
            <w:tcW w:w="426" w:type="dxa"/>
            <w:tcBorders>
              <w:top w:val="nil"/>
              <w:left w:val="nil"/>
              <w:bottom w:val="nil"/>
              <w:right w:val="single" w:sz="4" w:space="0" w:color="auto"/>
            </w:tcBorders>
          </w:tcPr>
          <w:p w14:paraId="171AEE88" w14:textId="77777777" w:rsidR="006F1908" w:rsidRPr="002101A3" w:rsidRDefault="006F1908" w:rsidP="00CA216D">
            <w:pPr>
              <w:jc w:val="center"/>
              <w:rPr>
                <w:rFonts w:ascii="Times New Roman" w:hAnsi="Times New Roman"/>
                <w:bCs/>
                <w:sz w:val="20"/>
                <w:szCs w:val="20"/>
              </w:rPr>
            </w:pPr>
          </w:p>
        </w:tc>
        <w:tc>
          <w:tcPr>
            <w:tcW w:w="425" w:type="dxa"/>
            <w:vMerge w:val="restart"/>
            <w:tcBorders>
              <w:left w:val="single" w:sz="4" w:space="0" w:color="auto"/>
            </w:tcBorders>
            <w:shd w:val="clear" w:color="auto" w:fill="auto"/>
            <w:vAlign w:val="center"/>
          </w:tcPr>
          <w:p w14:paraId="7F3DA268" w14:textId="77777777" w:rsidR="006F1908" w:rsidRPr="00D656CD" w:rsidRDefault="006F1908" w:rsidP="00CA216D">
            <w:pPr>
              <w:pStyle w:val="ConsPlusNormal"/>
              <w:jc w:val="center"/>
              <w:rPr>
                <w:rFonts w:ascii="Times New Roman" w:hAnsi="Times New Roman" w:cs="Times New Roman"/>
                <w:b/>
                <w:sz w:val="20"/>
              </w:rPr>
            </w:pPr>
            <w:r w:rsidRPr="00D656CD">
              <w:rPr>
                <w:rFonts w:ascii="Times New Roman" w:hAnsi="Times New Roman" w:cs="Times New Roman"/>
                <w:b/>
                <w:sz w:val="20"/>
              </w:rPr>
              <w:t>№ п/п</w:t>
            </w:r>
          </w:p>
        </w:tc>
        <w:tc>
          <w:tcPr>
            <w:tcW w:w="2126" w:type="dxa"/>
            <w:vMerge w:val="restart"/>
            <w:shd w:val="clear" w:color="auto" w:fill="auto"/>
            <w:vAlign w:val="center"/>
          </w:tcPr>
          <w:p w14:paraId="7A8C6929" w14:textId="77777777" w:rsidR="006F1908" w:rsidRPr="00D656CD" w:rsidRDefault="006F1908" w:rsidP="00CA216D">
            <w:pPr>
              <w:pStyle w:val="ConsPlusNormal"/>
              <w:jc w:val="center"/>
              <w:rPr>
                <w:rFonts w:ascii="Times New Roman" w:hAnsi="Times New Roman" w:cs="Times New Roman"/>
                <w:b/>
                <w:sz w:val="20"/>
              </w:rPr>
            </w:pPr>
            <w:r w:rsidRPr="00D656CD">
              <w:rPr>
                <w:rFonts w:ascii="Times New Roman" w:hAnsi="Times New Roman" w:cs="Times New Roman"/>
                <w:b/>
                <w:sz w:val="20"/>
              </w:rPr>
              <w:t>Наименование государственной программы (подпрограммы)</w:t>
            </w:r>
          </w:p>
        </w:tc>
        <w:tc>
          <w:tcPr>
            <w:tcW w:w="1701" w:type="dxa"/>
            <w:vMerge w:val="restart"/>
            <w:shd w:val="clear" w:color="auto" w:fill="auto"/>
            <w:vAlign w:val="center"/>
          </w:tcPr>
          <w:p w14:paraId="77AB53FC" w14:textId="77777777" w:rsidR="006F1908" w:rsidRPr="00D656CD" w:rsidRDefault="006F1908" w:rsidP="00CA216D">
            <w:pPr>
              <w:pStyle w:val="ConsPlusNormal"/>
              <w:jc w:val="center"/>
              <w:rPr>
                <w:rFonts w:ascii="Times New Roman" w:hAnsi="Times New Roman" w:cs="Times New Roman"/>
                <w:b/>
                <w:sz w:val="20"/>
              </w:rPr>
            </w:pPr>
            <w:r w:rsidRPr="00D656CD">
              <w:rPr>
                <w:rFonts w:ascii="Times New Roman" w:hAnsi="Times New Roman" w:cs="Times New Roman"/>
                <w:b/>
                <w:sz w:val="20"/>
              </w:rPr>
              <w:t>Вид источника финансирования</w:t>
            </w:r>
          </w:p>
        </w:tc>
        <w:tc>
          <w:tcPr>
            <w:tcW w:w="1276" w:type="dxa"/>
            <w:vMerge w:val="restart"/>
            <w:vAlign w:val="center"/>
          </w:tcPr>
          <w:p w14:paraId="02C1E1C3" w14:textId="77777777" w:rsidR="006F1908" w:rsidRPr="00D656CD" w:rsidRDefault="006F1908" w:rsidP="00CA216D">
            <w:pPr>
              <w:pStyle w:val="ConsPlusNormal"/>
              <w:ind w:left="-138" w:right="-111"/>
              <w:jc w:val="center"/>
              <w:rPr>
                <w:rFonts w:ascii="Times New Roman" w:hAnsi="Times New Roman" w:cs="Times New Roman"/>
                <w:b/>
                <w:sz w:val="20"/>
              </w:rPr>
            </w:pPr>
            <w:r w:rsidRPr="00D656CD">
              <w:rPr>
                <w:rFonts w:ascii="Times New Roman" w:hAnsi="Times New Roman" w:cs="Times New Roman"/>
                <w:b/>
                <w:sz w:val="20"/>
              </w:rPr>
              <w:t xml:space="preserve">Часть </w:t>
            </w:r>
          </w:p>
          <w:p w14:paraId="62FEA904" w14:textId="77777777" w:rsidR="006F1908" w:rsidRPr="00D656CD" w:rsidRDefault="006F1908" w:rsidP="00CA216D">
            <w:pPr>
              <w:pStyle w:val="ConsPlusNormal"/>
              <w:ind w:left="-138" w:right="-111"/>
              <w:jc w:val="center"/>
              <w:rPr>
                <w:rFonts w:ascii="Times New Roman" w:hAnsi="Times New Roman" w:cs="Times New Roman"/>
                <w:b/>
                <w:sz w:val="20"/>
              </w:rPr>
            </w:pPr>
            <w:r w:rsidRPr="00D656CD">
              <w:rPr>
                <w:rFonts w:ascii="Times New Roman" w:hAnsi="Times New Roman" w:cs="Times New Roman"/>
                <w:b/>
                <w:sz w:val="20"/>
              </w:rPr>
              <w:t xml:space="preserve">перечня </w:t>
            </w:r>
            <w:r w:rsidRPr="00D656CD">
              <w:rPr>
                <w:rFonts w:ascii="Times New Roman" w:hAnsi="Times New Roman" w:cs="Times New Roman"/>
                <w:b/>
                <w:spacing w:val="-4"/>
                <w:sz w:val="20"/>
              </w:rPr>
              <w:t>мероприятий</w:t>
            </w:r>
          </w:p>
        </w:tc>
        <w:tc>
          <w:tcPr>
            <w:tcW w:w="850" w:type="dxa"/>
            <w:vMerge w:val="restart"/>
            <w:vAlign w:val="center"/>
          </w:tcPr>
          <w:p w14:paraId="5EA6DA9E" w14:textId="77777777" w:rsidR="006F1908" w:rsidRPr="00D656CD" w:rsidRDefault="006F1908" w:rsidP="00CA216D">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Вид расходов</w:t>
            </w:r>
          </w:p>
        </w:tc>
        <w:tc>
          <w:tcPr>
            <w:tcW w:w="7938" w:type="dxa"/>
            <w:gridSpan w:val="6"/>
            <w:shd w:val="clear" w:color="auto" w:fill="auto"/>
            <w:vAlign w:val="center"/>
          </w:tcPr>
          <w:p w14:paraId="421DB9E9" w14:textId="77777777" w:rsidR="006F1908" w:rsidRPr="00D656CD" w:rsidRDefault="006F1908" w:rsidP="00CA216D">
            <w:pPr>
              <w:pStyle w:val="ConsPlusNormal"/>
              <w:jc w:val="center"/>
              <w:rPr>
                <w:rFonts w:ascii="Times New Roman" w:hAnsi="Times New Roman" w:cs="Times New Roman"/>
                <w:b/>
                <w:sz w:val="20"/>
              </w:rPr>
            </w:pPr>
            <w:r w:rsidRPr="00D656CD">
              <w:rPr>
                <w:rFonts w:ascii="Times New Roman" w:hAnsi="Times New Roman" w:cs="Times New Roman"/>
                <w:b/>
                <w:sz w:val="20"/>
              </w:rPr>
              <w:t xml:space="preserve">Объем финансирования по годам, </w:t>
            </w:r>
            <w:proofErr w:type="spellStart"/>
            <w:r w:rsidRPr="00D656CD">
              <w:rPr>
                <w:rFonts w:ascii="Times New Roman" w:hAnsi="Times New Roman" w:cs="Times New Roman"/>
                <w:b/>
                <w:sz w:val="20"/>
              </w:rPr>
              <w:t>тыс.руб</w:t>
            </w:r>
            <w:proofErr w:type="spellEnd"/>
            <w:r w:rsidRPr="00D656CD">
              <w:rPr>
                <w:rFonts w:ascii="Times New Roman" w:hAnsi="Times New Roman" w:cs="Times New Roman"/>
                <w:b/>
                <w:sz w:val="20"/>
              </w:rPr>
              <w:t>.</w:t>
            </w:r>
          </w:p>
        </w:tc>
        <w:tc>
          <w:tcPr>
            <w:tcW w:w="1276" w:type="dxa"/>
            <w:vMerge w:val="restart"/>
            <w:tcBorders>
              <w:right w:val="single" w:sz="4" w:space="0" w:color="auto"/>
            </w:tcBorders>
            <w:shd w:val="clear" w:color="auto" w:fill="auto"/>
            <w:vAlign w:val="center"/>
          </w:tcPr>
          <w:p w14:paraId="097209AC" w14:textId="77777777" w:rsidR="006F1908" w:rsidRPr="00D656CD" w:rsidRDefault="006F1908" w:rsidP="00CA216D">
            <w:pPr>
              <w:pStyle w:val="ConsPlusNormal"/>
              <w:jc w:val="center"/>
              <w:rPr>
                <w:rFonts w:ascii="Times New Roman" w:hAnsi="Times New Roman" w:cs="Times New Roman"/>
                <w:b/>
                <w:sz w:val="20"/>
              </w:rPr>
            </w:pPr>
            <w:r w:rsidRPr="00D656CD">
              <w:rPr>
                <w:rFonts w:ascii="Times New Roman" w:hAnsi="Times New Roman" w:cs="Times New Roman"/>
                <w:b/>
                <w:sz w:val="20"/>
              </w:rPr>
              <w:t>ИТОГО</w:t>
            </w:r>
          </w:p>
        </w:tc>
        <w:tc>
          <w:tcPr>
            <w:tcW w:w="193" w:type="dxa"/>
            <w:tcBorders>
              <w:top w:val="nil"/>
              <w:left w:val="single" w:sz="4" w:space="0" w:color="auto"/>
              <w:bottom w:val="nil"/>
              <w:right w:val="nil"/>
            </w:tcBorders>
          </w:tcPr>
          <w:p w14:paraId="76E9BFC8" w14:textId="77777777" w:rsidR="006F1908" w:rsidRPr="00D656CD" w:rsidRDefault="006F1908" w:rsidP="00CA216D">
            <w:pPr>
              <w:pStyle w:val="a9"/>
              <w:ind w:left="360"/>
              <w:rPr>
                <w:rFonts w:ascii="Times New Roman" w:hAnsi="Times New Roman"/>
                <w:b/>
                <w:sz w:val="20"/>
              </w:rPr>
            </w:pPr>
          </w:p>
        </w:tc>
      </w:tr>
      <w:tr w:rsidR="00F10EC4" w:rsidRPr="00D656CD" w14:paraId="392D777E" w14:textId="77777777" w:rsidTr="005F2242">
        <w:trPr>
          <w:trHeight w:val="157"/>
          <w:jc w:val="center"/>
        </w:trPr>
        <w:tc>
          <w:tcPr>
            <w:tcW w:w="426" w:type="dxa"/>
            <w:tcBorders>
              <w:top w:val="nil"/>
              <w:left w:val="nil"/>
              <w:bottom w:val="nil"/>
              <w:right w:val="single" w:sz="4" w:space="0" w:color="auto"/>
            </w:tcBorders>
          </w:tcPr>
          <w:p w14:paraId="49E7A6E5" w14:textId="77777777" w:rsidR="00F10EC4" w:rsidRPr="00D656CD" w:rsidRDefault="00F10EC4" w:rsidP="00F10EC4">
            <w:pPr>
              <w:jc w:val="center"/>
              <w:rPr>
                <w:rFonts w:ascii="Times New Roman" w:hAnsi="Times New Roman"/>
                <w:bCs/>
                <w:sz w:val="20"/>
                <w:szCs w:val="20"/>
              </w:rPr>
            </w:pPr>
          </w:p>
        </w:tc>
        <w:tc>
          <w:tcPr>
            <w:tcW w:w="425" w:type="dxa"/>
            <w:vMerge/>
            <w:tcBorders>
              <w:left w:val="single" w:sz="4" w:space="0" w:color="auto"/>
            </w:tcBorders>
            <w:shd w:val="clear" w:color="auto" w:fill="auto"/>
            <w:vAlign w:val="center"/>
          </w:tcPr>
          <w:p w14:paraId="56FA7882" w14:textId="77777777" w:rsidR="00F10EC4" w:rsidRPr="00D656CD" w:rsidRDefault="00F10EC4" w:rsidP="00F10EC4">
            <w:pPr>
              <w:pStyle w:val="ConsPlusNormal"/>
              <w:jc w:val="center"/>
              <w:rPr>
                <w:rFonts w:ascii="Times New Roman" w:hAnsi="Times New Roman" w:cs="Times New Roman"/>
                <w:b/>
                <w:sz w:val="20"/>
              </w:rPr>
            </w:pPr>
          </w:p>
        </w:tc>
        <w:tc>
          <w:tcPr>
            <w:tcW w:w="2126" w:type="dxa"/>
            <w:vMerge/>
            <w:shd w:val="clear" w:color="auto" w:fill="auto"/>
            <w:vAlign w:val="center"/>
          </w:tcPr>
          <w:p w14:paraId="61EDE5F2" w14:textId="77777777" w:rsidR="00F10EC4" w:rsidRPr="00D656CD" w:rsidRDefault="00F10EC4" w:rsidP="00F10EC4">
            <w:pPr>
              <w:pStyle w:val="ConsPlusNormal"/>
              <w:jc w:val="center"/>
              <w:rPr>
                <w:rFonts w:ascii="Times New Roman" w:hAnsi="Times New Roman" w:cs="Times New Roman"/>
                <w:b/>
                <w:sz w:val="20"/>
              </w:rPr>
            </w:pPr>
          </w:p>
        </w:tc>
        <w:tc>
          <w:tcPr>
            <w:tcW w:w="1701" w:type="dxa"/>
            <w:vMerge/>
            <w:shd w:val="clear" w:color="auto" w:fill="auto"/>
            <w:vAlign w:val="center"/>
          </w:tcPr>
          <w:p w14:paraId="7E9B6321" w14:textId="77777777" w:rsidR="00F10EC4" w:rsidRPr="00D656CD" w:rsidRDefault="00F10EC4" w:rsidP="00F10EC4">
            <w:pPr>
              <w:pStyle w:val="ConsPlusNormal"/>
              <w:jc w:val="center"/>
              <w:rPr>
                <w:rFonts w:ascii="Times New Roman" w:hAnsi="Times New Roman" w:cs="Times New Roman"/>
                <w:b/>
                <w:sz w:val="20"/>
              </w:rPr>
            </w:pPr>
          </w:p>
        </w:tc>
        <w:tc>
          <w:tcPr>
            <w:tcW w:w="1276" w:type="dxa"/>
            <w:vMerge/>
            <w:vAlign w:val="center"/>
          </w:tcPr>
          <w:p w14:paraId="2A36F09C" w14:textId="77777777" w:rsidR="00F10EC4" w:rsidRPr="00D656CD" w:rsidRDefault="00F10EC4" w:rsidP="00F10EC4">
            <w:pPr>
              <w:pStyle w:val="ConsPlusNormal"/>
              <w:jc w:val="center"/>
              <w:rPr>
                <w:rFonts w:ascii="Times New Roman" w:hAnsi="Times New Roman" w:cs="Times New Roman"/>
                <w:b/>
                <w:sz w:val="20"/>
              </w:rPr>
            </w:pPr>
          </w:p>
        </w:tc>
        <w:tc>
          <w:tcPr>
            <w:tcW w:w="850" w:type="dxa"/>
            <w:vMerge/>
            <w:vAlign w:val="center"/>
          </w:tcPr>
          <w:p w14:paraId="18B961D2" w14:textId="77777777" w:rsidR="00F10EC4" w:rsidRPr="00D656CD" w:rsidRDefault="00F10EC4" w:rsidP="00F10EC4">
            <w:pPr>
              <w:pStyle w:val="ConsPlusNormal"/>
              <w:jc w:val="center"/>
              <w:rPr>
                <w:rFonts w:ascii="Times New Roman" w:hAnsi="Times New Roman" w:cs="Times New Roman"/>
                <w:b/>
                <w:sz w:val="20"/>
              </w:rPr>
            </w:pPr>
          </w:p>
        </w:tc>
        <w:tc>
          <w:tcPr>
            <w:tcW w:w="1418" w:type="dxa"/>
            <w:shd w:val="clear" w:color="auto" w:fill="auto"/>
            <w:vAlign w:val="center"/>
          </w:tcPr>
          <w:p w14:paraId="1AEA8444" w14:textId="04D4B424"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2023 г.</w:t>
            </w:r>
          </w:p>
        </w:tc>
        <w:tc>
          <w:tcPr>
            <w:tcW w:w="1276" w:type="dxa"/>
            <w:shd w:val="clear" w:color="auto" w:fill="auto"/>
            <w:vAlign w:val="center"/>
          </w:tcPr>
          <w:p w14:paraId="31E0E96A" w14:textId="40C55E46"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2024 г.</w:t>
            </w:r>
          </w:p>
        </w:tc>
        <w:tc>
          <w:tcPr>
            <w:tcW w:w="1417" w:type="dxa"/>
            <w:shd w:val="clear" w:color="auto" w:fill="auto"/>
            <w:vAlign w:val="center"/>
          </w:tcPr>
          <w:p w14:paraId="1C6750A4" w14:textId="1DEC8553"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2025 г.</w:t>
            </w:r>
          </w:p>
        </w:tc>
        <w:tc>
          <w:tcPr>
            <w:tcW w:w="1276" w:type="dxa"/>
            <w:shd w:val="clear" w:color="auto" w:fill="auto"/>
            <w:vAlign w:val="center"/>
          </w:tcPr>
          <w:p w14:paraId="428D61D8" w14:textId="0A466929"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2026 г.</w:t>
            </w:r>
          </w:p>
        </w:tc>
        <w:tc>
          <w:tcPr>
            <w:tcW w:w="1276" w:type="dxa"/>
            <w:shd w:val="clear" w:color="auto" w:fill="auto"/>
            <w:vAlign w:val="center"/>
          </w:tcPr>
          <w:p w14:paraId="44EF7323" w14:textId="1E8C514F"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2027 г.</w:t>
            </w:r>
          </w:p>
        </w:tc>
        <w:tc>
          <w:tcPr>
            <w:tcW w:w="1275" w:type="dxa"/>
            <w:shd w:val="clear" w:color="auto" w:fill="auto"/>
            <w:vAlign w:val="center"/>
          </w:tcPr>
          <w:p w14:paraId="3120CD1F" w14:textId="1E661D80" w:rsidR="00F10EC4" w:rsidRPr="00D656CD" w:rsidRDefault="00F10EC4" w:rsidP="00F10EC4">
            <w:pPr>
              <w:pStyle w:val="ConsPlusNormal"/>
              <w:adjustRightInd w:val="0"/>
              <w:jc w:val="center"/>
              <w:rPr>
                <w:rFonts w:ascii="Times New Roman" w:hAnsi="Times New Roman" w:cs="Times New Roman"/>
                <w:b/>
                <w:sz w:val="20"/>
              </w:rPr>
            </w:pPr>
            <w:r w:rsidRPr="00D656CD">
              <w:rPr>
                <w:rFonts w:ascii="Times New Roman" w:hAnsi="Times New Roman" w:cs="Times New Roman"/>
                <w:b/>
                <w:spacing w:val="-4"/>
                <w:sz w:val="20"/>
              </w:rPr>
              <w:t>2028 г.</w:t>
            </w:r>
          </w:p>
        </w:tc>
        <w:tc>
          <w:tcPr>
            <w:tcW w:w="1276" w:type="dxa"/>
            <w:vMerge/>
            <w:tcBorders>
              <w:right w:val="single" w:sz="4" w:space="0" w:color="auto"/>
            </w:tcBorders>
            <w:shd w:val="clear" w:color="auto" w:fill="auto"/>
            <w:vAlign w:val="center"/>
          </w:tcPr>
          <w:p w14:paraId="5269FC12" w14:textId="77777777" w:rsidR="00F10EC4" w:rsidRPr="00D656CD" w:rsidRDefault="00F10EC4" w:rsidP="00F10EC4">
            <w:pPr>
              <w:pStyle w:val="ConsPlusNormal"/>
              <w:jc w:val="center"/>
              <w:rPr>
                <w:rFonts w:ascii="Times New Roman" w:hAnsi="Times New Roman" w:cs="Times New Roman"/>
                <w:b/>
                <w:sz w:val="20"/>
              </w:rPr>
            </w:pPr>
          </w:p>
        </w:tc>
        <w:tc>
          <w:tcPr>
            <w:tcW w:w="193" w:type="dxa"/>
            <w:tcBorders>
              <w:top w:val="nil"/>
              <w:left w:val="single" w:sz="4" w:space="0" w:color="auto"/>
              <w:bottom w:val="nil"/>
              <w:right w:val="nil"/>
            </w:tcBorders>
          </w:tcPr>
          <w:p w14:paraId="46F82843" w14:textId="77777777" w:rsidR="00F10EC4" w:rsidRPr="00D656CD" w:rsidRDefault="00F10EC4" w:rsidP="00F10EC4">
            <w:pPr>
              <w:pStyle w:val="a9"/>
              <w:ind w:left="360"/>
              <w:rPr>
                <w:rFonts w:ascii="Times New Roman" w:hAnsi="Times New Roman"/>
                <w:b/>
                <w:sz w:val="20"/>
              </w:rPr>
            </w:pPr>
          </w:p>
        </w:tc>
      </w:tr>
    </w:tbl>
    <w:p w14:paraId="204DFEDB" w14:textId="77777777" w:rsidR="00594EAE" w:rsidRPr="00D656CD" w:rsidRDefault="00594EAE">
      <w:pPr>
        <w:rPr>
          <w:sz w:val="2"/>
          <w:szCs w:val="2"/>
        </w:rPr>
      </w:pPr>
    </w:p>
    <w:tbl>
      <w:tblPr>
        <w:tblW w:w="165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16"/>
        <w:gridCol w:w="7"/>
        <w:gridCol w:w="261"/>
        <w:gridCol w:w="115"/>
        <w:gridCol w:w="323"/>
        <w:gridCol w:w="1764"/>
        <w:gridCol w:w="395"/>
        <w:gridCol w:w="1232"/>
        <w:gridCol w:w="469"/>
        <w:gridCol w:w="801"/>
        <w:gridCol w:w="413"/>
        <w:gridCol w:w="564"/>
        <w:gridCol w:w="286"/>
        <w:gridCol w:w="990"/>
        <w:gridCol w:w="513"/>
        <w:gridCol w:w="694"/>
        <w:gridCol w:w="496"/>
        <w:gridCol w:w="843"/>
        <w:gridCol w:w="581"/>
        <w:gridCol w:w="653"/>
        <w:gridCol w:w="617"/>
        <w:gridCol w:w="674"/>
        <w:gridCol w:w="601"/>
        <w:gridCol w:w="697"/>
        <w:gridCol w:w="579"/>
        <w:gridCol w:w="960"/>
        <w:gridCol w:w="316"/>
        <w:gridCol w:w="22"/>
        <w:gridCol w:w="352"/>
      </w:tblGrid>
      <w:tr w:rsidR="006F1908" w:rsidRPr="00D656CD" w14:paraId="34EA1DB8" w14:textId="77777777" w:rsidTr="005F2242">
        <w:trPr>
          <w:gridBefore w:val="2"/>
          <w:wBefore w:w="323" w:type="dxa"/>
          <w:trHeight w:val="157"/>
          <w:tblHeader/>
          <w:jc w:val="center"/>
        </w:trPr>
        <w:tc>
          <w:tcPr>
            <w:tcW w:w="261" w:type="dxa"/>
            <w:tcBorders>
              <w:top w:val="nil"/>
              <w:left w:val="nil"/>
              <w:bottom w:val="nil"/>
              <w:right w:val="single" w:sz="4" w:space="0" w:color="auto"/>
            </w:tcBorders>
          </w:tcPr>
          <w:p w14:paraId="6B36E87B" w14:textId="77777777" w:rsidR="006F1908" w:rsidRPr="00D656CD" w:rsidRDefault="006F1908" w:rsidP="00CA216D">
            <w:pPr>
              <w:spacing w:after="0" w:line="240" w:lineRule="auto"/>
              <w:jc w:val="center"/>
              <w:rPr>
                <w:rFonts w:ascii="Times New Roman" w:hAnsi="Times New Roman"/>
                <w:bCs/>
                <w:sz w:val="20"/>
                <w:szCs w:val="20"/>
              </w:rPr>
            </w:pPr>
          </w:p>
        </w:tc>
        <w:tc>
          <w:tcPr>
            <w:tcW w:w="438" w:type="dxa"/>
            <w:gridSpan w:val="2"/>
            <w:tcBorders>
              <w:left w:val="single" w:sz="4" w:space="0" w:color="auto"/>
            </w:tcBorders>
            <w:shd w:val="clear" w:color="auto" w:fill="auto"/>
          </w:tcPr>
          <w:p w14:paraId="3481971E"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1</w:t>
            </w:r>
          </w:p>
        </w:tc>
        <w:tc>
          <w:tcPr>
            <w:tcW w:w="2159" w:type="dxa"/>
            <w:gridSpan w:val="2"/>
            <w:shd w:val="clear" w:color="auto" w:fill="auto"/>
          </w:tcPr>
          <w:p w14:paraId="6A8F2B0B"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2</w:t>
            </w:r>
          </w:p>
        </w:tc>
        <w:tc>
          <w:tcPr>
            <w:tcW w:w="1701" w:type="dxa"/>
            <w:gridSpan w:val="2"/>
            <w:shd w:val="clear" w:color="auto" w:fill="auto"/>
          </w:tcPr>
          <w:p w14:paraId="11733A56"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3</w:t>
            </w:r>
          </w:p>
        </w:tc>
        <w:tc>
          <w:tcPr>
            <w:tcW w:w="1214" w:type="dxa"/>
            <w:gridSpan w:val="2"/>
          </w:tcPr>
          <w:p w14:paraId="0C91B9F4"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4</w:t>
            </w:r>
          </w:p>
        </w:tc>
        <w:tc>
          <w:tcPr>
            <w:tcW w:w="850" w:type="dxa"/>
            <w:gridSpan w:val="2"/>
          </w:tcPr>
          <w:p w14:paraId="4D978EC5"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5</w:t>
            </w:r>
          </w:p>
        </w:tc>
        <w:tc>
          <w:tcPr>
            <w:tcW w:w="1503" w:type="dxa"/>
            <w:gridSpan w:val="2"/>
            <w:shd w:val="clear" w:color="auto" w:fill="auto"/>
          </w:tcPr>
          <w:p w14:paraId="4A4D0032"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6</w:t>
            </w:r>
          </w:p>
        </w:tc>
        <w:tc>
          <w:tcPr>
            <w:tcW w:w="1190" w:type="dxa"/>
            <w:gridSpan w:val="2"/>
            <w:shd w:val="clear" w:color="auto" w:fill="auto"/>
          </w:tcPr>
          <w:p w14:paraId="070D55D5"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7</w:t>
            </w:r>
          </w:p>
        </w:tc>
        <w:tc>
          <w:tcPr>
            <w:tcW w:w="1424" w:type="dxa"/>
            <w:gridSpan w:val="2"/>
            <w:shd w:val="clear" w:color="auto" w:fill="auto"/>
          </w:tcPr>
          <w:p w14:paraId="25A293CA"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8</w:t>
            </w:r>
          </w:p>
        </w:tc>
        <w:tc>
          <w:tcPr>
            <w:tcW w:w="1270" w:type="dxa"/>
            <w:gridSpan w:val="2"/>
            <w:shd w:val="clear" w:color="auto" w:fill="auto"/>
          </w:tcPr>
          <w:p w14:paraId="690C63D4"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9</w:t>
            </w:r>
          </w:p>
        </w:tc>
        <w:tc>
          <w:tcPr>
            <w:tcW w:w="1275" w:type="dxa"/>
            <w:gridSpan w:val="2"/>
            <w:shd w:val="clear" w:color="auto" w:fill="auto"/>
          </w:tcPr>
          <w:p w14:paraId="1B5EA5BE"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10</w:t>
            </w:r>
          </w:p>
        </w:tc>
        <w:tc>
          <w:tcPr>
            <w:tcW w:w="1276" w:type="dxa"/>
            <w:gridSpan w:val="2"/>
            <w:shd w:val="clear" w:color="auto" w:fill="auto"/>
          </w:tcPr>
          <w:p w14:paraId="190928D1"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11</w:t>
            </w:r>
          </w:p>
        </w:tc>
        <w:tc>
          <w:tcPr>
            <w:tcW w:w="1276" w:type="dxa"/>
            <w:gridSpan w:val="2"/>
            <w:tcBorders>
              <w:right w:val="single" w:sz="4" w:space="0" w:color="auto"/>
            </w:tcBorders>
            <w:shd w:val="clear" w:color="auto" w:fill="auto"/>
          </w:tcPr>
          <w:p w14:paraId="0F6F95A6" w14:textId="77777777" w:rsidR="006F1908" w:rsidRPr="00D656CD" w:rsidRDefault="006F1908" w:rsidP="00CA216D">
            <w:pPr>
              <w:pStyle w:val="ConsPlusNormal"/>
              <w:adjustRightInd w:val="0"/>
              <w:jc w:val="center"/>
              <w:rPr>
                <w:rFonts w:ascii="Times New Roman" w:hAnsi="Times New Roman" w:cs="Times New Roman"/>
                <w:b/>
                <w:sz w:val="20"/>
              </w:rPr>
            </w:pPr>
            <w:r w:rsidRPr="00D656CD">
              <w:rPr>
                <w:rFonts w:ascii="Times New Roman" w:hAnsi="Times New Roman" w:cs="Times New Roman"/>
                <w:b/>
                <w:sz w:val="20"/>
              </w:rPr>
              <w:t>12</w:t>
            </w:r>
          </w:p>
        </w:tc>
        <w:tc>
          <w:tcPr>
            <w:tcW w:w="374" w:type="dxa"/>
            <w:gridSpan w:val="2"/>
            <w:tcBorders>
              <w:top w:val="nil"/>
              <w:left w:val="single" w:sz="4" w:space="0" w:color="auto"/>
              <w:bottom w:val="nil"/>
              <w:right w:val="nil"/>
            </w:tcBorders>
          </w:tcPr>
          <w:p w14:paraId="46CCABDD" w14:textId="77777777" w:rsidR="006F1908" w:rsidRPr="00D656CD" w:rsidRDefault="006F1908" w:rsidP="00CA216D">
            <w:pPr>
              <w:pStyle w:val="a9"/>
              <w:ind w:left="360"/>
              <w:rPr>
                <w:rFonts w:ascii="Times New Roman" w:hAnsi="Times New Roman"/>
                <w:b/>
                <w:sz w:val="20"/>
              </w:rPr>
            </w:pPr>
          </w:p>
        </w:tc>
      </w:tr>
      <w:tr w:rsidR="00A40DCF" w:rsidRPr="00D656CD" w14:paraId="32E8E329" w14:textId="77777777" w:rsidTr="005F2242">
        <w:trPr>
          <w:gridBefore w:val="2"/>
          <w:wBefore w:w="323" w:type="dxa"/>
          <w:trHeight w:val="20"/>
          <w:jc w:val="center"/>
        </w:trPr>
        <w:tc>
          <w:tcPr>
            <w:tcW w:w="261" w:type="dxa"/>
            <w:tcBorders>
              <w:top w:val="nil"/>
              <w:left w:val="nil"/>
              <w:bottom w:val="nil"/>
              <w:right w:val="single" w:sz="4" w:space="0" w:color="auto"/>
            </w:tcBorders>
          </w:tcPr>
          <w:p w14:paraId="1482ECEB" w14:textId="77777777" w:rsidR="00A40DCF" w:rsidRPr="00D656CD" w:rsidRDefault="00A40DCF" w:rsidP="00A40DCF">
            <w:pPr>
              <w:spacing w:after="0" w:line="240" w:lineRule="auto"/>
              <w:jc w:val="center"/>
              <w:rPr>
                <w:rFonts w:ascii="Times New Roman" w:hAnsi="Times New Roman"/>
                <w:bCs/>
                <w:sz w:val="20"/>
                <w:szCs w:val="20"/>
              </w:rPr>
            </w:pPr>
          </w:p>
        </w:tc>
        <w:tc>
          <w:tcPr>
            <w:tcW w:w="438" w:type="dxa"/>
            <w:gridSpan w:val="2"/>
            <w:vMerge w:val="restart"/>
            <w:tcBorders>
              <w:left w:val="single" w:sz="4" w:space="0" w:color="auto"/>
            </w:tcBorders>
            <w:shd w:val="clear" w:color="auto" w:fill="auto"/>
          </w:tcPr>
          <w:p w14:paraId="7DC7BB60" w14:textId="097B58B1" w:rsidR="00A40DCF" w:rsidRPr="00D656CD" w:rsidRDefault="00A40DCF" w:rsidP="00A40DCF">
            <w:pPr>
              <w:pStyle w:val="ConsPlusNormal"/>
              <w:jc w:val="center"/>
              <w:rPr>
                <w:rFonts w:ascii="Times New Roman" w:hAnsi="Times New Roman" w:cs="Times New Roman"/>
                <w:sz w:val="20"/>
              </w:rPr>
            </w:pPr>
            <w:r w:rsidRPr="00D656CD">
              <w:rPr>
                <w:rFonts w:ascii="Times New Roman" w:hAnsi="Times New Roman" w:cs="Times New Roman"/>
                <w:sz w:val="20"/>
              </w:rPr>
              <w:t>1</w:t>
            </w:r>
          </w:p>
        </w:tc>
        <w:tc>
          <w:tcPr>
            <w:tcW w:w="2159" w:type="dxa"/>
            <w:gridSpan w:val="2"/>
            <w:vMerge w:val="restart"/>
            <w:shd w:val="clear" w:color="auto" w:fill="auto"/>
          </w:tcPr>
          <w:p w14:paraId="5C062C9B" w14:textId="77777777" w:rsidR="00A40DCF" w:rsidRPr="00D656CD" w:rsidRDefault="00A40DCF" w:rsidP="00A40DCF">
            <w:pPr>
              <w:pStyle w:val="ConsPlusNormal"/>
              <w:rPr>
                <w:rFonts w:ascii="Times New Roman" w:hAnsi="Times New Roman" w:cs="Times New Roman"/>
                <w:sz w:val="20"/>
              </w:rPr>
            </w:pPr>
            <w:r w:rsidRPr="00D656CD">
              <w:rPr>
                <w:rFonts w:ascii="Times New Roman" w:hAnsi="Times New Roman" w:cs="Times New Roman"/>
                <w:sz w:val="20"/>
              </w:rPr>
              <w:t>Государственная программа</w:t>
            </w:r>
          </w:p>
          <w:p w14:paraId="3E09184B" w14:textId="77777777" w:rsidR="00A40DCF" w:rsidRPr="00D656CD" w:rsidRDefault="00A40DCF" w:rsidP="00A40DCF">
            <w:pPr>
              <w:pStyle w:val="ConsPlusNormal"/>
              <w:rPr>
                <w:rFonts w:ascii="Times New Roman" w:hAnsi="Times New Roman" w:cs="Times New Roman"/>
                <w:sz w:val="20"/>
              </w:rPr>
            </w:pPr>
          </w:p>
        </w:tc>
        <w:tc>
          <w:tcPr>
            <w:tcW w:w="1701" w:type="dxa"/>
            <w:gridSpan w:val="2"/>
            <w:vMerge w:val="restart"/>
            <w:shd w:val="clear" w:color="auto" w:fill="auto"/>
          </w:tcPr>
          <w:p w14:paraId="7DF5DD78" w14:textId="76F002A9" w:rsidR="00A40DCF" w:rsidRPr="00D656CD" w:rsidRDefault="00A40DCF" w:rsidP="00A40DCF">
            <w:pPr>
              <w:pStyle w:val="ConsPlusNormal"/>
              <w:rPr>
                <w:rFonts w:ascii="Times New Roman" w:hAnsi="Times New Roman" w:cs="Times New Roman"/>
                <w:spacing w:val="-6"/>
                <w:sz w:val="20"/>
              </w:rPr>
            </w:pPr>
            <w:r w:rsidRPr="00D656CD">
              <w:rPr>
                <w:rFonts w:ascii="Times New Roman" w:hAnsi="Times New Roman" w:cs="Times New Roman"/>
                <w:spacing w:val="-6"/>
                <w:sz w:val="20"/>
              </w:rPr>
              <w:t xml:space="preserve">Бюджет </w:t>
            </w:r>
            <w:r w:rsidRPr="00D656CD">
              <w:rPr>
                <w:rFonts w:ascii="Times New Roman" w:hAnsi="Times New Roman" w:cs="Times New Roman"/>
                <w:spacing w:val="-6"/>
                <w:sz w:val="20"/>
              </w:rPr>
              <w:br/>
              <w:t>Санкт-Петербурга</w:t>
            </w:r>
          </w:p>
        </w:tc>
        <w:tc>
          <w:tcPr>
            <w:tcW w:w="1214" w:type="dxa"/>
            <w:gridSpan w:val="2"/>
            <w:vMerge w:val="restart"/>
          </w:tcPr>
          <w:p w14:paraId="5C3E37D5" w14:textId="3A6FF6C7" w:rsidR="00A40DCF" w:rsidRPr="00D656CD" w:rsidRDefault="00A40DCF" w:rsidP="00A40DCF">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59F0CE4E" w14:textId="62F413C8" w:rsidR="00A40DCF" w:rsidRPr="00D656CD" w:rsidRDefault="00A40DCF" w:rsidP="00A40DCF">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06275DB5" w14:textId="0BCCF3F6" w:rsidR="00A40DCF" w:rsidRPr="00D656CD" w:rsidRDefault="00BC7D55" w:rsidP="00A40DCF">
            <w:pPr>
              <w:pStyle w:val="ConsPlusNormal"/>
              <w:spacing w:line="228" w:lineRule="auto"/>
              <w:jc w:val="center"/>
              <w:rPr>
                <w:rFonts w:ascii="Times New Roman" w:hAnsi="Times New Roman" w:cs="Times New Roman"/>
                <w:sz w:val="20"/>
              </w:rPr>
            </w:pPr>
            <w:r>
              <w:rPr>
                <w:rFonts w:ascii="Times New Roman" w:hAnsi="Times New Roman" w:cs="Times New Roman"/>
                <w:sz w:val="20"/>
              </w:rPr>
              <w:t>139 674,7</w:t>
            </w:r>
          </w:p>
        </w:tc>
        <w:tc>
          <w:tcPr>
            <w:tcW w:w="1190" w:type="dxa"/>
            <w:gridSpan w:val="2"/>
            <w:shd w:val="clear" w:color="auto" w:fill="auto"/>
            <w:vAlign w:val="center"/>
          </w:tcPr>
          <w:p w14:paraId="2F42944A" w14:textId="7F3B0441"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63 198,8</w:t>
            </w:r>
          </w:p>
        </w:tc>
        <w:tc>
          <w:tcPr>
            <w:tcW w:w="1424" w:type="dxa"/>
            <w:gridSpan w:val="2"/>
            <w:shd w:val="clear" w:color="auto" w:fill="auto"/>
            <w:vAlign w:val="center"/>
          </w:tcPr>
          <w:p w14:paraId="283FA2D1" w14:textId="76FAE6D0"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0" w:type="dxa"/>
            <w:gridSpan w:val="2"/>
            <w:shd w:val="clear" w:color="auto" w:fill="auto"/>
            <w:vAlign w:val="center"/>
          </w:tcPr>
          <w:p w14:paraId="2C55EDCA" w14:textId="5FFBC010"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5" w:type="dxa"/>
            <w:gridSpan w:val="2"/>
            <w:shd w:val="clear" w:color="auto" w:fill="auto"/>
            <w:vAlign w:val="center"/>
          </w:tcPr>
          <w:p w14:paraId="77902B42" w14:textId="47257E9D"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shd w:val="clear" w:color="auto" w:fill="auto"/>
            <w:vAlign w:val="center"/>
          </w:tcPr>
          <w:p w14:paraId="70D86AC0" w14:textId="6A13E85F"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tcBorders>
              <w:right w:val="single" w:sz="4" w:space="0" w:color="auto"/>
            </w:tcBorders>
            <w:shd w:val="clear" w:color="auto" w:fill="auto"/>
            <w:vAlign w:val="center"/>
          </w:tcPr>
          <w:p w14:paraId="3984379E" w14:textId="5E8D1225" w:rsidR="00A40DCF" w:rsidRPr="00D656CD" w:rsidRDefault="00BC7D55" w:rsidP="00A40DCF">
            <w:pPr>
              <w:pStyle w:val="ConsPlusNormal"/>
              <w:spacing w:line="228" w:lineRule="auto"/>
              <w:jc w:val="center"/>
              <w:rPr>
                <w:rFonts w:ascii="Times New Roman" w:hAnsi="Times New Roman" w:cs="Times New Roman"/>
                <w:sz w:val="20"/>
              </w:rPr>
            </w:pPr>
            <w:r>
              <w:rPr>
                <w:rFonts w:ascii="Times New Roman" w:hAnsi="Times New Roman" w:cs="Times New Roman"/>
                <w:sz w:val="20"/>
              </w:rPr>
              <w:t>202 873,5</w:t>
            </w:r>
          </w:p>
        </w:tc>
        <w:tc>
          <w:tcPr>
            <w:tcW w:w="374" w:type="dxa"/>
            <w:gridSpan w:val="2"/>
            <w:tcBorders>
              <w:top w:val="nil"/>
              <w:left w:val="single" w:sz="4" w:space="0" w:color="auto"/>
              <w:bottom w:val="nil"/>
              <w:right w:val="nil"/>
            </w:tcBorders>
          </w:tcPr>
          <w:p w14:paraId="20568995" w14:textId="77777777" w:rsidR="00A40DCF" w:rsidRPr="00D656CD" w:rsidRDefault="00A40DCF" w:rsidP="00A40DCF">
            <w:pPr>
              <w:pStyle w:val="a9"/>
              <w:ind w:left="360"/>
              <w:rPr>
                <w:rFonts w:ascii="Times New Roman" w:hAnsi="Times New Roman"/>
                <w:b/>
                <w:sz w:val="20"/>
              </w:rPr>
            </w:pPr>
          </w:p>
        </w:tc>
      </w:tr>
      <w:tr w:rsidR="00A40DCF" w:rsidRPr="00D656CD" w14:paraId="1B56B69F" w14:textId="77777777" w:rsidTr="005F2242">
        <w:trPr>
          <w:gridBefore w:val="2"/>
          <w:wBefore w:w="323" w:type="dxa"/>
          <w:trHeight w:val="20"/>
          <w:jc w:val="center"/>
        </w:trPr>
        <w:tc>
          <w:tcPr>
            <w:tcW w:w="261" w:type="dxa"/>
            <w:tcBorders>
              <w:top w:val="nil"/>
              <w:left w:val="nil"/>
              <w:bottom w:val="nil"/>
              <w:right w:val="single" w:sz="4" w:space="0" w:color="auto"/>
            </w:tcBorders>
          </w:tcPr>
          <w:p w14:paraId="2B5F610E" w14:textId="77777777" w:rsidR="00A40DCF" w:rsidRPr="00D656CD" w:rsidRDefault="00A40DCF" w:rsidP="00A40DC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51B22AB" w14:textId="77777777" w:rsidR="00A40DCF" w:rsidRPr="00D656CD" w:rsidRDefault="00A40DCF" w:rsidP="00A40DCF">
            <w:pPr>
              <w:pStyle w:val="ConsPlusNormal"/>
              <w:jc w:val="center"/>
              <w:rPr>
                <w:rFonts w:ascii="Times New Roman" w:hAnsi="Times New Roman" w:cs="Times New Roman"/>
                <w:sz w:val="20"/>
              </w:rPr>
            </w:pPr>
          </w:p>
        </w:tc>
        <w:tc>
          <w:tcPr>
            <w:tcW w:w="2159" w:type="dxa"/>
            <w:gridSpan w:val="2"/>
            <w:vMerge/>
            <w:shd w:val="clear" w:color="auto" w:fill="auto"/>
          </w:tcPr>
          <w:p w14:paraId="7D0D9FA8" w14:textId="77777777" w:rsidR="00A40DCF" w:rsidRPr="00D656CD" w:rsidRDefault="00A40DCF" w:rsidP="00A40DCF">
            <w:pPr>
              <w:pStyle w:val="ConsPlusNormal"/>
              <w:rPr>
                <w:rFonts w:ascii="Times New Roman" w:hAnsi="Times New Roman" w:cs="Times New Roman"/>
                <w:sz w:val="20"/>
              </w:rPr>
            </w:pPr>
          </w:p>
        </w:tc>
        <w:tc>
          <w:tcPr>
            <w:tcW w:w="1701" w:type="dxa"/>
            <w:gridSpan w:val="2"/>
            <w:vMerge/>
            <w:shd w:val="clear" w:color="auto" w:fill="auto"/>
          </w:tcPr>
          <w:p w14:paraId="0EB2F050" w14:textId="77777777" w:rsidR="00A40DCF" w:rsidRPr="00D656CD" w:rsidRDefault="00A40DCF" w:rsidP="00A40DCF">
            <w:pPr>
              <w:pStyle w:val="ConsPlusNormal"/>
              <w:rPr>
                <w:rFonts w:ascii="Times New Roman" w:hAnsi="Times New Roman" w:cs="Times New Roman"/>
                <w:sz w:val="20"/>
              </w:rPr>
            </w:pPr>
          </w:p>
        </w:tc>
        <w:tc>
          <w:tcPr>
            <w:tcW w:w="1214" w:type="dxa"/>
            <w:gridSpan w:val="2"/>
            <w:vMerge/>
          </w:tcPr>
          <w:p w14:paraId="01B9DF58" w14:textId="77777777" w:rsidR="00A40DCF" w:rsidRPr="00D656CD" w:rsidRDefault="00A40DCF" w:rsidP="00A40DCF">
            <w:pPr>
              <w:pStyle w:val="ConsPlusNormal"/>
              <w:rPr>
                <w:rFonts w:ascii="Times New Roman" w:hAnsi="Times New Roman" w:cs="Times New Roman"/>
                <w:sz w:val="20"/>
              </w:rPr>
            </w:pPr>
          </w:p>
        </w:tc>
        <w:tc>
          <w:tcPr>
            <w:tcW w:w="850" w:type="dxa"/>
            <w:gridSpan w:val="2"/>
          </w:tcPr>
          <w:p w14:paraId="52B9E1E0" w14:textId="23C850E2" w:rsidR="00A40DCF" w:rsidRPr="00D656CD" w:rsidRDefault="00A40DCF" w:rsidP="00A40DCF">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401B1CFA" w14:textId="79EE5CA2"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1 376 392,4</w:t>
            </w:r>
          </w:p>
        </w:tc>
        <w:tc>
          <w:tcPr>
            <w:tcW w:w="1190" w:type="dxa"/>
            <w:gridSpan w:val="2"/>
            <w:shd w:val="clear" w:color="auto" w:fill="auto"/>
            <w:vAlign w:val="center"/>
          </w:tcPr>
          <w:p w14:paraId="6B33820D" w14:textId="2F562F2E"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 xml:space="preserve">962 628,8 </w:t>
            </w:r>
          </w:p>
        </w:tc>
        <w:tc>
          <w:tcPr>
            <w:tcW w:w="1424" w:type="dxa"/>
            <w:gridSpan w:val="2"/>
            <w:shd w:val="clear" w:color="auto" w:fill="auto"/>
            <w:vAlign w:val="center"/>
          </w:tcPr>
          <w:p w14:paraId="321127C2" w14:textId="53E9F650"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1 512 217,1</w:t>
            </w:r>
          </w:p>
        </w:tc>
        <w:tc>
          <w:tcPr>
            <w:tcW w:w="1270" w:type="dxa"/>
            <w:gridSpan w:val="2"/>
            <w:shd w:val="clear" w:color="auto" w:fill="auto"/>
            <w:vAlign w:val="center"/>
          </w:tcPr>
          <w:p w14:paraId="572EFAD7" w14:textId="7A4602A3"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2 312 640,5</w:t>
            </w:r>
          </w:p>
        </w:tc>
        <w:tc>
          <w:tcPr>
            <w:tcW w:w="1275" w:type="dxa"/>
            <w:gridSpan w:val="2"/>
            <w:shd w:val="clear" w:color="auto" w:fill="auto"/>
            <w:vAlign w:val="center"/>
          </w:tcPr>
          <w:p w14:paraId="405A013E" w14:textId="22AFB338" w:rsidR="00A40DCF" w:rsidRPr="00D656CD" w:rsidRDefault="00A40DCF" w:rsidP="004C4AD6">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4C4AD6" w:rsidRPr="00D656CD">
              <w:rPr>
                <w:rFonts w:ascii="Times New Roman" w:hAnsi="Times New Roman" w:cs="Times New Roman"/>
                <w:sz w:val="20"/>
              </w:rPr>
              <w:t> 252 662,2</w:t>
            </w:r>
          </w:p>
        </w:tc>
        <w:tc>
          <w:tcPr>
            <w:tcW w:w="1276" w:type="dxa"/>
            <w:gridSpan w:val="2"/>
            <w:shd w:val="clear" w:color="auto" w:fill="auto"/>
            <w:vAlign w:val="center"/>
          </w:tcPr>
          <w:p w14:paraId="57EE7A05" w14:textId="5B6818BE" w:rsidR="00A40DCF" w:rsidRPr="00D656CD" w:rsidRDefault="00A40DCF"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4C4AD6" w:rsidRPr="00D656CD">
              <w:rPr>
                <w:rFonts w:ascii="Times New Roman" w:hAnsi="Times New Roman" w:cs="Times New Roman"/>
                <w:sz w:val="20"/>
              </w:rPr>
              <w:t> 467 768,7</w:t>
            </w:r>
          </w:p>
        </w:tc>
        <w:tc>
          <w:tcPr>
            <w:tcW w:w="1276" w:type="dxa"/>
            <w:gridSpan w:val="2"/>
            <w:tcBorders>
              <w:right w:val="single" w:sz="4" w:space="0" w:color="auto"/>
            </w:tcBorders>
            <w:shd w:val="clear" w:color="auto" w:fill="auto"/>
            <w:vAlign w:val="center"/>
          </w:tcPr>
          <w:p w14:paraId="72CBEB21" w14:textId="14CFBB93"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10 884 309,7</w:t>
            </w:r>
          </w:p>
        </w:tc>
        <w:tc>
          <w:tcPr>
            <w:tcW w:w="374" w:type="dxa"/>
            <w:gridSpan w:val="2"/>
            <w:tcBorders>
              <w:top w:val="nil"/>
              <w:left w:val="single" w:sz="4" w:space="0" w:color="auto"/>
              <w:bottom w:val="nil"/>
              <w:right w:val="nil"/>
            </w:tcBorders>
          </w:tcPr>
          <w:p w14:paraId="14083E9D" w14:textId="77777777" w:rsidR="00A40DCF" w:rsidRPr="00D656CD" w:rsidRDefault="00A40DCF" w:rsidP="00A40DCF">
            <w:pPr>
              <w:pStyle w:val="a9"/>
              <w:ind w:left="360"/>
              <w:rPr>
                <w:rFonts w:ascii="Times New Roman" w:hAnsi="Times New Roman"/>
                <w:b/>
                <w:sz w:val="20"/>
              </w:rPr>
            </w:pPr>
          </w:p>
        </w:tc>
      </w:tr>
      <w:tr w:rsidR="00A40DCF" w:rsidRPr="00D656CD" w14:paraId="692C0D65" w14:textId="77777777" w:rsidTr="005F2242">
        <w:trPr>
          <w:gridBefore w:val="2"/>
          <w:wBefore w:w="323" w:type="dxa"/>
          <w:trHeight w:val="247"/>
          <w:jc w:val="center"/>
        </w:trPr>
        <w:tc>
          <w:tcPr>
            <w:tcW w:w="261" w:type="dxa"/>
            <w:tcBorders>
              <w:top w:val="nil"/>
              <w:left w:val="nil"/>
              <w:bottom w:val="nil"/>
              <w:right w:val="single" w:sz="4" w:space="0" w:color="auto"/>
            </w:tcBorders>
          </w:tcPr>
          <w:p w14:paraId="68A8C455" w14:textId="77777777" w:rsidR="00A40DCF" w:rsidRPr="00D656CD" w:rsidRDefault="00A40DCF" w:rsidP="00A40DC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D80D12A" w14:textId="77777777" w:rsidR="00A40DCF" w:rsidRPr="00D656CD" w:rsidRDefault="00A40DCF" w:rsidP="00A40DCF">
            <w:pPr>
              <w:pStyle w:val="ConsPlusNormal"/>
              <w:jc w:val="center"/>
              <w:rPr>
                <w:rFonts w:ascii="Times New Roman" w:hAnsi="Times New Roman" w:cs="Times New Roman"/>
                <w:sz w:val="20"/>
              </w:rPr>
            </w:pPr>
          </w:p>
        </w:tc>
        <w:tc>
          <w:tcPr>
            <w:tcW w:w="2159" w:type="dxa"/>
            <w:gridSpan w:val="2"/>
            <w:vMerge/>
            <w:shd w:val="clear" w:color="auto" w:fill="auto"/>
          </w:tcPr>
          <w:p w14:paraId="41E4FB65" w14:textId="77777777" w:rsidR="00A40DCF" w:rsidRPr="00D656CD" w:rsidRDefault="00A40DCF" w:rsidP="00A40DCF">
            <w:pPr>
              <w:pStyle w:val="ConsPlusNormal"/>
              <w:rPr>
                <w:rFonts w:ascii="Times New Roman" w:hAnsi="Times New Roman" w:cs="Times New Roman"/>
                <w:sz w:val="20"/>
              </w:rPr>
            </w:pPr>
          </w:p>
        </w:tc>
        <w:tc>
          <w:tcPr>
            <w:tcW w:w="1701" w:type="dxa"/>
            <w:gridSpan w:val="2"/>
            <w:vMerge/>
            <w:shd w:val="clear" w:color="auto" w:fill="auto"/>
          </w:tcPr>
          <w:p w14:paraId="088D21F1" w14:textId="77777777" w:rsidR="00A40DCF" w:rsidRPr="00D656CD" w:rsidRDefault="00A40DCF" w:rsidP="00A40DCF">
            <w:pPr>
              <w:pStyle w:val="ConsPlusNormal"/>
              <w:rPr>
                <w:rFonts w:ascii="Times New Roman" w:hAnsi="Times New Roman" w:cs="Times New Roman"/>
                <w:sz w:val="20"/>
              </w:rPr>
            </w:pPr>
          </w:p>
        </w:tc>
        <w:tc>
          <w:tcPr>
            <w:tcW w:w="1214" w:type="dxa"/>
            <w:gridSpan w:val="2"/>
            <w:vMerge/>
          </w:tcPr>
          <w:p w14:paraId="295BE2A2" w14:textId="77777777" w:rsidR="00A40DCF" w:rsidRPr="00D656CD" w:rsidRDefault="00A40DCF" w:rsidP="00A40DCF">
            <w:pPr>
              <w:pStyle w:val="ConsPlusNormal"/>
              <w:rPr>
                <w:rFonts w:ascii="Times New Roman" w:hAnsi="Times New Roman" w:cs="Times New Roman"/>
                <w:sz w:val="20"/>
              </w:rPr>
            </w:pPr>
          </w:p>
        </w:tc>
        <w:tc>
          <w:tcPr>
            <w:tcW w:w="850" w:type="dxa"/>
            <w:gridSpan w:val="2"/>
          </w:tcPr>
          <w:p w14:paraId="451230A6" w14:textId="7FDFE030" w:rsidR="00A40DCF" w:rsidRPr="00D656CD" w:rsidRDefault="00A40DCF" w:rsidP="00A40DCF">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65E13B4D" w14:textId="46C681D9" w:rsidR="00A40DCF" w:rsidRPr="00D656CD" w:rsidRDefault="00BC7D55" w:rsidP="00A40DCF">
            <w:pPr>
              <w:pStyle w:val="ConsPlusNormal"/>
              <w:spacing w:line="228" w:lineRule="auto"/>
              <w:jc w:val="center"/>
              <w:rPr>
                <w:rFonts w:ascii="Times New Roman" w:hAnsi="Times New Roman" w:cs="Times New Roman"/>
                <w:sz w:val="20"/>
              </w:rPr>
            </w:pPr>
            <w:r>
              <w:rPr>
                <w:rFonts w:ascii="Times New Roman" w:hAnsi="Times New Roman" w:cs="Times New Roman"/>
                <w:sz w:val="20"/>
              </w:rPr>
              <w:t>1 516 067,1</w:t>
            </w:r>
          </w:p>
        </w:tc>
        <w:tc>
          <w:tcPr>
            <w:tcW w:w="1190" w:type="dxa"/>
            <w:gridSpan w:val="2"/>
            <w:shd w:val="clear" w:color="auto" w:fill="auto"/>
            <w:vAlign w:val="center"/>
          </w:tcPr>
          <w:p w14:paraId="0CACE180" w14:textId="6BC16E42"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1 025 827,6</w:t>
            </w:r>
          </w:p>
        </w:tc>
        <w:tc>
          <w:tcPr>
            <w:tcW w:w="1424" w:type="dxa"/>
            <w:gridSpan w:val="2"/>
            <w:shd w:val="clear" w:color="auto" w:fill="auto"/>
            <w:vAlign w:val="center"/>
          </w:tcPr>
          <w:p w14:paraId="5F53ADE3" w14:textId="24D0150E"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1 512 217,1</w:t>
            </w:r>
          </w:p>
        </w:tc>
        <w:tc>
          <w:tcPr>
            <w:tcW w:w="1270" w:type="dxa"/>
            <w:gridSpan w:val="2"/>
            <w:shd w:val="clear" w:color="auto" w:fill="auto"/>
            <w:vAlign w:val="center"/>
          </w:tcPr>
          <w:p w14:paraId="2842B4C2" w14:textId="42104F87" w:rsidR="00A40DCF" w:rsidRPr="00D656CD" w:rsidRDefault="004C4AD6"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2 312 640,5</w:t>
            </w:r>
          </w:p>
        </w:tc>
        <w:tc>
          <w:tcPr>
            <w:tcW w:w="1275" w:type="dxa"/>
            <w:gridSpan w:val="2"/>
            <w:shd w:val="clear" w:color="auto" w:fill="auto"/>
            <w:vAlign w:val="center"/>
          </w:tcPr>
          <w:p w14:paraId="221D4168" w14:textId="474B2AF5" w:rsidR="00A40DCF" w:rsidRPr="00D656CD" w:rsidRDefault="00A40DCF" w:rsidP="004C4AD6">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4C4AD6" w:rsidRPr="00D656CD">
              <w:rPr>
                <w:rFonts w:ascii="Times New Roman" w:hAnsi="Times New Roman" w:cs="Times New Roman"/>
                <w:sz w:val="20"/>
              </w:rPr>
              <w:t> 252 662,2</w:t>
            </w:r>
          </w:p>
        </w:tc>
        <w:tc>
          <w:tcPr>
            <w:tcW w:w="1276" w:type="dxa"/>
            <w:gridSpan w:val="2"/>
            <w:shd w:val="clear" w:color="auto" w:fill="auto"/>
            <w:vAlign w:val="center"/>
          </w:tcPr>
          <w:p w14:paraId="5762FED5" w14:textId="1E968BAE" w:rsidR="00A40DCF" w:rsidRPr="00D656CD" w:rsidRDefault="00A40DCF" w:rsidP="00A40DC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4C4AD6" w:rsidRPr="00D656CD">
              <w:rPr>
                <w:rFonts w:ascii="Times New Roman" w:hAnsi="Times New Roman" w:cs="Times New Roman"/>
                <w:sz w:val="20"/>
              </w:rPr>
              <w:t> 467 768,7</w:t>
            </w:r>
          </w:p>
        </w:tc>
        <w:tc>
          <w:tcPr>
            <w:tcW w:w="1276" w:type="dxa"/>
            <w:gridSpan w:val="2"/>
            <w:tcBorders>
              <w:right w:val="single" w:sz="4" w:space="0" w:color="auto"/>
            </w:tcBorders>
            <w:shd w:val="clear" w:color="auto" w:fill="auto"/>
            <w:vAlign w:val="center"/>
          </w:tcPr>
          <w:p w14:paraId="0BD7193C" w14:textId="5CE26096" w:rsidR="00A40DCF" w:rsidRPr="00D656CD" w:rsidRDefault="00BC7D55" w:rsidP="00A40DCF">
            <w:pPr>
              <w:pStyle w:val="ConsPlusNormal"/>
              <w:spacing w:line="228" w:lineRule="auto"/>
              <w:jc w:val="center"/>
              <w:rPr>
                <w:rFonts w:ascii="Times New Roman" w:hAnsi="Times New Roman" w:cs="Times New Roman"/>
                <w:sz w:val="20"/>
              </w:rPr>
            </w:pPr>
            <w:r>
              <w:rPr>
                <w:rFonts w:ascii="Times New Roman" w:hAnsi="Times New Roman" w:cs="Times New Roman"/>
                <w:sz w:val="20"/>
              </w:rPr>
              <w:t>11 087 183,2</w:t>
            </w:r>
          </w:p>
        </w:tc>
        <w:tc>
          <w:tcPr>
            <w:tcW w:w="374" w:type="dxa"/>
            <w:gridSpan w:val="2"/>
            <w:tcBorders>
              <w:top w:val="nil"/>
              <w:left w:val="single" w:sz="4" w:space="0" w:color="auto"/>
              <w:bottom w:val="nil"/>
              <w:right w:val="nil"/>
            </w:tcBorders>
          </w:tcPr>
          <w:p w14:paraId="55EFBCD5" w14:textId="77777777" w:rsidR="00A40DCF" w:rsidRPr="00D656CD" w:rsidRDefault="00A40DCF" w:rsidP="00A40DCF">
            <w:pPr>
              <w:pStyle w:val="a9"/>
              <w:ind w:left="360"/>
              <w:rPr>
                <w:rFonts w:ascii="Times New Roman" w:hAnsi="Times New Roman"/>
                <w:b/>
                <w:sz w:val="20"/>
              </w:rPr>
            </w:pPr>
          </w:p>
        </w:tc>
      </w:tr>
      <w:tr w:rsidR="00A40DCF" w:rsidRPr="00D656CD" w14:paraId="390DA58E" w14:textId="77777777" w:rsidTr="005F2242">
        <w:trPr>
          <w:gridBefore w:val="2"/>
          <w:wBefore w:w="323" w:type="dxa"/>
          <w:trHeight w:val="20"/>
          <w:jc w:val="center"/>
        </w:trPr>
        <w:tc>
          <w:tcPr>
            <w:tcW w:w="261" w:type="dxa"/>
            <w:tcBorders>
              <w:top w:val="nil"/>
              <w:left w:val="nil"/>
              <w:bottom w:val="nil"/>
              <w:right w:val="single" w:sz="4" w:space="0" w:color="auto"/>
            </w:tcBorders>
          </w:tcPr>
          <w:p w14:paraId="5A0AC99C" w14:textId="77777777" w:rsidR="00A40DCF" w:rsidRPr="00D656CD" w:rsidRDefault="00A40DCF" w:rsidP="00A40DC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AE5516B" w14:textId="77777777" w:rsidR="00A40DCF" w:rsidRPr="00D656CD" w:rsidRDefault="00A40DCF" w:rsidP="00A40DCF">
            <w:pPr>
              <w:pStyle w:val="ConsPlusNormal"/>
              <w:jc w:val="center"/>
              <w:rPr>
                <w:rFonts w:ascii="Times New Roman" w:hAnsi="Times New Roman" w:cs="Times New Roman"/>
                <w:sz w:val="20"/>
              </w:rPr>
            </w:pPr>
          </w:p>
        </w:tc>
        <w:tc>
          <w:tcPr>
            <w:tcW w:w="2159" w:type="dxa"/>
            <w:gridSpan w:val="2"/>
            <w:vMerge/>
            <w:shd w:val="clear" w:color="auto" w:fill="auto"/>
          </w:tcPr>
          <w:p w14:paraId="7A715759" w14:textId="77777777" w:rsidR="00A40DCF" w:rsidRPr="00D656CD" w:rsidRDefault="00A40DCF" w:rsidP="00A40DCF">
            <w:pPr>
              <w:pStyle w:val="ConsPlusNormal"/>
              <w:rPr>
                <w:rFonts w:ascii="Times New Roman" w:hAnsi="Times New Roman" w:cs="Times New Roman"/>
                <w:sz w:val="20"/>
              </w:rPr>
            </w:pPr>
          </w:p>
        </w:tc>
        <w:tc>
          <w:tcPr>
            <w:tcW w:w="1701" w:type="dxa"/>
            <w:gridSpan w:val="2"/>
            <w:vMerge/>
            <w:shd w:val="clear" w:color="auto" w:fill="auto"/>
          </w:tcPr>
          <w:p w14:paraId="6930FDAC" w14:textId="77777777" w:rsidR="00A40DCF" w:rsidRPr="00D656CD" w:rsidRDefault="00A40DCF" w:rsidP="00A40DCF">
            <w:pPr>
              <w:pStyle w:val="ConsPlusNormal"/>
              <w:rPr>
                <w:rFonts w:ascii="Times New Roman" w:hAnsi="Times New Roman" w:cs="Times New Roman"/>
                <w:sz w:val="20"/>
              </w:rPr>
            </w:pPr>
          </w:p>
        </w:tc>
        <w:tc>
          <w:tcPr>
            <w:tcW w:w="1214" w:type="dxa"/>
            <w:gridSpan w:val="2"/>
          </w:tcPr>
          <w:p w14:paraId="17809191" w14:textId="7A7E26C6" w:rsidR="00A40DCF" w:rsidRPr="00D656CD" w:rsidRDefault="00A40DCF" w:rsidP="00A40DCF">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3A5D3899" w14:textId="7662910C" w:rsidR="00A40DCF" w:rsidRPr="00D656CD" w:rsidRDefault="00A40DCF" w:rsidP="00A40DCF">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25512604" w14:textId="3827638F" w:rsidR="00A40DCF" w:rsidRPr="00314E14" w:rsidRDefault="00BC7D55"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1 777 870,9</w:t>
            </w:r>
          </w:p>
        </w:tc>
        <w:tc>
          <w:tcPr>
            <w:tcW w:w="1190" w:type="dxa"/>
            <w:gridSpan w:val="2"/>
            <w:shd w:val="clear" w:color="auto" w:fill="auto"/>
            <w:vAlign w:val="center"/>
          </w:tcPr>
          <w:p w14:paraId="352C3887" w14:textId="4F9FDE5A"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1 733 630,0</w:t>
            </w:r>
          </w:p>
        </w:tc>
        <w:tc>
          <w:tcPr>
            <w:tcW w:w="1424" w:type="dxa"/>
            <w:gridSpan w:val="2"/>
            <w:shd w:val="clear" w:color="auto" w:fill="auto"/>
            <w:vAlign w:val="center"/>
          </w:tcPr>
          <w:p w14:paraId="7C815B0C" w14:textId="727AA4EA" w:rsidR="00A40DCF" w:rsidRPr="00314E14" w:rsidRDefault="00A40DCF" w:rsidP="004C4AD6">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w:t>
            </w:r>
            <w:r w:rsidR="004C4AD6" w:rsidRPr="00314E14">
              <w:rPr>
                <w:rFonts w:ascii="Times New Roman" w:hAnsi="Times New Roman" w:cs="Times New Roman"/>
                <w:color w:val="000000" w:themeColor="text1"/>
                <w:sz w:val="20"/>
              </w:rPr>
              <w:t> 824 954,9</w:t>
            </w:r>
          </w:p>
        </w:tc>
        <w:tc>
          <w:tcPr>
            <w:tcW w:w="1270" w:type="dxa"/>
            <w:gridSpan w:val="2"/>
            <w:shd w:val="clear" w:color="auto" w:fill="auto"/>
            <w:vAlign w:val="center"/>
          </w:tcPr>
          <w:p w14:paraId="098ECA8E" w14:textId="7DED4526" w:rsidR="00A40DCF" w:rsidRPr="00314E14" w:rsidRDefault="00A40DCF"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w:t>
            </w:r>
            <w:r w:rsidR="004C4AD6" w:rsidRPr="00314E14">
              <w:rPr>
                <w:rFonts w:ascii="Times New Roman" w:hAnsi="Times New Roman" w:cs="Times New Roman"/>
                <w:color w:val="000000" w:themeColor="text1"/>
                <w:sz w:val="20"/>
              </w:rPr>
              <w:t> 951 818,6</w:t>
            </w:r>
          </w:p>
        </w:tc>
        <w:tc>
          <w:tcPr>
            <w:tcW w:w="1275" w:type="dxa"/>
            <w:gridSpan w:val="2"/>
            <w:shd w:val="clear" w:color="auto" w:fill="auto"/>
            <w:vAlign w:val="center"/>
          </w:tcPr>
          <w:p w14:paraId="45FD7257" w14:textId="0B1F9AD9"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2 079 477,0</w:t>
            </w:r>
          </w:p>
        </w:tc>
        <w:tc>
          <w:tcPr>
            <w:tcW w:w="1276" w:type="dxa"/>
            <w:gridSpan w:val="2"/>
            <w:shd w:val="clear" w:color="auto" w:fill="auto"/>
            <w:vAlign w:val="center"/>
          </w:tcPr>
          <w:p w14:paraId="27185BC2" w14:textId="755D7AC0"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1 992 948,4</w:t>
            </w:r>
          </w:p>
        </w:tc>
        <w:tc>
          <w:tcPr>
            <w:tcW w:w="1276" w:type="dxa"/>
            <w:gridSpan w:val="2"/>
            <w:tcBorders>
              <w:right w:val="single" w:sz="4" w:space="0" w:color="auto"/>
            </w:tcBorders>
            <w:shd w:val="clear" w:color="auto" w:fill="auto"/>
            <w:vAlign w:val="center"/>
          </w:tcPr>
          <w:p w14:paraId="6C84E762" w14:textId="14817611"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11 360 699,9</w:t>
            </w:r>
          </w:p>
        </w:tc>
        <w:tc>
          <w:tcPr>
            <w:tcW w:w="374" w:type="dxa"/>
            <w:gridSpan w:val="2"/>
            <w:tcBorders>
              <w:top w:val="nil"/>
              <w:left w:val="single" w:sz="4" w:space="0" w:color="auto"/>
              <w:bottom w:val="nil"/>
              <w:right w:val="nil"/>
            </w:tcBorders>
          </w:tcPr>
          <w:p w14:paraId="41AD8680" w14:textId="77777777" w:rsidR="00A40DCF" w:rsidRPr="00D656CD" w:rsidRDefault="00A40DCF" w:rsidP="00A40DCF">
            <w:pPr>
              <w:pStyle w:val="a9"/>
              <w:ind w:left="360"/>
              <w:rPr>
                <w:rFonts w:ascii="Times New Roman" w:hAnsi="Times New Roman"/>
                <w:b/>
                <w:sz w:val="20"/>
              </w:rPr>
            </w:pPr>
          </w:p>
        </w:tc>
      </w:tr>
      <w:tr w:rsidR="00A40DCF" w:rsidRPr="00D656CD" w14:paraId="1E3C2842" w14:textId="77777777" w:rsidTr="005F2242">
        <w:trPr>
          <w:gridBefore w:val="2"/>
          <w:wBefore w:w="323" w:type="dxa"/>
          <w:trHeight w:val="20"/>
          <w:jc w:val="center"/>
        </w:trPr>
        <w:tc>
          <w:tcPr>
            <w:tcW w:w="261" w:type="dxa"/>
            <w:tcBorders>
              <w:top w:val="nil"/>
              <w:left w:val="nil"/>
              <w:bottom w:val="nil"/>
              <w:right w:val="single" w:sz="4" w:space="0" w:color="auto"/>
            </w:tcBorders>
          </w:tcPr>
          <w:p w14:paraId="5B95163F" w14:textId="77777777" w:rsidR="00A40DCF" w:rsidRPr="00D656CD" w:rsidRDefault="00A40DCF" w:rsidP="00A40DC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1834AAE" w14:textId="77777777" w:rsidR="00A40DCF" w:rsidRPr="00D656CD" w:rsidRDefault="00A40DCF" w:rsidP="00A40DCF">
            <w:pPr>
              <w:pStyle w:val="ConsPlusNormal"/>
              <w:jc w:val="center"/>
              <w:rPr>
                <w:rFonts w:ascii="Times New Roman" w:hAnsi="Times New Roman" w:cs="Times New Roman"/>
                <w:sz w:val="20"/>
              </w:rPr>
            </w:pPr>
          </w:p>
        </w:tc>
        <w:tc>
          <w:tcPr>
            <w:tcW w:w="2159" w:type="dxa"/>
            <w:gridSpan w:val="2"/>
            <w:vMerge/>
            <w:shd w:val="clear" w:color="auto" w:fill="auto"/>
          </w:tcPr>
          <w:p w14:paraId="24D495E2" w14:textId="77777777" w:rsidR="00A40DCF" w:rsidRPr="00D656CD" w:rsidRDefault="00A40DCF" w:rsidP="00A40DCF">
            <w:pPr>
              <w:pStyle w:val="ConsPlusNormal"/>
              <w:rPr>
                <w:rFonts w:ascii="Times New Roman" w:hAnsi="Times New Roman" w:cs="Times New Roman"/>
                <w:sz w:val="20"/>
              </w:rPr>
            </w:pPr>
          </w:p>
        </w:tc>
        <w:tc>
          <w:tcPr>
            <w:tcW w:w="1701" w:type="dxa"/>
            <w:gridSpan w:val="2"/>
            <w:vMerge/>
            <w:shd w:val="clear" w:color="auto" w:fill="auto"/>
          </w:tcPr>
          <w:p w14:paraId="0A86BA13" w14:textId="77777777" w:rsidR="00A40DCF" w:rsidRPr="00D656CD" w:rsidRDefault="00A40DCF" w:rsidP="00A40DCF">
            <w:pPr>
              <w:pStyle w:val="ConsPlusNormal"/>
              <w:rPr>
                <w:rFonts w:ascii="Times New Roman" w:hAnsi="Times New Roman" w:cs="Times New Roman"/>
                <w:sz w:val="20"/>
              </w:rPr>
            </w:pPr>
          </w:p>
        </w:tc>
        <w:tc>
          <w:tcPr>
            <w:tcW w:w="2064" w:type="dxa"/>
            <w:gridSpan w:val="4"/>
          </w:tcPr>
          <w:p w14:paraId="6D9D2801" w14:textId="1FEAAA8A" w:rsidR="00A40DCF" w:rsidRPr="00D656CD" w:rsidRDefault="00A40DCF" w:rsidP="00A40DCF">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4114A04B" w14:textId="59989560"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3 293 938,0</w:t>
            </w:r>
          </w:p>
        </w:tc>
        <w:tc>
          <w:tcPr>
            <w:tcW w:w="1190" w:type="dxa"/>
            <w:gridSpan w:val="2"/>
            <w:shd w:val="clear" w:color="auto" w:fill="auto"/>
            <w:vAlign w:val="center"/>
          </w:tcPr>
          <w:p w14:paraId="4F562B19" w14:textId="2E5B6078"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2 759 457,6</w:t>
            </w:r>
          </w:p>
        </w:tc>
        <w:tc>
          <w:tcPr>
            <w:tcW w:w="1424" w:type="dxa"/>
            <w:gridSpan w:val="2"/>
            <w:shd w:val="clear" w:color="auto" w:fill="auto"/>
            <w:vAlign w:val="center"/>
          </w:tcPr>
          <w:p w14:paraId="37C02D5B" w14:textId="2792A6B6"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3 337 172,0</w:t>
            </w:r>
          </w:p>
        </w:tc>
        <w:tc>
          <w:tcPr>
            <w:tcW w:w="1270" w:type="dxa"/>
            <w:gridSpan w:val="2"/>
            <w:shd w:val="clear" w:color="auto" w:fill="auto"/>
            <w:vAlign w:val="center"/>
          </w:tcPr>
          <w:p w14:paraId="6298DCA4" w14:textId="6E6D7B55" w:rsidR="00A40DCF" w:rsidRPr="00314E14" w:rsidRDefault="004C4AD6" w:rsidP="004C4AD6">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4 264 459,1</w:t>
            </w:r>
          </w:p>
        </w:tc>
        <w:tc>
          <w:tcPr>
            <w:tcW w:w="1275" w:type="dxa"/>
            <w:gridSpan w:val="2"/>
            <w:shd w:val="clear" w:color="auto" w:fill="auto"/>
            <w:vAlign w:val="center"/>
          </w:tcPr>
          <w:p w14:paraId="1D555E97" w14:textId="20E286C9"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4 332 139,2</w:t>
            </w:r>
          </w:p>
        </w:tc>
        <w:tc>
          <w:tcPr>
            <w:tcW w:w="1276" w:type="dxa"/>
            <w:gridSpan w:val="2"/>
            <w:shd w:val="clear" w:color="auto" w:fill="auto"/>
            <w:vAlign w:val="center"/>
          </w:tcPr>
          <w:p w14:paraId="6F1A869E" w14:textId="551AB2D1"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4 460 717,1</w:t>
            </w:r>
          </w:p>
        </w:tc>
        <w:tc>
          <w:tcPr>
            <w:tcW w:w="1276" w:type="dxa"/>
            <w:gridSpan w:val="2"/>
            <w:tcBorders>
              <w:right w:val="single" w:sz="4" w:space="0" w:color="auto"/>
            </w:tcBorders>
            <w:shd w:val="clear" w:color="auto" w:fill="auto"/>
            <w:vAlign w:val="center"/>
          </w:tcPr>
          <w:p w14:paraId="67AB4B57" w14:textId="0D314201" w:rsidR="00A40DCF" w:rsidRPr="00314E14" w:rsidRDefault="004C4AD6" w:rsidP="00A40DC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22 447 883,0</w:t>
            </w:r>
          </w:p>
        </w:tc>
        <w:tc>
          <w:tcPr>
            <w:tcW w:w="374" w:type="dxa"/>
            <w:gridSpan w:val="2"/>
            <w:tcBorders>
              <w:top w:val="nil"/>
              <w:left w:val="single" w:sz="4" w:space="0" w:color="auto"/>
              <w:bottom w:val="nil"/>
              <w:right w:val="nil"/>
            </w:tcBorders>
          </w:tcPr>
          <w:p w14:paraId="317630D5" w14:textId="77777777" w:rsidR="00A40DCF" w:rsidRPr="00D656CD" w:rsidRDefault="00A40DCF" w:rsidP="00A40DCF">
            <w:pPr>
              <w:pStyle w:val="a9"/>
              <w:ind w:left="360"/>
              <w:rPr>
                <w:rFonts w:ascii="Times New Roman" w:hAnsi="Times New Roman"/>
                <w:b/>
                <w:sz w:val="20"/>
              </w:rPr>
            </w:pPr>
          </w:p>
        </w:tc>
      </w:tr>
      <w:tr w:rsidR="00EC0BDF" w:rsidRPr="00D656CD" w14:paraId="0E53702C" w14:textId="77777777" w:rsidTr="005F2242">
        <w:trPr>
          <w:gridBefore w:val="2"/>
          <w:wBefore w:w="323" w:type="dxa"/>
          <w:trHeight w:val="20"/>
          <w:jc w:val="center"/>
        </w:trPr>
        <w:tc>
          <w:tcPr>
            <w:tcW w:w="261" w:type="dxa"/>
            <w:tcBorders>
              <w:top w:val="nil"/>
              <w:left w:val="nil"/>
              <w:bottom w:val="nil"/>
              <w:right w:val="single" w:sz="4" w:space="0" w:color="auto"/>
            </w:tcBorders>
          </w:tcPr>
          <w:p w14:paraId="04E12D65"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D971EC2"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3983D29E"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val="restart"/>
            <w:shd w:val="clear" w:color="auto" w:fill="auto"/>
          </w:tcPr>
          <w:p w14:paraId="1133BE95" w14:textId="39ED495E"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Федеральный бюджет</w:t>
            </w:r>
          </w:p>
        </w:tc>
        <w:tc>
          <w:tcPr>
            <w:tcW w:w="1214" w:type="dxa"/>
            <w:gridSpan w:val="2"/>
            <w:vMerge w:val="restart"/>
          </w:tcPr>
          <w:p w14:paraId="0923230A" w14:textId="10D78B8E"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2403DFFF" w14:textId="1475A79B" w:rsidR="00EC0BDF" w:rsidRPr="00D656CD" w:rsidRDefault="00EC0BDF" w:rsidP="00EC0BDF">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43B4F74E" w14:textId="05567B2D"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1080319F" w14:textId="7EF30718"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20FC62C7" w14:textId="2A2A6F4F"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0D6620BF" w14:textId="5AF9B3C6"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2202F88F" w14:textId="1DD9EFE1"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67065020" w14:textId="068308B9"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783CD515" w14:textId="47459794"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50C77153" w14:textId="77777777" w:rsidR="00EC0BDF" w:rsidRPr="00D656CD" w:rsidRDefault="00EC0BDF" w:rsidP="00EC0BDF">
            <w:pPr>
              <w:pStyle w:val="a9"/>
              <w:ind w:left="360"/>
              <w:rPr>
                <w:rFonts w:ascii="Times New Roman" w:hAnsi="Times New Roman"/>
                <w:b/>
                <w:sz w:val="20"/>
              </w:rPr>
            </w:pPr>
          </w:p>
        </w:tc>
      </w:tr>
      <w:tr w:rsidR="00EC0BDF" w:rsidRPr="00D656CD" w14:paraId="58CAFB5E" w14:textId="77777777" w:rsidTr="005F2242">
        <w:trPr>
          <w:gridBefore w:val="2"/>
          <w:wBefore w:w="323" w:type="dxa"/>
          <w:trHeight w:val="20"/>
          <w:jc w:val="center"/>
        </w:trPr>
        <w:tc>
          <w:tcPr>
            <w:tcW w:w="261" w:type="dxa"/>
            <w:tcBorders>
              <w:top w:val="nil"/>
              <w:left w:val="nil"/>
              <w:bottom w:val="nil"/>
              <w:right w:val="single" w:sz="4" w:space="0" w:color="auto"/>
            </w:tcBorders>
          </w:tcPr>
          <w:p w14:paraId="3202F47E"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66A5B91"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2947A2B1"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3C39320C" w14:textId="77777777" w:rsidR="00EC0BDF" w:rsidRPr="00D656CD" w:rsidRDefault="00EC0BDF" w:rsidP="00EC0BDF">
            <w:pPr>
              <w:pStyle w:val="ConsPlusNormal"/>
              <w:rPr>
                <w:rFonts w:ascii="Times New Roman" w:hAnsi="Times New Roman" w:cs="Times New Roman"/>
                <w:sz w:val="20"/>
              </w:rPr>
            </w:pPr>
          </w:p>
        </w:tc>
        <w:tc>
          <w:tcPr>
            <w:tcW w:w="1214" w:type="dxa"/>
            <w:gridSpan w:val="2"/>
            <w:vMerge/>
          </w:tcPr>
          <w:p w14:paraId="7941D6B7" w14:textId="77777777" w:rsidR="00EC0BDF" w:rsidRPr="00D656CD" w:rsidRDefault="00EC0BDF" w:rsidP="00EC0BDF">
            <w:pPr>
              <w:pStyle w:val="ConsPlusNormal"/>
              <w:rPr>
                <w:rFonts w:ascii="Times New Roman" w:hAnsi="Times New Roman" w:cs="Times New Roman"/>
                <w:sz w:val="20"/>
              </w:rPr>
            </w:pPr>
          </w:p>
        </w:tc>
        <w:tc>
          <w:tcPr>
            <w:tcW w:w="850" w:type="dxa"/>
            <w:gridSpan w:val="2"/>
          </w:tcPr>
          <w:p w14:paraId="6DD71AF2" w14:textId="63DE1491" w:rsidR="00EC0BDF" w:rsidRPr="00D656CD" w:rsidRDefault="00EC0BDF" w:rsidP="00EC0BDF">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7031A87A" w14:textId="62A1D003"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24 493,9</w:t>
            </w:r>
          </w:p>
        </w:tc>
        <w:tc>
          <w:tcPr>
            <w:tcW w:w="1190" w:type="dxa"/>
            <w:gridSpan w:val="2"/>
            <w:shd w:val="clear" w:color="auto" w:fill="auto"/>
          </w:tcPr>
          <w:p w14:paraId="3C19462F" w14:textId="3AE7EDDB"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30A64846" w14:textId="09AD3A08"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762F7F0A" w14:textId="413AA39F"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1729AC21" w14:textId="051E954C"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34BD2D74" w14:textId="4A1C02B6"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58858F36" w14:textId="0904F969"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24 493,9</w:t>
            </w:r>
          </w:p>
        </w:tc>
        <w:tc>
          <w:tcPr>
            <w:tcW w:w="374" w:type="dxa"/>
            <w:gridSpan w:val="2"/>
            <w:tcBorders>
              <w:top w:val="nil"/>
              <w:left w:val="single" w:sz="4" w:space="0" w:color="auto"/>
              <w:bottom w:val="nil"/>
              <w:right w:val="nil"/>
            </w:tcBorders>
          </w:tcPr>
          <w:p w14:paraId="16D3DCD1" w14:textId="77777777" w:rsidR="00EC0BDF" w:rsidRPr="00D656CD" w:rsidRDefault="00EC0BDF" w:rsidP="00EC0BDF">
            <w:pPr>
              <w:pStyle w:val="a9"/>
              <w:ind w:left="360"/>
              <w:rPr>
                <w:rFonts w:ascii="Times New Roman" w:hAnsi="Times New Roman"/>
                <w:b/>
                <w:sz w:val="20"/>
              </w:rPr>
            </w:pPr>
          </w:p>
        </w:tc>
      </w:tr>
      <w:tr w:rsidR="00EC0BDF" w:rsidRPr="00D656CD" w14:paraId="2744F609" w14:textId="77777777" w:rsidTr="005F2242">
        <w:trPr>
          <w:gridBefore w:val="2"/>
          <w:wBefore w:w="323" w:type="dxa"/>
          <w:trHeight w:val="20"/>
          <w:jc w:val="center"/>
        </w:trPr>
        <w:tc>
          <w:tcPr>
            <w:tcW w:w="261" w:type="dxa"/>
            <w:tcBorders>
              <w:top w:val="nil"/>
              <w:left w:val="nil"/>
              <w:bottom w:val="nil"/>
              <w:right w:val="single" w:sz="4" w:space="0" w:color="auto"/>
            </w:tcBorders>
          </w:tcPr>
          <w:p w14:paraId="7E1A1CE3"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AD32534"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214715BB"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3F19789B" w14:textId="77777777" w:rsidR="00EC0BDF" w:rsidRPr="00D656CD" w:rsidRDefault="00EC0BDF" w:rsidP="00EC0BDF">
            <w:pPr>
              <w:pStyle w:val="ConsPlusNormal"/>
              <w:rPr>
                <w:rFonts w:ascii="Times New Roman" w:hAnsi="Times New Roman" w:cs="Times New Roman"/>
                <w:sz w:val="20"/>
              </w:rPr>
            </w:pPr>
          </w:p>
        </w:tc>
        <w:tc>
          <w:tcPr>
            <w:tcW w:w="1214" w:type="dxa"/>
            <w:gridSpan w:val="2"/>
            <w:vMerge/>
          </w:tcPr>
          <w:p w14:paraId="4F34ABB3" w14:textId="77777777" w:rsidR="00EC0BDF" w:rsidRPr="00D656CD" w:rsidRDefault="00EC0BDF" w:rsidP="00EC0BDF">
            <w:pPr>
              <w:pStyle w:val="ConsPlusNormal"/>
              <w:rPr>
                <w:rFonts w:ascii="Times New Roman" w:hAnsi="Times New Roman" w:cs="Times New Roman"/>
                <w:sz w:val="20"/>
              </w:rPr>
            </w:pPr>
          </w:p>
        </w:tc>
        <w:tc>
          <w:tcPr>
            <w:tcW w:w="850" w:type="dxa"/>
            <w:gridSpan w:val="2"/>
          </w:tcPr>
          <w:p w14:paraId="32ABC041" w14:textId="7FD3AC10" w:rsidR="00EC0BDF" w:rsidRPr="00D656CD" w:rsidRDefault="00EC0BDF" w:rsidP="00EC0BDF">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01FB495F" w14:textId="63CDC857"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24 493,9</w:t>
            </w:r>
          </w:p>
        </w:tc>
        <w:tc>
          <w:tcPr>
            <w:tcW w:w="1190" w:type="dxa"/>
            <w:gridSpan w:val="2"/>
            <w:shd w:val="clear" w:color="auto" w:fill="auto"/>
          </w:tcPr>
          <w:p w14:paraId="203A6721" w14:textId="0E32F9B9"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7B931782" w14:textId="69BD569A"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54F9C1BF" w14:textId="497D56CA"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0C8AAF68" w14:textId="44A7F7BE"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3F77D54A" w14:textId="4EFD18EC"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733E4DAC" w14:textId="2711D79D"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24 493,9</w:t>
            </w:r>
          </w:p>
        </w:tc>
        <w:tc>
          <w:tcPr>
            <w:tcW w:w="374" w:type="dxa"/>
            <w:gridSpan w:val="2"/>
            <w:tcBorders>
              <w:top w:val="nil"/>
              <w:left w:val="single" w:sz="4" w:space="0" w:color="auto"/>
              <w:bottom w:val="nil"/>
              <w:right w:val="nil"/>
            </w:tcBorders>
          </w:tcPr>
          <w:p w14:paraId="3836BEDD" w14:textId="77777777" w:rsidR="00EC0BDF" w:rsidRPr="00D656CD" w:rsidRDefault="00EC0BDF" w:rsidP="00EC0BDF">
            <w:pPr>
              <w:pStyle w:val="a9"/>
              <w:ind w:left="360"/>
              <w:rPr>
                <w:rFonts w:ascii="Times New Roman" w:hAnsi="Times New Roman"/>
                <w:b/>
                <w:sz w:val="20"/>
              </w:rPr>
            </w:pPr>
          </w:p>
        </w:tc>
      </w:tr>
      <w:tr w:rsidR="00EC0BDF" w:rsidRPr="00D656CD" w14:paraId="5EF8A4D9" w14:textId="77777777" w:rsidTr="005F2242">
        <w:trPr>
          <w:gridBefore w:val="2"/>
          <w:wBefore w:w="323" w:type="dxa"/>
          <w:trHeight w:val="20"/>
          <w:jc w:val="center"/>
        </w:trPr>
        <w:tc>
          <w:tcPr>
            <w:tcW w:w="261" w:type="dxa"/>
            <w:tcBorders>
              <w:top w:val="nil"/>
              <w:left w:val="nil"/>
              <w:bottom w:val="nil"/>
              <w:right w:val="single" w:sz="4" w:space="0" w:color="auto"/>
            </w:tcBorders>
          </w:tcPr>
          <w:p w14:paraId="1B9F7144"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EC907CE"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113D5C54"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7A0BCAF8" w14:textId="77777777" w:rsidR="00EC0BDF" w:rsidRPr="00D656CD" w:rsidRDefault="00EC0BDF" w:rsidP="00EC0BDF">
            <w:pPr>
              <w:pStyle w:val="ConsPlusNormal"/>
              <w:rPr>
                <w:rFonts w:ascii="Times New Roman" w:hAnsi="Times New Roman" w:cs="Times New Roman"/>
                <w:sz w:val="20"/>
              </w:rPr>
            </w:pPr>
          </w:p>
        </w:tc>
        <w:tc>
          <w:tcPr>
            <w:tcW w:w="1214" w:type="dxa"/>
            <w:gridSpan w:val="2"/>
          </w:tcPr>
          <w:p w14:paraId="31767EBC" w14:textId="62E61F68"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29E8C8D7" w14:textId="59D4CBD0" w:rsidR="00EC0BDF" w:rsidRPr="00D656CD" w:rsidRDefault="00EC0BDF" w:rsidP="00EC0BDF">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626DB213" w14:textId="0DC529C2"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47 321,0</w:t>
            </w:r>
          </w:p>
        </w:tc>
        <w:tc>
          <w:tcPr>
            <w:tcW w:w="1190" w:type="dxa"/>
            <w:gridSpan w:val="2"/>
            <w:shd w:val="clear" w:color="auto" w:fill="auto"/>
            <w:vAlign w:val="center"/>
          </w:tcPr>
          <w:p w14:paraId="2555782B" w14:textId="783261A1"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28 141,0</w:t>
            </w:r>
          </w:p>
        </w:tc>
        <w:tc>
          <w:tcPr>
            <w:tcW w:w="1424" w:type="dxa"/>
            <w:gridSpan w:val="2"/>
            <w:shd w:val="clear" w:color="auto" w:fill="auto"/>
            <w:vAlign w:val="center"/>
          </w:tcPr>
          <w:p w14:paraId="5AEFC75C" w14:textId="6FE97BC3" w:rsidR="00EC0BDF" w:rsidRPr="00D656CD" w:rsidRDefault="004C4AD6" w:rsidP="004C4AD6">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28 141,0</w:t>
            </w:r>
          </w:p>
        </w:tc>
        <w:tc>
          <w:tcPr>
            <w:tcW w:w="1270" w:type="dxa"/>
            <w:gridSpan w:val="2"/>
            <w:shd w:val="clear" w:color="auto" w:fill="auto"/>
          </w:tcPr>
          <w:p w14:paraId="3BC00809" w14:textId="309779E5"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51012586" w14:textId="3B885F17"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340960DE" w14:textId="288BE231"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6D600A9" w14:textId="0CDA442F"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103 603,0</w:t>
            </w:r>
          </w:p>
        </w:tc>
        <w:tc>
          <w:tcPr>
            <w:tcW w:w="374" w:type="dxa"/>
            <w:gridSpan w:val="2"/>
            <w:tcBorders>
              <w:top w:val="nil"/>
              <w:left w:val="single" w:sz="4" w:space="0" w:color="auto"/>
              <w:bottom w:val="nil"/>
              <w:right w:val="nil"/>
            </w:tcBorders>
          </w:tcPr>
          <w:p w14:paraId="3AE42F55" w14:textId="77777777" w:rsidR="00EC0BDF" w:rsidRPr="00D656CD" w:rsidRDefault="00EC0BDF" w:rsidP="00EC0BDF">
            <w:pPr>
              <w:pStyle w:val="a9"/>
              <w:ind w:left="360"/>
              <w:rPr>
                <w:rFonts w:ascii="Times New Roman" w:hAnsi="Times New Roman"/>
                <w:b/>
                <w:sz w:val="20"/>
              </w:rPr>
            </w:pPr>
          </w:p>
        </w:tc>
      </w:tr>
      <w:tr w:rsidR="00EC0BDF" w:rsidRPr="00D656CD" w14:paraId="33540A57" w14:textId="77777777" w:rsidTr="005F2242">
        <w:trPr>
          <w:gridBefore w:val="2"/>
          <w:wBefore w:w="323" w:type="dxa"/>
          <w:trHeight w:val="20"/>
          <w:jc w:val="center"/>
        </w:trPr>
        <w:tc>
          <w:tcPr>
            <w:tcW w:w="261" w:type="dxa"/>
            <w:tcBorders>
              <w:top w:val="nil"/>
              <w:left w:val="nil"/>
              <w:bottom w:val="nil"/>
              <w:right w:val="single" w:sz="4" w:space="0" w:color="auto"/>
            </w:tcBorders>
          </w:tcPr>
          <w:p w14:paraId="03D8F1ED"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4C5C373"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21E7EF04"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59C936EE" w14:textId="77777777" w:rsidR="00EC0BDF" w:rsidRPr="00D656CD" w:rsidRDefault="00EC0BDF" w:rsidP="00EC0BDF">
            <w:pPr>
              <w:pStyle w:val="ConsPlusNormal"/>
              <w:rPr>
                <w:rFonts w:ascii="Times New Roman" w:hAnsi="Times New Roman" w:cs="Times New Roman"/>
                <w:sz w:val="20"/>
              </w:rPr>
            </w:pPr>
          </w:p>
        </w:tc>
        <w:tc>
          <w:tcPr>
            <w:tcW w:w="2064" w:type="dxa"/>
            <w:gridSpan w:val="4"/>
          </w:tcPr>
          <w:p w14:paraId="174D376F" w14:textId="00C9B056"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0854512E" w14:textId="6512451A"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71 814,9</w:t>
            </w:r>
          </w:p>
        </w:tc>
        <w:tc>
          <w:tcPr>
            <w:tcW w:w="1190" w:type="dxa"/>
            <w:gridSpan w:val="2"/>
            <w:shd w:val="clear" w:color="auto" w:fill="auto"/>
            <w:vAlign w:val="center"/>
          </w:tcPr>
          <w:p w14:paraId="25BAF980" w14:textId="2D85C86B"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28 141,0</w:t>
            </w:r>
          </w:p>
        </w:tc>
        <w:tc>
          <w:tcPr>
            <w:tcW w:w="1424" w:type="dxa"/>
            <w:gridSpan w:val="2"/>
            <w:shd w:val="clear" w:color="auto" w:fill="auto"/>
            <w:vAlign w:val="center"/>
          </w:tcPr>
          <w:p w14:paraId="1102684A" w14:textId="0CA8AEDF"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28 141,0</w:t>
            </w:r>
          </w:p>
        </w:tc>
        <w:tc>
          <w:tcPr>
            <w:tcW w:w="1270" w:type="dxa"/>
            <w:gridSpan w:val="2"/>
            <w:shd w:val="clear" w:color="auto" w:fill="auto"/>
          </w:tcPr>
          <w:p w14:paraId="2467889F" w14:textId="2A10FEE0"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32F0F5E8" w14:textId="6FC909A8"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61169D52" w14:textId="0681A331"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3B9E3D0A" w14:textId="1ADD485D" w:rsidR="00EC0BDF" w:rsidRPr="00D656CD" w:rsidRDefault="004C4AD6"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128 096,9</w:t>
            </w:r>
          </w:p>
        </w:tc>
        <w:tc>
          <w:tcPr>
            <w:tcW w:w="374" w:type="dxa"/>
            <w:gridSpan w:val="2"/>
            <w:tcBorders>
              <w:top w:val="nil"/>
              <w:left w:val="single" w:sz="4" w:space="0" w:color="auto"/>
              <w:bottom w:val="nil"/>
              <w:right w:val="nil"/>
            </w:tcBorders>
          </w:tcPr>
          <w:p w14:paraId="409871D7" w14:textId="77777777" w:rsidR="00EC0BDF" w:rsidRPr="00D656CD" w:rsidRDefault="00EC0BDF" w:rsidP="00EC0BDF">
            <w:pPr>
              <w:pStyle w:val="a9"/>
              <w:ind w:left="360"/>
              <w:rPr>
                <w:rFonts w:ascii="Times New Roman" w:hAnsi="Times New Roman"/>
                <w:b/>
                <w:sz w:val="20"/>
              </w:rPr>
            </w:pPr>
          </w:p>
        </w:tc>
      </w:tr>
      <w:tr w:rsidR="00DE25F7" w:rsidRPr="00D656CD" w14:paraId="7FE5D162" w14:textId="77777777" w:rsidTr="005F2242">
        <w:trPr>
          <w:gridBefore w:val="2"/>
          <w:wBefore w:w="323" w:type="dxa"/>
          <w:trHeight w:val="20"/>
          <w:jc w:val="center"/>
        </w:trPr>
        <w:tc>
          <w:tcPr>
            <w:tcW w:w="261" w:type="dxa"/>
            <w:tcBorders>
              <w:top w:val="nil"/>
              <w:left w:val="nil"/>
              <w:bottom w:val="nil"/>
              <w:right w:val="single" w:sz="4" w:space="0" w:color="auto"/>
            </w:tcBorders>
          </w:tcPr>
          <w:p w14:paraId="3A1D7F27"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8A3C2F4"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5D7ABE91"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val="restart"/>
            <w:shd w:val="clear" w:color="auto" w:fill="auto"/>
          </w:tcPr>
          <w:p w14:paraId="48ED95CB" w14:textId="17390DA3"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Внебюджетные средства</w:t>
            </w:r>
          </w:p>
        </w:tc>
        <w:tc>
          <w:tcPr>
            <w:tcW w:w="1214" w:type="dxa"/>
            <w:gridSpan w:val="2"/>
            <w:vMerge w:val="restart"/>
          </w:tcPr>
          <w:p w14:paraId="5D9873C5" w14:textId="0ACD6A30"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3C9E4367" w14:textId="1E532199"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1E8CA368" w14:textId="1049F6E9"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14659038" w14:textId="7CBE34B4"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175A7A1B" w14:textId="1256E220"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050B1569" w14:textId="364DFE77"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15410815" w14:textId="3D5620AF"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7ADFC42C" w14:textId="64B00C0C"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7575D52D" w14:textId="198A3466"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4800FAA" w14:textId="77777777" w:rsidR="00DE25F7" w:rsidRPr="00D656CD" w:rsidRDefault="00DE25F7" w:rsidP="00DE25F7">
            <w:pPr>
              <w:pStyle w:val="a9"/>
              <w:ind w:left="360"/>
              <w:rPr>
                <w:rFonts w:ascii="Times New Roman" w:hAnsi="Times New Roman"/>
                <w:b/>
                <w:sz w:val="20"/>
              </w:rPr>
            </w:pPr>
          </w:p>
        </w:tc>
      </w:tr>
      <w:tr w:rsidR="00DE25F7" w:rsidRPr="00D656CD" w14:paraId="79D5B598" w14:textId="77777777" w:rsidTr="005F2242">
        <w:trPr>
          <w:gridBefore w:val="2"/>
          <w:wBefore w:w="323" w:type="dxa"/>
          <w:trHeight w:val="20"/>
          <w:jc w:val="center"/>
        </w:trPr>
        <w:tc>
          <w:tcPr>
            <w:tcW w:w="261" w:type="dxa"/>
            <w:tcBorders>
              <w:top w:val="nil"/>
              <w:left w:val="nil"/>
              <w:bottom w:val="nil"/>
              <w:right w:val="single" w:sz="4" w:space="0" w:color="auto"/>
            </w:tcBorders>
          </w:tcPr>
          <w:p w14:paraId="2E9E9AA2"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59F0069"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0FDF8188"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0C78F987"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18096F96" w14:textId="77777777" w:rsidR="00DE25F7" w:rsidRPr="00D656CD" w:rsidRDefault="00DE25F7" w:rsidP="00DE25F7">
            <w:pPr>
              <w:pStyle w:val="ConsPlusNormal"/>
              <w:rPr>
                <w:rFonts w:ascii="Times New Roman" w:hAnsi="Times New Roman" w:cs="Times New Roman"/>
                <w:sz w:val="20"/>
              </w:rPr>
            </w:pPr>
          </w:p>
        </w:tc>
        <w:tc>
          <w:tcPr>
            <w:tcW w:w="850" w:type="dxa"/>
            <w:gridSpan w:val="2"/>
          </w:tcPr>
          <w:p w14:paraId="3D0A822B" w14:textId="7CFC7A30"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573079B2" w14:textId="7E76A340"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79B985D7" w14:textId="4B7F06C8"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5D5083B0" w14:textId="606AD29F"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74D8D711" w14:textId="2A946385"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3DBFA91A" w14:textId="2B3BBF1A"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7CC72315" w14:textId="7AB564B9"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7E99D842" w14:textId="641041B7"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6F0A5116" w14:textId="77777777" w:rsidR="00DE25F7" w:rsidRPr="00D656CD" w:rsidRDefault="00DE25F7" w:rsidP="00DE25F7">
            <w:pPr>
              <w:pStyle w:val="a9"/>
              <w:ind w:left="360"/>
              <w:rPr>
                <w:rFonts w:ascii="Times New Roman" w:hAnsi="Times New Roman"/>
                <w:b/>
                <w:sz w:val="20"/>
              </w:rPr>
            </w:pPr>
          </w:p>
        </w:tc>
      </w:tr>
      <w:tr w:rsidR="00DE25F7" w:rsidRPr="00D656CD" w14:paraId="62178BA6" w14:textId="77777777" w:rsidTr="005F2242">
        <w:trPr>
          <w:gridBefore w:val="2"/>
          <w:wBefore w:w="323" w:type="dxa"/>
          <w:trHeight w:val="175"/>
          <w:jc w:val="center"/>
        </w:trPr>
        <w:tc>
          <w:tcPr>
            <w:tcW w:w="261" w:type="dxa"/>
            <w:tcBorders>
              <w:top w:val="nil"/>
              <w:left w:val="nil"/>
              <w:bottom w:val="nil"/>
              <w:right w:val="single" w:sz="4" w:space="0" w:color="auto"/>
            </w:tcBorders>
          </w:tcPr>
          <w:p w14:paraId="16A48B1F"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179E453"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7C39299A"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37FDF6E7"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24F5BC6F" w14:textId="77777777" w:rsidR="00DE25F7" w:rsidRPr="00D656CD" w:rsidRDefault="00DE25F7" w:rsidP="00DE25F7">
            <w:pPr>
              <w:pStyle w:val="ConsPlusNormal"/>
              <w:rPr>
                <w:rFonts w:ascii="Times New Roman" w:hAnsi="Times New Roman" w:cs="Times New Roman"/>
                <w:sz w:val="20"/>
              </w:rPr>
            </w:pPr>
          </w:p>
        </w:tc>
        <w:tc>
          <w:tcPr>
            <w:tcW w:w="850" w:type="dxa"/>
            <w:gridSpan w:val="2"/>
          </w:tcPr>
          <w:p w14:paraId="024AB0DD" w14:textId="07E378A8"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066FCD27" w14:textId="4028C6D7"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0A1E13DC" w14:textId="5CFA7319"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3EEC9C5B" w14:textId="1B63F1A2"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1637178C" w14:textId="10035C6E"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5A8F0331" w14:textId="7BB9A3ED"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3B7A4485" w14:textId="7B65ED60"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5CA3745D" w14:textId="7A787FCD"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05B3E9A8" w14:textId="77777777" w:rsidR="00DE25F7" w:rsidRPr="00D656CD" w:rsidRDefault="00DE25F7" w:rsidP="00DE25F7">
            <w:pPr>
              <w:pStyle w:val="a9"/>
              <w:ind w:left="360"/>
              <w:rPr>
                <w:rFonts w:ascii="Times New Roman" w:hAnsi="Times New Roman"/>
                <w:b/>
                <w:sz w:val="20"/>
              </w:rPr>
            </w:pPr>
          </w:p>
        </w:tc>
      </w:tr>
      <w:tr w:rsidR="00DE25F7" w:rsidRPr="00D656CD" w14:paraId="37430113" w14:textId="77777777" w:rsidTr="005F2242">
        <w:trPr>
          <w:gridBefore w:val="2"/>
          <w:wBefore w:w="323" w:type="dxa"/>
          <w:trHeight w:val="20"/>
          <w:jc w:val="center"/>
        </w:trPr>
        <w:tc>
          <w:tcPr>
            <w:tcW w:w="261" w:type="dxa"/>
            <w:tcBorders>
              <w:top w:val="nil"/>
              <w:left w:val="nil"/>
              <w:bottom w:val="nil"/>
              <w:right w:val="single" w:sz="4" w:space="0" w:color="auto"/>
            </w:tcBorders>
          </w:tcPr>
          <w:p w14:paraId="3C55534B"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06944FB"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518817C4"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6D049816" w14:textId="77777777" w:rsidR="00DE25F7" w:rsidRPr="00D656CD" w:rsidRDefault="00DE25F7" w:rsidP="00DE25F7">
            <w:pPr>
              <w:pStyle w:val="ConsPlusNormal"/>
              <w:rPr>
                <w:rFonts w:ascii="Times New Roman" w:hAnsi="Times New Roman" w:cs="Times New Roman"/>
                <w:sz w:val="20"/>
              </w:rPr>
            </w:pPr>
          </w:p>
        </w:tc>
        <w:tc>
          <w:tcPr>
            <w:tcW w:w="1214" w:type="dxa"/>
            <w:gridSpan w:val="2"/>
          </w:tcPr>
          <w:p w14:paraId="644B74AF" w14:textId="547587AA"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3DC83E9B" w14:textId="760368DF"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4616A2C4" w14:textId="2342D6FD"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6D6F069A" w14:textId="337DDD08"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575D3423" w14:textId="406964AF"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2DA5F5A9" w14:textId="3F9AC2E0"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52CE3128" w14:textId="4C7998B5"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4B40A06D" w14:textId="202167F6"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095747B9" w14:textId="17E9B012" w:rsidR="00DE25F7" w:rsidRPr="00D656CD" w:rsidRDefault="00DE25F7" w:rsidP="00DE25F7">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74673AAD" w14:textId="77777777" w:rsidR="00DE25F7" w:rsidRPr="00D656CD" w:rsidRDefault="00DE25F7" w:rsidP="00DE25F7">
            <w:pPr>
              <w:pStyle w:val="a9"/>
              <w:ind w:left="360"/>
              <w:rPr>
                <w:rFonts w:ascii="Times New Roman" w:hAnsi="Times New Roman"/>
                <w:b/>
                <w:sz w:val="20"/>
              </w:rPr>
            </w:pPr>
          </w:p>
        </w:tc>
      </w:tr>
      <w:tr w:rsidR="00DE25F7" w:rsidRPr="00D656CD" w14:paraId="61C04A9D" w14:textId="77777777" w:rsidTr="005F2242">
        <w:trPr>
          <w:gridBefore w:val="2"/>
          <w:wBefore w:w="323" w:type="dxa"/>
          <w:trHeight w:val="345"/>
          <w:jc w:val="center"/>
        </w:trPr>
        <w:tc>
          <w:tcPr>
            <w:tcW w:w="261" w:type="dxa"/>
            <w:tcBorders>
              <w:top w:val="nil"/>
              <w:left w:val="nil"/>
              <w:bottom w:val="nil"/>
              <w:right w:val="single" w:sz="4" w:space="0" w:color="auto"/>
            </w:tcBorders>
          </w:tcPr>
          <w:p w14:paraId="208D040E"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5CE151DE"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4B0EA81C"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0C541AAF" w14:textId="77777777" w:rsidR="00DE25F7" w:rsidRPr="00D656CD" w:rsidRDefault="00DE25F7" w:rsidP="00DE25F7">
            <w:pPr>
              <w:pStyle w:val="ConsPlusNormal"/>
              <w:rPr>
                <w:rFonts w:ascii="Times New Roman" w:hAnsi="Times New Roman" w:cs="Times New Roman"/>
                <w:sz w:val="20"/>
              </w:rPr>
            </w:pPr>
          </w:p>
        </w:tc>
        <w:tc>
          <w:tcPr>
            <w:tcW w:w="2064" w:type="dxa"/>
            <w:gridSpan w:val="4"/>
          </w:tcPr>
          <w:p w14:paraId="11905D41" w14:textId="558DF0A0"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76C7DDEA"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6A564A7F" w14:textId="41550C5B" w:rsidR="00DE25F7" w:rsidRPr="00D656CD" w:rsidRDefault="00DE25F7" w:rsidP="00DE25F7">
            <w:pPr>
              <w:pStyle w:val="ConsPlusNormal"/>
              <w:spacing w:line="228" w:lineRule="auto"/>
              <w:jc w:val="center"/>
              <w:rPr>
                <w:rFonts w:ascii="Times New Roman" w:hAnsi="Times New Roman" w:cs="Times New Roman"/>
                <w:sz w:val="20"/>
              </w:rPr>
            </w:pPr>
          </w:p>
        </w:tc>
        <w:tc>
          <w:tcPr>
            <w:tcW w:w="1190" w:type="dxa"/>
            <w:gridSpan w:val="2"/>
            <w:shd w:val="clear" w:color="auto" w:fill="auto"/>
            <w:vAlign w:val="center"/>
          </w:tcPr>
          <w:p w14:paraId="51E75E35"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0B74D9B5" w14:textId="6C99588F" w:rsidR="00DE25F7" w:rsidRPr="00D656CD" w:rsidRDefault="00DE25F7" w:rsidP="00DE25F7">
            <w:pPr>
              <w:pStyle w:val="ConsPlusNormal"/>
              <w:spacing w:line="228" w:lineRule="auto"/>
              <w:jc w:val="center"/>
              <w:rPr>
                <w:rFonts w:ascii="Times New Roman" w:hAnsi="Times New Roman" w:cs="Times New Roman"/>
                <w:sz w:val="20"/>
              </w:rPr>
            </w:pPr>
          </w:p>
        </w:tc>
        <w:tc>
          <w:tcPr>
            <w:tcW w:w="1424" w:type="dxa"/>
            <w:gridSpan w:val="2"/>
            <w:shd w:val="clear" w:color="auto" w:fill="auto"/>
            <w:vAlign w:val="center"/>
          </w:tcPr>
          <w:p w14:paraId="4BE293F4"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1CD0B9FD" w14:textId="341605A0" w:rsidR="00DE25F7" w:rsidRPr="00D656CD" w:rsidRDefault="00DE25F7" w:rsidP="00777FDB">
            <w:pPr>
              <w:pStyle w:val="ConsPlusNormal"/>
              <w:spacing w:line="228" w:lineRule="auto"/>
              <w:rPr>
                <w:rFonts w:ascii="Times New Roman" w:hAnsi="Times New Roman" w:cs="Times New Roman"/>
                <w:sz w:val="20"/>
              </w:rPr>
            </w:pPr>
          </w:p>
        </w:tc>
        <w:tc>
          <w:tcPr>
            <w:tcW w:w="1270" w:type="dxa"/>
            <w:gridSpan w:val="2"/>
            <w:shd w:val="clear" w:color="auto" w:fill="auto"/>
            <w:vAlign w:val="center"/>
          </w:tcPr>
          <w:p w14:paraId="5D6B88A0"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0E7BF275" w14:textId="4E52E6C2" w:rsidR="00DE25F7" w:rsidRPr="00D656CD" w:rsidRDefault="00DE25F7" w:rsidP="00DE25F7">
            <w:pPr>
              <w:pStyle w:val="ConsPlusNormal"/>
              <w:spacing w:line="228" w:lineRule="auto"/>
              <w:jc w:val="center"/>
              <w:rPr>
                <w:rFonts w:ascii="Times New Roman" w:hAnsi="Times New Roman" w:cs="Times New Roman"/>
                <w:sz w:val="20"/>
              </w:rPr>
            </w:pPr>
          </w:p>
        </w:tc>
        <w:tc>
          <w:tcPr>
            <w:tcW w:w="1275" w:type="dxa"/>
            <w:gridSpan w:val="2"/>
            <w:shd w:val="clear" w:color="auto" w:fill="auto"/>
            <w:vAlign w:val="center"/>
          </w:tcPr>
          <w:p w14:paraId="267D6497"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44113A49" w14:textId="01654E67" w:rsidR="00DE25F7" w:rsidRPr="00D656CD" w:rsidRDefault="00DE25F7" w:rsidP="00DE25F7">
            <w:pPr>
              <w:pStyle w:val="ConsPlusNormal"/>
              <w:spacing w:line="228" w:lineRule="auto"/>
              <w:jc w:val="center"/>
              <w:rPr>
                <w:rFonts w:ascii="Times New Roman" w:hAnsi="Times New Roman" w:cs="Times New Roman"/>
                <w:sz w:val="20"/>
              </w:rPr>
            </w:pPr>
          </w:p>
        </w:tc>
        <w:tc>
          <w:tcPr>
            <w:tcW w:w="1276" w:type="dxa"/>
            <w:gridSpan w:val="2"/>
            <w:shd w:val="clear" w:color="auto" w:fill="auto"/>
            <w:vAlign w:val="center"/>
          </w:tcPr>
          <w:p w14:paraId="1FEA7CCF"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63F5DCCE" w14:textId="3388BDEA" w:rsidR="00DE25F7" w:rsidRPr="00D656CD" w:rsidRDefault="00DE25F7" w:rsidP="00DE25F7">
            <w:pPr>
              <w:pStyle w:val="ConsPlusNormal"/>
              <w:spacing w:line="228" w:lineRule="auto"/>
              <w:jc w:val="center"/>
              <w:rPr>
                <w:rFonts w:ascii="Times New Roman" w:hAnsi="Times New Roman" w:cs="Times New Roman"/>
                <w:sz w:val="20"/>
              </w:rPr>
            </w:pPr>
          </w:p>
        </w:tc>
        <w:tc>
          <w:tcPr>
            <w:tcW w:w="1276" w:type="dxa"/>
            <w:gridSpan w:val="2"/>
            <w:tcBorders>
              <w:right w:val="single" w:sz="4" w:space="0" w:color="auto"/>
            </w:tcBorders>
            <w:shd w:val="clear" w:color="auto" w:fill="auto"/>
            <w:vAlign w:val="center"/>
          </w:tcPr>
          <w:p w14:paraId="2A7CA5E0"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p w14:paraId="6A24C651" w14:textId="01C2D547" w:rsidR="00DE25F7" w:rsidRPr="00D656CD" w:rsidRDefault="00DE25F7" w:rsidP="00DE25F7">
            <w:pPr>
              <w:pStyle w:val="ConsPlusNormal"/>
              <w:spacing w:line="228" w:lineRule="auto"/>
              <w:jc w:val="center"/>
              <w:rPr>
                <w:rFonts w:ascii="Times New Roman" w:hAnsi="Times New Roman" w:cs="Times New Roman"/>
                <w:sz w:val="20"/>
              </w:rPr>
            </w:pPr>
          </w:p>
        </w:tc>
        <w:tc>
          <w:tcPr>
            <w:tcW w:w="374" w:type="dxa"/>
            <w:gridSpan w:val="2"/>
            <w:tcBorders>
              <w:top w:val="nil"/>
              <w:left w:val="single" w:sz="4" w:space="0" w:color="auto"/>
              <w:bottom w:val="nil"/>
              <w:right w:val="nil"/>
            </w:tcBorders>
          </w:tcPr>
          <w:p w14:paraId="1FD8F874" w14:textId="77777777" w:rsidR="00DE25F7" w:rsidRPr="00D656CD" w:rsidRDefault="00DE25F7" w:rsidP="00DE25F7">
            <w:pPr>
              <w:pStyle w:val="a9"/>
              <w:ind w:left="360"/>
              <w:rPr>
                <w:rFonts w:ascii="Times New Roman" w:hAnsi="Times New Roman"/>
                <w:b/>
                <w:sz w:val="20"/>
              </w:rPr>
            </w:pPr>
          </w:p>
        </w:tc>
      </w:tr>
      <w:tr w:rsidR="00EC0BDF" w:rsidRPr="00D656CD" w14:paraId="4485DBE1" w14:textId="77777777" w:rsidTr="005F2242">
        <w:trPr>
          <w:gridBefore w:val="2"/>
          <w:wBefore w:w="323" w:type="dxa"/>
          <w:trHeight w:val="20"/>
          <w:jc w:val="center"/>
        </w:trPr>
        <w:tc>
          <w:tcPr>
            <w:tcW w:w="261" w:type="dxa"/>
            <w:tcBorders>
              <w:top w:val="nil"/>
              <w:left w:val="nil"/>
              <w:bottom w:val="nil"/>
              <w:right w:val="single" w:sz="4" w:space="0" w:color="auto"/>
            </w:tcBorders>
          </w:tcPr>
          <w:p w14:paraId="28FB4606"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ABA179D"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val="restart"/>
            <w:shd w:val="clear" w:color="auto" w:fill="auto"/>
          </w:tcPr>
          <w:p w14:paraId="6028CE28" w14:textId="17EA51B6"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701" w:type="dxa"/>
            <w:gridSpan w:val="2"/>
            <w:vMerge w:val="restart"/>
            <w:shd w:val="clear" w:color="auto" w:fill="auto"/>
          </w:tcPr>
          <w:p w14:paraId="1879B27E" w14:textId="1D87CE52"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2064" w:type="dxa"/>
            <w:gridSpan w:val="4"/>
          </w:tcPr>
          <w:p w14:paraId="0FC15D13" w14:textId="50C28318"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center"/>
          </w:tcPr>
          <w:p w14:paraId="081C5874" w14:textId="56266292" w:rsidR="00EC0BDF" w:rsidRPr="00D656CD" w:rsidRDefault="00BC7D55" w:rsidP="00EC0BDF">
            <w:pPr>
              <w:pStyle w:val="ConsPlusNormal"/>
              <w:spacing w:line="228" w:lineRule="auto"/>
              <w:jc w:val="center"/>
              <w:rPr>
                <w:rFonts w:ascii="Times New Roman" w:hAnsi="Times New Roman" w:cs="Times New Roman"/>
                <w:sz w:val="20"/>
              </w:rPr>
            </w:pPr>
            <w:r>
              <w:rPr>
                <w:rFonts w:ascii="Times New Roman" w:hAnsi="Times New Roman" w:cs="Times New Roman"/>
                <w:sz w:val="20"/>
              </w:rPr>
              <w:t>139 674,7</w:t>
            </w:r>
          </w:p>
        </w:tc>
        <w:tc>
          <w:tcPr>
            <w:tcW w:w="1190" w:type="dxa"/>
            <w:gridSpan w:val="2"/>
            <w:shd w:val="clear" w:color="auto" w:fill="auto"/>
            <w:vAlign w:val="center"/>
          </w:tcPr>
          <w:p w14:paraId="427A169C" w14:textId="46583EF7"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63 198,8</w:t>
            </w:r>
          </w:p>
        </w:tc>
        <w:tc>
          <w:tcPr>
            <w:tcW w:w="1424" w:type="dxa"/>
            <w:gridSpan w:val="2"/>
            <w:shd w:val="clear" w:color="auto" w:fill="auto"/>
            <w:vAlign w:val="center"/>
          </w:tcPr>
          <w:p w14:paraId="60C2288D" w14:textId="2C05B2EC"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0" w:type="dxa"/>
            <w:gridSpan w:val="2"/>
            <w:shd w:val="clear" w:color="auto" w:fill="auto"/>
            <w:vAlign w:val="center"/>
          </w:tcPr>
          <w:p w14:paraId="139A86D0" w14:textId="034F1F5D"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5" w:type="dxa"/>
            <w:gridSpan w:val="2"/>
            <w:shd w:val="clear" w:color="auto" w:fill="auto"/>
            <w:vAlign w:val="center"/>
          </w:tcPr>
          <w:p w14:paraId="2A328805" w14:textId="4AC11B68"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shd w:val="clear" w:color="auto" w:fill="auto"/>
            <w:vAlign w:val="center"/>
          </w:tcPr>
          <w:p w14:paraId="6F98F2F8" w14:textId="049BEF7F"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tcBorders>
              <w:right w:val="single" w:sz="4" w:space="0" w:color="auto"/>
            </w:tcBorders>
            <w:shd w:val="clear" w:color="auto" w:fill="auto"/>
            <w:vAlign w:val="center"/>
          </w:tcPr>
          <w:p w14:paraId="59ADF50D" w14:textId="14CFA3A6" w:rsidR="00EC0BDF" w:rsidRPr="00D656CD" w:rsidRDefault="00BC7D55" w:rsidP="00EC0BDF">
            <w:pPr>
              <w:pStyle w:val="ConsPlusNormal"/>
              <w:spacing w:line="228" w:lineRule="auto"/>
              <w:jc w:val="center"/>
              <w:rPr>
                <w:rFonts w:ascii="Times New Roman" w:hAnsi="Times New Roman" w:cs="Times New Roman"/>
                <w:sz w:val="20"/>
              </w:rPr>
            </w:pPr>
            <w:r>
              <w:rPr>
                <w:rFonts w:ascii="Times New Roman" w:hAnsi="Times New Roman" w:cs="Times New Roman"/>
                <w:sz w:val="20"/>
              </w:rPr>
              <w:t>202 873,5</w:t>
            </w:r>
          </w:p>
        </w:tc>
        <w:tc>
          <w:tcPr>
            <w:tcW w:w="374" w:type="dxa"/>
            <w:gridSpan w:val="2"/>
            <w:tcBorders>
              <w:top w:val="nil"/>
              <w:left w:val="single" w:sz="4" w:space="0" w:color="auto"/>
              <w:bottom w:val="nil"/>
              <w:right w:val="nil"/>
            </w:tcBorders>
          </w:tcPr>
          <w:p w14:paraId="019ECF5D" w14:textId="77777777" w:rsidR="00EC0BDF" w:rsidRPr="00D656CD" w:rsidRDefault="00EC0BDF" w:rsidP="00EC0BDF">
            <w:pPr>
              <w:pStyle w:val="a9"/>
              <w:ind w:left="360"/>
              <w:rPr>
                <w:rFonts w:ascii="Times New Roman" w:hAnsi="Times New Roman"/>
                <w:b/>
                <w:sz w:val="20"/>
              </w:rPr>
            </w:pPr>
          </w:p>
        </w:tc>
      </w:tr>
      <w:tr w:rsidR="00EC0BDF" w:rsidRPr="00D656CD" w14:paraId="3490EE33" w14:textId="77777777" w:rsidTr="005F2242">
        <w:trPr>
          <w:gridBefore w:val="2"/>
          <w:wBefore w:w="323" w:type="dxa"/>
          <w:trHeight w:val="20"/>
          <w:jc w:val="center"/>
        </w:trPr>
        <w:tc>
          <w:tcPr>
            <w:tcW w:w="261" w:type="dxa"/>
            <w:tcBorders>
              <w:top w:val="nil"/>
              <w:left w:val="nil"/>
              <w:bottom w:val="nil"/>
              <w:right w:val="single" w:sz="4" w:space="0" w:color="auto"/>
            </w:tcBorders>
          </w:tcPr>
          <w:p w14:paraId="5E513050"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BB74FBE"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727B0E54"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75E19257" w14:textId="77777777" w:rsidR="00EC0BDF" w:rsidRPr="00D656CD" w:rsidRDefault="00EC0BDF" w:rsidP="00EC0BDF">
            <w:pPr>
              <w:pStyle w:val="ConsPlusNormal"/>
              <w:rPr>
                <w:rFonts w:ascii="Times New Roman" w:hAnsi="Times New Roman" w:cs="Times New Roman"/>
                <w:sz w:val="20"/>
              </w:rPr>
            </w:pPr>
          </w:p>
        </w:tc>
        <w:tc>
          <w:tcPr>
            <w:tcW w:w="2064" w:type="dxa"/>
            <w:gridSpan w:val="4"/>
          </w:tcPr>
          <w:p w14:paraId="69B80E1C" w14:textId="2B0C7450"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Расходы развития</w:t>
            </w:r>
          </w:p>
        </w:tc>
        <w:tc>
          <w:tcPr>
            <w:tcW w:w="1503" w:type="dxa"/>
            <w:gridSpan w:val="2"/>
            <w:shd w:val="clear" w:color="auto" w:fill="auto"/>
            <w:vAlign w:val="center"/>
          </w:tcPr>
          <w:p w14:paraId="550247C6" w14:textId="3A11D6F1"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1 400 886,3</w:t>
            </w:r>
          </w:p>
        </w:tc>
        <w:tc>
          <w:tcPr>
            <w:tcW w:w="1190" w:type="dxa"/>
            <w:gridSpan w:val="2"/>
            <w:shd w:val="clear" w:color="auto" w:fill="auto"/>
            <w:vAlign w:val="center"/>
          </w:tcPr>
          <w:p w14:paraId="53885D95" w14:textId="2D8408E5"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962 628,8</w:t>
            </w:r>
          </w:p>
        </w:tc>
        <w:tc>
          <w:tcPr>
            <w:tcW w:w="1424" w:type="dxa"/>
            <w:gridSpan w:val="2"/>
            <w:shd w:val="clear" w:color="auto" w:fill="auto"/>
            <w:vAlign w:val="center"/>
          </w:tcPr>
          <w:p w14:paraId="317AF120" w14:textId="246490FE"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1 512 217,1</w:t>
            </w:r>
          </w:p>
        </w:tc>
        <w:tc>
          <w:tcPr>
            <w:tcW w:w="1270" w:type="dxa"/>
            <w:gridSpan w:val="2"/>
            <w:shd w:val="clear" w:color="auto" w:fill="auto"/>
            <w:vAlign w:val="center"/>
          </w:tcPr>
          <w:p w14:paraId="548123DA" w14:textId="02272408" w:rsidR="00EC0BDF" w:rsidRPr="00D656CD" w:rsidRDefault="00C31893" w:rsidP="00C31893">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2 312 640,5</w:t>
            </w:r>
          </w:p>
        </w:tc>
        <w:tc>
          <w:tcPr>
            <w:tcW w:w="1275" w:type="dxa"/>
            <w:gridSpan w:val="2"/>
            <w:shd w:val="clear" w:color="auto" w:fill="auto"/>
            <w:vAlign w:val="center"/>
          </w:tcPr>
          <w:p w14:paraId="79494A1E" w14:textId="4BE76ADE"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C31893" w:rsidRPr="00D656CD">
              <w:rPr>
                <w:rFonts w:ascii="Times New Roman" w:hAnsi="Times New Roman" w:cs="Times New Roman"/>
                <w:sz w:val="20"/>
              </w:rPr>
              <w:t> 252 662,2</w:t>
            </w:r>
          </w:p>
        </w:tc>
        <w:tc>
          <w:tcPr>
            <w:tcW w:w="1276" w:type="dxa"/>
            <w:gridSpan w:val="2"/>
            <w:shd w:val="clear" w:color="auto" w:fill="auto"/>
            <w:vAlign w:val="center"/>
          </w:tcPr>
          <w:p w14:paraId="0BAD5EA2" w14:textId="3E448BB0" w:rsidR="00EC0BDF" w:rsidRPr="00D656CD" w:rsidRDefault="00EC0BDF" w:rsidP="00C31893">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w:t>
            </w:r>
            <w:r w:rsidR="00C31893" w:rsidRPr="00D656CD">
              <w:rPr>
                <w:rFonts w:ascii="Times New Roman" w:hAnsi="Times New Roman" w:cs="Times New Roman"/>
                <w:sz w:val="20"/>
              </w:rPr>
              <w:t> 467 768,7</w:t>
            </w:r>
          </w:p>
        </w:tc>
        <w:tc>
          <w:tcPr>
            <w:tcW w:w="1276" w:type="dxa"/>
            <w:gridSpan w:val="2"/>
            <w:tcBorders>
              <w:right w:val="single" w:sz="4" w:space="0" w:color="auto"/>
            </w:tcBorders>
            <w:shd w:val="clear" w:color="auto" w:fill="auto"/>
            <w:vAlign w:val="center"/>
          </w:tcPr>
          <w:p w14:paraId="1514188A" w14:textId="7349F947" w:rsidR="00EC0BDF" w:rsidRPr="00D656CD" w:rsidRDefault="00EC0BDF"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w:t>
            </w:r>
            <w:r w:rsidR="00C31893" w:rsidRPr="00D656CD">
              <w:rPr>
                <w:rFonts w:ascii="Times New Roman" w:hAnsi="Times New Roman" w:cs="Times New Roman"/>
                <w:sz w:val="20"/>
              </w:rPr>
              <w:t>0 908 803,6</w:t>
            </w:r>
          </w:p>
        </w:tc>
        <w:tc>
          <w:tcPr>
            <w:tcW w:w="374" w:type="dxa"/>
            <w:gridSpan w:val="2"/>
            <w:tcBorders>
              <w:top w:val="nil"/>
              <w:left w:val="single" w:sz="4" w:space="0" w:color="auto"/>
              <w:bottom w:val="nil"/>
              <w:right w:val="nil"/>
            </w:tcBorders>
          </w:tcPr>
          <w:p w14:paraId="3EFE15A3" w14:textId="77777777" w:rsidR="00EC0BDF" w:rsidRPr="00D656CD" w:rsidRDefault="00EC0BDF" w:rsidP="00EC0BDF">
            <w:pPr>
              <w:pStyle w:val="a9"/>
              <w:ind w:left="360"/>
              <w:rPr>
                <w:rFonts w:ascii="Times New Roman" w:hAnsi="Times New Roman"/>
                <w:b/>
                <w:sz w:val="20"/>
              </w:rPr>
            </w:pPr>
          </w:p>
        </w:tc>
      </w:tr>
      <w:tr w:rsidR="00EC0BDF" w:rsidRPr="00D656CD" w14:paraId="2AA2D0BB" w14:textId="77777777" w:rsidTr="005F2242">
        <w:trPr>
          <w:gridBefore w:val="2"/>
          <w:wBefore w:w="323" w:type="dxa"/>
          <w:trHeight w:val="20"/>
          <w:jc w:val="center"/>
        </w:trPr>
        <w:tc>
          <w:tcPr>
            <w:tcW w:w="261" w:type="dxa"/>
            <w:tcBorders>
              <w:top w:val="nil"/>
              <w:left w:val="nil"/>
              <w:bottom w:val="nil"/>
              <w:right w:val="single" w:sz="4" w:space="0" w:color="auto"/>
            </w:tcBorders>
          </w:tcPr>
          <w:p w14:paraId="370EE827"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51ED00E6"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0C486481" w14:textId="77777777" w:rsidR="00EC0BDF" w:rsidRPr="00D656CD" w:rsidRDefault="00EC0BDF" w:rsidP="00EC0BDF">
            <w:pPr>
              <w:pStyle w:val="ConsPlusNormal"/>
              <w:rPr>
                <w:rFonts w:ascii="Times New Roman" w:hAnsi="Times New Roman" w:cs="Times New Roman"/>
                <w:sz w:val="20"/>
              </w:rPr>
            </w:pPr>
          </w:p>
        </w:tc>
        <w:tc>
          <w:tcPr>
            <w:tcW w:w="1701" w:type="dxa"/>
            <w:gridSpan w:val="2"/>
            <w:vMerge/>
            <w:shd w:val="clear" w:color="auto" w:fill="auto"/>
          </w:tcPr>
          <w:p w14:paraId="50446062" w14:textId="77777777" w:rsidR="00EC0BDF" w:rsidRPr="00D656CD" w:rsidRDefault="00EC0BDF" w:rsidP="00EC0BDF">
            <w:pPr>
              <w:pStyle w:val="ConsPlusNormal"/>
              <w:rPr>
                <w:rFonts w:ascii="Times New Roman" w:hAnsi="Times New Roman" w:cs="Times New Roman"/>
                <w:sz w:val="20"/>
              </w:rPr>
            </w:pPr>
          </w:p>
        </w:tc>
        <w:tc>
          <w:tcPr>
            <w:tcW w:w="2064" w:type="dxa"/>
            <w:gridSpan w:val="4"/>
          </w:tcPr>
          <w:p w14:paraId="6A32804B" w14:textId="6A592CC0"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2E709E48" w14:textId="56DBE574" w:rsidR="00EC0BDF" w:rsidRPr="00D656CD" w:rsidRDefault="00BC7D55" w:rsidP="00C31893">
            <w:pPr>
              <w:pStyle w:val="ConsPlusNormal"/>
              <w:spacing w:line="228" w:lineRule="auto"/>
              <w:jc w:val="center"/>
              <w:rPr>
                <w:rFonts w:ascii="Times New Roman" w:hAnsi="Times New Roman" w:cs="Times New Roman"/>
                <w:sz w:val="20"/>
              </w:rPr>
            </w:pPr>
            <w:r>
              <w:rPr>
                <w:rFonts w:ascii="Times New Roman" w:hAnsi="Times New Roman" w:cs="Times New Roman"/>
                <w:sz w:val="20"/>
              </w:rPr>
              <w:t>1 540 561,0</w:t>
            </w:r>
          </w:p>
        </w:tc>
        <w:tc>
          <w:tcPr>
            <w:tcW w:w="1190" w:type="dxa"/>
            <w:gridSpan w:val="2"/>
            <w:shd w:val="clear" w:color="auto" w:fill="auto"/>
            <w:vAlign w:val="center"/>
          </w:tcPr>
          <w:p w14:paraId="3174EC40" w14:textId="6D4F130F"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1 025 827,6</w:t>
            </w:r>
          </w:p>
        </w:tc>
        <w:tc>
          <w:tcPr>
            <w:tcW w:w="1424" w:type="dxa"/>
            <w:gridSpan w:val="2"/>
            <w:shd w:val="clear" w:color="auto" w:fill="auto"/>
            <w:vAlign w:val="center"/>
          </w:tcPr>
          <w:p w14:paraId="6D9820A6" w14:textId="39A88B10"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1 512 217,1</w:t>
            </w:r>
          </w:p>
        </w:tc>
        <w:tc>
          <w:tcPr>
            <w:tcW w:w="1270" w:type="dxa"/>
            <w:gridSpan w:val="2"/>
            <w:shd w:val="clear" w:color="auto" w:fill="auto"/>
            <w:vAlign w:val="center"/>
          </w:tcPr>
          <w:p w14:paraId="00297280" w14:textId="71527CCF"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2 312 640,5</w:t>
            </w:r>
          </w:p>
        </w:tc>
        <w:tc>
          <w:tcPr>
            <w:tcW w:w="1275" w:type="dxa"/>
            <w:gridSpan w:val="2"/>
            <w:shd w:val="clear" w:color="auto" w:fill="auto"/>
            <w:vAlign w:val="center"/>
          </w:tcPr>
          <w:p w14:paraId="511A4515" w14:textId="5424039F"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2 252 662,2</w:t>
            </w:r>
          </w:p>
        </w:tc>
        <w:tc>
          <w:tcPr>
            <w:tcW w:w="1276" w:type="dxa"/>
            <w:gridSpan w:val="2"/>
            <w:shd w:val="clear" w:color="auto" w:fill="auto"/>
            <w:vAlign w:val="center"/>
          </w:tcPr>
          <w:p w14:paraId="77D91363" w14:textId="13E4633C" w:rsidR="00EC0BDF" w:rsidRPr="00D656CD" w:rsidRDefault="00C31893" w:rsidP="00EC0BDF">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2 467 768,7</w:t>
            </w:r>
          </w:p>
        </w:tc>
        <w:tc>
          <w:tcPr>
            <w:tcW w:w="1276" w:type="dxa"/>
            <w:gridSpan w:val="2"/>
            <w:tcBorders>
              <w:right w:val="single" w:sz="4" w:space="0" w:color="auto"/>
            </w:tcBorders>
            <w:shd w:val="clear" w:color="auto" w:fill="auto"/>
            <w:vAlign w:val="center"/>
          </w:tcPr>
          <w:p w14:paraId="5DC9C69B" w14:textId="7B6E6E82" w:rsidR="00EC0BDF" w:rsidRPr="00D656CD" w:rsidRDefault="00BC7D55" w:rsidP="00EC0BDF">
            <w:pPr>
              <w:pStyle w:val="ConsPlusNormal"/>
              <w:spacing w:line="228" w:lineRule="auto"/>
              <w:jc w:val="center"/>
              <w:rPr>
                <w:rFonts w:ascii="Times New Roman" w:hAnsi="Times New Roman" w:cs="Times New Roman"/>
                <w:sz w:val="20"/>
              </w:rPr>
            </w:pPr>
            <w:r>
              <w:rPr>
                <w:rFonts w:ascii="Times New Roman" w:hAnsi="Times New Roman" w:cs="Times New Roman"/>
                <w:sz w:val="20"/>
              </w:rPr>
              <w:t>11 111 677,1</w:t>
            </w:r>
          </w:p>
        </w:tc>
        <w:tc>
          <w:tcPr>
            <w:tcW w:w="374" w:type="dxa"/>
            <w:gridSpan w:val="2"/>
            <w:tcBorders>
              <w:top w:val="nil"/>
              <w:left w:val="single" w:sz="4" w:space="0" w:color="auto"/>
              <w:bottom w:val="nil"/>
              <w:right w:val="nil"/>
            </w:tcBorders>
          </w:tcPr>
          <w:p w14:paraId="20D51C13" w14:textId="77777777" w:rsidR="00EC0BDF" w:rsidRPr="00D656CD" w:rsidRDefault="00EC0BDF" w:rsidP="00EC0BDF">
            <w:pPr>
              <w:pStyle w:val="a9"/>
              <w:ind w:left="360"/>
              <w:rPr>
                <w:rFonts w:ascii="Times New Roman" w:hAnsi="Times New Roman"/>
                <w:b/>
                <w:sz w:val="20"/>
              </w:rPr>
            </w:pPr>
          </w:p>
        </w:tc>
      </w:tr>
      <w:tr w:rsidR="00EC0BDF" w:rsidRPr="00D656CD" w14:paraId="3966D277" w14:textId="77777777" w:rsidTr="005F2242">
        <w:trPr>
          <w:gridBefore w:val="2"/>
          <w:wBefore w:w="323" w:type="dxa"/>
          <w:trHeight w:val="20"/>
          <w:jc w:val="center"/>
        </w:trPr>
        <w:tc>
          <w:tcPr>
            <w:tcW w:w="261" w:type="dxa"/>
            <w:tcBorders>
              <w:top w:val="nil"/>
              <w:left w:val="nil"/>
              <w:bottom w:val="nil"/>
              <w:right w:val="single" w:sz="4" w:space="0" w:color="auto"/>
            </w:tcBorders>
          </w:tcPr>
          <w:p w14:paraId="432E68E1"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val="restart"/>
            <w:tcBorders>
              <w:left w:val="single" w:sz="4" w:space="0" w:color="auto"/>
            </w:tcBorders>
            <w:shd w:val="clear" w:color="auto" w:fill="auto"/>
          </w:tcPr>
          <w:p w14:paraId="667A5C7F"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val="restart"/>
            <w:shd w:val="clear" w:color="auto" w:fill="auto"/>
          </w:tcPr>
          <w:p w14:paraId="7F3B6F64" w14:textId="77777777" w:rsidR="00EC0BDF" w:rsidRPr="00D656CD" w:rsidRDefault="00EC0BDF" w:rsidP="00EC0BDF">
            <w:pPr>
              <w:pStyle w:val="ConsPlusNormal"/>
              <w:rPr>
                <w:rFonts w:ascii="Times New Roman" w:hAnsi="Times New Roman" w:cs="Times New Roman"/>
                <w:sz w:val="20"/>
              </w:rPr>
            </w:pPr>
          </w:p>
        </w:tc>
        <w:tc>
          <w:tcPr>
            <w:tcW w:w="1701" w:type="dxa"/>
            <w:gridSpan w:val="2"/>
            <w:shd w:val="clear" w:color="auto" w:fill="auto"/>
          </w:tcPr>
          <w:p w14:paraId="262D47D1" w14:textId="6009FE70" w:rsidR="00EC0BDF" w:rsidRPr="00D656CD" w:rsidRDefault="00EC0BDF" w:rsidP="00EC0BDF">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2064" w:type="dxa"/>
            <w:gridSpan w:val="4"/>
          </w:tcPr>
          <w:p w14:paraId="3228D366" w14:textId="253B359F" w:rsidR="00EC0BDF" w:rsidRPr="00D656CD" w:rsidRDefault="00EC0BDF" w:rsidP="00EC0BDF">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center"/>
          </w:tcPr>
          <w:p w14:paraId="6342CBEA" w14:textId="0EE316F6" w:rsidR="00EC0BDF" w:rsidRPr="00314E14" w:rsidRDefault="00314E14" w:rsidP="00314E14">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1 825 191</w:t>
            </w:r>
            <w:r w:rsidR="00C31893" w:rsidRPr="00314E14">
              <w:rPr>
                <w:rFonts w:ascii="Times New Roman" w:hAnsi="Times New Roman" w:cs="Times New Roman"/>
                <w:color w:val="000000" w:themeColor="text1"/>
                <w:sz w:val="20"/>
              </w:rPr>
              <w:t>,</w:t>
            </w:r>
            <w:r w:rsidRPr="00314E14">
              <w:rPr>
                <w:rFonts w:ascii="Times New Roman" w:hAnsi="Times New Roman" w:cs="Times New Roman"/>
                <w:color w:val="000000" w:themeColor="text1"/>
                <w:sz w:val="20"/>
              </w:rPr>
              <w:t>9</w:t>
            </w:r>
          </w:p>
        </w:tc>
        <w:tc>
          <w:tcPr>
            <w:tcW w:w="1190" w:type="dxa"/>
            <w:gridSpan w:val="2"/>
            <w:shd w:val="clear" w:color="auto" w:fill="auto"/>
            <w:vAlign w:val="center"/>
          </w:tcPr>
          <w:p w14:paraId="1495C460" w14:textId="40B0641C" w:rsidR="00EC0BDF" w:rsidRPr="00314E14" w:rsidRDefault="00C31893" w:rsidP="00C31893">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1 761 771,0</w:t>
            </w:r>
          </w:p>
        </w:tc>
        <w:tc>
          <w:tcPr>
            <w:tcW w:w="1424" w:type="dxa"/>
            <w:gridSpan w:val="2"/>
            <w:shd w:val="clear" w:color="auto" w:fill="auto"/>
            <w:vAlign w:val="center"/>
          </w:tcPr>
          <w:p w14:paraId="509B4DB9" w14:textId="4309DE76" w:rsidR="00EC0BDF" w:rsidRPr="00314E14" w:rsidRDefault="00EC0BDF"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w:t>
            </w:r>
            <w:r w:rsidR="00C31893" w:rsidRPr="00314E14">
              <w:rPr>
                <w:rFonts w:ascii="Times New Roman" w:hAnsi="Times New Roman" w:cs="Times New Roman"/>
                <w:color w:val="000000" w:themeColor="text1"/>
                <w:sz w:val="20"/>
              </w:rPr>
              <w:t> 853 095,9</w:t>
            </w:r>
          </w:p>
        </w:tc>
        <w:tc>
          <w:tcPr>
            <w:tcW w:w="1270" w:type="dxa"/>
            <w:gridSpan w:val="2"/>
            <w:shd w:val="clear" w:color="auto" w:fill="auto"/>
            <w:vAlign w:val="center"/>
          </w:tcPr>
          <w:p w14:paraId="71018A8B" w14:textId="53B40745" w:rsidR="00EC0BDF" w:rsidRPr="00314E14" w:rsidRDefault="00EC0BDF"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w:t>
            </w:r>
            <w:r w:rsidR="00C31893" w:rsidRPr="00314E14">
              <w:rPr>
                <w:rFonts w:ascii="Times New Roman" w:hAnsi="Times New Roman" w:cs="Times New Roman"/>
                <w:color w:val="000000" w:themeColor="text1"/>
                <w:sz w:val="20"/>
              </w:rPr>
              <w:t> 951 818,6</w:t>
            </w:r>
          </w:p>
        </w:tc>
        <w:tc>
          <w:tcPr>
            <w:tcW w:w="1275" w:type="dxa"/>
            <w:gridSpan w:val="2"/>
            <w:shd w:val="clear" w:color="auto" w:fill="auto"/>
            <w:vAlign w:val="center"/>
          </w:tcPr>
          <w:p w14:paraId="632CFC9E" w14:textId="2D93C700"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2 079 477,0</w:t>
            </w:r>
          </w:p>
        </w:tc>
        <w:tc>
          <w:tcPr>
            <w:tcW w:w="1276" w:type="dxa"/>
            <w:gridSpan w:val="2"/>
            <w:shd w:val="clear" w:color="auto" w:fill="auto"/>
            <w:vAlign w:val="center"/>
          </w:tcPr>
          <w:p w14:paraId="4FE418A2" w14:textId="4333A134" w:rsidR="00EC0BDF" w:rsidRPr="00314E14" w:rsidRDefault="00EC0BDF"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w:t>
            </w:r>
            <w:r w:rsidR="00C31893" w:rsidRPr="00314E14">
              <w:rPr>
                <w:rFonts w:ascii="Times New Roman" w:hAnsi="Times New Roman" w:cs="Times New Roman"/>
                <w:color w:val="000000" w:themeColor="text1"/>
                <w:sz w:val="20"/>
              </w:rPr>
              <w:t> 992 948,4</w:t>
            </w:r>
          </w:p>
        </w:tc>
        <w:tc>
          <w:tcPr>
            <w:tcW w:w="1276" w:type="dxa"/>
            <w:gridSpan w:val="2"/>
            <w:tcBorders>
              <w:right w:val="single" w:sz="4" w:space="0" w:color="auto"/>
            </w:tcBorders>
            <w:shd w:val="clear" w:color="auto" w:fill="auto"/>
            <w:vAlign w:val="center"/>
          </w:tcPr>
          <w:p w14:paraId="7C91D384" w14:textId="55D5B9C4" w:rsidR="00EC0BDF" w:rsidRPr="00314E14" w:rsidRDefault="00314E14"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11 464 302,8</w:t>
            </w:r>
          </w:p>
        </w:tc>
        <w:tc>
          <w:tcPr>
            <w:tcW w:w="374" w:type="dxa"/>
            <w:gridSpan w:val="2"/>
            <w:tcBorders>
              <w:top w:val="nil"/>
              <w:left w:val="single" w:sz="4" w:space="0" w:color="auto"/>
              <w:bottom w:val="nil"/>
              <w:right w:val="nil"/>
            </w:tcBorders>
          </w:tcPr>
          <w:p w14:paraId="016C78E6" w14:textId="77777777" w:rsidR="00EC0BDF" w:rsidRPr="00D656CD" w:rsidRDefault="00EC0BDF" w:rsidP="00EC0BDF">
            <w:pPr>
              <w:pStyle w:val="a9"/>
              <w:ind w:left="360"/>
              <w:rPr>
                <w:rFonts w:ascii="Times New Roman" w:hAnsi="Times New Roman"/>
                <w:b/>
                <w:sz w:val="20"/>
              </w:rPr>
            </w:pPr>
          </w:p>
        </w:tc>
      </w:tr>
      <w:tr w:rsidR="00EC0BDF" w:rsidRPr="00D656CD" w14:paraId="36306795" w14:textId="77777777" w:rsidTr="005F2242">
        <w:trPr>
          <w:gridBefore w:val="2"/>
          <w:wBefore w:w="323" w:type="dxa"/>
          <w:trHeight w:val="20"/>
          <w:jc w:val="center"/>
        </w:trPr>
        <w:tc>
          <w:tcPr>
            <w:tcW w:w="261" w:type="dxa"/>
            <w:tcBorders>
              <w:top w:val="nil"/>
              <w:left w:val="nil"/>
              <w:bottom w:val="nil"/>
              <w:right w:val="single" w:sz="4" w:space="0" w:color="auto"/>
            </w:tcBorders>
          </w:tcPr>
          <w:p w14:paraId="38A500F0" w14:textId="77777777" w:rsidR="00EC0BDF" w:rsidRPr="00D656CD" w:rsidRDefault="00EC0BDF" w:rsidP="00EC0BDF">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D21D719" w14:textId="77777777" w:rsidR="00EC0BDF" w:rsidRPr="00D656CD" w:rsidRDefault="00EC0BDF" w:rsidP="00EC0BDF">
            <w:pPr>
              <w:pStyle w:val="ConsPlusNormal"/>
              <w:jc w:val="center"/>
              <w:rPr>
                <w:rFonts w:ascii="Times New Roman" w:hAnsi="Times New Roman" w:cs="Times New Roman"/>
                <w:sz w:val="20"/>
              </w:rPr>
            </w:pPr>
          </w:p>
        </w:tc>
        <w:tc>
          <w:tcPr>
            <w:tcW w:w="2159" w:type="dxa"/>
            <w:gridSpan w:val="2"/>
            <w:vMerge/>
            <w:shd w:val="clear" w:color="auto" w:fill="auto"/>
          </w:tcPr>
          <w:p w14:paraId="0645A0BE" w14:textId="77777777" w:rsidR="00EC0BDF" w:rsidRPr="00D656CD" w:rsidRDefault="00EC0BDF" w:rsidP="00EC0BDF">
            <w:pPr>
              <w:pStyle w:val="ConsPlusNormal"/>
              <w:rPr>
                <w:rFonts w:ascii="Times New Roman" w:hAnsi="Times New Roman" w:cs="Times New Roman"/>
                <w:sz w:val="20"/>
              </w:rPr>
            </w:pPr>
          </w:p>
        </w:tc>
        <w:tc>
          <w:tcPr>
            <w:tcW w:w="3765" w:type="dxa"/>
            <w:gridSpan w:val="6"/>
            <w:shd w:val="clear" w:color="auto" w:fill="auto"/>
          </w:tcPr>
          <w:p w14:paraId="38345784" w14:textId="10653837" w:rsidR="00EC0BDF" w:rsidRPr="00D656CD" w:rsidRDefault="00EC0BDF" w:rsidP="00EC0BDF">
            <w:pPr>
              <w:pStyle w:val="ConsPlusNormal"/>
              <w:spacing w:line="228" w:lineRule="auto"/>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4B0E2929" w14:textId="78B7D072"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3 365 752,9</w:t>
            </w:r>
          </w:p>
        </w:tc>
        <w:tc>
          <w:tcPr>
            <w:tcW w:w="1190" w:type="dxa"/>
            <w:gridSpan w:val="2"/>
            <w:shd w:val="clear" w:color="auto" w:fill="auto"/>
            <w:vAlign w:val="center"/>
          </w:tcPr>
          <w:p w14:paraId="794DEB4C" w14:textId="7AA3BCAB"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2 787 598,6</w:t>
            </w:r>
          </w:p>
        </w:tc>
        <w:tc>
          <w:tcPr>
            <w:tcW w:w="1424" w:type="dxa"/>
            <w:gridSpan w:val="2"/>
            <w:shd w:val="clear" w:color="auto" w:fill="auto"/>
            <w:vAlign w:val="center"/>
          </w:tcPr>
          <w:p w14:paraId="3D48C7E8" w14:textId="4991EC25"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3 365 313,0</w:t>
            </w:r>
          </w:p>
        </w:tc>
        <w:tc>
          <w:tcPr>
            <w:tcW w:w="1270" w:type="dxa"/>
            <w:gridSpan w:val="2"/>
            <w:shd w:val="clear" w:color="auto" w:fill="auto"/>
            <w:vAlign w:val="center"/>
          </w:tcPr>
          <w:p w14:paraId="2C29EE84" w14:textId="7FEB9A97"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4 264 459,1</w:t>
            </w:r>
          </w:p>
        </w:tc>
        <w:tc>
          <w:tcPr>
            <w:tcW w:w="1275" w:type="dxa"/>
            <w:gridSpan w:val="2"/>
            <w:shd w:val="clear" w:color="auto" w:fill="auto"/>
            <w:vAlign w:val="center"/>
          </w:tcPr>
          <w:p w14:paraId="5FB0129F" w14:textId="6A478A37"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4 332 139,2</w:t>
            </w:r>
          </w:p>
        </w:tc>
        <w:tc>
          <w:tcPr>
            <w:tcW w:w="1276" w:type="dxa"/>
            <w:gridSpan w:val="2"/>
            <w:shd w:val="clear" w:color="auto" w:fill="auto"/>
            <w:vAlign w:val="center"/>
          </w:tcPr>
          <w:p w14:paraId="00C74158" w14:textId="039FB3BD"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4 460 717,1</w:t>
            </w:r>
          </w:p>
        </w:tc>
        <w:tc>
          <w:tcPr>
            <w:tcW w:w="1276" w:type="dxa"/>
            <w:gridSpan w:val="2"/>
            <w:tcBorders>
              <w:right w:val="single" w:sz="4" w:space="0" w:color="auto"/>
            </w:tcBorders>
            <w:shd w:val="clear" w:color="auto" w:fill="auto"/>
            <w:vAlign w:val="center"/>
          </w:tcPr>
          <w:p w14:paraId="77228FCD" w14:textId="12989773" w:rsidR="00EC0BDF" w:rsidRPr="00314E14" w:rsidRDefault="00C31893" w:rsidP="00EC0BDF">
            <w:pPr>
              <w:pStyle w:val="ConsPlusNormal"/>
              <w:spacing w:line="228" w:lineRule="auto"/>
              <w:jc w:val="center"/>
              <w:rPr>
                <w:rFonts w:ascii="Times New Roman" w:hAnsi="Times New Roman" w:cs="Times New Roman"/>
                <w:color w:val="000000" w:themeColor="text1"/>
                <w:sz w:val="20"/>
              </w:rPr>
            </w:pPr>
            <w:r w:rsidRPr="00314E14">
              <w:rPr>
                <w:rFonts w:ascii="Times New Roman" w:hAnsi="Times New Roman" w:cs="Times New Roman"/>
                <w:color w:val="000000" w:themeColor="text1"/>
                <w:sz w:val="20"/>
              </w:rPr>
              <w:t>22 575 979,9</w:t>
            </w:r>
          </w:p>
        </w:tc>
        <w:tc>
          <w:tcPr>
            <w:tcW w:w="374" w:type="dxa"/>
            <w:gridSpan w:val="2"/>
            <w:tcBorders>
              <w:top w:val="nil"/>
              <w:left w:val="single" w:sz="4" w:space="0" w:color="auto"/>
              <w:bottom w:val="nil"/>
              <w:right w:val="nil"/>
            </w:tcBorders>
          </w:tcPr>
          <w:p w14:paraId="03F3AC94" w14:textId="77777777" w:rsidR="00EC0BDF" w:rsidRPr="00D656CD" w:rsidRDefault="00EC0BDF" w:rsidP="00EC0BDF">
            <w:pPr>
              <w:pStyle w:val="a9"/>
              <w:ind w:left="360"/>
              <w:rPr>
                <w:rFonts w:ascii="Times New Roman" w:hAnsi="Times New Roman"/>
                <w:b/>
                <w:sz w:val="20"/>
              </w:rPr>
            </w:pPr>
          </w:p>
        </w:tc>
      </w:tr>
      <w:tr w:rsidR="003C0B28" w:rsidRPr="00D656CD" w14:paraId="2528920F" w14:textId="77777777" w:rsidTr="005F2242">
        <w:trPr>
          <w:gridBefore w:val="2"/>
          <w:wBefore w:w="323" w:type="dxa"/>
          <w:trHeight w:val="20"/>
          <w:jc w:val="center"/>
        </w:trPr>
        <w:tc>
          <w:tcPr>
            <w:tcW w:w="261" w:type="dxa"/>
            <w:tcBorders>
              <w:top w:val="nil"/>
              <w:left w:val="nil"/>
              <w:bottom w:val="nil"/>
              <w:right w:val="single" w:sz="4" w:space="0" w:color="auto"/>
            </w:tcBorders>
          </w:tcPr>
          <w:p w14:paraId="7A029358" w14:textId="77777777" w:rsidR="003C0B28" w:rsidRPr="00D656CD" w:rsidRDefault="003C0B28" w:rsidP="003C0B28">
            <w:pPr>
              <w:spacing w:after="0" w:line="240" w:lineRule="auto"/>
              <w:jc w:val="center"/>
              <w:rPr>
                <w:rFonts w:ascii="Times New Roman" w:hAnsi="Times New Roman"/>
                <w:b/>
                <w:sz w:val="20"/>
                <w:szCs w:val="20"/>
              </w:rPr>
            </w:pPr>
          </w:p>
        </w:tc>
        <w:tc>
          <w:tcPr>
            <w:tcW w:w="438" w:type="dxa"/>
            <w:gridSpan w:val="2"/>
            <w:vMerge w:val="restart"/>
            <w:tcBorders>
              <w:left w:val="single" w:sz="4" w:space="0" w:color="auto"/>
            </w:tcBorders>
            <w:shd w:val="clear" w:color="auto" w:fill="auto"/>
          </w:tcPr>
          <w:p w14:paraId="4FDB9D77" w14:textId="6887E96F" w:rsidR="003C0B28" w:rsidRPr="00D656CD" w:rsidRDefault="003C0B28" w:rsidP="003C0B28">
            <w:pPr>
              <w:pStyle w:val="ConsPlusNormal"/>
              <w:jc w:val="center"/>
              <w:rPr>
                <w:rFonts w:ascii="Times New Roman" w:hAnsi="Times New Roman" w:cs="Times New Roman"/>
                <w:sz w:val="20"/>
              </w:rPr>
            </w:pPr>
            <w:r w:rsidRPr="00D656CD">
              <w:rPr>
                <w:rFonts w:ascii="Times New Roman" w:hAnsi="Times New Roman" w:cs="Times New Roman"/>
                <w:sz w:val="20"/>
              </w:rPr>
              <w:t>2</w:t>
            </w:r>
          </w:p>
        </w:tc>
        <w:tc>
          <w:tcPr>
            <w:tcW w:w="2159" w:type="dxa"/>
            <w:gridSpan w:val="2"/>
            <w:vMerge w:val="restart"/>
            <w:shd w:val="clear" w:color="auto" w:fill="auto"/>
          </w:tcPr>
          <w:p w14:paraId="3734B9DE" w14:textId="189B1B06" w:rsidR="003C0B28" w:rsidRPr="00D656CD" w:rsidRDefault="003C0B28" w:rsidP="003C0B28">
            <w:pPr>
              <w:pStyle w:val="ConsPlusNormal"/>
              <w:rPr>
                <w:rFonts w:ascii="Times New Roman" w:hAnsi="Times New Roman" w:cs="Times New Roman"/>
                <w:sz w:val="20"/>
              </w:rPr>
            </w:pPr>
            <w:r w:rsidRPr="00D656CD">
              <w:rPr>
                <w:rFonts w:ascii="Times New Roman" w:hAnsi="Times New Roman" w:cs="Times New Roman"/>
                <w:sz w:val="20"/>
              </w:rPr>
              <w:t xml:space="preserve">Подпрограмма «Развитие промышленности </w:t>
            </w:r>
            <w:r w:rsidRPr="00D656CD">
              <w:rPr>
                <w:rFonts w:ascii="Times New Roman" w:hAnsi="Times New Roman" w:cs="Times New Roman"/>
                <w:sz w:val="20"/>
              </w:rPr>
              <w:br/>
              <w:t>Санкт-Петербурга»</w:t>
            </w:r>
          </w:p>
        </w:tc>
        <w:tc>
          <w:tcPr>
            <w:tcW w:w="1701" w:type="dxa"/>
            <w:gridSpan w:val="2"/>
            <w:vMerge w:val="restart"/>
            <w:shd w:val="clear" w:color="auto" w:fill="auto"/>
          </w:tcPr>
          <w:p w14:paraId="7CCB591B" w14:textId="6F5291E1" w:rsidR="003C0B28" w:rsidRPr="00D656CD" w:rsidRDefault="003C0B28" w:rsidP="003C0B28">
            <w:pPr>
              <w:pStyle w:val="ConsPlusNormal"/>
              <w:spacing w:line="228" w:lineRule="auto"/>
              <w:rPr>
                <w:rFonts w:ascii="Times New Roman" w:hAnsi="Times New Roman" w:cs="Times New Roman"/>
                <w:sz w:val="20"/>
              </w:rPr>
            </w:pPr>
            <w:r w:rsidRPr="00D656CD">
              <w:rPr>
                <w:rFonts w:ascii="Times New Roman" w:hAnsi="Times New Roman" w:cs="Times New Roman"/>
                <w:sz w:val="20"/>
              </w:rPr>
              <w:t xml:space="preserve">Бюджет </w:t>
            </w:r>
            <w:r w:rsidRPr="00D656CD">
              <w:rPr>
                <w:rFonts w:ascii="Times New Roman" w:hAnsi="Times New Roman" w:cs="Times New Roman"/>
                <w:sz w:val="20"/>
              </w:rPr>
              <w:br/>
            </w:r>
            <w:r w:rsidRPr="00D656CD">
              <w:rPr>
                <w:rFonts w:ascii="Times New Roman" w:hAnsi="Times New Roman" w:cs="Times New Roman"/>
                <w:spacing w:val="-4"/>
                <w:sz w:val="20"/>
              </w:rPr>
              <w:t>Санкт-Петербурга</w:t>
            </w:r>
          </w:p>
        </w:tc>
        <w:tc>
          <w:tcPr>
            <w:tcW w:w="1214" w:type="dxa"/>
            <w:gridSpan w:val="2"/>
            <w:vMerge w:val="restart"/>
          </w:tcPr>
          <w:p w14:paraId="20264A63" w14:textId="7470F7AC" w:rsidR="003C0B28" w:rsidRPr="00D656CD" w:rsidRDefault="003C0B28" w:rsidP="003C0B28">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780068E4" w14:textId="56ED2067" w:rsidR="003C0B28" w:rsidRPr="00D656CD" w:rsidRDefault="003C0B28" w:rsidP="003C0B28">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42C4E41F" w14:textId="3F8584A8" w:rsidR="003C0B28" w:rsidRPr="00D656CD" w:rsidRDefault="00BC7D55" w:rsidP="003C0B28">
            <w:pPr>
              <w:pStyle w:val="ConsPlusNormal"/>
              <w:spacing w:line="228" w:lineRule="auto"/>
              <w:jc w:val="center"/>
              <w:rPr>
                <w:rFonts w:ascii="Times New Roman" w:hAnsi="Times New Roman" w:cs="Times New Roman"/>
                <w:sz w:val="20"/>
              </w:rPr>
            </w:pPr>
            <w:r>
              <w:rPr>
                <w:rFonts w:ascii="Times New Roman" w:hAnsi="Times New Roman" w:cs="Times New Roman"/>
                <w:sz w:val="20"/>
              </w:rPr>
              <w:t>139 674,7</w:t>
            </w:r>
          </w:p>
        </w:tc>
        <w:tc>
          <w:tcPr>
            <w:tcW w:w="1190" w:type="dxa"/>
            <w:gridSpan w:val="2"/>
            <w:shd w:val="clear" w:color="auto" w:fill="auto"/>
            <w:vAlign w:val="center"/>
          </w:tcPr>
          <w:p w14:paraId="16704551" w14:textId="73B47BEC"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63 198,8</w:t>
            </w:r>
          </w:p>
        </w:tc>
        <w:tc>
          <w:tcPr>
            <w:tcW w:w="1424" w:type="dxa"/>
            <w:gridSpan w:val="2"/>
            <w:shd w:val="clear" w:color="auto" w:fill="auto"/>
            <w:vAlign w:val="center"/>
          </w:tcPr>
          <w:p w14:paraId="6C1FF5E9" w14:textId="1FDD8061"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0" w:type="dxa"/>
            <w:gridSpan w:val="2"/>
            <w:shd w:val="clear" w:color="auto" w:fill="auto"/>
            <w:vAlign w:val="center"/>
          </w:tcPr>
          <w:p w14:paraId="2129E268" w14:textId="7F2F5FDC" w:rsidR="003C0B28" w:rsidRPr="00D656CD" w:rsidRDefault="003C0B28"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5" w:type="dxa"/>
            <w:gridSpan w:val="2"/>
            <w:shd w:val="clear" w:color="auto" w:fill="auto"/>
            <w:vAlign w:val="center"/>
          </w:tcPr>
          <w:p w14:paraId="5EDF85DF" w14:textId="54D0E631" w:rsidR="003C0B28" w:rsidRPr="00D656CD" w:rsidRDefault="003C0B28"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shd w:val="clear" w:color="auto" w:fill="auto"/>
            <w:vAlign w:val="center"/>
          </w:tcPr>
          <w:p w14:paraId="401FB0E6" w14:textId="65CF7925" w:rsidR="003C0B28" w:rsidRPr="00D656CD" w:rsidRDefault="003C0B28"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tcBorders>
              <w:right w:val="single" w:sz="4" w:space="0" w:color="auto"/>
            </w:tcBorders>
            <w:shd w:val="clear" w:color="auto" w:fill="auto"/>
            <w:vAlign w:val="center"/>
          </w:tcPr>
          <w:p w14:paraId="1AD24F2F" w14:textId="112BA08B" w:rsidR="003C0B28" w:rsidRPr="00D656CD" w:rsidRDefault="00BC7D55" w:rsidP="003C0B28">
            <w:pPr>
              <w:pStyle w:val="ConsPlusNormal"/>
              <w:spacing w:line="228" w:lineRule="auto"/>
              <w:jc w:val="center"/>
              <w:rPr>
                <w:rFonts w:ascii="Times New Roman" w:hAnsi="Times New Roman" w:cs="Times New Roman"/>
                <w:sz w:val="20"/>
              </w:rPr>
            </w:pPr>
            <w:r>
              <w:rPr>
                <w:rFonts w:ascii="Times New Roman" w:hAnsi="Times New Roman" w:cs="Times New Roman"/>
                <w:sz w:val="20"/>
              </w:rPr>
              <w:t>202 873,5</w:t>
            </w:r>
          </w:p>
        </w:tc>
        <w:tc>
          <w:tcPr>
            <w:tcW w:w="374" w:type="dxa"/>
            <w:gridSpan w:val="2"/>
            <w:tcBorders>
              <w:top w:val="nil"/>
              <w:left w:val="single" w:sz="4" w:space="0" w:color="auto"/>
              <w:bottom w:val="nil"/>
              <w:right w:val="nil"/>
            </w:tcBorders>
          </w:tcPr>
          <w:p w14:paraId="11347992" w14:textId="77777777" w:rsidR="003C0B28" w:rsidRPr="00D656CD" w:rsidRDefault="003C0B28" w:rsidP="003C0B28">
            <w:pPr>
              <w:pStyle w:val="a9"/>
              <w:ind w:left="360"/>
              <w:rPr>
                <w:rFonts w:ascii="Times New Roman" w:hAnsi="Times New Roman"/>
                <w:b/>
                <w:sz w:val="20"/>
              </w:rPr>
            </w:pPr>
          </w:p>
        </w:tc>
      </w:tr>
      <w:tr w:rsidR="003C0B28" w:rsidRPr="00D656CD" w14:paraId="305DDED1" w14:textId="77777777" w:rsidTr="005F2242">
        <w:trPr>
          <w:gridBefore w:val="2"/>
          <w:wBefore w:w="323" w:type="dxa"/>
          <w:trHeight w:val="20"/>
          <w:jc w:val="center"/>
        </w:trPr>
        <w:tc>
          <w:tcPr>
            <w:tcW w:w="261" w:type="dxa"/>
            <w:tcBorders>
              <w:top w:val="nil"/>
              <w:left w:val="nil"/>
              <w:bottom w:val="nil"/>
              <w:right w:val="single" w:sz="4" w:space="0" w:color="auto"/>
            </w:tcBorders>
          </w:tcPr>
          <w:p w14:paraId="20780FE2" w14:textId="77777777" w:rsidR="003C0B28" w:rsidRPr="00D656CD" w:rsidRDefault="003C0B28" w:rsidP="003C0B28">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906210D" w14:textId="77777777" w:rsidR="003C0B28" w:rsidRPr="00D656CD" w:rsidRDefault="003C0B28" w:rsidP="003C0B28">
            <w:pPr>
              <w:pStyle w:val="ConsPlusNormal"/>
              <w:jc w:val="center"/>
              <w:rPr>
                <w:rFonts w:ascii="Times New Roman" w:hAnsi="Times New Roman" w:cs="Times New Roman"/>
                <w:sz w:val="20"/>
              </w:rPr>
            </w:pPr>
          </w:p>
        </w:tc>
        <w:tc>
          <w:tcPr>
            <w:tcW w:w="2159" w:type="dxa"/>
            <w:gridSpan w:val="2"/>
            <w:vMerge/>
            <w:shd w:val="clear" w:color="auto" w:fill="auto"/>
          </w:tcPr>
          <w:p w14:paraId="3B2EC24B" w14:textId="77777777" w:rsidR="003C0B28" w:rsidRPr="00D656CD" w:rsidRDefault="003C0B28" w:rsidP="003C0B28">
            <w:pPr>
              <w:pStyle w:val="ConsPlusNormal"/>
              <w:rPr>
                <w:rFonts w:ascii="Times New Roman" w:hAnsi="Times New Roman" w:cs="Times New Roman"/>
                <w:sz w:val="20"/>
              </w:rPr>
            </w:pPr>
          </w:p>
        </w:tc>
        <w:tc>
          <w:tcPr>
            <w:tcW w:w="1701" w:type="dxa"/>
            <w:gridSpan w:val="2"/>
            <w:vMerge/>
            <w:shd w:val="clear" w:color="auto" w:fill="auto"/>
          </w:tcPr>
          <w:p w14:paraId="0BE09788" w14:textId="77777777" w:rsidR="003C0B28" w:rsidRPr="00D656CD" w:rsidRDefault="003C0B28" w:rsidP="003C0B28">
            <w:pPr>
              <w:pStyle w:val="ConsPlusNormal"/>
              <w:spacing w:line="228" w:lineRule="auto"/>
              <w:rPr>
                <w:rFonts w:ascii="Times New Roman" w:hAnsi="Times New Roman" w:cs="Times New Roman"/>
                <w:sz w:val="20"/>
              </w:rPr>
            </w:pPr>
          </w:p>
        </w:tc>
        <w:tc>
          <w:tcPr>
            <w:tcW w:w="1214" w:type="dxa"/>
            <w:gridSpan w:val="2"/>
            <w:vMerge/>
          </w:tcPr>
          <w:p w14:paraId="4221FF8B" w14:textId="77777777" w:rsidR="003C0B28" w:rsidRPr="00D656CD" w:rsidRDefault="003C0B28" w:rsidP="003C0B28">
            <w:pPr>
              <w:pStyle w:val="ConsPlusNormal"/>
              <w:spacing w:line="230" w:lineRule="auto"/>
              <w:rPr>
                <w:rFonts w:ascii="Times New Roman" w:hAnsi="Times New Roman" w:cs="Times New Roman"/>
                <w:sz w:val="20"/>
              </w:rPr>
            </w:pPr>
          </w:p>
        </w:tc>
        <w:tc>
          <w:tcPr>
            <w:tcW w:w="850" w:type="dxa"/>
            <w:gridSpan w:val="2"/>
          </w:tcPr>
          <w:p w14:paraId="2D5547BF" w14:textId="3E17D683" w:rsidR="003C0B28" w:rsidRPr="00D656CD" w:rsidRDefault="003C0B28" w:rsidP="003C0B28">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3BAE3278" w14:textId="667F5D9D"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1 121 174,4</w:t>
            </w:r>
          </w:p>
        </w:tc>
        <w:tc>
          <w:tcPr>
            <w:tcW w:w="1190" w:type="dxa"/>
            <w:gridSpan w:val="2"/>
            <w:shd w:val="clear" w:color="auto" w:fill="auto"/>
            <w:vAlign w:val="center"/>
          </w:tcPr>
          <w:p w14:paraId="24D2F565" w14:textId="79217EE0"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832 419,8</w:t>
            </w:r>
          </w:p>
        </w:tc>
        <w:tc>
          <w:tcPr>
            <w:tcW w:w="1424" w:type="dxa"/>
            <w:gridSpan w:val="2"/>
            <w:shd w:val="clear" w:color="auto" w:fill="auto"/>
            <w:vAlign w:val="center"/>
          </w:tcPr>
          <w:p w14:paraId="4C1CE853" w14:textId="362AC3F7"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1 441 273,1</w:t>
            </w:r>
          </w:p>
        </w:tc>
        <w:tc>
          <w:tcPr>
            <w:tcW w:w="1270" w:type="dxa"/>
            <w:gridSpan w:val="2"/>
            <w:shd w:val="clear" w:color="auto" w:fill="auto"/>
            <w:vAlign w:val="center"/>
          </w:tcPr>
          <w:p w14:paraId="0C09A0AE" w14:textId="7D4C2331"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2 209 926,4</w:t>
            </w:r>
          </w:p>
        </w:tc>
        <w:tc>
          <w:tcPr>
            <w:tcW w:w="1275" w:type="dxa"/>
            <w:gridSpan w:val="2"/>
            <w:shd w:val="clear" w:color="auto" w:fill="auto"/>
            <w:vAlign w:val="center"/>
          </w:tcPr>
          <w:p w14:paraId="6865F598" w14:textId="2376FC74"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2 252 662,2</w:t>
            </w:r>
          </w:p>
        </w:tc>
        <w:tc>
          <w:tcPr>
            <w:tcW w:w="1276" w:type="dxa"/>
            <w:gridSpan w:val="2"/>
            <w:shd w:val="clear" w:color="auto" w:fill="auto"/>
            <w:vAlign w:val="center"/>
          </w:tcPr>
          <w:p w14:paraId="2A8BC5E0" w14:textId="1459309B"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2 467 768,7</w:t>
            </w:r>
          </w:p>
        </w:tc>
        <w:tc>
          <w:tcPr>
            <w:tcW w:w="1276" w:type="dxa"/>
            <w:gridSpan w:val="2"/>
            <w:tcBorders>
              <w:right w:val="single" w:sz="4" w:space="0" w:color="auto"/>
            </w:tcBorders>
            <w:shd w:val="clear" w:color="auto" w:fill="auto"/>
            <w:vAlign w:val="center"/>
          </w:tcPr>
          <w:p w14:paraId="4F32ED4D" w14:textId="6829FEF0"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10 325 224,6</w:t>
            </w:r>
          </w:p>
        </w:tc>
        <w:tc>
          <w:tcPr>
            <w:tcW w:w="374" w:type="dxa"/>
            <w:gridSpan w:val="2"/>
            <w:tcBorders>
              <w:top w:val="nil"/>
              <w:left w:val="single" w:sz="4" w:space="0" w:color="auto"/>
              <w:bottom w:val="nil"/>
              <w:right w:val="nil"/>
            </w:tcBorders>
          </w:tcPr>
          <w:p w14:paraId="6FC69563" w14:textId="77777777" w:rsidR="003C0B28" w:rsidRPr="00D656CD" w:rsidRDefault="003C0B28" w:rsidP="003C0B28">
            <w:pPr>
              <w:pStyle w:val="a9"/>
              <w:ind w:left="360"/>
              <w:rPr>
                <w:rFonts w:ascii="Times New Roman" w:hAnsi="Times New Roman"/>
                <w:b/>
                <w:sz w:val="20"/>
              </w:rPr>
            </w:pPr>
          </w:p>
        </w:tc>
      </w:tr>
      <w:tr w:rsidR="003C0B28" w:rsidRPr="00D656CD" w14:paraId="754961FF" w14:textId="77777777" w:rsidTr="005F2242">
        <w:trPr>
          <w:gridBefore w:val="2"/>
          <w:wBefore w:w="323" w:type="dxa"/>
          <w:trHeight w:val="20"/>
          <w:jc w:val="center"/>
        </w:trPr>
        <w:tc>
          <w:tcPr>
            <w:tcW w:w="261" w:type="dxa"/>
            <w:tcBorders>
              <w:top w:val="nil"/>
              <w:left w:val="nil"/>
              <w:bottom w:val="nil"/>
              <w:right w:val="single" w:sz="4" w:space="0" w:color="auto"/>
            </w:tcBorders>
          </w:tcPr>
          <w:p w14:paraId="1C39C87A" w14:textId="77777777" w:rsidR="003C0B28" w:rsidRPr="00D656CD" w:rsidRDefault="003C0B28" w:rsidP="003C0B28">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FCCADE9" w14:textId="77777777" w:rsidR="003C0B28" w:rsidRPr="00D656CD" w:rsidRDefault="003C0B28" w:rsidP="003C0B28">
            <w:pPr>
              <w:pStyle w:val="ConsPlusNormal"/>
              <w:jc w:val="center"/>
              <w:rPr>
                <w:rFonts w:ascii="Times New Roman" w:hAnsi="Times New Roman" w:cs="Times New Roman"/>
                <w:sz w:val="20"/>
              </w:rPr>
            </w:pPr>
          </w:p>
        </w:tc>
        <w:tc>
          <w:tcPr>
            <w:tcW w:w="2159" w:type="dxa"/>
            <w:gridSpan w:val="2"/>
            <w:vMerge/>
            <w:shd w:val="clear" w:color="auto" w:fill="auto"/>
          </w:tcPr>
          <w:p w14:paraId="1A38A953" w14:textId="77777777" w:rsidR="003C0B28" w:rsidRPr="00D656CD" w:rsidRDefault="003C0B28" w:rsidP="003C0B28">
            <w:pPr>
              <w:pStyle w:val="ConsPlusNormal"/>
              <w:rPr>
                <w:rFonts w:ascii="Times New Roman" w:hAnsi="Times New Roman" w:cs="Times New Roman"/>
                <w:sz w:val="20"/>
              </w:rPr>
            </w:pPr>
          </w:p>
        </w:tc>
        <w:tc>
          <w:tcPr>
            <w:tcW w:w="1701" w:type="dxa"/>
            <w:gridSpan w:val="2"/>
            <w:vMerge/>
            <w:shd w:val="clear" w:color="auto" w:fill="auto"/>
          </w:tcPr>
          <w:p w14:paraId="0AC49B5D" w14:textId="77777777" w:rsidR="003C0B28" w:rsidRPr="00D656CD" w:rsidRDefault="003C0B28" w:rsidP="003C0B28">
            <w:pPr>
              <w:pStyle w:val="ConsPlusNormal"/>
              <w:spacing w:line="228" w:lineRule="auto"/>
              <w:rPr>
                <w:rFonts w:ascii="Times New Roman" w:hAnsi="Times New Roman" w:cs="Times New Roman"/>
                <w:sz w:val="20"/>
              </w:rPr>
            </w:pPr>
          </w:p>
        </w:tc>
        <w:tc>
          <w:tcPr>
            <w:tcW w:w="1214" w:type="dxa"/>
            <w:gridSpan w:val="2"/>
            <w:vMerge/>
          </w:tcPr>
          <w:p w14:paraId="3388F9D4" w14:textId="77777777" w:rsidR="003C0B28" w:rsidRPr="00D656CD" w:rsidRDefault="003C0B28" w:rsidP="003C0B28">
            <w:pPr>
              <w:pStyle w:val="ConsPlusNormal"/>
              <w:spacing w:line="230" w:lineRule="auto"/>
              <w:rPr>
                <w:rFonts w:ascii="Times New Roman" w:hAnsi="Times New Roman" w:cs="Times New Roman"/>
                <w:sz w:val="20"/>
              </w:rPr>
            </w:pPr>
          </w:p>
        </w:tc>
        <w:tc>
          <w:tcPr>
            <w:tcW w:w="850" w:type="dxa"/>
            <w:gridSpan w:val="2"/>
          </w:tcPr>
          <w:p w14:paraId="28E518F4" w14:textId="7BD0FE6F" w:rsidR="003C0B28" w:rsidRPr="00D656CD" w:rsidRDefault="003C0B28" w:rsidP="003C0B28">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77FB016F" w14:textId="4CFA5C7C" w:rsidR="003C0B28" w:rsidRPr="00D656CD" w:rsidRDefault="00BC7D55" w:rsidP="00D57654">
            <w:pPr>
              <w:pStyle w:val="ConsPlusNormal"/>
              <w:spacing w:line="228" w:lineRule="auto"/>
              <w:jc w:val="center"/>
              <w:rPr>
                <w:rFonts w:ascii="Times New Roman" w:hAnsi="Times New Roman" w:cs="Times New Roman"/>
                <w:sz w:val="20"/>
              </w:rPr>
            </w:pPr>
            <w:r>
              <w:rPr>
                <w:rFonts w:ascii="Times New Roman" w:hAnsi="Times New Roman" w:cs="Times New Roman"/>
                <w:sz w:val="20"/>
              </w:rPr>
              <w:t>1 260 849,1</w:t>
            </w:r>
          </w:p>
        </w:tc>
        <w:tc>
          <w:tcPr>
            <w:tcW w:w="1190" w:type="dxa"/>
            <w:gridSpan w:val="2"/>
            <w:shd w:val="clear" w:color="auto" w:fill="auto"/>
            <w:vAlign w:val="center"/>
          </w:tcPr>
          <w:p w14:paraId="7372F363" w14:textId="0C4DBAC5"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895 618,6</w:t>
            </w:r>
          </w:p>
        </w:tc>
        <w:tc>
          <w:tcPr>
            <w:tcW w:w="1424" w:type="dxa"/>
            <w:gridSpan w:val="2"/>
            <w:shd w:val="clear" w:color="auto" w:fill="auto"/>
            <w:vAlign w:val="center"/>
          </w:tcPr>
          <w:p w14:paraId="1BF004BE" w14:textId="1B3DB1B0"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1 441 273,1</w:t>
            </w:r>
          </w:p>
        </w:tc>
        <w:tc>
          <w:tcPr>
            <w:tcW w:w="1270" w:type="dxa"/>
            <w:gridSpan w:val="2"/>
            <w:shd w:val="clear" w:color="auto" w:fill="auto"/>
            <w:vAlign w:val="center"/>
          </w:tcPr>
          <w:p w14:paraId="61F2B687" w14:textId="5C572B2D"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2 209 926,4</w:t>
            </w:r>
          </w:p>
        </w:tc>
        <w:tc>
          <w:tcPr>
            <w:tcW w:w="1275" w:type="dxa"/>
            <w:gridSpan w:val="2"/>
            <w:shd w:val="clear" w:color="auto" w:fill="auto"/>
            <w:vAlign w:val="center"/>
          </w:tcPr>
          <w:p w14:paraId="37513A27" w14:textId="60B0C5C0"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2 252 662,2</w:t>
            </w:r>
          </w:p>
        </w:tc>
        <w:tc>
          <w:tcPr>
            <w:tcW w:w="1276" w:type="dxa"/>
            <w:gridSpan w:val="2"/>
            <w:shd w:val="clear" w:color="auto" w:fill="auto"/>
            <w:vAlign w:val="center"/>
          </w:tcPr>
          <w:p w14:paraId="4230AD3B" w14:textId="221CC3B4" w:rsidR="003C0B28" w:rsidRPr="00D656CD" w:rsidRDefault="00D57654" w:rsidP="003C0B28">
            <w:pPr>
              <w:pStyle w:val="ConsPlusNormal"/>
              <w:spacing w:line="228" w:lineRule="auto"/>
              <w:jc w:val="center"/>
              <w:rPr>
                <w:rFonts w:ascii="Times New Roman" w:hAnsi="Times New Roman" w:cs="Times New Roman"/>
                <w:sz w:val="20"/>
              </w:rPr>
            </w:pPr>
            <w:r w:rsidRPr="00D656CD">
              <w:rPr>
                <w:rFonts w:ascii="Times New Roman" w:hAnsi="Times New Roman" w:cs="Times New Roman"/>
                <w:sz w:val="20"/>
              </w:rPr>
              <w:t>2 467 768,7</w:t>
            </w:r>
          </w:p>
        </w:tc>
        <w:tc>
          <w:tcPr>
            <w:tcW w:w="1276" w:type="dxa"/>
            <w:gridSpan w:val="2"/>
            <w:tcBorders>
              <w:right w:val="single" w:sz="4" w:space="0" w:color="auto"/>
            </w:tcBorders>
            <w:shd w:val="clear" w:color="auto" w:fill="auto"/>
            <w:vAlign w:val="center"/>
          </w:tcPr>
          <w:p w14:paraId="607279B6" w14:textId="7C76DF41" w:rsidR="003C0B28" w:rsidRPr="00D656CD" w:rsidRDefault="00BC7D55" w:rsidP="003C0B28">
            <w:pPr>
              <w:pStyle w:val="ConsPlusNormal"/>
              <w:spacing w:line="228" w:lineRule="auto"/>
              <w:jc w:val="center"/>
              <w:rPr>
                <w:rFonts w:ascii="Times New Roman" w:hAnsi="Times New Roman" w:cs="Times New Roman"/>
                <w:sz w:val="20"/>
              </w:rPr>
            </w:pPr>
            <w:r>
              <w:rPr>
                <w:rFonts w:ascii="Times New Roman" w:hAnsi="Times New Roman" w:cs="Times New Roman"/>
                <w:sz w:val="20"/>
              </w:rPr>
              <w:t>10 528 098,1</w:t>
            </w:r>
          </w:p>
        </w:tc>
        <w:tc>
          <w:tcPr>
            <w:tcW w:w="374" w:type="dxa"/>
            <w:gridSpan w:val="2"/>
            <w:tcBorders>
              <w:top w:val="nil"/>
              <w:left w:val="single" w:sz="4" w:space="0" w:color="auto"/>
              <w:bottom w:val="nil"/>
              <w:right w:val="nil"/>
            </w:tcBorders>
          </w:tcPr>
          <w:p w14:paraId="22B42DAF" w14:textId="77777777" w:rsidR="003C0B28" w:rsidRPr="00D656CD" w:rsidRDefault="003C0B28" w:rsidP="003C0B28">
            <w:pPr>
              <w:pStyle w:val="a9"/>
              <w:ind w:left="360"/>
              <w:rPr>
                <w:rFonts w:ascii="Times New Roman" w:hAnsi="Times New Roman"/>
                <w:b/>
                <w:sz w:val="20"/>
              </w:rPr>
            </w:pPr>
          </w:p>
        </w:tc>
      </w:tr>
      <w:tr w:rsidR="003C0B28" w:rsidRPr="00D656CD" w14:paraId="5E435727" w14:textId="77777777" w:rsidTr="005F2242">
        <w:trPr>
          <w:gridBefore w:val="2"/>
          <w:wBefore w:w="323" w:type="dxa"/>
          <w:trHeight w:val="20"/>
          <w:jc w:val="center"/>
        </w:trPr>
        <w:tc>
          <w:tcPr>
            <w:tcW w:w="261" w:type="dxa"/>
            <w:tcBorders>
              <w:top w:val="nil"/>
              <w:left w:val="nil"/>
              <w:bottom w:val="nil"/>
              <w:right w:val="single" w:sz="4" w:space="0" w:color="auto"/>
            </w:tcBorders>
          </w:tcPr>
          <w:p w14:paraId="1B416229" w14:textId="77777777" w:rsidR="003C0B28" w:rsidRPr="00D656CD" w:rsidRDefault="003C0B28" w:rsidP="003C0B28">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65F6F60" w14:textId="77777777" w:rsidR="003C0B28" w:rsidRPr="00D656CD" w:rsidRDefault="003C0B28" w:rsidP="003C0B28">
            <w:pPr>
              <w:pStyle w:val="ConsPlusNormal"/>
              <w:jc w:val="center"/>
              <w:rPr>
                <w:rFonts w:ascii="Times New Roman" w:hAnsi="Times New Roman" w:cs="Times New Roman"/>
                <w:sz w:val="20"/>
              </w:rPr>
            </w:pPr>
          </w:p>
        </w:tc>
        <w:tc>
          <w:tcPr>
            <w:tcW w:w="2159" w:type="dxa"/>
            <w:gridSpan w:val="2"/>
            <w:vMerge/>
            <w:shd w:val="clear" w:color="auto" w:fill="auto"/>
          </w:tcPr>
          <w:p w14:paraId="06407D5C" w14:textId="77777777" w:rsidR="003C0B28" w:rsidRPr="00D656CD" w:rsidRDefault="003C0B28" w:rsidP="003C0B28">
            <w:pPr>
              <w:pStyle w:val="ConsPlusNormal"/>
              <w:rPr>
                <w:rFonts w:ascii="Times New Roman" w:hAnsi="Times New Roman" w:cs="Times New Roman"/>
                <w:sz w:val="20"/>
              </w:rPr>
            </w:pPr>
          </w:p>
        </w:tc>
        <w:tc>
          <w:tcPr>
            <w:tcW w:w="1701" w:type="dxa"/>
            <w:gridSpan w:val="2"/>
            <w:vMerge/>
            <w:shd w:val="clear" w:color="auto" w:fill="auto"/>
          </w:tcPr>
          <w:p w14:paraId="7315F0D6" w14:textId="77777777" w:rsidR="003C0B28" w:rsidRPr="00D656CD" w:rsidRDefault="003C0B28" w:rsidP="003C0B28">
            <w:pPr>
              <w:pStyle w:val="ConsPlusNormal"/>
              <w:spacing w:line="228" w:lineRule="auto"/>
              <w:rPr>
                <w:rFonts w:ascii="Times New Roman" w:hAnsi="Times New Roman" w:cs="Times New Roman"/>
                <w:sz w:val="20"/>
              </w:rPr>
            </w:pPr>
          </w:p>
        </w:tc>
        <w:tc>
          <w:tcPr>
            <w:tcW w:w="1214" w:type="dxa"/>
            <w:gridSpan w:val="2"/>
          </w:tcPr>
          <w:p w14:paraId="2BC52759" w14:textId="170C5BA7" w:rsidR="003C0B28" w:rsidRPr="00D656CD" w:rsidRDefault="003C0B28" w:rsidP="003C0B28">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4583407F" w14:textId="3102C28F" w:rsidR="003C0B28" w:rsidRPr="00D656CD" w:rsidRDefault="003C0B28" w:rsidP="003C0B28">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574E26B2" w14:textId="551C1EFC"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1 093 877,0</w:t>
            </w:r>
          </w:p>
        </w:tc>
        <w:tc>
          <w:tcPr>
            <w:tcW w:w="1190" w:type="dxa"/>
            <w:gridSpan w:val="2"/>
            <w:shd w:val="clear" w:color="auto" w:fill="auto"/>
            <w:vAlign w:val="center"/>
          </w:tcPr>
          <w:p w14:paraId="6C2F5D58" w14:textId="2544E078" w:rsidR="003C0B28" w:rsidRPr="003D5627" w:rsidRDefault="00000627" w:rsidP="00000627">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1 0</w:t>
            </w:r>
            <w:r w:rsidR="00D57654" w:rsidRPr="003D5627">
              <w:rPr>
                <w:rFonts w:ascii="Times New Roman" w:hAnsi="Times New Roman" w:cs="Times New Roman"/>
                <w:color w:val="000000" w:themeColor="text1"/>
                <w:sz w:val="20"/>
              </w:rPr>
              <w:t>48 082,6</w:t>
            </w:r>
          </w:p>
        </w:tc>
        <w:tc>
          <w:tcPr>
            <w:tcW w:w="1424" w:type="dxa"/>
            <w:gridSpan w:val="2"/>
            <w:shd w:val="clear" w:color="auto" w:fill="auto"/>
            <w:vAlign w:val="center"/>
          </w:tcPr>
          <w:p w14:paraId="701CDB46" w14:textId="267B9535"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1 129 980,0</w:t>
            </w:r>
          </w:p>
        </w:tc>
        <w:tc>
          <w:tcPr>
            <w:tcW w:w="1270" w:type="dxa"/>
            <w:gridSpan w:val="2"/>
            <w:shd w:val="clear" w:color="auto" w:fill="auto"/>
            <w:vAlign w:val="center"/>
          </w:tcPr>
          <w:p w14:paraId="1E14F242" w14:textId="581F2E63"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1 153 260,8</w:t>
            </w:r>
          </w:p>
        </w:tc>
        <w:tc>
          <w:tcPr>
            <w:tcW w:w="1275" w:type="dxa"/>
            <w:gridSpan w:val="2"/>
            <w:shd w:val="clear" w:color="auto" w:fill="auto"/>
            <w:vAlign w:val="center"/>
          </w:tcPr>
          <w:p w14:paraId="249EA21F" w14:textId="728FA0D7"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1 251 555,1</w:t>
            </w:r>
          </w:p>
        </w:tc>
        <w:tc>
          <w:tcPr>
            <w:tcW w:w="1276" w:type="dxa"/>
            <w:gridSpan w:val="2"/>
            <w:shd w:val="clear" w:color="auto" w:fill="auto"/>
            <w:vAlign w:val="center"/>
          </w:tcPr>
          <w:p w14:paraId="74BE586C" w14:textId="11D85539"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1 191 550,9</w:t>
            </w:r>
          </w:p>
        </w:tc>
        <w:tc>
          <w:tcPr>
            <w:tcW w:w="1276" w:type="dxa"/>
            <w:gridSpan w:val="2"/>
            <w:tcBorders>
              <w:right w:val="single" w:sz="4" w:space="0" w:color="auto"/>
            </w:tcBorders>
            <w:shd w:val="clear" w:color="auto" w:fill="auto"/>
            <w:vAlign w:val="center"/>
          </w:tcPr>
          <w:p w14:paraId="45532D48" w14:textId="32EF8B0C" w:rsidR="003C0B28" w:rsidRPr="003D5627" w:rsidRDefault="002B5258"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6 868 306,4</w:t>
            </w:r>
          </w:p>
        </w:tc>
        <w:tc>
          <w:tcPr>
            <w:tcW w:w="374" w:type="dxa"/>
            <w:gridSpan w:val="2"/>
            <w:tcBorders>
              <w:top w:val="nil"/>
              <w:left w:val="single" w:sz="4" w:space="0" w:color="auto"/>
              <w:bottom w:val="nil"/>
              <w:right w:val="nil"/>
            </w:tcBorders>
          </w:tcPr>
          <w:p w14:paraId="22FCFB59" w14:textId="77777777" w:rsidR="003C0B28" w:rsidRPr="00D656CD" w:rsidRDefault="003C0B28" w:rsidP="003C0B28">
            <w:pPr>
              <w:pStyle w:val="a9"/>
              <w:ind w:left="360"/>
              <w:rPr>
                <w:rFonts w:ascii="Times New Roman" w:hAnsi="Times New Roman"/>
                <w:b/>
                <w:sz w:val="20"/>
              </w:rPr>
            </w:pPr>
          </w:p>
        </w:tc>
      </w:tr>
      <w:tr w:rsidR="003C0B28" w:rsidRPr="00D656CD" w14:paraId="0D08960B" w14:textId="77777777" w:rsidTr="005F2242">
        <w:trPr>
          <w:gridBefore w:val="2"/>
          <w:wBefore w:w="323" w:type="dxa"/>
          <w:trHeight w:val="20"/>
          <w:jc w:val="center"/>
        </w:trPr>
        <w:tc>
          <w:tcPr>
            <w:tcW w:w="261" w:type="dxa"/>
            <w:tcBorders>
              <w:top w:val="nil"/>
              <w:left w:val="nil"/>
              <w:bottom w:val="nil"/>
              <w:right w:val="single" w:sz="4" w:space="0" w:color="auto"/>
            </w:tcBorders>
          </w:tcPr>
          <w:p w14:paraId="58735A7E" w14:textId="77777777" w:rsidR="003C0B28" w:rsidRPr="00D656CD" w:rsidRDefault="003C0B28" w:rsidP="003C0B28">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5C63801E" w14:textId="77777777" w:rsidR="003C0B28" w:rsidRPr="00D656CD" w:rsidRDefault="003C0B28" w:rsidP="003C0B28">
            <w:pPr>
              <w:pStyle w:val="ConsPlusNormal"/>
              <w:jc w:val="center"/>
              <w:rPr>
                <w:rFonts w:ascii="Times New Roman" w:hAnsi="Times New Roman" w:cs="Times New Roman"/>
                <w:sz w:val="20"/>
              </w:rPr>
            </w:pPr>
          </w:p>
        </w:tc>
        <w:tc>
          <w:tcPr>
            <w:tcW w:w="2159" w:type="dxa"/>
            <w:gridSpan w:val="2"/>
            <w:vMerge/>
            <w:shd w:val="clear" w:color="auto" w:fill="auto"/>
          </w:tcPr>
          <w:p w14:paraId="7036F1C3" w14:textId="77777777" w:rsidR="003C0B28" w:rsidRPr="00D656CD" w:rsidRDefault="003C0B28" w:rsidP="003C0B28">
            <w:pPr>
              <w:pStyle w:val="ConsPlusNormal"/>
              <w:rPr>
                <w:rFonts w:ascii="Times New Roman" w:hAnsi="Times New Roman" w:cs="Times New Roman"/>
                <w:sz w:val="20"/>
              </w:rPr>
            </w:pPr>
          </w:p>
        </w:tc>
        <w:tc>
          <w:tcPr>
            <w:tcW w:w="1701" w:type="dxa"/>
            <w:gridSpan w:val="2"/>
            <w:vMerge/>
            <w:shd w:val="clear" w:color="auto" w:fill="auto"/>
          </w:tcPr>
          <w:p w14:paraId="06E5B124" w14:textId="77777777" w:rsidR="003C0B28" w:rsidRPr="00D656CD" w:rsidRDefault="003C0B28" w:rsidP="003C0B28">
            <w:pPr>
              <w:pStyle w:val="ConsPlusNormal"/>
              <w:spacing w:line="228" w:lineRule="auto"/>
              <w:rPr>
                <w:rFonts w:ascii="Times New Roman" w:hAnsi="Times New Roman" w:cs="Times New Roman"/>
                <w:sz w:val="20"/>
              </w:rPr>
            </w:pPr>
          </w:p>
        </w:tc>
        <w:tc>
          <w:tcPr>
            <w:tcW w:w="2064" w:type="dxa"/>
            <w:gridSpan w:val="4"/>
          </w:tcPr>
          <w:p w14:paraId="34C969C0" w14:textId="0E244E31" w:rsidR="003C0B28" w:rsidRPr="00D656CD" w:rsidRDefault="003C0B28" w:rsidP="003C0B28">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2DEAC304" w14:textId="6F344ED6"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2 379 220,0</w:t>
            </w:r>
          </w:p>
        </w:tc>
        <w:tc>
          <w:tcPr>
            <w:tcW w:w="1190" w:type="dxa"/>
            <w:gridSpan w:val="2"/>
            <w:shd w:val="clear" w:color="auto" w:fill="auto"/>
            <w:vAlign w:val="center"/>
          </w:tcPr>
          <w:p w14:paraId="2248493F" w14:textId="069AC54B"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1 9</w:t>
            </w:r>
            <w:r w:rsidR="00D57654" w:rsidRPr="003D5627">
              <w:rPr>
                <w:rFonts w:ascii="Times New Roman" w:hAnsi="Times New Roman" w:cs="Times New Roman"/>
                <w:color w:val="000000" w:themeColor="text1"/>
                <w:sz w:val="20"/>
              </w:rPr>
              <w:t>43 701,2</w:t>
            </w:r>
          </w:p>
        </w:tc>
        <w:tc>
          <w:tcPr>
            <w:tcW w:w="1424" w:type="dxa"/>
            <w:gridSpan w:val="2"/>
            <w:shd w:val="clear" w:color="auto" w:fill="auto"/>
            <w:vAlign w:val="center"/>
          </w:tcPr>
          <w:p w14:paraId="4A2EB2BA" w14:textId="06111FCC" w:rsidR="003C0B28" w:rsidRPr="003D5627" w:rsidRDefault="00000627" w:rsidP="00D57654">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2 571 253,1</w:t>
            </w:r>
          </w:p>
        </w:tc>
        <w:tc>
          <w:tcPr>
            <w:tcW w:w="1270" w:type="dxa"/>
            <w:gridSpan w:val="2"/>
            <w:shd w:val="clear" w:color="auto" w:fill="auto"/>
            <w:vAlign w:val="center"/>
          </w:tcPr>
          <w:p w14:paraId="7C8B764A" w14:textId="51BC78F7"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3 363 187,2</w:t>
            </w:r>
          </w:p>
        </w:tc>
        <w:tc>
          <w:tcPr>
            <w:tcW w:w="1275" w:type="dxa"/>
            <w:gridSpan w:val="2"/>
            <w:shd w:val="clear" w:color="auto" w:fill="auto"/>
            <w:vAlign w:val="center"/>
          </w:tcPr>
          <w:p w14:paraId="0D45E43B" w14:textId="66599A42"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3 504 217,3</w:t>
            </w:r>
          </w:p>
        </w:tc>
        <w:tc>
          <w:tcPr>
            <w:tcW w:w="1276" w:type="dxa"/>
            <w:gridSpan w:val="2"/>
            <w:shd w:val="clear" w:color="auto" w:fill="auto"/>
            <w:vAlign w:val="center"/>
          </w:tcPr>
          <w:p w14:paraId="4D515BE9" w14:textId="6CA454FF" w:rsidR="003C0B28" w:rsidRPr="003D5627" w:rsidRDefault="00000627"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3 659 319,6</w:t>
            </w:r>
          </w:p>
        </w:tc>
        <w:tc>
          <w:tcPr>
            <w:tcW w:w="1276" w:type="dxa"/>
            <w:gridSpan w:val="2"/>
            <w:tcBorders>
              <w:right w:val="single" w:sz="4" w:space="0" w:color="auto"/>
            </w:tcBorders>
            <w:shd w:val="clear" w:color="auto" w:fill="auto"/>
            <w:vAlign w:val="center"/>
          </w:tcPr>
          <w:p w14:paraId="453FE77D" w14:textId="71A8F04D" w:rsidR="003C0B28" w:rsidRPr="003D5627" w:rsidRDefault="002B5258" w:rsidP="003C0B28">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17 420 898,4</w:t>
            </w:r>
          </w:p>
        </w:tc>
        <w:tc>
          <w:tcPr>
            <w:tcW w:w="374" w:type="dxa"/>
            <w:gridSpan w:val="2"/>
            <w:tcBorders>
              <w:top w:val="nil"/>
              <w:left w:val="single" w:sz="4" w:space="0" w:color="auto"/>
              <w:bottom w:val="nil"/>
              <w:right w:val="nil"/>
            </w:tcBorders>
          </w:tcPr>
          <w:p w14:paraId="3FA08B30" w14:textId="77777777" w:rsidR="003C0B28" w:rsidRPr="00D656CD" w:rsidRDefault="003C0B28" w:rsidP="003C0B28">
            <w:pPr>
              <w:pStyle w:val="a9"/>
              <w:ind w:left="360"/>
              <w:rPr>
                <w:rFonts w:ascii="Times New Roman" w:eastAsia="Times New Roman" w:hAnsi="Times New Roman"/>
                <w:sz w:val="20"/>
              </w:rPr>
            </w:pPr>
          </w:p>
        </w:tc>
      </w:tr>
      <w:tr w:rsidR="00DE25F7" w:rsidRPr="00D656CD" w14:paraId="594DB2E0" w14:textId="77777777" w:rsidTr="005F2242">
        <w:trPr>
          <w:gridBefore w:val="2"/>
          <w:wBefore w:w="323" w:type="dxa"/>
          <w:trHeight w:val="20"/>
          <w:jc w:val="center"/>
        </w:trPr>
        <w:tc>
          <w:tcPr>
            <w:tcW w:w="261" w:type="dxa"/>
            <w:tcBorders>
              <w:top w:val="nil"/>
              <w:left w:val="nil"/>
              <w:bottom w:val="nil"/>
              <w:right w:val="single" w:sz="4" w:space="0" w:color="auto"/>
            </w:tcBorders>
          </w:tcPr>
          <w:p w14:paraId="1D70E32A"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EC77A75"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15B196D3"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val="restart"/>
            <w:shd w:val="clear" w:color="auto" w:fill="auto"/>
          </w:tcPr>
          <w:p w14:paraId="58F3D898" w14:textId="549EEDA4"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Федеральный бюджет</w:t>
            </w:r>
          </w:p>
        </w:tc>
        <w:tc>
          <w:tcPr>
            <w:tcW w:w="1214" w:type="dxa"/>
            <w:gridSpan w:val="2"/>
            <w:vMerge w:val="restart"/>
          </w:tcPr>
          <w:p w14:paraId="1DC9250C" w14:textId="221420F9" w:rsidR="00DE25F7" w:rsidRPr="00D656CD" w:rsidRDefault="00DE25F7" w:rsidP="00DE25F7">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489F116E" w14:textId="66E751BC"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196C7B29" w14:textId="4251C6A8"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tcPr>
          <w:p w14:paraId="71BD9155" w14:textId="3CEEE399" w:rsidR="00DE25F7" w:rsidRPr="003D5627" w:rsidRDefault="003C0B28"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107D67FD" w14:textId="74E26E48"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360AFCFF" w14:textId="7DEFF8C8"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5E98A34B" w14:textId="6FE4A52E"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20BD5A3A" w14:textId="246AF3DE"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1B3B1EB7" w14:textId="06A7FB06"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6161C6F" w14:textId="77777777" w:rsidR="00DE25F7" w:rsidRPr="00D656CD" w:rsidRDefault="00DE25F7" w:rsidP="00DE25F7">
            <w:pPr>
              <w:pStyle w:val="a9"/>
              <w:ind w:left="360"/>
              <w:rPr>
                <w:rFonts w:ascii="Times New Roman" w:hAnsi="Times New Roman"/>
                <w:b/>
                <w:sz w:val="20"/>
              </w:rPr>
            </w:pPr>
          </w:p>
        </w:tc>
      </w:tr>
      <w:tr w:rsidR="00DE25F7" w:rsidRPr="00D656CD" w14:paraId="0AE0FD98" w14:textId="77777777" w:rsidTr="005F2242">
        <w:trPr>
          <w:gridBefore w:val="2"/>
          <w:wBefore w:w="323" w:type="dxa"/>
          <w:trHeight w:val="20"/>
          <w:jc w:val="center"/>
        </w:trPr>
        <w:tc>
          <w:tcPr>
            <w:tcW w:w="261" w:type="dxa"/>
            <w:tcBorders>
              <w:top w:val="nil"/>
              <w:left w:val="nil"/>
              <w:bottom w:val="nil"/>
              <w:right w:val="single" w:sz="4" w:space="0" w:color="auto"/>
            </w:tcBorders>
          </w:tcPr>
          <w:p w14:paraId="14D43270"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B9FBE37"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2A51216B"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057BCCC2"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vMerge/>
          </w:tcPr>
          <w:p w14:paraId="796ADB81" w14:textId="77777777" w:rsidR="00DE25F7" w:rsidRPr="00D656CD" w:rsidRDefault="00DE25F7" w:rsidP="00DE25F7">
            <w:pPr>
              <w:pStyle w:val="ConsPlusNormal"/>
              <w:spacing w:line="230" w:lineRule="auto"/>
              <w:rPr>
                <w:rFonts w:ascii="Times New Roman" w:hAnsi="Times New Roman" w:cs="Times New Roman"/>
                <w:sz w:val="20"/>
              </w:rPr>
            </w:pPr>
          </w:p>
        </w:tc>
        <w:tc>
          <w:tcPr>
            <w:tcW w:w="850" w:type="dxa"/>
            <w:gridSpan w:val="2"/>
          </w:tcPr>
          <w:p w14:paraId="1373EA70" w14:textId="4A5A74CF"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60F586DA" w14:textId="19AA031C"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24 493,9</w:t>
            </w:r>
          </w:p>
        </w:tc>
        <w:tc>
          <w:tcPr>
            <w:tcW w:w="1190" w:type="dxa"/>
            <w:gridSpan w:val="2"/>
            <w:shd w:val="clear" w:color="auto" w:fill="auto"/>
            <w:vAlign w:val="center"/>
          </w:tcPr>
          <w:p w14:paraId="464353EE" w14:textId="38AC7CE1"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1FF7992B" w14:textId="3F50AB27"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78BBD9F0" w14:textId="12405B3C"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59A4CBCA" w14:textId="6A2E09FC"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222AEB1D" w14:textId="127F972A"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38A6C22" w14:textId="0D6D03A0"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24 493,9</w:t>
            </w:r>
          </w:p>
        </w:tc>
        <w:tc>
          <w:tcPr>
            <w:tcW w:w="374" w:type="dxa"/>
            <w:gridSpan w:val="2"/>
            <w:tcBorders>
              <w:top w:val="nil"/>
              <w:left w:val="single" w:sz="4" w:space="0" w:color="auto"/>
              <w:bottom w:val="nil"/>
              <w:right w:val="nil"/>
            </w:tcBorders>
          </w:tcPr>
          <w:p w14:paraId="506341D2" w14:textId="77777777" w:rsidR="00DE25F7" w:rsidRPr="00D656CD" w:rsidRDefault="00DE25F7" w:rsidP="00DE25F7">
            <w:pPr>
              <w:pStyle w:val="a9"/>
              <w:ind w:left="360"/>
              <w:rPr>
                <w:rFonts w:ascii="Times New Roman" w:hAnsi="Times New Roman"/>
                <w:b/>
                <w:sz w:val="20"/>
              </w:rPr>
            </w:pPr>
          </w:p>
        </w:tc>
      </w:tr>
      <w:tr w:rsidR="00DE25F7" w:rsidRPr="00D656CD" w14:paraId="71F5ACE5" w14:textId="77777777" w:rsidTr="005F2242">
        <w:trPr>
          <w:gridBefore w:val="2"/>
          <w:wBefore w:w="323" w:type="dxa"/>
          <w:trHeight w:val="20"/>
          <w:jc w:val="center"/>
        </w:trPr>
        <w:tc>
          <w:tcPr>
            <w:tcW w:w="261" w:type="dxa"/>
            <w:tcBorders>
              <w:top w:val="nil"/>
              <w:left w:val="nil"/>
              <w:bottom w:val="nil"/>
              <w:right w:val="single" w:sz="4" w:space="0" w:color="auto"/>
            </w:tcBorders>
          </w:tcPr>
          <w:p w14:paraId="746D5DB3"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2B07FAF"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681F2687"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0E15ED9A"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vMerge/>
          </w:tcPr>
          <w:p w14:paraId="7A48D747" w14:textId="77777777" w:rsidR="00DE25F7" w:rsidRPr="00D656CD" w:rsidRDefault="00DE25F7" w:rsidP="00DE25F7">
            <w:pPr>
              <w:pStyle w:val="ConsPlusNormal"/>
              <w:spacing w:line="230" w:lineRule="auto"/>
              <w:rPr>
                <w:rFonts w:ascii="Times New Roman" w:hAnsi="Times New Roman" w:cs="Times New Roman"/>
                <w:sz w:val="20"/>
              </w:rPr>
            </w:pPr>
          </w:p>
        </w:tc>
        <w:tc>
          <w:tcPr>
            <w:tcW w:w="850" w:type="dxa"/>
            <w:gridSpan w:val="2"/>
          </w:tcPr>
          <w:p w14:paraId="5777B0AF" w14:textId="6CB16683"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25C20703" w14:textId="50F118F5"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24 493,9</w:t>
            </w:r>
          </w:p>
        </w:tc>
        <w:tc>
          <w:tcPr>
            <w:tcW w:w="1190" w:type="dxa"/>
            <w:gridSpan w:val="2"/>
            <w:shd w:val="clear" w:color="auto" w:fill="auto"/>
            <w:vAlign w:val="bottom"/>
          </w:tcPr>
          <w:p w14:paraId="1F93C4F9" w14:textId="56F1CC45" w:rsidR="00DE25F7" w:rsidRPr="003D5627" w:rsidRDefault="003C0B28"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02F857DB" w14:textId="3BED6ADD"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0C4F2668" w14:textId="3816B11C"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53811FF3" w14:textId="4E993B63"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1BB398A5" w14:textId="6B99DBF0"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53F3A14C" w14:textId="4ED06309"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24 493,9</w:t>
            </w:r>
          </w:p>
        </w:tc>
        <w:tc>
          <w:tcPr>
            <w:tcW w:w="374" w:type="dxa"/>
            <w:gridSpan w:val="2"/>
            <w:tcBorders>
              <w:top w:val="nil"/>
              <w:left w:val="single" w:sz="4" w:space="0" w:color="auto"/>
              <w:bottom w:val="nil"/>
              <w:right w:val="nil"/>
            </w:tcBorders>
          </w:tcPr>
          <w:p w14:paraId="447FB2A8" w14:textId="77777777" w:rsidR="00DE25F7" w:rsidRPr="00D656CD" w:rsidRDefault="00DE25F7" w:rsidP="00DE25F7">
            <w:pPr>
              <w:pStyle w:val="a9"/>
              <w:ind w:left="360"/>
              <w:rPr>
                <w:rFonts w:ascii="Times New Roman" w:hAnsi="Times New Roman"/>
                <w:b/>
                <w:sz w:val="20"/>
              </w:rPr>
            </w:pPr>
          </w:p>
        </w:tc>
      </w:tr>
      <w:tr w:rsidR="00DE25F7" w:rsidRPr="00D656CD" w14:paraId="080D5149" w14:textId="77777777" w:rsidTr="005F2242">
        <w:trPr>
          <w:gridBefore w:val="2"/>
          <w:wBefore w:w="323" w:type="dxa"/>
          <w:trHeight w:val="20"/>
          <w:jc w:val="center"/>
        </w:trPr>
        <w:tc>
          <w:tcPr>
            <w:tcW w:w="261" w:type="dxa"/>
            <w:tcBorders>
              <w:top w:val="nil"/>
              <w:left w:val="nil"/>
              <w:bottom w:val="nil"/>
              <w:right w:val="single" w:sz="4" w:space="0" w:color="auto"/>
            </w:tcBorders>
          </w:tcPr>
          <w:p w14:paraId="78F6D389"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01E22D6"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0F2B2D28"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067020F7"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tcPr>
          <w:p w14:paraId="16AD5782" w14:textId="78833188" w:rsidR="00DE25F7" w:rsidRPr="00D656CD" w:rsidRDefault="00DE25F7" w:rsidP="00DE25F7">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1302DD69" w14:textId="74AABEE6"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6FF4CE0C" w14:textId="543C8415"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19 180,0</w:t>
            </w:r>
          </w:p>
        </w:tc>
        <w:tc>
          <w:tcPr>
            <w:tcW w:w="1190" w:type="dxa"/>
            <w:gridSpan w:val="2"/>
            <w:shd w:val="clear" w:color="auto" w:fill="auto"/>
            <w:vAlign w:val="center"/>
          </w:tcPr>
          <w:p w14:paraId="1D919873" w14:textId="464F9387"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75923171" w14:textId="00EFD5FC"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047FA8B3" w14:textId="2FD0448C"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30779D31" w14:textId="019F3F6D"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77D6232F" w14:textId="1E6330B9"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D10BFBA" w14:textId="04D04EC9"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19 180,0</w:t>
            </w:r>
          </w:p>
        </w:tc>
        <w:tc>
          <w:tcPr>
            <w:tcW w:w="374" w:type="dxa"/>
            <w:gridSpan w:val="2"/>
            <w:tcBorders>
              <w:top w:val="nil"/>
              <w:left w:val="single" w:sz="4" w:space="0" w:color="auto"/>
              <w:bottom w:val="nil"/>
              <w:right w:val="nil"/>
            </w:tcBorders>
          </w:tcPr>
          <w:p w14:paraId="369833F0" w14:textId="77777777" w:rsidR="00DE25F7" w:rsidRPr="00D656CD" w:rsidRDefault="00DE25F7" w:rsidP="00DE25F7">
            <w:pPr>
              <w:pStyle w:val="a9"/>
              <w:ind w:left="360"/>
              <w:rPr>
                <w:rFonts w:ascii="Times New Roman" w:hAnsi="Times New Roman"/>
                <w:b/>
                <w:sz w:val="20"/>
              </w:rPr>
            </w:pPr>
          </w:p>
        </w:tc>
      </w:tr>
      <w:tr w:rsidR="00DE25F7" w:rsidRPr="00D656CD" w14:paraId="4F79DF88" w14:textId="77777777" w:rsidTr="005F2242">
        <w:trPr>
          <w:gridBefore w:val="2"/>
          <w:wBefore w:w="323" w:type="dxa"/>
          <w:trHeight w:val="20"/>
          <w:jc w:val="center"/>
        </w:trPr>
        <w:tc>
          <w:tcPr>
            <w:tcW w:w="261" w:type="dxa"/>
            <w:tcBorders>
              <w:top w:val="nil"/>
              <w:left w:val="nil"/>
              <w:bottom w:val="nil"/>
              <w:right w:val="single" w:sz="4" w:space="0" w:color="auto"/>
            </w:tcBorders>
          </w:tcPr>
          <w:p w14:paraId="01F421DC"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DC39B37"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2426397E"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69785D34" w14:textId="77777777" w:rsidR="00DE25F7" w:rsidRPr="00D656CD" w:rsidRDefault="00DE25F7" w:rsidP="00DE25F7">
            <w:pPr>
              <w:pStyle w:val="ConsPlusNormal"/>
              <w:spacing w:line="228" w:lineRule="auto"/>
              <w:rPr>
                <w:rFonts w:ascii="Times New Roman" w:hAnsi="Times New Roman" w:cs="Times New Roman"/>
                <w:sz w:val="20"/>
              </w:rPr>
            </w:pPr>
          </w:p>
        </w:tc>
        <w:tc>
          <w:tcPr>
            <w:tcW w:w="2064" w:type="dxa"/>
            <w:gridSpan w:val="4"/>
          </w:tcPr>
          <w:p w14:paraId="499C8A34" w14:textId="52AC90CE"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156EBF77" w14:textId="21ADE2A9"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43 673,9</w:t>
            </w:r>
          </w:p>
        </w:tc>
        <w:tc>
          <w:tcPr>
            <w:tcW w:w="1190" w:type="dxa"/>
            <w:gridSpan w:val="2"/>
            <w:shd w:val="clear" w:color="auto" w:fill="auto"/>
            <w:vAlign w:val="center"/>
          </w:tcPr>
          <w:p w14:paraId="54B3F226" w14:textId="6313C534" w:rsidR="00DE25F7" w:rsidRPr="003D5627" w:rsidRDefault="003C0B28"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165D854E" w14:textId="3AC94E74"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1CCFD196" w14:textId="6A495F37"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6BA82F92" w14:textId="177C083C"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2E35EA34" w14:textId="24A5A2CF"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5669199" w14:textId="59A680DB" w:rsidR="00DE25F7" w:rsidRPr="003D5627" w:rsidRDefault="00B452BA"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43 673,9</w:t>
            </w:r>
          </w:p>
        </w:tc>
        <w:tc>
          <w:tcPr>
            <w:tcW w:w="374" w:type="dxa"/>
            <w:gridSpan w:val="2"/>
            <w:tcBorders>
              <w:top w:val="nil"/>
              <w:left w:val="single" w:sz="4" w:space="0" w:color="auto"/>
              <w:bottom w:val="nil"/>
              <w:right w:val="nil"/>
            </w:tcBorders>
          </w:tcPr>
          <w:p w14:paraId="2AEC8A14" w14:textId="77777777" w:rsidR="00DE25F7" w:rsidRPr="00D656CD" w:rsidRDefault="00DE25F7" w:rsidP="00DE25F7">
            <w:pPr>
              <w:pStyle w:val="a9"/>
              <w:ind w:left="360"/>
              <w:rPr>
                <w:rFonts w:ascii="Times New Roman" w:hAnsi="Times New Roman"/>
                <w:b/>
                <w:sz w:val="20"/>
              </w:rPr>
            </w:pPr>
          </w:p>
        </w:tc>
      </w:tr>
      <w:tr w:rsidR="00DE25F7" w:rsidRPr="00D656CD" w14:paraId="6C962D9A" w14:textId="77777777" w:rsidTr="005F2242">
        <w:trPr>
          <w:gridBefore w:val="2"/>
          <w:wBefore w:w="323" w:type="dxa"/>
          <w:trHeight w:val="20"/>
          <w:jc w:val="center"/>
        </w:trPr>
        <w:tc>
          <w:tcPr>
            <w:tcW w:w="261" w:type="dxa"/>
            <w:tcBorders>
              <w:top w:val="nil"/>
              <w:left w:val="nil"/>
              <w:bottom w:val="nil"/>
              <w:right w:val="single" w:sz="4" w:space="0" w:color="auto"/>
            </w:tcBorders>
          </w:tcPr>
          <w:p w14:paraId="11813C13"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5EA6C50"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2D49F083"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val="restart"/>
            <w:shd w:val="clear" w:color="auto" w:fill="auto"/>
          </w:tcPr>
          <w:p w14:paraId="089C94F4" w14:textId="2FCFEB57"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Внебюджетные средства</w:t>
            </w:r>
          </w:p>
        </w:tc>
        <w:tc>
          <w:tcPr>
            <w:tcW w:w="1214" w:type="dxa"/>
            <w:gridSpan w:val="2"/>
            <w:vMerge w:val="restart"/>
          </w:tcPr>
          <w:p w14:paraId="7A0B136D" w14:textId="27DF64A7" w:rsidR="00DE25F7" w:rsidRPr="00D656CD" w:rsidRDefault="00DE25F7" w:rsidP="00DE25F7">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15F5450C" w14:textId="6BA77010"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7D6687FD" w14:textId="6C3B5145"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617C02AC" w14:textId="1C740D0E"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6D7F73CC" w14:textId="5DFCA362"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4D8A47DA" w14:textId="77E25850"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4CF36204" w14:textId="0C70A324"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30041BE8" w14:textId="2A36EA52"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28AF4EB3" w14:textId="70C36C6A"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686B0470" w14:textId="77777777" w:rsidR="00DE25F7" w:rsidRPr="00D656CD" w:rsidRDefault="00DE25F7" w:rsidP="00DE25F7">
            <w:pPr>
              <w:pStyle w:val="a9"/>
              <w:ind w:left="360"/>
              <w:rPr>
                <w:rFonts w:ascii="Times New Roman" w:hAnsi="Times New Roman"/>
                <w:b/>
                <w:sz w:val="20"/>
              </w:rPr>
            </w:pPr>
          </w:p>
        </w:tc>
      </w:tr>
      <w:tr w:rsidR="00DE25F7" w:rsidRPr="00D656CD" w14:paraId="18EFBBD4" w14:textId="77777777" w:rsidTr="005F2242">
        <w:trPr>
          <w:gridBefore w:val="2"/>
          <w:wBefore w:w="323" w:type="dxa"/>
          <w:trHeight w:val="20"/>
          <w:jc w:val="center"/>
        </w:trPr>
        <w:tc>
          <w:tcPr>
            <w:tcW w:w="261" w:type="dxa"/>
            <w:tcBorders>
              <w:top w:val="nil"/>
              <w:left w:val="nil"/>
              <w:bottom w:val="nil"/>
              <w:right w:val="single" w:sz="4" w:space="0" w:color="auto"/>
            </w:tcBorders>
          </w:tcPr>
          <w:p w14:paraId="586062E2"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4BE4E59"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13D0626F"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3C5CF558"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vMerge/>
          </w:tcPr>
          <w:p w14:paraId="553D1393" w14:textId="77777777" w:rsidR="00DE25F7" w:rsidRPr="00D656CD" w:rsidRDefault="00DE25F7" w:rsidP="00DE25F7">
            <w:pPr>
              <w:pStyle w:val="ConsPlusNormal"/>
              <w:spacing w:line="230" w:lineRule="auto"/>
              <w:rPr>
                <w:rFonts w:ascii="Times New Roman" w:hAnsi="Times New Roman" w:cs="Times New Roman"/>
                <w:sz w:val="20"/>
              </w:rPr>
            </w:pPr>
          </w:p>
        </w:tc>
        <w:tc>
          <w:tcPr>
            <w:tcW w:w="850" w:type="dxa"/>
            <w:gridSpan w:val="2"/>
          </w:tcPr>
          <w:p w14:paraId="2324C9BE" w14:textId="1E16CF37"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center"/>
          </w:tcPr>
          <w:p w14:paraId="555C419C" w14:textId="76D67BAE"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4F4DD15E" w14:textId="2F3406D4"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7765D8DD" w14:textId="09B3BB0A"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193D8EB3" w14:textId="5F76D827"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6998189B" w14:textId="128C8F12"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0AF4D943" w14:textId="432298CF"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E3FA8D8" w14:textId="27625652"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1B3D4794" w14:textId="77777777" w:rsidR="00DE25F7" w:rsidRPr="00D656CD" w:rsidRDefault="00DE25F7" w:rsidP="00DE25F7">
            <w:pPr>
              <w:pStyle w:val="a9"/>
              <w:ind w:left="360"/>
              <w:rPr>
                <w:rFonts w:ascii="Times New Roman" w:hAnsi="Times New Roman"/>
                <w:b/>
                <w:sz w:val="20"/>
              </w:rPr>
            </w:pPr>
          </w:p>
        </w:tc>
      </w:tr>
      <w:tr w:rsidR="00DE25F7" w:rsidRPr="00D656CD" w14:paraId="30AB793A" w14:textId="77777777" w:rsidTr="005F2242">
        <w:trPr>
          <w:gridBefore w:val="2"/>
          <w:wBefore w:w="323" w:type="dxa"/>
          <w:trHeight w:val="20"/>
          <w:jc w:val="center"/>
        </w:trPr>
        <w:tc>
          <w:tcPr>
            <w:tcW w:w="261" w:type="dxa"/>
            <w:tcBorders>
              <w:top w:val="nil"/>
              <w:left w:val="nil"/>
              <w:bottom w:val="nil"/>
              <w:right w:val="single" w:sz="4" w:space="0" w:color="auto"/>
            </w:tcBorders>
          </w:tcPr>
          <w:p w14:paraId="40057D4C"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DA498D0"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1E8732FD"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43BBDC11"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vMerge/>
          </w:tcPr>
          <w:p w14:paraId="18F64EF2" w14:textId="77777777" w:rsidR="00DE25F7" w:rsidRPr="00D656CD" w:rsidRDefault="00DE25F7" w:rsidP="00DE25F7">
            <w:pPr>
              <w:pStyle w:val="ConsPlusNormal"/>
              <w:spacing w:line="230" w:lineRule="auto"/>
              <w:rPr>
                <w:rFonts w:ascii="Times New Roman" w:hAnsi="Times New Roman" w:cs="Times New Roman"/>
                <w:sz w:val="20"/>
              </w:rPr>
            </w:pPr>
          </w:p>
        </w:tc>
        <w:tc>
          <w:tcPr>
            <w:tcW w:w="850" w:type="dxa"/>
            <w:gridSpan w:val="2"/>
          </w:tcPr>
          <w:p w14:paraId="3C3F5A6E" w14:textId="5C99C144"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657CF07F" w14:textId="155A265D"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05231D5E" w14:textId="1538F897"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2F2A61D6" w14:textId="783693A8"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07F81B8C" w14:textId="7CDD354C"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5445844D" w14:textId="7516C210"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09F171E4" w14:textId="34155D70"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0EAAEB3B" w14:textId="678E1527"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E0F0123" w14:textId="77777777" w:rsidR="00DE25F7" w:rsidRPr="00D656CD" w:rsidRDefault="00DE25F7" w:rsidP="00DE25F7">
            <w:pPr>
              <w:pStyle w:val="a9"/>
              <w:ind w:left="360"/>
              <w:rPr>
                <w:rFonts w:ascii="Times New Roman" w:hAnsi="Times New Roman"/>
                <w:b/>
                <w:sz w:val="20"/>
              </w:rPr>
            </w:pPr>
          </w:p>
        </w:tc>
      </w:tr>
      <w:tr w:rsidR="00DE25F7" w:rsidRPr="00D656CD" w14:paraId="0D517B77" w14:textId="77777777" w:rsidTr="005F2242">
        <w:trPr>
          <w:gridBefore w:val="2"/>
          <w:wBefore w:w="323" w:type="dxa"/>
          <w:trHeight w:val="20"/>
          <w:jc w:val="center"/>
        </w:trPr>
        <w:tc>
          <w:tcPr>
            <w:tcW w:w="261" w:type="dxa"/>
            <w:tcBorders>
              <w:top w:val="nil"/>
              <w:left w:val="nil"/>
              <w:bottom w:val="nil"/>
              <w:right w:val="single" w:sz="4" w:space="0" w:color="auto"/>
            </w:tcBorders>
          </w:tcPr>
          <w:p w14:paraId="3D5673EC"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8A9F402"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6B02D14F"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6624A2B5" w14:textId="77777777" w:rsidR="00DE25F7" w:rsidRPr="00D656CD" w:rsidRDefault="00DE25F7" w:rsidP="00DE25F7">
            <w:pPr>
              <w:pStyle w:val="ConsPlusNormal"/>
              <w:spacing w:line="228" w:lineRule="auto"/>
              <w:rPr>
                <w:rFonts w:ascii="Times New Roman" w:hAnsi="Times New Roman" w:cs="Times New Roman"/>
                <w:sz w:val="20"/>
              </w:rPr>
            </w:pPr>
          </w:p>
        </w:tc>
        <w:tc>
          <w:tcPr>
            <w:tcW w:w="1214" w:type="dxa"/>
            <w:gridSpan w:val="2"/>
          </w:tcPr>
          <w:p w14:paraId="2682DFE2" w14:textId="1B18EE70" w:rsidR="00DE25F7" w:rsidRPr="00D656CD" w:rsidRDefault="00DE25F7" w:rsidP="00DE25F7">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05D3AAAF" w14:textId="176590D1"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2447BD4A" w14:textId="50755918"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6F357ED2" w14:textId="1680AEE4"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724F2E4E" w14:textId="70A282B3"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62B05574" w14:textId="478018A1"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21CB2B5E" w14:textId="11903675"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0A4B8207" w14:textId="0119008E"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0DC807F5" w14:textId="51591CDC"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DE60B6F" w14:textId="77777777" w:rsidR="00DE25F7" w:rsidRPr="00D656CD" w:rsidRDefault="00DE25F7" w:rsidP="00DE25F7">
            <w:pPr>
              <w:pStyle w:val="a9"/>
              <w:ind w:left="360"/>
              <w:rPr>
                <w:rFonts w:ascii="Times New Roman" w:hAnsi="Times New Roman"/>
                <w:b/>
                <w:sz w:val="20"/>
              </w:rPr>
            </w:pPr>
          </w:p>
        </w:tc>
      </w:tr>
      <w:tr w:rsidR="00DE25F7" w:rsidRPr="00D656CD" w14:paraId="6757BF61" w14:textId="77777777" w:rsidTr="005F2242">
        <w:trPr>
          <w:gridBefore w:val="2"/>
          <w:wBefore w:w="323" w:type="dxa"/>
          <w:trHeight w:val="20"/>
          <w:jc w:val="center"/>
        </w:trPr>
        <w:tc>
          <w:tcPr>
            <w:tcW w:w="261" w:type="dxa"/>
            <w:tcBorders>
              <w:top w:val="nil"/>
              <w:left w:val="nil"/>
              <w:bottom w:val="nil"/>
              <w:right w:val="single" w:sz="4" w:space="0" w:color="auto"/>
            </w:tcBorders>
          </w:tcPr>
          <w:p w14:paraId="09FA4B6A"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22BEA69"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49CCB43B"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4D2B1F76" w14:textId="77777777" w:rsidR="00DE25F7" w:rsidRPr="00D656CD" w:rsidRDefault="00DE25F7" w:rsidP="00DE25F7">
            <w:pPr>
              <w:pStyle w:val="ConsPlusNormal"/>
              <w:spacing w:line="228" w:lineRule="auto"/>
              <w:rPr>
                <w:rFonts w:ascii="Times New Roman" w:hAnsi="Times New Roman" w:cs="Times New Roman"/>
                <w:sz w:val="20"/>
              </w:rPr>
            </w:pPr>
          </w:p>
        </w:tc>
        <w:tc>
          <w:tcPr>
            <w:tcW w:w="2064" w:type="dxa"/>
            <w:gridSpan w:val="4"/>
          </w:tcPr>
          <w:p w14:paraId="0A62DE84" w14:textId="53BA3C0C"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0DFF2FF8" w14:textId="1C02DB07"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11DFF18C" w14:textId="7C72D6B4"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57424107" w14:textId="0F8D968E"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23C59A16" w14:textId="2B66B768" w:rsidR="00DE25F7" w:rsidRPr="003D5627" w:rsidRDefault="00DE25F7" w:rsidP="00DE25F7">
            <w:pPr>
              <w:pStyle w:val="ConsPlusNormal"/>
              <w:spacing w:before="20" w:after="20"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6EB51116" w14:textId="1BB429F7"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335D63B1" w14:textId="3AE16291"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20C649F4" w14:textId="57CA262F" w:rsidR="00DE25F7" w:rsidRPr="003D5627" w:rsidRDefault="00DE25F7" w:rsidP="00DE25F7">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720FE882" w14:textId="77777777" w:rsidR="00DE25F7" w:rsidRPr="00D656CD" w:rsidRDefault="00DE25F7" w:rsidP="00DE25F7">
            <w:pPr>
              <w:pStyle w:val="a9"/>
              <w:ind w:left="360"/>
              <w:rPr>
                <w:rFonts w:ascii="Times New Roman" w:hAnsi="Times New Roman"/>
                <w:b/>
                <w:sz w:val="20"/>
              </w:rPr>
            </w:pPr>
          </w:p>
        </w:tc>
      </w:tr>
      <w:tr w:rsidR="004760E6" w:rsidRPr="00D656CD" w14:paraId="33B2DC3C" w14:textId="77777777" w:rsidTr="005F2242">
        <w:trPr>
          <w:gridBefore w:val="2"/>
          <w:wBefore w:w="323" w:type="dxa"/>
          <w:trHeight w:val="20"/>
          <w:jc w:val="center"/>
        </w:trPr>
        <w:tc>
          <w:tcPr>
            <w:tcW w:w="261" w:type="dxa"/>
            <w:tcBorders>
              <w:top w:val="nil"/>
              <w:left w:val="nil"/>
              <w:bottom w:val="nil"/>
              <w:right w:val="single" w:sz="4" w:space="0" w:color="auto"/>
            </w:tcBorders>
          </w:tcPr>
          <w:p w14:paraId="2C55EBB1"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73FBE03"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val="restart"/>
            <w:shd w:val="clear" w:color="auto" w:fill="auto"/>
          </w:tcPr>
          <w:p w14:paraId="63697BB0" w14:textId="1F7AF250"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701" w:type="dxa"/>
            <w:gridSpan w:val="2"/>
            <w:vMerge w:val="restart"/>
            <w:shd w:val="clear" w:color="auto" w:fill="auto"/>
          </w:tcPr>
          <w:p w14:paraId="60BAFFDA" w14:textId="27F84B78" w:rsidR="004760E6" w:rsidRPr="00D656CD" w:rsidRDefault="004760E6" w:rsidP="004760E6">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2064" w:type="dxa"/>
            <w:gridSpan w:val="4"/>
          </w:tcPr>
          <w:p w14:paraId="00F64423" w14:textId="2DAB6A3C"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bottom"/>
          </w:tcPr>
          <w:p w14:paraId="02A0A273" w14:textId="589C2380" w:rsidR="004760E6" w:rsidRPr="003D5627" w:rsidRDefault="00BC7D55"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139 674,7</w:t>
            </w:r>
          </w:p>
        </w:tc>
        <w:tc>
          <w:tcPr>
            <w:tcW w:w="1190" w:type="dxa"/>
            <w:gridSpan w:val="2"/>
            <w:shd w:val="clear" w:color="auto" w:fill="auto"/>
            <w:vAlign w:val="bottom"/>
          </w:tcPr>
          <w:p w14:paraId="6784BDF0" w14:textId="741A7BE9" w:rsidR="004760E6" w:rsidRPr="003D5627" w:rsidRDefault="00B452BA" w:rsidP="00B452BA">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63 198,8</w:t>
            </w:r>
          </w:p>
        </w:tc>
        <w:tc>
          <w:tcPr>
            <w:tcW w:w="1424" w:type="dxa"/>
            <w:gridSpan w:val="2"/>
            <w:shd w:val="clear" w:color="auto" w:fill="auto"/>
            <w:vAlign w:val="bottom"/>
          </w:tcPr>
          <w:p w14:paraId="6A77934F" w14:textId="6DEA92E6" w:rsidR="004760E6" w:rsidRPr="003D5627" w:rsidRDefault="004760E6"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0,0</w:t>
            </w:r>
          </w:p>
        </w:tc>
        <w:tc>
          <w:tcPr>
            <w:tcW w:w="1270" w:type="dxa"/>
            <w:gridSpan w:val="2"/>
            <w:shd w:val="clear" w:color="auto" w:fill="auto"/>
            <w:vAlign w:val="bottom"/>
          </w:tcPr>
          <w:p w14:paraId="085B3D9B" w14:textId="3FFC58D8" w:rsidR="004760E6" w:rsidRPr="003D5627" w:rsidRDefault="004760E6"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0,0</w:t>
            </w:r>
          </w:p>
        </w:tc>
        <w:tc>
          <w:tcPr>
            <w:tcW w:w="1275" w:type="dxa"/>
            <w:gridSpan w:val="2"/>
            <w:shd w:val="clear" w:color="auto" w:fill="auto"/>
            <w:vAlign w:val="bottom"/>
          </w:tcPr>
          <w:p w14:paraId="2F57191C" w14:textId="2178F537" w:rsidR="004760E6" w:rsidRPr="003D5627" w:rsidRDefault="004760E6"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0,0</w:t>
            </w:r>
          </w:p>
        </w:tc>
        <w:tc>
          <w:tcPr>
            <w:tcW w:w="1276" w:type="dxa"/>
            <w:gridSpan w:val="2"/>
            <w:shd w:val="clear" w:color="auto" w:fill="auto"/>
            <w:vAlign w:val="bottom"/>
          </w:tcPr>
          <w:p w14:paraId="3B6B0AAF" w14:textId="64C2D55B" w:rsidR="004760E6" w:rsidRPr="003D5627" w:rsidRDefault="004760E6"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0,0</w:t>
            </w:r>
          </w:p>
        </w:tc>
        <w:tc>
          <w:tcPr>
            <w:tcW w:w="1276" w:type="dxa"/>
            <w:gridSpan w:val="2"/>
            <w:tcBorders>
              <w:right w:val="single" w:sz="4" w:space="0" w:color="auto"/>
            </w:tcBorders>
            <w:shd w:val="clear" w:color="auto" w:fill="auto"/>
            <w:vAlign w:val="bottom"/>
          </w:tcPr>
          <w:p w14:paraId="1485A84E" w14:textId="7DA2EB3C" w:rsidR="004760E6" w:rsidRPr="003D5627" w:rsidRDefault="00BC7D55"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202 873,5</w:t>
            </w:r>
          </w:p>
        </w:tc>
        <w:tc>
          <w:tcPr>
            <w:tcW w:w="374" w:type="dxa"/>
            <w:gridSpan w:val="2"/>
            <w:tcBorders>
              <w:top w:val="nil"/>
              <w:left w:val="single" w:sz="4" w:space="0" w:color="auto"/>
              <w:bottom w:val="nil"/>
              <w:right w:val="nil"/>
            </w:tcBorders>
          </w:tcPr>
          <w:p w14:paraId="66966BCF" w14:textId="77777777" w:rsidR="004760E6" w:rsidRPr="00D656CD" w:rsidRDefault="004760E6" w:rsidP="004760E6">
            <w:pPr>
              <w:pStyle w:val="a9"/>
              <w:ind w:left="360"/>
              <w:rPr>
                <w:rFonts w:ascii="Times New Roman" w:hAnsi="Times New Roman"/>
                <w:b/>
                <w:sz w:val="20"/>
              </w:rPr>
            </w:pPr>
          </w:p>
        </w:tc>
      </w:tr>
      <w:tr w:rsidR="004760E6" w:rsidRPr="00D656CD" w14:paraId="2A7FCAD3" w14:textId="77777777" w:rsidTr="005F2242">
        <w:trPr>
          <w:gridBefore w:val="2"/>
          <w:wBefore w:w="323" w:type="dxa"/>
          <w:trHeight w:val="20"/>
          <w:jc w:val="center"/>
        </w:trPr>
        <w:tc>
          <w:tcPr>
            <w:tcW w:w="261" w:type="dxa"/>
            <w:tcBorders>
              <w:top w:val="nil"/>
              <w:left w:val="nil"/>
              <w:bottom w:val="nil"/>
              <w:right w:val="single" w:sz="4" w:space="0" w:color="auto"/>
            </w:tcBorders>
          </w:tcPr>
          <w:p w14:paraId="6FB7C32F"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7C7D6A9"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shd w:val="clear" w:color="auto" w:fill="auto"/>
          </w:tcPr>
          <w:p w14:paraId="48830383" w14:textId="77777777" w:rsidR="004760E6" w:rsidRPr="00D656CD" w:rsidRDefault="004760E6" w:rsidP="004760E6">
            <w:pPr>
              <w:pStyle w:val="ConsPlusNormal"/>
              <w:rPr>
                <w:rFonts w:ascii="Times New Roman" w:hAnsi="Times New Roman" w:cs="Times New Roman"/>
                <w:sz w:val="20"/>
              </w:rPr>
            </w:pPr>
          </w:p>
        </w:tc>
        <w:tc>
          <w:tcPr>
            <w:tcW w:w="1701" w:type="dxa"/>
            <w:gridSpan w:val="2"/>
            <w:vMerge/>
            <w:shd w:val="clear" w:color="auto" w:fill="auto"/>
          </w:tcPr>
          <w:p w14:paraId="652A84A4" w14:textId="77777777" w:rsidR="004760E6" w:rsidRPr="00D656CD" w:rsidRDefault="004760E6" w:rsidP="004760E6">
            <w:pPr>
              <w:pStyle w:val="ConsPlusNormal"/>
              <w:spacing w:line="228" w:lineRule="auto"/>
              <w:rPr>
                <w:rFonts w:ascii="Times New Roman" w:hAnsi="Times New Roman" w:cs="Times New Roman"/>
                <w:sz w:val="20"/>
              </w:rPr>
            </w:pPr>
          </w:p>
        </w:tc>
        <w:tc>
          <w:tcPr>
            <w:tcW w:w="2064" w:type="dxa"/>
            <w:gridSpan w:val="4"/>
          </w:tcPr>
          <w:p w14:paraId="2B2F6F6E" w14:textId="5F1887EA"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Расходы развития</w:t>
            </w:r>
          </w:p>
        </w:tc>
        <w:tc>
          <w:tcPr>
            <w:tcW w:w="1503" w:type="dxa"/>
            <w:gridSpan w:val="2"/>
            <w:shd w:val="clear" w:color="auto" w:fill="auto"/>
            <w:vAlign w:val="bottom"/>
          </w:tcPr>
          <w:p w14:paraId="55D29F5C" w14:textId="2B6209A5"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1 145 668,3</w:t>
            </w:r>
          </w:p>
        </w:tc>
        <w:tc>
          <w:tcPr>
            <w:tcW w:w="1190" w:type="dxa"/>
            <w:gridSpan w:val="2"/>
            <w:shd w:val="clear" w:color="auto" w:fill="auto"/>
            <w:vAlign w:val="bottom"/>
          </w:tcPr>
          <w:p w14:paraId="0C386271" w14:textId="02B9D6D3"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832 419,8</w:t>
            </w:r>
          </w:p>
        </w:tc>
        <w:tc>
          <w:tcPr>
            <w:tcW w:w="1424" w:type="dxa"/>
            <w:gridSpan w:val="2"/>
            <w:shd w:val="clear" w:color="auto" w:fill="auto"/>
            <w:vAlign w:val="bottom"/>
          </w:tcPr>
          <w:p w14:paraId="6A25509B" w14:textId="1D594B5C"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1 441 273,1</w:t>
            </w:r>
          </w:p>
        </w:tc>
        <w:tc>
          <w:tcPr>
            <w:tcW w:w="1270" w:type="dxa"/>
            <w:gridSpan w:val="2"/>
            <w:shd w:val="clear" w:color="auto" w:fill="auto"/>
            <w:vAlign w:val="bottom"/>
          </w:tcPr>
          <w:p w14:paraId="3492360E" w14:textId="103AEDF0"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2 209 926,4</w:t>
            </w:r>
          </w:p>
        </w:tc>
        <w:tc>
          <w:tcPr>
            <w:tcW w:w="1275" w:type="dxa"/>
            <w:gridSpan w:val="2"/>
            <w:shd w:val="clear" w:color="auto" w:fill="auto"/>
            <w:vAlign w:val="bottom"/>
          </w:tcPr>
          <w:p w14:paraId="68309891" w14:textId="6F34CB58"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2 252 662,2</w:t>
            </w:r>
          </w:p>
        </w:tc>
        <w:tc>
          <w:tcPr>
            <w:tcW w:w="1276" w:type="dxa"/>
            <w:gridSpan w:val="2"/>
            <w:shd w:val="clear" w:color="auto" w:fill="auto"/>
            <w:vAlign w:val="bottom"/>
          </w:tcPr>
          <w:p w14:paraId="2B59D894" w14:textId="5BD69CB9"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2 467 768,7</w:t>
            </w:r>
          </w:p>
        </w:tc>
        <w:tc>
          <w:tcPr>
            <w:tcW w:w="1276" w:type="dxa"/>
            <w:gridSpan w:val="2"/>
            <w:tcBorders>
              <w:right w:val="single" w:sz="4" w:space="0" w:color="auto"/>
            </w:tcBorders>
            <w:shd w:val="clear" w:color="auto" w:fill="auto"/>
            <w:vAlign w:val="bottom"/>
          </w:tcPr>
          <w:p w14:paraId="30D680CE" w14:textId="6338BBB6"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10 349 718,5</w:t>
            </w:r>
          </w:p>
        </w:tc>
        <w:tc>
          <w:tcPr>
            <w:tcW w:w="374" w:type="dxa"/>
            <w:gridSpan w:val="2"/>
            <w:tcBorders>
              <w:top w:val="nil"/>
              <w:left w:val="single" w:sz="4" w:space="0" w:color="auto"/>
              <w:bottom w:val="nil"/>
              <w:right w:val="nil"/>
            </w:tcBorders>
          </w:tcPr>
          <w:p w14:paraId="30182CEA" w14:textId="77777777" w:rsidR="004760E6" w:rsidRPr="00D656CD" w:rsidRDefault="004760E6" w:rsidP="004760E6">
            <w:pPr>
              <w:pStyle w:val="a9"/>
              <w:ind w:left="360"/>
              <w:rPr>
                <w:rFonts w:ascii="Times New Roman" w:hAnsi="Times New Roman"/>
                <w:b/>
                <w:sz w:val="20"/>
              </w:rPr>
            </w:pPr>
          </w:p>
        </w:tc>
      </w:tr>
      <w:tr w:rsidR="004760E6" w:rsidRPr="00D656CD" w14:paraId="43E63E45" w14:textId="77777777" w:rsidTr="005F2242">
        <w:trPr>
          <w:gridBefore w:val="2"/>
          <w:wBefore w:w="323" w:type="dxa"/>
          <w:trHeight w:val="519"/>
          <w:jc w:val="center"/>
        </w:trPr>
        <w:tc>
          <w:tcPr>
            <w:tcW w:w="261" w:type="dxa"/>
            <w:tcBorders>
              <w:top w:val="nil"/>
              <w:left w:val="nil"/>
              <w:bottom w:val="nil"/>
              <w:right w:val="single" w:sz="4" w:space="0" w:color="auto"/>
            </w:tcBorders>
          </w:tcPr>
          <w:p w14:paraId="0394D4E0"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FB74F24"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shd w:val="clear" w:color="auto" w:fill="auto"/>
          </w:tcPr>
          <w:p w14:paraId="36641A01" w14:textId="77777777" w:rsidR="004760E6" w:rsidRPr="00D656CD" w:rsidRDefault="004760E6" w:rsidP="004760E6">
            <w:pPr>
              <w:pStyle w:val="ConsPlusNormal"/>
              <w:rPr>
                <w:rFonts w:ascii="Times New Roman" w:hAnsi="Times New Roman" w:cs="Times New Roman"/>
                <w:sz w:val="20"/>
              </w:rPr>
            </w:pPr>
          </w:p>
        </w:tc>
        <w:tc>
          <w:tcPr>
            <w:tcW w:w="1701" w:type="dxa"/>
            <w:gridSpan w:val="2"/>
            <w:vMerge/>
            <w:shd w:val="clear" w:color="auto" w:fill="auto"/>
          </w:tcPr>
          <w:p w14:paraId="39467101" w14:textId="77777777" w:rsidR="004760E6" w:rsidRPr="00D656CD" w:rsidRDefault="004760E6" w:rsidP="004760E6">
            <w:pPr>
              <w:pStyle w:val="ConsPlusNormal"/>
              <w:spacing w:line="228" w:lineRule="auto"/>
              <w:rPr>
                <w:rFonts w:ascii="Times New Roman" w:hAnsi="Times New Roman" w:cs="Times New Roman"/>
                <w:sz w:val="20"/>
              </w:rPr>
            </w:pPr>
          </w:p>
        </w:tc>
        <w:tc>
          <w:tcPr>
            <w:tcW w:w="2064" w:type="dxa"/>
            <w:gridSpan w:val="4"/>
          </w:tcPr>
          <w:p w14:paraId="5E6A08A1" w14:textId="327C3DED"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24D9FD74" w14:textId="58C5BBCA" w:rsidR="004760E6" w:rsidRPr="003D5627" w:rsidRDefault="00BC7D55"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1 285 343,0</w:t>
            </w:r>
          </w:p>
        </w:tc>
        <w:tc>
          <w:tcPr>
            <w:tcW w:w="1190" w:type="dxa"/>
            <w:gridSpan w:val="2"/>
            <w:shd w:val="clear" w:color="auto" w:fill="auto"/>
            <w:vAlign w:val="bottom"/>
          </w:tcPr>
          <w:p w14:paraId="59DD135F" w14:textId="56FEB4E8"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895 618,6</w:t>
            </w:r>
          </w:p>
        </w:tc>
        <w:tc>
          <w:tcPr>
            <w:tcW w:w="1424" w:type="dxa"/>
            <w:gridSpan w:val="2"/>
            <w:shd w:val="clear" w:color="auto" w:fill="auto"/>
            <w:vAlign w:val="bottom"/>
          </w:tcPr>
          <w:p w14:paraId="113D0140" w14:textId="4B3F1264"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1 441 273,1</w:t>
            </w:r>
          </w:p>
        </w:tc>
        <w:tc>
          <w:tcPr>
            <w:tcW w:w="1270" w:type="dxa"/>
            <w:gridSpan w:val="2"/>
            <w:shd w:val="clear" w:color="auto" w:fill="auto"/>
            <w:vAlign w:val="bottom"/>
          </w:tcPr>
          <w:p w14:paraId="6C65B0A4" w14:textId="73CBCE67"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2 209 926,4</w:t>
            </w:r>
          </w:p>
        </w:tc>
        <w:tc>
          <w:tcPr>
            <w:tcW w:w="1275" w:type="dxa"/>
            <w:gridSpan w:val="2"/>
            <w:shd w:val="clear" w:color="auto" w:fill="auto"/>
            <w:vAlign w:val="bottom"/>
          </w:tcPr>
          <w:p w14:paraId="14366CDB" w14:textId="11E43E1F"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2 252 662,2</w:t>
            </w:r>
          </w:p>
        </w:tc>
        <w:tc>
          <w:tcPr>
            <w:tcW w:w="1276" w:type="dxa"/>
            <w:gridSpan w:val="2"/>
            <w:shd w:val="clear" w:color="auto" w:fill="auto"/>
            <w:vAlign w:val="bottom"/>
          </w:tcPr>
          <w:p w14:paraId="06FAC8FB" w14:textId="4C44DE4E" w:rsidR="004760E6" w:rsidRPr="003D5627" w:rsidRDefault="00B452BA" w:rsidP="004760E6">
            <w:pPr>
              <w:pStyle w:val="ConsPlusNormal"/>
              <w:spacing w:line="228" w:lineRule="auto"/>
              <w:jc w:val="center"/>
              <w:rPr>
                <w:rFonts w:ascii="Times New Roman" w:hAnsi="Times New Roman" w:cs="Times New Roman"/>
                <w:sz w:val="20"/>
              </w:rPr>
            </w:pPr>
            <w:r w:rsidRPr="003D5627">
              <w:rPr>
                <w:rFonts w:ascii="Times New Roman" w:hAnsi="Times New Roman" w:cs="Times New Roman"/>
                <w:sz w:val="20"/>
              </w:rPr>
              <w:t>2 467 768,7</w:t>
            </w:r>
          </w:p>
        </w:tc>
        <w:tc>
          <w:tcPr>
            <w:tcW w:w="1276" w:type="dxa"/>
            <w:gridSpan w:val="2"/>
            <w:tcBorders>
              <w:right w:val="single" w:sz="4" w:space="0" w:color="auto"/>
            </w:tcBorders>
            <w:shd w:val="clear" w:color="auto" w:fill="auto"/>
            <w:vAlign w:val="bottom"/>
          </w:tcPr>
          <w:p w14:paraId="5DFCFA3B" w14:textId="00FC2ACE" w:rsidR="004760E6" w:rsidRPr="003D5627" w:rsidRDefault="00BC7D55" w:rsidP="004760E6">
            <w:pPr>
              <w:spacing w:after="0" w:line="240" w:lineRule="auto"/>
              <w:jc w:val="center"/>
              <w:rPr>
                <w:rFonts w:ascii="Times New Roman" w:eastAsia="Times New Roman" w:hAnsi="Times New Roman"/>
                <w:sz w:val="20"/>
                <w:szCs w:val="20"/>
                <w:lang w:eastAsia="ru-RU"/>
              </w:rPr>
            </w:pPr>
            <w:r w:rsidRPr="003D5627">
              <w:rPr>
                <w:rFonts w:ascii="Times New Roman" w:eastAsia="Times New Roman" w:hAnsi="Times New Roman"/>
                <w:sz w:val="20"/>
                <w:szCs w:val="20"/>
                <w:lang w:eastAsia="ru-RU"/>
              </w:rPr>
              <w:t>10 552 592,0</w:t>
            </w:r>
          </w:p>
        </w:tc>
        <w:tc>
          <w:tcPr>
            <w:tcW w:w="374" w:type="dxa"/>
            <w:gridSpan w:val="2"/>
            <w:tcBorders>
              <w:top w:val="nil"/>
              <w:left w:val="single" w:sz="4" w:space="0" w:color="auto"/>
              <w:bottom w:val="nil"/>
              <w:right w:val="nil"/>
            </w:tcBorders>
          </w:tcPr>
          <w:p w14:paraId="4D189A5A" w14:textId="77777777" w:rsidR="004760E6" w:rsidRPr="00D656CD" w:rsidRDefault="004760E6" w:rsidP="004760E6">
            <w:pPr>
              <w:pStyle w:val="a9"/>
              <w:ind w:left="360"/>
              <w:rPr>
                <w:rFonts w:ascii="Times New Roman" w:hAnsi="Times New Roman"/>
                <w:b/>
                <w:sz w:val="20"/>
              </w:rPr>
            </w:pPr>
          </w:p>
        </w:tc>
      </w:tr>
      <w:tr w:rsidR="004760E6" w:rsidRPr="00D656CD" w14:paraId="5229DF30" w14:textId="77777777" w:rsidTr="005F2242">
        <w:trPr>
          <w:gridBefore w:val="2"/>
          <w:wBefore w:w="323" w:type="dxa"/>
          <w:trHeight w:val="166"/>
          <w:jc w:val="center"/>
        </w:trPr>
        <w:tc>
          <w:tcPr>
            <w:tcW w:w="261" w:type="dxa"/>
            <w:tcBorders>
              <w:top w:val="nil"/>
              <w:left w:val="nil"/>
              <w:bottom w:val="nil"/>
              <w:right w:val="single" w:sz="4" w:space="0" w:color="auto"/>
            </w:tcBorders>
          </w:tcPr>
          <w:p w14:paraId="72EFB328"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0B8FA6B"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shd w:val="clear" w:color="auto" w:fill="auto"/>
          </w:tcPr>
          <w:p w14:paraId="036BC280" w14:textId="77777777" w:rsidR="004760E6" w:rsidRPr="00D656CD" w:rsidRDefault="004760E6" w:rsidP="004760E6">
            <w:pPr>
              <w:pStyle w:val="ConsPlusNormal"/>
              <w:rPr>
                <w:rFonts w:ascii="Times New Roman" w:hAnsi="Times New Roman" w:cs="Times New Roman"/>
                <w:sz w:val="20"/>
              </w:rPr>
            </w:pPr>
          </w:p>
        </w:tc>
        <w:tc>
          <w:tcPr>
            <w:tcW w:w="1701" w:type="dxa"/>
            <w:gridSpan w:val="2"/>
            <w:shd w:val="clear" w:color="auto" w:fill="auto"/>
          </w:tcPr>
          <w:p w14:paraId="58116411" w14:textId="2A72F8B4" w:rsidR="004760E6" w:rsidRPr="00D656CD" w:rsidRDefault="004760E6" w:rsidP="004760E6">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2064" w:type="dxa"/>
            <w:gridSpan w:val="4"/>
          </w:tcPr>
          <w:p w14:paraId="2E38C987" w14:textId="1F3088A0"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bottom"/>
          </w:tcPr>
          <w:p w14:paraId="5398025B" w14:textId="2B936E7F"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1 093 877,0</w:t>
            </w:r>
          </w:p>
        </w:tc>
        <w:tc>
          <w:tcPr>
            <w:tcW w:w="1190" w:type="dxa"/>
            <w:gridSpan w:val="2"/>
            <w:shd w:val="clear" w:color="auto" w:fill="auto"/>
            <w:vAlign w:val="bottom"/>
          </w:tcPr>
          <w:p w14:paraId="099F2D63" w14:textId="7C807B24"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1 048 082,6</w:t>
            </w:r>
          </w:p>
        </w:tc>
        <w:tc>
          <w:tcPr>
            <w:tcW w:w="1424" w:type="dxa"/>
            <w:gridSpan w:val="2"/>
            <w:shd w:val="clear" w:color="auto" w:fill="auto"/>
            <w:vAlign w:val="bottom"/>
          </w:tcPr>
          <w:p w14:paraId="3A9CD7A7" w14:textId="1CCF1CCF" w:rsidR="004760E6" w:rsidRPr="003D5627" w:rsidRDefault="00896F47" w:rsidP="00B452BA">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1 129 980,0</w:t>
            </w:r>
          </w:p>
        </w:tc>
        <w:tc>
          <w:tcPr>
            <w:tcW w:w="1270" w:type="dxa"/>
            <w:gridSpan w:val="2"/>
            <w:shd w:val="clear" w:color="auto" w:fill="auto"/>
            <w:vAlign w:val="bottom"/>
          </w:tcPr>
          <w:p w14:paraId="2E09ED59" w14:textId="0E5545E7"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1 153 260,8</w:t>
            </w:r>
          </w:p>
        </w:tc>
        <w:tc>
          <w:tcPr>
            <w:tcW w:w="1275" w:type="dxa"/>
            <w:gridSpan w:val="2"/>
            <w:shd w:val="clear" w:color="auto" w:fill="auto"/>
            <w:vAlign w:val="bottom"/>
          </w:tcPr>
          <w:p w14:paraId="4DE33457" w14:textId="1ED58DCF"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1 251 555,1</w:t>
            </w:r>
          </w:p>
        </w:tc>
        <w:tc>
          <w:tcPr>
            <w:tcW w:w="1276" w:type="dxa"/>
            <w:gridSpan w:val="2"/>
            <w:shd w:val="clear" w:color="auto" w:fill="auto"/>
            <w:vAlign w:val="bottom"/>
          </w:tcPr>
          <w:p w14:paraId="205BD29C" w14:textId="3E1667FA"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1 191 550,9</w:t>
            </w:r>
          </w:p>
        </w:tc>
        <w:tc>
          <w:tcPr>
            <w:tcW w:w="1276" w:type="dxa"/>
            <w:gridSpan w:val="2"/>
            <w:tcBorders>
              <w:right w:val="single" w:sz="4" w:space="0" w:color="auto"/>
            </w:tcBorders>
            <w:shd w:val="clear" w:color="auto" w:fill="auto"/>
            <w:vAlign w:val="bottom"/>
          </w:tcPr>
          <w:p w14:paraId="7DAB7ED0" w14:textId="06809EBC"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6 868 306,4</w:t>
            </w:r>
          </w:p>
        </w:tc>
        <w:tc>
          <w:tcPr>
            <w:tcW w:w="374" w:type="dxa"/>
            <w:gridSpan w:val="2"/>
            <w:tcBorders>
              <w:top w:val="nil"/>
              <w:left w:val="single" w:sz="4" w:space="0" w:color="auto"/>
              <w:bottom w:val="nil"/>
              <w:right w:val="nil"/>
            </w:tcBorders>
          </w:tcPr>
          <w:p w14:paraId="372CF117" w14:textId="77777777" w:rsidR="004760E6" w:rsidRPr="00D656CD" w:rsidRDefault="004760E6" w:rsidP="004760E6">
            <w:pPr>
              <w:pStyle w:val="a9"/>
              <w:ind w:left="360"/>
              <w:rPr>
                <w:rFonts w:ascii="Times New Roman" w:hAnsi="Times New Roman"/>
                <w:b/>
                <w:sz w:val="20"/>
              </w:rPr>
            </w:pPr>
          </w:p>
        </w:tc>
      </w:tr>
      <w:tr w:rsidR="004760E6" w:rsidRPr="00D656CD" w14:paraId="4AC349B0" w14:textId="77777777" w:rsidTr="005F2242">
        <w:trPr>
          <w:gridBefore w:val="2"/>
          <w:wBefore w:w="323" w:type="dxa"/>
          <w:trHeight w:val="20"/>
          <w:jc w:val="center"/>
        </w:trPr>
        <w:tc>
          <w:tcPr>
            <w:tcW w:w="261" w:type="dxa"/>
            <w:tcBorders>
              <w:top w:val="nil"/>
              <w:left w:val="nil"/>
              <w:bottom w:val="nil"/>
              <w:right w:val="single" w:sz="4" w:space="0" w:color="auto"/>
            </w:tcBorders>
          </w:tcPr>
          <w:p w14:paraId="2B641A7E"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bottom w:val="single" w:sz="4" w:space="0" w:color="000000"/>
            </w:tcBorders>
            <w:shd w:val="clear" w:color="auto" w:fill="auto"/>
          </w:tcPr>
          <w:p w14:paraId="3A591663"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tcBorders>
              <w:bottom w:val="single" w:sz="4" w:space="0" w:color="000000"/>
            </w:tcBorders>
            <w:shd w:val="clear" w:color="auto" w:fill="auto"/>
          </w:tcPr>
          <w:p w14:paraId="06BC99CD" w14:textId="77777777" w:rsidR="004760E6" w:rsidRPr="00D656CD" w:rsidRDefault="004760E6" w:rsidP="004760E6">
            <w:pPr>
              <w:pStyle w:val="ConsPlusNormal"/>
              <w:rPr>
                <w:rFonts w:ascii="Times New Roman" w:hAnsi="Times New Roman" w:cs="Times New Roman"/>
                <w:sz w:val="20"/>
              </w:rPr>
            </w:pPr>
          </w:p>
        </w:tc>
        <w:tc>
          <w:tcPr>
            <w:tcW w:w="3765" w:type="dxa"/>
            <w:gridSpan w:val="6"/>
            <w:shd w:val="clear" w:color="auto" w:fill="auto"/>
          </w:tcPr>
          <w:p w14:paraId="0C650C0B" w14:textId="7A13B964" w:rsidR="004760E6" w:rsidRPr="00D656CD" w:rsidRDefault="004760E6" w:rsidP="004760E6">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1B8BA8D0" w14:textId="1B767AC8"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2 379 220,0</w:t>
            </w:r>
          </w:p>
        </w:tc>
        <w:tc>
          <w:tcPr>
            <w:tcW w:w="1190" w:type="dxa"/>
            <w:gridSpan w:val="2"/>
            <w:shd w:val="clear" w:color="auto" w:fill="auto"/>
            <w:vAlign w:val="bottom"/>
          </w:tcPr>
          <w:p w14:paraId="57D7EA7C" w14:textId="24ED9586"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1 943 701,2</w:t>
            </w:r>
          </w:p>
        </w:tc>
        <w:tc>
          <w:tcPr>
            <w:tcW w:w="1424" w:type="dxa"/>
            <w:gridSpan w:val="2"/>
            <w:shd w:val="clear" w:color="auto" w:fill="auto"/>
            <w:vAlign w:val="bottom"/>
          </w:tcPr>
          <w:p w14:paraId="114B765C" w14:textId="0413F861"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2 571 253,1</w:t>
            </w:r>
          </w:p>
        </w:tc>
        <w:tc>
          <w:tcPr>
            <w:tcW w:w="1270" w:type="dxa"/>
            <w:gridSpan w:val="2"/>
            <w:shd w:val="clear" w:color="auto" w:fill="auto"/>
            <w:vAlign w:val="bottom"/>
          </w:tcPr>
          <w:p w14:paraId="17085CB3" w14:textId="432BA2EE"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3 363 187,2</w:t>
            </w:r>
          </w:p>
        </w:tc>
        <w:tc>
          <w:tcPr>
            <w:tcW w:w="1275" w:type="dxa"/>
            <w:gridSpan w:val="2"/>
            <w:shd w:val="clear" w:color="auto" w:fill="auto"/>
            <w:vAlign w:val="bottom"/>
          </w:tcPr>
          <w:p w14:paraId="36D8F820" w14:textId="121449CA"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3 504 217,3</w:t>
            </w:r>
          </w:p>
        </w:tc>
        <w:tc>
          <w:tcPr>
            <w:tcW w:w="1276" w:type="dxa"/>
            <w:gridSpan w:val="2"/>
            <w:shd w:val="clear" w:color="auto" w:fill="auto"/>
            <w:vAlign w:val="bottom"/>
          </w:tcPr>
          <w:p w14:paraId="3CB3A6D6" w14:textId="3264E823"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3 659 319,6</w:t>
            </w:r>
          </w:p>
        </w:tc>
        <w:tc>
          <w:tcPr>
            <w:tcW w:w="1276" w:type="dxa"/>
            <w:gridSpan w:val="2"/>
            <w:tcBorders>
              <w:right w:val="single" w:sz="4" w:space="0" w:color="auto"/>
            </w:tcBorders>
            <w:shd w:val="clear" w:color="auto" w:fill="auto"/>
            <w:vAlign w:val="bottom"/>
          </w:tcPr>
          <w:p w14:paraId="531436F5" w14:textId="10702992" w:rsidR="004760E6" w:rsidRPr="003D5627" w:rsidRDefault="00896F47" w:rsidP="004760E6">
            <w:pPr>
              <w:pStyle w:val="ConsPlusNormal"/>
              <w:spacing w:line="228" w:lineRule="auto"/>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17 420 898,4</w:t>
            </w:r>
          </w:p>
        </w:tc>
        <w:tc>
          <w:tcPr>
            <w:tcW w:w="374" w:type="dxa"/>
            <w:gridSpan w:val="2"/>
            <w:tcBorders>
              <w:top w:val="nil"/>
              <w:left w:val="single" w:sz="4" w:space="0" w:color="auto"/>
              <w:bottom w:val="nil"/>
              <w:right w:val="nil"/>
            </w:tcBorders>
          </w:tcPr>
          <w:p w14:paraId="498D3F54" w14:textId="77777777" w:rsidR="004760E6" w:rsidRPr="00D656CD" w:rsidRDefault="004760E6" w:rsidP="004760E6">
            <w:pPr>
              <w:pStyle w:val="a9"/>
              <w:ind w:left="360"/>
              <w:rPr>
                <w:rFonts w:ascii="Times New Roman" w:hAnsi="Times New Roman"/>
                <w:b/>
                <w:sz w:val="20"/>
              </w:rPr>
            </w:pPr>
          </w:p>
        </w:tc>
      </w:tr>
      <w:tr w:rsidR="00DE25F7" w:rsidRPr="00D656CD" w14:paraId="13ED4159" w14:textId="77777777" w:rsidTr="005F2242">
        <w:trPr>
          <w:gridBefore w:val="2"/>
          <w:wBefore w:w="323" w:type="dxa"/>
          <w:trHeight w:val="20"/>
          <w:jc w:val="center"/>
        </w:trPr>
        <w:tc>
          <w:tcPr>
            <w:tcW w:w="261" w:type="dxa"/>
            <w:tcBorders>
              <w:top w:val="nil"/>
              <w:left w:val="nil"/>
              <w:bottom w:val="nil"/>
              <w:right w:val="single" w:sz="4" w:space="0" w:color="auto"/>
            </w:tcBorders>
          </w:tcPr>
          <w:p w14:paraId="40EECC6A"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val="restart"/>
            <w:tcBorders>
              <w:left w:val="single" w:sz="4" w:space="0" w:color="auto"/>
            </w:tcBorders>
            <w:shd w:val="clear" w:color="auto" w:fill="auto"/>
          </w:tcPr>
          <w:p w14:paraId="2424D26E" w14:textId="7777777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3</w:t>
            </w:r>
          </w:p>
        </w:tc>
        <w:tc>
          <w:tcPr>
            <w:tcW w:w="2159" w:type="dxa"/>
            <w:gridSpan w:val="2"/>
            <w:vMerge w:val="restart"/>
            <w:shd w:val="clear" w:color="auto" w:fill="auto"/>
          </w:tcPr>
          <w:p w14:paraId="33A98A39" w14:textId="77777777"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 xml:space="preserve">Подпрограмма «Инновационное развитие </w:t>
            </w:r>
            <w:r w:rsidRPr="00D656CD">
              <w:rPr>
                <w:rFonts w:ascii="Times New Roman" w:hAnsi="Times New Roman" w:cs="Times New Roman"/>
                <w:sz w:val="20"/>
              </w:rPr>
              <w:br/>
              <w:t>Санкт-Петербурга»</w:t>
            </w:r>
          </w:p>
        </w:tc>
        <w:tc>
          <w:tcPr>
            <w:tcW w:w="1701" w:type="dxa"/>
            <w:gridSpan w:val="2"/>
            <w:vMerge w:val="restart"/>
            <w:shd w:val="clear" w:color="auto" w:fill="auto"/>
          </w:tcPr>
          <w:p w14:paraId="0A287265" w14:textId="1B647E31"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 xml:space="preserve">Бюджет </w:t>
            </w:r>
            <w:r w:rsidRPr="00D656CD">
              <w:rPr>
                <w:rFonts w:ascii="Times New Roman" w:hAnsi="Times New Roman" w:cs="Times New Roman"/>
                <w:sz w:val="20"/>
              </w:rPr>
              <w:br/>
            </w:r>
            <w:r w:rsidRPr="00D656CD">
              <w:rPr>
                <w:rFonts w:ascii="Times New Roman" w:hAnsi="Times New Roman" w:cs="Times New Roman"/>
                <w:spacing w:val="-4"/>
                <w:sz w:val="20"/>
              </w:rPr>
              <w:t>Санкт-Петербурга</w:t>
            </w:r>
          </w:p>
        </w:tc>
        <w:tc>
          <w:tcPr>
            <w:tcW w:w="1214" w:type="dxa"/>
            <w:gridSpan w:val="2"/>
            <w:vMerge w:val="restart"/>
          </w:tcPr>
          <w:p w14:paraId="4CB93D52" w14:textId="20D737FE" w:rsidR="00DE25F7" w:rsidRPr="00D656CD" w:rsidRDefault="00DE25F7" w:rsidP="00DE25F7">
            <w:pPr>
              <w:pStyle w:val="ConsPlusNormal"/>
              <w:spacing w:line="230"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79724834" w14:textId="3CCB0A48"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3048F5CB" w14:textId="0D52131B"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190" w:type="dxa"/>
            <w:gridSpan w:val="2"/>
            <w:shd w:val="clear" w:color="auto" w:fill="auto"/>
            <w:vAlign w:val="center"/>
          </w:tcPr>
          <w:p w14:paraId="7A0A2CCE" w14:textId="2607DB51"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424" w:type="dxa"/>
            <w:gridSpan w:val="2"/>
            <w:shd w:val="clear" w:color="auto" w:fill="auto"/>
            <w:vAlign w:val="center"/>
          </w:tcPr>
          <w:p w14:paraId="7365E6A6" w14:textId="32209197"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0" w:type="dxa"/>
            <w:gridSpan w:val="2"/>
            <w:shd w:val="clear" w:color="auto" w:fill="auto"/>
            <w:vAlign w:val="center"/>
          </w:tcPr>
          <w:p w14:paraId="274E6C69" w14:textId="4E0E08A2"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5" w:type="dxa"/>
            <w:gridSpan w:val="2"/>
            <w:shd w:val="clear" w:color="auto" w:fill="auto"/>
            <w:vAlign w:val="center"/>
          </w:tcPr>
          <w:p w14:paraId="06A1C699" w14:textId="17394103"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vAlign w:val="center"/>
          </w:tcPr>
          <w:p w14:paraId="074C95E1" w14:textId="619E2D6F"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201E985B" w14:textId="56B7E59E" w:rsidR="00DE25F7" w:rsidRPr="003D5627" w:rsidRDefault="00DE25F7" w:rsidP="00DE25F7">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374" w:type="dxa"/>
            <w:gridSpan w:val="2"/>
            <w:tcBorders>
              <w:top w:val="nil"/>
              <w:left w:val="single" w:sz="4" w:space="0" w:color="auto"/>
              <w:bottom w:val="nil"/>
              <w:right w:val="nil"/>
            </w:tcBorders>
          </w:tcPr>
          <w:p w14:paraId="50C796B3" w14:textId="77777777" w:rsidR="00DE25F7" w:rsidRPr="00D656CD" w:rsidRDefault="00DE25F7" w:rsidP="00DE25F7">
            <w:pPr>
              <w:pStyle w:val="a9"/>
              <w:ind w:left="360"/>
              <w:rPr>
                <w:rFonts w:ascii="Times New Roman" w:hAnsi="Times New Roman"/>
                <w:b/>
                <w:sz w:val="20"/>
              </w:rPr>
            </w:pPr>
          </w:p>
        </w:tc>
      </w:tr>
      <w:tr w:rsidR="004760E6" w:rsidRPr="00D656CD" w14:paraId="70DECFE8" w14:textId="77777777" w:rsidTr="005F2242">
        <w:trPr>
          <w:gridBefore w:val="2"/>
          <w:wBefore w:w="323" w:type="dxa"/>
          <w:trHeight w:val="20"/>
          <w:jc w:val="center"/>
        </w:trPr>
        <w:tc>
          <w:tcPr>
            <w:tcW w:w="261" w:type="dxa"/>
            <w:tcBorders>
              <w:top w:val="nil"/>
              <w:left w:val="nil"/>
              <w:bottom w:val="nil"/>
              <w:right w:val="single" w:sz="4" w:space="0" w:color="auto"/>
            </w:tcBorders>
          </w:tcPr>
          <w:p w14:paraId="0FF0B187"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FD73261"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shd w:val="clear" w:color="auto" w:fill="auto"/>
          </w:tcPr>
          <w:p w14:paraId="1DB47EC5" w14:textId="77777777" w:rsidR="004760E6" w:rsidRPr="00D656CD" w:rsidRDefault="004760E6" w:rsidP="004760E6">
            <w:pPr>
              <w:pStyle w:val="ConsPlusNormal"/>
              <w:rPr>
                <w:rFonts w:ascii="Times New Roman" w:hAnsi="Times New Roman" w:cs="Times New Roman"/>
                <w:sz w:val="20"/>
              </w:rPr>
            </w:pPr>
          </w:p>
        </w:tc>
        <w:tc>
          <w:tcPr>
            <w:tcW w:w="1701" w:type="dxa"/>
            <w:gridSpan w:val="2"/>
            <w:vMerge/>
            <w:shd w:val="clear" w:color="auto" w:fill="auto"/>
          </w:tcPr>
          <w:p w14:paraId="307002A4" w14:textId="77777777" w:rsidR="004760E6" w:rsidRPr="00D656CD" w:rsidRDefault="004760E6" w:rsidP="004760E6">
            <w:pPr>
              <w:pStyle w:val="ConsPlusNormal"/>
              <w:rPr>
                <w:rFonts w:ascii="Times New Roman" w:hAnsi="Times New Roman" w:cs="Times New Roman"/>
                <w:sz w:val="20"/>
              </w:rPr>
            </w:pPr>
          </w:p>
        </w:tc>
        <w:tc>
          <w:tcPr>
            <w:tcW w:w="1214" w:type="dxa"/>
            <w:gridSpan w:val="2"/>
            <w:vMerge/>
          </w:tcPr>
          <w:p w14:paraId="54221476" w14:textId="77777777" w:rsidR="004760E6" w:rsidRPr="00D656CD" w:rsidRDefault="004760E6" w:rsidP="004760E6">
            <w:pPr>
              <w:pStyle w:val="ConsPlusNormal"/>
              <w:spacing w:line="230" w:lineRule="auto"/>
              <w:rPr>
                <w:rFonts w:ascii="Times New Roman" w:hAnsi="Times New Roman" w:cs="Times New Roman"/>
                <w:sz w:val="20"/>
              </w:rPr>
            </w:pPr>
          </w:p>
        </w:tc>
        <w:tc>
          <w:tcPr>
            <w:tcW w:w="850" w:type="dxa"/>
            <w:gridSpan w:val="2"/>
          </w:tcPr>
          <w:p w14:paraId="3A77C643" w14:textId="17A81B8B" w:rsidR="004760E6" w:rsidRPr="00D656CD" w:rsidRDefault="004760E6" w:rsidP="004760E6">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vAlign w:val="bottom"/>
          </w:tcPr>
          <w:p w14:paraId="1FFDD88D" w14:textId="0D08EC97"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255 218,0</w:t>
            </w:r>
          </w:p>
        </w:tc>
        <w:tc>
          <w:tcPr>
            <w:tcW w:w="1190" w:type="dxa"/>
            <w:gridSpan w:val="2"/>
            <w:shd w:val="clear" w:color="auto" w:fill="auto"/>
            <w:vAlign w:val="bottom"/>
          </w:tcPr>
          <w:p w14:paraId="68695563" w14:textId="5A06F42E"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130 209,0</w:t>
            </w:r>
          </w:p>
        </w:tc>
        <w:tc>
          <w:tcPr>
            <w:tcW w:w="1424" w:type="dxa"/>
            <w:gridSpan w:val="2"/>
            <w:shd w:val="clear" w:color="auto" w:fill="auto"/>
            <w:vAlign w:val="bottom"/>
          </w:tcPr>
          <w:p w14:paraId="2BFDB1B3" w14:textId="2DA15869"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70 944,0</w:t>
            </w:r>
          </w:p>
        </w:tc>
        <w:tc>
          <w:tcPr>
            <w:tcW w:w="1270" w:type="dxa"/>
            <w:gridSpan w:val="2"/>
            <w:shd w:val="clear" w:color="auto" w:fill="auto"/>
            <w:vAlign w:val="bottom"/>
          </w:tcPr>
          <w:p w14:paraId="3E96E7BC" w14:textId="2CE82354"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102 714,1</w:t>
            </w:r>
          </w:p>
        </w:tc>
        <w:tc>
          <w:tcPr>
            <w:tcW w:w="1275" w:type="dxa"/>
            <w:gridSpan w:val="2"/>
            <w:shd w:val="clear" w:color="auto" w:fill="auto"/>
            <w:vAlign w:val="bottom"/>
          </w:tcPr>
          <w:p w14:paraId="3E44EA9E" w14:textId="794954F5"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tcPr>
          <w:p w14:paraId="74E988A3" w14:textId="7E996293" w:rsidR="004760E6" w:rsidRPr="003D5627" w:rsidRDefault="004760E6" w:rsidP="004760E6">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bottom"/>
          </w:tcPr>
          <w:p w14:paraId="3E2BBBDE" w14:textId="5FA83BBF"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559 085,1</w:t>
            </w:r>
          </w:p>
        </w:tc>
        <w:tc>
          <w:tcPr>
            <w:tcW w:w="374" w:type="dxa"/>
            <w:gridSpan w:val="2"/>
            <w:tcBorders>
              <w:top w:val="nil"/>
              <w:left w:val="single" w:sz="4" w:space="0" w:color="auto"/>
              <w:bottom w:val="nil"/>
              <w:right w:val="nil"/>
            </w:tcBorders>
          </w:tcPr>
          <w:p w14:paraId="2ED307CB" w14:textId="77777777" w:rsidR="004760E6" w:rsidRPr="00D656CD" w:rsidRDefault="004760E6" w:rsidP="004760E6">
            <w:pPr>
              <w:pStyle w:val="a9"/>
              <w:ind w:left="360"/>
              <w:rPr>
                <w:rFonts w:ascii="Times New Roman" w:hAnsi="Times New Roman"/>
                <w:b/>
                <w:sz w:val="20"/>
              </w:rPr>
            </w:pPr>
          </w:p>
        </w:tc>
      </w:tr>
      <w:tr w:rsidR="004760E6" w:rsidRPr="00D656CD" w14:paraId="2FAC1C2A" w14:textId="77777777" w:rsidTr="005F2242">
        <w:trPr>
          <w:gridBefore w:val="2"/>
          <w:wBefore w:w="323" w:type="dxa"/>
          <w:trHeight w:val="20"/>
          <w:jc w:val="center"/>
        </w:trPr>
        <w:tc>
          <w:tcPr>
            <w:tcW w:w="261" w:type="dxa"/>
            <w:tcBorders>
              <w:top w:val="nil"/>
              <w:left w:val="nil"/>
              <w:bottom w:val="nil"/>
              <w:right w:val="single" w:sz="4" w:space="0" w:color="auto"/>
            </w:tcBorders>
          </w:tcPr>
          <w:p w14:paraId="2EDAFD54" w14:textId="77777777" w:rsidR="004760E6" w:rsidRPr="00D656CD" w:rsidRDefault="004760E6" w:rsidP="004760E6">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23557B5" w14:textId="77777777" w:rsidR="004760E6" w:rsidRPr="00D656CD" w:rsidRDefault="004760E6" w:rsidP="004760E6">
            <w:pPr>
              <w:pStyle w:val="ConsPlusNormal"/>
              <w:jc w:val="center"/>
              <w:rPr>
                <w:rFonts w:ascii="Times New Roman" w:hAnsi="Times New Roman" w:cs="Times New Roman"/>
                <w:sz w:val="20"/>
              </w:rPr>
            </w:pPr>
          </w:p>
        </w:tc>
        <w:tc>
          <w:tcPr>
            <w:tcW w:w="2159" w:type="dxa"/>
            <w:gridSpan w:val="2"/>
            <w:vMerge/>
            <w:shd w:val="clear" w:color="auto" w:fill="auto"/>
          </w:tcPr>
          <w:p w14:paraId="73728C93" w14:textId="77777777" w:rsidR="004760E6" w:rsidRPr="00D656CD" w:rsidRDefault="004760E6" w:rsidP="004760E6">
            <w:pPr>
              <w:pStyle w:val="ConsPlusNormal"/>
              <w:rPr>
                <w:rFonts w:ascii="Times New Roman" w:hAnsi="Times New Roman" w:cs="Times New Roman"/>
                <w:sz w:val="20"/>
              </w:rPr>
            </w:pPr>
          </w:p>
        </w:tc>
        <w:tc>
          <w:tcPr>
            <w:tcW w:w="1701" w:type="dxa"/>
            <w:gridSpan w:val="2"/>
            <w:vMerge/>
            <w:shd w:val="clear" w:color="auto" w:fill="auto"/>
          </w:tcPr>
          <w:p w14:paraId="0C87CABB" w14:textId="77777777" w:rsidR="004760E6" w:rsidRPr="00D656CD" w:rsidRDefault="004760E6" w:rsidP="004760E6">
            <w:pPr>
              <w:pStyle w:val="ConsPlusNormal"/>
              <w:rPr>
                <w:rFonts w:ascii="Times New Roman" w:hAnsi="Times New Roman" w:cs="Times New Roman"/>
                <w:sz w:val="20"/>
              </w:rPr>
            </w:pPr>
          </w:p>
        </w:tc>
        <w:tc>
          <w:tcPr>
            <w:tcW w:w="1214" w:type="dxa"/>
            <w:gridSpan w:val="2"/>
            <w:vMerge/>
          </w:tcPr>
          <w:p w14:paraId="50792DFE" w14:textId="77777777" w:rsidR="004760E6" w:rsidRPr="00D656CD" w:rsidRDefault="004760E6" w:rsidP="004760E6">
            <w:pPr>
              <w:pStyle w:val="ConsPlusNormal"/>
              <w:rPr>
                <w:rFonts w:ascii="Times New Roman" w:hAnsi="Times New Roman" w:cs="Times New Roman"/>
                <w:sz w:val="20"/>
              </w:rPr>
            </w:pPr>
          </w:p>
        </w:tc>
        <w:tc>
          <w:tcPr>
            <w:tcW w:w="850" w:type="dxa"/>
            <w:gridSpan w:val="2"/>
          </w:tcPr>
          <w:p w14:paraId="53E63CBE" w14:textId="719242F1" w:rsidR="004760E6" w:rsidRPr="00D656CD" w:rsidRDefault="004760E6" w:rsidP="004760E6">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bottom"/>
          </w:tcPr>
          <w:p w14:paraId="42B52C33" w14:textId="59DC6EE3"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255 218,0</w:t>
            </w:r>
          </w:p>
        </w:tc>
        <w:tc>
          <w:tcPr>
            <w:tcW w:w="1190" w:type="dxa"/>
            <w:gridSpan w:val="2"/>
            <w:shd w:val="clear" w:color="auto" w:fill="auto"/>
            <w:vAlign w:val="bottom"/>
          </w:tcPr>
          <w:p w14:paraId="3B6D7EF0" w14:textId="14219343"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130 209,0</w:t>
            </w:r>
          </w:p>
        </w:tc>
        <w:tc>
          <w:tcPr>
            <w:tcW w:w="1424" w:type="dxa"/>
            <w:gridSpan w:val="2"/>
            <w:shd w:val="clear" w:color="auto" w:fill="auto"/>
            <w:vAlign w:val="bottom"/>
          </w:tcPr>
          <w:p w14:paraId="72AB91EE" w14:textId="43AD4F27"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70 944,0</w:t>
            </w:r>
          </w:p>
        </w:tc>
        <w:tc>
          <w:tcPr>
            <w:tcW w:w="1270" w:type="dxa"/>
            <w:gridSpan w:val="2"/>
            <w:shd w:val="clear" w:color="auto" w:fill="auto"/>
            <w:vAlign w:val="bottom"/>
          </w:tcPr>
          <w:p w14:paraId="3B0A4202" w14:textId="6B9F7544"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102 714,1</w:t>
            </w:r>
          </w:p>
        </w:tc>
        <w:tc>
          <w:tcPr>
            <w:tcW w:w="1275" w:type="dxa"/>
            <w:gridSpan w:val="2"/>
            <w:shd w:val="clear" w:color="auto" w:fill="auto"/>
            <w:vAlign w:val="bottom"/>
          </w:tcPr>
          <w:p w14:paraId="13932BF5" w14:textId="58AEE44D"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shd w:val="clear" w:color="auto" w:fill="auto"/>
          </w:tcPr>
          <w:p w14:paraId="100A18B1" w14:textId="6C170466" w:rsidR="004760E6" w:rsidRPr="003D5627" w:rsidRDefault="004760E6" w:rsidP="004760E6">
            <w:pPr>
              <w:pStyle w:val="ConsPlusNormal"/>
              <w:jc w:val="center"/>
              <w:rPr>
                <w:rFonts w:ascii="Times New Roman" w:hAnsi="Times New Roman" w:cs="Times New Roman"/>
                <w:sz w:val="20"/>
              </w:rPr>
            </w:pPr>
            <w:r w:rsidRPr="003D5627">
              <w:rPr>
                <w:rFonts w:ascii="Times New Roman" w:hAnsi="Times New Roman" w:cs="Times New Roman"/>
                <w:sz w:val="20"/>
              </w:rPr>
              <w:t>-</w:t>
            </w:r>
          </w:p>
        </w:tc>
        <w:tc>
          <w:tcPr>
            <w:tcW w:w="1276" w:type="dxa"/>
            <w:gridSpan w:val="2"/>
            <w:tcBorders>
              <w:right w:val="single" w:sz="4" w:space="0" w:color="auto"/>
            </w:tcBorders>
            <w:shd w:val="clear" w:color="auto" w:fill="auto"/>
            <w:vAlign w:val="bottom"/>
          </w:tcPr>
          <w:p w14:paraId="6E620B1A" w14:textId="0D76BE25" w:rsidR="004760E6" w:rsidRPr="003D5627" w:rsidRDefault="006E2635" w:rsidP="004760E6">
            <w:pPr>
              <w:pStyle w:val="ConsPlusNormal"/>
              <w:jc w:val="center"/>
              <w:rPr>
                <w:rFonts w:ascii="Times New Roman" w:hAnsi="Times New Roman" w:cs="Times New Roman"/>
                <w:sz w:val="20"/>
              </w:rPr>
            </w:pPr>
            <w:r w:rsidRPr="003D5627">
              <w:rPr>
                <w:rFonts w:ascii="Times New Roman" w:hAnsi="Times New Roman" w:cs="Times New Roman"/>
                <w:sz w:val="20"/>
              </w:rPr>
              <w:t>559 085,1</w:t>
            </w:r>
          </w:p>
        </w:tc>
        <w:tc>
          <w:tcPr>
            <w:tcW w:w="374" w:type="dxa"/>
            <w:gridSpan w:val="2"/>
            <w:tcBorders>
              <w:top w:val="nil"/>
              <w:left w:val="single" w:sz="4" w:space="0" w:color="auto"/>
              <w:bottom w:val="nil"/>
              <w:right w:val="nil"/>
            </w:tcBorders>
          </w:tcPr>
          <w:p w14:paraId="4250C541" w14:textId="77777777" w:rsidR="004760E6" w:rsidRPr="00D656CD" w:rsidRDefault="004760E6" w:rsidP="004760E6">
            <w:pPr>
              <w:pStyle w:val="a9"/>
              <w:ind w:left="360"/>
              <w:rPr>
                <w:rFonts w:ascii="Times New Roman" w:hAnsi="Times New Roman"/>
                <w:b/>
                <w:sz w:val="20"/>
              </w:rPr>
            </w:pPr>
          </w:p>
        </w:tc>
      </w:tr>
      <w:tr w:rsidR="001B77F4" w:rsidRPr="00D656CD" w14:paraId="09F4B3EF" w14:textId="77777777" w:rsidTr="005F2242">
        <w:trPr>
          <w:gridBefore w:val="2"/>
          <w:wBefore w:w="323" w:type="dxa"/>
          <w:trHeight w:val="20"/>
          <w:jc w:val="center"/>
        </w:trPr>
        <w:tc>
          <w:tcPr>
            <w:tcW w:w="261" w:type="dxa"/>
            <w:tcBorders>
              <w:top w:val="nil"/>
              <w:left w:val="nil"/>
              <w:bottom w:val="nil"/>
              <w:right w:val="single" w:sz="4" w:space="0" w:color="auto"/>
            </w:tcBorders>
          </w:tcPr>
          <w:p w14:paraId="78C15105"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val="restart"/>
            <w:tcBorders>
              <w:left w:val="single" w:sz="4" w:space="0" w:color="auto"/>
            </w:tcBorders>
            <w:shd w:val="clear" w:color="auto" w:fill="auto"/>
          </w:tcPr>
          <w:p w14:paraId="2B4E1DE3"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val="restart"/>
            <w:shd w:val="clear" w:color="auto" w:fill="auto"/>
          </w:tcPr>
          <w:p w14:paraId="6EDD44AF" w14:textId="77777777" w:rsidR="001B77F4" w:rsidRPr="00D656CD" w:rsidRDefault="001B77F4" w:rsidP="001B77F4">
            <w:pPr>
              <w:pStyle w:val="ConsPlusNormal"/>
              <w:rPr>
                <w:rFonts w:ascii="Times New Roman" w:hAnsi="Times New Roman" w:cs="Times New Roman"/>
                <w:sz w:val="20"/>
              </w:rPr>
            </w:pPr>
          </w:p>
        </w:tc>
        <w:tc>
          <w:tcPr>
            <w:tcW w:w="1701" w:type="dxa"/>
            <w:gridSpan w:val="2"/>
            <w:vMerge w:val="restart"/>
            <w:shd w:val="clear" w:color="auto" w:fill="auto"/>
          </w:tcPr>
          <w:p w14:paraId="39A0E8C2" w14:textId="77777777" w:rsidR="001B77F4" w:rsidRPr="00D656CD" w:rsidRDefault="001B77F4" w:rsidP="001B77F4">
            <w:pPr>
              <w:pStyle w:val="ConsPlusNormal"/>
              <w:rPr>
                <w:rFonts w:ascii="Times New Roman" w:hAnsi="Times New Roman" w:cs="Times New Roman"/>
                <w:sz w:val="20"/>
              </w:rPr>
            </w:pPr>
          </w:p>
        </w:tc>
        <w:tc>
          <w:tcPr>
            <w:tcW w:w="1214" w:type="dxa"/>
            <w:gridSpan w:val="2"/>
          </w:tcPr>
          <w:p w14:paraId="6D0E25A1" w14:textId="2C67CF45" w:rsidR="001B77F4" w:rsidRPr="00D656CD" w:rsidRDefault="001B77F4" w:rsidP="001B77F4">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52C67272" w14:textId="5164C2C0" w:rsidR="001B77F4" w:rsidRPr="00D656CD" w:rsidRDefault="001B77F4" w:rsidP="001B77F4">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bottom"/>
          </w:tcPr>
          <w:p w14:paraId="22215B0E" w14:textId="0949A40D"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19 880,1</w:t>
            </w:r>
          </w:p>
        </w:tc>
        <w:tc>
          <w:tcPr>
            <w:tcW w:w="1190" w:type="dxa"/>
            <w:gridSpan w:val="2"/>
            <w:shd w:val="clear" w:color="auto" w:fill="auto"/>
            <w:vAlign w:val="bottom"/>
          </w:tcPr>
          <w:p w14:paraId="74AEE12E" w14:textId="1470B871"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18 636,6</w:t>
            </w:r>
          </w:p>
        </w:tc>
        <w:tc>
          <w:tcPr>
            <w:tcW w:w="1424" w:type="dxa"/>
            <w:gridSpan w:val="2"/>
            <w:shd w:val="clear" w:color="auto" w:fill="auto"/>
            <w:vAlign w:val="bottom"/>
          </w:tcPr>
          <w:p w14:paraId="74018B48" w14:textId="08FD21DA"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21 487,5</w:t>
            </w:r>
          </w:p>
        </w:tc>
        <w:tc>
          <w:tcPr>
            <w:tcW w:w="1270" w:type="dxa"/>
            <w:gridSpan w:val="2"/>
            <w:shd w:val="clear" w:color="auto" w:fill="auto"/>
            <w:vAlign w:val="bottom"/>
          </w:tcPr>
          <w:p w14:paraId="7A4946CF" w14:textId="752BD490"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4</w:t>
            </w:r>
            <w:r w:rsidR="006E2635" w:rsidRPr="003D5627">
              <w:rPr>
                <w:rFonts w:ascii="Times New Roman" w:hAnsi="Times New Roman" w:cs="Times New Roman"/>
                <w:sz w:val="20"/>
              </w:rPr>
              <w:t>07 769,5</w:t>
            </w:r>
          </w:p>
        </w:tc>
        <w:tc>
          <w:tcPr>
            <w:tcW w:w="1275" w:type="dxa"/>
            <w:gridSpan w:val="2"/>
            <w:shd w:val="clear" w:color="auto" w:fill="auto"/>
            <w:vAlign w:val="bottom"/>
          </w:tcPr>
          <w:p w14:paraId="682E6490" w14:textId="79E2EF5E"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4</w:t>
            </w:r>
            <w:r w:rsidR="006E2635" w:rsidRPr="003D5627">
              <w:rPr>
                <w:rFonts w:ascii="Times New Roman" w:hAnsi="Times New Roman" w:cs="Times New Roman"/>
                <w:sz w:val="20"/>
              </w:rPr>
              <w:t>21 600,4</w:t>
            </w:r>
          </w:p>
        </w:tc>
        <w:tc>
          <w:tcPr>
            <w:tcW w:w="1276" w:type="dxa"/>
            <w:gridSpan w:val="2"/>
            <w:shd w:val="clear" w:color="auto" w:fill="auto"/>
            <w:vAlign w:val="bottom"/>
          </w:tcPr>
          <w:p w14:paraId="56D4E1C5" w14:textId="4A6A4152"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78 824,0</w:t>
            </w:r>
          </w:p>
        </w:tc>
        <w:tc>
          <w:tcPr>
            <w:tcW w:w="1276" w:type="dxa"/>
            <w:gridSpan w:val="2"/>
            <w:tcBorders>
              <w:right w:val="single" w:sz="4" w:space="0" w:color="auto"/>
            </w:tcBorders>
            <w:shd w:val="clear" w:color="auto" w:fill="auto"/>
            <w:vAlign w:val="bottom"/>
          </w:tcPr>
          <w:p w14:paraId="3FE62D44" w14:textId="03017A73"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2 1</w:t>
            </w:r>
            <w:r w:rsidR="006E2635" w:rsidRPr="003D5627">
              <w:rPr>
                <w:rFonts w:ascii="Times New Roman" w:hAnsi="Times New Roman" w:cs="Times New Roman"/>
                <w:sz w:val="20"/>
              </w:rPr>
              <w:t>68 198,1</w:t>
            </w:r>
          </w:p>
        </w:tc>
        <w:tc>
          <w:tcPr>
            <w:tcW w:w="374" w:type="dxa"/>
            <w:gridSpan w:val="2"/>
            <w:tcBorders>
              <w:top w:val="nil"/>
              <w:left w:val="single" w:sz="4" w:space="0" w:color="auto"/>
              <w:bottom w:val="nil"/>
              <w:right w:val="nil"/>
            </w:tcBorders>
          </w:tcPr>
          <w:p w14:paraId="7C63565A" w14:textId="77777777" w:rsidR="001B77F4" w:rsidRPr="00D656CD" w:rsidRDefault="001B77F4" w:rsidP="001B77F4">
            <w:pPr>
              <w:pStyle w:val="a9"/>
              <w:ind w:left="360"/>
              <w:rPr>
                <w:rFonts w:ascii="Times New Roman" w:hAnsi="Times New Roman"/>
                <w:b/>
                <w:sz w:val="20"/>
              </w:rPr>
            </w:pPr>
          </w:p>
        </w:tc>
      </w:tr>
      <w:tr w:rsidR="001B77F4" w:rsidRPr="00D656CD" w14:paraId="6D1C880A" w14:textId="77777777" w:rsidTr="005F2242">
        <w:trPr>
          <w:gridBefore w:val="2"/>
          <w:wBefore w:w="323" w:type="dxa"/>
          <w:trHeight w:val="20"/>
          <w:jc w:val="center"/>
        </w:trPr>
        <w:tc>
          <w:tcPr>
            <w:tcW w:w="261" w:type="dxa"/>
            <w:tcBorders>
              <w:top w:val="nil"/>
              <w:left w:val="nil"/>
              <w:bottom w:val="nil"/>
              <w:right w:val="single" w:sz="4" w:space="0" w:color="auto"/>
            </w:tcBorders>
          </w:tcPr>
          <w:p w14:paraId="0BA78768"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502615F"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shd w:val="clear" w:color="auto" w:fill="auto"/>
          </w:tcPr>
          <w:p w14:paraId="375E4304" w14:textId="77777777" w:rsidR="001B77F4" w:rsidRPr="00D656CD" w:rsidRDefault="001B77F4" w:rsidP="001B77F4">
            <w:pPr>
              <w:pStyle w:val="ConsPlusNormal"/>
              <w:rPr>
                <w:rFonts w:ascii="Times New Roman" w:hAnsi="Times New Roman" w:cs="Times New Roman"/>
                <w:sz w:val="20"/>
              </w:rPr>
            </w:pPr>
          </w:p>
        </w:tc>
        <w:tc>
          <w:tcPr>
            <w:tcW w:w="1701" w:type="dxa"/>
            <w:gridSpan w:val="2"/>
            <w:vMerge/>
            <w:shd w:val="clear" w:color="auto" w:fill="auto"/>
          </w:tcPr>
          <w:p w14:paraId="363DD190" w14:textId="77777777" w:rsidR="001B77F4" w:rsidRPr="00D656CD" w:rsidRDefault="001B77F4" w:rsidP="001B77F4">
            <w:pPr>
              <w:pStyle w:val="ConsPlusNormal"/>
              <w:rPr>
                <w:rFonts w:ascii="Times New Roman" w:hAnsi="Times New Roman" w:cs="Times New Roman"/>
                <w:sz w:val="20"/>
              </w:rPr>
            </w:pPr>
          </w:p>
        </w:tc>
        <w:tc>
          <w:tcPr>
            <w:tcW w:w="2064" w:type="dxa"/>
            <w:gridSpan w:val="4"/>
          </w:tcPr>
          <w:p w14:paraId="7C9D445F" w14:textId="364D5CBE"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tcPr>
          <w:p w14:paraId="3854E028" w14:textId="6A9F9696"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5</w:t>
            </w:r>
            <w:r w:rsidR="006E2635" w:rsidRPr="003D5627">
              <w:rPr>
                <w:rFonts w:ascii="Times New Roman" w:hAnsi="Times New Roman" w:cs="Times New Roman"/>
                <w:sz w:val="20"/>
              </w:rPr>
              <w:t>75 098,1</w:t>
            </w:r>
          </w:p>
        </w:tc>
        <w:tc>
          <w:tcPr>
            <w:tcW w:w="1190" w:type="dxa"/>
            <w:gridSpan w:val="2"/>
            <w:shd w:val="clear" w:color="auto" w:fill="auto"/>
          </w:tcPr>
          <w:p w14:paraId="2B282AE3" w14:textId="1A9C3B8F" w:rsidR="001B77F4" w:rsidRPr="003D5627" w:rsidRDefault="00B14A6B" w:rsidP="006E2635">
            <w:pPr>
              <w:pStyle w:val="ConsPlusNormal"/>
              <w:jc w:val="center"/>
              <w:rPr>
                <w:rFonts w:ascii="Times New Roman" w:hAnsi="Times New Roman" w:cs="Times New Roman"/>
                <w:sz w:val="20"/>
              </w:rPr>
            </w:pPr>
            <w:r w:rsidRPr="003D5627">
              <w:rPr>
                <w:rFonts w:ascii="Times New Roman" w:hAnsi="Times New Roman" w:cs="Times New Roman"/>
                <w:sz w:val="20"/>
              </w:rPr>
              <w:t>4</w:t>
            </w:r>
            <w:r w:rsidR="006E2635" w:rsidRPr="003D5627">
              <w:rPr>
                <w:rFonts w:ascii="Times New Roman" w:hAnsi="Times New Roman" w:cs="Times New Roman"/>
                <w:sz w:val="20"/>
              </w:rPr>
              <w:t>48 845,6</w:t>
            </w:r>
          </w:p>
        </w:tc>
        <w:tc>
          <w:tcPr>
            <w:tcW w:w="1424" w:type="dxa"/>
            <w:gridSpan w:val="2"/>
            <w:shd w:val="clear" w:color="auto" w:fill="auto"/>
          </w:tcPr>
          <w:p w14:paraId="3F01FD76" w14:textId="0B47D063"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92 431,5</w:t>
            </w:r>
          </w:p>
        </w:tc>
        <w:tc>
          <w:tcPr>
            <w:tcW w:w="1270" w:type="dxa"/>
            <w:gridSpan w:val="2"/>
            <w:shd w:val="clear" w:color="auto" w:fill="auto"/>
          </w:tcPr>
          <w:p w14:paraId="4A657E25" w14:textId="47A4B28D"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5</w:t>
            </w:r>
            <w:r w:rsidR="006E2635" w:rsidRPr="003D5627">
              <w:rPr>
                <w:rFonts w:ascii="Times New Roman" w:hAnsi="Times New Roman" w:cs="Times New Roman"/>
                <w:sz w:val="20"/>
              </w:rPr>
              <w:t>10 483,6</w:t>
            </w:r>
          </w:p>
        </w:tc>
        <w:tc>
          <w:tcPr>
            <w:tcW w:w="1275" w:type="dxa"/>
            <w:gridSpan w:val="2"/>
            <w:shd w:val="clear" w:color="auto" w:fill="auto"/>
          </w:tcPr>
          <w:p w14:paraId="32A528F5" w14:textId="16CE7A30" w:rsidR="001B77F4" w:rsidRPr="003D5627" w:rsidRDefault="00B14A6B" w:rsidP="00B14A6B">
            <w:pPr>
              <w:pStyle w:val="ConsPlusNormal"/>
              <w:jc w:val="center"/>
              <w:rPr>
                <w:rFonts w:ascii="Times New Roman" w:hAnsi="Times New Roman" w:cs="Times New Roman"/>
                <w:sz w:val="20"/>
              </w:rPr>
            </w:pPr>
            <w:r w:rsidRPr="003D5627">
              <w:rPr>
                <w:rFonts w:ascii="Times New Roman" w:hAnsi="Times New Roman" w:cs="Times New Roman"/>
                <w:sz w:val="20"/>
              </w:rPr>
              <w:t>42</w:t>
            </w:r>
            <w:r w:rsidR="006E2635" w:rsidRPr="003D5627">
              <w:rPr>
                <w:rFonts w:ascii="Times New Roman" w:hAnsi="Times New Roman" w:cs="Times New Roman"/>
                <w:sz w:val="20"/>
              </w:rPr>
              <w:t>1 600,4</w:t>
            </w:r>
          </w:p>
        </w:tc>
        <w:tc>
          <w:tcPr>
            <w:tcW w:w="1276" w:type="dxa"/>
            <w:gridSpan w:val="2"/>
            <w:shd w:val="clear" w:color="auto" w:fill="auto"/>
          </w:tcPr>
          <w:p w14:paraId="05211ED7" w14:textId="6CA5ADBC"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3</w:t>
            </w:r>
            <w:r w:rsidR="006E2635" w:rsidRPr="003D5627">
              <w:rPr>
                <w:rFonts w:ascii="Times New Roman" w:hAnsi="Times New Roman" w:cs="Times New Roman"/>
                <w:sz w:val="20"/>
              </w:rPr>
              <w:t>78 824,0</w:t>
            </w:r>
          </w:p>
        </w:tc>
        <w:tc>
          <w:tcPr>
            <w:tcW w:w="1276" w:type="dxa"/>
            <w:gridSpan w:val="2"/>
            <w:tcBorders>
              <w:right w:val="single" w:sz="4" w:space="0" w:color="auto"/>
            </w:tcBorders>
            <w:shd w:val="clear" w:color="auto" w:fill="auto"/>
          </w:tcPr>
          <w:p w14:paraId="62A8DDCB" w14:textId="285DB0FC" w:rsidR="001B77F4" w:rsidRPr="003D5627" w:rsidRDefault="00B14A6B" w:rsidP="001B77F4">
            <w:pPr>
              <w:pStyle w:val="ConsPlusNormal"/>
              <w:jc w:val="center"/>
              <w:rPr>
                <w:rFonts w:ascii="Times New Roman" w:hAnsi="Times New Roman" w:cs="Times New Roman"/>
                <w:sz w:val="20"/>
              </w:rPr>
            </w:pPr>
            <w:r w:rsidRPr="003D5627">
              <w:rPr>
                <w:rFonts w:ascii="Times New Roman" w:hAnsi="Times New Roman" w:cs="Times New Roman"/>
                <w:sz w:val="20"/>
              </w:rPr>
              <w:t>2 7</w:t>
            </w:r>
            <w:r w:rsidR="006E2635" w:rsidRPr="003D5627">
              <w:rPr>
                <w:rFonts w:ascii="Times New Roman" w:hAnsi="Times New Roman" w:cs="Times New Roman"/>
                <w:sz w:val="20"/>
              </w:rPr>
              <w:t>27 283,2</w:t>
            </w:r>
          </w:p>
        </w:tc>
        <w:tc>
          <w:tcPr>
            <w:tcW w:w="374" w:type="dxa"/>
            <w:gridSpan w:val="2"/>
            <w:tcBorders>
              <w:top w:val="nil"/>
              <w:left w:val="single" w:sz="4" w:space="0" w:color="auto"/>
              <w:bottom w:val="nil"/>
              <w:right w:val="nil"/>
            </w:tcBorders>
          </w:tcPr>
          <w:p w14:paraId="03519DBA" w14:textId="77777777" w:rsidR="001B77F4" w:rsidRPr="00D656CD" w:rsidRDefault="001B77F4" w:rsidP="001B77F4">
            <w:pPr>
              <w:pStyle w:val="a9"/>
              <w:ind w:left="360"/>
              <w:rPr>
                <w:rFonts w:ascii="Times New Roman" w:hAnsi="Times New Roman"/>
                <w:b/>
                <w:sz w:val="20"/>
              </w:rPr>
            </w:pPr>
          </w:p>
        </w:tc>
      </w:tr>
      <w:tr w:rsidR="00DE25F7" w:rsidRPr="00D656CD" w14:paraId="47AF9FD3" w14:textId="77777777" w:rsidTr="005F2242">
        <w:trPr>
          <w:gridBefore w:val="2"/>
          <w:wBefore w:w="323" w:type="dxa"/>
          <w:trHeight w:val="20"/>
          <w:jc w:val="center"/>
        </w:trPr>
        <w:tc>
          <w:tcPr>
            <w:tcW w:w="261" w:type="dxa"/>
            <w:tcBorders>
              <w:top w:val="nil"/>
              <w:left w:val="nil"/>
              <w:bottom w:val="nil"/>
              <w:right w:val="single" w:sz="4" w:space="0" w:color="auto"/>
            </w:tcBorders>
          </w:tcPr>
          <w:p w14:paraId="7A9BCC8F"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603947E"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12647A12"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val="restart"/>
            <w:shd w:val="clear" w:color="auto" w:fill="auto"/>
          </w:tcPr>
          <w:p w14:paraId="33ABC547" w14:textId="3A9DDEC2"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 xml:space="preserve">Федеральный </w:t>
            </w:r>
            <w:r w:rsidRPr="00D656CD">
              <w:rPr>
                <w:rFonts w:ascii="Times New Roman" w:hAnsi="Times New Roman" w:cs="Times New Roman"/>
                <w:sz w:val="20"/>
              </w:rPr>
              <w:lastRenderedPageBreak/>
              <w:t>бюджет</w:t>
            </w:r>
          </w:p>
        </w:tc>
        <w:tc>
          <w:tcPr>
            <w:tcW w:w="1214" w:type="dxa"/>
            <w:gridSpan w:val="2"/>
            <w:vMerge w:val="restart"/>
          </w:tcPr>
          <w:p w14:paraId="5FBC0C3C" w14:textId="65469557"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lastRenderedPageBreak/>
              <w:t xml:space="preserve">Проектная </w:t>
            </w:r>
            <w:r w:rsidRPr="00D656CD">
              <w:rPr>
                <w:rFonts w:ascii="Times New Roman" w:hAnsi="Times New Roman" w:cs="Times New Roman"/>
                <w:sz w:val="20"/>
              </w:rPr>
              <w:lastRenderedPageBreak/>
              <w:t>часть</w:t>
            </w:r>
          </w:p>
        </w:tc>
        <w:tc>
          <w:tcPr>
            <w:tcW w:w="850" w:type="dxa"/>
            <w:gridSpan w:val="2"/>
          </w:tcPr>
          <w:p w14:paraId="4C2E32A9" w14:textId="194F7C4F"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lastRenderedPageBreak/>
              <w:t xml:space="preserve">Текущие </w:t>
            </w:r>
            <w:r w:rsidRPr="00D656CD">
              <w:rPr>
                <w:rFonts w:ascii="Times New Roman" w:hAnsi="Times New Roman" w:cs="Times New Roman"/>
                <w:sz w:val="19"/>
                <w:szCs w:val="19"/>
              </w:rPr>
              <w:lastRenderedPageBreak/>
              <w:t>расходы</w:t>
            </w:r>
          </w:p>
        </w:tc>
        <w:tc>
          <w:tcPr>
            <w:tcW w:w="1503" w:type="dxa"/>
            <w:gridSpan w:val="2"/>
            <w:shd w:val="clear" w:color="auto" w:fill="auto"/>
            <w:vAlign w:val="center"/>
          </w:tcPr>
          <w:p w14:paraId="235A6792" w14:textId="2BDAF216"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lastRenderedPageBreak/>
              <w:t>-</w:t>
            </w:r>
          </w:p>
        </w:tc>
        <w:tc>
          <w:tcPr>
            <w:tcW w:w="1190" w:type="dxa"/>
            <w:gridSpan w:val="2"/>
            <w:shd w:val="clear" w:color="auto" w:fill="auto"/>
            <w:vAlign w:val="center"/>
          </w:tcPr>
          <w:p w14:paraId="5E440E46" w14:textId="75DDFE46"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73E48325" w14:textId="5FEE7C8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20881BFA" w14:textId="4C34B361"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20A61146" w14:textId="4E36BEB5"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1DF180E6" w14:textId="7B846B89"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54EAC28F" w14:textId="034D110A"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D36BAF8" w14:textId="77777777" w:rsidR="00DE25F7" w:rsidRPr="00D656CD" w:rsidRDefault="00DE25F7" w:rsidP="00DE25F7">
            <w:pPr>
              <w:pStyle w:val="a9"/>
              <w:ind w:left="360"/>
              <w:rPr>
                <w:rFonts w:ascii="Times New Roman" w:hAnsi="Times New Roman"/>
                <w:b/>
                <w:sz w:val="20"/>
              </w:rPr>
            </w:pPr>
          </w:p>
        </w:tc>
      </w:tr>
      <w:tr w:rsidR="00DE25F7" w:rsidRPr="00D656CD" w14:paraId="31E0FF75" w14:textId="77777777" w:rsidTr="005F2242">
        <w:trPr>
          <w:gridBefore w:val="2"/>
          <w:wBefore w:w="323" w:type="dxa"/>
          <w:trHeight w:val="20"/>
          <w:jc w:val="center"/>
        </w:trPr>
        <w:tc>
          <w:tcPr>
            <w:tcW w:w="261" w:type="dxa"/>
            <w:tcBorders>
              <w:top w:val="nil"/>
              <w:left w:val="nil"/>
              <w:bottom w:val="nil"/>
              <w:right w:val="single" w:sz="4" w:space="0" w:color="auto"/>
            </w:tcBorders>
          </w:tcPr>
          <w:p w14:paraId="3793326D"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5025218"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65143C08"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544FEC87"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1931C6EB" w14:textId="77777777" w:rsidR="00DE25F7" w:rsidRPr="00D656CD" w:rsidRDefault="00DE25F7" w:rsidP="00DE25F7">
            <w:pPr>
              <w:pStyle w:val="ConsPlusNormal"/>
              <w:spacing w:line="228" w:lineRule="auto"/>
              <w:rPr>
                <w:rFonts w:ascii="Times New Roman" w:hAnsi="Times New Roman" w:cs="Times New Roman"/>
                <w:sz w:val="20"/>
              </w:rPr>
            </w:pPr>
          </w:p>
        </w:tc>
        <w:tc>
          <w:tcPr>
            <w:tcW w:w="850" w:type="dxa"/>
            <w:gridSpan w:val="2"/>
          </w:tcPr>
          <w:p w14:paraId="25A8F0FA" w14:textId="355C950C"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tcPr>
          <w:p w14:paraId="5D3164DC" w14:textId="0604C97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4AF7350C" w14:textId="4CCBEA9E"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08BAE122" w14:textId="542D24AC"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045B8BAE" w14:textId="7A094FC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470A39C6" w14:textId="77FA799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6E57372B" w14:textId="3C2BBA3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22EC6F73" w14:textId="47AE65E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637C47F2" w14:textId="77777777" w:rsidR="00DE25F7" w:rsidRPr="00D656CD" w:rsidRDefault="00DE25F7" w:rsidP="00DE25F7">
            <w:pPr>
              <w:pStyle w:val="a9"/>
              <w:ind w:left="360"/>
              <w:rPr>
                <w:rFonts w:ascii="Times New Roman" w:hAnsi="Times New Roman"/>
                <w:b/>
                <w:sz w:val="20"/>
              </w:rPr>
            </w:pPr>
          </w:p>
        </w:tc>
      </w:tr>
      <w:tr w:rsidR="00DE25F7" w:rsidRPr="00D656CD" w14:paraId="797750A1" w14:textId="77777777" w:rsidTr="005F2242">
        <w:trPr>
          <w:gridBefore w:val="2"/>
          <w:wBefore w:w="323" w:type="dxa"/>
          <w:trHeight w:val="20"/>
          <w:jc w:val="center"/>
        </w:trPr>
        <w:tc>
          <w:tcPr>
            <w:tcW w:w="261" w:type="dxa"/>
            <w:tcBorders>
              <w:top w:val="nil"/>
              <w:left w:val="nil"/>
              <w:bottom w:val="nil"/>
              <w:right w:val="single" w:sz="4" w:space="0" w:color="auto"/>
            </w:tcBorders>
          </w:tcPr>
          <w:p w14:paraId="1FB4FE9A"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D981E47"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4FCE7CCF"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3F96E425"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1ABB3C35" w14:textId="77777777" w:rsidR="00DE25F7" w:rsidRPr="00D656CD" w:rsidRDefault="00DE25F7" w:rsidP="00DE25F7">
            <w:pPr>
              <w:pStyle w:val="ConsPlusNormal"/>
              <w:spacing w:line="228" w:lineRule="auto"/>
              <w:rPr>
                <w:rFonts w:ascii="Times New Roman" w:hAnsi="Times New Roman" w:cs="Times New Roman"/>
                <w:sz w:val="20"/>
              </w:rPr>
            </w:pPr>
          </w:p>
        </w:tc>
        <w:tc>
          <w:tcPr>
            <w:tcW w:w="850" w:type="dxa"/>
            <w:gridSpan w:val="2"/>
          </w:tcPr>
          <w:p w14:paraId="1C016BC9" w14:textId="7FD4B734"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tcPr>
          <w:p w14:paraId="7D90D023" w14:textId="772CF780"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378DD1EA" w14:textId="4A0D9372"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56BAD9F2" w14:textId="3DD66AD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5947EDE2" w14:textId="0924A6BA"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377DD031" w14:textId="144E826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70A8C083" w14:textId="0D75254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4EE6431" w14:textId="16C0377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1886765B" w14:textId="77777777" w:rsidR="00DE25F7" w:rsidRPr="00D656CD" w:rsidRDefault="00DE25F7" w:rsidP="00DE25F7">
            <w:pPr>
              <w:pStyle w:val="a9"/>
              <w:ind w:left="360"/>
              <w:rPr>
                <w:rFonts w:ascii="Times New Roman" w:hAnsi="Times New Roman"/>
                <w:b/>
                <w:sz w:val="20"/>
              </w:rPr>
            </w:pPr>
          </w:p>
        </w:tc>
      </w:tr>
      <w:tr w:rsidR="00DE25F7" w:rsidRPr="00D656CD" w14:paraId="25B76191" w14:textId="77777777" w:rsidTr="005F2242">
        <w:trPr>
          <w:gridBefore w:val="2"/>
          <w:wBefore w:w="323" w:type="dxa"/>
          <w:trHeight w:val="20"/>
          <w:jc w:val="center"/>
        </w:trPr>
        <w:tc>
          <w:tcPr>
            <w:tcW w:w="261" w:type="dxa"/>
            <w:tcBorders>
              <w:top w:val="nil"/>
              <w:left w:val="nil"/>
              <w:bottom w:val="nil"/>
              <w:right w:val="single" w:sz="4" w:space="0" w:color="auto"/>
            </w:tcBorders>
          </w:tcPr>
          <w:p w14:paraId="715D2CF1"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E920E84"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6443A642"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124E16AF" w14:textId="77777777" w:rsidR="00DE25F7" w:rsidRPr="00D656CD" w:rsidRDefault="00DE25F7" w:rsidP="00DE25F7">
            <w:pPr>
              <w:pStyle w:val="ConsPlusNormal"/>
              <w:rPr>
                <w:rFonts w:ascii="Times New Roman" w:hAnsi="Times New Roman" w:cs="Times New Roman"/>
                <w:sz w:val="20"/>
              </w:rPr>
            </w:pPr>
          </w:p>
        </w:tc>
        <w:tc>
          <w:tcPr>
            <w:tcW w:w="1214" w:type="dxa"/>
            <w:gridSpan w:val="2"/>
          </w:tcPr>
          <w:p w14:paraId="58C8EFD8" w14:textId="3743D6C6"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2FA61B1E" w14:textId="6C6AD06F"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126B2C16" w14:textId="054D2301"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348707D5" w14:textId="1191ECFA"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3B4446ED" w14:textId="0B66EBBF"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4561D60D" w14:textId="622E1FFC"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555D9666" w14:textId="49388A56"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025FB38E" w14:textId="772575A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2C7802AA" w14:textId="0B1F466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130AF075" w14:textId="77777777" w:rsidR="00DE25F7" w:rsidRPr="00D656CD" w:rsidRDefault="00DE25F7" w:rsidP="00DE25F7">
            <w:pPr>
              <w:pStyle w:val="a9"/>
              <w:ind w:left="360"/>
              <w:rPr>
                <w:rFonts w:ascii="Times New Roman" w:hAnsi="Times New Roman"/>
                <w:b/>
                <w:sz w:val="20"/>
              </w:rPr>
            </w:pPr>
          </w:p>
        </w:tc>
      </w:tr>
      <w:tr w:rsidR="00DE25F7" w:rsidRPr="00D656CD" w14:paraId="380FC49E" w14:textId="77777777" w:rsidTr="005F2242">
        <w:trPr>
          <w:gridBefore w:val="2"/>
          <w:wBefore w:w="323" w:type="dxa"/>
          <w:trHeight w:val="20"/>
          <w:jc w:val="center"/>
        </w:trPr>
        <w:tc>
          <w:tcPr>
            <w:tcW w:w="261" w:type="dxa"/>
            <w:tcBorders>
              <w:top w:val="nil"/>
              <w:left w:val="nil"/>
              <w:bottom w:val="nil"/>
              <w:right w:val="single" w:sz="4" w:space="0" w:color="auto"/>
            </w:tcBorders>
          </w:tcPr>
          <w:p w14:paraId="0726BFD6"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49A2525"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588FE351"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23108367" w14:textId="77777777" w:rsidR="00DE25F7" w:rsidRPr="00D656CD" w:rsidRDefault="00DE25F7" w:rsidP="00DE25F7">
            <w:pPr>
              <w:pStyle w:val="ConsPlusNormal"/>
              <w:rPr>
                <w:rFonts w:ascii="Times New Roman" w:hAnsi="Times New Roman" w:cs="Times New Roman"/>
                <w:sz w:val="20"/>
              </w:rPr>
            </w:pPr>
          </w:p>
        </w:tc>
        <w:tc>
          <w:tcPr>
            <w:tcW w:w="2064" w:type="dxa"/>
            <w:gridSpan w:val="4"/>
          </w:tcPr>
          <w:p w14:paraId="4B8DCC40" w14:textId="19A199D8"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tcPr>
          <w:p w14:paraId="19E1982E" w14:textId="3F066DEF"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7E97E9E2" w14:textId="402D7E1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24F486C1" w14:textId="6DE2528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53E25322" w14:textId="6BFF837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2C9C21F5" w14:textId="4BC70CB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7CCF8F57" w14:textId="41023851"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41BAE68E" w14:textId="1C64DF2F"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3A2BA96E" w14:textId="64D2C4C5" w:rsidR="00DE25F7" w:rsidRPr="00D656CD" w:rsidRDefault="00DE25F7" w:rsidP="00DE25F7">
            <w:pPr>
              <w:pStyle w:val="a9"/>
              <w:ind w:left="360"/>
              <w:rPr>
                <w:rFonts w:ascii="Times New Roman" w:hAnsi="Times New Roman"/>
                <w:b/>
                <w:sz w:val="20"/>
              </w:rPr>
            </w:pPr>
          </w:p>
        </w:tc>
      </w:tr>
      <w:tr w:rsidR="00DE25F7" w:rsidRPr="00D656CD" w14:paraId="14C38AA6" w14:textId="77777777" w:rsidTr="005F2242">
        <w:trPr>
          <w:gridBefore w:val="2"/>
          <w:wBefore w:w="323" w:type="dxa"/>
          <w:trHeight w:val="20"/>
          <w:jc w:val="center"/>
        </w:trPr>
        <w:tc>
          <w:tcPr>
            <w:tcW w:w="261" w:type="dxa"/>
            <w:tcBorders>
              <w:top w:val="nil"/>
              <w:left w:val="nil"/>
              <w:bottom w:val="nil"/>
              <w:right w:val="single" w:sz="4" w:space="0" w:color="auto"/>
            </w:tcBorders>
          </w:tcPr>
          <w:p w14:paraId="4FF6AB34"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512C082"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7B70142A"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val="restart"/>
            <w:shd w:val="clear" w:color="auto" w:fill="auto"/>
          </w:tcPr>
          <w:p w14:paraId="15C28067" w14:textId="473A66E1"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Внебюджетные средства</w:t>
            </w:r>
          </w:p>
        </w:tc>
        <w:tc>
          <w:tcPr>
            <w:tcW w:w="1214" w:type="dxa"/>
            <w:gridSpan w:val="2"/>
            <w:vMerge w:val="restart"/>
          </w:tcPr>
          <w:p w14:paraId="61C4ADAF" w14:textId="09683AAE"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5147EA3D" w14:textId="5867C5A8"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4EF213EE" w14:textId="1E850F69"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37F36F46" w14:textId="112577F0"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110093CB" w14:textId="1BF10C7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5E329189" w14:textId="5F13AEC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550616DA" w14:textId="4F1B02F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65A77A1E" w14:textId="10F8B7E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6504B154" w14:textId="6AE05DBB"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0013DAF5" w14:textId="77777777" w:rsidR="00DE25F7" w:rsidRPr="00D656CD" w:rsidRDefault="00DE25F7" w:rsidP="00DE25F7">
            <w:pPr>
              <w:pStyle w:val="a9"/>
              <w:ind w:left="360"/>
              <w:rPr>
                <w:rFonts w:ascii="Times New Roman" w:hAnsi="Times New Roman"/>
                <w:b/>
                <w:sz w:val="20"/>
              </w:rPr>
            </w:pPr>
          </w:p>
        </w:tc>
      </w:tr>
      <w:tr w:rsidR="00DE25F7" w:rsidRPr="00D656CD" w14:paraId="6D142465" w14:textId="77777777" w:rsidTr="005F2242">
        <w:trPr>
          <w:gridBefore w:val="2"/>
          <w:wBefore w:w="323" w:type="dxa"/>
          <w:trHeight w:val="20"/>
          <w:jc w:val="center"/>
        </w:trPr>
        <w:tc>
          <w:tcPr>
            <w:tcW w:w="261" w:type="dxa"/>
            <w:tcBorders>
              <w:top w:val="nil"/>
              <w:left w:val="nil"/>
              <w:bottom w:val="nil"/>
              <w:right w:val="single" w:sz="4" w:space="0" w:color="auto"/>
            </w:tcBorders>
          </w:tcPr>
          <w:p w14:paraId="2CAACB23"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F3FD421"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3EB9B228"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74F47CE6"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6268719F" w14:textId="77777777" w:rsidR="00DE25F7" w:rsidRPr="00D656CD" w:rsidRDefault="00DE25F7" w:rsidP="00DE25F7">
            <w:pPr>
              <w:pStyle w:val="ConsPlusNormal"/>
              <w:spacing w:line="228" w:lineRule="auto"/>
              <w:rPr>
                <w:rFonts w:ascii="Times New Roman" w:hAnsi="Times New Roman" w:cs="Times New Roman"/>
                <w:sz w:val="20"/>
              </w:rPr>
            </w:pPr>
          </w:p>
        </w:tc>
        <w:tc>
          <w:tcPr>
            <w:tcW w:w="850" w:type="dxa"/>
            <w:gridSpan w:val="2"/>
          </w:tcPr>
          <w:p w14:paraId="5BDBDA85" w14:textId="7F3C9FA7"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tcPr>
          <w:p w14:paraId="1C5B0087" w14:textId="637FBCF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6A2FF735" w14:textId="1DA74A2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4D2BA6FC" w14:textId="54007732"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1EB1FF9E" w14:textId="0B0A06E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2DA823B8" w14:textId="3239C641"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266F2316" w14:textId="18DDD7A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0A1C349" w14:textId="383D370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28CD7527" w14:textId="77777777" w:rsidR="00DE25F7" w:rsidRPr="00D656CD" w:rsidRDefault="00DE25F7" w:rsidP="00DE25F7">
            <w:pPr>
              <w:pStyle w:val="a9"/>
              <w:ind w:left="360"/>
              <w:rPr>
                <w:rFonts w:ascii="Times New Roman" w:hAnsi="Times New Roman"/>
                <w:b/>
                <w:sz w:val="20"/>
              </w:rPr>
            </w:pPr>
          </w:p>
        </w:tc>
      </w:tr>
      <w:tr w:rsidR="00DE25F7" w:rsidRPr="00D656CD" w14:paraId="335445D9" w14:textId="77777777" w:rsidTr="005F2242">
        <w:trPr>
          <w:gridBefore w:val="2"/>
          <w:wBefore w:w="323" w:type="dxa"/>
          <w:trHeight w:val="20"/>
          <w:jc w:val="center"/>
        </w:trPr>
        <w:tc>
          <w:tcPr>
            <w:tcW w:w="261" w:type="dxa"/>
            <w:tcBorders>
              <w:top w:val="nil"/>
              <w:left w:val="nil"/>
              <w:bottom w:val="nil"/>
              <w:right w:val="single" w:sz="4" w:space="0" w:color="auto"/>
            </w:tcBorders>
          </w:tcPr>
          <w:p w14:paraId="38C51E9E"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D346AD6"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5EF392F8"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415A1E6B" w14:textId="77777777" w:rsidR="00DE25F7" w:rsidRPr="00D656CD" w:rsidRDefault="00DE25F7" w:rsidP="00DE25F7">
            <w:pPr>
              <w:pStyle w:val="ConsPlusNormal"/>
              <w:rPr>
                <w:rFonts w:ascii="Times New Roman" w:hAnsi="Times New Roman" w:cs="Times New Roman"/>
                <w:sz w:val="20"/>
              </w:rPr>
            </w:pPr>
          </w:p>
        </w:tc>
        <w:tc>
          <w:tcPr>
            <w:tcW w:w="1214" w:type="dxa"/>
            <w:gridSpan w:val="2"/>
            <w:vMerge/>
          </w:tcPr>
          <w:p w14:paraId="394DBF0C" w14:textId="77777777" w:rsidR="00DE25F7" w:rsidRPr="00D656CD" w:rsidRDefault="00DE25F7" w:rsidP="00DE25F7">
            <w:pPr>
              <w:pStyle w:val="ConsPlusNormal"/>
              <w:spacing w:line="228" w:lineRule="auto"/>
              <w:rPr>
                <w:rFonts w:ascii="Times New Roman" w:hAnsi="Times New Roman" w:cs="Times New Roman"/>
                <w:sz w:val="20"/>
              </w:rPr>
            </w:pPr>
          </w:p>
        </w:tc>
        <w:tc>
          <w:tcPr>
            <w:tcW w:w="850" w:type="dxa"/>
            <w:gridSpan w:val="2"/>
          </w:tcPr>
          <w:p w14:paraId="76A6F078" w14:textId="022B4B5F"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tcPr>
          <w:p w14:paraId="7D6425E0" w14:textId="1242B80E"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060DED00" w14:textId="01C89CB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5F49DEC2" w14:textId="43355E2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2FF39670" w14:textId="0B3BAD92"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2EDF17FC" w14:textId="0CF42A5A"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3FA7FB75" w14:textId="1C148C2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2A669A56" w14:textId="671D0238"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3D3B9F1F" w14:textId="77777777" w:rsidR="00DE25F7" w:rsidRPr="00D656CD" w:rsidRDefault="00DE25F7" w:rsidP="00DE25F7">
            <w:pPr>
              <w:pStyle w:val="a9"/>
              <w:ind w:left="360"/>
              <w:rPr>
                <w:rFonts w:ascii="Times New Roman" w:hAnsi="Times New Roman"/>
                <w:b/>
                <w:sz w:val="20"/>
              </w:rPr>
            </w:pPr>
          </w:p>
        </w:tc>
      </w:tr>
      <w:tr w:rsidR="00DE25F7" w:rsidRPr="00D656CD" w14:paraId="112F33E6" w14:textId="77777777" w:rsidTr="005F2242">
        <w:trPr>
          <w:gridBefore w:val="2"/>
          <w:wBefore w:w="323" w:type="dxa"/>
          <w:trHeight w:val="20"/>
          <w:jc w:val="center"/>
        </w:trPr>
        <w:tc>
          <w:tcPr>
            <w:tcW w:w="261" w:type="dxa"/>
            <w:tcBorders>
              <w:top w:val="nil"/>
              <w:left w:val="nil"/>
              <w:bottom w:val="nil"/>
              <w:right w:val="single" w:sz="4" w:space="0" w:color="auto"/>
            </w:tcBorders>
          </w:tcPr>
          <w:p w14:paraId="43086AA7"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4F053D2"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02CC8040"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7A60CC5F" w14:textId="77777777" w:rsidR="00DE25F7" w:rsidRPr="00D656CD" w:rsidRDefault="00DE25F7" w:rsidP="00DE25F7">
            <w:pPr>
              <w:pStyle w:val="ConsPlusNormal"/>
              <w:rPr>
                <w:rFonts w:ascii="Times New Roman" w:hAnsi="Times New Roman" w:cs="Times New Roman"/>
                <w:sz w:val="20"/>
              </w:rPr>
            </w:pPr>
          </w:p>
        </w:tc>
        <w:tc>
          <w:tcPr>
            <w:tcW w:w="1214" w:type="dxa"/>
            <w:gridSpan w:val="2"/>
          </w:tcPr>
          <w:p w14:paraId="6E8D5066" w14:textId="7906204F" w:rsidR="00DE25F7" w:rsidRPr="00D656CD" w:rsidRDefault="00DE25F7" w:rsidP="00DE25F7">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3E523B96" w14:textId="0E7F4CA2" w:rsidR="00DE25F7" w:rsidRPr="00D656CD" w:rsidRDefault="00DE25F7" w:rsidP="00DE25F7">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73C4BDEF" w14:textId="077ED180"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5DB76EDC" w14:textId="21E6EBB0"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6124E3A2" w14:textId="339DA1C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5F3DA567" w14:textId="773381F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5AFF3B4E" w14:textId="692467D4"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0C9305D7" w14:textId="6633C625"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7F53CF29" w14:textId="5E259C7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4D3F51BA" w14:textId="77777777" w:rsidR="00DE25F7" w:rsidRPr="00D656CD" w:rsidRDefault="00DE25F7" w:rsidP="00DE25F7">
            <w:pPr>
              <w:pStyle w:val="a9"/>
              <w:ind w:left="360"/>
              <w:rPr>
                <w:rFonts w:ascii="Times New Roman" w:hAnsi="Times New Roman"/>
                <w:b/>
                <w:sz w:val="20"/>
              </w:rPr>
            </w:pPr>
          </w:p>
        </w:tc>
      </w:tr>
      <w:tr w:rsidR="00DE25F7" w:rsidRPr="00D656CD" w14:paraId="508CB0DB" w14:textId="77777777" w:rsidTr="005F2242">
        <w:trPr>
          <w:gridBefore w:val="2"/>
          <w:wBefore w:w="323" w:type="dxa"/>
          <w:trHeight w:val="20"/>
          <w:jc w:val="center"/>
        </w:trPr>
        <w:tc>
          <w:tcPr>
            <w:tcW w:w="261" w:type="dxa"/>
            <w:tcBorders>
              <w:top w:val="nil"/>
              <w:left w:val="nil"/>
              <w:bottom w:val="nil"/>
              <w:right w:val="single" w:sz="4" w:space="0" w:color="auto"/>
            </w:tcBorders>
          </w:tcPr>
          <w:p w14:paraId="5AE6C489"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20EAEA2"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shd w:val="clear" w:color="auto" w:fill="auto"/>
          </w:tcPr>
          <w:p w14:paraId="684E6826" w14:textId="77777777" w:rsidR="00DE25F7" w:rsidRPr="00D656CD" w:rsidRDefault="00DE25F7" w:rsidP="00DE25F7">
            <w:pPr>
              <w:pStyle w:val="ConsPlusNormal"/>
              <w:rPr>
                <w:rFonts w:ascii="Times New Roman" w:hAnsi="Times New Roman" w:cs="Times New Roman"/>
                <w:sz w:val="20"/>
              </w:rPr>
            </w:pPr>
          </w:p>
        </w:tc>
        <w:tc>
          <w:tcPr>
            <w:tcW w:w="1701" w:type="dxa"/>
            <w:gridSpan w:val="2"/>
            <w:vMerge/>
            <w:shd w:val="clear" w:color="auto" w:fill="auto"/>
          </w:tcPr>
          <w:p w14:paraId="22FE57D7" w14:textId="77777777" w:rsidR="00DE25F7" w:rsidRPr="00D656CD" w:rsidRDefault="00DE25F7" w:rsidP="00DE25F7">
            <w:pPr>
              <w:pStyle w:val="ConsPlusNormal"/>
              <w:rPr>
                <w:rFonts w:ascii="Times New Roman" w:hAnsi="Times New Roman" w:cs="Times New Roman"/>
                <w:sz w:val="20"/>
              </w:rPr>
            </w:pPr>
          </w:p>
        </w:tc>
        <w:tc>
          <w:tcPr>
            <w:tcW w:w="2064" w:type="dxa"/>
            <w:gridSpan w:val="4"/>
          </w:tcPr>
          <w:p w14:paraId="127CAB60" w14:textId="3D8E55D0"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tcPr>
          <w:p w14:paraId="53C7344D" w14:textId="57820D47"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1C2E512E" w14:textId="5DB9967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37ED1812" w14:textId="72A48F0C"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1DC13386" w14:textId="52CE51DA"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17E24C03" w14:textId="03DA9585"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5F8AC8A2" w14:textId="5EE21F0C"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6A3FDBDF" w14:textId="2F5B0579"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2EE2DEDE" w14:textId="77777777" w:rsidR="00DE25F7" w:rsidRPr="00D656CD" w:rsidRDefault="00DE25F7" w:rsidP="00DE25F7">
            <w:pPr>
              <w:pStyle w:val="a9"/>
              <w:ind w:left="360"/>
              <w:rPr>
                <w:rFonts w:ascii="Times New Roman" w:hAnsi="Times New Roman"/>
                <w:b/>
                <w:sz w:val="20"/>
              </w:rPr>
            </w:pPr>
          </w:p>
        </w:tc>
      </w:tr>
      <w:tr w:rsidR="00DE25F7" w:rsidRPr="00D656CD" w14:paraId="75915626" w14:textId="77777777" w:rsidTr="005F2242">
        <w:trPr>
          <w:gridBefore w:val="2"/>
          <w:wBefore w:w="323" w:type="dxa"/>
          <w:trHeight w:val="20"/>
          <w:jc w:val="center"/>
        </w:trPr>
        <w:tc>
          <w:tcPr>
            <w:tcW w:w="261" w:type="dxa"/>
            <w:tcBorders>
              <w:top w:val="nil"/>
              <w:left w:val="nil"/>
              <w:bottom w:val="nil"/>
              <w:right w:val="single" w:sz="4" w:space="0" w:color="auto"/>
            </w:tcBorders>
          </w:tcPr>
          <w:p w14:paraId="4069A2F7" w14:textId="77777777" w:rsidR="00DE25F7" w:rsidRPr="00D656CD" w:rsidRDefault="00DE25F7" w:rsidP="00DE25F7">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F9DBCAA" w14:textId="77777777" w:rsidR="00DE25F7" w:rsidRPr="00D656CD" w:rsidRDefault="00DE25F7" w:rsidP="00DE25F7">
            <w:pPr>
              <w:pStyle w:val="ConsPlusNormal"/>
              <w:jc w:val="center"/>
              <w:rPr>
                <w:rFonts w:ascii="Times New Roman" w:hAnsi="Times New Roman" w:cs="Times New Roman"/>
                <w:sz w:val="20"/>
              </w:rPr>
            </w:pPr>
          </w:p>
        </w:tc>
        <w:tc>
          <w:tcPr>
            <w:tcW w:w="2159" w:type="dxa"/>
            <w:gridSpan w:val="2"/>
            <w:vMerge w:val="restart"/>
            <w:shd w:val="clear" w:color="auto" w:fill="auto"/>
          </w:tcPr>
          <w:p w14:paraId="515BA4EA" w14:textId="50A0E0E0"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701" w:type="dxa"/>
            <w:gridSpan w:val="2"/>
            <w:vMerge w:val="restart"/>
            <w:shd w:val="clear" w:color="auto" w:fill="auto"/>
          </w:tcPr>
          <w:p w14:paraId="43D29912" w14:textId="165AE26D"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2064" w:type="dxa"/>
            <w:gridSpan w:val="4"/>
          </w:tcPr>
          <w:p w14:paraId="01472F3E" w14:textId="09975106" w:rsidR="00DE25F7" w:rsidRPr="00D656CD" w:rsidRDefault="00DE25F7" w:rsidP="00DE25F7">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tcPr>
          <w:p w14:paraId="22EC1FFD" w14:textId="22C6DCE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5793E4CF" w14:textId="6B72D59E"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5FBDAB82" w14:textId="754D6132"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0A697558" w14:textId="11B963B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0AC75FA7" w14:textId="7D899E13"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1DAD435D" w14:textId="53C7C27E"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AFE1B62" w14:textId="2CE029CD" w:rsidR="00DE25F7" w:rsidRPr="00D656CD" w:rsidRDefault="00DE25F7" w:rsidP="00DE25F7">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374" w:type="dxa"/>
            <w:gridSpan w:val="2"/>
            <w:tcBorders>
              <w:top w:val="nil"/>
              <w:left w:val="single" w:sz="4" w:space="0" w:color="auto"/>
              <w:bottom w:val="nil"/>
              <w:right w:val="nil"/>
            </w:tcBorders>
          </w:tcPr>
          <w:p w14:paraId="216D34DA" w14:textId="77777777" w:rsidR="00DE25F7" w:rsidRPr="00D656CD" w:rsidRDefault="00DE25F7" w:rsidP="00DE25F7">
            <w:pPr>
              <w:pStyle w:val="a9"/>
              <w:ind w:left="360"/>
              <w:rPr>
                <w:rFonts w:ascii="Times New Roman" w:hAnsi="Times New Roman"/>
                <w:b/>
                <w:sz w:val="20"/>
              </w:rPr>
            </w:pPr>
          </w:p>
        </w:tc>
      </w:tr>
      <w:tr w:rsidR="001B77F4" w:rsidRPr="00D656CD" w14:paraId="60BEDD3D" w14:textId="77777777" w:rsidTr="005F2242">
        <w:trPr>
          <w:gridBefore w:val="2"/>
          <w:wBefore w:w="323" w:type="dxa"/>
          <w:trHeight w:val="20"/>
          <w:jc w:val="center"/>
        </w:trPr>
        <w:tc>
          <w:tcPr>
            <w:tcW w:w="261" w:type="dxa"/>
            <w:tcBorders>
              <w:top w:val="nil"/>
              <w:left w:val="nil"/>
              <w:bottom w:val="nil"/>
              <w:right w:val="single" w:sz="4" w:space="0" w:color="auto"/>
            </w:tcBorders>
          </w:tcPr>
          <w:p w14:paraId="63A2F088"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CF26DA4"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shd w:val="clear" w:color="auto" w:fill="auto"/>
          </w:tcPr>
          <w:p w14:paraId="7B651D6B" w14:textId="77777777" w:rsidR="001B77F4" w:rsidRPr="00D656CD" w:rsidRDefault="001B77F4" w:rsidP="001B77F4">
            <w:pPr>
              <w:pStyle w:val="ConsPlusNormal"/>
              <w:rPr>
                <w:rFonts w:ascii="Times New Roman" w:hAnsi="Times New Roman" w:cs="Times New Roman"/>
                <w:sz w:val="20"/>
              </w:rPr>
            </w:pPr>
          </w:p>
        </w:tc>
        <w:tc>
          <w:tcPr>
            <w:tcW w:w="1701" w:type="dxa"/>
            <w:gridSpan w:val="2"/>
            <w:vMerge/>
            <w:shd w:val="clear" w:color="auto" w:fill="auto"/>
          </w:tcPr>
          <w:p w14:paraId="712680FD" w14:textId="77777777" w:rsidR="001B77F4" w:rsidRPr="00D656CD" w:rsidRDefault="001B77F4" w:rsidP="001B77F4">
            <w:pPr>
              <w:pStyle w:val="ConsPlusNormal"/>
              <w:rPr>
                <w:rFonts w:ascii="Times New Roman" w:hAnsi="Times New Roman" w:cs="Times New Roman"/>
                <w:sz w:val="20"/>
              </w:rPr>
            </w:pPr>
          </w:p>
        </w:tc>
        <w:tc>
          <w:tcPr>
            <w:tcW w:w="2064" w:type="dxa"/>
            <w:gridSpan w:val="4"/>
          </w:tcPr>
          <w:p w14:paraId="6D2F5222" w14:textId="4193789B"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Расходы развития</w:t>
            </w:r>
          </w:p>
        </w:tc>
        <w:tc>
          <w:tcPr>
            <w:tcW w:w="1503" w:type="dxa"/>
            <w:gridSpan w:val="2"/>
            <w:shd w:val="clear" w:color="auto" w:fill="auto"/>
            <w:vAlign w:val="bottom"/>
          </w:tcPr>
          <w:p w14:paraId="4B6ED5AA" w14:textId="3FCE9B80" w:rsidR="001B77F4" w:rsidRPr="00D656CD" w:rsidRDefault="006E2635" w:rsidP="001B77F4">
            <w:pPr>
              <w:pStyle w:val="ConsPlusNormal"/>
              <w:jc w:val="center"/>
              <w:rPr>
                <w:rFonts w:ascii="Times New Roman" w:hAnsi="Times New Roman" w:cs="Times New Roman"/>
                <w:sz w:val="20"/>
              </w:rPr>
            </w:pPr>
            <w:r w:rsidRPr="00D656CD">
              <w:rPr>
                <w:rFonts w:ascii="Times New Roman" w:hAnsi="Times New Roman" w:cs="Times New Roman"/>
                <w:sz w:val="20"/>
              </w:rPr>
              <w:t>255 218,0</w:t>
            </w:r>
          </w:p>
        </w:tc>
        <w:tc>
          <w:tcPr>
            <w:tcW w:w="1190" w:type="dxa"/>
            <w:gridSpan w:val="2"/>
            <w:shd w:val="clear" w:color="auto" w:fill="auto"/>
            <w:vAlign w:val="bottom"/>
          </w:tcPr>
          <w:p w14:paraId="7607C993" w14:textId="63CF9DCF" w:rsidR="001B77F4" w:rsidRPr="00D656CD" w:rsidRDefault="006E2635" w:rsidP="001B77F4">
            <w:pPr>
              <w:pStyle w:val="ConsPlusNormal"/>
              <w:jc w:val="center"/>
              <w:rPr>
                <w:rFonts w:ascii="Times New Roman" w:hAnsi="Times New Roman" w:cs="Times New Roman"/>
                <w:sz w:val="20"/>
              </w:rPr>
            </w:pPr>
            <w:r w:rsidRPr="00D656CD">
              <w:rPr>
                <w:rFonts w:ascii="Times New Roman" w:hAnsi="Times New Roman" w:cs="Times New Roman"/>
                <w:sz w:val="20"/>
              </w:rPr>
              <w:t>130 209,0</w:t>
            </w:r>
          </w:p>
        </w:tc>
        <w:tc>
          <w:tcPr>
            <w:tcW w:w="1424" w:type="dxa"/>
            <w:gridSpan w:val="2"/>
            <w:shd w:val="clear" w:color="auto" w:fill="auto"/>
            <w:vAlign w:val="bottom"/>
          </w:tcPr>
          <w:p w14:paraId="23CCFF0B" w14:textId="66CAE2E8"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70 944,0</w:t>
            </w:r>
          </w:p>
        </w:tc>
        <w:tc>
          <w:tcPr>
            <w:tcW w:w="1270" w:type="dxa"/>
            <w:gridSpan w:val="2"/>
            <w:shd w:val="clear" w:color="auto" w:fill="auto"/>
            <w:vAlign w:val="bottom"/>
          </w:tcPr>
          <w:p w14:paraId="0A611F8B" w14:textId="6B6C3C85"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102 714,1</w:t>
            </w:r>
          </w:p>
        </w:tc>
        <w:tc>
          <w:tcPr>
            <w:tcW w:w="1275" w:type="dxa"/>
            <w:gridSpan w:val="2"/>
            <w:shd w:val="clear" w:color="auto" w:fill="auto"/>
            <w:vAlign w:val="bottom"/>
          </w:tcPr>
          <w:p w14:paraId="4B03C31B" w14:textId="1CB3B92B"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bottom"/>
          </w:tcPr>
          <w:p w14:paraId="6A60B1B5" w14:textId="4A8293CC"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bottom"/>
          </w:tcPr>
          <w:p w14:paraId="1A8E50DC" w14:textId="197C2DDE" w:rsidR="001B77F4" w:rsidRPr="00D656CD" w:rsidRDefault="00B14A6B" w:rsidP="001B77F4">
            <w:pPr>
              <w:pStyle w:val="ConsPlusNormal"/>
              <w:jc w:val="center"/>
              <w:rPr>
                <w:rFonts w:ascii="Times New Roman" w:hAnsi="Times New Roman" w:cs="Times New Roman"/>
                <w:sz w:val="20"/>
              </w:rPr>
            </w:pPr>
            <w:r>
              <w:rPr>
                <w:rFonts w:ascii="Times New Roman" w:hAnsi="Times New Roman" w:cs="Times New Roman"/>
                <w:sz w:val="20"/>
              </w:rPr>
              <w:t>559 085,1</w:t>
            </w:r>
          </w:p>
        </w:tc>
        <w:tc>
          <w:tcPr>
            <w:tcW w:w="374" w:type="dxa"/>
            <w:gridSpan w:val="2"/>
            <w:tcBorders>
              <w:top w:val="nil"/>
              <w:left w:val="single" w:sz="4" w:space="0" w:color="auto"/>
              <w:bottom w:val="nil"/>
              <w:right w:val="nil"/>
            </w:tcBorders>
          </w:tcPr>
          <w:p w14:paraId="60C0D52C" w14:textId="77777777" w:rsidR="001B77F4" w:rsidRPr="00D656CD" w:rsidRDefault="001B77F4" w:rsidP="001B77F4">
            <w:pPr>
              <w:pStyle w:val="a9"/>
              <w:ind w:left="360"/>
              <w:rPr>
                <w:rFonts w:ascii="Times New Roman" w:hAnsi="Times New Roman"/>
                <w:b/>
                <w:sz w:val="20"/>
              </w:rPr>
            </w:pPr>
          </w:p>
        </w:tc>
      </w:tr>
      <w:tr w:rsidR="001B77F4" w:rsidRPr="00D656CD" w14:paraId="206AA329" w14:textId="77777777" w:rsidTr="005F2242">
        <w:trPr>
          <w:gridBefore w:val="2"/>
          <w:wBefore w:w="323" w:type="dxa"/>
          <w:trHeight w:val="20"/>
          <w:jc w:val="center"/>
        </w:trPr>
        <w:tc>
          <w:tcPr>
            <w:tcW w:w="261" w:type="dxa"/>
            <w:tcBorders>
              <w:top w:val="nil"/>
              <w:left w:val="nil"/>
              <w:bottom w:val="nil"/>
              <w:right w:val="single" w:sz="4" w:space="0" w:color="auto"/>
            </w:tcBorders>
          </w:tcPr>
          <w:p w14:paraId="153A485A"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7F65A57"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shd w:val="clear" w:color="auto" w:fill="auto"/>
          </w:tcPr>
          <w:p w14:paraId="40F4BDE8" w14:textId="77777777" w:rsidR="001B77F4" w:rsidRPr="00D656CD" w:rsidRDefault="001B77F4" w:rsidP="001B77F4">
            <w:pPr>
              <w:pStyle w:val="ConsPlusNormal"/>
              <w:rPr>
                <w:rFonts w:ascii="Times New Roman" w:hAnsi="Times New Roman" w:cs="Times New Roman"/>
                <w:sz w:val="20"/>
              </w:rPr>
            </w:pPr>
          </w:p>
        </w:tc>
        <w:tc>
          <w:tcPr>
            <w:tcW w:w="1701" w:type="dxa"/>
            <w:gridSpan w:val="2"/>
            <w:vMerge/>
            <w:shd w:val="clear" w:color="auto" w:fill="auto"/>
          </w:tcPr>
          <w:p w14:paraId="08264254" w14:textId="77777777" w:rsidR="001B77F4" w:rsidRPr="00D656CD" w:rsidRDefault="001B77F4" w:rsidP="001B77F4">
            <w:pPr>
              <w:pStyle w:val="ConsPlusNormal"/>
              <w:rPr>
                <w:rFonts w:ascii="Times New Roman" w:hAnsi="Times New Roman" w:cs="Times New Roman"/>
                <w:sz w:val="20"/>
              </w:rPr>
            </w:pPr>
          </w:p>
        </w:tc>
        <w:tc>
          <w:tcPr>
            <w:tcW w:w="2064" w:type="dxa"/>
            <w:gridSpan w:val="4"/>
          </w:tcPr>
          <w:p w14:paraId="3ECB4A36" w14:textId="0EABEC51"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17EACE37" w14:textId="26315F18" w:rsidR="001B77F4" w:rsidRPr="00D656CD" w:rsidRDefault="006E2635" w:rsidP="001B77F4">
            <w:pPr>
              <w:pStyle w:val="ConsPlusNormal"/>
              <w:jc w:val="center"/>
              <w:rPr>
                <w:rFonts w:ascii="Times New Roman" w:hAnsi="Times New Roman" w:cs="Times New Roman"/>
                <w:sz w:val="20"/>
              </w:rPr>
            </w:pPr>
            <w:r w:rsidRPr="00D656CD">
              <w:rPr>
                <w:rFonts w:ascii="Times New Roman" w:hAnsi="Times New Roman" w:cs="Times New Roman"/>
                <w:sz w:val="20"/>
              </w:rPr>
              <w:t>255 218,0</w:t>
            </w:r>
          </w:p>
        </w:tc>
        <w:tc>
          <w:tcPr>
            <w:tcW w:w="1190" w:type="dxa"/>
            <w:gridSpan w:val="2"/>
            <w:shd w:val="clear" w:color="auto" w:fill="auto"/>
            <w:vAlign w:val="bottom"/>
          </w:tcPr>
          <w:p w14:paraId="25F5CA3B" w14:textId="5E9558AC" w:rsidR="001B77F4" w:rsidRPr="00D656CD" w:rsidRDefault="006E2635" w:rsidP="001B77F4">
            <w:pPr>
              <w:pStyle w:val="ConsPlusNormal"/>
              <w:jc w:val="center"/>
              <w:rPr>
                <w:rFonts w:ascii="Times New Roman" w:hAnsi="Times New Roman" w:cs="Times New Roman"/>
                <w:sz w:val="20"/>
              </w:rPr>
            </w:pPr>
            <w:r w:rsidRPr="00D656CD">
              <w:rPr>
                <w:rFonts w:ascii="Times New Roman" w:hAnsi="Times New Roman" w:cs="Times New Roman"/>
                <w:sz w:val="20"/>
              </w:rPr>
              <w:t>130 209,0</w:t>
            </w:r>
          </w:p>
        </w:tc>
        <w:tc>
          <w:tcPr>
            <w:tcW w:w="1424" w:type="dxa"/>
            <w:gridSpan w:val="2"/>
            <w:shd w:val="clear" w:color="auto" w:fill="auto"/>
            <w:vAlign w:val="bottom"/>
          </w:tcPr>
          <w:p w14:paraId="615C0064" w14:textId="0B8B9AF8"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70 944,0</w:t>
            </w:r>
          </w:p>
        </w:tc>
        <w:tc>
          <w:tcPr>
            <w:tcW w:w="1270" w:type="dxa"/>
            <w:gridSpan w:val="2"/>
            <w:shd w:val="clear" w:color="auto" w:fill="auto"/>
            <w:vAlign w:val="bottom"/>
          </w:tcPr>
          <w:p w14:paraId="2187D6B2" w14:textId="04B30D42" w:rsidR="001B77F4" w:rsidRPr="00D656CD" w:rsidRDefault="00A5307A" w:rsidP="001B77F4">
            <w:pPr>
              <w:pStyle w:val="ConsPlusNormal"/>
              <w:jc w:val="center"/>
              <w:rPr>
                <w:rFonts w:ascii="Times New Roman" w:hAnsi="Times New Roman" w:cs="Times New Roman"/>
                <w:sz w:val="20"/>
              </w:rPr>
            </w:pPr>
            <w:r w:rsidRPr="00D656CD">
              <w:rPr>
                <w:rFonts w:ascii="Times New Roman" w:hAnsi="Times New Roman" w:cs="Times New Roman"/>
                <w:sz w:val="20"/>
              </w:rPr>
              <w:t xml:space="preserve">102 714,1 </w:t>
            </w:r>
          </w:p>
        </w:tc>
        <w:tc>
          <w:tcPr>
            <w:tcW w:w="1275" w:type="dxa"/>
            <w:gridSpan w:val="2"/>
            <w:shd w:val="clear" w:color="auto" w:fill="auto"/>
            <w:vAlign w:val="bottom"/>
          </w:tcPr>
          <w:p w14:paraId="73442063" w14:textId="25B92339" w:rsidR="001B77F4" w:rsidRPr="00D656CD" w:rsidRDefault="00A5307A" w:rsidP="001B77F4">
            <w:pPr>
              <w:pStyle w:val="ConsPlusNormal"/>
              <w:pageBreakBefore/>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bottom"/>
          </w:tcPr>
          <w:p w14:paraId="179B58DF" w14:textId="553BC792" w:rsidR="001B77F4" w:rsidRPr="00D656CD" w:rsidRDefault="00A5307A" w:rsidP="001B77F4">
            <w:pPr>
              <w:pStyle w:val="ConsPlusNormal"/>
              <w:pageBreakBefore/>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bottom"/>
          </w:tcPr>
          <w:p w14:paraId="3DAD33DC" w14:textId="5D1BE8B0" w:rsidR="001B77F4" w:rsidRPr="00D656CD" w:rsidRDefault="00B14A6B" w:rsidP="001B77F4">
            <w:pPr>
              <w:pStyle w:val="ConsPlusNormal"/>
              <w:pageBreakBefore/>
              <w:jc w:val="center"/>
              <w:rPr>
                <w:rFonts w:ascii="Times New Roman" w:hAnsi="Times New Roman" w:cs="Times New Roman"/>
                <w:sz w:val="20"/>
              </w:rPr>
            </w:pPr>
            <w:r>
              <w:rPr>
                <w:rFonts w:ascii="Times New Roman" w:hAnsi="Times New Roman" w:cs="Times New Roman"/>
                <w:sz w:val="20"/>
              </w:rPr>
              <w:t>559 085,1</w:t>
            </w:r>
          </w:p>
        </w:tc>
        <w:tc>
          <w:tcPr>
            <w:tcW w:w="374" w:type="dxa"/>
            <w:gridSpan w:val="2"/>
            <w:tcBorders>
              <w:top w:val="nil"/>
              <w:left w:val="single" w:sz="4" w:space="0" w:color="auto"/>
              <w:bottom w:val="nil"/>
              <w:right w:val="nil"/>
            </w:tcBorders>
          </w:tcPr>
          <w:p w14:paraId="38AB5863" w14:textId="77777777" w:rsidR="001B77F4" w:rsidRPr="00D656CD" w:rsidRDefault="001B77F4" w:rsidP="001B77F4">
            <w:pPr>
              <w:pStyle w:val="a9"/>
              <w:ind w:left="360"/>
              <w:rPr>
                <w:rFonts w:ascii="Times New Roman" w:hAnsi="Times New Roman"/>
                <w:b/>
                <w:sz w:val="20"/>
              </w:rPr>
            </w:pPr>
          </w:p>
        </w:tc>
      </w:tr>
      <w:tr w:rsidR="001B77F4" w:rsidRPr="00D656CD" w14:paraId="222E4365" w14:textId="77777777" w:rsidTr="005F2242">
        <w:trPr>
          <w:gridBefore w:val="2"/>
          <w:wBefore w:w="323" w:type="dxa"/>
          <w:trHeight w:val="20"/>
          <w:jc w:val="center"/>
        </w:trPr>
        <w:tc>
          <w:tcPr>
            <w:tcW w:w="261" w:type="dxa"/>
            <w:tcBorders>
              <w:top w:val="nil"/>
              <w:left w:val="nil"/>
              <w:bottom w:val="nil"/>
              <w:right w:val="single" w:sz="4" w:space="0" w:color="auto"/>
            </w:tcBorders>
          </w:tcPr>
          <w:p w14:paraId="36022387"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B19BE66"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shd w:val="clear" w:color="auto" w:fill="auto"/>
          </w:tcPr>
          <w:p w14:paraId="75AA060D" w14:textId="77777777" w:rsidR="001B77F4" w:rsidRPr="00D656CD" w:rsidRDefault="001B77F4" w:rsidP="001B77F4">
            <w:pPr>
              <w:pStyle w:val="ConsPlusNormal"/>
              <w:rPr>
                <w:rFonts w:ascii="Times New Roman" w:hAnsi="Times New Roman" w:cs="Times New Roman"/>
                <w:sz w:val="20"/>
              </w:rPr>
            </w:pPr>
          </w:p>
        </w:tc>
        <w:tc>
          <w:tcPr>
            <w:tcW w:w="1701" w:type="dxa"/>
            <w:gridSpan w:val="2"/>
            <w:shd w:val="clear" w:color="auto" w:fill="auto"/>
          </w:tcPr>
          <w:p w14:paraId="16B70701" w14:textId="4E3DF842"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2064" w:type="dxa"/>
            <w:gridSpan w:val="4"/>
          </w:tcPr>
          <w:p w14:paraId="06946298" w14:textId="0B338DF8"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bottom"/>
          </w:tcPr>
          <w:p w14:paraId="059721A9" w14:textId="688704EB"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6E2635" w:rsidRPr="003D5627">
              <w:rPr>
                <w:rFonts w:ascii="Times New Roman" w:hAnsi="Times New Roman" w:cs="Times New Roman"/>
                <w:color w:val="000000" w:themeColor="text1"/>
                <w:sz w:val="20"/>
              </w:rPr>
              <w:t>19 880,1</w:t>
            </w:r>
          </w:p>
        </w:tc>
        <w:tc>
          <w:tcPr>
            <w:tcW w:w="1190" w:type="dxa"/>
            <w:gridSpan w:val="2"/>
            <w:shd w:val="clear" w:color="auto" w:fill="auto"/>
            <w:vAlign w:val="bottom"/>
          </w:tcPr>
          <w:p w14:paraId="11F30BF7" w14:textId="7D3E06F6"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6E2635" w:rsidRPr="003D5627">
              <w:rPr>
                <w:rFonts w:ascii="Times New Roman" w:hAnsi="Times New Roman" w:cs="Times New Roman"/>
                <w:color w:val="000000" w:themeColor="text1"/>
                <w:sz w:val="20"/>
              </w:rPr>
              <w:t>18 636,6</w:t>
            </w:r>
          </w:p>
        </w:tc>
        <w:tc>
          <w:tcPr>
            <w:tcW w:w="1424" w:type="dxa"/>
            <w:gridSpan w:val="2"/>
            <w:shd w:val="clear" w:color="auto" w:fill="auto"/>
            <w:vAlign w:val="bottom"/>
          </w:tcPr>
          <w:p w14:paraId="341EC5B8" w14:textId="298DF331"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A5307A" w:rsidRPr="003D5627">
              <w:rPr>
                <w:rFonts w:ascii="Times New Roman" w:hAnsi="Times New Roman" w:cs="Times New Roman"/>
                <w:color w:val="000000" w:themeColor="text1"/>
                <w:sz w:val="20"/>
              </w:rPr>
              <w:t>21 487,5</w:t>
            </w:r>
          </w:p>
        </w:tc>
        <w:tc>
          <w:tcPr>
            <w:tcW w:w="1270" w:type="dxa"/>
            <w:gridSpan w:val="2"/>
            <w:shd w:val="clear" w:color="auto" w:fill="auto"/>
            <w:vAlign w:val="bottom"/>
          </w:tcPr>
          <w:p w14:paraId="1B93E628" w14:textId="754FCA4D"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4</w:t>
            </w:r>
            <w:r w:rsidR="00A5307A" w:rsidRPr="003D5627">
              <w:rPr>
                <w:rFonts w:ascii="Times New Roman" w:hAnsi="Times New Roman" w:cs="Times New Roman"/>
                <w:color w:val="000000" w:themeColor="text1"/>
                <w:sz w:val="20"/>
              </w:rPr>
              <w:t>07 769,5</w:t>
            </w:r>
          </w:p>
        </w:tc>
        <w:tc>
          <w:tcPr>
            <w:tcW w:w="1275" w:type="dxa"/>
            <w:gridSpan w:val="2"/>
            <w:shd w:val="clear" w:color="auto" w:fill="auto"/>
            <w:vAlign w:val="bottom"/>
          </w:tcPr>
          <w:p w14:paraId="13F15CDB" w14:textId="192DFCC1"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4</w:t>
            </w:r>
            <w:r w:rsidR="00A5307A" w:rsidRPr="003D5627">
              <w:rPr>
                <w:rFonts w:ascii="Times New Roman" w:hAnsi="Times New Roman" w:cs="Times New Roman"/>
                <w:color w:val="000000" w:themeColor="text1"/>
                <w:sz w:val="20"/>
              </w:rPr>
              <w:t>21 600,4</w:t>
            </w:r>
          </w:p>
        </w:tc>
        <w:tc>
          <w:tcPr>
            <w:tcW w:w="1276" w:type="dxa"/>
            <w:gridSpan w:val="2"/>
            <w:shd w:val="clear" w:color="auto" w:fill="auto"/>
            <w:vAlign w:val="bottom"/>
          </w:tcPr>
          <w:p w14:paraId="2D840C9C" w14:textId="77455E45"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A5307A" w:rsidRPr="003D5627">
              <w:rPr>
                <w:rFonts w:ascii="Times New Roman" w:hAnsi="Times New Roman" w:cs="Times New Roman"/>
                <w:color w:val="000000" w:themeColor="text1"/>
                <w:sz w:val="20"/>
              </w:rPr>
              <w:t>78 824,0</w:t>
            </w:r>
          </w:p>
        </w:tc>
        <w:tc>
          <w:tcPr>
            <w:tcW w:w="1276" w:type="dxa"/>
            <w:gridSpan w:val="2"/>
            <w:tcBorders>
              <w:right w:val="single" w:sz="4" w:space="0" w:color="auto"/>
            </w:tcBorders>
            <w:shd w:val="clear" w:color="auto" w:fill="auto"/>
            <w:vAlign w:val="bottom"/>
          </w:tcPr>
          <w:p w14:paraId="3DE4885A" w14:textId="604D7A3C"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2 168 198,1</w:t>
            </w:r>
          </w:p>
        </w:tc>
        <w:tc>
          <w:tcPr>
            <w:tcW w:w="374" w:type="dxa"/>
            <w:gridSpan w:val="2"/>
            <w:tcBorders>
              <w:top w:val="nil"/>
              <w:left w:val="single" w:sz="4" w:space="0" w:color="auto"/>
              <w:bottom w:val="nil"/>
              <w:right w:val="nil"/>
            </w:tcBorders>
          </w:tcPr>
          <w:p w14:paraId="034FA9B5" w14:textId="77777777" w:rsidR="001B77F4" w:rsidRPr="00D656CD" w:rsidRDefault="001B77F4" w:rsidP="001B77F4">
            <w:pPr>
              <w:pStyle w:val="a9"/>
              <w:ind w:left="360"/>
              <w:rPr>
                <w:rFonts w:ascii="Times New Roman" w:hAnsi="Times New Roman"/>
                <w:b/>
                <w:sz w:val="20"/>
              </w:rPr>
            </w:pPr>
          </w:p>
        </w:tc>
      </w:tr>
      <w:tr w:rsidR="001B77F4" w:rsidRPr="00D656CD" w14:paraId="53666F95" w14:textId="77777777" w:rsidTr="005F2242">
        <w:trPr>
          <w:gridBefore w:val="2"/>
          <w:wBefore w:w="323" w:type="dxa"/>
          <w:trHeight w:val="20"/>
          <w:jc w:val="center"/>
        </w:trPr>
        <w:tc>
          <w:tcPr>
            <w:tcW w:w="261" w:type="dxa"/>
            <w:tcBorders>
              <w:top w:val="nil"/>
              <w:left w:val="nil"/>
              <w:bottom w:val="nil"/>
              <w:right w:val="single" w:sz="4" w:space="0" w:color="auto"/>
            </w:tcBorders>
          </w:tcPr>
          <w:p w14:paraId="63DC4DD6" w14:textId="77777777" w:rsidR="001B77F4" w:rsidRPr="00D656CD" w:rsidRDefault="001B77F4" w:rsidP="001B77F4">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5A2FAEA" w14:textId="77777777" w:rsidR="001B77F4" w:rsidRPr="00D656CD" w:rsidRDefault="001B77F4" w:rsidP="001B77F4">
            <w:pPr>
              <w:pStyle w:val="ConsPlusNormal"/>
              <w:jc w:val="center"/>
              <w:rPr>
                <w:rFonts w:ascii="Times New Roman" w:hAnsi="Times New Roman" w:cs="Times New Roman"/>
                <w:sz w:val="20"/>
              </w:rPr>
            </w:pPr>
          </w:p>
        </w:tc>
        <w:tc>
          <w:tcPr>
            <w:tcW w:w="2159" w:type="dxa"/>
            <w:gridSpan w:val="2"/>
            <w:vMerge/>
            <w:shd w:val="clear" w:color="auto" w:fill="auto"/>
          </w:tcPr>
          <w:p w14:paraId="28809343" w14:textId="77777777" w:rsidR="001B77F4" w:rsidRPr="00D656CD" w:rsidRDefault="001B77F4" w:rsidP="001B77F4">
            <w:pPr>
              <w:pStyle w:val="ConsPlusNormal"/>
              <w:rPr>
                <w:rFonts w:ascii="Times New Roman" w:hAnsi="Times New Roman" w:cs="Times New Roman"/>
                <w:sz w:val="20"/>
              </w:rPr>
            </w:pPr>
          </w:p>
        </w:tc>
        <w:tc>
          <w:tcPr>
            <w:tcW w:w="3765" w:type="dxa"/>
            <w:gridSpan w:val="6"/>
            <w:shd w:val="clear" w:color="auto" w:fill="auto"/>
          </w:tcPr>
          <w:p w14:paraId="679E4A47" w14:textId="0F4BADB4" w:rsidR="001B77F4" w:rsidRPr="00D656CD" w:rsidRDefault="001B77F4" w:rsidP="001B77F4">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3E9476EF" w14:textId="169F3326"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5</w:t>
            </w:r>
            <w:r w:rsidR="006E2635" w:rsidRPr="003D5627">
              <w:rPr>
                <w:rFonts w:ascii="Times New Roman" w:hAnsi="Times New Roman" w:cs="Times New Roman"/>
                <w:color w:val="000000" w:themeColor="text1"/>
                <w:sz w:val="20"/>
              </w:rPr>
              <w:t>75 098,1</w:t>
            </w:r>
          </w:p>
        </w:tc>
        <w:tc>
          <w:tcPr>
            <w:tcW w:w="1190" w:type="dxa"/>
            <w:gridSpan w:val="2"/>
            <w:shd w:val="clear" w:color="auto" w:fill="auto"/>
            <w:vAlign w:val="bottom"/>
          </w:tcPr>
          <w:p w14:paraId="60A3934D" w14:textId="6C700374"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4</w:t>
            </w:r>
            <w:r w:rsidR="006E2635" w:rsidRPr="003D5627">
              <w:rPr>
                <w:rFonts w:ascii="Times New Roman" w:hAnsi="Times New Roman" w:cs="Times New Roman"/>
                <w:color w:val="000000" w:themeColor="text1"/>
                <w:sz w:val="20"/>
              </w:rPr>
              <w:t>48 845,6</w:t>
            </w:r>
          </w:p>
        </w:tc>
        <w:tc>
          <w:tcPr>
            <w:tcW w:w="1424" w:type="dxa"/>
            <w:gridSpan w:val="2"/>
            <w:shd w:val="clear" w:color="auto" w:fill="auto"/>
            <w:vAlign w:val="bottom"/>
          </w:tcPr>
          <w:p w14:paraId="7E56E110" w14:textId="14FDB0F7"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A5307A" w:rsidRPr="003D5627">
              <w:rPr>
                <w:rFonts w:ascii="Times New Roman" w:hAnsi="Times New Roman" w:cs="Times New Roman"/>
                <w:color w:val="000000" w:themeColor="text1"/>
                <w:sz w:val="20"/>
              </w:rPr>
              <w:t>92 431,5</w:t>
            </w:r>
          </w:p>
        </w:tc>
        <w:tc>
          <w:tcPr>
            <w:tcW w:w="1270" w:type="dxa"/>
            <w:gridSpan w:val="2"/>
            <w:shd w:val="clear" w:color="auto" w:fill="auto"/>
            <w:vAlign w:val="bottom"/>
          </w:tcPr>
          <w:p w14:paraId="660518D3" w14:textId="15602785" w:rsidR="001B77F4" w:rsidRPr="003D5627" w:rsidRDefault="00B14A6B" w:rsidP="001B77F4">
            <w:pPr>
              <w:pStyle w:val="ConsPlusNormal"/>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5</w:t>
            </w:r>
            <w:r w:rsidR="00A5307A" w:rsidRPr="003D5627">
              <w:rPr>
                <w:rFonts w:ascii="Times New Roman" w:hAnsi="Times New Roman" w:cs="Times New Roman"/>
                <w:color w:val="000000" w:themeColor="text1"/>
                <w:sz w:val="20"/>
              </w:rPr>
              <w:t>10 483,6</w:t>
            </w:r>
          </w:p>
        </w:tc>
        <w:tc>
          <w:tcPr>
            <w:tcW w:w="1275" w:type="dxa"/>
            <w:gridSpan w:val="2"/>
            <w:shd w:val="clear" w:color="auto" w:fill="auto"/>
            <w:vAlign w:val="bottom"/>
          </w:tcPr>
          <w:p w14:paraId="6C9633C9" w14:textId="5435FF81"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4</w:t>
            </w:r>
            <w:r w:rsidR="00A5307A" w:rsidRPr="003D5627">
              <w:rPr>
                <w:rFonts w:ascii="Times New Roman" w:hAnsi="Times New Roman" w:cs="Times New Roman"/>
                <w:color w:val="000000" w:themeColor="text1"/>
                <w:sz w:val="20"/>
              </w:rPr>
              <w:t>21 600,4</w:t>
            </w:r>
          </w:p>
        </w:tc>
        <w:tc>
          <w:tcPr>
            <w:tcW w:w="1276" w:type="dxa"/>
            <w:gridSpan w:val="2"/>
            <w:shd w:val="clear" w:color="auto" w:fill="auto"/>
            <w:vAlign w:val="bottom"/>
          </w:tcPr>
          <w:p w14:paraId="594D9DC1" w14:textId="02994CC0"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3</w:t>
            </w:r>
            <w:r w:rsidR="00A5307A" w:rsidRPr="003D5627">
              <w:rPr>
                <w:rFonts w:ascii="Times New Roman" w:hAnsi="Times New Roman" w:cs="Times New Roman"/>
                <w:color w:val="000000" w:themeColor="text1"/>
                <w:sz w:val="20"/>
              </w:rPr>
              <w:t>78 824,0</w:t>
            </w:r>
          </w:p>
        </w:tc>
        <w:tc>
          <w:tcPr>
            <w:tcW w:w="1276" w:type="dxa"/>
            <w:gridSpan w:val="2"/>
            <w:tcBorders>
              <w:right w:val="single" w:sz="4" w:space="0" w:color="auto"/>
            </w:tcBorders>
            <w:shd w:val="clear" w:color="auto" w:fill="auto"/>
            <w:vAlign w:val="bottom"/>
          </w:tcPr>
          <w:p w14:paraId="11A9D925" w14:textId="490F5588" w:rsidR="001B77F4" w:rsidRPr="003D5627" w:rsidRDefault="00B14A6B" w:rsidP="001B77F4">
            <w:pPr>
              <w:pStyle w:val="ConsPlusNormal"/>
              <w:pageBreakBefore/>
              <w:jc w:val="center"/>
              <w:rPr>
                <w:rFonts w:ascii="Times New Roman" w:hAnsi="Times New Roman" w:cs="Times New Roman"/>
                <w:color w:val="000000" w:themeColor="text1"/>
                <w:sz w:val="20"/>
              </w:rPr>
            </w:pPr>
            <w:r w:rsidRPr="003D5627">
              <w:rPr>
                <w:rFonts w:ascii="Times New Roman" w:hAnsi="Times New Roman" w:cs="Times New Roman"/>
                <w:color w:val="000000" w:themeColor="text1"/>
                <w:sz w:val="20"/>
              </w:rPr>
              <w:t>2 727 283,2</w:t>
            </w:r>
          </w:p>
        </w:tc>
        <w:tc>
          <w:tcPr>
            <w:tcW w:w="374" w:type="dxa"/>
            <w:gridSpan w:val="2"/>
            <w:tcBorders>
              <w:top w:val="nil"/>
              <w:left w:val="single" w:sz="4" w:space="0" w:color="auto"/>
              <w:bottom w:val="nil"/>
              <w:right w:val="nil"/>
            </w:tcBorders>
          </w:tcPr>
          <w:p w14:paraId="3BFC26BA" w14:textId="77777777" w:rsidR="001B77F4" w:rsidRPr="00D656CD" w:rsidRDefault="001B77F4" w:rsidP="001B77F4">
            <w:pPr>
              <w:pStyle w:val="a9"/>
              <w:ind w:left="360"/>
              <w:rPr>
                <w:rFonts w:ascii="Times New Roman" w:hAnsi="Times New Roman"/>
                <w:b/>
                <w:sz w:val="20"/>
              </w:rPr>
            </w:pPr>
          </w:p>
        </w:tc>
      </w:tr>
      <w:tr w:rsidR="00DE153E" w:rsidRPr="00D656CD" w14:paraId="64B504D2"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1BD381F2"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val="restart"/>
            <w:tcBorders>
              <w:left w:val="single" w:sz="4" w:space="0" w:color="auto"/>
            </w:tcBorders>
            <w:shd w:val="clear" w:color="auto" w:fill="auto"/>
          </w:tcPr>
          <w:p w14:paraId="1C2CDA16" w14:textId="77777777"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4</w:t>
            </w:r>
          </w:p>
        </w:tc>
        <w:tc>
          <w:tcPr>
            <w:tcW w:w="2159" w:type="dxa"/>
            <w:gridSpan w:val="2"/>
            <w:vMerge w:val="restart"/>
            <w:shd w:val="clear" w:color="auto" w:fill="auto"/>
          </w:tcPr>
          <w:p w14:paraId="7FB7482B" w14:textId="77777777"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 xml:space="preserve">Подпрограмма «Развитие </w:t>
            </w:r>
            <w:r w:rsidRPr="00D656CD">
              <w:rPr>
                <w:rFonts w:ascii="Times New Roman" w:hAnsi="Times New Roman" w:cs="Times New Roman"/>
                <w:sz w:val="20"/>
              </w:rPr>
              <w:br/>
              <w:t xml:space="preserve">сельского хозяйства </w:t>
            </w:r>
            <w:r w:rsidRPr="00D656CD">
              <w:rPr>
                <w:rFonts w:ascii="Times New Roman" w:hAnsi="Times New Roman" w:cs="Times New Roman"/>
                <w:sz w:val="20"/>
              </w:rPr>
              <w:br/>
              <w:t xml:space="preserve">и регулирование рынка сельскохозяйственной продукции, сырья </w:t>
            </w:r>
            <w:r w:rsidRPr="00D656CD">
              <w:rPr>
                <w:rFonts w:ascii="Times New Roman" w:hAnsi="Times New Roman" w:cs="Times New Roman"/>
                <w:sz w:val="20"/>
              </w:rPr>
              <w:br/>
              <w:t xml:space="preserve">и продовольствия </w:t>
            </w:r>
            <w:r w:rsidRPr="00D656CD">
              <w:rPr>
                <w:rFonts w:ascii="Times New Roman" w:hAnsi="Times New Roman" w:cs="Times New Roman"/>
                <w:sz w:val="20"/>
              </w:rPr>
              <w:br/>
              <w:t>в Санкт-Петербурге»</w:t>
            </w:r>
          </w:p>
        </w:tc>
        <w:tc>
          <w:tcPr>
            <w:tcW w:w="1701" w:type="dxa"/>
            <w:gridSpan w:val="2"/>
            <w:vMerge w:val="restart"/>
            <w:shd w:val="clear" w:color="auto" w:fill="auto"/>
          </w:tcPr>
          <w:p w14:paraId="35589315" w14:textId="6168A06C"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 xml:space="preserve">Бюджет </w:t>
            </w:r>
            <w:r w:rsidRPr="00D656CD">
              <w:rPr>
                <w:rFonts w:ascii="Times New Roman" w:hAnsi="Times New Roman" w:cs="Times New Roman"/>
                <w:sz w:val="20"/>
              </w:rPr>
              <w:br/>
            </w:r>
            <w:r w:rsidRPr="00D656CD">
              <w:rPr>
                <w:rFonts w:ascii="Times New Roman" w:hAnsi="Times New Roman" w:cs="Times New Roman"/>
                <w:spacing w:val="-4"/>
                <w:sz w:val="20"/>
              </w:rPr>
              <w:t>Санкт-Петербурга</w:t>
            </w:r>
          </w:p>
        </w:tc>
        <w:tc>
          <w:tcPr>
            <w:tcW w:w="1214" w:type="dxa"/>
            <w:gridSpan w:val="2"/>
            <w:vMerge w:val="restart"/>
          </w:tcPr>
          <w:p w14:paraId="220F510A" w14:textId="622E1669" w:rsidR="00DE153E" w:rsidRPr="00D656CD" w:rsidRDefault="00DE153E" w:rsidP="00DE153E">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40A4C041" w14:textId="3C0B5A98"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0B704C5E" w14:textId="6D98743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6E2E61F3" w14:textId="607BF90D"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0470A323" w14:textId="314F1EFA"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702F32EE" w14:textId="749AB9B2"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5DC1BDA9" w14:textId="29F68191"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6C95D721" w14:textId="47CCA27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4B6B0BEB" w14:textId="74635968"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4A6A71C1"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0F86CCF3"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417145E4"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31931DD6"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73EC64B2"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4EDFE538" w14:textId="77777777" w:rsidR="00DE153E" w:rsidRPr="00D656CD" w:rsidRDefault="00DE153E" w:rsidP="00DE153E">
            <w:pPr>
              <w:pStyle w:val="ConsPlusNormal"/>
              <w:spacing w:line="228" w:lineRule="auto"/>
              <w:rPr>
                <w:rFonts w:ascii="Times New Roman" w:hAnsi="Times New Roman" w:cs="Times New Roman"/>
                <w:sz w:val="20"/>
              </w:rPr>
            </w:pPr>
          </w:p>
        </w:tc>
        <w:tc>
          <w:tcPr>
            <w:tcW w:w="850" w:type="dxa"/>
            <w:gridSpan w:val="2"/>
          </w:tcPr>
          <w:p w14:paraId="7E696630" w14:textId="516BF9B2"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tcPr>
          <w:p w14:paraId="2C823F44" w14:textId="4082C67A"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1BC1E90D" w14:textId="01A2E290"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791646ED" w14:textId="32F22A8F"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66ABDC92" w14:textId="2C2E3D7B"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6A39AB39" w14:textId="6BBF4A5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416A8FE9" w14:textId="2F7DFD0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301FAE32" w14:textId="24F762D3"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18D66690"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709ADECA"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061D7E2"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44A3AD2D"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56377A67"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295FAE97" w14:textId="77777777" w:rsidR="00DE153E" w:rsidRPr="00D656CD" w:rsidRDefault="00DE153E" w:rsidP="00DE153E">
            <w:pPr>
              <w:pStyle w:val="ConsPlusNormal"/>
              <w:spacing w:line="228" w:lineRule="auto"/>
              <w:rPr>
                <w:rFonts w:ascii="Times New Roman" w:hAnsi="Times New Roman" w:cs="Times New Roman"/>
                <w:sz w:val="20"/>
              </w:rPr>
            </w:pPr>
          </w:p>
        </w:tc>
        <w:tc>
          <w:tcPr>
            <w:tcW w:w="850" w:type="dxa"/>
            <w:gridSpan w:val="2"/>
          </w:tcPr>
          <w:p w14:paraId="56B9A348" w14:textId="5868C314"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tcPr>
          <w:p w14:paraId="2AB9E57D" w14:textId="0AADDD0F"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38A5A834" w14:textId="4B328DE1"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4632AAC8" w14:textId="7438031E"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20CE96F8" w14:textId="5CF09DCD"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3082798B" w14:textId="30DA845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187D8DFC" w14:textId="67ACC9D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23BCB0C6" w14:textId="7E3529D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CE0685" w:rsidRPr="00D656CD" w14:paraId="15562E73" w14:textId="77777777" w:rsidTr="00A5307A">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7429527D"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04E7DBE"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shd w:val="clear" w:color="auto" w:fill="auto"/>
          </w:tcPr>
          <w:p w14:paraId="0E3AD770" w14:textId="77777777" w:rsidR="00CE0685" w:rsidRPr="00D656CD" w:rsidRDefault="00CE0685" w:rsidP="00CE0685">
            <w:pPr>
              <w:pStyle w:val="ConsPlusNormal"/>
              <w:rPr>
                <w:rFonts w:ascii="Times New Roman" w:hAnsi="Times New Roman" w:cs="Times New Roman"/>
                <w:sz w:val="20"/>
              </w:rPr>
            </w:pPr>
          </w:p>
        </w:tc>
        <w:tc>
          <w:tcPr>
            <w:tcW w:w="1701" w:type="dxa"/>
            <w:gridSpan w:val="2"/>
            <w:vMerge/>
            <w:shd w:val="clear" w:color="auto" w:fill="auto"/>
          </w:tcPr>
          <w:p w14:paraId="0267AF72" w14:textId="77777777" w:rsidR="00CE0685" w:rsidRPr="00D656CD" w:rsidRDefault="00CE0685" w:rsidP="00CE0685">
            <w:pPr>
              <w:pStyle w:val="ConsPlusNormal"/>
              <w:rPr>
                <w:rFonts w:ascii="Times New Roman" w:hAnsi="Times New Roman" w:cs="Times New Roman"/>
                <w:sz w:val="20"/>
              </w:rPr>
            </w:pPr>
          </w:p>
        </w:tc>
        <w:tc>
          <w:tcPr>
            <w:tcW w:w="1214" w:type="dxa"/>
            <w:gridSpan w:val="2"/>
          </w:tcPr>
          <w:p w14:paraId="5EC24E07" w14:textId="175807D7" w:rsidR="00CE0685" w:rsidRPr="00D656CD" w:rsidRDefault="00CE0685" w:rsidP="00CE0685">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5F38436D" w14:textId="2F34A896" w:rsidR="00CE0685" w:rsidRPr="00D656CD" w:rsidRDefault="00CE0685" w:rsidP="00CE0685">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0C7F9820" w14:textId="2BCCBEE4"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383 293,8</w:t>
            </w:r>
          </w:p>
        </w:tc>
        <w:tc>
          <w:tcPr>
            <w:tcW w:w="1190" w:type="dxa"/>
            <w:gridSpan w:val="2"/>
            <w:shd w:val="clear" w:color="auto" w:fill="auto"/>
            <w:vAlign w:val="bottom"/>
          </w:tcPr>
          <w:p w14:paraId="15FBA9D7" w14:textId="31893FA4"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366 910,8</w:t>
            </w:r>
          </w:p>
        </w:tc>
        <w:tc>
          <w:tcPr>
            <w:tcW w:w="1424" w:type="dxa"/>
            <w:gridSpan w:val="2"/>
            <w:shd w:val="clear" w:color="auto" w:fill="auto"/>
            <w:vAlign w:val="bottom"/>
          </w:tcPr>
          <w:p w14:paraId="72AF6901" w14:textId="74C3B002"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373 487,4</w:t>
            </w:r>
          </w:p>
        </w:tc>
        <w:tc>
          <w:tcPr>
            <w:tcW w:w="1270" w:type="dxa"/>
            <w:gridSpan w:val="2"/>
            <w:shd w:val="clear" w:color="auto" w:fill="auto"/>
            <w:vAlign w:val="bottom"/>
          </w:tcPr>
          <w:p w14:paraId="4E5C4BA4" w14:textId="42584A30"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390 788,3</w:t>
            </w:r>
          </w:p>
        </w:tc>
        <w:tc>
          <w:tcPr>
            <w:tcW w:w="1275" w:type="dxa"/>
            <w:gridSpan w:val="2"/>
            <w:shd w:val="clear" w:color="auto" w:fill="auto"/>
            <w:vAlign w:val="bottom"/>
          </w:tcPr>
          <w:p w14:paraId="45CEAB38" w14:textId="2B10C26A"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406 321,5</w:t>
            </w:r>
          </w:p>
        </w:tc>
        <w:tc>
          <w:tcPr>
            <w:tcW w:w="1276" w:type="dxa"/>
            <w:gridSpan w:val="2"/>
            <w:shd w:val="clear" w:color="auto" w:fill="auto"/>
            <w:vAlign w:val="bottom"/>
          </w:tcPr>
          <w:p w14:paraId="248B589D" w14:textId="4AFA6E08"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422 573,5</w:t>
            </w:r>
          </w:p>
        </w:tc>
        <w:tc>
          <w:tcPr>
            <w:tcW w:w="1276" w:type="dxa"/>
            <w:gridSpan w:val="2"/>
            <w:tcBorders>
              <w:right w:val="single" w:sz="4" w:space="0" w:color="auto"/>
            </w:tcBorders>
            <w:shd w:val="clear" w:color="auto" w:fill="auto"/>
            <w:vAlign w:val="bottom"/>
          </w:tcPr>
          <w:p w14:paraId="10D34DA3" w14:textId="41B99EE2"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2 343 375,3</w:t>
            </w:r>
          </w:p>
        </w:tc>
      </w:tr>
      <w:tr w:rsidR="00CE0685" w:rsidRPr="00D656CD" w14:paraId="7BE3865E"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2640A927"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9A5F990"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shd w:val="clear" w:color="auto" w:fill="auto"/>
          </w:tcPr>
          <w:p w14:paraId="0F63CC3A" w14:textId="77777777" w:rsidR="00CE0685" w:rsidRPr="00D656CD" w:rsidRDefault="00CE0685" w:rsidP="00CE0685">
            <w:pPr>
              <w:pStyle w:val="ConsPlusNormal"/>
              <w:rPr>
                <w:rFonts w:ascii="Times New Roman" w:hAnsi="Times New Roman" w:cs="Times New Roman"/>
                <w:sz w:val="20"/>
              </w:rPr>
            </w:pPr>
          </w:p>
        </w:tc>
        <w:tc>
          <w:tcPr>
            <w:tcW w:w="1701" w:type="dxa"/>
            <w:gridSpan w:val="2"/>
            <w:vMerge/>
            <w:shd w:val="clear" w:color="auto" w:fill="auto"/>
          </w:tcPr>
          <w:p w14:paraId="029E886B" w14:textId="77777777" w:rsidR="00CE0685" w:rsidRPr="00D656CD" w:rsidRDefault="00CE0685" w:rsidP="00CE0685">
            <w:pPr>
              <w:pStyle w:val="ConsPlusNormal"/>
              <w:rPr>
                <w:rFonts w:ascii="Times New Roman" w:hAnsi="Times New Roman" w:cs="Times New Roman"/>
                <w:sz w:val="20"/>
              </w:rPr>
            </w:pPr>
          </w:p>
        </w:tc>
        <w:tc>
          <w:tcPr>
            <w:tcW w:w="2064" w:type="dxa"/>
            <w:gridSpan w:val="4"/>
          </w:tcPr>
          <w:p w14:paraId="16E41EF4" w14:textId="5829BCF5"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48844551" w14:textId="68E16551"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383 293,8</w:t>
            </w:r>
          </w:p>
        </w:tc>
        <w:tc>
          <w:tcPr>
            <w:tcW w:w="1190" w:type="dxa"/>
            <w:gridSpan w:val="2"/>
            <w:shd w:val="clear" w:color="auto" w:fill="auto"/>
            <w:vAlign w:val="bottom"/>
          </w:tcPr>
          <w:p w14:paraId="15641AA2" w14:textId="64DC0EB9"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366 910,8</w:t>
            </w:r>
          </w:p>
        </w:tc>
        <w:tc>
          <w:tcPr>
            <w:tcW w:w="1424" w:type="dxa"/>
            <w:gridSpan w:val="2"/>
            <w:shd w:val="clear" w:color="auto" w:fill="auto"/>
            <w:vAlign w:val="bottom"/>
          </w:tcPr>
          <w:p w14:paraId="3C5E6309" w14:textId="7782BC97"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373 487,4</w:t>
            </w:r>
          </w:p>
        </w:tc>
        <w:tc>
          <w:tcPr>
            <w:tcW w:w="1270" w:type="dxa"/>
            <w:gridSpan w:val="2"/>
            <w:shd w:val="clear" w:color="auto" w:fill="auto"/>
            <w:vAlign w:val="bottom"/>
          </w:tcPr>
          <w:p w14:paraId="0C0A343A" w14:textId="28A6D82E"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390 788,3</w:t>
            </w:r>
          </w:p>
        </w:tc>
        <w:tc>
          <w:tcPr>
            <w:tcW w:w="1275" w:type="dxa"/>
            <w:gridSpan w:val="2"/>
            <w:shd w:val="clear" w:color="auto" w:fill="auto"/>
            <w:vAlign w:val="bottom"/>
          </w:tcPr>
          <w:p w14:paraId="7E825462" w14:textId="7BFC0D94"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406 321,5</w:t>
            </w:r>
          </w:p>
        </w:tc>
        <w:tc>
          <w:tcPr>
            <w:tcW w:w="1276" w:type="dxa"/>
            <w:gridSpan w:val="2"/>
            <w:shd w:val="clear" w:color="auto" w:fill="auto"/>
            <w:vAlign w:val="bottom"/>
          </w:tcPr>
          <w:p w14:paraId="68EC2018" w14:textId="55A6D481" w:rsidR="00CE0685" w:rsidRPr="00D656CD" w:rsidRDefault="00A5307A" w:rsidP="00CE0685">
            <w:pPr>
              <w:pStyle w:val="ConsPlusNormal"/>
              <w:jc w:val="center"/>
              <w:rPr>
                <w:rFonts w:ascii="Times New Roman" w:hAnsi="Times New Roman" w:cs="Times New Roman"/>
                <w:sz w:val="20"/>
              </w:rPr>
            </w:pPr>
            <w:r w:rsidRPr="00D656CD">
              <w:rPr>
                <w:rFonts w:ascii="Times New Roman" w:hAnsi="Times New Roman" w:cs="Times New Roman"/>
                <w:sz w:val="20"/>
              </w:rPr>
              <w:t>422 573,5</w:t>
            </w:r>
          </w:p>
        </w:tc>
        <w:tc>
          <w:tcPr>
            <w:tcW w:w="1276" w:type="dxa"/>
            <w:gridSpan w:val="2"/>
            <w:tcBorders>
              <w:right w:val="single" w:sz="4" w:space="0" w:color="auto"/>
            </w:tcBorders>
            <w:shd w:val="clear" w:color="auto" w:fill="auto"/>
            <w:vAlign w:val="bottom"/>
          </w:tcPr>
          <w:p w14:paraId="45983985" w14:textId="76162D36"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2</w:t>
            </w:r>
            <w:r w:rsidR="00A5307A" w:rsidRPr="00D656CD">
              <w:rPr>
                <w:rFonts w:ascii="Times New Roman" w:hAnsi="Times New Roman" w:cs="Times New Roman"/>
                <w:sz w:val="20"/>
              </w:rPr>
              <w:t> 343 375,3</w:t>
            </w:r>
          </w:p>
        </w:tc>
      </w:tr>
      <w:tr w:rsidR="00DE153E" w:rsidRPr="00D656CD" w14:paraId="36B433EF"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62A6C94B"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38539E8"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190B5632"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val="restart"/>
            <w:shd w:val="clear" w:color="auto" w:fill="auto"/>
          </w:tcPr>
          <w:p w14:paraId="62F678A1" w14:textId="7734F5CC"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Федеральный бюджет</w:t>
            </w:r>
          </w:p>
        </w:tc>
        <w:tc>
          <w:tcPr>
            <w:tcW w:w="1214" w:type="dxa"/>
            <w:gridSpan w:val="2"/>
            <w:vMerge w:val="restart"/>
          </w:tcPr>
          <w:p w14:paraId="247EA8BC" w14:textId="6C39AAD0" w:rsidR="00DE153E" w:rsidRPr="00D656CD" w:rsidRDefault="00DE153E" w:rsidP="00DE153E">
            <w:pPr>
              <w:pStyle w:val="ConsPlusNormal"/>
              <w:spacing w:line="228" w:lineRule="auto"/>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2A1BEB85" w14:textId="677D8B42" w:rsidR="00DE153E" w:rsidRPr="00D656CD" w:rsidRDefault="00DE153E" w:rsidP="00DE153E">
            <w:pPr>
              <w:pStyle w:val="ConsPlusNormal"/>
              <w:pageBreakBefore/>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0C272224" w14:textId="7E342FF7"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545563DE" w14:textId="1842D785"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6AE51C9A" w14:textId="1FDEBE5B"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728741CB" w14:textId="17DED717"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49F400B5" w14:textId="0198D8CA"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30CBF240" w14:textId="17E03E7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B195A91" w14:textId="0036D253"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607E106D"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3A3927B3"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DB4C9A1"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5BA809E4"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589058F4"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34B15C69" w14:textId="77777777" w:rsidR="00DE153E" w:rsidRPr="00D656CD" w:rsidRDefault="00DE153E" w:rsidP="00DE153E">
            <w:pPr>
              <w:pStyle w:val="ConsPlusNormal"/>
              <w:spacing w:line="233" w:lineRule="auto"/>
              <w:rPr>
                <w:rFonts w:ascii="Times New Roman" w:hAnsi="Times New Roman" w:cs="Times New Roman"/>
                <w:sz w:val="20"/>
              </w:rPr>
            </w:pPr>
          </w:p>
        </w:tc>
        <w:tc>
          <w:tcPr>
            <w:tcW w:w="850" w:type="dxa"/>
            <w:gridSpan w:val="2"/>
          </w:tcPr>
          <w:p w14:paraId="133304D5" w14:textId="029E735F"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Расходы развития</w:t>
            </w:r>
          </w:p>
        </w:tc>
        <w:tc>
          <w:tcPr>
            <w:tcW w:w="1503" w:type="dxa"/>
            <w:gridSpan w:val="2"/>
            <w:shd w:val="clear" w:color="auto" w:fill="auto"/>
          </w:tcPr>
          <w:p w14:paraId="274D2D4E" w14:textId="4774B43A"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56CFDF94" w14:textId="32636512"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7FC10D39" w14:textId="08A380C1"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2C254975" w14:textId="24685948"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2D7FC9D3" w14:textId="7676BBA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1A6E5F99" w14:textId="601B83A9"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756300D" w14:textId="25B39AC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151E6275"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5F491E28"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316C857"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6C1062FB"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4BB22BEC"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0D4BD694" w14:textId="77777777" w:rsidR="00DE153E" w:rsidRPr="00D656CD" w:rsidRDefault="00DE153E" w:rsidP="00DE153E">
            <w:pPr>
              <w:pStyle w:val="ConsPlusNormal"/>
              <w:rPr>
                <w:rFonts w:ascii="Times New Roman" w:hAnsi="Times New Roman" w:cs="Times New Roman"/>
                <w:sz w:val="20"/>
              </w:rPr>
            </w:pPr>
          </w:p>
        </w:tc>
        <w:tc>
          <w:tcPr>
            <w:tcW w:w="850" w:type="dxa"/>
            <w:gridSpan w:val="2"/>
          </w:tcPr>
          <w:p w14:paraId="31739713" w14:textId="0EDAEE5C"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tcPr>
          <w:p w14:paraId="3A778D4B" w14:textId="429A1327"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17744479" w14:textId="71491C1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6273A1B5" w14:textId="57592D3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090F8F19" w14:textId="0D6988E9"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34F16C9A" w14:textId="75FBC618"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2CE02477" w14:textId="2461C06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2DE3BEE0" w14:textId="02D8098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CE0685" w:rsidRPr="00D656CD" w14:paraId="3FFB6349" w14:textId="77777777" w:rsidTr="005F2242">
        <w:trPr>
          <w:gridBefore w:val="2"/>
          <w:gridAfter w:val="2"/>
          <w:wBefore w:w="323" w:type="dxa"/>
          <w:wAfter w:w="374" w:type="dxa"/>
          <w:trHeight w:val="546"/>
          <w:jc w:val="center"/>
        </w:trPr>
        <w:tc>
          <w:tcPr>
            <w:tcW w:w="261" w:type="dxa"/>
            <w:tcBorders>
              <w:top w:val="nil"/>
              <w:left w:val="nil"/>
              <w:bottom w:val="nil"/>
              <w:right w:val="single" w:sz="4" w:space="0" w:color="auto"/>
            </w:tcBorders>
          </w:tcPr>
          <w:p w14:paraId="49B3D621"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32A8F9A"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shd w:val="clear" w:color="auto" w:fill="auto"/>
          </w:tcPr>
          <w:p w14:paraId="62D3B1BA" w14:textId="77777777" w:rsidR="00CE0685" w:rsidRPr="00D656CD" w:rsidRDefault="00CE0685" w:rsidP="00CE0685">
            <w:pPr>
              <w:pStyle w:val="ConsPlusNormal"/>
              <w:rPr>
                <w:rFonts w:ascii="Times New Roman" w:hAnsi="Times New Roman" w:cs="Times New Roman"/>
                <w:sz w:val="20"/>
              </w:rPr>
            </w:pPr>
          </w:p>
        </w:tc>
        <w:tc>
          <w:tcPr>
            <w:tcW w:w="1701" w:type="dxa"/>
            <w:gridSpan w:val="2"/>
            <w:vMerge/>
            <w:shd w:val="clear" w:color="auto" w:fill="auto"/>
          </w:tcPr>
          <w:p w14:paraId="6E5621E8" w14:textId="77777777" w:rsidR="00CE0685" w:rsidRPr="00D656CD" w:rsidRDefault="00CE0685" w:rsidP="00CE0685">
            <w:pPr>
              <w:pStyle w:val="ConsPlusNormal"/>
              <w:rPr>
                <w:rFonts w:ascii="Times New Roman" w:hAnsi="Times New Roman" w:cs="Times New Roman"/>
                <w:sz w:val="20"/>
              </w:rPr>
            </w:pPr>
          </w:p>
        </w:tc>
        <w:tc>
          <w:tcPr>
            <w:tcW w:w="1214" w:type="dxa"/>
            <w:gridSpan w:val="2"/>
          </w:tcPr>
          <w:p w14:paraId="795FAC5A" w14:textId="6BB52AA4"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6663E843" w14:textId="30EF01E8" w:rsidR="00CE0685" w:rsidRPr="00D656CD" w:rsidRDefault="00CE0685" w:rsidP="00CE0685">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bottom"/>
          </w:tcPr>
          <w:p w14:paraId="21D23E04" w14:textId="7664D0DF"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190" w:type="dxa"/>
            <w:gridSpan w:val="2"/>
            <w:shd w:val="clear" w:color="auto" w:fill="auto"/>
            <w:vAlign w:val="bottom"/>
          </w:tcPr>
          <w:p w14:paraId="19A1D39B" w14:textId="7245C9D3"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424" w:type="dxa"/>
            <w:gridSpan w:val="2"/>
            <w:shd w:val="clear" w:color="auto" w:fill="auto"/>
            <w:vAlign w:val="bottom"/>
          </w:tcPr>
          <w:p w14:paraId="703FA4F7" w14:textId="43C5F707"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270" w:type="dxa"/>
            <w:gridSpan w:val="2"/>
            <w:shd w:val="clear" w:color="auto" w:fill="auto"/>
            <w:vAlign w:val="bottom"/>
          </w:tcPr>
          <w:p w14:paraId="54A898C2" w14:textId="27DAD828"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5" w:type="dxa"/>
            <w:gridSpan w:val="2"/>
            <w:shd w:val="clear" w:color="auto" w:fill="auto"/>
            <w:vAlign w:val="bottom"/>
          </w:tcPr>
          <w:p w14:paraId="62F91C39" w14:textId="3D24AE2A"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shd w:val="clear" w:color="auto" w:fill="auto"/>
            <w:vAlign w:val="bottom"/>
          </w:tcPr>
          <w:p w14:paraId="09BC9712" w14:textId="2FDCCA3B"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tcBorders>
              <w:right w:val="single" w:sz="4" w:space="0" w:color="auto"/>
            </w:tcBorders>
            <w:shd w:val="clear" w:color="auto" w:fill="auto"/>
            <w:vAlign w:val="bottom"/>
          </w:tcPr>
          <w:p w14:paraId="22FC3148" w14:textId="33C1F246"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84 423,0</w:t>
            </w:r>
          </w:p>
        </w:tc>
      </w:tr>
      <w:tr w:rsidR="00CE0685" w:rsidRPr="00D656CD" w14:paraId="1F80CB49" w14:textId="77777777" w:rsidTr="005F2242">
        <w:trPr>
          <w:gridBefore w:val="2"/>
          <w:gridAfter w:val="2"/>
          <w:wBefore w:w="323" w:type="dxa"/>
          <w:wAfter w:w="374" w:type="dxa"/>
          <w:trHeight w:val="511"/>
          <w:jc w:val="center"/>
        </w:trPr>
        <w:tc>
          <w:tcPr>
            <w:tcW w:w="261" w:type="dxa"/>
            <w:tcBorders>
              <w:top w:val="nil"/>
              <w:left w:val="nil"/>
              <w:bottom w:val="nil"/>
              <w:right w:val="single" w:sz="4" w:space="0" w:color="auto"/>
            </w:tcBorders>
          </w:tcPr>
          <w:p w14:paraId="2A1CAFFA"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997D619"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shd w:val="clear" w:color="auto" w:fill="auto"/>
          </w:tcPr>
          <w:p w14:paraId="40FD537A" w14:textId="77777777" w:rsidR="00CE0685" w:rsidRPr="00D656CD" w:rsidRDefault="00CE0685" w:rsidP="00CE0685">
            <w:pPr>
              <w:pStyle w:val="ConsPlusNormal"/>
              <w:rPr>
                <w:rFonts w:ascii="Times New Roman" w:hAnsi="Times New Roman" w:cs="Times New Roman"/>
                <w:sz w:val="20"/>
              </w:rPr>
            </w:pPr>
          </w:p>
        </w:tc>
        <w:tc>
          <w:tcPr>
            <w:tcW w:w="1701" w:type="dxa"/>
            <w:gridSpan w:val="2"/>
            <w:vMerge/>
            <w:shd w:val="clear" w:color="auto" w:fill="auto"/>
          </w:tcPr>
          <w:p w14:paraId="5178335B" w14:textId="77777777" w:rsidR="00CE0685" w:rsidRPr="00D656CD" w:rsidRDefault="00CE0685" w:rsidP="00CE0685">
            <w:pPr>
              <w:pStyle w:val="ConsPlusNormal"/>
              <w:rPr>
                <w:rFonts w:ascii="Times New Roman" w:hAnsi="Times New Roman" w:cs="Times New Roman"/>
                <w:sz w:val="20"/>
              </w:rPr>
            </w:pPr>
          </w:p>
        </w:tc>
        <w:tc>
          <w:tcPr>
            <w:tcW w:w="2064" w:type="dxa"/>
            <w:gridSpan w:val="4"/>
          </w:tcPr>
          <w:p w14:paraId="0B570134" w14:textId="67FDDAB3"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bottom"/>
          </w:tcPr>
          <w:p w14:paraId="23D5E4E2" w14:textId="1AE1654C"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190" w:type="dxa"/>
            <w:gridSpan w:val="2"/>
            <w:shd w:val="clear" w:color="auto" w:fill="auto"/>
            <w:vAlign w:val="bottom"/>
          </w:tcPr>
          <w:p w14:paraId="5FBA8665" w14:textId="5D6A8704"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424" w:type="dxa"/>
            <w:gridSpan w:val="2"/>
            <w:shd w:val="clear" w:color="auto" w:fill="auto"/>
            <w:vAlign w:val="bottom"/>
          </w:tcPr>
          <w:p w14:paraId="11C2B7CC" w14:textId="3C5C9CDC"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28 141,0</w:t>
            </w:r>
          </w:p>
        </w:tc>
        <w:tc>
          <w:tcPr>
            <w:tcW w:w="1270" w:type="dxa"/>
            <w:gridSpan w:val="2"/>
            <w:shd w:val="clear" w:color="auto" w:fill="auto"/>
            <w:vAlign w:val="bottom"/>
          </w:tcPr>
          <w:p w14:paraId="7611BE2F" w14:textId="7C1202CD"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5" w:type="dxa"/>
            <w:gridSpan w:val="2"/>
            <w:shd w:val="clear" w:color="auto" w:fill="auto"/>
            <w:vAlign w:val="bottom"/>
          </w:tcPr>
          <w:p w14:paraId="21BA104E" w14:textId="28724591"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shd w:val="clear" w:color="auto" w:fill="auto"/>
            <w:vAlign w:val="bottom"/>
          </w:tcPr>
          <w:p w14:paraId="7A10444B" w14:textId="2DE7DD74"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0,0</w:t>
            </w:r>
          </w:p>
        </w:tc>
        <w:tc>
          <w:tcPr>
            <w:tcW w:w="1276" w:type="dxa"/>
            <w:gridSpan w:val="2"/>
            <w:tcBorders>
              <w:right w:val="single" w:sz="4" w:space="0" w:color="auto"/>
            </w:tcBorders>
            <w:shd w:val="clear" w:color="auto" w:fill="auto"/>
            <w:vAlign w:val="bottom"/>
          </w:tcPr>
          <w:p w14:paraId="5D18E7C8" w14:textId="4ACCFC22"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84 423,0</w:t>
            </w:r>
          </w:p>
        </w:tc>
      </w:tr>
      <w:tr w:rsidR="00DE153E" w:rsidRPr="00D656CD" w14:paraId="33728AAA"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2B036B04"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3D2D3479"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0A42CC65"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val="restart"/>
            <w:shd w:val="clear" w:color="auto" w:fill="auto"/>
          </w:tcPr>
          <w:p w14:paraId="3FA7E847" w14:textId="43C597E1"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Внебюджетные средства</w:t>
            </w:r>
          </w:p>
        </w:tc>
        <w:tc>
          <w:tcPr>
            <w:tcW w:w="1214" w:type="dxa"/>
            <w:gridSpan w:val="2"/>
            <w:vMerge w:val="restart"/>
          </w:tcPr>
          <w:p w14:paraId="2786BE5E" w14:textId="7B1E8572"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850" w:type="dxa"/>
            <w:gridSpan w:val="2"/>
          </w:tcPr>
          <w:p w14:paraId="7741D611" w14:textId="0CFAB5C4" w:rsidR="00DE153E" w:rsidRPr="00D656CD" w:rsidRDefault="00DE153E" w:rsidP="00DE153E">
            <w:pPr>
              <w:pStyle w:val="ConsPlusNormal"/>
              <w:pageBreakBefore/>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tcPr>
          <w:p w14:paraId="0CE7BCA0" w14:textId="77777777" w:rsidR="00DE153E" w:rsidRPr="00D656CD" w:rsidRDefault="00DE153E" w:rsidP="0075260B">
            <w:pPr>
              <w:pStyle w:val="ConsPlusNormal"/>
              <w:rPr>
                <w:rFonts w:ascii="Times New Roman" w:hAnsi="Times New Roman" w:cs="Times New Roman"/>
                <w:sz w:val="20"/>
              </w:rPr>
            </w:pPr>
          </w:p>
          <w:p w14:paraId="33BE33AD" w14:textId="313C0597"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tcPr>
          <w:p w14:paraId="6D1A674B" w14:textId="77777777" w:rsidR="00DE153E" w:rsidRPr="00D656CD" w:rsidRDefault="00DE153E" w:rsidP="00DE153E">
            <w:pPr>
              <w:pStyle w:val="ConsPlusNormal"/>
              <w:jc w:val="center"/>
              <w:rPr>
                <w:rFonts w:ascii="Times New Roman" w:hAnsi="Times New Roman" w:cs="Times New Roman"/>
                <w:sz w:val="20"/>
              </w:rPr>
            </w:pPr>
          </w:p>
          <w:p w14:paraId="22D14419" w14:textId="28F98C0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7DC4F19A" w14:textId="77777777" w:rsidR="00DE153E" w:rsidRPr="00D656CD" w:rsidRDefault="00DE153E" w:rsidP="00DE153E">
            <w:pPr>
              <w:pStyle w:val="ConsPlusNormal"/>
              <w:jc w:val="center"/>
              <w:rPr>
                <w:rFonts w:ascii="Times New Roman" w:hAnsi="Times New Roman" w:cs="Times New Roman"/>
                <w:sz w:val="20"/>
              </w:rPr>
            </w:pPr>
          </w:p>
          <w:p w14:paraId="512E3B2A" w14:textId="0775A10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25F92DCD" w14:textId="77777777" w:rsidR="00DE153E" w:rsidRPr="00D656CD" w:rsidRDefault="00DE153E" w:rsidP="00DE153E">
            <w:pPr>
              <w:pStyle w:val="ConsPlusNormal"/>
              <w:jc w:val="center"/>
              <w:rPr>
                <w:rFonts w:ascii="Times New Roman" w:hAnsi="Times New Roman" w:cs="Times New Roman"/>
                <w:sz w:val="20"/>
              </w:rPr>
            </w:pPr>
          </w:p>
          <w:p w14:paraId="75A08A0E" w14:textId="635EDAD3"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4B425EBD" w14:textId="77777777" w:rsidR="00DE153E" w:rsidRPr="00D656CD" w:rsidRDefault="00DE153E" w:rsidP="00DE153E">
            <w:pPr>
              <w:pStyle w:val="ConsPlusNormal"/>
              <w:jc w:val="center"/>
              <w:rPr>
                <w:rFonts w:ascii="Times New Roman" w:hAnsi="Times New Roman" w:cs="Times New Roman"/>
                <w:sz w:val="20"/>
              </w:rPr>
            </w:pPr>
          </w:p>
          <w:p w14:paraId="2ADD2616" w14:textId="4C39678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19890EA7" w14:textId="77777777" w:rsidR="00DE153E" w:rsidRPr="00D656CD" w:rsidRDefault="00DE153E" w:rsidP="00DE153E">
            <w:pPr>
              <w:pStyle w:val="ConsPlusNormal"/>
              <w:jc w:val="center"/>
              <w:rPr>
                <w:rFonts w:ascii="Times New Roman" w:hAnsi="Times New Roman" w:cs="Times New Roman"/>
                <w:sz w:val="20"/>
              </w:rPr>
            </w:pPr>
          </w:p>
          <w:p w14:paraId="010ADC28" w14:textId="3A03E11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1242C638" w14:textId="77777777" w:rsidR="00DE153E" w:rsidRPr="00D656CD" w:rsidRDefault="00DE153E" w:rsidP="00DE153E">
            <w:pPr>
              <w:pStyle w:val="ConsPlusNormal"/>
              <w:jc w:val="center"/>
              <w:rPr>
                <w:rFonts w:ascii="Times New Roman" w:hAnsi="Times New Roman" w:cs="Times New Roman"/>
                <w:sz w:val="20"/>
              </w:rPr>
            </w:pPr>
          </w:p>
          <w:p w14:paraId="18ACACEC" w14:textId="26BB022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249E7DA5"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4C3E7230"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2AF7624"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70540503"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62513E4C"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61CFCD56" w14:textId="77777777" w:rsidR="00DE153E" w:rsidRPr="00D656CD" w:rsidRDefault="00DE153E" w:rsidP="00DE153E">
            <w:pPr>
              <w:pStyle w:val="ConsPlusNormal"/>
              <w:rPr>
                <w:rFonts w:ascii="Times New Roman" w:hAnsi="Times New Roman" w:cs="Times New Roman"/>
                <w:sz w:val="20"/>
              </w:rPr>
            </w:pPr>
          </w:p>
        </w:tc>
        <w:tc>
          <w:tcPr>
            <w:tcW w:w="850" w:type="dxa"/>
            <w:gridSpan w:val="2"/>
          </w:tcPr>
          <w:p w14:paraId="7C055360" w14:textId="282BE41E"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 xml:space="preserve">Расходы </w:t>
            </w:r>
            <w:r w:rsidRPr="00D656CD">
              <w:rPr>
                <w:rFonts w:ascii="Times New Roman" w:hAnsi="Times New Roman" w:cs="Times New Roman"/>
                <w:sz w:val="19"/>
                <w:szCs w:val="19"/>
              </w:rPr>
              <w:lastRenderedPageBreak/>
              <w:t>развития</w:t>
            </w:r>
          </w:p>
        </w:tc>
        <w:tc>
          <w:tcPr>
            <w:tcW w:w="1503" w:type="dxa"/>
            <w:gridSpan w:val="2"/>
            <w:shd w:val="clear" w:color="auto" w:fill="auto"/>
          </w:tcPr>
          <w:p w14:paraId="735C82BB" w14:textId="0CD25411"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lastRenderedPageBreak/>
              <w:t>-</w:t>
            </w:r>
          </w:p>
        </w:tc>
        <w:tc>
          <w:tcPr>
            <w:tcW w:w="1190" w:type="dxa"/>
            <w:gridSpan w:val="2"/>
            <w:shd w:val="clear" w:color="auto" w:fill="auto"/>
          </w:tcPr>
          <w:p w14:paraId="3F103FB0" w14:textId="37F2723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tcPr>
          <w:p w14:paraId="6D68113C" w14:textId="60CCA16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tcPr>
          <w:p w14:paraId="4C6A23E1" w14:textId="57C0BA69"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tcPr>
          <w:p w14:paraId="1EEF5CF6" w14:textId="27BB873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tcPr>
          <w:p w14:paraId="5FCE0442" w14:textId="5EB1F89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tcPr>
          <w:p w14:paraId="7D864F55" w14:textId="679FEC5A"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4914C6D0"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6F46EFE4"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0F6DEC93"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071988DD"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79A4485E" w14:textId="77777777" w:rsidR="00DE153E" w:rsidRPr="00D656CD" w:rsidRDefault="00DE153E" w:rsidP="00DE153E">
            <w:pPr>
              <w:pStyle w:val="ConsPlusNormal"/>
              <w:rPr>
                <w:rFonts w:ascii="Times New Roman" w:hAnsi="Times New Roman" w:cs="Times New Roman"/>
                <w:sz w:val="20"/>
              </w:rPr>
            </w:pPr>
          </w:p>
        </w:tc>
        <w:tc>
          <w:tcPr>
            <w:tcW w:w="1214" w:type="dxa"/>
            <w:gridSpan w:val="2"/>
            <w:vMerge/>
          </w:tcPr>
          <w:p w14:paraId="2E79464B" w14:textId="77777777" w:rsidR="00DE153E" w:rsidRPr="00D656CD" w:rsidRDefault="00DE153E" w:rsidP="00DE153E">
            <w:pPr>
              <w:pStyle w:val="ConsPlusNormal"/>
              <w:rPr>
                <w:rFonts w:ascii="Times New Roman" w:hAnsi="Times New Roman" w:cs="Times New Roman"/>
                <w:sz w:val="20"/>
              </w:rPr>
            </w:pPr>
          </w:p>
        </w:tc>
        <w:tc>
          <w:tcPr>
            <w:tcW w:w="850" w:type="dxa"/>
            <w:gridSpan w:val="2"/>
          </w:tcPr>
          <w:p w14:paraId="7D8A86BB" w14:textId="6167BF3A"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ИТОГО</w:t>
            </w:r>
          </w:p>
        </w:tc>
        <w:tc>
          <w:tcPr>
            <w:tcW w:w="1503" w:type="dxa"/>
            <w:gridSpan w:val="2"/>
            <w:shd w:val="clear" w:color="auto" w:fill="auto"/>
            <w:vAlign w:val="center"/>
          </w:tcPr>
          <w:p w14:paraId="465FABD2" w14:textId="3D3818C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5F4F62BE" w14:textId="4738880C"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038BE97F" w14:textId="39F2A1E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298951C7" w14:textId="6921B887"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14131251" w14:textId="1D8CA5F1"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3AB26ACB" w14:textId="5EF1998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9B7BE84" w14:textId="536E5BB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2F270E01"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3D1BF2E1"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44168FE"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0C65CE84"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38B04358" w14:textId="77777777" w:rsidR="00DE153E" w:rsidRPr="00D656CD" w:rsidRDefault="00DE153E" w:rsidP="00DE153E">
            <w:pPr>
              <w:pStyle w:val="ConsPlusNormal"/>
              <w:rPr>
                <w:rFonts w:ascii="Times New Roman" w:hAnsi="Times New Roman" w:cs="Times New Roman"/>
                <w:sz w:val="20"/>
              </w:rPr>
            </w:pPr>
          </w:p>
        </w:tc>
        <w:tc>
          <w:tcPr>
            <w:tcW w:w="1214" w:type="dxa"/>
            <w:gridSpan w:val="2"/>
          </w:tcPr>
          <w:p w14:paraId="5D1452F2" w14:textId="4AA3DC29"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850" w:type="dxa"/>
            <w:gridSpan w:val="2"/>
          </w:tcPr>
          <w:p w14:paraId="6FBEEECB" w14:textId="7D9A2027" w:rsidR="00DE153E" w:rsidRPr="00D656CD" w:rsidRDefault="00DE153E" w:rsidP="00DE153E">
            <w:pPr>
              <w:pStyle w:val="ConsPlusNormal"/>
              <w:rPr>
                <w:rFonts w:ascii="Times New Roman" w:hAnsi="Times New Roman" w:cs="Times New Roman"/>
                <w:sz w:val="19"/>
                <w:szCs w:val="19"/>
              </w:rPr>
            </w:pPr>
            <w:r w:rsidRPr="00D656CD">
              <w:rPr>
                <w:rFonts w:ascii="Times New Roman" w:hAnsi="Times New Roman" w:cs="Times New Roman"/>
                <w:sz w:val="19"/>
                <w:szCs w:val="19"/>
              </w:rPr>
              <w:t>Текущие расходы</w:t>
            </w:r>
          </w:p>
        </w:tc>
        <w:tc>
          <w:tcPr>
            <w:tcW w:w="1503" w:type="dxa"/>
            <w:gridSpan w:val="2"/>
            <w:shd w:val="clear" w:color="auto" w:fill="auto"/>
            <w:vAlign w:val="center"/>
          </w:tcPr>
          <w:p w14:paraId="0ADBDCA2" w14:textId="0222C33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2FABE222" w14:textId="7A1709E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700EFD6D" w14:textId="42EB91A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0A1D3EF4" w14:textId="291375FC"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1F04CFF7" w14:textId="677A78E3"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16AAE87C" w14:textId="23BEE9E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35A5A7E7" w14:textId="534C0DCC"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44757822"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085101FA"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26C57D7B"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016BB13A"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1B7AB3DF" w14:textId="77777777" w:rsidR="00DE153E" w:rsidRPr="00D656CD" w:rsidRDefault="00DE153E" w:rsidP="00DE153E">
            <w:pPr>
              <w:pStyle w:val="ConsPlusNormal"/>
              <w:rPr>
                <w:rFonts w:ascii="Times New Roman" w:hAnsi="Times New Roman" w:cs="Times New Roman"/>
                <w:sz w:val="20"/>
              </w:rPr>
            </w:pPr>
          </w:p>
        </w:tc>
        <w:tc>
          <w:tcPr>
            <w:tcW w:w="2064" w:type="dxa"/>
            <w:gridSpan w:val="4"/>
          </w:tcPr>
          <w:p w14:paraId="4D533586" w14:textId="2ACC5417"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0C392DE9" w14:textId="786CC5D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08A305BC" w14:textId="1B34410A"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711FB8B6" w14:textId="7E6FDE8F"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68FE1FE4" w14:textId="10173FC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781A5EBE" w14:textId="04D6464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26B194F6" w14:textId="1D70076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05AC779D" w14:textId="208D666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5B7FA887"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698E8FBC"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1D2D01E8"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val="restart"/>
            <w:shd w:val="clear" w:color="auto" w:fill="auto"/>
          </w:tcPr>
          <w:p w14:paraId="62AED641" w14:textId="4EEB25AF"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701" w:type="dxa"/>
            <w:gridSpan w:val="2"/>
            <w:vMerge w:val="restart"/>
            <w:shd w:val="clear" w:color="auto" w:fill="auto"/>
          </w:tcPr>
          <w:p w14:paraId="685E658F" w14:textId="72E0735B"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Проектная часть</w:t>
            </w:r>
          </w:p>
        </w:tc>
        <w:tc>
          <w:tcPr>
            <w:tcW w:w="2064" w:type="dxa"/>
            <w:gridSpan w:val="4"/>
          </w:tcPr>
          <w:p w14:paraId="086B1903" w14:textId="1A541278"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center"/>
          </w:tcPr>
          <w:p w14:paraId="0FAB3773" w14:textId="2FBA4AD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367AE276" w14:textId="7A5A2F7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234E9EBD" w14:textId="30BE056F"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1A2C7248" w14:textId="1EE6180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362901C8" w14:textId="5FBF8A2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5E363663" w14:textId="669D0E6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60D160E9" w14:textId="036AA916"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58647616"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4B7133BC"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50DA9454"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6C793CF8"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0224E9DD" w14:textId="77777777" w:rsidR="00DE153E" w:rsidRPr="00D656CD" w:rsidRDefault="00DE153E" w:rsidP="00DE153E">
            <w:pPr>
              <w:pStyle w:val="ConsPlusNormal"/>
              <w:rPr>
                <w:rFonts w:ascii="Times New Roman" w:hAnsi="Times New Roman" w:cs="Times New Roman"/>
                <w:sz w:val="20"/>
              </w:rPr>
            </w:pPr>
          </w:p>
        </w:tc>
        <w:tc>
          <w:tcPr>
            <w:tcW w:w="2064" w:type="dxa"/>
            <w:gridSpan w:val="4"/>
          </w:tcPr>
          <w:p w14:paraId="5D2C68D3" w14:textId="537D2A94"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Расходы развития</w:t>
            </w:r>
          </w:p>
        </w:tc>
        <w:tc>
          <w:tcPr>
            <w:tcW w:w="1503" w:type="dxa"/>
            <w:gridSpan w:val="2"/>
            <w:shd w:val="clear" w:color="auto" w:fill="auto"/>
            <w:vAlign w:val="center"/>
          </w:tcPr>
          <w:p w14:paraId="0BBE4092" w14:textId="73976358"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1CBFEA52" w14:textId="354F46E9"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098D17FF" w14:textId="2DA03AA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04DE3AB4" w14:textId="1EBEF869"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5C7EAD2F" w14:textId="5A0681E0"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02C6BAD8" w14:textId="1BFDE2B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1CFAB0FC" w14:textId="67AE5D85"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DE153E" w:rsidRPr="00D656CD" w14:paraId="447728F5"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2112FFDD" w14:textId="77777777" w:rsidR="00DE153E" w:rsidRPr="00D656CD" w:rsidRDefault="00DE153E" w:rsidP="00DE153E">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70EE7AE7" w14:textId="77777777" w:rsidR="00DE153E" w:rsidRPr="00D656CD" w:rsidRDefault="00DE153E" w:rsidP="00DE153E">
            <w:pPr>
              <w:pStyle w:val="ConsPlusNormal"/>
              <w:jc w:val="center"/>
              <w:rPr>
                <w:rFonts w:ascii="Times New Roman" w:hAnsi="Times New Roman" w:cs="Times New Roman"/>
                <w:sz w:val="20"/>
              </w:rPr>
            </w:pPr>
          </w:p>
        </w:tc>
        <w:tc>
          <w:tcPr>
            <w:tcW w:w="2159" w:type="dxa"/>
            <w:gridSpan w:val="2"/>
            <w:vMerge/>
            <w:shd w:val="clear" w:color="auto" w:fill="auto"/>
          </w:tcPr>
          <w:p w14:paraId="07EDE3E9" w14:textId="77777777" w:rsidR="00DE153E" w:rsidRPr="00D656CD" w:rsidRDefault="00DE153E" w:rsidP="00DE153E">
            <w:pPr>
              <w:pStyle w:val="ConsPlusNormal"/>
              <w:rPr>
                <w:rFonts w:ascii="Times New Roman" w:hAnsi="Times New Roman" w:cs="Times New Roman"/>
                <w:sz w:val="20"/>
              </w:rPr>
            </w:pPr>
          </w:p>
        </w:tc>
        <w:tc>
          <w:tcPr>
            <w:tcW w:w="1701" w:type="dxa"/>
            <w:gridSpan w:val="2"/>
            <w:vMerge/>
            <w:shd w:val="clear" w:color="auto" w:fill="auto"/>
          </w:tcPr>
          <w:p w14:paraId="4C4D1C03" w14:textId="77777777" w:rsidR="00DE153E" w:rsidRPr="00D656CD" w:rsidRDefault="00DE153E" w:rsidP="00DE153E">
            <w:pPr>
              <w:pStyle w:val="ConsPlusNormal"/>
              <w:rPr>
                <w:rFonts w:ascii="Times New Roman" w:hAnsi="Times New Roman" w:cs="Times New Roman"/>
                <w:sz w:val="20"/>
              </w:rPr>
            </w:pPr>
          </w:p>
        </w:tc>
        <w:tc>
          <w:tcPr>
            <w:tcW w:w="2064" w:type="dxa"/>
            <w:gridSpan w:val="4"/>
          </w:tcPr>
          <w:p w14:paraId="45388C09" w14:textId="5DA24A82" w:rsidR="00DE153E" w:rsidRPr="00D656CD" w:rsidRDefault="00DE153E" w:rsidP="00DE153E">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shd w:val="clear" w:color="auto" w:fill="auto"/>
            <w:vAlign w:val="center"/>
          </w:tcPr>
          <w:p w14:paraId="25611328" w14:textId="4CC820D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190" w:type="dxa"/>
            <w:gridSpan w:val="2"/>
            <w:shd w:val="clear" w:color="auto" w:fill="auto"/>
            <w:vAlign w:val="center"/>
          </w:tcPr>
          <w:p w14:paraId="1828AFDD" w14:textId="3A102A5D"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424" w:type="dxa"/>
            <w:gridSpan w:val="2"/>
            <w:shd w:val="clear" w:color="auto" w:fill="auto"/>
            <w:vAlign w:val="center"/>
          </w:tcPr>
          <w:p w14:paraId="6BEF6BF4" w14:textId="4586378B"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0" w:type="dxa"/>
            <w:gridSpan w:val="2"/>
            <w:shd w:val="clear" w:color="auto" w:fill="auto"/>
            <w:vAlign w:val="center"/>
          </w:tcPr>
          <w:p w14:paraId="5B0D5218" w14:textId="2D0C0F92"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5" w:type="dxa"/>
            <w:gridSpan w:val="2"/>
            <w:shd w:val="clear" w:color="auto" w:fill="auto"/>
            <w:vAlign w:val="center"/>
          </w:tcPr>
          <w:p w14:paraId="291356A2" w14:textId="1177CA81"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shd w:val="clear" w:color="auto" w:fill="auto"/>
            <w:vAlign w:val="center"/>
          </w:tcPr>
          <w:p w14:paraId="65EF5E9D" w14:textId="15C5CA24"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c>
          <w:tcPr>
            <w:tcW w:w="1276" w:type="dxa"/>
            <w:gridSpan w:val="2"/>
            <w:tcBorders>
              <w:right w:val="single" w:sz="4" w:space="0" w:color="auto"/>
            </w:tcBorders>
            <w:shd w:val="clear" w:color="auto" w:fill="auto"/>
            <w:vAlign w:val="center"/>
          </w:tcPr>
          <w:p w14:paraId="2B0D9E1B" w14:textId="7536A54E" w:rsidR="00DE153E" w:rsidRPr="00D656CD" w:rsidRDefault="00DE153E" w:rsidP="00DE153E">
            <w:pPr>
              <w:pStyle w:val="ConsPlusNormal"/>
              <w:jc w:val="center"/>
              <w:rPr>
                <w:rFonts w:ascii="Times New Roman" w:hAnsi="Times New Roman" w:cs="Times New Roman"/>
                <w:sz w:val="20"/>
              </w:rPr>
            </w:pPr>
            <w:r w:rsidRPr="00D656CD">
              <w:rPr>
                <w:rFonts w:ascii="Times New Roman" w:hAnsi="Times New Roman" w:cs="Times New Roman"/>
                <w:sz w:val="20"/>
              </w:rPr>
              <w:t>-</w:t>
            </w:r>
          </w:p>
        </w:tc>
      </w:tr>
      <w:tr w:rsidR="00CE0685" w:rsidRPr="00D656CD" w14:paraId="36898CAF" w14:textId="77777777" w:rsidTr="005F2242">
        <w:trPr>
          <w:gridBefore w:val="2"/>
          <w:gridAfter w:val="2"/>
          <w:wBefore w:w="323" w:type="dxa"/>
          <w:wAfter w:w="374" w:type="dxa"/>
          <w:trHeight w:val="20"/>
          <w:jc w:val="center"/>
        </w:trPr>
        <w:tc>
          <w:tcPr>
            <w:tcW w:w="261" w:type="dxa"/>
            <w:tcBorders>
              <w:top w:val="nil"/>
              <w:left w:val="nil"/>
              <w:bottom w:val="nil"/>
              <w:right w:val="single" w:sz="4" w:space="0" w:color="auto"/>
            </w:tcBorders>
          </w:tcPr>
          <w:p w14:paraId="2A6B0CDB"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tcBorders>
            <w:shd w:val="clear" w:color="auto" w:fill="auto"/>
          </w:tcPr>
          <w:p w14:paraId="67D8FCD5"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shd w:val="clear" w:color="auto" w:fill="auto"/>
          </w:tcPr>
          <w:p w14:paraId="0A6857F7" w14:textId="77777777" w:rsidR="00CE0685" w:rsidRPr="00D656CD" w:rsidRDefault="00CE0685" w:rsidP="00CE0685">
            <w:pPr>
              <w:pStyle w:val="ConsPlusNormal"/>
              <w:rPr>
                <w:rFonts w:ascii="Times New Roman" w:hAnsi="Times New Roman" w:cs="Times New Roman"/>
                <w:sz w:val="20"/>
              </w:rPr>
            </w:pPr>
          </w:p>
        </w:tc>
        <w:tc>
          <w:tcPr>
            <w:tcW w:w="1701" w:type="dxa"/>
            <w:gridSpan w:val="2"/>
            <w:shd w:val="clear" w:color="auto" w:fill="auto"/>
          </w:tcPr>
          <w:p w14:paraId="60035760" w14:textId="1836F9C7"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Процессная часть</w:t>
            </w:r>
          </w:p>
        </w:tc>
        <w:tc>
          <w:tcPr>
            <w:tcW w:w="2064" w:type="dxa"/>
            <w:gridSpan w:val="4"/>
          </w:tcPr>
          <w:p w14:paraId="7B3BE400" w14:textId="2CC0220E"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Текущие расходы</w:t>
            </w:r>
          </w:p>
        </w:tc>
        <w:tc>
          <w:tcPr>
            <w:tcW w:w="1503" w:type="dxa"/>
            <w:gridSpan w:val="2"/>
            <w:shd w:val="clear" w:color="auto" w:fill="auto"/>
            <w:vAlign w:val="bottom"/>
          </w:tcPr>
          <w:p w14:paraId="43A6C3F1" w14:textId="27C4C3C7"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411 434,8</w:t>
            </w:r>
          </w:p>
        </w:tc>
        <w:tc>
          <w:tcPr>
            <w:tcW w:w="1190" w:type="dxa"/>
            <w:gridSpan w:val="2"/>
            <w:shd w:val="clear" w:color="auto" w:fill="auto"/>
            <w:vAlign w:val="bottom"/>
          </w:tcPr>
          <w:p w14:paraId="6FB7DCC6" w14:textId="14E1FC8E"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395 051,8</w:t>
            </w:r>
          </w:p>
        </w:tc>
        <w:tc>
          <w:tcPr>
            <w:tcW w:w="1424" w:type="dxa"/>
            <w:gridSpan w:val="2"/>
            <w:shd w:val="clear" w:color="auto" w:fill="auto"/>
            <w:vAlign w:val="bottom"/>
          </w:tcPr>
          <w:p w14:paraId="7B9D8B2B" w14:textId="77727F35"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401 628,4</w:t>
            </w:r>
          </w:p>
        </w:tc>
        <w:tc>
          <w:tcPr>
            <w:tcW w:w="1270" w:type="dxa"/>
            <w:gridSpan w:val="2"/>
            <w:shd w:val="clear" w:color="auto" w:fill="auto"/>
            <w:vAlign w:val="bottom"/>
          </w:tcPr>
          <w:p w14:paraId="65F0D88B" w14:textId="466F75D7"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390 788,3</w:t>
            </w:r>
          </w:p>
        </w:tc>
        <w:tc>
          <w:tcPr>
            <w:tcW w:w="1275" w:type="dxa"/>
            <w:gridSpan w:val="2"/>
            <w:shd w:val="clear" w:color="auto" w:fill="auto"/>
            <w:vAlign w:val="bottom"/>
          </w:tcPr>
          <w:p w14:paraId="63B04A4D" w14:textId="15C4AA26"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406 321,5</w:t>
            </w:r>
          </w:p>
        </w:tc>
        <w:tc>
          <w:tcPr>
            <w:tcW w:w="1276" w:type="dxa"/>
            <w:gridSpan w:val="2"/>
            <w:shd w:val="clear" w:color="auto" w:fill="auto"/>
            <w:vAlign w:val="bottom"/>
          </w:tcPr>
          <w:p w14:paraId="7D1F44D6" w14:textId="4A0E2AAF"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422 573,5</w:t>
            </w:r>
          </w:p>
        </w:tc>
        <w:tc>
          <w:tcPr>
            <w:tcW w:w="1276" w:type="dxa"/>
            <w:gridSpan w:val="2"/>
            <w:tcBorders>
              <w:right w:val="single" w:sz="4" w:space="0" w:color="auto"/>
            </w:tcBorders>
            <w:shd w:val="clear" w:color="auto" w:fill="auto"/>
            <w:vAlign w:val="bottom"/>
          </w:tcPr>
          <w:p w14:paraId="33A0AFEB" w14:textId="2EA8BAD4"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2 427 798,3</w:t>
            </w:r>
          </w:p>
        </w:tc>
      </w:tr>
      <w:tr w:rsidR="00CE0685" w:rsidRPr="002101A3" w14:paraId="0F098C28" w14:textId="77777777" w:rsidTr="005F2242">
        <w:trPr>
          <w:gridBefore w:val="2"/>
          <w:wBefore w:w="323" w:type="dxa"/>
          <w:trHeight w:val="20"/>
          <w:jc w:val="center"/>
        </w:trPr>
        <w:tc>
          <w:tcPr>
            <w:tcW w:w="261" w:type="dxa"/>
            <w:tcBorders>
              <w:top w:val="nil"/>
              <w:left w:val="nil"/>
              <w:bottom w:val="nil"/>
              <w:right w:val="single" w:sz="4" w:space="0" w:color="auto"/>
            </w:tcBorders>
          </w:tcPr>
          <w:p w14:paraId="55E6E5E5" w14:textId="77777777" w:rsidR="00CE0685" w:rsidRPr="00D656CD" w:rsidRDefault="00CE0685" w:rsidP="00CE0685">
            <w:pPr>
              <w:spacing w:after="0" w:line="240" w:lineRule="auto"/>
              <w:jc w:val="center"/>
              <w:rPr>
                <w:rFonts w:ascii="Times New Roman" w:hAnsi="Times New Roman"/>
                <w:b/>
                <w:sz w:val="20"/>
                <w:szCs w:val="20"/>
              </w:rPr>
            </w:pPr>
          </w:p>
        </w:tc>
        <w:tc>
          <w:tcPr>
            <w:tcW w:w="438" w:type="dxa"/>
            <w:gridSpan w:val="2"/>
            <w:vMerge/>
            <w:tcBorders>
              <w:left w:val="single" w:sz="4" w:space="0" w:color="auto"/>
              <w:bottom w:val="single" w:sz="4" w:space="0" w:color="auto"/>
            </w:tcBorders>
            <w:shd w:val="clear" w:color="auto" w:fill="auto"/>
          </w:tcPr>
          <w:p w14:paraId="160E779B" w14:textId="77777777" w:rsidR="00CE0685" w:rsidRPr="00D656CD" w:rsidRDefault="00CE0685" w:rsidP="00CE0685">
            <w:pPr>
              <w:pStyle w:val="ConsPlusNormal"/>
              <w:jc w:val="center"/>
              <w:rPr>
                <w:rFonts w:ascii="Times New Roman" w:hAnsi="Times New Roman" w:cs="Times New Roman"/>
                <w:sz w:val="20"/>
              </w:rPr>
            </w:pPr>
          </w:p>
        </w:tc>
        <w:tc>
          <w:tcPr>
            <w:tcW w:w="2159" w:type="dxa"/>
            <w:gridSpan w:val="2"/>
            <w:vMerge/>
            <w:tcBorders>
              <w:bottom w:val="single" w:sz="4" w:space="0" w:color="auto"/>
            </w:tcBorders>
            <w:shd w:val="clear" w:color="auto" w:fill="auto"/>
          </w:tcPr>
          <w:p w14:paraId="440F40FC" w14:textId="77777777" w:rsidR="00CE0685" w:rsidRPr="00D656CD" w:rsidRDefault="00CE0685" w:rsidP="00CE0685">
            <w:pPr>
              <w:pStyle w:val="ConsPlusNormal"/>
              <w:rPr>
                <w:rFonts w:ascii="Times New Roman" w:hAnsi="Times New Roman" w:cs="Times New Roman"/>
                <w:sz w:val="20"/>
              </w:rPr>
            </w:pPr>
          </w:p>
        </w:tc>
        <w:tc>
          <w:tcPr>
            <w:tcW w:w="3765" w:type="dxa"/>
            <w:gridSpan w:val="6"/>
            <w:tcBorders>
              <w:bottom w:val="single" w:sz="4" w:space="0" w:color="auto"/>
            </w:tcBorders>
            <w:shd w:val="clear" w:color="auto" w:fill="auto"/>
          </w:tcPr>
          <w:p w14:paraId="183CEEEC" w14:textId="4895242B" w:rsidR="00CE0685" w:rsidRPr="00D656CD" w:rsidRDefault="00CE0685" w:rsidP="00CE0685">
            <w:pPr>
              <w:pStyle w:val="ConsPlusNormal"/>
              <w:rPr>
                <w:rFonts w:ascii="Times New Roman" w:hAnsi="Times New Roman" w:cs="Times New Roman"/>
                <w:sz w:val="20"/>
              </w:rPr>
            </w:pPr>
            <w:r w:rsidRPr="00D656CD">
              <w:rPr>
                <w:rFonts w:ascii="Times New Roman" w:hAnsi="Times New Roman" w:cs="Times New Roman"/>
                <w:sz w:val="20"/>
              </w:rPr>
              <w:t>ВСЕГО</w:t>
            </w:r>
          </w:p>
        </w:tc>
        <w:tc>
          <w:tcPr>
            <w:tcW w:w="1503" w:type="dxa"/>
            <w:gridSpan w:val="2"/>
            <w:tcBorders>
              <w:bottom w:val="single" w:sz="4" w:space="0" w:color="auto"/>
            </w:tcBorders>
            <w:shd w:val="clear" w:color="auto" w:fill="auto"/>
            <w:vAlign w:val="bottom"/>
          </w:tcPr>
          <w:p w14:paraId="74A6925F" w14:textId="14088728"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411 434,8</w:t>
            </w:r>
          </w:p>
        </w:tc>
        <w:tc>
          <w:tcPr>
            <w:tcW w:w="1190" w:type="dxa"/>
            <w:gridSpan w:val="2"/>
            <w:tcBorders>
              <w:bottom w:val="single" w:sz="4" w:space="0" w:color="auto"/>
            </w:tcBorders>
            <w:shd w:val="clear" w:color="auto" w:fill="auto"/>
            <w:vAlign w:val="bottom"/>
          </w:tcPr>
          <w:p w14:paraId="354A4105" w14:textId="2593B92F"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395 051,8</w:t>
            </w:r>
          </w:p>
        </w:tc>
        <w:tc>
          <w:tcPr>
            <w:tcW w:w="1424" w:type="dxa"/>
            <w:gridSpan w:val="2"/>
            <w:tcBorders>
              <w:bottom w:val="single" w:sz="4" w:space="0" w:color="auto"/>
            </w:tcBorders>
            <w:shd w:val="clear" w:color="auto" w:fill="auto"/>
            <w:vAlign w:val="bottom"/>
          </w:tcPr>
          <w:p w14:paraId="7CAD360D" w14:textId="594FA153"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401 628,4</w:t>
            </w:r>
          </w:p>
        </w:tc>
        <w:tc>
          <w:tcPr>
            <w:tcW w:w="1270" w:type="dxa"/>
            <w:gridSpan w:val="2"/>
            <w:tcBorders>
              <w:bottom w:val="single" w:sz="4" w:space="0" w:color="auto"/>
            </w:tcBorders>
            <w:shd w:val="clear" w:color="auto" w:fill="auto"/>
            <w:vAlign w:val="bottom"/>
          </w:tcPr>
          <w:p w14:paraId="1BFF9DBE" w14:textId="26E24D85"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390 788,3</w:t>
            </w:r>
          </w:p>
        </w:tc>
        <w:tc>
          <w:tcPr>
            <w:tcW w:w="1275" w:type="dxa"/>
            <w:gridSpan w:val="2"/>
            <w:tcBorders>
              <w:bottom w:val="single" w:sz="4" w:space="0" w:color="auto"/>
            </w:tcBorders>
            <w:shd w:val="clear" w:color="auto" w:fill="auto"/>
            <w:vAlign w:val="bottom"/>
          </w:tcPr>
          <w:p w14:paraId="38532FCE" w14:textId="28151ADE"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406 321,5</w:t>
            </w:r>
          </w:p>
        </w:tc>
        <w:tc>
          <w:tcPr>
            <w:tcW w:w="1276" w:type="dxa"/>
            <w:gridSpan w:val="2"/>
            <w:tcBorders>
              <w:bottom w:val="single" w:sz="4" w:space="0" w:color="auto"/>
            </w:tcBorders>
            <w:shd w:val="clear" w:color="auto" w:fill="auto"/>
            <w:vAlign w:val="bottom"/>
          </w:tcPr>
          <w:p w14:paraId="6A5DCB00" w14:textId="24B41E77" w:rsidR="00CE0685" w:rsidRPr="00D656CD" w:rsidRDefault="008A59E3" w:rsidP="00CE0685">
            <w:pPr>
              <w:pStyle w:val="ConsPlusNormal"/>
              <w:jc w:val="center"/>
              <w:rPr>
                <w:rFonts w:ascii="Times New Roman" w:hAnsi="Times New Roman" w:cs="Times New Roman"/>
                <w:sz w:val="20"/>
              </w:rPr>
            </w:pPr>
            <w:r w:rsidRPr="00D656CD">
              <w:rPr>
                <w:rFonts w:ascii="Times New Roman" w:hAnsi="Times New Roman" w:cs="Times New Roman"/>
                <w:sz w:val="20"/>
              </w:rPr>
              <w:t>422 573,5</w:t>
            </w:r>
          </w:p>
        </w:tc>
        <w:tc>
          <w:tcPr>
            <w:tcW w:w="1276" w:type="dxa"/>
            <w:gridSpan w:val="2"/>
            <w:tcBorders>
              <w:bottom w:val="single" w:sz="4" w:space="0" w:color="auto"/>
              <w:right w:val="single" w:sz="4" w:space="0" w:color="auto"/>
            </w:tcBorders>
            <w:shd w:val="clear" w:color="auto" w:fill="auto"/>
            <w:vAlign w:val="bottom"/>
          </w:tcPr>
          <w:p w14:paraId="2B419EAF" w14:textId="3BA4EBE6" w:rsidR="00CE0685" w:rsidRPr="00D656CD" w:rsidRDefault="00CE0685" w:rsidP="00CE0685">
            <w:pPr>
              <w:pStyle w:val="ConsPlusNormal"/>
              <w:jc w:val="center"/>
              <w:rPr>
                <w:rFonts w:ascii="Times New Roman" w:hAnsi="Times New Roman" w:cs="Times New Roman"/>
                <w:sz w:val="20"/>
              </w:rPr>
            </w:pPr>
            <w:r w:rsidRPr="00D656CD">
              <w:rPr>
                <w:rFonts w:ascii="Times New Roman" w:hAnsi="Times New Roman" w:cs="Times New Roman"/>
                <w:sz w:val="20"/>
              </w:rPr>
              <w:t>2</w:t>
            </w:r>
            <w:r w:rsidR="008A59E3" w:rsidRPr="00D656CD">
              <w:rPr>
                <w:rFonts w:ascii="Times New Roman" w:hAnsi="Times New Roman" w:cs="Times New Roman"/>
                <w:sz w:val="20"/>
              </w:rPr>
              <w:t> 427 798,3</w:t>
            </w:r>
          </w:p>
        </w:tc>
        <w:tc>
          <w:tcPr>
            <w:tcW w:w="374" w:type="dxa"/>
            <w:gridSpan w:val="2"/>
            <w:tcBorders>
              <w:top w:val="nil"/>
              <w:left w:val="single" w:sz="4" w:space="0" w:color="auto"/>
              <w:bottom w:val="nil"/>
              <w:right w:val="nil"/>
            </w:tcBorders>
          </w:tcPr>
          <w:p w14:paraId="0F7177B1" w14:textId="77777777" w:rsidR="00CE0685" w:rsidRPr="002101A3" w:rsidRDefault="00CE0685" w:rsidP="00CE0685">
            <w:pPr>
              <w:pStyle w:val="ConsPlusNormal"/>
              <w:ind w:right="-51"/>
              <w:rPr>
                <w:rFonts w:ascii="Times New Roman" w:hAnsi="Times New Roman" w:cs="Times New Roman"/>
                <w:sz w:val="20"/>
              </w:rPr>
            </w:pPr>
          </w:p>
        </w:tc>
      </w:tr>
      <w:tr w:rsidR="006F1908" w:rsidRPr="002101A3" w14:paraId="1395235A" w14:textId="77777777" w:rsidTr="00CA216D">
        <w:trPr>
          <w:gridAfter w:val="1"/>
          <w:wAfter w:w="352" w:type="dxa"/>
          <w:trHeight w:val="20"/>
          <w:jc w:val="center"/>
        </w:trPr>
        <w:tc>
          <w:tcPr>
            <w:tcW w:w="316" w:type="dxa"/>
            <w:tcBorders>
              <w:top w:val="nil"/>
              <w:left w:val="nil"/>
              <w:bottom w:val="nil"/>
              <w:right w:val="nil"/>
            </w:tcBorders>
          </w:tcPr>
          <w:p w14:paraId="7C529F9D" w14:textId="77777777" w:rsidR="006F1908" w:rsidRPr="002101A3" w:rsidRDefault="006F1908" w:rsidP="00CA216D">
            <w:pPr>
              <w:spacing w:after="0"/>
              <w:jc w:val="center"/>
              <w:rPr>
                <w:rFonts w:ascii="Times New Roman" w:hAnsi="Times New Roman"/>
                <w:b/>
                <w:sz w:val="20"/>
                <w:szCs w:val="20"/>
              </w:rPr>
            </w:pPr>
          </w:p>
        </w:tc>
        <w:tc>
          <w:tcPr>
            <w:tcW w:w="383" w:type="dxa"/>
            <w:gridSpan w:val="3"/>
            <w:tcBorders>
              <w:top w:val="nil"/>
              <w:left w:val="nil"/>
              <w:bottom w:val="nil"/>
              <w:right w:val="nil"/>
            </w:tcBorders>
            <w:shd w:val="clear" w:color="auto" w:fill="auto"/>
          </w:tcPr>
          <w:p w14:paraId="08C23603" w14:textId="77777777" w:rsidR="006F1908" w:rsidRPr="002101A3" w:rsidRDefault="006F1908" w:rsidP="00CA216D">
            <w:pPr>
              <w:pStyle w:val="ConsPlusNormal"/>
              <w:adjustRightInd w:val="0"/>
              <w:jc w:val="center"/>
              <w:rPr>
                <w:rFonts w:ascii="Times New Roman" w:hAnsi="Times New Roman" w:cs="Times New Roman"/>
                <w:sz w:val="20"/>
              </w:rPr>
            </w:pPr>
          </w:p>
        </w:tc>
        <w:tc>
          <w:tcPr>
            <w:tcW w:w="2087" w:type="dxa"/>
            <w:gridSpan w:val="2"/>
            <w:tcBorders>
              <w:top w:val="single" w:sz="4" w:space="0" w:color="auto"/>
              <w:left w:val="nil"/>
              <w:bottom w:val="nil"/>
              <w:right w:val="nil"/>
            </w:tcBorders>
            <w:shd w:val="clear" w:color="auto" w:fill="auto"/>
          </w:tcPr>
          <w:p w14:paraId="1D9EBAD4" w14:textId="77777777" w:rsidR="006F1908" w:rsidRPr="002101A3" w:rsidRDefault="006F1908" w:rsidP="00CA216D">
            <w:pPr>
              <w:pStyle w:val="ConsPlusNormal"/>
              <w:adjustRightInd w:val="0"/>
              <w:rPr>
                <w:rFonts w:ascii="Times New Roman" w:hAnsi="Times New Roman" w:cs="Times New Roman"/>
                <w:sz w:val="20"/>
              </w:rPr>
            </w:pPr>
          </w:p>
        </w:tc>
        <w:tc>
          <w:tcPr>
            <w:tcW w:w="1627" w:type="dxa"/>
            <w:gridSpan w:val="2"/>
            <w:tcBorders>
              <w:top w:val="single" w:sz="4" w:space="0" w:color="auto"/>
              <w:left w:val="nil"/>
              <w:bottom w:val="nil"/>
              <w:right w:val="nil"/>
            </w:tcBorders>
            <w:shd w:val="clear" w:color="auto" w:fill="auto"/>
          </w:tcPr>
          <w:p w14:paraId="6D721128" w14:textId="77777777" w:rsidR="006F1908" w:rsidRPr="002101A3" w:rsidRDefault="006F1908" w:rsidP="00CA216D">
            <w:pPr>
              <w:pStyle w:val="ConsPlusNormal"/>
              <w:adjustRightInd w:val="0"/>
              <w:rPr>
                <w:rFonts w:ascii="Times New Roman" w:hAnsi="Times New Roman" w:cs="Times New Roman"/>
                <w:sz w:val="20"/>
              </w:rPr>
            </w:pPr>
          </w:p>
        </w:tc>
        <w:tc>
          <w:tcPr>
            <w:tcW w:w="1270" w:type="dxa"/>
            <w:gridSpan w:val="2"/>
            <w:tcBorders>
              <w:top w:val="single" w:sz="4" w:space="0" w:color="auto"/>
              <w:left w:val="nil"/>
              <w:bottom w:val="nil"/>
              <w:right w:val="nil"/>
            </w:tcBorders>
          </w:tcPr>
          <w:p w14:paraId="4C0929EF" w14:textId="77777777" w:rsidR="006F1908" w:rsidRPr="002101A3" w:rsidRDefault="006F1908" w:rsidP="00CA216D">
            <w:pPr>
              <w:pStyle w:val="ConsPlusNormal"/>
              <w:adjustRightInd w:val="0"/>
              <w:rPr>
                <w:rFonts w:ascii="Times New Roman" w:hAnsi="Times New Roman" w:cs="Times New Roman"/>
                <w:sz w:val="20"/>
              </w:rPr>
            </w:pPr>
          </w:p>
        </w:tc>
        <w:tc>
          <w:tcPr>
            <w:tcW w:w="977" w:type="dxa"/>
            <w:gridSpan w:val="2"/>
            <w:tcBorders>
              <w:top w:val="single" w:sz="4" w:space="0" w:color="auto"/>
              <w:left w:val="nil"/>
              <w:bottom w:val="nil"/>
              <w:right w:val="nil"/>
            </w:tcBorders>
          </w:tcPr>
          <w:p w14:paraId="169AA026" w14:textId="77777777" w:rsidR="006F1908" w:rsidRPr="002101A3" w:rsidRDefault="006F1908" w:rsidP="00CA216D">
            <w:pPr>
              <w:pStyle w:val="ConsPlusNormal"/>
              <w:adjustRightInd w:val="0"/>
              <w:rPr>
                <w:rFonts w:ascii="Times New Roman" w:hAnsi="Times New Roman" w:cs="Times New Roman"/>
                <w:sz w:val="20"/>
              </w:rPr>
            </w:pPr>
          </w:p>
        </w:tc>
        <w:tc>
          <w:tcPr>
            <w:tcW w:w="1276" w:type="dxa"/>
            <w:gridSpan w:val="2"/>
            <w:tcBorders>
              <w:top w:val="single" w:sz="4" w:space="0" w:color="auto"/>
              <w:left w:val="nil"/>
              <w:bottom w:val="nil"/>
              <w:right w:val="nil"/>
            </w:tcBorders>
            <w:shd w:val="clear" w:color="auto" w:fill="auto"/>
          </w:tcPr>
          <w:p w14:paraId="44FEA1FA" w14:textId="77777777" w:rsidR="006F1908" w:rsidRPr="002101A3" w:rsidRDefault="006F1908" w:rsidP="00CA216D">
            <w:pPr>
              <w:pStyle w:val="ConsPlusNormal"/>
              <w:adjustRightInd w:val="0"/>
              <w:jc w:val="center"/>
              <w:rPr>
                <w:rFonts w:ascii="Times New Roman" w:hAnsi="Times New Roman" w:cs="Times New Roman"/>
                <w:sz w:val="20"/>
              </w:rPr>
            </w:pPr>
          </w:p>
        </w:tc>
        <w:tc>
          <w:tcPr>
            <w:tcW w:w="1207" w:type="dxa"/>
            <w:gridSpan w:val="2"/>
            <w:tcBorders>
              <w:top w:val="single" w:sz="4" w:space="0" w:color="auto"/>
              <w:left w:val="nil"/>
              <w:bottom w:val="nil"/>
              <w:right w:val="nil"/>
            </w:tcBorders>
            <w:shd w:val="clear" w:color="auto" w:fill="auto"/>
          </w:tcPr>
          <w:p w14:paraId="7798DB4B" w14:textId="77777777" w:rsidR="006F1908" w:rsidRPr="002101A3" w:rsidRDefault="006F1908" w:rsidP="00CA216D">
            <w:pPr>
              <w:pStyle w:val="ConsPlusNormal"/>
              <w:adjustRightInd w:val="0"/>
              <w:jc w:val="center"/>
              <w:rPr>
                <w:rFonts w:ascii="Times New Roman" w:hAnsi="Times New Roman" w:cs="Times New Roman"/>
                <w:sz w:val="20"/>
              </w:rPr>
            </w:pPr>
          </w:p>
        </w:tc>
        <w:tc>
          <w:tcPr>
            <w:tcW w:w="1339" w:type="dxa"/>
            <w:gridSpan w:val="2"/>
            <w:tcBorders>
              <w:top w:val="single" w:sz="4" w:space="0" w:color="auto"/>
              <w:left w:val="nil"/>
              <w:bottom w:val="nil"/>
              <w:right w:val="nil"/>
            </w:tcBorders>
            <w:shd w:val="clear" w:color="auto" w:fill="auto"/>
          </w:tcPr>
          <w:p w14:paraId="3E21C688" w14:textId="77777777" w:rsidR="006F1908" w:rsidRPr="002101A3" w:rsidRDefault="006F1908" w:rsidP="00CA216D">
            <w:pPr>
              <w:pStyle w:val="ConsPlusNormal"/>
              <w:adjustRightInd w:val="0"/>
              <w:jc w:val="center"/>
              <w:rPr>
                <w:rFonts w:ascii="Times New Roman" w:hAnsi="Times New Roman" w:cs="Times New Roman"/>
                <w:sz w:val="20"/>
              </w:rPr>
            </w:pPr>
          </w:p>
        </w:tc>
        <w:tc>
          <w:tcPr>
            <w:tcW w:w="1234" w:type="dxa"/>
            <w:gridSpan w:val="2"/>
            <w:tcBorders>
              <w:top w:val="single" w:sz="4" w:space="0" w:color="auto"/>
              <w:left w:val="nil"/>
              <w:bottom w:val="nil"/>
              <w:right w:val="nil"/>
            </w:tcBorders>
            <w:shd w:val="clear" w:color="auto" w:fill="auto"/>
          </w:tcPr>
          <w:p w14:paraId="30CA13AB" w14:textId="77777777" w:rsidR="006F1908" w:rsidRPr="002101A3" w:rsidRDefault="006F1908" w:rsidP="00CA216D">
            <w:pPr>
              <w:pStyle w:val="ConsPlusNormal"/>
              <w:adjustRightInd w:val="0"/>
              <w:jc w:val="center"/>
              <w:rPr>
                <w:rFonts w:ascii="Times New Roman" w:hAnsi="Times New Roman" w:cs="Times New Roman"/>
                <w:sz w:val="20"/>
              </w:rPr>
            </w:pPr>
          </w:p>
        </w:tc>
        <w:tc>
          <w:tcPr>
            <w:tcW w:w="1291" w:type="dxa"/>
            <w:gridSpan w:val="2"/>
            <w:tcBorders>
              <w:top w:val="single" w:sz="4" w:space="0" w:color="auto"/>
              <w:left w:val="nil"/>
              <w:bottom w:val="nil"/>
              <w:right w:val="nil"/>
            </w:tcBorders>
            <w:shd w:val="clear" w:color="auto" w:fill="auto"/>
          </w:tcPr>
          <w:p w14:paraId="53614CCE" w14:textId="77777777" w:rsidR="006F1908" w:rsidRPr="002101A3" w:rsidRDefault="006F1908" w:rsidP="00CA216D">
            <w:pPr>
              <w:pStyle w:val="ConsPlusNormal"/>
              <w:adjustRightInd w:val="0"/>
              <w:jc w:val="center"/>
              <w:rPr>
                <w:rFonts w:ascii="Times New Roman" w:hAnsi="Times New Roman" w:cs="Times New Roman"/>
                <w:sz w:val="20"/>
              </w:rPr>
            </w:pPr>
          </w:p>
        </w:tc>
        <w:tc>
          <w:tcPr>
            <w:tcW w:w="1298" w:type="dxa"/>
            <w:gridSpan w:val="2"/>
            <w:tcBorders>
              <w:top w:val="single" w:sz="4" w:space="0" w:color="auto"/>
              <w:left w:val="nil"/>
              <w:bottom w:val="nil"/>
              <w:right w:val="nil"/>
            </w:tcBorders>
            <w:shd w:val="clear" w:color="auto" w:fill="auto"/>
          </w:tcPr>
          <w:p w14:paraId="56CC51D4" w14:textId="77777777" w:rsidR="006F1908" w:rsidRPr="002101A3" w:rsidRDefault="006F1908" w:rsidP="00CA216D">
            <w:pPr>
              <w:pStyle w:val="ConsPlusNormal"/>
              <w:adjustRightInd w:val="0"/>
              <w:jc w:val="center"/>
              <w:rPr>
                <w:rFonts w:ascii="Times New Roman" w:hAnsi="Times New Roman" w:cs="Times New Roman"/>
                <w:sz w:val="20"/>
              </w:rPr>
            </w:pPr>
          </w:p>
        </w:tc>
        <w:tc>
          <w:tcPr>
            <w:tcW w:w="1539" w:type="dxa"/>
            <w:gridSpan w:val="2"/>
            <w:tcBorders>
              <w:top w:val="single" w:sz="4" w:space="0" w:color="auto"/>
              <w:left w:val="nil"/>
              <w:bottom w:val="nil"/>
              <w:right w:val="nil"/>
            </w:tcBorders>
            <w:shd w:val="clear" w:color="auto" w:fill="auto"/>
          </w:tcPr>
          <w:p w14:paraId="776C076E" w14:textId="77777777" w:rsidR="006F1908" w:rsidRPr="002101A3" w:rsidRDefault="006F1908" w:rsidP="00CA216D">
            <w:pPr>
              <w:pStyle w:val="ConsPlusNormal"/>
              <w:adjustRightInd w:val="0"/>
              <w:jc w:val="center"/>
              <w:rPr>
                <w:rFonts w:ascii="Times New Roman" w:hAnsi="Times New Roman" w:cs="Times New Roman"/>
                <w:sz w:val="20"/>
              </w:rPr>
            </w:pPr>
          </w:p>
        </w:tc>
        <w:tc>
          <w:tcPr>
            <w:tcW w:w="338" w:type="dxa"/>
            <w:gridSpan w:val="2"/>
            <w:tcBorders>
              <w:top w:val="nil"/>
              <w:left w:val="nil"/>
              <w:bottom w:val="nil"/>
              <w:right w:val="nil"/>
            </w:tcBorders>
          </w:tcPr>
          <w:p w14:paraId="066609DD" w14:textId="77777777" w:rsidR="006F1908" w:rsidRPr="002101A3" w:rsidRDefault="006F1908" w:rsidP="00CA216D">
            <w:pPr>
              <w:pStyle w:val="a9"/>
              <w:ind w:left="360"/>
              <w:rPr>
                <w:rFonts w:ascii="Times New Roman" w:hAnsi="Times New Roman"/>
                <w:b/>
                <w:sz w:val="20"/>
              </w:rPr>
            </w:pPr>
          </w:p>
        </w:tc>
      </w:tr>
    </w:tbl>
    <w:p w14:paraId="5B79F2C9" w14:textId="77777777" w:rsidR="006F1908" w:rsidRPr="002101A3" w:rsidRDefault="006F1908" w:rsidP="0020249D">
      <w:pPr>
        <w:pStyle w:val="ConsPlusNormal"/>
        <w:jc w:val="center"/>
        <w:rPr>
          <w:rFonts w:ascii="Times New Roman" w:hAnsi="Times New Roman"/>
          <w:b/>
          <w:bCs/>
          <w:sz w:val="24"/>
          <w:szCs w:val="24"/>
        </w:rPr>
      </w:pPr>
    </w:p>
    <w:p w14:paraId="7063E09C" w14:textId="77777777" w:rsidR="00DC2E33" w:rsidRPr="002101A3" w:rsidRDefault="00DC2E33" w:rsidP="00C477B8">
      <w:pPr>
        <w:spacing w:after="0"/>
        <w:ind w:right="-29" w:firstLine="567"/>
        <w:jc w:val="right"/>
        <w:rPr>
          <w:rFonts w:ascii="Times New Roman" w:hAnsi="Times New Roman"/>
          <w:bCs/>
          <w:szCs w:val="24"/>
        </w:rPr>
      </w:pPr>
    </w:p>
    <w:p w14:paraId="42ACA779" w14:textId="464DF577" w:rsidR="00E45107" w:rsidRPr="002101A3" w:rsidRDefault="00E45107" w:rsidP="00E45107">
      <w:pPr>
        <w:pStyle w:val="ConsPlusNormal"/>
        <w:pageBreakBefore/>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DE25F7" w:rsidRPr="002101A3">
        <w:rPr>
          <w:rFonts w:ascii="Times New Roman" w:hAnsi="Times New Roman" w:cs="Times New Roman"/>
          <w:b/>
          <w:sz w:val="24"/>
          <w:szCs w:val="24"/>
        </w:rPr>
        <w:t>7</w:t>
      </w:r>
      <w:r w:rsidRPr="002101A3">
        <w:rPr>
          <w:rFonts w:ascii="Times New Roman" w:hAnsi="Times New Roman" w:cs="Times New Roman"/>
          <w:b/>
          <w:sz w:val="24"/>
          <w:szCs w:val="24"/>
        </w:rPr>
        <w:t>.2. О</w:t>
      </w:r>
      <w:r w:rsidR="00AE4EB7" w:rsidRPr="002101A3">
        <w:rPr>
          <w:rFonts w:ascii="Times New Roman" w:hAnsi="Times New Roman" w:cs="Times New Roman"/>
          <w:b/>
          <w:sz w:val="24"/>
          <w:szCs w:val="24"/>
        </w:rPr>
        <w:t>бъем</w:t>
      </w:r>
    </w:p>
    <w:p w14:paraId="74A1AEE3" w14:textId="77777777" w:rsidR="00E45107" w:rsidRPr="002101A3" w:rsidRDefault="00E45107" w:rsidP="00E45107">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финансирования региональных проектов, реализуемых в рамках государственной программы</w:t>
      </w:r>
    </w:p>
    <w:p w14:paraId="79BF23D0" w14:textId="77777777" w:rsidR="00066791" w:rsidRPr="002101A3" w:rsidRDefault="00066791" w:rsidP="00E45107">
      <w:pPr>
        <w:pStyle w:val="ConsPlusNormal"/>
        <w:jc w:val="center"/>
        <w:rPr>
          <w:rFonts w:ascii="Times New Roman" w:hAnsi="Times New Roman" w:cs="Times New Roman"/>
          <w:b/>
          <w:sz w:val="24"/>
          <w:szCs w:val="24"/>
        </w:rPr>
      </w:pPr>
    </w:p>
    <w:tbl>
      <w:tblPr>
        <w:tblW w:w="16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55"/>
        <w:gridCol w:w="470"/>
        <w:gridCol w:w="2394"/>
        <w:gridCol w:w="1884"/>
        <w:gridCol w:w="1978"/>
        <w:gridCol w:w="1329"/>
        <w:gridCol w:w="1149"/>
        <w:gridCol w:w="1276"/>
        <w:gridCol w:w="1257"/>
        <w:gridCol w:w="1145"/>
        <w:gridCol w:w="1121"/>
        <w:gridCol w:w="1559"/>
        <w:gridCol w:w="217"/>
        <w:gridCol w:w="100"/>
      </w:tblGrid>
      <w:tr w:rsidR="00066791" w:rsidRPr="002101A3" w14:paraId="06D75DB2" w14:textId="77777777" w:rsidTr="002D4B19">
        <w:trPr>
          <w:trHeight w:val="20"/>
          <w:jc w:val="center"/>
        </w:trPr>
        <w:tc>
          <w:tcPr>
            <w:tcW w:w="355" w:type="dxa"/>
            <w:tcBorders>
              <w:top w:val="nil"/>
              <w:left w:val="nil"/>
              <w:bottom w:val="nil"/>
              <w:right w:val="single" w:sz="4" w:space="0" w:color="auto"/>
            </w:tcBorders>
          </w:tcPr>
          <w:p w14:paraId="34CDCB63" w14:textId="77777777" w:rsidR="00066791" w:rsidRPr="002101A3" w:rsidRDefault="00066791" w:rsidP="00CA216D">
            <w:pPr>
              <w:spacing w:after="0"/>
              <w:rPr>
                <w:rFonts w:ascii="Times New Roman" w:hAnsi="Times New Roman"/>
                <w:sz w:val="20"/>
                <w:szCs w:val="20"/>
              </w:rPr>
            </w:pPr>
          </w:p>
        </w:tc>
        <w:tc>
          <w:tcPr>
            <w:tcW w:w="470" w:type="dxa"/>
            <w:vMerge w:val="restart"/>
            <w:tcBorders>
              <w:left w:val="single" w:sz="4" w:space="0" w:color="auto"/>
            </w:tcBorders>
            <w:shd w:val="clear" w:color="auto" w:fill="auto"/>
            <w:vAlign w:val="center"/>
          </w:tcPr>
          <w:p w14:paraId="5600734C"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 п/п</w:t>
            </w:r>
          </w:p>
        </w:tc>
        <w:tc>
          <w:tcPr>
            <w:tcW w:w="2394" w:type="dxa"/>
            <w:vMerge w:val="restart"/>
            <w:shd w:val="clear" w:color="auto" w:fill="auto"/>
            <w:vAlign w:val="center"/>
          </w:tcPr>
          <w:p w14:paraId="6A541EBF"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Наименование государственной программы (подпрограммы)</w:t>
            </w:r>
          </w:p>
        </w:tc>
        <w:tc>
          <w:tcPr>
            <w:tcW w:w="1884" w:type="dxa"/>
            <w:vMerge w:val="restart"/>
            <w:shd w:val="clear" w:color="auto" w:fill="auto"/>
            <w:vAlign w:val="center"/>
          </w:tcPr>
          <w:p w14:paraId="382C740E"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Вид источника финансирования</w:t>
            </w:r>
          </w:p>
        </w:tc>
        <w:tc>
          <w:tcPr>
            <w:tcW w:w="1978" w:type="dxa"/>
            <w:vMerge w:val="restart"/>
            <w:vAlign w:val="center"/>
          </w:tcPr>
          <w:p w14:paraId="1C6D21CB"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Вид расходов</w:t>
            </w:r>
          </w:p>
        </w:tc>
        <w:tc>
          <w:tcPr>
            <w:tcW w:w="7277" w:type="dxa"/>
            <w:gridSpan w:val="6"/>
            <w:shd w:val="clear" w:color="auto" w:fill="auto"/>
            <w:vAlign w:val="center"/>
          </w:tcPr>
          <w:p w14:paraId="21B62105" w14:textId="075014C0"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Объем финансирования по годам, тыс.</w:t>
            </w:r>
            <w:r w:rsidR="00B86407">
              <w:rPr>
                <w:rFonts w:ascii="Times New Roman" w:hAnsi="Times New Roman"/>
                <w:b/>
                <w:sz w:val="20"/>
                <w:szCs w:val="20"/>
              </w:rPr>
              <w:t xml:space="preserve"> </w:t>
            </w:r>
            <w:r w:rsidRPr="002101A3">
              <w:rPr>
                <w:rFonts w:ascii="Times New Roman" w:hAnsi="Times New Roman"/>
                <w:b/>
                <w:sz w:val="20"/>
                <w:szCs w:val="20"/>
              </w:rPr>
              <w:t>руб.</w:t>
            </w:r>
          </w:p>
        </w:tc>
        <w:tc>
          <w:tcPr>
            <w:tcW w:w="1559" w:type="dxa"/>
            <w:vMerge w:val="restart"/>
            <w:tcBorders>
              <w:right w:val="single" w:sz="4" w:space="0" w:color="auto"/>
            </w:tcBorders>
            <w:shd w:val="clear" w:color="auto" w:fill="auto"/>
            <w:vAlign w:val="center"/>
          </w:tcPr>
          <w:p w14:paraId="631D801A"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ИТОГО</w:t>
            </w:r>
          </w:p>
        </w:tc>
        <w:tc>
          <w:tcPr>
            <w:tcW w:w="317" w:type="dxa"/>
            <w:gridSpan w:val="2"/>
            <w:tcBorders>
              <w:top w:val="nil"/>
              <w:left w:val="single" w:sz="4" w:space="0" w:color="auto"/>
              <w:bottom w:val="nil"/>
              <w:right w:val="nil"/>
            </w:tcBorders>
          </w:tcPr>
          <w:p w14:paraId="7DC843A0" w14:textId="77777777" w:rsidR="00066791" w:rsidRPr="002101A3" w:rsidRDefault="00066791" w:rsidP="00CA216D">
            <w:pPr>
              <w:spacing w:after="0"/>
              <w:rPr>
                <w:rFonts w:ascii="Times New Roman" w:hAnsi="Times New Roman"/>
                <w:b/>
                <w:sz w:val="20"/>
                <w:szCs w:val="20"/>
              </w:rPr>
            </w:pPr>
          </w:p>
        </w:tc>
      </w:tr>
      <w:tr w:rsidR="00F10EC4" w:rsidRPr="002101A3" w14:paraId="09108A48" w14:textId="77777777" w:rsidTr="002D4B19">
        <w:trPr>
          <w:trHeight w:val="20"/>
          <w:jc w:val="center"/>
        </w:trPr>
        <w:tc>
          <w:tcPr>
            <w:tcW w:w="355" w:type="dxa"/>
            <w:tcBorders>
              <w:top w:val="nil"/>
              <w:left w:val="nil"/>
              <w:bottom w:val="nil"/>
              <w:right w:val="single" w:sz="4" w:space="0" w:color="auto"/>
            </w:tcBorders>
          </w:tcPr>
          <w:p w14:paraId="0F321FDA" w14:textId="77777777" w:rsidR="00F10EC4" w:rsidRPr="002101A3" w:rsidRDefault="00F10EC4" w:rsidP="00F10EC4">
            <w:pPr>
              <w:spacing w:after="0"/>
              <w:rPr>
                <w:rFonts w:ascii="Times New Roman" w:hAnsi="Times New Roman"/>
                <w:sz w:val="20"/>
                <w:szCs w:val="20"/>
              </w:rPr>
            </w:pPr>
          </w:p>
        </w:tc>
        <w:tc>
          <w:tcPr>
            <w:tcW w:w="470" w:type="dxa"/>
            <w:vMerge/>
            <w:tcBorders>
              <w:left w:val="single" w:sz="4" w:space="0" w:color="auto"/>
            </w:tcBorders>
            <w:shd w:val="clear" w:color="auto" w:fill="auto"/>
          </w:tcPr>
          <w:p w14:paraId="10FCABCA" w14:textId="77777777" w:rsidR="00F10EC4" w:rsidRPr="002101A3" w:rsidRDefault="00F10EC4" w:rsidP="00F10EC4">
            <w:pPr>
              <w:spacing w:after="0"/>
              <w:jc w:val="center"/>
              <w:rPr>
                <w:rFonts w:ascii="Times New Roman" w:hAnsi="Times New Roman"/>
                <w:sz w:val="20"/>
                <w:szCs w:val="20"/>
              </w:rPr>
            </w:pPr>
          </w:p>
        </w:tc>
        <w:tc>
          <w:tcPr>
            <w:tcW w:w="2394" w:type="dxa"/>
            <w:vMerge/>
            <w:shd w:val="clear" w:color="auto" w:fill="auto"/>
          </w:tcPr>
          <w:p w14:paraId="485723B2" w14:textId="77777777" w:rsidR="00F10EC4" w:rsidRPr="002101A3" w:rsidRDefault="00F10EC4" w:rsidP="00F10EC4">
            <w:pPr>
              <w:spacing w:after="0"/>
              <w:jc w:val="center"/>
              <w:rPr>
                <w:rFonts w:ascii="Times New Roman" w:hAnsi="Times New Roman"/>
                <w:sz w:val="20"/>
                <w:szCs w:val="20"/>
              </w:rPr>
            </w:pPr>
          </w:p>
        </w:tc>
        <w:tc>
          <w:tcPr>
            <w:tcW w:w="1884" w:type="dxa"/>
            <w:vMerge/>
            <w:shd w:val="clear" w:color="auto" w:fill="auto"/>
          </w:tcPr>
          <w:p w14:paraId="52015029" w14:textId="77777777" w:rsidR="00F10EC4" w:rsidRPr="002101A3" w:rsidRDefault="00F10EC4" w:rsidP="00F10EC4">
            <w:pPr>
              <w:spacing w:after="0"/>
              <w:jc w:val="center"/>
              <w:rPr>
                <w:rFonts w:ascii="Times New Roman" w:hAnsi="Times New Roman"/>
                <w:sz w:val="20"/>
                <w:szCs w:val="20"/>
              </w:rPr>
            </w:pPr>
          </w:p>
        </w:tc>
        <w:tc>
          <w:tcPr>
            <w:tcW w:w="1978" w:type="dxa"/>
            <w:vMerge/>
          </w:tcPr>
          <w:p w14:paraId="176D0F56" w14:textId="77777777" w:rsidR="00F10EC4" w:rsidRPr="002101A3" w:rsidRDefault="00F10EC4" w:rsidP="00F10EC4">
            <w:pPr>
              <w:spacing w:after="0"/>
              <w:jc w:val="center"/>
              <w:rPr>
                <w:rFonts w:ascii="Times New Roman" w:hAnsi="Times New Roman"/>
                <w:sz w:val="20"/>
                <w:szCs w:val="20"/>
              </w:rPr>
            </w:pPr>
          </w:p>
        </w:tc>
        <w:tc>
          <w:tcPr>
            <w:tcW w:w="1329" w:type="dxa"/>
            <w:shd w:val="clear" w:color="auto" w:fill="auto"/>
            <w:vAlign w:val="center"/>
          </w:tcPr>
          <w:p w14:paraId="4DF212EF" w14:textId="6A3C1C1A"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2023 г.</w:t>
            </w:r>
          </w:p>
        </w:tc>
        <w:tc>
          <w:tcPr>
            <w:tcW w:w="1149" w:type="dxa"/>
            <w:shd w:val="clear" w:color="auto" w:fill="auto"/>
            <w:vAlign w:val="center"/>
          </w:tcPr>
          <w:p w14:paraId="5ACD399B" w14:textId="1EC62EC2"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2024 г.</w:t>
            </w:r>
          </w:p>
        </w:tc>
        <w:tc>
          <w:tcPr>
            <w:tcW w:w="1276" w:type="dxa"/>
            <w:shd w:val="clear" w:color="auto" w:fill="auto"/>
            <w:vAlign w:val="center"/>
          </w:tcPr>
          <w:p w14:paraId="0E27E6E6" w14:textId="78B60B1A"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2025 г.</w:t>
            </w:r>
          </w:p>
        </w:tc>
        <w:tc>
          <w:tcPr>
            <w:tcW w:w="1257" w:type="dxa"/>
            <w:shd w:val="clear" w:color="auto" w:fill="auto"/>
            <w:vAlign w:val="center"/>
          </w:tcPr>
          <w:p w14:paraId="2BD1B523" w14:textId="535D512C"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2026 г.</w:t>
            </w:r>
          </w:p>
        </w:tc>
        <w:tc>
          <w:tcPr>
            <w:tcW w:w="1145" w:type="dxa"/>
            <w:shd w:val="clear" w:color="auto" w:fill="auto"/>
            <w:vAlign w:val="center"/>
          </w:tcPr>
          <w:p w14:paraId="271EC04E" w14:textId="1E6FBB2B"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2027 г.</w:t>
            </w:r>
          </w:p>
        </w:tc>
        <w:tc>
          <w:tcPr>
            <w:tcW w:w="1121" w:type="dxa"/>
            <w:shd w:val="clear" w:color="auto" w:fill="auto"/>
            <w:vAlign w:val="center"/>
          </w:tcPr>
          <w:p w14:paraId="61C439D7" w14:textId="32C4384E" w:rsidR="00F10EC4" w:rsidRPr="008206F4" w:rsidRDefault="00F10EC4" w:rsidP="00F10EC4">
            <w:pPr>
              <w:spacing w:after="0"/>
              <w:jc w:val="center"/>
              <w:rPr>
                <w:rFonts w:ascii="Times New Roman" w:hAnsi="Times New Roman"/>
                <w:b/>
                <w:sz w:val="20"/>
                <w:szCs w:val="20"/>
              </w:rPr>
            </w:pPr>
            <w:r w:rsidRPr="008206F4">
              <w:rPr>
                <w:rFonts w:ascii="Times New Roman" w:hAnsi="Times New Roman"/>
                <w:b/>
                <w:spacing w:val="-4"/>
                <w:sz w:val="20"/>
              </w:rPr>
              <w:t>2028 г.</w:t>
            </w:r>
          </w:p>
        </w:tc>
        <w:tc>
          <w:tcPr>
            <w:tcW w:w="1559" w:type="dxa"/>
            <w:vMerge/>
            <w:tcBorders>
              <w:right w:val="single" w:sz="4" w:space="0" w:color="auto"/>
            </w:tcBorders>
            <w:shd w:val="clear" w:color="auto" w:fill="auto"/>
          </w:tcPr>
          <w:p w14:paraId="3FEBCE36" w14:textId="77777777" w:rsidR="00F10EC4" w:rsidRPr="002101A3" w:rsidRDefault="00F10EC4" w:rsidP="00F10EC4">
            <w:pPr>
              <w:spacing w:after="0"/>
              <w:rPr>
                <w:rFonts w:ascii="Times New Roman" w:hAnsi="Times New Roman"/>
                <w:sz w:val="20"/>
                <w:szCs w:val="20"/>
              </w:rPr>
            </w:pPr>
          </w:p>
        </w:tc>
        <w:tc>
          <w:tcPr>
            <w:tcW w:w="317" w:type="dxa"/>
            <w:gridSpan w:val="2"/>
            <w:tcBorders>
              <w:top w:val="nil"/>
              <w:left w:val="single" w:sz="4" w:space="0" w:color="auto"/>
              <w:bottom w:val="nil"/>
              <w:right w:val="nil"/>
            </w:tcBorders>
          </w:tcPr>
          <w:p w14:paraId="5452D70A" w14:textId="77777777" w:rsidR="00F10EC4" w:rsidRPr="002101A3" w:rsidRDefault="00F10EC4" w:rsidP="00F10EC4">
            <w:pPr>
              <w:spacing w:after="0"/>
              <w:rPr>
                <w:rFonts w:ascii="Times New Roman" w:hAnsi="Times New Roman"/>
                <w:sz w:val="20"/>
                <w:szCs w:val="20"/>
              </w:rPr>
            </w:pPr>
          </w:p>
        </w:tc>
      </w:tr>
      <w:tr w:rsidR="00066791" w:rsidRPr="002101A3" w14:paraId="270D079D" w14:textId="77777777" w:rsidTr="002D4B19">
        <w:trPr>
          <w:trHeight w:val="109"/>
          <w:jc w:val="center"/>
        </w:trPr>
        <w:tc>
          <w:tcPr>
            <w:tcW w:w="355" w:type="dxa"/>
            <w:tcBorders>
              <w:top w:val="nil"/>
              <w:left w:val="nil"/>
              <w:bottom w:val="nil"/>
              <w:right w:val="single" w:sz="4" w:space="0" w:color="auto"/>
            </w:tcBorders>
          </w:tcPr>
          <w:p w14:paraId="5A9591FE" w14:textId="77777777" w:rsidR="00066791" w:rsidRPr="002101A3" w:rsidRDefault="00066791" w:rsidP="00CA216D">
            <w:pPr>
              <w:spacing w:after="0"/>
              <w:rPr>
                <w:rFonts w:ascii="Times New Roman" w:hAnsi="Times New Roman"/>
                <w:b/>
                <w:sz w:val="20"/>
                <w:szCs w:val="20"/>
              </w:rPr>
            </w:pPr>
          </w:p>
        </w:tc>
        <w:tc>
          <w:tcPr>
            <w:tcW w:w="470" w:type="dxa"/>
            <w:tcBorders>
              <w:left w:val="single" w:sz="4" w:space="0" w:color="auto"/>
            </w:tcBorders>
            <w:shd w:val="clear" w:color="auto" w:fill="auto"/>
            <w:vAlign w:val="center"/>
          </w:tcPr>
          <w:p w14:paraId="370EB310"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1</w:t>
            </w:r>
          </w:p>
        </w:tc>
        <w:tc>
          <w:tcPr>
            <w:tcW w:w="2394" w:type="dxa"/>
            <w:shd w:val="clear" w:color="auto" w:fill="auto"/>
            <w:vAlign w:val="center"/>
          </w:tcPr>
          <w:p w14:paraId="49F834F8"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2</w:t>
            </w:r>
          </w:p>
        </w:tc>
        <w:tc>
          <w:tcPr>
            <w:tcW w:w="1884" w:type="dxa"/>
            <w:shd w:val="clear" w:color="auto" w:fill="auto"/>
            <w:vAlign w:val="center"/>
          </w:tcPr>
          <w:p w14:paraId="5214E4DC"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3</w:t>
            </w:r>
          </w:p>
        </w:tc>
        <w:tc>
          <w:tcPr>
            <w:tcW w:w="1978" w:type="dxa"/>
            <w:vAlign w:val="center"/>
          </w:tcPr>
          <w:p w14:paraId="069CB2CD"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4</w:t>
            </w:r>
          </w:p>
        </w:tc>
        <w:tc>
          <w:tcPr>
            <w:tcW w:w="1329" w:type="dxa"/>
            <w:shd w:val="clear" w:color="auto" w:fill="auto"/>
            <w:vAlign w:val="center"/>
          </w:tcPr>
          <w:p w14:paraId="44842502"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5</w:t>
            </w:r>
          </w:p>
        </w:tc>
        <w:tc>
          <w:tcPr>
            <w:tcW w:w="1149" w:type="dxa"/>
            <w:shd w:val="clear" w:color="auto" w:fill="auto"/>
            <w:vAlign w:val="center"/>
          </w:tcPr>
          <w:p w14:paraId="1C8CA2F5"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6</w:t>
            </w:r>
          </w:p>
        </w:tc>
        <w:tc>
          <w:tcPr>
            <w:tcW w:w="1276" w:type="dxa"/>
            <w:shd w:val="clear" w:color="auto" w:fill="auto"/>
            <w:vAlign w:val="center"/>
          </w:tcPr>
          <w:p w14:paraId="5A5453B0"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7</w:t>
            </w:r>
          </w:p>
        </w:tc>
        <w:tc>
          <w:tcPr>
            <w:tcW w:w="1257" w:type="dxa"/>
            <w:shd w:val="clear" w:color="auto" w:fill="auto"/>
            <w:vAlign w:val="center"/>
          </w:tcPr>
          <w:p w14:paraId="701B7A1A"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8</w:t>
            </w:r>
          </w:p>
        </w:tc>
        <w:tc>
          <w:tcPr>
            <w:tcW w:w="1145" w:type="dxa"/>
            <w:shd w:val="clear" w:color="auto" w:fill="auto"/>
            <w:vAlign w:val="center"/>
          </w:tcPr>
          <w:p w14:paraId="69281840"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9</w:t>
            </w:r>
          </w:p>
        </w:tc>
        <w:tc>
          <w:tcPr>
            <w:tcW w:w="1121" w:type="dxa"/>
            <w:shd w:val="clear" w:color="auto" w:fill="auto"/>
            <w:vAlign w:val="center"/>
          </w:tcPr>
          <w:p w14:paraId="4237432A"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10</w:t>
            </w:r>
          </w:p>
        </w:tc>
        <w:tc>
          <w:tcPr>
            <w:tcW w:w="1559" w:type="dxa"/>
            <w:tcBorders>
              <w:right w:val="single" w:sz="4" w:space="0" w:color="auto"/>
            </w:tcBorders>
            <w:shd w:val="clear" w:color="auto" w:fill="auto"/>
            <w:vAlign w:val="center"/>
          </w:tcPr>
          <w:p w14:paraId="5D187C05" w14:textId="77777777" w:rsidR="00066791" w:rsidRPr="002101A3" w:rsidRDefault="00066791" w:rsidP="00CA216D">
            <w:pPr>
              <w:spacing w:after="0" w:line="240" w:lineRule="auto"/>
              <w:jc w:val="center"/>
              <w:rPr>
                <w:rFonts w:ascii="Times New Roman" w:hAnsi="Times New Roman"/>
                <w:b/>
                <w:sz w:val="20"/>
                <w:szCs w:val="20"/>
              </w:rPr>
            </w:pPr>
            <w:r w:rsidRPr="002101A3">
              <w:rPr>
                <w:rFonts w:ascii="Times New Roman" w:hAnsi="Times New Roman"/>
                <w:b/>
                <w:sz w:val="20"/>
                <w:szCs w:val="20"/>
              </w:rPr>
              <w:t>11</w:t>
            </w:r>
          </w:p>
        </w:tc>
        <w:tc>
          <w:tcPr>
            <w:tcW w:w="317" w:type="dxa"/>
            <w:gridSpan w:val="2"/>
            <w:tcBorders>
              <w:top w:val="nil"/>
              <w:left w:val="single" w:sz="4" w:space="0" w:color="auto"/>
              <w:bottom w:val="nil"/>
              <w:right w:val="nil"/>
            </w:tcBorders>
          </w:tcPr>
          <w:p w14:paraId="0F5ABCE3" w14:textId="77777777" w:rsidR="00066791" w:rsidRPr="002101A3" w:rsidRDefault="00066791" w:rsidP="00CA216D">
            <w:pPr>
              <w:spacing w:after="0"/>
              <w:rPr>
                <w:rFonts w:ascii="Times New Roman" w:hAnsi="Times New Roman"/>
                <w:b/>
                <w:sz w:val="20"/>
                <w:szCs w:val="20"/>
              </w:rPr>
            </w:pPr>
          </w:p>
        </w:tc>
      </w:tr>
      <w:tr w:rsidR="00F15FC8" w:rsidRPr="002101A3" w14:paraId="58E394AF" w14:textId="77777777" w:rsidTr="003442EF">
        <w:trPr>
          <w:trHeight w:val="20"/>
          <w:jc w:val="center"/>
        </w:trPr>
        <w:tc>
          <w:tcPr>
            <w:tcW w:w="355" w:type="dxa"/>
            <w:tcBorders>
              <w:top w:val="nil"/>
              <w:left w:val="nil"/>
              <w:bottom w:val="nil"/>
              <w:right w:val="single" w:sz="4" w:space="0" w:color="auto"/>
            </w:tcBorders>
          </w:tcPr>
          <w:p w14:paraId="39E9DFE3" w14:textId="77777777" w:rsidR="00F15FC8" w:rsidRPr="002101A3" w:rsidRDefault="00F15FC8" w:rsidP="00F15FC8">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5C3ED6BD" w14:textId="635E2E65" w:rsidR="00F15FC8" w:rsidRPr="00D656CD" w:rsidRDefault="00F15FC8"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1</w:t>
            </w:r>
          </w:p>
        </w:tc>
        <w:tc>
          <w:tcPr>
            <w:tcW w:w="2394" w:type="dxa"/>
            <w:vMerge w:val="restart"/>
            <w:shd w:val="clear" w:color="auto" w:fill="auto"/>
          </w:tcPr>
          <w:p w14:paraId="71C0F13D" w14:textId="7EE5EBAC"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Объем финансирования региональных проектов, реализуемых в рамках государственной программы</w:t>
            </w:r>
          </w:p>
        </w:tc>
        <w:tc>
          <w:tcPr>
            <w:tcW w:w="1884" w:type="dxa"/>
            <w:vMerge w:val="restart"/>
            <w:shd w:val="clear" w:color="auto" w:fill="auto"/>
          </w:tcPr>
          <w:p w14:paraId="11F3B689" w14:textId="6F60A5C9"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 xml:space="preserve">Бюджет </w:t>
            </w:r>
            <w:r w:rsidRPr="00D656CD">
              <w:rPr>
                <w:rFonts w:ascii="Times New Roman" w:hAnsi="Times New Roman"/>
                <w:sz w:val="20"/>
                <w:szCs w:val="20"/>
              </w:rPr>
              <w:br/>
              <w:t>Санкт-Петербурга</w:t>
            </w:r>
          </w:p>
        </w:tc>
        <w:tc>
          <w:tcPr>
            <w:tcW w:w="1978" w:type="dxa"/>
          </w:tcPr>
          <w:p w14:paraId="4DAE6588" w14:textId="46995D36"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vAlign w:val="bottom"/>
          </w:tcPr>
          <w:p w14:paraId="367A025A" w14:textId="7D53D886" w:rsidR="00F15FC8" w:rsidRPr="000055F7" w:rsidRDefault="00A92802"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139 674,7</w:t>
            </w:r>
          </w:p>
        </w:tc>
        <w:tc>
          <w:tcPr>
            <w:tcW w:w="1149" w:type="dxa"/>
            <w:shd w:val="clear" w:color="auto" w:fill="auto"/>
            <w:vAlign w:val="bottom"/>
          </w:tcPr>
          <w:p w14:paraId="01B8F869" w14:textId="566BB0F0"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63 198,8</w:t>
            </w:r>
          </w:p>
        </w:tc>
        <w:tc>
          <w:tcPr>
            <w:tcW w:w="1276" w:type="dxa"/>
            <w:shd w:val="clear" w:color="auto" w:fill="auto"/>
            <w:vAlign w:val="bottom"/>
          </w:tcPr>
          <w:p w14:paraId="301E9316" w14:textId="0797C0D4"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1FFD7CA7" w14:textId="0BD09E1C"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5AA3CBFD" w14:textId="2AEE839A"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58D58106" w14:textId="4F81645D"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11C3B466" w14:textId="572B9728" w:rsidR="00F15FC8" w:rsidRPr="000055F7" w:rsidRDefault="00451299"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202 873,5</w:t>
            </w:r>
          </w:p>
        </w:tc>
        <w:tc>
          <w:tcPr>
            <w:tcW w:w="317" w:type="dxa"/>
            <w:gridSpan w:val="2"/>
            <w:tcBorders>
              <w:top w:val="nil"/>
              <w:left w:val="single" w:sz="4" w:space="0" w:color="auto"/>
              <w:bottom w:val="nil"/>
              <w:right w:val="nil"/>
            </w:tcBorders>
          </w:tcPr>
          <w:p w14:paraId="1BEC7224" w14:textId="77777777" w:rsidR="00F15FC8" w:rsidRPr="002101A3" w:rsidRDefault="00F15FC8" w:rsidP="00F15FC8">
            <w:pPr>
              <w:spacing w:after="0"/>
              <w:rPr>
                <w:rFonts w:ascii="Times New Roman" w:hAnsi="Times New Roman"/>
                <w:b/>
                <w:sz w:val="20"/>
                <w:szCs w:val="20"/>
              </w:rPr>
            </w:pPr>
          </w:p>
        </w:tc>
      </w:tr>
      <w:tr w:rsidR="00DE153E" w:rsidRPr="002101A3" w14:paraId="6BECFD97" w14:textId="77777777" w:rsidTr="002D4B19">
        <w:trPr>
          <w:trHeight w:val="20"/>
          <w:jc w:val="center"/>
        </w:trPr>
        <w:tc>
          <w:tcPr>
            <w:tcW w:w="355" w:type="dxa"/>
            <w:tcBorders>
              <w:top w:val="nil"/>
              <w:left w:val="nil"/>
              <w:bottom w:val="nil"/>
              <w:right w:val="single" w:sz="4" w:space="0" w:color="auto"/>
            </w:tcBorders>
          </w:tcPr>
          <w:p w14:paraId="2DCBF3F6"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45AFDE9"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31CB8972"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68649DEC"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770B59D2" w14:textId="07AFB327"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0981CD7F" w14:textId="14DBC582" w:rsidR="00DE153E" w:rsidRPr="000055F7" w:rsidRDefault="00E716E1"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53B52C85" w14:textId="0AD9F6F2" w:rsidR="00DE153E" w:rsidRPr="000055F7" w:rsidRDefault="00E716E1"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6879CAAC" w14:textId="12A6EEBE" w:rsidR="00DE153E" w:rsidRPr="000055F7" w:rsidRDefault="00E716E1"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236118F4" w14:textId="43BE54E7" w:rsidR="00DE153E" w:rsidRPr="000055F7" w:rsidRDefault="00E716E1"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5F0714C4" w14:textId="462478FD" w:rsidR="00DE153E" w:rsidRPr="000055F7" w:rsidRDefault="00E716E1"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2DB49206" w14:textId="073FA3E2" w:rsidR="00DE153E" w:rsidRPr="000055F7" w:rsidRDefault="00E716E1"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0352BC76" w14:textId="071B00DD" w:rsidR="00DE153E" w:rsidRPr="000055F7" w:rsidRDefault="00E716E1"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1814AAE6" w14:textId="77777777" w:rsidR="00DE153E" w:rsidRPr="002101A3" w:rsidRDefault="00DE153E" w:rsidP="00DE153E">
            <w:pPr>
              <w:spacing w:after="0"/>
              <w:rPr>
                <w:rFonts w:ascii="Times New Roman" w:hAnsi="Times New Roman"/>
                <w:b/>
                <w:sz w:val="20"/>
                <w:szCs w:val="20"/>
              </w:rPr>
            </w:pPr>
          </w:p>
        </w:tc>
      </w:tr>
      <w:tr w:rsidR="00F15FC8" w:rsidRPr="002101A3" w14:paraId="344B8101" w14:textId="77777777" w:rsidTr="003442EF">
        <w:trPr>
          <w:trHeight w:val="20"/>
          <w:jc w:val="center"/>
        </w:trPr>
        <w:tc>
          <w:tcPr>
            <w:tcW w:w="355" w:type="dxa"/>
            <w:tcBorders>
              <w:top w:val="nil"/>
              <w:left w:val="nil"/>
              <w:bottom w:val="nil"/>
              <w:right w:val="single" w:sz="4" w:space="0" w:color="auto"/>
            </w:tcBorders>
          </w:tcPr>
          <w:p w14:paraId="7DC977FF"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50D7270"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5FEC15D1"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7F0DD8AD"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513E5850" w14:textId="27768FAC"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vAlign w:val="bottom"/>
          </w:tcPr>
          <w:p w14:paraId="5FCECB74" w14:textId="5956CFFB" w:rsidR="00F15FC8" w:rsidRPr="000055F7" w:rsidRDefault="00A92802"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139 674,7</w:t>
            </w:r>
          </w:p>
        </w:tc>
        <w:tc>
          <w:tcPr>
            <w:tcW w:w="1149" w:type="dxa"/>
            <w:shd w:val="clear" w:color="auto" w:fill="auto"/>
            <w:vAlign w:val="bottom"/>
          </w:tcPr>
          <w:p w14:paraId="1B600B8B" w14:textId="6E7ED926"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63 198,8</w:t>
            </w:r>
          </w:p>
        </w:tc>
        <w:tc>
          <w:tcPr>
            <w:tcW w:w="1276" w:type="dxa"/>
            <w:shd w:val="clear" w:color="auto" w:fill="auto"/>
            <w:vAlign w:val="bottom"/>
          </w:tcPr>
          <w:p w14:paraId="4EA78446" w14:textId="0744F7D4"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0B8A54CA" w14:textId="2700C2F6"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54E37750" w14:textId="5B59E10C"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35651F2A" w14:textId="43B9FF53"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036965B4" w14:textId="07AD7359" w:rsidR="00F15FC8" w:rsidRPr="000055F7" w:rsidRDefault="00451299"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202 873,5</w:t>
            </w:r>
          </w:p>
        </w:tc>
        <w:tc>
          <w:tcPr>
            <w:tcW w:w="317" w:type="dxa"/>
            <w:gridSpan w:val="2"/>
            <w:tcBorders>
              <w:top w:val="nil"/>
              <w:left w:val="single" w:sz="4" w:space="0" w:color="auto"/>
              <w:bottom w:val="nil"/>
              <w:right w:val="nil"/>
            </w:tcBorders>
          </w:tcPr>
          <w:p w14:paraId="7D6F5CE4" w14:textId="77777777" w:rsidR="00F15FC8" w:rsidRPr="002101A3" w:rsidRDefault="00F15FC8" w:rsidP="00F15FC8">
            <w:pPr>
              <w:spacing w:after="0"/>
              <w:rPr>
                <w:rFonts w:ascii="Times New Roman" w:hAnsi="Times New Roman"/>
                <w:b/>
                <w:sz w:val="20"/>
                <w:szCs w:val="20"/>
              </w:rPr>
            </w:pPr>
          </w:p>
        </w:tc>
      </w:tr>
      <w:tr w:rsidR="00F15FC8" w:rsidRPr="002101A3" w14:paraId="30C5A89D" w14:textId="77777777" w:rsidTr="002D4B19">
        <w:trPr>
          <w:trHeight w:val="20"/>
          <w:jc w:val="center"/>
        </w:trPr>
        <w:tc>
          <w:tcPr>
            <w:tcW w:w="355" w:type="dxa"/>
            <w:tcBorders>
              <w:top w:val="nil"/>
              <w:left w:val="nil"/>
              <w:bottom w:val="nil"/>
              <w:right w:val="single" w:sz="4" w:space="0" w:color="auto"/>
            </w:tcBorders>
          </w:tcPr>
          <w:p w14:paraId="4FA0C5AD"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5CC4E2B"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69DFBD08"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val="restart"/>
            <w:shd w:val="clear" w:color="auto" w:fill="auto"/>
          </w:tcPr>
          <w:p w14:paraId="4763CDF2" w14:textId="7EB7D2F4"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Федеральный бюджет</w:t>
            </w:r>
          </w:p>
        </w:tc>
        <w:tc>
          <w:tcPr>
            <w:tcW w:w="1978" w:type="dxa"/>
          </w:tcPr>
          <w:p w14:paraId="5AE0A849" w14:textId="3911EC0C"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77A4DD85" w14:textId="6147C7C5"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24 493,9</w:t>
            </w:r>
          </w:p>
        </w:tc>
        <w:tc>
          <w:tcPr>
            <w:tcW w:w="1149" w:type="dxa"/>
            <w:shd w:val="clear" w:color="auto" w:fill="auto"/>
          </w:tcPr>
          <w:p w14:paraId="0AD331D4" w14:textId="5AF843AA"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76" w:type="dxa"/>
            <w:shd w:val="clear" w:color="auto" w:fill="auto"/>
          </w:tcPr>
          <w:p w14:paraId="632B44E4" w14:textId="3339B69E"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tcPr>
          <w:p w14:paraId="0DFEC57C" w14:textId="056A8A9F"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tcPr>
          <w:p w14:paraId="01EAD3AF" w14:textId="1E130A06"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tcPr>
          <w:p w14:paraId="28C78571" w14:textId="2169A1FF"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tcPr>
          <w:p w14:paraId="0957019E" w14:textId="043CB37A"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24 493,9</w:t>
            </w:r>
          </w:p>
        </w:tc>
        <w:tc>
          <w:tcPr>
            <w:tcW w:w="317" w:type="dxa"/>
            <w:gridSpan w:val="2"/>
            <w:tcBorders>
              <w:top w:val="nil"/>
              <w:left w:val="single" w:sz="4" w:space="0" w:color="auto"/>
              <w:bottom w:val="nil"/>
              <w:right w:val="nil"/>
            </w:tcBorders>
          </w:tcPr>
          <w:p w14:paraId="69E5D267" w14:textId="77777777" w:rsidR="00F15FC8" w:rsidRPr="002101A3" w:rsidRDefault="00F15FC8" w:rsidP="00F15FC8">
            <w:pPr>
              <w:spacing w:after="0"/>
              <w:rPr>
                <w:rFonts w:ascii="Times New Roman" w:hAnsi="Times New Roman"/>
                <w:b/>
                <w:sz w:val="20"/>
                <w:szCs w:val="20"/>
              </w:rPr>
            </w:pPr>
          </w:p>
        </w:tc>
      </w:tr>
      <w:tr w:rsidR="00F15FC8" w:rsidRPr="002101A3" w14:paraId="4A87B5B6" w14:textId="77777777" w:rsidTr="002D4B19">
        <w:trPr>
          <w:trHeight w:val="20"/>
          <w:jc w:val="center"/>
        </w:trPr>
        <w:tc>
          <w:tcPr>
            <w:tcW w:w="355" w:type="dxa"/>
            <w:tcBorders>
              <w:top w:val="nil"/>
              <w:left w:val="nil"/>
              <w:bottom w:val="nil"/>
              <w:right w:val="single" w:sz="4" w:space="0" w:color="auto"/>
            </w:tcBorders>
          </w:tcPr>
          <w:p w14:paraId="29E257CB"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B4EC888"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486FF5AD"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0A30D9D3"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0F211D51" w14:textId="7E1F3603"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046E5F9B" w14:textId="1EB0EE7F" w:rsidR="00F15FC8" w:rsidRPr="000055F7" w:rsidRDefault="00E716E1" w:rsidP="00F15FC8">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1956731C" w14:textId="5AAF607F" w:rsidR="00F15FC8" w:rsidRPr="000055F7" w:rsidRDefault="00E716E1" w:rsidP="00F15FC8">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248ABCAF" w14:textId="0CE9FD1B" w:rsidR="00F15FC8" w:rsidRPr="000055F7" w:rsidRDefault="00E716E1" w:rsidP="00F15FC8">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7975524C" w14:textId="5A68B284" w:rsidR="00F15FC8" w:rsidRPr="000055F7" w:rsidRDefault="00E716E1" w:rsidP="00F15FC8">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24E32DD0" w14:textId="7B651345" w:rsidR="00F15FC8" w:rsidRPr="000055F7" w:rsidRDefault="00E716E1" w:rsidP="00F15FC8">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3A61564F" w14:textId="68F359F1" w:rsidR="00F15FC8" w:rsidRPr="000055F7" w:rsidRDefault="00E716E1" w:rsidP="00F15FC8">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4338F50F" w14:textId="584162CC" w:rsidR="00F15FC8" w:rsidRPr="000055F7" w:rsidRDefault="00E716E1" w:rsidP="00F15FC8">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7B1E0A8D" w14:textId="77777777" w:rsidR="00F15FC8" w:rsidRPr="002101A3" w:rsidRDefault="00F15FC8" w:rsidP="00F15FC8">
            <w:pPr>
              <w:spacing w:after="0"/>
              <w:rPr>
                <w:rFonts w:ascii="Times New Roman" w:hAnsi="Times New Roman"/>
                <w:b/>
                <w:sz w:val="20"/>
                <w:szCs w:val="20"/>
              </w:rPr>
            </w:pPr>
          </w:p>
        </w:tc>
      </w:tr>
      <w:tr w:rsidR="00F15FC8" w:rsidRPr="002101A3" w14:paraId="022ABE5D" w14:textId="77777777" w:rsidTr="002D4B19">
        <w:trPr>
          <w:trHeight w:val="20"/>
          <w:jc w:val="center"/>
        </w:trPr>
        <w:tc>
          <w:tcPr>
            <w:tcW w:w="355" w:type="dxa"/>
            <w:tcBorders>
              <w:top w:val="nil"/>
              <w:left w:val="nil"/>
              <w:bottom w:val="nil"/>
              <w:right w:val="single" w:sz="4" w:space="0" w:color="auto"/>
            </w:tcBorders>
          </w:tcPr>
          <w:p w14:paraId="5352F5EF"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0B1C477"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2ECADFA0"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37F1C129"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508C1909" w14:textId="5ECB816B"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29A951A0" w14:textId="784C0346"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24 493,9</w:t>
            </w:r>
          </w:p>
        </w:tc>
        <w:tc>
          <w:tcPr>
            <w:tcW w:w="1149" w:type="dxa"/>
            <w:shd w:val="clear" w:color="auto" w:fill="auto"/>
          </w:tcPr>
          <w:p w14:paraId="5FAD3B6B" w14:textId="2142FD6A"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76" w:type="dxa"/>
            <w:shd w:val="clear" w:color="auto" w:fill="auto"/>
          </w:tcPr>
          <w:p w14:paraId="13CD5EFA" w14:textId="28A110D8"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tcPr>
          <w:p w14:paraId="48C14DE6" w14:textId="53F074E5"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tcPr>
          <w:p w14:paraId="3AD6496C" w14:textId="1E661557"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tcPr>
          <w:p w14:paraId="49CB780B" w14:textId="4FB82CC2"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tcPr>
          <w:p w14:paraId="1DC92699" w14:textId="7B7AF5DC"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24 493,9</w:t>
            </w:r>
          </w:p>
        </w:tc>
        <w:tc>
          <w:tcPr>
            <w:tcW w:w="317" w:type="dxa"/>
            <w:gridSpan w:val="2"/>
            <w:tcBorders>
              <w:top w:val="nil"/>
              <w:left w:val="single" w:sz="4" w:space="0" w:color="auto"/>
              <w:bottom w:val="nil"/>
              <w:right w:val="nil"/>
            </w:tcBorders>
          </w:tcPr>
          <w:p w14:paraId="48DA84F0" w14:textId="77777777" w:rsidR="00F15FC8" w:rsidRPr="002101A3" w:rsidRDefault="00F15FC8" w:rsidP="00F15FC8">
            <w:pPr>
              <w:spacing w:after="0"/>
              <w:rPr>
                <w:rFonts w:ascii="Times New Roman" w:hAnsi="Times New Roman"/>
                <w:b/>
                <w:sz w:val="20"/>
                <w:szCs w:val="20"/>
              </w:rPr>
            </w:pPr>
          </w:p>
        </w:tc>
      </w:tr>
      <w:tr w:rsidR="00DE153E" w:rsidRPr="002101A3" w14:paraId="71769E61" w14:textId="77777777" w:rsidTr="002D4B19">
        <w:trPr>
          <w:trHeight w:val="20"/>
          <w:jc w:val="center"/>
        </w:trPr>
        <w:tc>
          <w:tcPr>
            <w:tcW w:w="355" w:type="dxa"/>
            <w:tcBorders>
              <w:top w:val="nil"/>
              <w:left w:val="nil"/>
              <w:bottom w:val="nil"/>
              <w:right w:val="single" w:sz="4" w:space="0" w:color="auto"/>
            </w:tcBorders>
          </w:tcPr>
          <w:p w14:paraId="3CD59ABA"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99D9A1A"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5E2DC1B1"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1C6C92DF" w14:textId="0B855EA1"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Внебюджетные средства</w:t>
            </w:r>
          </w:p>
        </w:tc>
        <w:tc>
          <w:tcPr>
            <w:tcW w:w="1978" w:type="dxa"/>
          </w:tcPr>
          <w:p w14:paraId="0C4B3A40" w14:textId="11D657DB"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3D06566F" w14:textId="65C68056"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372EA81B" w14:textId="3BDA9467"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13F3EE1A" w14:textId="71B0A7A9"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10020A34" w14:textId="7173F8E9"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394E2D8E" w14:textId="51A53A18"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07367110" w14:textId="3EB0C6D1"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4E9C296F" w14:textId="7F998E77"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57EE711F" w14:textId="77777777" w:rsidR="00DE153E" w:rsidRPr="002101A3" w:rsidRDefault="00DE153E" w:rsidP="00DE153E">
            <w:pPr>
              <w:spacing w:after="0"/>
              <w:rPr>
                <w:rFonts w:ascii="Times New Roman" w:hAnsi="Times New Roman"/>
                <w:b/>
                <w:sz w:val="20"/>
                <w:szCs w:val="20"/>
              </w:rPr>
            </w:pPr>
          </w:p>
        </w:tc>
      </w:tr>
      <w:tr w:rsidR="00DE153E" w:rsidRPr="002101A3" w14:paraId="40A9BA36" w14:textId="77777777" w:rsidTr="002D4B19">
        <w:trPr>
          <w:trHeight w:val="20"/>
          <w:jc w:val="center"/>
        </w:trPr>
        <w:tc>
          <w:tcPr>
            <w:tcW w:w="355" w:type="dxa"/>
            <w:tcBorders>
              <w:top w:val="nil"/>
              <w:left w:val="nil"/>
              <w:bottom w:val="nil"/>
              <w:right w:val="single" w:sz="4" w:space="0" w:color="auto"/>
            </w:tcBorders>
          </w:tcPr>
          <w:p w14:paraId="6EA6F38F"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5DAACC3"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01227967"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22981F9D"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4101908B" w14:textId="05B79148"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741306E9" w14:textId="2399E14F"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18FD1C12" w14:textId="05A7982E"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412AA918" w14:textId="6B68ABF0"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1CA5CD4C" w14:textId="6EC3A5AE"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1FC18C57" w14:textId="45552D4C"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5F31B421" w14:textId="70083779"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10D83D9E" w14:textId="245FC0F0"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52C091E4" w14:textId="77777777" w:rsidR="00DE153E" w:rsidRPr="002101A3" w:rsidRDefault="00DE153E" w:rsidP="00DE153E">
            <w:pPr>
              <w:spacing w:after="0"/>
              <w:rPr>
                <w:rFonts w:ascii="Times New Roman" w:hAnsi="Times New Roman"/>
                <w:b/>
                <w:sz w:val="20"/>
                <w:szCs w:val="20"/>
              </w:rPr>
            </w:pPr>
          </w:p>
        </w:tc>
      </w:tr>
      <w:tr w:rsidR="00DE153E" w:rsidRPr="002101A3" w14:paraId="3AC18AC6" w14:textId="77777777" w:rsidTr="002D4B19">
        <w:trPr>
          <w:trHeight w:val="20"/>
          <w:jc w:val="center"/>
        </w:trPr>
        <w:tc>
          <w:tcPr>
            <w:tcW w:w="355" w:type="dxa"/>
            <w:tcBorders>
              <w:top w:val="nil"/>
              <w:left w:val="nil"/>
              <w:bottom w:val="nil"/>
              <w:right w:val="single" w:sz="4" w:space="0" w:color="auto"/>
            </w:tcBorders>
          </w:tcPr>
          <w:p w14:paraId="4A59700D"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42C72AB"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1838030F"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37DA105F"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43B2CFA6" w14:textId="36651D44"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3DD4E38E" w14:textId="5A424A44"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2B2A86AB" w14:textId="639337B1"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197D1DEC" w14:textId="3977D2BD"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6FF1AB5E" w14:textId="59DD311C" w:rsidR="00DE153E" w:rsidRPr="000055F7"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25481DAD" w14:textId="63AB3094"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5AA7384F" w14:textId="1FD40F0F"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5C280CF5" w14:textId="65C69F23" w:rsidR="00DE153E" w:rsidRPr="000055F7" w:rsidRDefault="00DE153E"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0786002E" w14:textId="77777777" w:rsidR="00DE153E" w:rsidRPr="002101A3" w:rsidRDefault="00DE153E" w:rsidP="00DE153E">
            <w:pPr>
              <w:spacing w:after="0"/>
              <w:rPr>
                <w:rFonts w:ascii="Times New Roman" w:hAnsi="Times New Roman"/>
                <w:b/>
                <w:sz w:val="20"/>
                <w:szCs w:val="20"/>
              </w:rPr>
            </w:pPr>
          </w:p>
        </w:tc>
      </w:tr>
      <w:tr w:rsidR="00F15FC8" w:rsidRPr="002101A3" w14:paraId="2A03F9C3" w14:textId="77777777" w:rsidTr="003442EF">
        <w:trPr>
          <w:trHeight w:val="20"/>
          <w:jc w:val="center"/>
        </w:trPr>
        <w:tc>
          <w:tcPr>
            <w:tcW w:w="355" w:type="dxa"/>
            <w:tcBorders>
              <w:top w:val="nil"/>
              <w:left w:val="nil"/>
              <w:bottom w:val="nil"/>
              <w:right w:val="single" w:sz="4" w:space="0" w:color="auto"/>
            </w:tcBorders>
          </w:tcPr>
          <w:p w14:paraId="2DF5B243"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5C47022"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1C0EA03F" w14:textId="77777777" w:rsidR="00F15FC8" w:rsidRPr="00D656CD" w:rsidRDefault="00F15FC8" w:rsidP="00F15FC8">
            <w:pPr>
              <w:spacing w:before="20" w:after="20" w:line="240" w:lineRule="auto"/>
              <w:rPr>
                <w:rFonts w:ascii="Times New Roman" w:hAnsi="Times New Roman"/>
                <w:sz w:val="20"/>
                <w:szCs w:val="20"/>
              </w:rPr>
            </w:pPr>
          </w:p>
        </w:tc>
        <w:tc>
          <w:tcPr>
            <w:tcW w:w="3862" w:type="dxa"/>
            <w:gridSpan w:val="2"/>
            <w:shd w:val="clear" w:color="auto" w:fill="auto"/>
          </w:tcPr>
          <w:p w14:paraId="782646D5" w14:textId="5157DD31"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ВСЕГО</w:t>
            </w:r>
          </w:p>
        </w:tc>
        <w:tc>
          <w:tcPr>
            <w:tcW w:w="1329" w:type="dxa"/>
            <w:shd w:val="clear" w:color="auto" w:fill="auto"/>
            <w:vAlign w:val="bottom"/>
          </w:tcPr>
          <w:p w14:paraId="6F785130" w14:textId="5274741F" w:rsidR="00F15FC8" w:rsidRPr="000055F7" w:rsidRDefault="00A92802"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164 168,6</w:t>
            </w:r>
          </w:p>
        </w:tc>
        <w:tc>
          <w:tcPr>
            <w:tcW w:w="1149" w:type="dxa"/>
            <w:shd w:val="clear" w:color="auto" w:fill="auto"/>
            <w:vAlign w:val="bottom"/>
          </w:tcPr>
          <w:p w14:paraId="75CF895B" w14:textId="31886365"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63 198,8</w:t>
            </w:r>
          </w:p>
        </w:tc>
        <w:tc>
          <w:tcPr>
            <w:tcW w:w="1276" w:type="dxa"/>
            <w:shd w:val="clear" w:color="auto" w:fill="auto"/>
            <w:vAlign w:val="bottom"/>
          </w:tcPr>
          <w:p w14:paraId="35D5700E" w14:textId="046280D3"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583896A3" w14:textId="35EEF0A2"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0DF7C4FB" w14:textId="5AAB212E" w:rsidR="00F15FC8" w:rsidRPr="000055F7" w:rsidRDefault="00E716E1" w:rsidP="00F15FC8">
            <w:pPr>
              <w:spacing w:before="20" w:after="20"/>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754C9BE2" w14:textId="4DB8541B" w:rsidR="00F15FC8" w:rsidRPr="000055F7" w:rsidRDefault="00E716E1"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170530FA" w14:textId="61D7DA52" w:rsidR="00F15FC8" w:rsidRPr="000055F7" w:rsidRDefault="003D5627" w:rsidP="00F15FC8">
            <w:pPr>
              <w:spacing w:before="20" w:after="20" w:line="240" w:lineRule="auto"/>
              <w:jc w:val="center"/>
              <w:rPr>
                <w:rFonts w:ascii="Times New Roman" w:hAnsi="Times New Roman"/>
                <w:sz w:val="20"/>
                <w:szCs w:val="20"/>
              </w:rPr>
            </w:pPr>
            <w:r w:rsidRPr="000055F7">
              <w:rPr>
                <w:rFonts w:ascii="Times New Roman" w:hAnsi="Times New Roman"/>
                <w:sz w:val="20"/>
                <w:szCs w:val="20"/>
              </w:rPr>
              <w:t>227 367,4</w:t>
            </w:r>
          </w:p>
        </w:tc>
        <w:tc>
          <w:tcPr>
            <w:tcW w:w="317" w:type="dxa"/>
            <w:gridSpan w:val="2"/>
            <w:tcBorders>
              <w:top w:val="nil"/>
              <w:left w:val="single" w:sz="4" w:space="0" w:color="auto"/>
              <w:bottom w:val="nil"/>
              <w:right w:val="nil"/>
            </w:tcBorders>
          </w:tcPr>
          <w:p w14:paraId="3D34B4AC" w14:textId="77777777" w:rsidR="00F15FC8" w:rsidRPr="002101A3" w:rsidRDefault="00F15FC8" w:rsidP="00F15FC8">
            <w:pPr>
              <w:spacing w:after="0"/>
              <w:rPr>
                <w:rFonts w:ascii="Times New Roman" w:hAnsi="Times New Roman"/>
                <w:b/>
                <w:sz w:val="20"/>
                <w:szCs w:val="20"/>
              </w:rPr>
            </w:pPr>
          </w:p>
        </w:tc>
      </w:tr>
      <w:tr w:rsidR="00610D70" w:rsidRPr="002101A3" w14:paraId="614E9C60" w14:textId="77777777" w:rsidTr="00610D70">
        <w:trPr>
          <w:trHeight w:val="20"/>
          <w:jc w:val="center"/>
        </w:trPr>
        <w:tc>
          <w:tcPr>
            <w:tcW w:w="355" w:type="dxa"/>
            <w:tcBorders>
              <w:top w:val="nil"/>
              <w:left w:val="nil"/>
              <w:bottom w:val="nil"/>
              <w:right w:val="single" w:sz="4" w:space="0" w:color="auto"/>
            </w:tcBorders>
          </w:tcPr>
          <w:p w14:paraId="7591680E" w14:textId="77777777" w:rsidR="00610D70" w:rsidRPr="002101A3" w:rsidRDefault="00610D70" w:rsidP="00610D70">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6651E675" w14:textId="79EA6285" w:rsidR="00610D70" w:rsidRPr="00D656CD" w:rsidRDefault="00610D70"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1.1</w:t>
            </w:r>
          </w:p>
        </w:tc>
        <w:tc>
          <w:tcPr>
            <w:tcW w:w="2394" w:type="dxa"/>
            <w:vMerge w:val="restart"/>
            <w:shd w:val="clear" w:color="auto" w:fill="auto"/>
          </w:tcPr>
          <w:p w14:paraId="2FD28C7E" w14:textId="77777777" w:rsidR="00610D70" w:rsidRPr="00D656CD" w:rsidRDefault="00610D70" w:rsidP="00610D70">
            <w:pPr>
              <w:spacing w:after="0" w:line="240" w:lineRule="auto"/>
              <w:rPr>
                <w:rFonts w:ascii="Times New Roman" w:hAnsi="Times New Roman"/>
                <w:sz w:val="20"/>
                <w:szCs w:val="20"/>
              </w:rPr>
            </w:pPr>
            <w:r w:rsidRPr="00D656CD">
              <w:rPr>
                <w:rFonts w:ascii="Times New Roman" w:hAnsi="Times New Roman"/>
                <w:spacing w:val="-2"/>
                <w:sz w:val="20"/>
                <w:szCs w:val="20"/>
              </w:rPr>
              <w:t>Региональный проект «Системные меры развития международной</w:t>
            </w:r>
            <w:r w:rsidRPr="00D656CD">
              <w:rPr>
                <w:rFonts w:ascii="Times New Roman" w:hAnsi="Times New Roman"/>
                <w:sz w:val="20"/>
                <w:szCs w:val="20"/>
              </w:rPr>
              <w:t xml:space="preserve"> кооперации </w:t>
            </w:r>
            <w:r w:rsidRPr="00D656CD">
              <w:rPr>
                <w:rFonts w:ascii="Times New Roman" w:hAnsi="Times New Roman"/>
                <w:sz w:val="20"/>
                <w:szCs w:val="20"/>
              </w:rPr>
              <w:br/>
              <w:t>и экспорта»</w:t>
            </w:r>
          </w:p>
          <w:p w14:paraId="60A29C6E" w14:textId="77777777" w:rsidR="00610D70" w:rsidRPr="00D656CD" w:rsidRDefault="00610D70" w:rsidP="00610D70">
            <w:pPr>
              <w:spacing w:before="20" w:after="20" w:line="240" w:lineRule="auto"/>
              <w:rPr>
                <w:rFonts w:ascii="Times New Roman" w:hAnsi="Times New Roman"/>
                <w:sz w:val="20"/>
                <w:szCs w:val="20"/>
              </w:rPr>
            </w:pPr>
          </w:p>
        </w:tc>
        <w:tc>
          <w:tcPr>
            <w:tcW w:w="1884" w:type="dxa"/>
            <w:vMerge w:val="restart"/>
            <w:shd w:val="clear" w:color="auto" w:fill="auto"/>
          </w:tcPr>
          <w:p w14:paraId="5958102F" w14:textId="19BADA82" w:rsidR="00610D70" w:rsidRPr="00D656CD" w:rsidRDefault="00610D70" w:rsidP="00610D70">
            <w:pPr>
              <w:spacing w:before="20" w:after="20" w:line="240" w:lineRule="auto"/>
              <w:rPr>
                <w:rFonts w:ascii="Times New Roman" w:hAnsi="Times New Roman"/>
                <w:sz w:val="20"/>
                <w:szCs w:val="20"/>
              </w:rPr>
            </w:pPr>
            <w:r w:rsidRPr="00D656CD">
              <w:rPr>
                <w:rFonts w:ascii="Times New Roman" w:hAnsi="Times New Roman"/>
                <w:sz w:val="20"/>
                <w:szCs w:val="20"/>
              </w:rPr>
              <w:t xml:space="preserve">Бюджет </w:t>
            </w:r>
            <w:r w:rsidRPr="00D656CD">
              <w:rPr>
                <w:rFonts w:ascii="Times New Roman" w:hAnsi="Times New Roman"/>
                <w:sz w:val="20"/>
                <w:szCs w:val="20"/>
              </w:rPr>
              <w:br/>
              <w:t>Санкт-Петербурга</w:t>
            </w:r>
          </w:p>
        </w:tc>
        <w:tc>
          <w:tcPr>
            <w:tcW w:w="1978" w:type="dxa"/>
          </w:tcPr>
          <w:p w14:paraId="2271CE51" w14:textId="0A8FDCD7" w:rsidR="00610D70" w:rsidRPr="00D656CD" w:rsidRDefault="00610D70" w:rsidP="00610D70">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vAlign w:val="bottom"/>
          </w:tcPr>
          <w:p w14:paraId="0304BAD8" w14:textId="3136FBA8"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67809388" w14:textId="298C2447"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4AA8C8E9" w14:textId="519D7BE5"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483070D4" w14:textId="0587F9F5"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05655B39" w14:textId="022A9A54"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1C6943E5" w14:textId="42B198B7"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0D5E65C9" w14:textId="5E2E03F7"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177 379,8</w:t>
            </w:r>
          </w:p>
        </w:tc>
        <w:tc>
          <w:tcPr>
            <w:tcW w:w="317" w:type="dxa"/>
            <w:gridSpan w:val="2"/>
            <w:tcBorders>
              <w:top w:val="nil"/>
              <w:left w:val="single" w:sz="4" w:space="0" w:color="auto"/>
              <w:bottom w:val="nil"/>
              <w:right w:val="nil"/>
            </w:tcBorders>
          </w:tcPr>
          <w:p w14:paraId="79738F55" w14:textId="77777777" w:rsidR="00610D70" w:rsidRPr="002101A3" w:rsidRDefault="00610D70" w:rsidP="00610D70">
            <w:pPr>
              <w:spacing w:after="0"/>
              <w:rPr>
                <w:rFonts w:ascii="Times New Roman" w:hAnsi="Times New Roman"/>
                <w:b/>
                <w:sz w:val="20"/>
                <w:szCs w:val="20"/>
              </w:rPr>
            </w:pPr>
          </w:p>
        </w:tc>
      </w:tr>
      <w:tr w:rsidR="00DE153E" w:rsidRPr="002101A3" w14:paraId="2241EF68" w14:textId="77777777" w:rsidTr="002D4B19">
        <w:trPr>
          <w:trHeight w:val="20"/>
          <w:jc w:val="center"/>
        </w:trPr>
        <w:tc>
          <w:tcPr>
            <w:tcW w:w="355" w:type="dxa"/>
            <w:tcBorders>
              <w:top w:val="nil"/>
              <w:left w:val="nil"/>
              <w:bottom w:val="nil"/>
              <w:right w:val="single" w:sz="4" w:space="0" w:color="auto"/>
            </w:tcBorders>
          </w:tcPr>
          <w:p w14:paraId="1FD1E951"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2F0851E"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702FAEAE"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704D40CB"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5EBBA80D" w14:textId="53CD38A0"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602AE1BF" w14:textId="561C43F4" w:rsidR="00DE153E" w:rsidRPr="00D656CD" w:rsidRDefault="008206F4"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68235339" w14:textId="7BD3F713" w:rsidR="00DE153E" w:rsidRPr="00D656CD" w:rsidRDefault="008206F4"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2E3C8EB2" w14:textId="237090ED" w:rsidR="00DE153E" w:rsidRPr="00D656CD" w:rsidRDefault="008206F4"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643B0619" w14:textId="1BF38BCB" w:rsidR="00DE153E" w:rsidRPr="00D656CD" w:rsidRDefault="008206F4"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4765D934" w14:textId="7E4A0444" w:rsidR="00DE153E" w:rsidRPr="00D656CD" w:rsidRDefault="008206F4"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294A7DDA" w14:textId="7D33F656" w:rsidR="00DE153E" w:rsidRPr="00D656CD" w:rsidRDefault="008206F4"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29CAE57F" w14:textId="32EB3D57" w:rsidR="00DE153E" w:rsidRPr="00D656CD" w:rsidRDefault="008206F4"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67D2EFAF" w14:textId="77777777" w:rsidR="00DE153E" w:rsidRPr="002101A3" w:rsidRDefault="00DE153E" w:rsidP="00DE153E">
            <w:pPr>
              <w:spacing w:after="0"/>
              <w:rPr>
                <w:rFonts w:ascii="Times New Roman" w:hAnsi="Times New Roman"/>
                <w:b/>
                <w:sz w:val="20"/>
                <w:szCs w:val="20"/>
              </w:rPr>
            </w:pPr>
          </w:p>
        </w:tc>
      </w:tr>
      <w:tr w:rsidR="00610D70" w:rsidRPr="002101A3" w14:paraId="2200380A" w14:textId="77777777" w:rsidTr="00610D70">
        <w:trPr>
          <w:trHeight w:val="20"/>
          <w:jc w:val="center"/>
        </w:trPr>
        <w:tc>
          <w:tcPr>
            <w:tcW w:w="355" w:type="dxa"/>
            <w:tcBorders>
              <w:top w:val="nil"/>
              <w:left w:val="nil"/>
              <w:bottom w:val="nil"/>
              <w:right w:val="single" w:sz="4" w:space="0" w:color="auto"/>
            </w:tcBorders>
          </w:tcPr>
          <w:p w14:paraId="568A32A9" w14:textId="77777777" w:rsidR="00610D70" w:rsidRPr="002101A3" w:rsidRDefault="00610D70" w:rsidP="00610D70">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EC65AFC" w14:textId="77777777" w:rsidR="00610D70" w:rsidRPr="00D656CD" w:rsidRDefault="00610D70" w:rsidP="00610D70">
            <w:pPr>
              <w:spacing w:before="20" w:after="20" w:line="240" w:lineRule="auto"/>
              <w:rPr>
                <w:rFonts w:ascii="Times New Roman" w:hAnsi="Times New Roman"/>
                <w:sz w:val="20"/>
                <w:szCs w:val="20"/>
              </w:rPr>
            </w:pPr>
          </w:p>
        </w:tc>
        <w:tc>
          <w:tcPr>
            <w:tcW w:w="2394" w:type="dxa"/>
            <w:vMerge/>
            <w:shd w:val="clear" w:color="auto" w:fill="auto"/>
          </w:tcPr>
          <w:p w14:paraId="6A9D2400" w14:textId="77777777" w:rsidR="00610D70" w:rsidRPr="00D656CD" w:rsidRDefault="00610D70" w:rsidP="00610D70">
            <w:pPr>
              <w:spacing w:before="20" w:after="20" w:line="240" w:lineRule="auto"/>
              <w:rPr>
                <w:rFonts w:ascii="Times New Roman" w:hAnsi="Times New Roman"/>
                <w:sz w:val="20"/>
                <w:szCs w:val="20"/>
              </w:rPr>
            </w:pPr>
          </w:p>
        </w:tc>
        <w:tc>
          <w:tcPr>
            <w:tcW w:w="1884" w:type="dxa"/>
            <w:vMerge/>
            <w:shd w:val="clear" w:color="auto" w:fill="auto"/>
          </w:tcPr>
          <w:p w14:paraId="297B0585" w14:textId="77777777" w:rsidR="00610D70" w:rsidRPr="00D656CD" w:rsidRDefault="00610D70" w:rsidP="00610D70">
            <w:pPr>
              <w:spacing w:before="20" w:after="20" w:line="240" w:lineRule="auto"/>
              <w:rPr>
                <w:rFonts w:ascii="Times New Roman" w:hAnsi="Times New Roman"/>
                <w:sz w:val="20"/>
                <w:szCs w:val="20"/>
              </w:rPr>
            </w:pPr>
          </w:p>
        </w:tc>
        <w:tc>
          <w:tcPr>
            <w:tcW w:w="1978" w:type="dxa"/>
          </w:tcPr>
          <w:p w14:paraId="6F8F79E8" w14:textId="64593EC5" w:rsidR="00610D70" w:rsidRPr="00D656CD" w:rsidRDefault="00610D70" w:rsidP="00610D70">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vAlign w:val="bottom"/>
          </w:tcPr>
          <w:p w14:paraId="6E44BB21" w14:textId="15C7A1D1"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5DCBD8F2" w14:textId="12843795"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704EB4C5" w14:textId="5C06FE86"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1679E93F" w14:textId="4F1B9642"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5DF5DD24" w14:textId="580C0CEF"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3C31A451" w14:textId="154A3EEC"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57798307" w14:textId="4A9C1DD5"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177 379,8</w:t>
            </w:r>
          </w:p>
        </w:tc>
        <w:tc>
          <w:tcPr>
            <w:tcW w:w="317" w:type="dxa"/>
            <w:gridSpan w:val="2"/>
            <w:tcBorders>
              <w:top w:val="nil"/>
              <w:left w:val="single" w:sz="4" w:space="0" w:color="auto"/>
              <w:bottom w:val="nil"/>
              <w:right w:val="nil"/>
            </w:tcBorders>
          </w:tcPr>
          <w:p w14:paraId="6BA487F2" w14:textId="77777777" w:rsidR="00610D70" w:rsidRPr="002101A3" w:rsidRDefault="00610D70" w:rsidP="00610D70">
            <w:pPr>
              <w:spacing w:after="0"/>
              <w:rPr>
                <w:rFonts w:ascii="Times New Roman" w:hAnsi="Times New Roman"/>
                <w:b/>
                <w:sz w:val="20"/>
                <w:szCs w:val="20"/>
              </w:rPr>
            </w:pPr>
          </w:p>
        </w:tc>
      </w:tr>
      <w:tr w:rsidR="00DE153E" w:rsidRPr="002101A3" w14:paraId="0DDAA0AD" w14:textId="77777777" w:rsidTr="002D4B19">
        <w:trPr>
          <w:trHeight w:val="20"/>
          <w:jc w:val="center"/>
        </w:trPr>
        <w:tc>
          <w:tcPr>
            <w:tcW w:w="355" w:type="dxa"/>
            <w:tcBorders>
              <w:top w:val="nil"/>
              <w:left w:val="nil"/>
              <w:bottom w:val="nil"/>
              <w:right w:val="single" w:sz="4" w:space="0" w:color="auto"/>
            </w:tcBorders>
          </w:tcPr>
          <w:p w14:paraId="7D72AB79"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3294AFA"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522E22C6"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4EF8EA7C" w14:textId="4355BCFB"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Федеральный бюджет</w:t>
            </w:r>
          </w:p>
        </w:tc>
        <w:tc>
          <w:tcPr>
            <w:tcW w:w="1978" w:type="dxa"/>
          </w:tcPr>
          <w:p w14:paraId="3E4867BF" w14:textId="68C1E7FF"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7AC0D5E9" w14:textId="53875577"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52DB4F71" w14:textId="6BDEA378"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42838F5F" w14:textId="39E5241A"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4C2009E0" w14:textId="66FC2099"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0427B277" w14:textId="28B6AF54"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01F63BC7" w14:textId="1D4ABD65"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5E5FEBC7" w14:textId="478A1684"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20E50AC3" w14:textId="77777777" w:rsidR="00DE153E" w:rsidRPr="002101A3" w:rsidRDefault="00DE153E" w:rsidP="00DE153E">
            <w:pPr>
              <w:spacing w:after="0"/>
              <w:rPr>
                <w:rFonts w:ascii="Times New Roman" w:hAnsi="Times New Roman"/>
                <w:b/>
                <w:sz w:val="20"/>
                <w:szCs w:val="20"/>
              </w:rPr>
            </w:pPr>
          </w:p>
        </w:tc>
      </w:tr>
      <w:tr w:rsidR="00DE153E" w:rsidRPr="002101A3" w14:paraId="29BC9490" w14:textId="77777777" w:rsidTr="002D4B19">
        <w:trPr>
          <w:trHeight w:val="20"/>
          <w:jc w:val="center"/>
        </w:trPr>
        <w:tc>
          <w:tcPr>
            <w:tcW w:w="355" w:type="dxa"/>
            <w:tcBorders>
              <w:top w:val="nil"/>
              <w:left w:val="nil"/>
              <w:bottom w:val="nil"/>
              <w:right w:val="single" w:sz="4" w:space="0" w:color="auto"/>
            </w:tcBorders>
          </w:tcPr>
          <w:p w14:paraId="1752CB6A"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E526EAF"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1B6D0CDD"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4193333B"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47213A12" w14:textId="54E8882D"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60BDA3FF" w14:textId="2B3B2667"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66495735" w14:textId="18C1498E"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26A389D6" w14:textId="1CC666AD"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6AEB9AB3" w14:textId="5F17F645"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6B9ABB90" w14:textId="4C2F54A8"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2A1A6AF1" w14:textId="0CC16B29"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52855B1E" w14:textId="60897892"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6105773F" w14:textId="77777777" w:rsidR="00DE153E" w:rsidRPr="002101A3" w:rsidRDefault="00DE153E" w:rsidP="00DE153E">
            <w:pPr>
              <w:spacing w:after="0"/>
              <w:rPr>
                <w:rFonts w:ascii="Times New Roman" w:hAnsi="Times New Roman"/>
                <w:b/>
                <w:sz w:val="20"/>
                <w:szCs w:val="20"/>
              </w:rPr>
            </w:pPr>
          </w:p>
        </w:tc>
      </w:tr>
      <w:tr w:rsidR="00DE153E" w:rsidRPr="002101A3" w14:paraId="7100B3F6" w14:textId="77777777" w:rsidTr="002D4B19">
        <w:trPr>
          <w:trHeight w:val="20"/>
          <w:jc w:val="center"/>
        </w:trPr>
        <w:tc>
          <w:tcPr>
            <w:tcW w:w="355" w:type="dxa"/>
            <w:tcBorders>
              <w:top w:val="nil"/>
              <w:left w:val="nil"/>
              <w:bottom w:val="nil"/>
              <w:right w:val="single" w:sz="4" w:space="0" w:color="auto"/>
            </w:tcBorders>
          </w:tcPr>
          <w:p w14:paraId="429C28A3"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7BCFC443"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6CA93061"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31B1E4C3"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10A1D97F" w14:textId="7461A032"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2C2189A5" w14:textId="4CDCB25D"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1DAA54BD" w14:textId="0710D427"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2A818950" w14:textId="5389BDC8"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467D93CF" w14:textId="1ED370F5"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5A9C4C8E" w14:textId="33DA204F"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3931D40E" w14:textId="39C11679"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47A0E937" w14:textId="5F24F1AB"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031FAB71" w14:textId="77777777" w:rsidR="00DE153E" w:rsidRPr="002101A3" w:rsidRDefault="00DE153E" w:rsidP="00DE153E">
            <w:pPr>
              <w:spacing w:after="0"/>
              <w:rPr>
                <w:rFonts w:ascii="Times New Roman" w:hAnsi="Times New Roman"/>
                <w:b/>
                <w:sz w:val="20"/>
                <w:szCs w:val="20"/>
              </w:rPr>
            </w:pPr>
          </w:p>
        </w:tc>
      </w:tr>
      <w:tr w:rsidR="00DE153E" w:rsidRPr="002101A3" w14:paraId="40AA4A4D" w14:textId="77777777" w:rsidTr="002D4B19">
        <w:trPr>
          <w:trHeight w:val="20"/>
          <w:jc w:val="center"/>
        </w:trPr>
        <w:tc>
          <w:tcPr>
            <w:tcW w:w="355" w:type="dxa"/>
            <w:tcBorders>
              <w:top w:val="nil"/>
              <w:left w:val="nil"/>
              <w:bottom w:val="nil"/>
              <w:right w:val="single" w:sz="4" w:space="0" w:color="auto"/>
            </w:tcBorders>
          </w:tcPr>
          <w:p w14:paraId="4304E120"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2D3D63AA"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27253ED6"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5AE8558F" w14:textId="7785B7BC"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Внебюджетные средства</w:t>
            </w:r>
          </w:p>
        </w:tc>
        <w:tc>
          <w:tcPr>
            <w:tcW w:w="1978" w:type="dxa"/>
          </w:tcPr>
          <w:p w14:paraId="1E27232C" w14:textId="2C5066DF"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5E7D08C1" w14:textId="151899B2"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7DC5AFAC" w14:textId="32130A2C"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23F15857" w14:textId="27ADEA77"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7CD6C902" w14:textId="25D718B7"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56EA55E6" w14:textId="593A9531"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76EE4247" w14:textId="6A81F218"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2D7182F3" w14:textId="00BE1459"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76B96024" w14:textId="77777777" w:rsidR="00DE153E" w:rsidRPr="002101A3" w:rsidRDefault="00DE153E" w:rsidP="00DE153E">
            <w:pPr>
              <w:spacing w:after="0"/>
              <w:rPr>
                <w:rFonts w:ascii="Times New Roman" w:hAnsi="Times New Roman"/>
                <w:b/>
                <w:sz w:val="20"/>
                <w:szCs w:val="20"/>
              </w:rPr>
            </w:pPr>
          </w:p>
        </w:tc>
      </w:tr>
      <w:tr w:rsidR="00DE153E" w:rsidRPr="002101A3" w14:paraId="15B16465" w14:textId="77777777" w:rsidTr="002D4B19">
        <w:trPr>
          <w:trHeight w:val="20"/>
          <w:jc w:val="center"/>
        </w:trPr>
        <w:tc>
          <w:tcPr>
            <w:tcW w:w="355" w:type="dxa"/>
            <w:tcBorders>
              <w:top w:val="nil"/>
              <w:left w:val="nil"/>
              <w:bottom w:val="nil"/>
              <w:right w:val="single" w:sz="4" w:space="0" w:color="auto"/>
            </w:tcBorders>
          </w:tcPr>
          <w:p w14:paraId="5FF14450"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5D690D2"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537EA75F"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3CE7D49C"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24D42A22" w14:textId="24F926E5"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7A611C6F" w14:textId="4AD9F0B3"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7A8CD677" w14:textId="17549376"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080C9516" w14:textId="66928728"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65C01839" w14:textId="2F21A982"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156E3B7F" w14:textId="349EEFD9"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40ED231F" w14:textId="2EC125EF"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646927A3" w14:textId="1BEAB2BF"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31228E14" w14:textId="77777777" w:rsidR="00DE153E" w:rsidRPr="002101A3" w:rsidRDefault="00DE153E" w:rsidP="00DE153E">
            <w:pPr>
              <w:spacing w:after="0"/>
              <w:rPr>
                <w:rFonts w:ascii="Times New Roman" w:hAnsi="Times New Roman"/>
                <w:b/>
                <w:sz w:val="20"/>
                <w:szCs w:val="20"/>
              </w:rPr>
            </w:pPr>
          </w:p>
        </w:tc>
      </w:tr>
      <w:tr w:rsidR="00DE153E" w:rsidRPr="002101A3" w14:paraId="06B7A738" w14:textId="77777777" w:rsidTr="002D4B19">
        <w:trPr>
          <w:trHeight w:val="20"/>
          <w:jc w:val="center"/>
        </w:trPr>
        <w:tc>
          <w:tcPr>
            <w:tcW w:w="355" w:type="dxa"/>
            <w:tcBorders>
              <w:top w:val="nil"/>
              <w:left w:val="nil"/>
              <w:bottom w:val="nil"/>
              <w:right w:val="single" w:sz="4" w:space="0" w:color="auto"/>
            </w:tcBorders>
          </w:tcPr>
          <w:p w14:paraId="516522F9"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2FFB91B6"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6111B221"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7EEB92F9"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2E724562" w14:textId="1B1AAFCE"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70DC7BDE" w14:textId="7D1E46F9"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5588E77D" w14:textId="44C5EAE2"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0025795C" w14:textId="1D380733"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38AD74D2" w14:textId="004FD085" w:rsidR="00DE153E" w:rsidRPr="00D656CD" w:rsidRDefault="00DE153E"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7167712E" w14:textId="270F627A"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286DF895" w14:textId="3515B612"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1DE6442C" w14:textId="3ED632B2" w:rsidR="00DE153E" w:rsidRPr="00D656CD" w:rsidRDefault="00DE153E"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25D20FDF" w14:textId="77777777" w:rsidR="00DE153E" w:rsidRPr="002101A3" w:rsidRDefault="00DE153E" w:rsidP="00DE153E">
            <w:pPr>
              <w:spacing w:after="0"/>
              <w:rPr>
                <w:rFonts w:ascii="Times New Roman" w:hAnsi="Times New Roman"/>
                <w:b/>
                <w:sz w:val="20"/>
                <w:szCs w:val="20"/>
              </w:rPr>
            </w:pPr>
          </w:p>
        </w:tc>
      </w:tr>
      <w:tr w:rsidR="00610D70" w:rsidRPr="002101A3" w14:paraId="326FBA1B" w14:textId="77777777" w:rsidTr="00610D70">
        <w:trPr>
          <w:trHeight w:val="117"/>
          <w:jc w:val="center"/>
        </w:trPr>
        <w:tc>
          <w:tcPr>
            <w:tcW w:w="355" w:type="dxa"/>
            <w:tcBorders>
              <w:top w:val="nil"/>
              <w:left w:val="nil"/>
              <w:bottom w:val="nil"/>
              <w:right w:val="single" w:sz="4" w:space="0" w:color="auto"/>
            </w:tcBorders>
          </w:tcPr>
          <w:p w14:paraId="4E96D494" w14:textId="77777777" w:rsidR="00610D70" w:rsidRPr="002101A3" w:rsidRDefault="00610D70" w:rsidP="00610D70">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B660550" w14:textId="77777777" w:rsidR="00610D70" w:rsidRPr="00D656CD" w:rsidRDefault="00610D70" w:rsidP="00610D70">
            <w:pPr>
              <w:spacing w:before="20" w:after="20" w:line="240" w:lineRule="auto"/>
              <w:rPr>
                <w:rFonts w:ascii="Times New Roman" w:hAnsi="Times New Roman"/>
                <w:sz w:val="20"/>
                <w:szCs w:val="20"/>
              </w:rPr>
            </w:pPr>
          </w:p>
        </w:tc>
        <w:tc>
          <w:tcPr>
            <w:tcW w:w="2394" w:type="dxa"/>
            <w:vMerge/>
            <w:shd w:val="clear" w:color="auto" w:fill="auto"/>
          </w:tcPr>
          <w:p w14:paraId="63E695D8" w14:textId="77777777" w:rsidR="00610D70" w:rsidRPr="00D656CD" w:rsidRDefault="00610D70" w:rsidP="00610D70">
            <w:pPr>
              <w:spacing w:before="20" w:after="20" w:line="240" w:lineRule="auto"/>
              <w:rPr>
                <w:rFonts w:ascii="Times New Roman" w:hAnsi="Times New Roman"/>
                <w:sz w:val="20"/>
                <w:szCs w:val="20"/>
              </w:rPr>
            </w:pPr>
          </w:p>
        </w:tc>
        <w:tc>
          <w:tcPr>
            <w:tcW w:w="3862" w:type="dxa"/>
            <w:gridSpan w:val="2"/>
            <w:shd w:val="clear" w:color="auto" w:fill="auto"/>
          </w:tcPr>
          <w:p w14:paraId="200F59C2" w14:textId="1A9A1784" w:rsidR="00610D70" w:rsidRPr="00D656CD" w:rsidRDefault="00610D70" w:rsidP="00610D70">
            <w:pPr>
              <w:spacing w:before="20" w:after="20" w:line="240" w:lineRule="auto"/>
              <w:rPr>
                <w:rFonts w:ascii="Times New Roman" w:hAnsi="Times New Roman"/>
                <w:sz w:val="20"/>
                <w:szCs w:val="20"/>
              </w:rPr>
            </w:pPr>
            <w:r w:rsidRPr="00D656CD">
              <w:rPr>
                <w:rFonts w:ascii="Times New Roman" w:hAnsi="Times New Roman"/>
                <w:sz w:val="20"/>
                <w:szCs w:val="20"/>
              </w:rPr>
              <w:t>ВСЕГО</w:t>
            </w:r>
          </w:p>
        </w:tc>
        <w:tc>
          <w:tcPr>
            <w:tcW w:w="1329" w:type="dxa"/>
            <w:shd w:val="clear" w:color="auto" w:fill="auto"/>
            <w:vAlign w:val="bottom"/>
          </w:tcPr>
          <w:p w14:paraId="07F33C99" w14:textId="45659A2F"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19687A3F" w14:textId="73D58C86"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5826935C" w14:textId="7A781399"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5AF00D68" w14:textId="75F44988"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463F3894" w14:textId="6BECB060"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026A71E4" w14:textId="61987F4F" w:rsidR="00610D70" w:rsidRPr="00D656CD" w:rsidRDefault="008206F4" w:rsidP="00610D70">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489FEF6D" w14:textId="2C147887" w:rsidR="00610D70" w:rsidRPr="00D656CD" w:rsidRDefault="00A92802" w:rsidP="00610D70">
            <w:pPr>
              <w:spacing w:before="20" w:after="20" w:line="240" w:lineRule="auto"/>
              <w:jc w:val="center"/>
              <w:rPr>
                <w:rFonts w:ascii="Times New Roman" w:hAnsi="Times New Roman"/>
                <w:sz w:val="20"/>
                <w:szCs w:val="20"/>
              </w:rPr>
            </w:pPr>
            <w:r>
              <w:rPr>
                <w:rFonts w:ascii="Times New Roman" w:hAnsi="Times New Roman"/>
                <w:sz w:val="20"/>
                <w:szCs w:val="20"/>
              </w:rPr>
              <w:t>177 379,8</w:t>
            </w:r>
          </w:p>
        </w:tc>
        <w:tc>
          <w:tcPr>
            <w:tcW w:w="317" w:type="dxa"/>
            <w:gridSpan w:val="2"/>
            <w:tcBorders>
              <w:top w:val="nil"/>
              <w:left w:val="single" w:sz="4" w:space="0" w:color="auto"/>
              <w:bottom w:val="nil"/>
              <w:right w:val="nil"/>
            </w:tcBorders>
          </w:tcPr>
          <w:p w14:paraId="3AB0F9E6" w14:textId="77777777" w:rsidR="00610D70" w:rsidRPr="002101A3" w:rsidRDefault="00610D70" w:rsidP="00610D70">
            <w:pPr>
              <w:spacing w:after="0"/>
              <w:rPr>
                <w:rFonts w:ascii="Times New Roman" w:hAnsi="Times New Roman"/>
                <w:b/>
                <w:sz w:val="20"/>
                <w:szCs w:val="20"/>
              </w:rPr>
            </w:pPr>
          </w:p>
        </w:tc>
      </w:tr>
      <w:tr w:rsidR="00F15FC8" w:rsidRPr="002101A3" w14:paraId="2CC2D550" w14:textId="77777777" w:rsidTr="003442EF">
        <w:trPr>
          <w:trHeight w:val="20"/>
          <w:jc w:val="center"/>
        </w:trPr>
        <w:tc>
          <w:tcPr>
            <w:tcW w:w="355" w:type="dxa"/>
            <w:tcBorders>
              <w:top w:val="nil"/>
              <w:left w:val="nil"/>
              <w:bottom w:val="nil"/>
              <w:right w:val="single" w:sz="4" w:space="0" w:color="auto"/>
            </w:tcBorders>
          </w:tcPr>
          <w:p w14:paraId="03437794" w14:textId="77777777" w:rsidR="00F15FC8" w:rsidRPr="002101A3" w:rsidRDefault="00F15FC8" w:rsidP="00F15FC8">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4E4F0D1B" w14:textId="77777777" w:rsidR="00F15FC8" w:rsidRPr="00D656CD" w:rsidRDefault="00F15FC8" w:rsidP="00F15FC8">
            <w:pPr>
              <w:spacing w:before="20" w:after="20" w:line="240" w:lineRule="auto"/>
              <w:ind w:left="-7" w:right="-63"/>
              <w:jc w:val="center"/>
              <w:rPr>
                <w:rFonts w:ascii="Times New Roman" w:hAnsi="Times New Roman"/>
                <w:spacing w:val="-2"/>
                <w:sz w:val="20"/>
                <w:szCs w:val="20"/>
              </w:rPr>
            </w:pPr>
            <w:r w:rsidRPr="00D656CD">
              <w:rPr>
                <w:rFonts w:ascii="Times New Roman" w:hAnsi="Times New Roman"/>
                <w:spacing w:val="-2"/>
                <w:sz w:val="20"/>
                <w:szCs w:val="20"/>
              </w:rPr>
              <w:t>1.2</w:t>
            </w:r>
          </w:p>
        </w:tc>
        <w:tc>
          <w:tcPr>
            <w:tcW w:w="2394" w:type="dxa"/>
            <w:vMerge w:val="restart"/>
            <w:shd w:val="clear" w:color="auto" w:fill="auto"/>
          </w:tcPr>
          <w:p w14:paraId="49B6A252" w14:textId="77777777" w:rsidR="00F15FC8" w:rsidRPr="00D656CD" w:rsidRDefault="00F15FC8" w:rsidP="00F15FC8">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Региональный проект «Экспорт продукции АПК»</w:t>
            </w:r>
          </w:p>
        </w:tc>
        <w:tc>
          <w:tcPr>
            <w:tcW w:w="1884" w:type="dxa"/>
            <w:vMerge w:val="restart"/>
            <w:shd w:val="clear" w:color="auto" w:fill="auto"/>
          </w:tcPr>
          <w:p w14:paraId="7E7E08A4" w14:textId="1455D28B" w:rsidR="00F15FC8" w:rsidRPr="00D656CD" w:rsidRDefault="00F15FC8" w:rsidP="00F15FC8">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 xml:space="preserve">Бюджет </w:t>
            </w:r>
            <w:r w:rsidRPr="00D656CD">
              <w:rPr>
                <w:rFonts w:ascii="Times New Roman" w:hAnsi="Times New Roman"/>
                <w:spacing w:val="-2"/>
                <w:sz w:val="20"/>
                <w:szCs w:val="20"/>
              </w:rPr>
              <w:br/>
              <w:t>Санкт-Петербурга</w:t>
            </w:r>
          </w:p>
        </w:tc>
        <w:tc>
          <w:tcPr>
            <w:tcW w:w="1978" w:type="dxa"/>
          </w:tcPr>
          <w:p w14:paraId="441E6826" w14:textId="72548970" w:rsidR="00F15FC8" w:rsidRPr="00D656CD" w:rsidRDefault="00F15FC8" w:rsidP="00F15FC8">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Текущие расходы</w:t>
            </w:r>
          </w:p>
        </w:tc>
        <w:tc>
          <w:tcPr>
            <w:tcW w:w="1329" w:type="dxa"/>
            <w:shd w:val="clear" w:color="auto" w:fill="auto"/>
            <w:vAlign w:val="center"/>
          </w:tcPr>
          <w:p w14:paraId="5D8E5B49" w14:textId="522C68BD"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25 493,7</w:t>
            </w:r>
          </w:p>
        </w:tc>
        <w:tc>
          <w:tcPr>
            <w:tcW w:w="1149" w:type="dxa"/>
            <w:shd w:val="clear" w:color="auto" w:fill="auto"/>
            <w:vAlign w:val="bottom"/>
          </w:tcPr>
          <w:p w14:paraId="3950E56C" w14:textId="6671EF46"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vAlign w:val="bottom"/>
          </w:tcPr>
          <w:p w14:paraId="6F7E3B45" w14:textId="736D483C"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58B4BA81" w14:textId="7BE39844"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2863CB32" w14:textId="17439CB4"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1776F8F6" w14:textId="4520B94D"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center"/>
          </w:tcPr>
          <w:p w14:paraId="4A39A6E5" w14:textId="0CDE480E"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25 493,7</w:t>
            </w:r>
          </w:p>
        </w:tc>
        <w:tc>
          <w:tcPr>
            <w:tcW w:w="317" w:type="dxa"/>
            <w:gridSpan w:val="2"/>
            <w:tcBorders>
              <w:top w:val="nil"/>
              <w:left w:val="single" w:sz="4" w:space="0" w:color="auto"/>
              <w:bottom w:val="nil"/>
              <w:right w:val="nil"/>
            </w:tcBorders>
          </w:tcPr>
          <w:p w14:paraId="20C47B81" w14:textId="77777777" w:rsidR="00F15FC8" w:rsidRPr="002101A3" w:rsidRDefault="00F15FC8" w:rsidP="00F15FC8">
            <w:pPr>
              <w:spacing w:after="0"/>
              <w:rPr>
                <w:rFonts w:ascii="Times New Roman" w:hAnsi="Times New Roman"/>
                <w:b/>
                <w:sz w:val="20"/>
                <w:szCs w:val="20"/>
              </w:rPr>
            </w:pPr>
          </w:p>
        </w:tc>
      </w:tr>
      <w:tr w:rsidR="00DE153E" w:rsidRPr="002101A3" w14:paraId="5F15F3D5" w14:textId="77777777" w:rsidTr="002D4B19">
        <w:trPr>
          <w:trHeight w:val="20"/>
          <w:jc w:val="center"/>
        </w:trPr>
        <w:tc>
          <w:tcPr>
            <w:tcW w:w="355" w:type="dxa"/>
            <w:tcBorders>
              <w:top w:val="nil"/>
              <w:left w:val="nil"/>
              <w:bottom w:val="nil"/>
              <w:right w:val="single" w:sz="4" w:space="0" w:color="auto"/>
            </w:tcBorders>
          </w:tcPr>
          <w:p w14:paraId="497E228C"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7002F74" w14:textId="77777777" w:rsidR="00DE153E" w:rsidRPr="00D656CD" w:rsidRDefault="00DE153E" w:rsidP="00DE153E">
            <w:pPr>
              <w:spacing w:before="20" w:after="20" w:line="240" w:lineRule="auto"/>
              <w:rPr>
                <w:rFonts w:ascii="Times New Roman" w:hAnsi="Times New Roman"/>
                <w:spacing w:val="-2"/>
                <w:sz w:val="20"/>
                <w:szCs w:val="20"/>
              </w:rPr>
            </w:pPr>
          </w:p>
        </w:tc>
        <w:tc>
          <w:tcPr>
            <w:tcW w:w="2394" w:type="dxa"/>
            <w:vMerge/>
            <w:shd w:val="clear" w:color="auto" w:fill="auto"/>
          </w:tcPr>
          <w:p w14:paraId="2D291968" w14:textId="77777777" w:rsidR="00DE153E" w:rsidRPr="00D656CD" w:rsidRDefault="00DE153E" w:rsidP="00DE153E">
            <w:pPr>
              <w:spacing w:before="20" w:after="20" w:line="240" w:lineRule="auto"/>
              <w:rPr>
                <w:rFonts w:ascii="Times New Roman" w:hAnsi="Times New Roman"/>
                <w:spacing w:val="-2"/>
                <w:sz w:val="20"/>
                <w:szCs w:val="20"/>
              </w:rPr>
            </w:pPr>
          </w:p>
        </w:tc>
        <w:tc>
          <w:tcPr>
            <w:tcW w:w="1884" w:type="dxa"/>
            <w:vMerge/>
            <w:shd w:val="clear" w:color="auto" w:fill="auto"/>
          </w:tcPr>
          <w:p w14:paraId="1CC08153" w14:textId="77777777" w:rsidR="00DE153E" w:rsidRPr="00D656CD" w:rsidRDefault="00DE153E" w:rsidP="00DE153E">
            <w:pPr>
              <w:spacing w:before="20" w:after="20" w:line="240" w:lineRule="auto"/>
              <w:rPr>
                <w:rFonts w:ascii="Times New Roman" w:hAnsi="Times New Roman"/>
                <w:spacing w:val="-2"/>
                <w:sz w:val="20"/>
                <w:szCs w:val="20"/>
              </w:rPr>
            </w:pPr>
          </w:p>
        </w:tc>
        <w:tc>
          <w:tcPr>
            <w:tcW w:w="1978" w:type="dxa"/>
          </w:tcPr>
          <w:p w14:paraId="202E1F20" w14:textId="4A5A49B0" w:rsidR="00DE153E" w:rsidRPr="00D656CD" w:rsidRDefault="00DE153E" w:rsidP="00DE153E">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Расходы развития</w:t>
            </w:r>
          </w:p>
        </w:tc>
        <w:tc>
          <w:tcPr>
            <w:tcW w:w="1329" w:type="dxa"/>
            <w:shd w:val="clear" w:color="auto" w:fill="auto"/>
          </w:tcPr>
          <w:p w14:paraId="246CDD87" w14:textId="2CB3E853" w:rsidR="00DE153E" w:rsidRPr="00D656CD" w:rsidRDefault="00B86407"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7F7B41C8" w14:textId="61023610" w:rsidR="00DE153E" w:rsidRPr="00D656CD" w:rsidRDefault="00B86407"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36978946" w14:textId="147EDF8C" w:rsidR="00DE153E" w:rsidRPr="00D656CD" w:rsidRDefault="00B86407"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6E7A0065" w14:textId="3CD5C41A" w:rsidR="00DE153E" w:rsidRPr="00D656CD" w:rsidRDefault="00B86407"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596E04D9" w14:textId="01C8D65A" w:rsidR="00DE153E" w:rsidRPr="00D656CD" w:rsidRDefault="00B86407"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6CBCD0DF" w14:textId="15920A5E" w:rsidR="00DE153E" w:rsidRPr="00D656CD" w:rsidRDefault="00B86407"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22A5E543" w14:textId="12118556" w:rsidR="00DE153E" w:rsidRPr="00D656CD" w:rsidRDefault="00B86407"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317" w:type="dxa"/>
            <w:gridSpan w:val="2"/>
            <w:tcBorders>
              <w:top w:val="nil"/>
              <w:left w:val="single" w:sz="4" w:space="0" w:color="auto"/>
              <w:bottom w:val="nil"/>
              <w:right w:val="nil"/>
            </w:tcBorders>
          </w:tcPr>
          <w:p w14:paraId="515904B2" w14:textId="77777777" w:rsidR="00DE153E" w:rsidRPr="002101A3" w:rsidRDefault="00DE153E" w:rsidP="00DE153E">
            <w:pPr>
              <w:spacing w:after="0"/>
              <w:rPr>
                <w:rFonts w:ascii="Times New Roman" w:hAnsi="Times New Roman"/>
                <w:b/>
                <w:sz w:val="20"/>
                <w:szCs w:val="20"/>
              </w:rPr>
            </w:pPr>
          </w:p>
        </w:tc>
      </w:tr>
      <w:tr w:rsidR="00F15FC8" w:rsidRPr="002101A3" w14:paraId="2AE449AF" w14:textId="77777777" w:rsidTr="003442EF">
        <w:trPr>
          <w:trHeight w:val="20"/>
          <w:jc w:val="center"/>
        </w:trPr>
        <w:tc>
          <w:tcPr>
            <w:tcW w:w="355" w:type="dxa"/>
            <w:tcBorders>
              <w:top w:val="nil"/>
              <w:left w:val="nil"/>
              <w:bottom w:val="nil"/>
              <w:right w:val="single" w:sz="4" w:space="0" w:color="auto"/>
            </w:tcBorders>
          </w:tcPr>
          <w:p w14:paraId="6838240B"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CCBA8E4" w14:textId="77777777" w:rsidR="00F15FC8" w:rsidRPr="00D656CD" w:rsidRDefault="00F15FC8" w:rsidP="00F15FC8">
            <w:pPr>
              <w:spacing w:before="20" w:after="20" w:line="240" w:lineRule="auto"/>
              <w:rPr>
                <w:rFonts w:ascii="Times New Roman" w:hAnsi="Times New Roman"/>
                <w:spacing w:val="-2"/>
                <w:sz w:val="20"/>
                <w:szCs w:val="20"/>
              </w:rPr>
            </w:pPr>
          </w:p>
        </w:tc>
        <w:tc>
          <w:tcPr>
            <w:tcW w:w="2394" w:type="dxa"/>
            <w:vMerge/>
            <w:shd w:val="clear" w:color="auto" w:fill="auto"/>
          </w:tcPr>
          <w:p w14:paraId="3C1B0613" w14:textId="77777777" w:rsidR="00F15FC8" w:rsidRPr="00D656CD" w:rsidRDefault="00F15FC8" w:rsidP="00F15FC8">
            <w:pPr>
              <w:spacing w:before="20" w:after="20" w:line="240" w:lineRule="auto"/>
              <w:rPr>
                <w:rFonts w:ascii="Times New Roman" w:hAnsi="Times New Roman"/>
                <w:spacing w:val="-2"/>
                <w:sz w:val="20"/>
                <w:szCs w:val="20"/>
              </w:rPr>
            </w:pPr>
          </w:p>
        </w:tc>
        <w:tc>
          <w:tcPr>
            <w:tcW w:w="1884" w:type="dxa"/>
            <w:vMerge/>
            <w:shd w:val="clear" w:color="auto" w:fill="auto"/>
          </w:tcPr>
          <w:p w14:paraId="73C4D92C" w14:textId="77777777" w:rsidR="00F15FC8" w:rsidRPr="00D656CD" w:rsidRDefault="00F15FC8" w:rsidP="00F15FC8">
            <w:pPr>
              <w:spacing w:before="20" w:after="20" w:line="240" w:lineRule="auto"/>
              <w:rPr>
                <w:rFonts w:ascii="Times New Roman" w:hAnsi="Times New Roman"/>
                <w:spacing w:val="-2"/>
                <w:sz w:val="20"/>
                <w:szCs w:val="20"/>
              </w:rPr>
            </w:pPr>
          </w:p>
        </w:tc>
        <w:tc>
          <w:tcPr>
            <w:tcW w:w="1978" w:type="dxa"/>
          </w:tcPr>
          <w:p w14:paraId="61CC57C1" w14:textId="003B0CFF" w:rsidR="00F15FC8" w:rsidRPr="00D656CD" w:rsidRDefault="00F15FC8" w:rsidP="00F15FC8">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ИТОГО</w:t>
            </w:r>
          </w:p>
        </w:tc>
        <w:tc>
          <w:tcPr>
            <w:tcW w:w="1329" w:type="dxa"/>
            <w:shd w:val="clear" w:color="auto" w:fill="auto"/>
            <w:vAlign w:val="center"/>
          </w:tcPr>
          <w:p w14:paraId="774F812B" w14:textId="2CB4E781"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25 493,7</w:t>
            </w:r>
          </w:p>
        </w:tc>
        <w:tc>
          <w:tcPr>
            <w:tcW w:w="1149" w:type="dxa"/>
            <w:shd w:val="clear" w:color="auto" w:fill="auto"/>
            <w:vAlign w:val="bottom"/>
          </w:tcPr>
          <w:p w14:paraId="401B4AB4" w14:textId="462C40EF"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vAlign w:val="bottom"/>
          </w:tcPr>
          <w:p w14:paraId="720DAD6F" w14:textId="2C3A62A8"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11C3778F" w14:textId="797E653D"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12CE62B9" w14:textId="6F673F87"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12AE0869" w14:textId="1700972D"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center"/>
          </w:tcPr>
          <w:p w14:paraId="39855646" w14:textId="57F1346B" w:rsidR="00F15FC8" w:rsidRPr="00D656CD" w:rsidRDefault="00B86407"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25 493,7</w:t>
            </w:r>
          </w:p>
        </w:tc>
        <w:tc>
          <w:tcPr>
            <w:tcW w:w="317" w:type="dxa"/>
            <w:gridSpan w:val="2"/>
            <w:tcBorders>
              <w:top w:val="nil"/>
              <w:left w:val="single" w:sz="4" w:space="0" w:color="auto"/>
              <w:bottom w:val="nil"/>
              <w:right w:val="nil"/>
            </w:tcBorders>
          </w:tcPr>
          <w:p w14:paraId="4B4B82C3" w14:textId="77777777" w:rsidR="00F15FC8" w:rsidRPr="002101A3" w:rsidRDefault="00F15FC8" w:rsidP="00F15FC8">
            <w:pPr>
              <w:spacing w:after="0"/>
              <w:rPr>
                <w:rFonts w:ascii="Times New Roman" w:hAnsi="Times New Roman"/>
                <w:b/>
                <w:sz w:val="20"/>
                <w:szCs w:val="20"/>
              </w:rPr>
            </w:pPr>
          </w:p>
        </w:tc>
      </w:tr>
      <w:tr w:rsidR="0020320F" w:rsidRPr="002101A3" w14:paraId="2ADC4350" w14:textId="77777777" w:rsidTr="00964670">
        <w:trPr>
          <w:gridAfter w:val="1"/>
          <w:wAfter w:w="100" w:type="dxa"/>
          <w:trHeight w:val="20"/>
          <w:jc w:val="center"/>
        </w:trPr>
        <w:tc>
          <w:tcPr>
            <w:tcW w:w="355" w:type="dxa"/>
            <w:tcBorders>
              <w:top w:val="nil"/>
              <w:left w:val="nil"/>
              <w:bottom w:val="nil"/>
              <w:right w:val="single" w:sz="4" w:space="0" w:color="auto"/>
            </w:tcBorders>
          </w:tcPr>
          <w:p w14:paraId="12EB860F" w14:textId="77777777" w:rsidR="0020320F" w:rsidRPr="002101A3" w:rsidRDefault="0020320F" w:rsidP="0020320F">
            <w:pPr>
              <w:pageBreakBefore/>
              <w:spacing w:after="0"/>
              <w:rPr>
                <w:rFonts w:ascii="Times New Roman" w:hAnsi="Times New Roman"/>
                <w:b/>
                <w:sz w:val="20"/>
                <w:szCs w:val="20"/>
              </w:rPr>
            </w:pPr>
          </w:p>
        </w:tc>
        <w:tc>
          <w:tcPr>
            <w:tcW w:w="470" w:type="dxa"/>
            <w:tcBorders>
              <w:left w:val="single" w:sz="4" w:space="0" w:color="auto"/>
            </w:tcBorders>
            <w:shd w:val="clear" w:color="auto" w:fill="auto"/>
            <w:vAlign w:val="center"/>
          </w:tcPr>
          <w:p w14:paraId="7082ABDD" w14:textId="77777777" w:rsidR="0020320F" w:rsidRPr="00D656CD" w:rsidRDefault="0020320F" w:rsidP="0020320F">
            <w:pPr>
              <w:spacing w:after="0" w:line="240" w:lineRule="auto"/>
              <w:jc w:val="center"/>
              <w:rPr>
                <w:rFonts w:ascii="Times New Roman" w:hAnsi="Times New Roman"/>
                <w:spacing w:val="-2"/>
                <w:sz w:val="20"/>
                <w:szCs w:val="20"/>
              </w:rPr>
            </w:pPr>
            <w:r w:rsidRPr="00D656CD">
              <w:rPr>
                <w:rFonts w:ascii="Times New Roman" w:hAnsi="Times New Roman"/>
                <w:spacing w:val="-2"/>
                <w:sz w:val="20"/>
                <w:szCs w:val="20"/>
              </w:rPr>
              <w:t>1</w:t>
            </w:r>
          </w:p>
        </w:tc>
        <w:tc>
          <w:tcPr>
            <w:tcW w:w="2394" w:type="dxa"/>
            <w:shd w:val="clear" w:color="auto" w:fill="auto"/>
            <w:vAlign w:val="center"/>
          </w:tcPr>
          <w:p w14:paraId="600822E3" w14:textId="77777777" w:rsidR="0020320F" w:rsidRPr="00D656CD" w:rsidRDefault="0020320F" w:rsidP="0020320F">
            <w:pPr>
              <w:spacing w:after="0" w:line="240" w:lineRule="auto"/>
              <w:jc w:val="center"/>
              <w:rPr>
                <w:rFonts w:ascii="Times New Roman" w:hAnsi="Times New Roman"/>
                <w:spacing w:val="-2"/>
                <w:sz w:val="20"/>
                <w:szCs w:val="20"/>
              </w:rPr>
            </w:pPr>
            <w:r w:rsidRPr="00D656CD">
              <w:rPr>
                <w:rFonts w:ascii="Times New Roman" w:hAnsi="Times New Roman"/>
                <w:spacing w:val="-2"/>
                <w:sz w:val="20"/>
                <w:szCs w:val="20"/>
              </w:rPr>
              <w:t>2</w:t>
            </w:r>
          </w:p>
        </w:tc>
        <w:tc>
          <w:tcPr>
            <w:tcW w:w="1884" w:type="dxa"/>
            <w:shd w:val="clear" w:color="auto" w:fill="auto"/>
            <w:vAlign w:val="center"/>
          </w:tcPr>
          <w:p w14:paraId="332F43FE" w14:textId="77777777" w:rsidR="0020320F" w:rsidRPr="00D656CD" w:rsidRDefault="0020320F" w:rsidP="0020320F">
            <w:pPr>
              <w:spacing w:after="0" w:line="240" w:lineRule="auto"/>
              <w:jc w:val="center"/>
              <w:rPr>
                <w:rFonts w:ascii="Times New Roman" w:hAnsi="Times New Roman"/>
                <w:spacing w:val="-2"/>
                <w:sz w:val="20"/>
                <w:szCs w:val="20"/>
              </w:rPr>
            </w:pPr>
            <w:r w:rsidRPr="00D656CD">
              <w:rPr>
                <w:rFonts w:ascii="Times New Roman" w:hAnsi="Times New Roman"/>
                <w:spacing w:val="-2"/>
                <w:sz w:val="20"/>
                <w:szCs w:val="20"/>
              </w:rPr>
              <w:t>3</w:t>
            </w:r>
          </w:p>
        </w:tc>
        <w:tc>
          <w:tcPr>
            <w:tcW w:w="1978" w:type="dxa"/>
            <w:vAlign w:val="center"/>
          </w:tcPr>
          <w:p w14:paraId="375045D5" w14:textId="77777777" w:rsidR="0020320F" w:rsidRPr="00D656CD" w:rsidRDefault="0020320F" w:rsidP="0020320F">
            <w:pPr>
              <w:spacing w:after="0" w:line="240" w:lineRule="auto"/>
              <w:jc w:val="center"/>
              <w:rPr>
                <w:rFonts w:ascii="Times New Roman" w:hAnsi="Times New Roman"/>
                <w:spacing w:val="-2"/>
                <w:sz w:val="20"/>
                <w:szCs w:val="20"/>
              </w:rPr>
            </w:pPr>
            <w:r w:rsidRPr="00D656CD">
              <w:rPr>
                <w:rFonts w:ascii="Times New Roman" w:hAnsi="Times New Roman"/>
                <w:spacing w:val="-2"/>
                <w:sz w:val="20"/>
                <w:szCs w:val="20"/>
              </w:rPr>
              <w:t>4</w:t>
            </w:r>
          </w:p>
        </w:tc>
        <w:tc>
          <w:tcPr>
            <w:tcW w:w="1329" w:type="dxa"/>
            <w:shd w:val="clear" w:color="auto" w:fill="auto"/>
            <w:vAlign w:val="center"/>
          </w:tcPr>
          <w:p w14:paraId="1D93DF10" w14:textId="5CEA0E38" w:rsidR="0020320F" w:rsidRPr="00D656CD" w:rsidRDefault="0020320F" w:rsidP="0020320F">
            <w:pPr>
              <w:spacing w:after="0" w:line="240" w:lineRule="auto"/>
              <w:jc w:val="center"/>
              <w:rPr>
                <w:rFonts w:ascii="Times New Roman" w:hAnsi="Times New Roman"/>
                <w:sz w:val="20"/>
                <w:szCs w:val="20"/>
              </w:rPr>
            </w:pPr>
          </w:p>
        </w:tc>
        <w:tc>
          <w:tcPr>
            <w:tcW w:w="1149" w:type="dxa"/>
            <w:shd w:val="clear" w:color="auto" w:fill="auto"/>
            <w:vAlign w:val="center"/>
          </w:tcPr>
          <w:p w14:paraId="4CE124C1" w14:textId="2ACEDC66" w:rsidR="0020320F" w:rsidRPr="00D656CD" w:rsidRDefault="0020320F" w:rsidP="0020320F">
            <w:pPr>
              <w:spacing w:after="0" w:line="240" w:lineRule="auto"/>
              <w:jc w:val="center"/>
              <w:rPr>
                <w:rFonts w:ascii="Times New Roman" w:hAnsi="Times New Roman"/>
                <w:sz w:val="20"/>
                <w:szCs w:val="20"/>
              </w:rPr>
            </w:pPr>
          </w:p>
        </w:tc>
        <w:tc>
          <w:tcPr>
            <w:tcW w:w="1276" w:type="dxa"/>
            <w:shd w:val="clear" w:color="auto" w:fill="auto"/>
            <w:vAlign w:val="center"/>
          </w:tcPr>
          <w:p w14:paraId="744BE5F0" w14:textId="69F30334" w:rsidR="0020320F" w:rsidRPr="00D656CD" w:rsidRDefault="0020320F" w:rsidP="0020320F">
            <w:pPr>
              <w:spacing w:after="0" w:line="240" w:lineRule="auto"/>
              <w:jc w:val="center"/>
              <w:rPr>
                <w:rFonts w:ascii="Times New Roman" w:hAnsi="Times New Roman"/>
                <w:sz w:val="20"/>
                <w:szCs w:val="20"/>
              </w:rPr>
            </w:pPr>
          </w:p>
        </w:tc>
        <w:tc>
          <w:tcPr>
            <w:tcW w:w="1257" w:type="dxa"/>
            <w:shd w:val="clear" w:color="auto" w:fill="auto"/>
            <w:vAlign w:val="center"/>
          </w:tcPr>
          <w:p w14:paraId="1EC1229F" w14:textId="6ED7DAD5" w:rsidR="0020320F" w:rsidRPr="00D656CD" w:rsidRDefault="0020320F" w:rsidP="0020320F">
            <w:pPr>
              <w:spacing w:after="0" w:line="240" w:lineRule="auto"/>
              <w:jc w:val="center"/>
              <w:rPr>
                <w:rFonts w:ascii="Times New Roman" w:hAnsi="Times New Roman"/>
                <w:sz w:val="20"/>
                <w:szCs w:val="20"/>
              </w:rPr>
            </w:pPr>
          </w:p>
        </w:tc>
        <w:tc>
          <w:tcPr>
            <w:tcW w:w="1145" w:type="dxa"/>
            <w:shd w:val="clear" w:color="auto" w:fill="auto"/>
            <w:vAlign w:val="center"/>
          </w:tcPr>
          <w:p w14:paraId="725A001B" w14:textId="7A497343" w:rsidR="0020320F" w:rsidRPr="00D656CD" w:rsidRDefault="0020320F" w:rsidP="0020320F">
            <w:pPr>
              <w:spacing w:after="0" w:line="240" w:lineRule="auto"/>
              <w:jc w:val="center"/>
              <w:rPr>
                <w:rFonts w:ascii="Times New Roman" w:hAnsi="Times New Roman"/>
                <w:sz w:val="20"/>
                <w:szCs w:val="20"/>
              </w:rPr>
            </w:pPr>
          </w:p>
        </w:tc>
        <w:tc>
          <w:tcPr>
            <w:tcW w:w="1121" w:type="dxa"/>
            <w:shd w:val="clear" w:color="auto" w:fill="auto"/>
            <w:vAlign w:val="center"/>
          </w:tcPr>
          <w:p w14:paraId="01C2FD8E" w14:textId="266B37D3" w:rsidR="0020320F" w:rsidRPr="00D656CD" w:rsidRDefault="0020320F" w:rsidP="0020320F">
            <w:pPr>
              <w:spacing w:after="0" w:line="240" w:lineRule="auto"/>
              <w:jc w:val="center"/>
              <w:rPr>
                <w:rFonts w:ascii="Times New Roman" w:hAnsi="Times New Roman"/>
                <w:sz w:val="20"/>
                <w:szCs w:val="20"/>
              </w:rPr>
            </w:pPr>
          </w:p>
        </w:tc>
        <w:tc>
          <w:tcPr>
            <w:tcW w:w="1559" w:type="dxa"/>
            <w:tcBorders>
              <w:right w:val="single" w:sz="4" w:space="0" w:color="auto"/>
            </w:tcBorders>
            <w:shd w:val="clear" w:color="auto" w:fill="auto"/>
            <w:vAlign w:val="center"/>
          </w:tcPr>
          <w:p w14:paraId="3085D9DF" w14:textId="364C4120" w:rsidR="0020320F" w:rsidRPr="00D656CD" w:rsidRDefault="0020320F" w:rsidP="0020320F">
            <w:pPr>
              <w:spacing w:after="0" w:line="240" w:lineRule="auto"/>
              <w:jc w:val="center"/>
              <w:rPr>
                <w:rFonts w:ascii="Times New Roman" w:hAnsi="Times New Roman"/>
                <w:sz w:val="20"/>
                <w:szCs w:val="20"/>
              </w:rPr>
            </w:pPr>
          </w:p>
        </w:tc>
        <w:tc>
          <w:tcPr>
            <w:tcW w:w="217" w:type="dxa"/>
            <w:tcBorders>
              <w:top w:val="nil"/>
              <w:left w:val="single" w:sz="4" w:space="0" w:color="auto"/>
              <w:bottom w:val="nil"/>
              <w:right w:val="nil"/>
            </w:tcBorders>
          </w:tcPr>
          <w:p w14:paraId="1A041D14" w14:textId="77777777" w:rsidR="0020320F" w:rsidRPr="002101A3" w:rsidRDefault="0020320F" w:rsidP="0020320F">
            <w:pPr>
              <w:pageBreakBefore/>
              <w:spacing w:after="0"/>
              <w:rPr>
                <w:rFonts w:ascii="Times New Roman" w:hAnsi="Times New Roman"/>
                <w:b/>
                <w:sz w:val="20"/>
                <w:szCs w:val="20"/>
              </w:rPr>
            </w:pPr>
          </w:p>
        </w:tc>
      </w:tr>
      <w:tr w:rsidR="002A15E7" w:rsidRPr="002101A3" w14:paraId="2F94EE05" w14:textId="77777777" w:rsidTr="002D4B19">
        <w:trPr>
          <w:trHeight w:val="20"/>
          <w:jc w:val="center"/>
        </w:trPr>
        <w:tc>
          <w:tcPr>
            <w:tcW w:w="355" w:type="dxa"/>
            <w:tcBorders>
              <w:top w:val="nil"/>
              <w:left w:val="nil"/>
              <w:bottom w:val="nil"/>
              <w:right w:val="single" w:sz="4" w:space="0" w:color="auto"/>
            </w:tcBorders>
          </w:tcPr>
          <w:p w14:paraId="5F0F0CA2" w14:textId="77777777" w:rsidR="002A15E7" w:rsidRPr="002101A3" w:rsidRDefault="002A15E7" w:rsidP="002A15E7">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5F648202" w14:textId="77777777" w:rsidR="002A15E7" w:rsidRPr="00D656CD" w:rsidRDefault="002A15E7" w:rsidP="002A15E7">
            <w:pPr>
              <w:spacing w:before="20" w:after="20" w:line="240" w:lineRule="auto"/>
              <w:rPr>
                <w:rFonts w:ascii="Times New Roman" w:hAnsi="Times New Roman"/>
                <w:spacing w:val="-2"/>
                <w:sz w:val="20"/>
                <w:szCs w:val="20"/>
              </w:rPr>
            </w:pPr>
          </w:p>
        </w:tc>
        <w:tc>
          <w:tcPr>
            <w:tcW w:w="2394" w:type="dxa"/>
            <w:vMerge w:val="restart"/>
            <w:shd w:val="clear" w:color="auto" w:fill="auto"/>
          </w:tcPr>
          <w:p w14:paraId="2DDC7ACB" w14:textId="77777777" w:rsidR="002A15E7" w:rsidRPr="00D656CD" w:rsidRDefault="002A15E7" w:rsidP="002A15E7">
            <w:pPr>
              <w:spacing w:before="20" w:after="20" w:line="240" w:lineRule="auto"/>
              <w:rPr>
                <w:rFonts w:ascii="Times New Roman" w:hAnsi="Times New Roman"/>
                <w:spacing w:val="-2"/>
                <w:sz w:val="20"/>
                <w:szCs w:val="20"/>
              </w:rPr>
            </w:pPr>
          </w:p>
        </w:tc>
        <w:tc>
          <w:tcPr>
            <w:tcW w:w="1884" w:type="dxa"/>
            <w:vMerge w:val="restart"/>
            <w:shd w:val="clear" w:color="auto" w:fill="auto"/>
          </w:tcPr>
          <w:p w14:paraId="7E5F7F15" w14:textId="436ACD1D" w:rsidR="002A15E7" w:rsidRPr="00D656CD" w:rsidRDefault="002A15E7" w:rsidP="002A15E7">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Федеральный бюджет</w:t>
            </w:r>
          </w:p>
        </w:tc>
        <w:tc>
          <w:tcPr>
            <w:tcW w:w="1978" w:type="dxa"/>
          </w:tcPr>
          <w:p w14:paraId="309B3174" w14:textId="3781C47D" w:rsidR="002A15E7" w:rsidRPr="00D656CD" w:rsidRDefault="002A15E7" w:rsidP="002A15E7">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Текущие расходы</w:t>
            </w:r>
          </w:p>
        </w:tc>
        <w:tc>
          <w:tcPr>
            <w:tcW w:w="1329" w:type="dxa"/>
            <w:shd w:val="clear" w:color="auto" w:fill="auto"/>
          </w:tcPr>
          <w:p w14:paraId="4CC50D7A" w14:textId="72A8D825"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3EA2CF19" w14:textId="65C7972A"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06EFBA64" w14:textId="0BE20DCB"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35CE4CAB" w14:textId="4BB10CAD"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46601AC1" w14:textId="6624AA28"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6FEF47C2" w14:textId="30EC300A"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49A0E206" w14:textId="58D44999"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317" w:type="dxa"/>
            <w:gridSpan w:val="2"/>
            <w:tcBorders>
              <w:top w:val="nil"/>
              <w:left w:val="single" w:sz="4" w:space="0" w:color="auto"/>
              <w:bottom w:val="nil"/>
              <w:right w:val="nil"/>
            </w:tcBorders>
          </w:tcPr>
          <w:p w14:paraId="3C0BE675" w14:textId="77777777" w:rsidR="002A15E7" w:rsidRPr="002101A3" w:rsidRDefault="002A15E7" w:rsidP="002A15E7">
            <w:pPr>
              <w:spacing w:after="0"/>
              <w:rPr>
                <w:rFonts w:ascii="Times New Roman" w:hAnsi="Times New Roman"/>
                <w:b/>
                <w:sz w:val="20"/>
                <w:szCs w:val="20"/>
              </w:rPr>
            </w:pPr>
          </w:p>
        </w:tc>
      </w:tr>
      <w:tr w:rsidR="002A15E7" w:rsidRPr="002101A3" w14:paraId="12D02F6D" w14:textId="77777777" w:rsidTr="002D4B19">
        <w:trPr>
          <w:trHeight w:val="20"/>
          <w:jc w:val="center"/>
        </w:trPr>
        <w:tc>
          <w:tcPr>
            <w:tcW w:w="355" w:type="dxa"/>
            <w:tcBorders>
              <w:top w:val="nil"/>
              <w:left w:val="nil"/>
              <w:bottom w:val="nil"/>
              <w:right w:val="single" w:sz="4" w:space="0" w:color="auto"/>
            </w:tcBorders>
          </w:tcPr>
          <w:p w14:paraId="7F7C15A5" w14:textId="77777777" w:rsidR="002A15E7" w:rsidRPr="002101A3" w:rsidRDefault="002A15E7" w:rsidP="002A15E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657675B" w14:textId="77777777" w:rsidR="002A15E7" w:rsidRPr="00D656CD" w:rsidRDefault="002A15E7" w:rsidP="002A15E7">
            <w:pPr>
              <w:spacing w:before="20" w:after="20" w:line="240" w:lineRule="auto"/>
              <w:rPr>
                <w:rFonts w:ascii="Times New Roman" w:hAnsi="Times New Roman"/>
                <w:spacing w:val="-2"/>
                <w:sz w:val="20"/>
                <w:szCs w:val="20"/>
              </w:rPr>
            </w:pPr>
          </w:p>
        </w:tc>
        <w:tc>
          <w:tcPr>
            <w:tcW w:w="2394" w:type="dxa"/>
            <w:vMerge/>
            <w:shd w:val="clear" w:color="auto" w:fill="auto"/>
          </w:tcPr>
          <w:p w14:paraId="7224F72E" w14:textId="77777777" w:rsidR="002A15E7" w:rsidRPr="00D656CD" w:rsidRDefault="002A15E7" w:rsidP="002A15E7">
            <w:pPr>
              <w:spacing w:before="20" w:after="20" w:line="240" w:lineRule="auto"/>
              <w:rPr>
                <w:rFonts w:ascii="Times New Roman" w:hAnsi="Times New Roman"/>
                <w:spacing w:val="-2"/>
                <w:sz w:val="20"/>
                <w:szCs w:val="20"/>
              </w:rPr>
            </w:pPr>
          </w:p>
        </w:tc>
        <w:tc>
          <w:tcPr>
            <w:tcW w:w="1884" w:type="dxa"/>
            <w:vMerge/>
            <w:shd w:val="clear" w:color="auto" w:fill="auto"/>
          </w:tcPr>
          <w:p w14:paraId="0F2B99D9" w14:textId="77777777" w:rsidR="002A15E7" w:rsidRPr="00D656CD" w:rsidRDefault="002A15E7" w:rsidP="002A15E7">
            <w:pPr>
              <w:spacing w:before="20" w:after="20" w:line="240" w:lineRule="auto"/>
              <w:rPr>
                <w:rFonts w:ascii="Times New Roman" w:hAnsi="Times New Roman"/>
                <w:spacing w:val="-2"/>
                <w:sz w:val="20"/>
                <w:szCs w:val="20"/>
              </w:rPr>
            </w:pPr>
          </w:p>
        </w:tc>
        <w:tc>
          <w:tcPr>
            <w:tcW w:w="1978" w:type="dxa"/>
          </w:tcPr>
          <w:p w14:paraId="16B9D04F" w14:textId="7120E711" w:rsidR="002A15E7" w:rsidRPr="00D656CD" w:rsidRDefault="002A15E7" w:rsidP="002A15E7">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Расходы развития</w:t>
            </w:r>
          </w:p>
        </w:tc>
        <w:tc>
          <w:tcPr>
            <w:tcW w:w="1329" w:type="dxa"/>
            <w:shd w:val="clear" w:color="auto" w:fill="auto"/>
          </w:tcPr>
          <w:p w14:paraId="71791C32" w14:textId="203A24C7"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4E3B9E87" w14:textId="30D3B5A6"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603D7E54" w14:textId="512A03B2"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32243BD3" w14:textId="1A60DDED"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3317E94A" w14:textId="55757CFC"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375D9B58" w14:textId="53E0103A"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1D1D422F" w14:textId="78C6C601"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317" w:type="dxa"/>
            <w:gridSpan w:val="2"/>
            <w:tcBorders>
              <w:top w:val="nil"/>
              <w:left w:val="single" w:sz="4" w:space="0" w:color="auto"/>
              <w:bottom w:val="nil"/>
              <w:right w:val="nil"/>
            </w:tcBorders>
          </w:tcPr>
          <w:p w14:paraId="0680B5EE" w14:textId="77777777" w:rsidR="002A15E7" w:rsidRPr="002101A3" w:rsidRDefault="002A15E7" w:rsidP="002A15E7">
            <w:pPr>
              <w:spacing w:after="0"/>
              <w:rPr>
                <w:rFonts w:ascii="Times New Roman" w:hAnsi="Times New Roman"/>
                <w:b/>
                <w:sz w:val="20"/>
                <w:szCs w:val="20"/>
              </w:rPr>
            </w:pPr>
          </w:p>
        </w:tc>
      </w:tr>
      <w:tr w:rsidR="002A15E7" w:rsidRPr="002101A3" w14:paraId="4C17F47E" w14:textId="77777777" w:rsidTr="002D4B19">
        <w:trPr>
          <w:trHeight w:val="20"/>
          <w:jc w:val="center"/>
        </w:trPr>
        <w:tc>
          <w:tcPr>
            <w:tcW w:w="355" w:type="dxa"/>
            <w:tcBorders>
              <w:top w:val="nil"/>
              <w:left w:val="nil"/>
              <w:bottom w:val="nil"/>
              <w:right w:val="single" w:sz="4" w:space="0" w:color="auto"/>
            </w:tcBorders>
          </w:tcPr>
          <w:p w14:paraId="57B81268" w14:textId="77777777" w:rsidR="002A15E7" w:rsidRPr="002101A3" w:rsidRDefault="002A15E7" w:rsidP="002A15E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BA70742" w14:textId="77777777" w:rsidR="002A15E7" w:rsidRPr="00D656CD" w:rsidRDefault="002A15E7" w:rsidP="002A15E7">
            <w:pPr>
              <w:spacing w:before="20" w:after="20" w:line="240" w:lineRule="auto"/>
              <w:rPr>
                <w:rFonts w:ascii="Times New Roman" w:hAnsi="Times New Roman"/>
                <w:spacing w:val="-2"/>
                <w:sz w:val="20"/>
                <w:szCs w:val="20"/>
              </w:rPr>
            </w:pPr>
          </w:p>
        </w:tc>
        <w:tc>
          <w:tcPr>
            <w:tcW w:w="2394" w:type="dxa"/>
            <w:vMerge/>
            <w:shd w:val="clear" w:color="auto" w:fill="auto"/>
          </w:tcPr>
          <w:p w14:paraId="61CE42E5" w14:textId="77777777" w:rsidR="002A15E7" w:rsidRPr="00D656CD" w:rsidRDefault="002A15E7" w:rsidP="002A15E7">
            <w:pPr>
              <w:spacing w:before="20" w:after="20" w:line="240" w:lineRule="auto"/>
              <w:rPr>
                <w:rFonts w:ascii="Times New Roman" w:hAnsi="Times New Roman"/>
                <w:spacing w:val="-2"/>
                <w:sz w:val="20"/>
                <w:szCs w:val="20"/>
              </w:rPr>
            </w:pPr>
          </w:p>
        </w:tc>
        <w:tc>
          <w:tcPr>
            <w:tcW w:w="1884" w:type="dxa"/>
            <w:vMerge/>
            <w:shd w:val="clear" w:color="auto" w:fill="auto"/>
          </w:tcPr>
          <w:p w14:paraId="40E935D1" w14:textId="77777777" w:rsidR="002A15E7" w:rsidRPr="00D656CD" w:rsidRDefault="002A15E7" w:rsidP="002A15E7">
            <w:pPr>
              <w:spacing w:before="20" w:after="20" w:line="240" w:lineRule="auto"/>
              <w:rPr>
                <w:rFonts w:ascii="Times New Roman" w:hAnsi="Times New Roman"/>
                <w:spacing w:val="-2"/>
                <w:sz w:val="20"/>
                <w:szCs w:val="20"/>
              </w:rPr>
            </w:pPr>
          </w:p>
        </w:tc>
        <w:tc>
          <w:tcPr>
            <w:tcW w:w="1978" w:type="dxa"/>
          </w:tcPr>
          <w:p w14:paraId="4DC2589C" w14:textId="0CD16138" w:rsidR="002A15E7" w:rsidRPr="00D656CD" w:rsidRDefault="002A15E7" w:rsidP="002A15E7">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ИТОГО</w:t>
            </w:r>
          </w:p>
        </w:tc>
        <w:tc>
          <w:tcPr>
            <w:tcW w:w="1329" w:type="dxa"/>
            <w:shd w:val="clear" w:color="auto" w:fill="auto"/>
          </w:tcPr>
          <w:p w14:paraId="33CE2FAA" w14:textId="4D450F37"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0807622E" w14:textId="28130E6C"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1E4E34E3" w14:textId="4B5E9B5B"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394FA874" w14:textId="698BEFFD"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3FFE48A0" w14:textId="69928810"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1934FDD7" w14:textId="6C4FB8E7"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20FAE12C" w14:textId="2BCDBBA2" w:rsidR="002A15E7" w:rsidRPr="00D656CD" w:rsidRDefault="00B8640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317" w:type="dxa"/>
            <w:gridSpan w:val="2"/>
            <w:tcBorders>
              <w:top w:val="nil"/>
              <w:left w:val="single" w:sz="4" w:space="0" w:color="auto"/>
              <w:bottom w:val="nil"/>
              <w:right w:val="nil"/>
            </w:tcBorders>
          </w:tcPr>
          <w:p w14:paraId="539D1413" w14:textId="77777777" w:rsidR="002A15E7" w:rsidRPr="002101A3" w:rsidRDefault="002A15E7" w:rsidP="002A15E7">
            <w:pPr>
              <w:spacing w:after="0"/>
              <w:rPr>
                <w:rFonts w:ascii="Times New Roman" w:hAnsi="Times New Roman"/>
                <w:b/>
                <w:sz w:val="20"/>
                <w:szCs w:val="20"/>
              </w:rPr>
            </w:pPr>
          </w:p>
        </w:tc>
      </w:tr>
      <w:tr w:rsidR="00DE153E" w:rsidRPr="002101A3" w14:paraId="438ECED1" w14:textId="77777777" w:rsidTr="002D4B19">
        <w:trPr>
          <w:trHeight w:val="20"/>
          <w:jc w:val="center"/>
        </w:trPr>
        <w:tc>
          <w:tcPr>
            <w:tcW w:w="355" w:type="dxa"/>
            <w:tcBorders>
              <w:top w:val="nil"/>
              <w:left w:val="nil"/>
              <w:bottom w:val="nil"/>
              <w:right w:val="single" w:sz="4" w:space="0" w:color="auto"/>
            </w:tcBorders>
          </w:tcPr>
          <w:p w14:paraId="4E0B6C93"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27512556" w14:textId="77777777" w:rsidR="00DE153E" w:rsidRPr="00D656CD" w:rsidRDefault="00DE153E" w:rsidP="00DE153E">
            <w:pPr>
              <w:spacing w:before="20" w:after="20" w:line="240" w:lineRule="auto"/>
              <w:rPr>
                <w:rFonts w:ascii="Times New Roman" w:hAnsi="Times New Roman"/>
                <w:spacing w:val="-2"/>
                <w:sz w:val="20"/>
                <w:szCs w:val="20"/>
              </w:rPr>
            </w:pPr>
          </w:p>
        </w:tc>
        <w:tc>
          <w:tcPr>
            <w:tcW w:w="2394" w:type="dxa"/>
            <w:vMerge/>
            <w:shd w:val="clear" w:color="auto" w:fill="auto"/>
          </w:tcPr>
          <w:p w14:paraId="6F12173A" w14:textId="77777777" w:rsidR="00DE153E" w:rsidRPr="00D656CD" w:rsidRDefault="00DE153E" w:rsidP="00DE153E">
            <w:pPr>
              <w:spacing w:before="20" w:after="20" w:line="240" w:lineRule="auto"/>
              <w:rPr>
                <w:rFonts w:ascii="Times New Roman" w:hAnsi="Times New Roman"/>
                <w:spacing w:val="-2"/>
                <w:sz w:val="20"/>
                <w:szCs w:val="20"/>
              </w:rPr>
            </w:pPr>
          </w:p>
        </w:tc>
        <w:tc>
          <w:tcPr>
            <w:tcW w:w="1884" w:type="dxa"/>
            <w:vMerge w:val="restart"/>
            <w:shd w:val="clear" w:color="auto" w:fill="auto"/>
          </w:tcPr>
          <w:p w14:paraId="2411F4BF" w14:textId="5352FF67" w:rsidR="00DE153E" w:rsidRPr="00D656CD" w:rsidRDefault="00DE153E" w:rsidP="00DE153E">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Внебюджетные средства</w:t>
            </w:r>
          </w:p>
        </w:tc>
        <w:tc>
          <w:tcPr>
            <w:tcW w:w="1978" w:type="dxa"/>
          </w:tcPr>
          <w:p w14:paraId="5FE713C8" w14:textId="1A83B2F2" w:rsidR="00DE153E" w:rsidRPr="00D656CD" w:rsidRDefault="00DE153E" w:rsidP="00DE153E">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Текущие расходы</w:t>
            </w:r>
          </w:p>
        </w:tc>
        <w:tc>
          <w:tcPr>
            <w:tcW w:w="1329" w:type="dxa"/>
            <w:shd w:val="clear" w:color="auto" w:fill="auto"/>
          </w:tcPr>
          <w:p w14:paraId="3EEEDC0A" w14:textId="1F970B93"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6C7C3330" w14:textId="47484D3A"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73C4A42E" w14:textId="293920DE"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59DB80B4" w14:textId="165400C7"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4E56D4E" w14:textId="0FB65F92"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009F231B" w14:textId="3822044E"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74126725" w14:textId="619B1021"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317" w:type="dxa"/>
            <w:gridSpan w:val="2"/>
            <w:tcBorders>
              <w:top w:val="nil"/>
              <w:left w:val="single" w:sz="4" w:space="0" w:color="auto"/>
              <w:bottom w:val="nil"/>
              <w:right w:val="nil"/>
            </w:tcBorders>
          </w:tcPr>
          <w:p w14:paraId="010BFA52" w14:textId="77777777" w:rsidR="00DE153E" w:rsidRPr="002101A3" w:rsidRDefault="00DE153E" w:rsidP="00DE153E">
            <w:pPr>
              <w:spacing w:after="0"/>
              <w:rPr>
                <w:rFonts w:ascii="Times New Roman" w:hAnsi="Times New Roman"/>
                <w:b/>
                <w:sz w:val="20"/>
                <w:szCs w:val="20"/>
              </w:rPr>
            </w:pPr>
          </w:p>
        </w:tc>
      </w:tr>
      <w:tr w:rsidR="00DE153E" w:rsidRPr="002101A3" w14:paraId="23083298" w14:textId="77777777" w:rsidTr="002D4B19">
        <w:trPr>
          <w:trHeight w:val="20"/>
          <w:jc w:val="center"/>
        </w:trPr>
        <w:tc>
          <w:tcPr>
            <w:tcW w:w="355" w:type="dxa"/>
            <w:tcBorders>
              <w:top w:val="nil"/>
              <w:left w:val="nil"/>
              <w:bottom w:val="nil"/>
              <w:right w:val="single" w:sz="4" w:space="0" w:color="auto"/>
            </w:tcBorders>
          </w:tcPr>
          <w:p w14:paraId="58A0F627"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2100D63" w14:textId="77777777" w:rsidR="00DE153E" w:rsidRPr="00D656CD" w:rsidRDefault="00DE153E" w:rsidP="00DE153E">
            <w:pPr>
              <w:spacing w:before="20" w:after="20" w:line="240" w:lineRule="auto"/>
              <w:rPr>
                <w:rFonts w:ascii="Times New Roman" w:hAnsi="Times New Roman"/>
                <w:spacing w:val="-2"/>
                <w:sz w:val="20"/>
                <w:szCs w:val="20"/>
              </w:rPr>
            </w:pPr>
          </w:p>
        </w:tc>
        <w:tc>
          <w:tcPr>
            <w:tcW w:w="2394" w:type="dxa"/>
            <w:vMerge/>
            <w:shd w:val="clear" w:color="auto" w:fill="auto"/>
          </w:tcPr>
          <w:p w14:paraId="2CDE52ED" w14:textId="77777777" w:rsidR="00DE153E" w:rsidRPr="00D656CD" w:rsidRDefault="00DE153E" w:rsidP="00DE153E">
            <w:pPr>
              <w:spacing w:before="20" w:after="20" w:line="240" w:lineRule="auto"/>
              <w:rPr>
                <w:rFonts w:ascii="Times New Roman" w:hAnsi="Times New Roman"/>
                <w:spacing w:val="-2"/>
                <w:sz w:val="20"/>
                <w:szCs w:val="20"/>
              </w:rPr>
            </w:pPr>
          </w:p>
        </w:tc>
        <w:tc>
          <w:tcPr>
            <w:tcW w:w="1884" w:type="dxa"/>
            <w:vMerge/>
            <w:shd w:val="clear" w:color="auto" w:fill="auto"/>
          </w:tcPr>
          <w:p w14:paraId="68201E45" w14:textId="77777777" w:rsidR="00DE153E" w:rsidRPr="00D656CD" w:rsidRDefault="00DE153E" w:rsidP="00DE153E">
            <w:pPr>
              <w:spacing w:before="20" w:after="20" w:line="240" w:lineRule="auto"/>
              <w:rPr>
                <w:rFonts w:ascii="Times New Roman" w:hAnsi="Times New Roman"/>
                <w:spacing w:val="-2"/>
                <w:sz w:val="20"/>
                <w:szCs w:val="20"/>
              </w:rPr>
            </w:pPr>
          </w:p>
        </w:tc>
        <w:tc>
          <w:tcPr>
            <w:tcW w:w="1978" w:type="dxa"/>
          </w:tcPr>
          <w:p w14:paraId="3336248B" w14:textId="4B4CFFBB" w:rsidR="00DE153E" w:rsidRPr="00D656CD" w:rsidRDefault="00DE153E" w:rsidP="00DE153E">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Расходы развития</w:t>
            </w:r>
          </w:p>
        </w:tc>
        <w:tc>
          <w:tcPr>
            <w:tcW w:w="1329" w:type="dxa"/>
            <w:shd w:val="clear" w:color="auto" w:fill="auto"/>
          </w:tcPr>
          <w:p w14:paraId="3F24BC6B" w14:textId="687E9F62"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7F5D1921" w14:textId="0953CF89"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3199F309" w14:textId="0863697E"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7A0D7768" w14:textId="38035E48"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71AADA7F" w14:textId="538155B5"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428D34F2" w14:textId="509F94EF"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3E34F6AA" w14:textId="321FE283"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317" w:type="dxa"/>
            <w:gridSpan w:val="2"/>
            <w:tcBorders>
              <w:top w:val="nil"/>
              <w:left w:val="single" w:sz="4" w:space="0" w:color="auto"/>
              <w:bottom w:val="nil"/>
              <w:right w:val="nil"/>
            </w:tcBorders>
          </w:tcPr>
          <w:p w14:paraId="10E7ADEE" w14:textId="77777777" w:rsidR="00DE153E" w:rsidRPr="002101A3" w:rsidRDefault="00DE153E" w:rsidP="00DE153E">
            <w:pPr>
              <w:spacing w:after="0"/>
              <w:rPr>
                <w:rFonts w:ascii="Times New Roman" w:hAnsi="Times New Roman"/>
                <w:b/>
                <w:sz w:val="20"/>
                <w:szCs w:val="20"/>
              </w:rPr>
            </w:pPr>
          </w:p>
        </w:tc>
      </w:tr>
      <w:tr w:rsidR="00DE153E" w:rsidRPr="002101A3" w14:paraId="29910545" w14:textId="77777777" w:rsidTr="002D4B19">
        <w:trPr>
          <w:trHeight w:val="20"/>
          <w:jc w:val="center"/>
        </w:trPr>
        <w:tc>
          <w:tcPr>
            <w:tcW w:w="355" w:type="dxa"/>
            <w:tcBorders>
              <w:top w:val="nil"/>
              <w:left w:val="nil"/>
              <w:bottom w:val="nil"/>
              <w:right w:val="single" w:sz="4" w:space="0" w:color="auto"/>
            </w:tcBorders>
          </w:tcPr>
          <w:p w14:paraId="0C89AE5D"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8F2E1A8" w14:textId="77777777" w:rsidR="00DE153E" w:rsidRPr="00D656CD" w:rsidRDefault="00DE153E" w:rsidP="00DE153E">
            <w:pPr>
              <w:spacing w:before="20" w:after="20" w:line="240" w:lineRule="auto"/>
              <w:rPr>
                <w:rFonts w:ascii="Times New Roman" w:hAnsi="Times New Roman"/>
                <w:spacing w:val="-2"/>
                <w:sz w:val="20"/>
                <w:szCs w:val="20"/>
              </w:rPr>
            </w:pPr>
          </w:p>
        </w:tc>
        <w:tc>
          <w:tcPr>
            <w:tcW w:w="2394" w:type="dxa"/>
            <w:vMerge/>
            <w:shd w:val="clear" w:color="auto" w:fill="auto"/>
          </w:tcPr>
          <w:p w14:paraId="38C7A287" w14:textId="77777777" w:rsidR="00DE153E" w:rsidRPr="00D656CD" w:rsidRDefault="00DE153E" w:rsidP="00DE153E">
            <w:pPr>
              <w:spacing w:before="20" w:after="20" w:line="240" w:lineRule="auto"/>
              <w:rPr>
                <w:rFonts w:ascii="Times New Roman" w:hAnsi="Times New Roman"/>
                <w:spacing w:val="-2"/>
                <w:sz w:val="20"/>
                <w:szCs w:val="20"/>
              </w:rPr>
            </w:pPr>
          </w:p>
        </w:tc>
        <w:tc>
          <w:tcPr>
            <w:tcW w:w="1884" w:type="dxa"/>
            <w:vMerge/>
            <w:shd w:val="clear" w:color="auto" w:fill="auto"/>
          </w:tcPr>
          <w:p w14:paraId="5DB2ED3B" w14:textId="77777777" w:rsidR="00DE153E" w:rsidRPr="00D656CD" w:rsidRDefault="00DE153E" w:rsidP="00DE153E">
            <w:pPr>
              <w:spacing w:before="20" w:after="20" w:line="240" w:lineRule="auto"/>
              <w:rPr>
                <w:rFonts w:ascii="Times New Roman" w:hAnsi="Times New Roman"/>
                <w:spacing w:val="-2"/>
                <w:sz w:val="20"/>
                <w:szCs w:val="20"/>
              </w:rPr>
            </w:pPr>
          </w:p>
        </w:tc>
        <w:tc>
          <w:tcPr>
            <w:tcW w:w="1978" w:type="dxa"/>
          </w:tcPr>
          <w:p w14:paraId="3443E89F" w14:textId="181E8D4E" w:rsidR="00DE153E" w:rsidRPr="00D656CD" w:rsidRDefault="00DE153E" w:rsidP="00DE153E">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ИТОГО</w:t>
            </w:r>
          </w:p>
        </w:tc>
        <w:tc>
          <w:tcPr>
            <w:tcW w:w="1329" w:type="dxa"/>
            <w:shd w:val="clear" w:color="auto" w:fill="auto"/>
          </w:tcPr>
          <w:p w14:paraId="2C3FDCBA" w14:textId="3603F21D"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2903918E" w14:textId="41FBBD93"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08F3C117" w14:textId="6BA865B0"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0A43544B" w14:textId="2D5E76D1"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40578EB" w14:textId="202C4B67"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70FCA7A2" w14:textId="5DAD6C65"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27B7F102" w14:textId="6175061E" w:rsidR="00DE153E" w:rsidRPr="00D656CD" w:rsidRDefault="00B86407"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317" w:type="dxa"/>
            <w:gridSpan w:val="2"/>
            <w:tcBorders>
              <w:top w:val="nil"/>
              <w:left w:val="single" w:sz="4" w:space="0" w:color="auto"/>
              <w:bottom w:val="nil"/>
              <w:right w:val="nil"/>
            </w:tcBorders>
          </w:tcPr>
          <w:p w14:paraId="56A596A4" w14:textId="77777777" w:rsidR="00DE153E" w:rsidRPr="002101A3" w:rsidRDefault="00DE153E" w:rsidP="00DE153E">
            <w:pPr>
              <w:spacing w:after="0"/>
              <w:rPr>
                <w:rFonts w:ascii="Times New Roman" w:hAnsi="Times New Roman"/>
                <w:b/>
                <w:sz w:val="20"/>
                <w:szCs w:val="20"/>
              </w:rPr>
            </w:pPr>
          </w:p>
        </w:tc>
      </w:tr>
      <w:tr w:rsidR="00F15FC8" w:rsidRPr="002101A3" w14:paraId="7E7F4C45" w14:textId="77777777" w:rsidTr="007942A7">
        <w:trPr>
          <w:trHeight w:val="20"/>
          <w:jc w:val="center"/>
        </w:trPr>
        <w:tc>
          <w:tcPr>
            <w:tcW w:w="355" w:type="dxa"/>
            <w:tcBorders>
              <w:top w:val="nil"/>
              <w:left w:val="nil"/>
              <w:bottom w:val="nil"/>
              <w:right w:val="single" w:sz="4" w:space="0" w:color="auto"/>
            </w:tcBorders>
          </w:tcPr>
          <w:p w14:paraId="3B83ECED"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F25172A" w14:textId="77777777" w:rsidR="00F15FC8" w:rsidRPr="00D656CD" w:rsidRDefault="00F15FC8" w:rsidP="00F15FC8">
            <w:pPr>
              <w:spacing w:before="20" w:after="20" w:line="240" w:lineRule="auto"/>
              <w:rPr>
                <w:rFonts w:ascii="Times New Roman" w:hAnsi="Times New Roman"/>
                <w:spacing w:val="-2"/>
                <w:sz w:val="20"/>
                <w:szCs w:val="20"/>
              </w:rPr>
            </w:pPr>
          </w:p>
        </w:tc>
        <w:tc>
          <w:tcPr>
            <w:tcW w:w="2394" w:type="dxa"/>
            <w:vMerge/>
            <w:shd w:val="clear" w:color="auto" w:fill="auto"/>
          </w:tcPr>
          <w:p w14:paraId="5CF682A5" w14:textId="77777777" w:rsidR="00F15FC8" w:rsidRPr="00D656CD" w:rsidRDefault="00F15FC8" w:rsidP="00F15FC8">
            <w:pPr>
              <w:spacing w:before="20" w:after="20" w:line="240" w:lineRule="auto"/>
              <w:rPr>
                <w:rFonts w:ascii="Times New Roman" w:hAnsi="Times New Roman"/>
                <w:spacing w:val="-2"/>
                <w:sz w:val="20"/>
                <w:szCs w:val="20"/>
              </w:rPr>
            </w:pPr>
          </w:p>
        </w:tc>
        <w:tc>
          <w:tcPr>
            <w:tcW w:w="3862" w:type="dxa"/>
            <w:gridSpan w:val="2"/>
            <w:shd w:val="clear" w:color="auto" w:fill="auto"/>
          </w:tcPr>
          <w:p w14:paraId="77FECC5B" w14:textId="449A1C3C" w:rsidR="00F15FC8" w:rsidRPr="00D656CD" w:rsidRDefault="00F15FC8" w:rsidP="00F15FC8">
            <w:pPr>
              <w:spacing w:before="20" w:after="20" w:line="240" w:lineRule="auto"/>
              <w:rPr>
                <w:rFonts w:ascii="Times New Roman" w:hAnsi="Times New Roman"/>
                <w:spacing w:val="-2"/>
                <w:sz w:val="20"/>
                <w:szCs w:val="20"/>
              </w:rPr>
            </w:pPr>
            <w:r w:rsidRPr="00D656CD">
              <w:rPr>
                <w:rFonts w:ascii="Times New Roman" w:hAnsi="Times New Roman"/>
                <w:spacing w:val="-2"/>
                <w:sz w:val="20"/>
                <w:szCs w:val="20"/>
              </w:rPr>
              <w:t>ВСЕГО</w:t>
            </w:r>
          </w:p>
        </w:tc>
        <w:tc>
          <w:tcPr>
            <w:tcW w:w="1329" w:type="dxa"/>
            <w:shd w:val="clear" w:color="auto" w:fill="auto"/>
            <w:vAlign w:val="bottom"/>
          </w:tcPr>
          <w:p w14:paraId="04F2A5CA" w14:textId="271CAF31" w:rsidR="00F15FC8" w:rsidRPr="000055F7" w:rsidRDefault="003D562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49 987,6</w:t>
            </w:r>
          </w:p>
        </w:tc>
        <w:tc>
          <w:tcPr>
            <w:tcW w:w="1149" w:type="dxa"/>
            <w:shd w:val="clear" w:color="auto" w:fill="auto"/>
            <w:vAlign w:val="bottom"/>
          </w:tcPr>
          <w:p w14:paraId="6BCEEB0E" w14:textId="39E15B28" w:rsidR="00F15FC8" w:rsidRPr="000055F7" w:rsidRDefault="003D562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276" w:type="dxa"/>
            <w:shd w:val="clear" w:color="auto" w:fill="auto"/>
            <w:vAlign w:val="bottom"/>
          </w:tcPr>
          <w:p w14:paraId="7C1C6C85" w14:textId="1E834986" w:rsidR="00F15FC8" w:rsidRPr="000055F7" w:rsidRDefault="00B8640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697C3502" w14:textId="593D6B0E" w:rsidR="00F15FC8" w:rsidRPr="000055F7" w:rsidRDefault="00B8640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5D0A6FF5" w14:textId="404A4E79" w:rsidR="00F15FC8" w:rsidRPr="000055F7" w:rsidRDefault="00B8640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7475E8DC" w14:textId="33E16AE0" w:rsidR="00F15FC8" w:rsidRPr="000055F7" w:rsidRDefault="00B8640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6A733E79" w14:textId="42837193" w:rsidR="00F15FC8" w:rsidRPr="000055F7" w:rsidRDefault="004B088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49 987,6</w:t>
            </w:r>
          </w:p>
        </w:tc>
        <w:tc>
          <w:tcPr>
            <w:tcW w:w="317" w:type="dxa"/>
            <w:gridSpan w:val="2"/>
            <w:tcBorders>
              <w:top w:val="nil"/>
              <w:left w:val="single" w:sz="4" w:space="0" w:color="auto"/>
              <w:bottom w:val="nil"/>
              <w:right w:val="nil"/>
            </w:tcBorders>
          </w:tcPr>
          <w:p w14:paraId="6230A037" w14:textId="77777777" w:rsidR="00F15FC8" w:rsidRPr="002101A3" w:rsidRDefault="00F15FC8" w:rsidP="00F15FC8">
            <w:pPr>
              <w:spacing w:after="0"/>
              <w:rPr>
                <w:rFonts w:ascii="Times New Roman" w:hAnsi="Times New Roman"/>
                <w:b/>
                <w:sz w:val="20"/>
                <w:szCs w:val="20"/>
              </w:rPr>
            </w:pPr>
          </w:p>
        </w:tc>
      </w:tr>
      <w:tr w:rsidR="00F15FC8" w:rsidRPr="002101A3" w14:paraId="4D9B99FA" w14:textId="77777777" w:rsidTr="003442EF">
        <w:trPr>
          <w:gridAfter w:val="1"/>
          <w:wAfter w:w="100" w:type="dxa"/>
          <w:trHeight w:val="20"/>
          <w:jc w:val="center"/>
        </w:trPr>
        <w:tc>
          <w:tcPr>
            <w:tcW w:w="355" w:type="dxa"/>
            <w:tcBorders>
              <w:top w:val="nil"/>
              <w:left w:val="nil"/>
              <w:bottom w:val="nil"/>
              <w:right w:val="single" w:sz="4" w:space="0" w:color="auto"/>
            </w:tcBorders>
          </w:tcPr>
          <w:p w14:paraId="749E01A7" w14:textId="77777777" w:rsidR="00F15FC8" w:rsidRPr="002101A3" w:rsidRDefault="00F15FC8" w:rsidP="00F15FC8">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6CB256FB" w14:textId="53DF1CEC" w:rsidR="00F15FC8" w:rsidRPr="00D656CD" w:rsidRDefault="00F15FC8"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w:t>
            </w:r>
          </w:p>
        </w:tc>
        <w:tc>
          <w:tcPr>
            <w:tcW w:w="2394" w:type="dxa"/>
            <w:vMerge w:val="restart"/>
            <w:shd w:val="clear" w:color="auto" w:fill="auto"/>
          </w:tcPr>
          <w:p w14:paraId="1C3C1276" w14:textId="77777777" w:rsidR="00F15FC8" w:rsidRPr="00D656CD" w:rsidRDefault="00F15FC8" w:rsidP="00F15FC8">
            <w:pPr>
              <w:spacing w:after="0" w:line="240" w:lineRule="auto"/>
              <w:rPr>
                <w:rFonts w:ascii="Times New Roman" w:hAnsi="Times New Roman"/>
                <w:sz w:val="20"/>
                <w:szCs w:val="20"/>
              </w:rPr>
            </w:pPr>
            <w:r w:rsidRPr="00D656CD">
              <w:rPr>
                <w:rFonts w:ascii="Times New Roman" w:hAnsi="Times New Roman"/>
                <w:sz w:val="20"/>
                <w:szCs w:val="20"/>
              </w:rPr>
              <w:t>Объем финансирования региональных проектов, реализуемых в рамках подпрограммы</w:t>
            </w:r>
          </w:p>
          <w:p w14:paraId="28B554B8" w14:textId="0D468B86"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 xml:space="preserve">«Развитие промышленности </w:t>
            </w:r>
            <w:r w:rsidR="000E39AB" w:rsidRPr="00D656CD">
              <w:rPr>
                <w:rFonts w:ascii="Times New Roman" w:hAnsi="Times New Roman"/>
                <w:sz w:val="20"/>
                <w:szCs w:val="20"/>
              </w:rPr>
              <w:br/>
            </w:r>
            <w:r w:rsidRPr="00D656CD">
              <w:rPr>
                <w:rFonts w:ascii="Times New Roman" w:hAnsi="Times New Roman"/>
                <w:sz w:val="20"/>
                <w:szCs w:val="20"/>
              </w:rPr>
              <w:t>Санкт-Петербурга»</w:t>
            </w:r>
          </w:p>
        </w:tc>
        <w:tc>
          <w:tcPr>
            <w:tcW w:w="1884" w:type="dxa"/>
            <w:vMerge w:val="restart"/>
            <w:shd w:val="clear" w:color="auto" w:fill="auto"/>
          </w:tcPr>
          <w:p w14:paraId="4F7FCDD7" w14:textId="30EB6636"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 xml:space="preserve">Бюджет </w:t>
            </w:r>
            <w:r w:rsidRPr="00D656CD">
              <w:rPr>
                <w:rFonts w:ascii="Times New Roman" w:hAnsi="Times New Roman"/>
                <w:sz w:val="20"/>
                <w:szCs w:val="20"/>
              </w:rPr>
              <w:br/>
              <w:t>Санкт-Петербурга</w:t>
            </w:r>
          </w:p>
        </w:tc>
        <w:tc>
          <w:tcPr>
            <w:tcW w:w="1978" w:type="dxa"/>
          </w:tcPr>
          <w:p w14:paraId="75089761" w14:textId="589014F8"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vAlign w:val="bottom"/>
          </w:tcPr>
          <w:p w14:paraId="65A4621E" w14:textId="375F0923" w:rsidR="00F15FC8" w:rsidRPr="000055F7" w:rsidRDefault="001E7081"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139 674,7</w:t>
            </w:r>
          </w:p>
        </w:tc>
        <w:tc>
          <w:tcPr>
            <w:tcW w:w="1149" w:type="dxa"/>
            <w:shd w:val="clear" w:color="auto" w:fill="auto"/>
            <w:vAlign w:val="bottom"/>
          </w:tcPr>
          <w:p w14:paraId="6E54F8BB" w14:textId="40FB396F"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63 198,8</w:t>
            </w:r>
          </w:p>
        </w:tc>
        <w:tc>
          <w:tcPr>
            <w:tcW w:w="1276" w:type="dxa"/>
            <w:shd w:val="clear" w:color="auto" w:fill="auto"/>
            <w:vAlign w:val="bottom"/>
          </w:tcPr>
          <w:p w14:paraId="4CD703FC" w14:textId="1B0DFA89"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6FC0C3AB" w14:textId="06171330"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511F7141" w14:textId="3CE8432E"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3E48A773" w14:textId="008075A6"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044CC2A5" w14:textId="543F321B" w:rsidR="00F15FC8" w:rsidRPr="000055F7" w:rsidRDefault="001E7081"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202 873,5</w:t>
            </w:r>
          </w:p>
        </w:tc>
        <w:tc>
          <w:tcPr>
            <w:tcW w:w="217" w:type="dxa"/>
            <w:tcBorders>
              <w:top w:val="nil"/>
              <w:left w:val="single" w:sz="4" w:space="0" w:color="auto"/>
              <w:bottom w:val="nil"/>
              <w:right w:val="nil"/>
            </w:tcBorders>
          </w:tcPr>
          <w:p w14:paraId="0FD3DB95" w14:textId="77777777" w:rsidR="00F15FC8" w:rsidRPr="002101A3" w:rsidRDefault="00F15FC8" w:rsidP="00F15FC8">
            <w:pPr>
              <w:spacing w:after="0"/>
              <w:rPr>
                <w:rFonts w:ascii="Times New Roman" w:hAnsi="Times New Roman"/>
                <w:b/>
                <w:sz w:val="20"/>
                <w:szCs w:val="20"/>
              </w:rPr>
            </w:pPr>
          </w:p>
        </w:tc>
      </w:tr>
      <w:tr w:rsidR="00DE153E" w:rsidRPr="002101A3" w14:paraId="24E21191" w14:textId="77777777" w:rsidTr="002D4B19">
        <w:trPr>
          <w:gridAfter w:val="1"/>
          <w:wAfter w:w="100" w:type="dxa"/>
          <w:trHeight w:val="20"/>
          <w:jc w:val="center"/>
        </w:trPr>
        <w:tc>
          <w:tcPr>
            <w:tcW w:w="355" w:type="dxa"/>
            <w:tcBorders>
              <w:top w:val="nil"/>
              <w:left w:val="nil"/>
              <w:bottom w:val="nil"/>
              <w:right w:val="single" w:sz="4" w:space="0" w:color="auto"/>
            </w:tcBorders>
          </w:tcPr>
          <w:p w14:paraId="656EE429"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A33D8A7"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620B5DC0"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69187BD8"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6B53F94A" w14:textId="097F4C27"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0F8F7456" w14:textId="6D78464A" w:rsidR="00DE153E" w:rsidRPr="000055F7" w:rsidRDefault="00F373E7"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9" w:type="dxa"/>
            <w:shd w:val="clear" w:color="auto" w:fill="auto"/>
          </w:tcPr>
          <w:p w14:paraId="0D6EC2D0" w14:textId="1DABC3A2" w:rsidR="00DE153E" w:rsidRPr="000055F7" w:rsidRDefault="00F373E7"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76" w:type="dxa"/>
            <w:shd w:val="clear" w:color="auto" w:fill="auto"/>
          </w:tcPr>
          <w:p w14:paraId="6D34688C" w14:textId="1E67AA76" w:rsidR="00DE153E" w:rsidRPr="000055F7" w:rsidRDefault="00F373E7"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257" w:type="dxa"/>
            <w:shd w:val="clear" w:color="auto" w:fill="auto"/>
          </w:tcPr>
          <w:p w14:paraId="0E9BAB8A" w14:textId="388645A2" w:rsidR="00DE153E" w:rsidRPr="000055F7" w:rsidRDefault="00F373E7" w:rsidP="00DE153E">
            <w:pPr>
              <w:pStyle w:val="ConsPlusNormal"/>
              <w:spacing w:before="20" w:after="20" w:line="223" w:lineRule="auto"/>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45" w:type="dxa"/>
            <w:shd w:val="clear" w:color="auto" w:fill="auto"/>
          </w:tcPr>
          <w:p w14:paraId="0510772C" w14:textId="781A9BCA" w:rsidR="00DE153E" w:rsidRPr="000055F7" w:rsidRDefault="00F373E7"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121" w:type="dxa"/>
            <w:shd w:val="clear" w:color="auto" w:fill="auto"/>
          </w:tcPr>
          <w:p w14:paraId="63B882A3" w14:textId="29683A73" w:rsidR="00DE153E" w:rsidRPr="000055F7" w:rsidRDefault="00F373E7"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38789523" w14:textId="651E749B" w:rsidR="00DE153E" w:rsidRPr="000055F7" w:rsidRDefault="00F373E7" w:rsidP="00DE153E">
            <w:pPr>
              <w:pStyle w:val="ConsPlusNormal"/>
              <w:jc w:val="center"/>
              <w:rPr>
                <w:rFonts w:ascii="Times New Roman" w:eastAsia="Calibri" w:hAnsi="Times New Roman" w:cs="Times New Roman"/>
                <w:sz w:val="20"/>
                <w:lang w:eastAsia="en-US"/>
              </w:rPr>
            </w:pPr>
            <w:r w:rsidRPr="000055F7">
              <w:rPr>
                <w:rFonts w:ascii="Times New Roman" w:eastAsia="Calibri" w:hAnsi="Times New Roman" w:cs="Times New Roman"/>
                <w:sz w:val="20"/>
                <w:lang w:eastAsia="en-US"/>
              </w:rPr>
              <w:t>-</w:t>
            </w:r>
          </w:p>
        </w:tc>
        <w:tc>
          <w:tcPr>
            <w:tcW w:w="217" w:type="dxa"/>
            <w:tcBorders>
              <w:top w:val="nil"/>
              <w:left w:val="single" w:sz="4" w:space="0" w:color="auto"/>
              <w:bottom w:val="nil"/>
              <w:right w:val="nil"/>
            </w:tcBorders>
          </w:tcPr>
          <w:p w14:paraId="04FE251A" w14:textId="77777777" w:rsidR="00DE153E" w:rsidRPr="002101A3" w:rsidRDefault="00DE153E" w:rsidP="00DE153E">
            <w:pPr>
              <w:spacing w:after="0"/>
              <w:rPr>
                <w:rFonts w:ascii="Times New Roman" w:hAnsi="Times New Roman"/>
                <w:b/>
                <w:sz w:val="20"/>
                <w:szCs w:val="20"/>
              </w:rPr>
            </w:pPr>
          </w:p>
        </w:tc>
      </w:tr>
      <w:tr w:rsidR="00F15FC8" w:rsidRPr="002101A3" w14:paraId="539E65D2" w14:textId="77777777" w:rsidTr="003442EF">
        <w:trPr>
          <w:gridAfter w:val="1"/>
          <w:wAfter w:w="100" w:type="dxa"/>
          <w:trHeight w:val="20"/>
          <w:jc w:val="center"/>
        </w:trPr>
        <w:tc>
          <w:tcPr>
            <w:tcW w:w="355" w:type="dxa"/>
            <w:tcBorders>
              <w:top w:val="nil"/>
              <w:left w:val="nil"/>
              <w:bottom w:val="nil"/>
              <w:right w:val="single" w:sz="4" w:space="0" w:color="auto"/>
            </w:tcBorders>
          </w:tcPr>
          <w:p w14:paraId="0FC8A738"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FC3C405"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3443C1E5"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26722C02"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050F1CF3" w14:textId="1477130F"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vAlign w:val="bottom"/>
          </w:tcPr>
          <w:p w14:paraId="2FD6500C" w14:textId="38D41916" w:rsidR="00F15FC8" w:rsidRPr="000055F7" w:rsidRDefault="001E7081"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139 674,7</w:t>
            </w:r>
          </w:p>
        </w:tc>
        <w:tc>
          <w:tcPr>
            <w:tcW w:w="1149" w:type="dxa"/>
            <w:shd w:val="clear" w:color="auto" w:fill="auto"/>
            <w:vAlign w:val="bottom"/>
          </w:tcPr>
          <w:p w14:paraId="4BC9B7EC" w14:textId="7772EE37"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63 198,8</w:t>
            </w:r>
          </w:p>
        </w:tc>
        <w:tc>
          <w:tcPr>
            <w:tcW w:w="1276" w:type="dxa"/>
            <w:shd w:val="clear" w:color="auto" w:fill="auto"/>
            <w:vAlign w:val="bottom"/>
          </w:tcPr>
          <w:p w14:paraId="14A1B13A" w14:textId="17510B56"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257" w:type="dxa"/>
            <w:shd w:val="clear" w:color="auto" w:fill="auto"/>
            <w:vAlign w:val="bottom"/>
          </w:tcPr>
          <w:p w14:paraId="1A18C568" w14:textId="35456552"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45" w:type="dxa"/>
            <w:shd w:val="clear" w:color="auto" w:fill="auto"/>
            <w:vAlign w:val="bottom"/>
          </w:tcPr>
          <w:p w14:paraId="4359D743" w14:textId="44D290AA"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121" w:type="dxa"/>
            <w:shd w:val="clear" w:color="auto" w:fill="auto"/>
            <w:vAlign w:val="bottom"/>
          </w:tcPr>
          <w:p w14:paraId="68A3ECD2" w14:textId="4240C25D" w:rsidR="00F15FC8" w:rsidRPr="000055F7" w:rsidRDefault="00F373E7"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w:t>
            </w:r>
          </w:p>
        </w:tc>
        <w:tc>
          <w:tcPr>
            <w:tcW w:w="1559" w:type="dxa"/>
            <w:tcBorders>
              <w:right w:val="single" w:sz="4" w:space="0" w:color="auto"/>
            </w:tcBorders>
            <w:shd w:val="clear" w:color="auto" w:fill="auto"/>
            <w:vAlign w:val="bottom"/>
          </w:tcPr>
          <w:p w14:paraId="73C11911" w14:textId="1DBC9E17" w:rsidR="00F15FC8" w:rsidRPr="000055F7" w:rsidRDefault="001E7081" w:rsidP="00F15FC8">
            <w:pPr>
              <w:tabs>
                <w:tab w:val="left" w:pos="310"/>
                <w:tab w:val="center" w:pos="515"/>
              </w:tabs>
              <w:spacing w:before="20" w:after="20" w:line="216" w:lineRule="auto"/>
              <w:jc w:val="center"/>
              <w:rPr>
                <w:rFonts w:ascii="Times New Roman" w:hAnsi="Times New Roman"/>
                <w:sz w:val="20"/>
                <w:szCs w:val="20"/>
              </w:rPr>
            </w:pPr>
            <w:r w:rsidRPr="000055F7">
              <w:rPr>
                <w:rFonts w:ascii="Times New Roman" w:hAnsi="Times New Roman"/>
                <w:sz w:val="20"/>
                <w:szCs w:val="20"/>
              </w:rPr>
              <w:t>202 873,5</w:t>
            </w:r>
          </w:p>
        </w:tc>
        <w:tc>
          <w:tcPr>
            <w:tcW w:w="217" w:type="dxa"/>
            <w:tcBorders>
              <w:top w:val="nil"/>
              <w:left w:val="single" w:sz="4" w:space="0" w:color="auto"/>
              <w:bottom w:val="nil"/>
              <w:right w:val="nil"/>
            </w:tcBorders>
          </w:tcPr>
          <w:p w14:paraId="51EB86C7" w14:textId="77777777" w:rsidR="00F15FC8" w:rsidRPr="002101A3" w:rsidRDefault="00F15FC8" w:rsidP="00F15FC8">
            <w:pPr>
              <w:spacing w:after="0"/>
              <w:rPr>
                <w:rFonts w:ascii="Times New Roman" w:hAnsi="Times New Roman"/>
                <w:b/>
                <w:sz w:val="20"/>
                <w:szCs w:val="20"/>
              </w:rPr>
            </w:pPr>
          </w:p>
        </w:tc>
      </w:tr>
      <w:tr w:rsidR="002A15E7" w:rsidRPr="002101A3" w14:paraId="343BE1F1" w14:textId="77777777" w:rsidTr="002D4B19">
        <w:trPr>
          <w:gridAfter w:val="1"/>
          <w:wAfter w:w="100" w:type="dxa"/>
          <w:trHeight w:val="20"/>
          <w:jc w:val="center"/>
        </w:trPr>
        <w:tc>
          <w:tcPr>
            <w:tcW w:w="355" w:type="dxa"/>
            <w:tcBorders>
              <w:top w:val="nil"/>
              <w:left w:val="nil"/>
              <w:bottom w:val="nil"/>
              <w:right w:val="single" w:sz="4" w:space="0" w:color="auto"/>
            </w:tcBorders>
          </w:tcPr>
          <w:p w14:paraId="7EB507D8" w14:textId="77777777" w:rsidR="002A15E7" w:rsidRPr="002101A3" w:rsidRDefault="002A15E7" w:rsidP="002A15E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1FAF284" w14:textId="77777777" w:rsidR="002A15E7" w:rsidRPr="00D656CD" w:rsidRDefault="002A15E7" w:rsidP="002A15E7">
            <w:pPr>
              <w:spacing w:before="20" w:after="20" w:line="240" w:lineRule="auto"/>
              <w:rPr>
                <w:rFonts w:ascii="Times New Roman" w:hAnsi="Times New Roman"/>
                <w:sz w:val="20"/>
                <w:szCs w:val="20"/>
              </w:rPr>
            </w:pPr>
          </w:p>
        </w:tc>
        <w:tc>
          <w:tcPr>
            <w:tcW w:w="2394" w:type="dxa"/>
            <w:vMerge/>
            <w:shd w:val="clear" w:color="auto" w:fill="auto"/>
          </w:tcPr>
          <w:p w14:paraId="13366DF9" w14:textId="77777777" w:rsidR="002A15E7" w:rsidRPr="00D656CD" w:rsidRDefault="002A15E7" w:rsidP="002A15E7">
            <w:pPr>
              <w:spacing w:before="20" w:after="20" w:line="240" w:lineRule="auto"/>
              <w:rPr>
                <w:rFonts w:ascii="Times New Roman" w:hAnsi="Times New Roman"/>
                <w:sz w:val="20"/>
                <w:szCs w:val="20"/>
              </w:rPr>
            </w:pPr>
          </w:p>
        </w:tc>
        <w:tc>
          <w:tcPr>
            <w:tcW w:w="1884" w:type="dxa"/>
            <w:vMerge w:val="restart"/>
            <w:shd w:val="clear" w:color="auto" w:fill="auto"/>
          </w:tcPr>
          <w:p w14:paraId="2A25AFE5" w14:textId="07633618" w:rsidR="002A15E7" w:rsidRPr="00D656CD" w:rsidRDefault="002A15E7" w:rsidP="002A15E7">
            <w:pPr>
              <w:spacing w:before="20" w:after="20" w:line="240" w:lineRule="auto"/>
              <w:rPr>
                <w:rFonts w:ascii="Times New Roman" w:hAnsi="Times New Roman"/>
                <w:sz w:val="20"/>
                <w:szCs w:val="20"/>
              </w:rPr>
            </w:pPr>
            <w:r w:rsidRPr="00D656CD">
              <w:rPr>
                <w:rFonts w:ascii="Times New Roman" w:hAnsi="Times New Roman"/>
                <w:sz w:val="20"/>
                <w:szCs w:val="20"/>
              </w:rPr>
              <w:t>Федеральный бюджет</w:t>
            </w:r>
          </w:p>
        </w:tc>
        <w:tc>
          <w:tcPr>
            <w:tcW w:w="1978" w:type="dxa"/>
          </w:tcPr>
          <w:p w14:paraId="02D9A4C9" w14:textId="3394F49C" w:rsidR="002A15E7" w:rsidRPr="00D656CD" w:rsidRDefault="002A15E7" w:rsidP="002A15E7">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72935628" w14:textId="2C8E1593"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195D4402" w14:textId="2B3E437B" w:rsidR="002A15E7" w:rsidRPr="00D656CD" w:rsidRDefault="00F373E7" w:rsidP="002A15E7">
            <w:pPr>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2A06B481" w14:textId="32681036" w:rsidR="002A15E7" w:rsidRPr="00D656CD" w:rsidRDefault="00F373E7" w:rsidP="002A15E7">
            <w:pPr>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5E47800B" w14:textId="2180E267" w:rsidR="002A15E7" w:rsidRPr="00D656CD" w:rsidRDefault="00F373E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78081543" w14:textId="1E86BB71"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6924A16D" w14:textId="4EDEE552"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3D51B6A1" w14:textId="093C898A" w:rsidR="002A15E7" w:rsidRPr="00D656CD" w:rsidRDefault="00F373E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217" w:type="dxa"/>
            <w:tcBorders>
              <w:top w:val="nil"/>
              <w:left w:val="single" w:sz="4" w:space="0" w:color="auto"/>
              <w:bottom w:val="nil"/>
              <w:right w:val="nil"/>
            </w:tcBorders>
          </w:tcPr>
          <w:p w14:paraId="02D804C6" w14:textId="77777777" w:rsidR="002A15E7" w:rsidRPr="002101A3" w:rsidRDefault="002A15E7" w:rsidP="002A15E7">
            <w:pPr>
              <w:spacing w:after="0"/>
              <w:rPr>
                <w:rFonts w:ascii="Times New Roman" w:hAnsi="Times New Roman"/>
                <w:b/>
                <w:sz w:val="20"/>
                <w:szCs w:val="20"/>
              </w:rPr>
            </w:pPr>
          </w:p>
        </w:tc>
      </w:tr>
      <w:tr w:rsidR="002A15E7" w:rsidRPr="002101A3" w14:paraId="596A029C" w14:textId="77777777" w:rsidTr="002D4B19">
        <w:trPr>
          <w:gridAfter w:val="1"/>
          <w:wAfter w:w="100" w:type="dxa"/>
          <w:trHeight w:val="20"/>
          <w:jc w:val="center"/>
        </w:trPr>
        <w:tc>
          <w:tcPr>
            <w:tcW w:w="355" w:type="dxa"/>
            <w:tcBorders>
              <w:top w:val="nil"/>
              <w:left w:val="nil"/>
              <w:bottom w:val="nil"/>
              <w:right w:val="single" w:sz="4" w:space="0" w:color="auto"/>
            </w:tcBorders>
          </w:tcPr>
          <w:p w14:paraId="7857B55D" w14:textId="77777777" w:rsidR="002A15E7" w:rsidRPr="002101A3" w:rsidRDefault="002A15E7" w:rsidP="002A15E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7D5A752" w14:textId="77777777" w:rsidR="002A15E7" w:rsidRPr="00D656CD" w:rsidRDefault="002A15E7" w:rsidP="002A15E7">
            <w:pPr>
              <w:spacing w:before="20" w:after="20" w:line="240" w:lineRule="auto"/>
              <w:rPr>
                <w:rFonts w:ascii="Times New Roman" w:hAnsi="Times New Roman"/>
                <w:sz w:val="20"/>
                <w:szCs w:val="20"/>
              </w:rPr>
            </w:pPr>
          </w:p>
        </w:tc>
        <w:tc>
          <w:tcPr>
            <w:tcW w:w="2394" w:type="dxa"/>
            <w:vMerge/>
            <w:shd w:val="clear" w:color="auto" w:fill="auto"/>
          </w:tcPr>
          <w:p w14:paraId="3A80DC6A" w14:textId="77777777" w:rsidR="002A15E7" w:rsidRPr="00D656CD" w:rsidRDefault="002A15E7" w:rsidP="002A15E7">
            <w:pPr>
              <w:spacing w:before="20" w:after="20" w:line="240" w:lineRule="auto"/>
              <w:rPr>
                <w:rFonts w:ascii="Times New Roman" w:hAnsi="Times New Roman"/>
                <w:sz w:val="20"/>
                <w:szCs w:val="20"/>
              </w:rPr>
            </w:pPr>
          </w:p>
        </w:tc>
        <w:tc>
          <w:tcPr>
            <w:tcW w:w="1884" w:type="dxa"/>
            <w:vMerge/>
            <w:shd w:val="clear" w:color="auto" w:fill="auto"/>
          </w:tcPr>
          <w:p w14:paraId="7C94B05C" w14:textId="77777777" w:rsidR="002A15E7" w:rsidRPr="00D656CD" w:rsidRDefault="002A15E7" w:rsidP="002A15E7">
            <w:pPr>
              <w:spacing w:before="20" w:after="20" w:line="240" w:lineRule="auto"/>
              <w:rPr>
                <w:rFonts w:ascii="Times New Roman" w:hAnsi="Times New Roman"/>
                <w:sz w:val="20"/>
                <w:szCs w:val="20"/>
              </w:rPr>
            </w:pPr>
          </w:p>
        </w:tc>
        <w:tc>
          <w:tcPr>
            <w:tcW w:w="1978" w:type="dxa"/>
          </w:tcPr>
          <w:p w14:paraId="6F3EC22A" w14:textId="0811A0B4" w:rsidR="002A15E7" w:rsidRPr="00D656CD" w:rsidRDefault="002A15E7" w:rsidP="002A15E7">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55ABB221" w14:textId="3220C397" w:rsidR="002A15E7" w:rsidRPr="00D656CD" w:rsidRDefault="00F373E7" w:rsidP="002A15E7">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36DD72FB" w14:textId="7ED2112D" w:rsidR="002A15E7" w:rsidRPr="00D656CD" w:rsidRDefault="00F373E7" w:rsidP="002A15E7">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6890DC9A" w14:textId="24B3BAA8" w:rsidR="002A15E7" w:rsidRPr="00D656CD" w:rsidRDefault="00F373E7" w:rsidP="002A15E7">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186BDC7C" w14:textId="33685EB3" w:rsidR="002A15E7" w:rsidRPr="00D656CD" w:rsidRDefault="00F373E7" w:rsidP="002A15E7">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7CF64108" w14:textId="596B8631" w:rsidR="002A15E7" w:rsidRPr="00D656CD" w:rsidRDefault="00F373E7" w:rsidP="002A15E7">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0E29D4C2" w14:textId="506BB642" w:rsidR="002A15E7" w:rsidRPr="00D656CD" w:rsidRDefault="00F373E7" w:rsidP="002A15E7">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75D3CBE6" w14:textId="60A51142" w:rsidR="002A15E7" w:rsidRPr="00D656CD" w:rsidRDefault="00F373E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594223F3" w14:textId="77777777" w:rsidR="002A15E7" w:rsidRPr="002101A3" w:rsidRDefault="002A15E7" w:rsidP="002A15E7">
            <w:pPr>
              <w:spacing w:after="0"/>
              <w:rPr>
                <w:rFonts w:ascii="Times New Roman" w:hAnsi="Times New Roman"/>
                <w:b/>
                <w:sz w:val="20"/>
                <w:szCs w:val="20"/>
              </w:rPr>
            </w:pPr>
          </w:p>
        </w:tc>
      </w:tr>
      <w:tr w:rsidR="002A15E7" w:rsidRPr="002101A3" w14:paraId="727A1871" w14:textId="77777777" w:rsidTr="002D4B19">
        <w:trPr>
          <w:gridAfter w:val="1"/>
          <w:wAfter w:w="100" w:type="dxa"/>
          <w:trHeight w:val="20"/>
          <w:jc w:val="center"/>
        </w:trPr>
        <w:tc>
          <w:tcPr>
            <w:tcW w:w="355" w:type="dxa"/>
            <w:tcBorders>
              <w:top w:val="nil"/>
              <w:left w:val="nil"/>
              <w:bottom w:val="nil"/>
              <w:right w:val="single" w:sz="4" w:space="0" w:color="auto"/>
            </w:tcBorders>
          </w:tcPr>
          <w:p w14:paraId="52F2F2A3" w14:textId="77777777" w:rsidR="002A15E7" w:rsidRPr="002101A3" w:rsidRDefault="002A15E7" w:rsidP="002A15E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D533A7F" w14:textId="77777777" w:rsidR="002A15E7" w:rsidRPr="00D656CD" w:rsidRDefault="002A15E7" w:rsidP="002A15E7">
            <w:pPr>
              <w:spacing w:before="20" w:after="20" w:line="240" w:lineRule="auto"/>
              <w:rPr>
                <w:rFonts w:ascii="Times New Roman" w:hAnsi="Times New Roman"/>
                <w:sz w:val="20"/>
                <w:szCs w:val="20"/>
              </w:rPr>
            </w:pPr>
          </w:p>
        </w:tc>
        <w:tc>
          <w:tcPr>
            <w:tcW w:w="2394" w:type="dxa"/>
            <w:vMerge/>
            <w:shd w:val="clear" w:color="auto" w:fill="auto"/>
          </w:tcPr>
          <w:p w14:paraId="0CF7E777" w14:textId="77777777" w:rsidR="002A15E7" w:rsidRPr="00D656CD" w:rsidRDefault="002A15E7" w:rsidP="002A15E7">
            <w:pPr>
              <w:spacing w:before="20" w:after="20" w:line="240" w:lineRule="auto"/>
              <w:rPr>
                <w:rFonts w:ascii="Times New Roman" w:hAnsi="Times New Roman"/>
                <w:sz w:val="20"/>
                <w:szCs w:val="20"/>
              </w:rPr>
            </w:pPr>
          </w:p>
        </w:tc>
        <w:tc>
          <w:tcPr>
            <w:tcW w:w="1884" w:type="dxa"/>
            <w:vMerge/>
            <w:shd w:val="clear" w:color="auto" w:fill="auto"/>
          </w:tcPr>
          <w:p w14:paraId="1D778518" w14:textId="77777777" w:rsidR="002A15E7" w:rsidRPr="00D656CD" w:rsidRDefault="002A15E7" w:rsidP="002A15E7">
            <w:pPr>
              <w:spacing w:before="20" w:after="20" w:line="240" w:lineRule="auto"/>
              <w:rPr>
                <w:rFonts w:ascii="Times New Roman" w:hAnsi="Times New Roman"/>
                <w:sz w:val="20"/>
                <w:szCs w:val="20"/>
              </w:rPr>
            </w:pPr>
          </w:p>
        </w:tc>
        <w:tc>
          <w:tcPr>
            <w:tcW w:w="1978" w:type="dxa"/>
          </w:tcPr>
          <w:p w14:paraId="0D399A6D" w14:textId="34D5A0CF" w:rsidR="002A15E7" w:rsidRPr="00D656CD" w:rsidRDefault="002A15E7" w:rsidP="002A15E7">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75E5FD9E" w14:textId="14E6638C"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133F952E" w14:textId="3AC299B1" w:rsidR="002A15E7" w:rsidRPr="00D656CD" w:rsidRDefault="00F373E7" w:rsidP="002A15E7">
            <w:pPr>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094AC614" w14:textId="6F38BDD7" w:rsidR="002A15E7" w:rsidRPr="00D656CD" w:rsidRDefault="00F373E7" w:rsidP="002A15E7">
            <w:pPr>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149DA1DE" w14:textId="13AC5165" w:rsidR="002A15E7" w:rsidRPr="00D656CD" w:rsidRDefault="00F373E7" w:rsidP="002A15E7">
            <w:pPr>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7E5788C0" w14:textId="7284F574"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7F263C69" w14:textId="242C1B1A" w:rsidR="002A15E7" w:rsidRPr="00D656CD" w:rsidRDefault="00F373E7" w:rsidP="002A15E7">
            <w:pPr>
              <w:spacing w:before="20" w:after="20" w:line="240"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78E88259" w14:textId="4328017F" w:rsidR="002A15E7" w:rsidRPr="00D656CD" w:rsidRDefault="00F373E7" w:rsidP="002A15E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217" w:type="dxa"/>
            <w:tcBorders>
              <w:top w:val="nil"/>
              <w:left w:val="single" w:sz="4" w:space="0" w:color="auto"/>
              <w:bottom w:val="nil"/>
              <w:right w:val="nil"/>
            </w:tcBorders>
          </w:tcPr>
          <w:p w14:paraId="0ADD9A6E" w14:textId="77777777" w:rsidR="002A15E7" w:rsidRPr="002101A3" w:rsidRDefault="002A15E7" w:rsidP="002A15E7">
            <w:pPr>
              <w:spacing w:after="0"/>
              <w:rPr>
                <w:rFonts w:ascii="Times New Roman" w:hAnsi="Times New Roman"/>
                <w:b/>
                <w:sz w:val="20"/>
                <w:szCs w:val="20"/>
              </w:rPr>
            </w:pPr>
          </w:p>
        </w:tc>
      </w:tr>
      <w:tr w:rsidR="00DE153E" w:rsidRPr="002101A3" w14:paraId="701D2468" w14:textId="77777777" w:rsidTr="002D4B19">
        <w:trPr>
          <w:gridAfter w:val="1"/>
          <w:wAfter w:w="100" w:type="dxa"/>
          <w:trHeight w:val="20"/>
          <w:jc w:val="center"/>
        </w:trPr>
        <w:tc>
          <w:tcPr>
            <w:tcW w:w="355" w:type="dxa"/>
            <w:tcBorders>
              <w:top w:val="nil"/>
              <w:left w:val="nil"/>
              <w:bottom w:val="nil"/>
              <w:right w:val="single" w:sz="4" w:space="0" w:color="auto"/>
            </w:tcBorders>
          </w:tcPr>
          <w:p w14:paraId="5108A6E1"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3F6DB15"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403F8A33"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60A58AA3" w14:textId="3E8540B2"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Внебюджетные средства</w:t>
            </w:r>
          </w:p>
        </w:tc>
        <w:tc>
          <w:tcPr>
            <w:tcW w:w="1978" w:type="dxa"/>
          </w:tcPr>
          <w:p w14:paraId="49C46D53" w14:textId="0AC3D11F"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0FA2E864" w14:textId="72A59A98"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77B9F2A1" w14:textId="0EC10EA0"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339E146F" w14:textId="215B8848"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5282A93C" w14:textId="6C45EE10"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79A34480" w14:textId="6A6CD377"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0787DD50" w14:textId="6A0BF384"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0241EE74" w14:textId="3E5906DC"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366587F2" w14:textId="77777777" w:rsidR="00DE153E" w:rsidRPr="002101A3" w:rsidRDefault="00DE153E" w:rsidP="00DE153E">
            <w:pPr>
              <w:spacing w:after="0"/>
              <w:rPr>
                <w:rFonts w:ascii="Times New Roman" w:hAnsi="Times New Roman"/>
                <w:b/>
                <w:sz w:val="20"/>
                <w:szCs w:val="20"/>
              </w:rPr>
            </w:pPr>
          </w:p>
        </w:tc>
      </w:tr>
      <w:tr w:rsidR="00DE153E" w:rsidRPr="002101A3" w14:paraId="552EA1D6" w14:textId="77777777" w:rsidTr="002D4B19">
        <w:trPr>
          <w:gridAfter w:val="1"/>
          <w:wAfter w:w="100" w:type="dxa"/>
          <w:trHeight w:val="20"/>
          <w:jc w:val="center"/>
        </w:trPr>
        <w:tc>
          <w:tcPr>
            <w:tcW w:w="355" w:type="dxa"/>
            <w:tcBorders>
              <w:top w:val="nil"/>
              <w:left w:val="nil"/>
              <w:bottom w:val="nil"/>
              <w:right w:val="single" w:sz="4" w:space="0" w:color="auto"/>
            </w:tcBorders>
          </w:tcPr>
          <w:p w14:paraId="290AA44A"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84D8420"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70D27FE9"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56820800"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5579D9AA" w14:textId="1C6C712E"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3EA03DA7" w14:textId="0CD74F03"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246A02EA" w14:textId="2337EF0A"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11FE9D48" w14:textId="1A0D1356"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6FE49790" w14:textId="18ED532D"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2F97694C" w14:textId="70E166B4"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5EAF575C" w14:textId="0D1252C7"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07B73A98" w14:textId="0F5C1020"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217" w:type="dxa"/>
            <w:tcBorders>
              <w:top w:val="nil"/>
              <w:left w:val="single" w:sz="4" w:space="0" w:color="auto"/>
              <w:bottom w:val="nil"/>
              <w:right w:val="nil"/>
            </w:tcBorders>
          </w:tcPr>
          <w:p w14:paraId="1B4F885A" w14:textId="77777777" w:rsidR="00DE153E" w:rsidRPr="002101A3" w:rsidRDefault="00DE153E" w:rsidP="00DE153E">
            <w:pPr>
              <w:spacing w:after="0"/>
              <w:rPr>
                <w:rFonts w:ascii="Times New Roman" w:hAnsi="Times New Roman"/>
                <w:b/>
                <w:sz w:val="20"/>
                <w:szCs w:val="20"/>
              </w:rPr>
            </w:pPr>
          </w:p>
        </w:tc>
      </w:tr>
      <w:tr w:rsidR="00DE153E" w:rsidRPr="002101A3" w14:paraId="09B284D7" w14:textId="77777777" w:rsidTr="002D4B19">
        <w:trPr>
          <w:gridAfter w:val="1"/>
          <w:wAfter w:w="100" w:type="dxa"/>
          <w:trHeight w:val="20"/>
          <w:jc w:val="center"/>
        </w:trPr>
        <w:tc>
          <w:tcPr>
            <w:tcW w:w="355" w:type="dxa"/>
            <w:tcBorders>
              <w:top w:val="nil"/>
              <w:left w:val="nil"/>
              <w:bottom w:val="nil"/>
              <w:right w:val="single" w:sz="4" w:space="0" w:color="auto"/>
            </w:tcBorders>
          </w:tcPr>
          <w:p w14:paraId="790370F8"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411DF52"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0CB0FEC5"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7D2A84F5"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633BB073" w14:textId="624FC96F"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03ED18F4" w14:textId="004B5C50"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9" w:type="dxa"/>
            <w:shd w:val="clear" w:color="auto" w:fill="auto"/>
          </w:tcPr>
          <w:p w14:paraId="39E2EEB4" w14:textId="5B299485"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76" w:type="dxa"/>
            <w:shd w:val="clear" w:color="auto" w:fill="auto"/>
          </w:tcPr>
          <w:p w14:paraId="51EC53B8" w14:textId="61899E4D"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257" w:type="dxa"/>
            <w:shd w:val="clear" w:color="auto" w:fill="auto"/>
          </w:tcPr>
          <w:p w14:paraId="72549BFF" w14:textId="6B1B7316" w:rsidR="00DE153E" w:rsidRPr="00D656CD" w:rsidRDefault="00D163B0" w:rsidP="00DE153E">
            <w:pPr>
              <w:pStyle w:val="ConsPlusNormal"/>
              <w:spacing w:before="20" w:after="20" w:line="223" w:lineRule="auto"/>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45" w:type="dxa"/>
            <w:shd w:val="clear" w:color="auto" w:fill="auto"/>
          </w:tcPr>
          <w:p w14:paraId="32F183E4" w14:textId="5F16CC45"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121" w:type="dxa"/>
            <w:shd w:val="clear" w:color="auto" w:fill="auto"/>
          </w:tcPr>
          <w:p w14:paraId="765D9E36" w14:textId="6F119DBE"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1559" w:type="dxa"/>
            <w:tcBorders>
              <w:right w:val="single" w:sz="4" w:space="0" w:color="auto"/>
            </w:tcBorders>
            <w:shd w:val="clear" w:color="auto" w:fill="auto"/>
          </w:tcPr>
          <w:p w14:paraId="008B7C66" w14:textId="456E438B" w:rsidR="00DE153E" w:rsidRPr="00D656CD" w:rsidRDefault="00D163B0" w:rsidP="00DE153E">
            <w:pPr>
              <w:pStyle w:val="ConsPlusNormal"/>
              <w:jc w:val="center"/>
              <w:rPr>
                <w:rFonts w:ascii="Times New Roman" w:eastAsia="Calibri" w:hAnsi="Times New Roman" w:cs="Times New Roman"/>
                <w:sz w:val="20"/>
                <w:lang w:eastAsia="en-US"/>
              </w:rPr>
            </w:pPr>
            <w:r w:rsidRPr="00D656CD">
              <w:rPr>
                <w:rFonts w:ascii="Times New Roman" w:eastAsia="Calibri" w:hAnsi="Times New Roman" w:cs="Times New Roman"/>
                <w:sz w:val="20"/>
                <w:lang w:eastAsia="en-US"/>
              </w:rPr>
              <w:t>-</w:t>
            </w:r>
          </w:p>
        </w:tc>
        <w:tc>
          <w:tcPr>
            <w:tcW w:w="217" w:type="dxa"/>
            <w:tcBorders>
              <w:top w:val="nil"/>
              <w:left w:val="single" w:sz="4" w:space="0" w:color="auto"/>
              <w:bottom w:val="nil"/>
              <w:right w:val="nil"/>
            </w:tcBorders>
          </w:tcPr>
          <w:p w14:paraId="0230156C" w14:textId="77777777" w:rsidR="00DE153E" w:rsidRPr="002101A3" w:rsidRDefault="00DE153E" w:rsidP="00DE153E">
            <w:pPr>
              <w:spacing w:after="0"/>
              <w:rPr>
                <w:rFonts w:ascii="Times New Roman" w:hAnsi="Times New Roman"/>
                <w:b/>
                <w:sz w:val="20"/>
                <w:szCs w:val="20"/>
              </w:rPr>
            </w:pPr>
          </w:p>
        </w:tc>
      </w:tr>
      <w:tr w:rsidR="00F15FC8" w:rsidRPr="002101A3" w14:paraId="2178B01C" w14:textId="77777777" w:rsidTr="003442EF">
        <w:trPr>
          <w:gridAfter w:val="1"/>
          <w:wAfter w:w="100" w:type="dxa"/>
          <w:trHeight w:val="20"/>
          <w:jc w:val="center"/>
        </w:trPr>
        <w:tc>
          <w:tcPr>
            <w:tcW w:w="355" w:type="dxa"/>
            <w:tcBorders>
              <w:top w:val="nil"/>
              <w:left w:val="nil"/>
              <w:bottom w:val="nil"/>
              <w:right w:val="single" w:sz="4" w:space="0" w:color="auto"/>
            </w:tcBorders>
          </w:tcPr>
          <w:p w14:paraId="209ED85A"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8DEAE4A"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61D11317" w14:textId="77777777" w:rsidR="00F15FC8" w:rsidRPr="00D656CD" w:rsidRDefault="00F15FC8" w:rsidP="00F15FC8">
            <w:pPr>
              <w:spacing w:before="20" w:after="20" w:line="240" w:lineRule="auto"/>
              <w:rPr>
                <w:rFonts w:ascii="Times New Roman" w:hAnsi="Times New Roman"/>
                <w:sz w:val="20"/>
                <w:szCs w:val="20"/>
              </w:rPr>
            </w:pPr>
          </w:p>
        </w:tc>
        <w:tc>
          <w:tcPr>
            <w:tcW w:w="3862" w:type="dxa"/>
            <w:gridSpan w:val="2"/>
            <w:shd w:val="clear" w:color="auto" w:fill="auto"/>
          </w:tcPr>
          <w:p w14:paraId="2CD63AC4" w14:textId="5D153B6D"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ВСЕГО</w:t>
            </w:r>
          </w:p>
        </w:tc>
        <w:tc>
          <w:tcPr>
            <w:tcW w:w="1329" w:type="dxa"/>
            <w:shd w:val="clear" w:color="auto" w:fill="auto"/>
            <w:vAlign w:val="bottom"/>
          </w:tcPr>
          <w:p w14:paraId="319929C6" w14:textId="408F537E"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149" w:type="dxa"/>
            <w:shd w:val="clear" w:color="auto" w:fill="auto"/>
            <w:vAlign w:val="bottom"/>
          </w:tcPr>
          <w:p w14:paraId="5BE47016" w14:textId="17F22C04"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276" w:type="dxa"/>
            <w:shd w:val="clear" w:color="auto" w:fill="auto"/>
            <w:vAlign w:val="bottom"/>
          </w:tcPr>
          <w:p w14:paraId="65ACF00E" w14:textId="5308E97C"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257" w:type="dxa"/>
            <w:shd w:val="clear" w:color="auto" w:fill="auto"/>
            <w:vAlign w:val="bottom"/>
          </w:tcPr>
          <w:p w14:paraId="368230CA" w14:textId="205E0C41"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145" w:type="dxa"/>
            <w:shd w:val="clear" w:color="auto" w:fill="auto"/>
            <w:vAlign w:val="bottom"/>
          </w:tcPr>
          <w:p w14:paraId="3B9677D8" w14:textId="10762B0B"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121" w:type="dxa"/>
            <w:shd w:val="clear" w:color="auto" w:fill="auto"/>
            <w:vAlign w:val="bottom"/>
          </w:tcPr>
          <w:p w14:paraId="168077BB" w14:textId="6BD2C901"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1559" w:type="dxa"/>
            <w:tcBorders>
              <w:right w:val="single" w:sz="4" w:space="0" w:color="auto"/>
            </w:tcBorders>
            <w:shd w:val="clear" w:color="auto" w:fill="auto"/>
            <w:vAlign w:val="bottom"/>
          </w:tcPr>
          <w:p w14:paraId="597E07BD" w14:textId="5567025F" w:rsidR="00F15FC8" w:rsidRPr="00D656CD" w:rsidRDefault="00F15FC8" w:rsidP="00F15FC8">
            <w:pPr>
              <w:tabs>
                <w:tab w:val="left" w:pos="310"/>
                <w:tab w:val="center" w:pos="515"/>
              </w:tabs>
              <w:spacing w:before="20" w:after="20" w:line="216" w:lineRule="auto"/>
              <w:jc w:val="center"/>
              <w:rPr>
                <w:rFonts w:ascii="Times New Roman" w:hAnsi="Times New Roman"/>
                <w:sz w:val="20"/>
                <w:szCs w:val="20"/>
              </w:rPr>
            </w:pPr>
          </w:p>
        </w:tc>
        <w:tc>
          <w:tcPr>
            <w:tcW w:w="217" w:type="dxa"/>
            <w:tcBorders>
              <w:top w:val="nil"/>
              <w:left w:val="single" w:sz="4" w:space="0" w:color="auto"/>
              <w:bottom w:val="nil"/>
              <w:right w:val="nil"/>
            </w:tcBorders>
          </w:tcPr>
          <w:p w14:paraId="52FBD073" w14:textId="77777777" w:rsidR="00F15FC8" w:rsidRPr="002101A3" w:rsidRDefault="00F15FC8" w:rsidP="00F15FC8">
            <w:pPr>
              <w:spacing w:after="0"/>
              <w:rPr>
                <w:rFonts w:ascii="Times New Roman" w:hAnsi="Times New Roman"/>
                <w:b/>
                <w:sz w:val="20"/>
                <w:szCs w:val="20"/>
              </w:rPr>
            </w:pPr>
          </w:p>
        </w:tc>
      </w:tr>
      <w:tr w:rsidR="00F15FC8" w:rsidRPr="002101A3" w14:paraId="24A34D43" w14:textId="77777777" w:rsidTr="003442EF">
        <w:trPr>
          <w:gridAfter w:val="1"/>
          <w:wAfter w:w="100" w:type="dxa"/>
          <w:trHeight w:val="20"/>
          <w:jc w:val="center"/>
        </w:trPr>
        <w:tc>
          <w:tcPr>
            <w:tcW w:w="355" w:type="dxa"/>
            <w:tcBorders>
              <w:top w:val="nil"/>
              <w:left w:val="nil"/>
              <w:bottom w:val="nil"/>
              <w:right w:val="single" w:sz="4" w:space="0" w:color="auto"/>
            </w:tcBorders>
          </w:tcPr>
          <w:p w14:paraId="2E08DDF7" w14:textId="77777777" w:rsidR="00F15FC8" w:rsidRPr="002101A3" w:rsidRDefault="00F15FC8" w:rsidP="00F15FC8">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253824A0" w14:textId="6CBF31D9" w:rsidR="00F15FC8" w:rsidRPr="00D656CD" w:rsidRDefault="00F15FC8"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2.1</w:t>
            </w:r>
          </w:p>
        </w:tc>
        <w:tc>
          <w:tcPr>
            <w:tcW w:w="2394" w:type="dxa"/>
            <w:vMerge w:val="restart"/>
            <w:shd w:val="clear" w:color="auto" w:fill="auto"/>
          </w:tcPr>
          <w:p w14:paraId="75E1C412" w14:textId="505BA629"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pacing w:val="-2"/>
                <w:sz w:val="20"/>
                <w:szCs w:val="20"/>
              </w:rPr>
              <w:t>Региональный проект «Системные меры развития международной</w:t>
            </w:r>
            <w:r w:rsidRPr="00D656CD">
              <w:rPr>
                <w:rFonts w:ascii="Times New Roman" w:hAnsi="Times New Roman"/>
                <w:sz w:val="20"/>
                <w:szCs w:val="20"/>
              </w:rPr>
              <w:t xml:space="preserve"> кооперации </w:t>
            </w:r>
            <w:r w:rsidRPr="00D656CD">
              <w:rPr>
                <w:rFonts w:ascii="Times New Roman" w:hAnsi="Times New Roman"/>
                <w:sz w:val="20"/>
                <w:szCs w:val="20"/>
              </w:rPr>
              <w:br/>
              <w:t>и экспорта»</w:t>
            </w:r>
          </w:p>
        </w:tc>
        <w:tc>
          <w:tcPr>
            <w:tcW w:w="1884" w:type="dxa"/>
            <w:vMerge w:val="restart"/>
            <w:shd w:val="clear" w:color="auto" w:fill="auto"/>
          </w:tcPr>
          <w:p w14:paraId="712BDE59" w14:textId="5E3B1A7C"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 xml:space="preserve">Бюджет </w:t>
            </w:r>
            <w:r w:rsidRPr="00D656CD">
              <w:rPr>
                <w:rFonts w:ascii="Times New Roman" w:hAnsi="Times New Roman"/>
                <w:sz w:val="20"/>
                <w:szCs w:val="20"/>
              </w:rPr>
              <w:br/>
              <w:t>Санкт-Петербурга</w:t>
            </w:r>
          </w:p>
        </w:tc>
        <w:tc>
          <w:tcPr>
            <w:tcW w:w="1978" w:type="dxa"/>
          </w:tcPr>
          <w:p w14:paraId="3AFDE741" w14:textId="26EE5A76"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vAlign w:val="bottom"/>
          </w:tcPr>
          <w:p w14:paraId="399D8A3F" w14:textId="759461B4"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6BCD605C" w14:textId="4FD90196"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40F6A295" w14:textId="3C508232"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 xml:space="preserve">- </w:t>
            </w:r>
          </w:p>
        </w:tc>
        <w:tc>
          <w:tcPr>
            <w:tcW w:w="1257" w:type="dxa"/>
            <w:shd w:val="clear" w:color="auto" w:fill="auto"/>
            <w:vAlign w:val="bottom"/>
          </w:tcPr>
          <w:p w14:paraId="50C7FD07" w14:textId="153566C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2342D9A6" w14:textId="6394F84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56A4828E" w14:textId="77427B80"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003165D8" w14:textId="4B9931F3"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177 379,8</w:t>
            </w:r>
          </w:p>
        </w:tc>
        <w:tc>
          <w:tcPr>
            <w:tcW w:w="217" w:type="dxa"/>
            <w:tcBorders>
              <w:top w:val="nil"/>
              <w:left w:val="single" w:sz="4" w:space="0" w:color="auto"/>
              <w:bottom w:val="nil"/>
              <w:right w:val="nil"/>
            </w:tcBorders>
          </w:tcPr>
          <w:p w14:paraId="021CC44C" w14:textId="77777777" w:rsidR="00F15FC8" w:rsidRPr="002101A3" w:rsidRDefault="00F15FC8" w:rsidP="00F15FC8">
            <w:pPr>
              <w:spacing w:after="0"/>
              <w:rPr>
                <w:rFonts w:ascii="Times New Roman" w:hAnsi="Times New Roman"/>
                <w:b/>
                <w:sz w:val="20"/>
                <w:szCs w:val="20"/>
              </w:rPr>
            </w:pPr>
          </w:p>
        </w:tc>
      </w:tr>
      <w:tr w:rsidR="00DE153E" w:rsidRPr="002101A3" w14:paraId="350F773E" w14:textId="77777777" w:rsidTr="002D4B19">
        <w:trPr>
          <w:gridAfter w:val="1"/>
          <w:wAfter w:w="100" w:type="dxa"/>
          <w:trHeight w:val="20"/>
          <w:jc w:val="center"/>
        </w:trPr>
        <w:tc>
          <w:tcPr>
            <w:tcW w:w="355" w:type="dxa"/>
            <w:tcBorders>
              <w:top w:val="nil"/>
              <w:left w:val="nil"/>
              <w:bottom w:val="nil"/>
              <w:right w:val="single" w:sz="4" w:space="0" w:color="auto"/>
            </w:tcBorders>
          </w:tcPr>
          <w:p w14:paraId="27D7C74A"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C05322C"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0E627A5F"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72FD4911"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79E8FC5C" w14:textId="6A70D0E5"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7A263C4C" w14:textId="3AE9831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27E41896" w14:textId="15A3D1A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748FF866" w14:textId="124FEB77"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52394CF3" w14:textId="2FE85D6F"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7B49F5B1" w14:textId="07AF6987"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5F638B53" w14:textId="229A116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08E4CB18" w14:textId="424E8B36"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4C500653" w14:textId="77777777" w:rsidR="00DE153E" w:rsidRPr="002101A3" w:rsidRDefault="00DE153E" w:rsidP="00DE153E">
            <w:pPr>
              <w:spacing w:after="0"/>
              <w:rPr>
                <w:rFonts w:ascii="Times New Roman" w:hAnsi="Times New Roman"/>
                <w:b/>
                <w:sz w:val="20"/>
                <w:szCs w:val="20"/>
              </w:rPr>
            </w:pPr>
          </w:p>
        </w:tc>
      </w:tr>
      <w:tr w:rsidR="00F15FC8" w:rsidRPr="002101A3" w14:paraId="270FF569" w14:textId="77777777" w:rsidTr="003442EF">
        <w:trPr>
          <w:gridAfter w:val="1"/>
          <w:wAfter w:w="100" w:type="dxa"/>
          <w:trHeight w:val="20"/>
          <w:jc w:val="center"/>
        </w:trPr>
        <w:tc>
          <w:tcPr>
            <w:tcW w:w="355" w:type="dxa"/>
            <w:tcBorders>
              <w:top w:val="nil"/>
              <w:left w:val="nil"/>
              <w:bottom w:val="nil"/>
              <w:right w:val="single" w:sz="4" w:space="0" w:color="auto"/>
            </w:tcBorders>
          </w:tcPr>
          <w:p w14:paraId="2D5E5E3D"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8522666"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2297E189"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37B40D60"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1171F618" w14:textId="1D0B1D94"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vAlign w:val="bottom"/>
          </w:tcPr>
          <w:p w14:paraId="5BFA9E81" w14:textId="60A92EBA"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389FA603" w14:textId="41FCC36F"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5FB09130" w14:textId="28D6CFA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13BEBEF3" w14:textId="186E2E81"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17B021F5" w14:textId="539E7C27"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5B1377E3" w14:textId="1780C29D"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14EB2F09" w14:textId="0413EBCE"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177 379,8</w:t>
            </w:r>
          </w:p>
        </w:tc>
        <w:tc>
          <w:tcPr>
            <w:tcW w:w="217" w:type="dxa"/>
            <w:tcBorders>
              <w:top w:val="nil"/>
              <w:left w:val="single" w:sz="4" w:space="0" w:color="auto"/>
              <w:bottom w:val="nil"/>
              <w:right w:val="nil"/>
            </w:tcBorders>
          </w:tcPr>
          <w:p w14:paraId="1D783181" w14:textId="77777777" w:rsidR="00F15FC8" w:rsidRPr="002101A3" w:rsidRDefault="00F15FC8" w:rsidP="00F15FC8">
            <w:pPr>
              <w:spacing w:after="0"/>
              <w:rPr>
                <w:rFonts w:ascii="Times New Roman" w:hAnsi="Times New Roman"/>
                <w:b/>
                <w:sz w:val="20"/>
                <w:szCs w:val="20"/>
              </w:rPr>
            </w:pPr>
          </w:p>
        </w:tc>
      </w:tr>
      <w:tr w:rsidR="00DE153E" w:rsidRPr="002101A3" w14:paraId="4407E0BB" w14:textId="77777777" w:rsidTr="002D4B19">
        <w:trPr>
          <w:gridAfter w:val="1"/>
          <w:wAfter w:w="100" w:type="dxa"/>
          <w:trHeight w:val="20"/>
          <w:jc w:val="center"/>
        </w:trPr>
        <w:tc>
          <w:tcPr>
            <w:tcW w:w="355" w:type="dxa"/>
            <w:tcBorders>
              <w:top w:val="nil"/>
              <w:left w:val="nil"/>
              <w:bottom w:val="nil"/>
              <w:right w:val="single" w:sz="4" w:space="0" w:color="auto"/>
            </w:tcBorders>
          </w:tcPr>
          <w:p w14:paraId="2A4684ED"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E665262"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66737515"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765F8DA7" w14:textId="749E77AE"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Федеральный бюджет</w:t>
            </w:r>
          </w:p>
        </w:tc>
        <w:tc>
          <w:tcPr>
            <w:tcW w:w="1978" w:type="dxa"/>
          </w:tcPr>
          <w:p w14:paraId="4ACA3681" w14:textId="19D1E801"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4A99D000" w14:textId="7304CF8B"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09CD6160" w14:textId="295FD690"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271D5D65" w14:textId="18DDD2C3"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2C94A40A" w14:textId="2702D6DC"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D65DDE3" w14:textId="5F4EB616"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27FE2788" w14:textId="29261E2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5C3F4C9E" w14:textId="1A00868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036B3CCB" w14:textId="77777777" w:rsidR="00DE153E" w:rsidRPr="002101A3" w:rsidRDefault="00DE153E" w:rsidP="00DE153E">
            <w:pPr>
              <w:spacing w:after="0"/>
              <w:rPr>
                <w:rFonts w:ascii="Times New Roman" w:hAnsi="Times New Roman"/>
                <w:b/>
                <w:sz w:val="20"/>
                <w:szCs w:val="20"/>
              </w:rPr>
            </w:pPr>
          </w:p>
        </w:tc>
      </w:tr>
      <w:tr w:rsidR="00DE153E" w:rsidRPr="002101A3" w14:paraId="2EF1E3DC" w14:textId="77777777" w:rsidTr="002D4B19">
        <w:trPr>
          <w:gridAfter w:val="1"/>
          <w:wAfter w:w="100" w:type="dxa"/>
          <w:trHeight w:val="20"/>
          <w:jc w:val="center"/>
        </w:trPr>
        <w:tc>
          <w:tcPr>
            <w:tcW w:w="355" w:type="dxa"/>
            <w:tcBorders>
              <w:top w:val="nil"/>
              <w:left w:val="nil"/>
              <w:bottom w:val="nil"/>
              <w:right w:val="single" w:sz="4" w:space="0" w:color="auto"/>
            </w:tcBorders>
          </w:tcPr>
          <w:p w14:paraId="7D454D7B"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6BA68EF"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18587F67"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161C5F72"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598667C3" w14:textId="38B54CB2"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14478B65" w14:textId="3BE7C4CF"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17BB5638" w14:textId="098BD418"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08E7627C" w14:textId="447E32D3"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2FB9F51B" w14:textId="012F52E6"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0BFCE048" w14:textId="049697B1"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7F34EAF7" w14:textId="7201434F"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2C270A81" w14:textId="4DE15DC2"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70CACB9B" w14:textId="77777777" w:rsidR="00DE153E" w:rsidRPr="002101A3" w:rsidRDefault="00DE153E" w:rsidP="00DE153E">
            <w:pPr>
              <w:spacing w:after="0"/>
              <w:rPr>
                <w:rFonts w:ascii="Times New Roman" w:hAnsi="Times New Roman"/>
                <w:b/>
                <w:sz w:val="20"/>
                <w:szCs w:val="20"/>
              </w:rPr>
            </w:pPr>
          </w:p>
        </w:tc>
      </w:tr>
      <w:tr w:rsidR="00DE153E" w:rsidRPr="002101A3" w14:paraId="4DD708C1" w14:textId="77777777" w:rsidTr="002D4B19">
        <w:trPr>
          <w:gridAfter w:val="1"/>
          <w:wAfter w:w="100" w:type="dxa"/>
          <w:trHeight w:val="20"/>
          <w:jc w:val="center"/>
        </w:trPr>
        <w:tc>
          <w:tcPr>
            <w:tcW w:w="355" w:type="dxa"/>
            <w:tcBorders>
              <w:top w:val="nil"/>
              <w:left w:val="nil"/>
              <w:bottom w:val="nil"/>
              <w:right w:val="single" w:sz="4" w:space="0" w:color="auto"/>
            </w:tcBorders>
          </w:tcPr>
          <w:p w14:paraId="10BF2DCA"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14C6112"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3A34BC57"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142A366A"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32764E0F" w14:textId="4D8F5CDB"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7F9D6F36" w14:textId="0EE94456"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55C05BAF" w14:textId="19901EB4"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4F8A2629" w14:textId="0DE8634B"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01E6C7B8" w14:textId="2B2CFA87"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0D8882A3" w14:textId="3F90F875"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490861D0" w14:textId="42C90AAE"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619D34B0" w14:textId="7FA19C1A" w:rsidR="00DE153E" w:rsidRPr="00D656CD" w:rsidRDefault="00726B49"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66FB32C1" w14:textId="77777777" w:rsidR="00DE153E" w:rsidRPr="002101A3" w:rsidRDefault="00DE153E" w:rsidP="00DE153E">
            <w:pPr>
              <w:spacing w:after="0"/>
              <w:rPr>
                <w:rFonts w:ascii="Times New Roman" w:hAnsi="Times New Roman"/>
                <w:b/>
                <w:sz w:val="20"/>
                <w:szCs w:val="20"/>
              </w:rPr>
            </w:pPr>
          </w:p>
        </w:tc>
      </w:tr>
      <w:tr w:rsidR="00DE153E" w:rsidRPr="002101A3" w14:paraId="13973C74" w14:textId="77777777" w:rsidTr="002D4B19">
        <w:trPr>
          <w:gridAfter w:val="1"/>
          <w:wAfter w:w="100" w:type="dxa"/>
          <w:trHeight w:val="20"/>
          <w:jc w:val="center"/>
        </w:trPr>
        <w:tc>
          <w:tcPr>
            <w:tcW w:w="355" w:type="dxa"/>
            <w:tcBorders>
              <w:top w:val="nil"/>
              <w:left w:val="nil"/>
              <w:bottom w:val="nil"/>
              <w:right w:val="single" w:sz="4" w:space="0" w:color="auto"/>
            </w:tcBorders>
          </w:tcPr>
          <w:p w14:paraId="4D77AA81"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2D50144"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409E3E7B"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11CFD80B" w14:textId="7E77B8C9"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Внебюджетные средства</w:t>
            </w:r>
          </w:p>
        </w:tc>
        <w:tc>
          <w:tcPr>
            <w:tcW w:w="1978" w:type="dxa"/>
          </w:tcPr>
          <w:p w14:paraId="6D9FE2ED" w14:textId="55D2673B"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29D1A27F" w14:textId="6126213D"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6A53BA7A" w14:textId="7E4C401D"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2925BA15" w14:textId="7623CFEA"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2760705A" w14:textId="3F7939F9"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39C2F36E" w14:textId="41162367"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0701886C" w14:textId="771325C9"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60DB5952" w14:textId="51F969D2"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59FE8092" w14:textId="77777777" w:rsidR="00DE153E" w:rsidRPr="002101A3" w:rsidRDefault="00DE153E" w:rsidP="00DE153E">
            <w:pPr>
              <w:spacing w:after="0"/>
              <w:rPr>
                <w:rFonts w:ascii="Times New Roman" w:hAnsi="Times New Roman"/>
                <w:b/>
                <w:sz w:val="20"/>
                <w:szCs w:val="20"/>
              </w:rPr>
            </w:pPr>
          </w:p>
        </w:tc>
      </w:tr>
      <w:tr w:rsidR="00DE153E" w:rsidRPr="002101A3" w14:paraId="2C993BA5" w14:textId="77777777" w:rsidTr="002D4B19">
        <w:trPr>
          <w:gridAfter w:val="1"/>
          <w:wAfter w:w="100" w:type="dxa"/>
          <w:trHeight w:val="20"/>
          <w:jc w:val="center"/>
        </w:trPr>
        <w:tc>
          <w:tcPr>
            <w:tcW w:w="355" w:type="dxa"/>
            <w:tcBorders>
              <w:top w:val="nil"/>
              <w:left w:val="nil"/>
              <w:bottom w:val="nil"/>
              <w:right w:val="single" w:sz="4" w:space="0" w:color="auto"/>
            </w:tcBorders>
          </w:tcPr>
          <w:p w14:paraId="2BF6F8B2"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CAF943D"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36D6BE41"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674D9223"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25EC3058" w14:textId="4BD5761D"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71075B76" w14:textId="523DC25F"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424CA040" w14:textId="2C3DCF71"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10AC7DC3" w14:textId="3BCD4F00"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44615265" w14:textId="334516FA"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64A2BB24" w14:textId="041449FB"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51F234BC" w14:textId="445B1223"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53DDF646" w14:textId="7BCFCA17"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053DBD71" w14:textId="77777777" w:rsidR="00DE153E" w:rsidRPr="002101A3" w:rsidRDefault="00DE153E" w:rsidP="00DE153E">
            <w:pPr>
              <w:spacing w:after="0"/>
              <w:rPr>
                <w:rFonts w:ascii="Times New Roman" w:hAnsi="Times New Roman"/>
                <w:b/>
                <w:sz w:val="20"/>
                <w:szCs w:val="20"/>
              </w:rPr>
            </w:pPr>
          </w:p>
        </w:tc>
      </w:tr>
      <w:tr w:rsidR="00DE153E" w:rsidRPr="002101A3" w14:paraId="17F63CB8" w14:textId="77777777" w:rsidTr="002D4B19">
        <w:trPr>
          <w:gridAfter w:val="1"/>
          <w:wAfter w:w="100" w:type="dxa"/>
          <w:trHeight w:val="20"/>
          <w:jc w:val="center"/>
        </w:trPr>
        <w:tc>
          <w:tcPr>
            <w:tcW w:w="355" w:type="dxa"/>
            <w:tcBorders>
              <w:top w:val="nil"/>
              <w:left w:val="nil"/>
              <w:bottom w:val="nil"/>
              <w:right w:val="single" w:sz="4" w:space="0" w:color="auto"/>
            </w:tcBorders>
          </w:tcPr>
          <w:p w14:paraId="0D91E723"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15CD40D"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513FC240"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160BEEB0"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62D09CD1" w14:textId="5B4C4A75"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781CF7AE" w14:textId="2131F8C3"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0A56D4C9" w14:textId="76CD60D1"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402DDF30" w14:textId="72C084A2"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3AD808CF" w14:textId="25132C23"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0CD6B4E9" w14:textId="52E4F4A0"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23E6FB9B" w14:textId="18B89C55"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6F4F1C2F" w14:textId="52EDC649" w:rsidR="00DE153E" w:rsidRPr="00D656CD" w:rsidRDefault="00D163B0"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48F91DBA" w14:textId="77777777" w:rsidR="00DE153E" w:rsidRPr="002101A3" w:rsidRDefault="00DE153E" w:rsidP="00DE153E">
            <w:pPr>
              <w:spacing w:after="0"/>
              <w:rPr>
                <w:rFonts w:ascii="Times New Roman" w:hAnsi="Times New Roman"/>
                <w:b/>
                <w:sz w:val="20"/>
                <w:szCs w:val="20"/>
              </w:rPr>
            </w:pPr>
          </w:p>
        </w:tc>
      </w:tr>
      <w:tr w:rsidR="00F15FC8" w:rsidRPr="002101A3" w14:paraId="328AB8E5" w14:textId="77777777" w:rsidTr="003442EF">
        <w:trPr>
          <w:gridAfter w:val="1"/>
          <w:wAfter w:w="100" w:type="dxa"/>
          <w:trHeight w:val="20"/>
          <w:jc w:val="center"/>
        </w:trPr>
        <w:tc>
          <w:tcPr>
            <w:tcW w:w="355" w:type="dxa"/>
            <w:tcBorders>
              <w:top w:val="nil"/>
              <w:left w:val="nil"/>
              <w:bottom w:val="nil"/>
              <w:right w:val="single" w:sz="4" w:space="0" w:color="auto"/>
            </w:tcBorders>
          </w:tcPr>
          <w:p w14:paraId="5C8411A5"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1A5C6A0"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5FC1C03D" w14:textId="77777777" w:rsidR="00F15FC8" w:rsidRPr="00D656CD" w:rsidRDefault="00F15FC8" w:rsidP="00F15FC8">
            <w:pPr>
              <w:spacing w:before="20" w:after="20" w:line="240" w:lineRule="auto"/>
              <w:rPr>
                <w:rFonts w:ascii="Times New Roman" w:hAnsi="Times New Roman"/>
                <w:sz w:val="20"/>
                <w:szCs w:val="20"/>
              </w:rPr>
            </w:pPr>
          </w:p>
        </w:tc>
        <w:tc>
          <w:tcPr>
            <w:tcW w:w="3862" w:type="dxa"/>
            <w:gridSpan w:val="2"/>
            <w:shd w:val="clear" w:color="auto" w:fill="auto"/>
          </w:tcPr>
          <w:p w14:paraId="26F8D561" w14:textId="475B613C"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ВСЕГО</w:t>
            </w:r>
          </w:p>
        </w:tc>
        <w:tc>
          <w:tcPr>
            <w:tcW w:w="1329" w:type="dxa"/>
            <w:shd w:val="clear" w:color="auto" w:fill="auto"/>
            <w:vAlign w:val="bottom"/>
          </w:tcPr>
          <w:p w14:paraId="331EAF53" w14:textId="7ED28603"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114 181,0</w:t>
            </w:r>
          </w:p>
        </w:tc>
        <w:tc>
          <w:tcPr>
            <w:tcW w:w="1149" w:type="dxa"/>
            <w:shd w:val="clear" w:color="auto" w:fill="auto"/>
            <w:vAlign w:val="bottom"/>
          </w:tcPr>
          <w:p w14:paraId="3B38C8C3" w14:textId="52B20687"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63 198,8</w:t>
            </w:r>
          </w:p>
        </w:tc>
        <w:tc>
          <w:tcPr>
            <w:tcW w:w="1276" w:type="dxa"/>
            <w:shd w:val="clear" w:color="auto" w:fill="auto"/>
            <w:vAlign w:val="bottom"/>
          </w:tcPr>
          <w:p w14:paraId="0C7AB0DE" w14:textId="3839EF0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59DFE7D3" w14:textId="7807E08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7DCD65D0" w14:textId="1BAA4E53"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4BC7C670" w14:textId="02B67869" w:rsidR="00F15FC8" w:rsidRPr="00D656CD" w:rsidRDefault="00726B49"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4A14837D" w14:textId="2CDDFCAD" w:rsidR="00F15FC8" w:rsidRPr="00D656CD" w:rsidRDefault="00A92802" w:rsidP="00F15FC8">
            <w:pPr>
              <w:tabs>
                <w:tab w:val="left" w:pos="310"/>
                <w:tab w:val="center" w:pos="515"/>
              </w:tabs>
              <w:spacing w:before="20" w:after="20" w:line="216" w:lineRule="auto"/>
              <w:jc w:val="center"/>
              <w:rPr>
                <w:rFonts w:ascii="Times New Roman" w:hAnsi="Times New Roman"/>
                <w:sz w:val="20"/>
                <w:szCs w:val="20"/>
              </w:rPr>
            </w:pPr>
            <w:r>
              <w:rPr>
                <w:rFonts w:ascii="Times New Roman" w:hAnsi="Times New Roman"/>
                <w:sz w:val="20"/>
                <w:szCs w:val="20"/>
              </w:rPr>
              <w:t>177 379,8</w:t>
            </w:r>
          </w:p>
        </w:tc>
        <w:tc>
          <w:tcPr>
            <w:tcW w:w="217" w:type="dxa"/>
            <w:tcBorders>
              <w:top w:val="nil"/>
              <w:left w:val="single" w:sz="4" w:space="0" w:color="auto"/>
              <w:bottom w:val="nil"/>
              <w:right w:val="nil"/>
            </w:tcBorders>
          </w:tcPr>
          <w:p w14:paraId="10053339" w14:textId="77777777" w:rsidR="00F15FC8" w:rsidRPr="002101A3" w:rsidRDefault="00F15FC8" w:rsidP="00F15FC8">
            <w:pPr>
              <w:spacing w:after="0"/>
              <w:rPr>
                <w:rFonts w:ascii="Times New Roman" w:hAnsi="Times New Roman"/>
                <w:b/>
                <w:sz w:val="20"/>
                <w:szCs w:val="20"/>
              </w:rPr>
            </w:pPr>
          </w:p>
        </w:tc>
      </w:tr>
      <w:tr w:rsidR="00F15FC8" w:rsidRPr="002101A3" w14:paraId="732B389A" w14:textId="77777777" w:rsidTr="003442EF">
        <w:trPr>
          <w:gridAfter w:val="1"/>
          <w:wAfter w:w="100" w:type="dxa"/>
          <w:trHeight w:val="20"/>
          <w:jc w:val="center"/>
        </w:trPr>
        <w:tc>
          <w:tcPr>
            <w:tcW w:w="355" w:type="dxa"/>
            <w:tcBorders>
              <w:top w:val="nil"/>
              <w:left w:val="nil"/>
              <w:bottom w:val="nil"/>
              <w:right w:val="single" w:sz="4" w:space="0" w:color="auto"/>
            </w:tcBorders>
          </w:tcPr>
          <w:p w14:paraId="0EE402F5" w14:textId="77777777" w:rsidR="00F15FC8" w:rsidRPr="002101A3" w:rsidRDefault="00F15FC8" w:rsidP="00F15FC8">
            <w:pPr>
              <w:spacing w:after="0"/>
              <w:rPr>
                <w:rFonts w:ascii="Times New Roman" w:hAnsi="Times New Roman"/>
                <w:b/>
                <w:sz w:val="20"/>
                <w:szCs w:val="20"/>
              </w:rPr>
            </w:pPr>
          </w:p>
        </w:tc>
        <w:tc>
          <w:tcPr>
            <w:tcW w:w="470" w:type="dxa"/>
            <w:vMerge w:val="restart"/>
            <w:tcBorders>
              <w:left w:val="single" w:sz="4" w:space="0" w:color="auto"/>
            </w:tcBorders>
            <w:shd w:val="clear" w:color="auto" w:fill="auto"/>
          </w:tcPr>
          <w:p w14:paraId="5C523BB5" w14:textId="77777777" w:rsidR="00F15FC8" w:rsidRPr="00D656CD" w:rsidRDefault="00F15FC8" w:rsidP="00F15FC8">
            <w:pPr>
              <w:spacing w:before="20" w:after="20" w:line="240" w:lineRule="auto"/>
              <w:jc w:val="center"/>
              <w:rPr>
                <w:rFonts w:ascii="Times New Roman" w:hAnsi="Times New Roman"/>
                <w:sz w:val="20"/>
                <w:szCs w:val="20"/>
              </w:rPr>
            </w:pPr>
            <w:r w:rsidRPr="00D656CD">
              <w:rPr>
                <w:rFonts w:ascii="Times New Roman" w:hAnsi="Times New Roman"/>
                <w:sz w:val="20"/>
                <w:szCs w:val="20"/>
              </w:rPr>
              <w:t>2.2</w:t>
            </w:r>
          </w:p>
        </w:tc>
        <w:tc>
          <w:tcPr>
            <w:tcW w:w="2394" w:type="dxa"/>
            <w:vMerge w:val="restart"/>
            <w:shd w:val="clear" w:color="auto" w:fill="auto"/>
          </w:tcPr>
          <w:p w14:paraId="59C96C43" w14:textId="77777777"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pacing w:val="-2"/>
                <w:sz w:val="20"/>
                <w:szCs w:val="20"/>
              </w:rPr>
              <w:t xml:space="preserve">Региональный проект </w:t>
            </w:r>
            <w:r w:rsidRPr="00D656CD">
              <w:rPr>
                <w:rFonts w:ascii="Times New Roman" w:hAnsi="Times New Roman"/>
                <w:sz w:val="20"/>
                <w:szCs w:val="20"/>
              </w:rPr>
              <w:t>«Экспорт продукции АПК»</w:t>
            </w:r>
          </w:p>
        </w:tc>
        <w:tc>
          <w:tcPr>
            <w:tcW w:w="1884" w:type="dxa"/>
            <w:vMerge w:val="restart"/>
            <w:shd w:val="clear" w:color="auto" w:fill="auto"/>
          </w:tcPr>
          <w:p w14:paraId="1F4B3A8E" w14:textId="3347F49E"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 xml:space="preserve">Бюджет </w:t>
            </w:r>
            <w:r w:rsidRPr="00D656CD">
              <w:rPr>
                <w:rFonts w:ascii="Times New Roman" w:hAnsi="Times New Roman"/>
                <w:sz w:val="20"/>
                <w:szCs w:val="20"/>
              </w:rPr>
              <w:br/>
              <w:t>Санкт-Петербурга</w:t>
            </w:r>
          </w:p>
        </w:tc>
        <w:tc>
          <w:tcPr>
            <w:tcW w:w="1978" w:type="dxa"/>
          </w:tcPr>
          <w:p w14:paraId="241228DD" w14:textId="51B43895"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vAlign w:val="center"/>
          </w:tcPr>
          <w:p w14:paraId="67B66081" w14:textId="2616883D" w:rsidR="00F15FC8" w:rsidRPr="00D656CD" w:rsidRDefault="007902A4"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25 493,7</w:t>
            </w:r>
          </w:p>
        </w:tc>
        <w:tc>
          <w:tcPr>
            <w:tcW w:w="1149" w:type="dxa"/>
            <w:shd w:val="clear" w:color="auto" w:fill="auto"/>
            <w:vAlign w:val="bottom"/>
          </w:tcPr>
          <w:p w14:paraId="5AA113DF" w14:textId="0E233A43"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vAlign w:val="bottom"/>
          </w:tcPr>
          <w:p w14:paraId="70843823" w14:textId="392140B7"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1B6A86A9" w14:textId="57D9014F"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60BCC341" w14:textId="3111D8AB"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449B87DA" w14:textId="5B84DCE5"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center"/>
          </w:tcPr>
          <w:p w14:paraId="1DB79DF9" w14:textId="2B5E9C16"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25 493,7</w:t>
            </w:r>
          </w:p>
        </w:tc>
        <w:tc>
          <w:tcPr>
            <w:tcW w:w="217" w:type="dxa"/>
            <w:tcBorders>
              <w:top w:val="nil"/>
              <w:left w:val="single" w:sz="4" w:space="0" w:color="auto"/>
              <w:bottom w:val="nil"/>
              <w:right w:val="nil"/>
            </w:tcBorders>
          </w:tcPr>
          <w:p w14:paraId="283422E3" w14:textId="77777777" w:rsidR="00F15FC8" w:rsidRPr="002101A3" w:rsidRDefault="00F15FC8" w:rsidP="00F15FC8">
            <w:pPr>
              <w:spacing w:after="0"/>
              <w:rPr>
                <w:rFonts w:ascii="Times New Roman" w:hAnsi="Times New Roman"/>
                <w:b/>
                <w:sz w:val="20"/>
                <w:szCs w:val="20"/>
              </w:rPr>
            </w:pPr>
          </w:p>
        </w:tc>
      </w:tr>
      <w:tr w:rsidR="00DE153E" w:rsidRPr="002101A3" w14:paraId="04D6B043" w14:textId="77777777" w:rsidTr="002D4B19">
        <w:trPr>
          <w:gridAfter w:val="1"/>
          <w:wAfter w:w="100" w:type="dxa"/>
          <w:trHeight w:val="20"/>
          <w:jc w:val="center"/>
        </w:trPr>
        <w:tc>
          <w:tcPr>
            <w:tcW w:w="355" w:type="dxa"/>
            <w:tcBorders>
              <w:top w:val="nil"/>
              <w:left w:val="nil"/>
              <w:bottom w:val="nil"/>
              <w:right w:val="single" w:sz="4" w:space="0" w:color="auto"/>
            </w:tcBorders>
          </w:tcPr>
          <w:p w14:paraId="5C27597D"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6CA0FFD3"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778345AC"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0214D9CA"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74F3C90F" w14:textId="3824A381"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47754ADF" w14:textId="626A2EAC" w:rsidR="00DE153E" w:rsidRPr="00D656CD" w:rsidRDefault="007902A4"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79C638AE" w14:textId="0D8643AC"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44796C16" w14:textId="37C936D1"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01347205" w14:textId="66E947C1"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406DE1E" w14:textId="3615A672"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2683F680" w14:textId="47741362"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2F944406" w14:textId="531DAEC1" w:rsidR="00DE153E" w:rsidRPr="00D656CD" w:rsidRDefault="00400088"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66026482" w14:textId="77777777" w:rsidR="00DE153E" w:rsidRPr="002101A3" w:rsidRDefault="00DE153E" w:rsidP="00DE153E">
            <w:pPr>
              <w:spacing w:after="0"/>
              <w:rPr>
                <w:rFonts w:ascii="Times New Roman" w:hAnsi="Times New Roman"/>
                <w:b/>
                <w:sz w:val="20"/>
                <w:szCs w:val="20"/>
              </w:rPr>
            </w:pPr>
          </w:p>
        </w:tc>
      </w:tr>
      <w:tr w:rsidR="00F15FC8" w:rsidRPr="002101A3" w14:paraId="6281F132" w14:textId="77777777" w:rsidTr="003442EF">
        <w:trPr>
          <w:gridAfter w:val="1"/>
          <w:wAfter w:w="100" w:type="dxa"/>
          <w:trHeight w:val="20"/>
          <w:jc w:val="center"/>
        </w:trPr>
        <w:tc>
          <w:tcPr>
            <w:tcW w:w="355" w:type="dxa"/>
            <w:tcBorders>
              <w:top w:val="nil"/>
              <w:left w:val="nil"/>
              <w:bottom w:val="nil"/>
              <w:right w:val="single" w:sz="4" w:space="0" w:color="auto"/>
            </w:tcBorders>
          </w:tcPr>
          <w:p w14:paraId="3B34B66F"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70478DB9"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0414E467" w14:textId="77777777" w:rsidR="00F15FC8" w:rsidRPr="00D656CD" w:rsidRDefault="00F15FC8" w:rsidP="00F15FC8">
            <w:pPr>
              <w:spacing w:before="20" w:after="20" w:line="240" w:lineRule="auto"/>
              <w:rPr>
                <w:rFonts w:ascii="Times New Roman" w:hAnsi="Times New Roman"/>
                <w:sz w:val="20"/>
                <w:szCs w:val="20"/>
              </w:rPr>
            </w:pPr>
          </w:p>
        </w:tc>
        <w:tc>
          <w:tcPr>
            <w:tcW w:w="1884" w:type="dxa"/>
            <w:vMerge/>
            <w:shd w:val="clear" w:color="auto" w:fill="auto"/>
          </w:tcPr>
          <w:p w14:paraId="308AF000" w14:textId="77777777" w:rsidR="00F15FC8" w:rsidRPr="00D656CD" w:rsidRDefault="00F15FC8" w:rsidP="00F15FC8">
            <w:pPr>
              <w:spacing w:before="20" w:after="20" w:line="240" w:lineRule="auto"/>
              <w:rPr>
                <w:rFonts w:ascii="Times New Roman" w:hAnsi="Times New Roman"/>
                <w:sz w:val="20"/>
                <w:szCs w:val="20"/>
              </w:rPr>
            </w:pPr>
          </w:p>
        </w:tc>
        <w:tc>
          <w:tcPr>
            <w:tcW w:w="1978" w:type="dxa"/>
          </w:tcPr>
          <w:p w14:paraId="5D260CC3" w14:textId="64FB71EF"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vAlign w:val="center"/>
          </w:tcPr>
          <w:p w14:paraId="17C469BD" w14:textId="2137330A" w:rsidR="00F15FC8" w:rsidRPr="00D656CD" w:rsidRDefault="007902A4"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25 493,7</w:t>
            </w:r>
          </w:p>
        </w:tc>
        <w:tc>
          <w:tcPr>
            <w:tcW w:w="1149" w:type="dxa"/>
            <w:shd w:val="clear" w:color="auto" w:fill="auto"/>
            <w:vAlign w:val="bottom"/>
          </w:tcPr>
          <w:p w14:paraId="6519236B" w14:textId="26710F5F"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vAlign w:val="bottom"/>
          </w:tcPr>
          <w:p w14:paraId="10709CB6" w14:textId="7374A5FB"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4B38A79E" w14:textId="6CD3C6A0"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57832666" w14:textId="32A16AB5"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5D64F444" w14:textId="74A3B289"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center"/>
          </w:tcPr>
          <w:p w14:paraId="04FBAD0C" w14:textId="1BDB366A"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25 493,7</w:t>
            </w:r>
          </w:p>
        </w:tc>
        <w:tc>
          <w:tcPr>
            <w:tcW w:w="217" w:type="dxa"/>
            <w:tcBorders>
              <w:top w:val="nil"/>
              <w:left w:val="single" w:sz="4" w:space="0" w:color="auto"/>
              <w:bottom w:val="nil"/>
              <w:right w:val="nil"/>
            </w:tcBorders>
          </w:tcPr>
          <w:p w14:paraId="462A5EC1" w14:textId="77777777" w:rsidR="00F15FC8" w:rsidRPr="002101A3" w:rsidRDefault="00F15FC8" w:rsidP="00F15FC8">
            <w:pPr>
              <w:spacing w:after="0"/>
              <w:rPr>
                <w:rFonts w:ascii="Times New Roman" w:hAnsi="Times New Roman"/>
                <w:b/>
                <w:sz w:val="20"/>
                <w:szCs w:val="20"/>
              </w:rPr>
            </w:pPr>
          </w:p>
        </w:tc>
      </w:tr>
      <w:tr w:rsidR="009472F7" w:rsidRPr="002101A3" w14:paraId="7E4DCE35" w14:textId="77777777" w:rsidTr="002D4B19">
        <w:trPr>
          <w:gridAfter w:val="1"/>
          <w:wAfter w:w="100" w:type="dxa"/>
          <w:trHeight w:val="20"/>
          <w:jc w:val="center"/>
        </w:trPr>
        <w:tc>
          <w:tcPr>
            <w:tcW w:w="355" w:type="dxa"/>
            <w:tcBorders>
              <w:top w:val="nil"/>
              <w:left w:val="nil"/>
              <w:bottom w:val="nil"/>
              <w:right w:val="single" w:sz="4" w:space="0" w:color="auto"/>
            </w:tcBorders>
          </w:tcPr>
          <w:p w14:paraId="2E0EF843" w14:textId="77777777" w:rsidR="009472F7" w:rsidRPr="002101A3" w:rsidRDefault="009472F7" w:rsidP="009472F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0F56E7CD" w14:textId="77777777" w:rsidR="009472F7" w:rsidRPr="00D656CD" w:rsidRDefault="009472F7" w:rsidP="009472F7">
            <w:pPr>
              <w:spacing w:before="20" w:after="20" w:line="240" w:lineRule="auto"/>
              <w:rPr>
                <w:rFonts w:ascii="Times New Roman" w:hAnsi="Times New Roman"/>
                <w:sz w:val="20"/>
                <w:szCs w:val="20"/>
              </w:rPr>
            </w:pPr>
          </w:p>
        </w:tc>
        <w:tc>
          <w:tcPr>
            <w:tcW w:w="2394" w:type="dxa"/>
            <w:vMerge/>
            <w:shd w:val="clear" w:color="auto" w:fill="auto"/>
          </w:tcPr>
          <w:p w14:paraId="14076590" w14:textId="77777777" w:rsidR="009472F7" w:rsidRPr="00D656CD" w:rsidRDefault="009472F7" w:rsidP="009472F7">
            <w:pPr>
              <w:spacing w:before="20" w:after="20" w:line="240" w:lineRule="auto"/>
              <w:rPr>
                <w:rFonts w:ascii="Times New Roman" w:hAnsi="Times New Roman"/>
                <w:sz w:val="20"/>
                <w:szCs w:val="20"/>
              </w:rPr>
            </w:pPr>
          </w:p>
        </w:tc>
        <w:tc>
          <w:tcPr>
            <w:tcW w:w="1884" w:type="dxa"/>
            <w:vMerge w:val="restart"/>
            <w:shd w:val="clear" w:color="auto" w:fill="auto"/>
          </w:tcPr>
          <w:p w14:paraId="7AD000BA" w14:textId="5ADB3304" w:rsidR="009472F7" w:rsidRPr="00D656CD" w:rsidRDefault="009472F7" w:rsidP="009472F7">
            <w:pPr>
              <w:spacing w:before="20" w:after="20" w:line="240" w:lineRule="auto"/>
              <w:rPr>
                <w:rFonts w:ascii="Times New Roman" w:hAnsi="Times New Roman"/>
                <w:sz w:val="20"/>
                <w:szCs w:val="20"/>
              </w:rPr>
            </w:pPr>
            <w:r w:rsidRPr="00D656CD">
              <w:rPr>
                <w:rFonts w:ascii="Times New Roman" w:hAnsi="Times New Roman"/>
                <w:sz w:val="20"/>
                <w:szCs w:val="20"/>
              </w:rPr>
              <w:t>Федеральный бюджет</w:t>
            </w:r>
          </w:p>
        </w:tc>
        <w:tc>
          <w:tcPr>
            <w:tcW w:w="1978" w:type="dxa"/>
          </w:tcPr>
          <w:p w14:paraId="18B8E159" w14:textId="259B233F" w:rsidR="009472F7" w:rsidRPr="00D656CD" w:rsidRDefault="009472F7" w:rsidP="009472F7">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07A9DDE4" w14:textId="6CC8B7FE" w:rsidR="009472F7" w:rsidRPr="00D656CD" w:rsidRDefault="007902A4"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1AB21D0B" w14:textId="3315B948"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3E10DEBA" w14:textId="4BF5AE40"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283D5419" w14:textId="08A8D109"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3D00458" w14:textId="1B60F8A4"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6E4385D3" w14:textId="7D57407A"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2F71D209" w14:textId="32D00C16"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217" w:type="dxa"/>
            <w:tcBorders>
              <w:top w:val="nil"/>
              <w:left w:val="single" w:sz="4" w:space="0" w:color="auto"/>
              <w:bottom w:val="nil"/>
              <w:right w:val="nil"/>
            </w:tcBorders>
          </w:tcPr>
          <w:p w14:paraId="3C9369C7" w14:textId="77777777" w:rsidR="009472F7" w:rsidRPr="002101A3" w:rsidRDefault="009472F7" w:rsidP="009472F7">
            <w:pPr>
              <w:spacing w:after="0"/>
              <w:rPr>
                <w:rFonts w:ascii="Times New Roman" w:hAnsi="Times New Roman"/>
                <w:b/>
                <w:sz w:val="20"/>
                <w:szCs w:val="20"/>
              </w:rPr>
            </w:pPr>
          </w:p>
        </w:tc>
      </w:tr>
      <w:tr w:rsidR="009472F7" w:rsidRPr="002101A3" w14:paraId="314102BC" w14:textId="77777777" w:rsidTr="002D4B19">
        <w:trPr>
          <w:gridAfter w:val="1"/>
          <w:wAfter w:w="100" w:type="dxa"/>
          <w:trHeight w:val="20"/>
          <w:jc w:val="center"/>
        </w:trPr>
        <w:tc>
          <w:tcPr>
            <w:tcW w:w="355" w:type="dxa"/>
            <w:tcBorders>
              <w:top w:val="nil"/>
              <w:left w:val="nil"/>
              <w:bottom w:val="nil"/>
              <w:right w:val="single" w:sz="4" w:space="0" w:color="auto"/>
            </w:tcBorders>
          </w:tcPr>
          <w:p w14:paraId="09ECBC12" w14:textId="77777777" w:rsidR="009472F7" w:rsidRPr="002101A3" w:rsidRDefault="009472F7" w:rsidP="009472F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59F7B8E8" w14:textId="77777777" w:rsidR="009472F7" w:rsidRPr="00D656CD" w:rsidRDefault="009472F7" w:rsidP="009472F7">
            <w:pPr>
              <w:spacing w:before="20" w:after="20" w:line="240" w:lineRule="auto"/>
              <w:rPr>
                <w:rFonts w:ascii="Times New Roman" w:hAnsi="Times New Roman"/>
                <w:sz w:val="20"/>
                <w:szCs w:val="20"/>
              </w:rPr>
            </w:pPr>
          </w:p>
        </w:tc>
        <w:tc>
          <w:tcPr>
            <w:tcW w:w="2394" w:type="dxa"/>
            <w:vMerge/>
            <w:shd w:val="clear" w:color="auto" w:fill="auto"/>
          </w:tcPr>
          <w:p w14:paraId="0F7D893B" w14:textId="77777777" w:rsidR="009472F7" w:rsidRPr="00D656CD" w:rsidRDefault="009472F7" w:rsidP="009472F7">
            <w:pPr>
              <w:spacing w:before="20" w:after="20" w:line="240" w:lineRule="auto"/>
              <w:rPr>
                <w:rFonts w:ascii="Times New Roman" w:hAnsi="Times New Roman"/>
                <w:sz w:val="20"/>
                <w:szCs w:val="20"/>
              </w:rPr>
            </w:pPr>
          </w:p>
        </w:tc>
        <w:tc>
          <w:tcPr>
            <w:tcW w:w="1884" w:type="dxa"/>
            <w:vMerge/>
            <w:shd w:val="clear" w:color="auto" w:fill="auto"/>
          </w:tcPr>
          <w:p w14:paraId="5E0653F4" w14:textId="77777777" w:rsidR="009472F7" w:rsidRPr="00D656CD" w:rsidRDefault="009472F7" w:rsidP="009472F7">
            <w:pPr>
              <w:spacing w:before="20" w:after="20" w:line="240" w:lineRule="auto"/>
              <w:rPr>
                <w:rFonts w:ascii="Times New Roman" w:hAnsi="Times New Roman"/>
                <w:sz w:val="20"/>
                <w:szCs w:val="20"/>
              </w:rPr>
            </w:pPr>
          </w:p>
        </w:tc>
        <w:tc>
          <w:tcPr>
            <w:tcW w:w="1978" w:type="dxa"/>
          </w:tcPr>
          <w:p w14:paraId="33CFA855" w14:textId="36610A3F" w:rsidR="009472F7" w:rsidRPr="00D656CD" w:rsidRDefault="009472F7" w:rsidP="009472F7">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4079A5E9" w14:textId="001D8615" w:rsidR="009472F7" w:rsidRPr="00D656CD" w:rsidRDefault="007902A4"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15DEBE1A" w14:textId="64437306"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1D2FB8D9" w14:textId="23C8DA52"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4AD328A9" w14:textId="342EE7D9"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21CBAE58" w14:textId="29151EBD"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1DEC1C5E" w14:textId="6E8DA551"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0609170C" w14:textId="6C77871D"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25C5D31F" w14:textId="77777777" w:rsidR="009472F7" w:rsidRPr="002101A3" w:rsidRDefault="009472F7" w:rsidP="009472F7">
            <w:pPr>
              <w:spacing w:after="0"/>
              <w:rPr>
                <w:rFonts w:ascii="Times New Roman" w:hAnsi="Times New Roman"/>
                <w:b/>
                <w:sz w:val="20"/>
                <w:szCs w:val="20"/>
              </w:rPr>
            </w:pPr>
          </w:p>
        </w:tc>
      </w:tr>
      <w:tr w:rsidR="009472F7" w:rsidRPr="002101A3" w14:paraId="491671C9" w14:textId="77777777" w:rsidTr="002D4B19">
        <w:trPr>
          <w:gridAfter w:val="1"/>
          <w:wAfter w:w="100" w:type="dxa"/>
          <w:trHeight w:val="20"/>
          <w:jc w:val="center"/>
        </w:trPr>
        <w:tc>
          <w:tcPr>
            <w:tcW w:w="355" w:type="dxa"/>
            <w:tcBorders>
              <w:top w:val="nil"/>
              <w:left w:val="nil"/>
              <w:bottom w:val="nil"/>
              <w:right w:val="single" w:sz="4" w:space="0" w:color="auto"/>
            </w:tcBorders>
          </w:tcPr>
          <w:p w14:paraId="2612C229" w14:textId="77777777" w:rsidR="009472F7" w:rsidRPr="002101A3" w:rsidRDefault="009472F7" w:rsidP="009472F7">
            <w:pPr>
              <w:spacing w:after="0"/>
              <w:rPr>
                <w:rFonts w:ascii="Times New Roman" w:hAnsi="Times New Roman"/>
                <w:b/>
                <w:sz w:val="20"/>
                <w:szCs w:val="20"/>
              </w:rPr>
            </w:pPr>
          </w:p>
        </w:tc>
        <w:tc>
          <w:tcPr>
            <w:tcW w:w="470" w:type="dxa"/>
            <w:vMerge/>
            <w:tcBorders>
              <w:left w:val="single" w:sz="4" w:space="0" w:color="auto"/>
            </w:tcBorders>
            <w:shd w:val="clear" w:color="auto" w:fill="auto"/>
          </w:tcPr>
          <w:p w14:paraId="38AF6CE5" w14:textId="77777777" w:rsidR="009472F7" w:rsidRPr="00D656CD" w:rsidRDefault="009472F7" w:rsidP="009472F7">
            <w:pPr>
              <w:spacing w:before="20" w:after="20" w:line="240" w:lineRule="auto"/>
              <w:rPr>
                <w:rFonts w:ascii="Times New Roman" w:hAnsi="Times New Roman"/>
                <w:sz w:val="20"/>
                <w:szCs w:val="20"/>
              </w:rPr>
            </w:pPr>
          </w:p>
        </w:tc>
        <w:tc>
          <w:tcPr>
            <w:tcW w:w="2394" w:type="dxa"/>
            <w:vMerge/>
            <w:shd w:val="clear" w:color="auto" w:fill="auto"/>
          </w:tcPr>
          <w:p w14:paraId="3CF16A67" w14:textId="77777777" w:rsidR="009472F7" w:rsidRPr="00D656CD" w:rsidRDefault="009472F7" w:rsidP="009472F7">
            <w:pPr>
              <w:spacing w:before="20" w:after="20" w:line="240" w:lineRule="auto"/>
              <w:rPr>
                <w:rFonts w:ascii="Times New Roman" w:hAnsi="Times New Roman"/>
                <w:sz w:val="20"/>
                <w:szCs w:val="20"/>
              </w:rPr>
            </w:pPr>
          </w:p>
        </w:tc>
        <w:tc>
          <w:tcPr>
            <w:tcW w:w="1884" w:type="dxa"/>
            <w:vMerge/>
            <w:shd w:val="clear" w:color="auto" w:fill="auto"/>
          </w:tcPr>
          <w:p w14:paraId="148BC9C3" w14:textId="77777777" w:rsidR="009472F7" w:rsidRPr="00D656CD" w:rsidRDefault="009472F7" w:rsidP="009472F7">
            <w:pPr>
              <w:spacing w:before="20" w:after="20" w:line="240" w:lineRule="auto"/>
              <w:rPr>
                <w:rFonts w:ascii="Times New Roman" w:hAnsi="Times New Roman"/>
                <w:sz w:val="20"/>
                <w:szCs w:val="20"/>
              </w:rPr>
            </w:pPr>
          </w:p>
        </w:tc>
        <w:tc>
          <w:tcPr>
            <w:tcW w:w="1978" w:type="dxa"/>
          </w:tcPr>
          <w:p w14:paraId="51C7F73C" w14:textId="242B5727" w:rsidR="009472F7" w:rsidRPr="00D656CD" w:rsidRDefault="009472F7" w:rsidP="009472F7">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7F6497E1" w14:textId="3EEDC971" w:rsidR="009472F7" w:rsidRPr="00D656CD" w:rsidRDefault="007902A4"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1149" w:type="dxa"/>
            <w:shd w:val="clear" w:color="auto" w:fill="auto"/>
          </w:tcPr>
          <w:p w14:paraId="51237FD5" w14:textId="4BBC8061"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59EBFA33" w14:textId="00F7E04C"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4CEA5EFA" w14:textId="5ED8317A"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64A7E9A" w14:textId="7F8CEFCB"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02E7B55D" w14:textId="6770B955"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0E2554FB" w14:textId="7B64B349" w:rsidR="009472F7" w:rsidRPr="00D656CD" w:rsidRDefault="00400088" w:rsidP="009472F7">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24 493,9</w:t>
            </w:r>
          </w:p>
        </w:tc>
        <w:tc>
          <w:tcPr>
            <w:tcW w:w="217" w:type="dxa"/>
            <w:tcBorders>
              <w:top w:val="nil"/>
              <w:left w:val="single" w:sz="4" w:space="0" w:color="auto"/>
              <w:bottom w:val="nil"/>
              <w:right w:val="nil"/>
            </w:tcBorders>
          </w:tcPr>
          <w:p w14:paraId="4939CA65" w14:textId="77777777" w:rsidR="009472F7" w:rsidRPr="002101A3" w:rsidRDefault="009472F7" w:rsidP="009472F7">
            <w:pPr>
              <w:spacing w:after="0"/>
              <w:rPr>
                <w:rFonts w:ascii="Times New Roman" w:hAnsi="Times New Roman"/>
                <w:b/>
                <w:sz w:val="20"/>
                <w:szCs w:val="20"/>
              </w:rPr>
            </w:pPr>
          </w:p>
        </w:tc>
      </w:tr>
      <w:tr w:rsidR="00DE153E" w:rsidRPr="002101A3" w14:paraId="23848872" w14:textId="77777777" w:rsidTr="002D4B19">
        <w:trPr>
          <w:gridAfter w:val="1"/>
          <w:wAfter w:w="100" w:type="dxa"/>
          <w:trHeight w:val="20"/>
          <w:jc w:val="center"/>
        </w:trPr>
        <w:tc>
          <w:tcPr>
            <w:tcW w:w="355" w:type="dxa"/>
            <w:tcBorders>
              <w:top w:val="nil"/>
              <w:left w:val="nil"/>
              <w:bottom w:val="nil"/>
              <w:right w:val="single" w:sz="4" w:space="0" w:color="auto"/>
            </w:tcBorders>
          </w:tcPr>
          <w:p w14:paraId="7D1817D7"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20577B8F"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572BD884"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val="restart"/>
            <w:shd w:val="clear" w:color="auto" w:fill="auto"/>
          </w:tcPr>
          <w:p w14:paraId="481E294D" w14:textId="682E2183"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Внебюджетные средства</w:t>
            </w:r>
          </w:p>
        </w:tc>
        <w:tc>
          <w:tcPr>
            <w:tcW w:w="1978" w:type="dxa"/>
          </w:tcPr>
          <w:p w14:paraId="482357A6" w14:textId="4683AECC"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Текущие расходы</w:t>
            </w:r>
          </w:p>
        </w:tc>
        <w:tc>
          <w:tcPr>
            <w:tcW w:w="1329" w:type="dxa"/>
            <w:shd w:val="clear" w:color="auto" w:fill="auto"/>
          </w:tcPr>
          <w:p w14:paraId="0EE64BA2" w14:textId="553C5BB8"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33F02E8A" w14:textId="5D870B2C"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20362FD0" w14:textId="2A8267D4"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59D50392" w14:textId="14C71BF7"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5BF6DD0B" w14:textId="515233C5"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288AC324" w14:textId="5BD15E2C"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6E6D153E" w14:textId="238B6022"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69D4CB34" w14:textId="77777777" w:rsidR="00DE153E" w:rsidRPr="002101A3" w:rsidRDefault="00DE153E" w:rsidP="00DE153E">
            <w:pPr>
              <w:spacing w:after="0"/>
              <w:rPr>
                <w:rFonts w:ascii="Times New Roman" w:hAnsi="Times New Roman"/>
                <w:b/>
                <w:sz w:val="20"/>
                <w:szCs w:val="20"/>
              </w:rPr>
            </w:pPr>
          </w:p>
        </w:tc>
      </w:tr>
      <w:tr w:rsidR="00DE153E" w:rsidRPr="002101A3" w14:paraId="341D1DAD" w14:textId="77777777" w:rsidTr="002D4B19">
        <w:trPr>
          <w:gridAfter w:val="1"/>
          <w:wAfter w:w="100" w:type="dxa"/>
          <w:trHeight w:val="20"/>
          <w:jc w:val="center"/>
        </w:trPr>
        <w:tc>
          <w:tcPr>
            <w:tcW w:w="355" w:type="dxa"/>
            <w:tcBorders>
              <w:top w:val="nil"/>
              <w:left w:val="nil"/>
              <w:bottom w:val="nil"/>
              <w:right w:val="single" w:sz="4" w:space="0" w:color="auto"/>
            </w:tcBorders>
          </w:tcPr>
          <w:p w14:paraId="2E734F3D"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18B39820"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3CDFC99C"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7046322C"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4FFFAD48" w14:textId="03B4AE73"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Расходы развития</w:t>
            </w:r>
          </w:p>
        </w:tc>
        <w:tc>
          <w:tcPr>
            <w:tcW w:w="1329" w:type="dxa"/>
            <w:shd w:val="clear" w:color="auto" w:fill="auto"/>
          </w:tcPr>
          <w:p w14:paraId="1EA78132" w14:textId="059AC219"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1B140D12" w14:textId="49985B08"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6B461DF7" w14:textId="2D61857E"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7BF86FEF" w14:textId="044FD5D2"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04EB108D" w14:textId="4395EEC2"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48E693EA" w14:textId="068D064F"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50C555AB" w14:textId="51CFBCF8"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3D745CE9" w14:textId="77777777" w:rsidR="00DE153E" w:rsidRPr="002101A3" w:rsidRDefault="00DE153E" w:rsidP="00DE153E">
            <w:pPr>
              <w:spacing w:after="0"/>
              <w:rPr>
                <w:rFonts w:ascii="Times New Roman" w:hAnsi="Times New Roman"/>
                <w:b/>
                <w:sz w:val="20"/>
                <w:szCs w:val="20"/>
              </w:rPr>
            </w:pPr>
          </w:p>
        </w:tc>
      </w:tr>
      <w:tr w:rsidR="00DE153E" w:rsidRPr="002101A3" w14:paraId="163F6457" w14:textId="77777777" w:rsidTr="002D4B19">
        <w:trPr>
          <w:gridAfter w:val="1"/>
          <w:wAfter w:w="100" w:type="dxa"/>
          <w:trHeight w:val="20"/>
          <w:jc w:val="center"/>
        </w:trPr>
        <w:tc>
          <w:tcPr>
            <w:tcW w:w="355" w:type="dxa"/>
            <w:tcBorders>
              <w:top w:val="nil"/>
              <w:left w:val="nil"/>
              <w:bottom w:val="nil"/>
              <w:right w:val="single" w:sz="4" w:space="0" w:color="auto"/>
            </w:tcBorders>
          </w:tcPr>
          <w:p w14:paraId="5C08572E" w14:textId="77777777" w:rsidR="00DE153E" w:rsidRPr="002101A3" w:rsidRDefault="00DE153E" w:rsidP="00DE153E">
            <w:pPr>
              <w:spacing w:after="0"/>
              <w:rPr>
                <w:rFonts w:ascii="Times New Roman" w:hAnsi="Times New Roman"/>
                <w:b/>
                <w:sz w:val="20"/>
                <w:szCs w:val="20"/>
              </w:rPr>
            </w:pPr>
          </w:p>
        </w:tc>
        <w:tc>
          <w:tcPr>
            <w:tcW w:w="470" w:type="dxa"/>
            <w:vMerge/>
            <w:tcBorders>
              <w:left w:val="single" w:sz="4" w:space="0" w:color="auto"/>
            </w:tcBorders>
            <w:shd w:val="clear" w:color="auto" w:fill="auto"/>
          </w:tcPr>
          <w:p w14:paraId="470557AD" w14:textId="77777777" w:rsidR="00DE153E" w:rsidRPr="00D656CD" w:rsidRDefault="00DE153E" w:rsidP="00DE153E">
            <w:pPr>
              <w:spacing w:before="20" w:after="20" w:line="240" w:lineRule="auto"/>
              <w:rPr>
                <w:rFonts w:ascii="Times New Roman" w:hAnsi="Times New Roman"/>
                <w:sz w:val="20"/>
                <w:szCs w:val="20"/>
              </w:rPr>
            </w:pPr>
          </w:p>
        </w:tc>
        <w:tc>
          <w:tcPr>
            <w:tcW w:w="2394" w:type="dxa"/>
            <w:vMerge/>
            <w:shd w:val="clear" w:color="auto" w:fill="auto"/>
          </w:tcPr>
          <w:p w14:paraId="33016B21" w14:textId="77777777" w:rsidR="00DE153E" w:rsidRPr="00D656CD" w:rsidRDefault="00DE153E" w:rsidP="00DE153E">
            <w:pPr>
              <w:spacing w:before="20" w:after="20" w:line="240" w:lineRule="auto"/>
              <w:rPr>
                <w:rFonts w:ascii="Times New Roman" w:hAnsi="Times New Roman"/>
                <w:sz w:val="20"/>
                <w:szCs w:val="20"/>
              </w:rPr>
            </w:pPr>
          </w:p>
        </w:tc>
        <w:tc>
          <w:tcPr>
            <w:tcW w:w="1884" w:type="dxa"/>
            <w:vMerge/>
            <w:shd w:val="clear" w:color="auto" w:fill="auto"/>
          </w:tcPr>
          <w:p w14:paraId="58779E50" w14:textId="77777777" w:rsidR="00DE153E" w:rsidRPr="00D656CD" w:rsidRDefault="00DE153E" w:rsidP="00DE153E">
            <w:pPr>
              <w:spacing w:before="20" w:after="20" w:line="240" w:lineRule="auto"/>
              <w:rPr>
                <w:rFonts w:ascii="Times New Roman" w:hAnsi="Times New Roman"/>
                <w:sz w:val="20"/>
                <w:szCs w:val="20"/>
              </w:rPr>
            </w:pPr>
          </w:p>
        </w:tc>
        <w:tc>
          <w:tcPr>
            <w:tcW w:w="1978" w:type="dxa"/>
          </w:tcPr>
          <w:p w14:paraId="00014E4A" w14:textId="48F33BA1" w:rsidR="00DE153E" w:rsidRPr="00D656CD" w:rsidRDefault="00DE153E" w:rsidP="00DE153E">
            <w:pPr>
              <w:spacing w:before="20" w:after="20" w:line="240" w:lineRule="auto"/>
              <w:rPr>
                <w:rFonts w:ascii="Times New Roman" w:hAnsi="Times New Roman"/>
                <w:sz w:val="20"/>
                <w:szCs w:val="20"/>
              </w:rPr>
            </w:pPr>
            <w:r w:rsidRPr="00D656CD">
              <w:rPr>
                <w:rFonts w:ascii="Times New Roman" w:hAnsi="Times New Roman"/>
                <w:sz w:val="20"/>
                <w:szCs w:val="20"/>
              </w:rPr>
              <w:t>ИТОГО</w:t>
            </w:r>
          </w:p>
        </w:tc>
        <w:tc>
          <w:tcPr>
            <w:tcW w:w="1329" w:type="dxa"/>
            <w:shd w:val="clear" w:color="auto" w:fill="auto"/>
          </w:tcPr>
          <w:p w14:paraId="4D251D96" w14:textId="56122BD2"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9" w:type="dxa"/>
            <w:shd w:val="clear" w:color="auto" w:fill="auto"/>
          </w:tcPr>
          <w:p w14:paraId="23ECDFE2" w14:textId="22ECBE8E"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tcPr>
          <w:p w14:paraId="5155A104" w14:textId="7D4595A1"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tcPr>
          <w:p w14:paraId="5D0EEDF8" w14:textId="5EC50388"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tcPr>
          <w:p w14:paraId="20CC22EE" w14:textId="7EFBFF1B"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tcPr>
          <w:p w14:paraId="5264C426" w14:textId="7716A3FD"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tcPr>
          <w:p w14:paraId="7EC5CEC7" w14:textId="60F2F57D" w:rsidR="00DE153E" w:rsidRPr="00D656CD" w:rsidRDefault="00DE153E" w:rsidP="00DE153E">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217" w:type="dxa"/>
            <w:tcBorders>
              <w:top w:val="nil"/>
              <w:left w:val="single" w:sz="4" w:space="0" w:color="auto"/>
              <w:bottom w:val="nil"/>
              <w:right w:val="nil"/>
            </w:tcBorders>
          </w:tcPr>
          <w:p w14:paraId="059A947E" w14:textId="77777777" w:rsidR="00DE153E" w:rsidRPr="002101A3" w:rsidRDefault="00DE153E" w:rsidP="00DE153E">
            <w:pPr>
              <w:spacing w:after="0"/>
              <w:rPr>
                <w:rFonts w:ascii="Times New Roman" w:hAnsi="Times New Roman"/>
                <w:b/>
                <w:sz w:val="20"/>
                <w:szCs w:val="20"/>
              </w:rPr>
            </w:pPr>
          </w:p>
        </w:tc>
      </w:tr>
      <w:tr w:rsidR="00F15FC8" w:rsidRPr="002101A3" w14:paraId="60713AAB" w14:textId="77777777" w:rsidTr="007942A7">
        <w:trPr>
          <w:gridAfter w:val="1"/>
          <w:wAfter w:w="100" w:type="dxa"/>
          <w:trHeight w:val="20"/>
          <w:jc w:val="center"/>
        </w:trPr>
        <w:tc>
          <w:tcPr>
            <w:tcW w:w="355" w:type="dxa"/>
            <w:tcBorders>
              <w:top w:val="nil"/>
              <w:left w:val="nil"/>
              <w:bottom w:val="nil"/>
              <w:right w:val="single" w:sz="4" w:space="0" w:color="auto"/>
            </w:tcBorders>
          </w:tcPr>
          <w:p w14:paraId="18F92AC9" w14:textId="77777777" w:rsidR="00F15FC8" w:rsidRPr="002101A3" w:rsidRDefault="00F15FC8" w:rsidP="00F15FC8">
            <w:pPr>
              <w:spacing w:after="0"/>
              <w:rPr>
                <w:rFonts w:ascii="Times New Roman" w:hAnsi="Times New Roman"/>
                <w:b/>
                <w:sz w:val="20"/>
                <w:szCs w:val="20"/>
              </w:rPr>
            </w:pPr>
          </w:p>
        </w:tc>
        <w:tc>
          <w:tcPr>
            <w:tcW w:w="470" w:type="dxa"/>
            <w:vMerge/>
            <w:tcBorders>
              <w:left w:val="single" w:sz="4" w:space="0" w:color="auto"/>
            </w:tcBorders>
            <w:shd w:val="clear" w:color="auto" w:fill="auto"/>
          </w:tcPr>
          <w:p w14:paraId="29EB17F2" w14:textId="77777777" w:rsidR="00F15FC8" w:rsidRPr="00D656CD" w:rsidRDefault="00F15FC8" w:rsidP="00F15FC8">
            <w:pPr>
              <w:spacing w:before="20" w:after="20" w:line="240" w:lineRule="auto"/>
              <w:rPr>
                <w:rFonts w:ascii="Times New Roman" w:hAnsi="Times New Roman"/>
                <w:sz w:val="20"/>
                <w:szCs w:val="20"/>
              </w:rPr>
            </w:pPr>
          </w:p>
        </w:tc>
        <w:tc>
          <w:tcPr>
            <w:tcW w:w="2394" w:type="dxa"/>
            <w:vMerge/>
            <w:shd w:val="clear" w:color="auto" w:fill="auto"/>
          </w:tcPr>
          <w:p w14:paraId="3B0257DC" w14:textId="77777777" w:rsidR="00F15FC8" w:rsidRPr="00D656CD" w:rsidRDefault="00F15FC8" w:rsidP="00F15FC8">
            <w:pPr>
              <w:spacing w:before="20" w:after="20" w:line="240" w:lineRule="auto"/>
              <w:rPr>
                <w:rFonts w:ascii="Times New Roman" w:hAnsi="Times New Roman"/>
                <w:sz w:val="20"/>
                <w:szCs w:val="20"/>
              </w:rPr>
            </w:pPr>
          </w:p>
        </w:tc>
        <w:tc>
          <w:tcPr>
            <w:tcW w:w="3862" w:type="dxa"/>
            <w:gridSpan w:val="2"/>
            <w:shd w:val="clear" w:color="auto" w:fill="auto"/>
          </w:tcPr>
          <w:p w14:paraId="63F16E8F" w14:textId="6FE074F1" w:rsidR="00F15FC8" w:rsidRPr="00D656CD" w:rsidRDefault="00F15FC8" w:rsidP="00F15FC8">
            <w:pPr>
              <w:spacing w:before="20" w:after="20" w:line="240" w:lineRule="auto"/>
              <w:rPr>
                <w:rFonts w:ascii="Times New Roman" w:hAnsi="Times New Roman"/>
                <w:sz w:val="20"/>
                <w:szCs w:val="20"/>
              </w:rPr>
            </w:pPr>
            <w:r w:rsidRPr="00D656CD">
              <w:rPr>
                <w:rFonts w:ascii="Times New Roman" w:hAnsi="Times New Roman"/>
                <w:sz w:val="20"/>
                <w:szCs w:val="20"/>
              </w:rPr>
              <w:t>ВСЕГО</w:t>
            </w:r>
          </w:p>
        </w:tc>
        <w:tc>
          <w:tcPr>
            <w:tcW w:w="1329" w:type="dxa"/>
            <w:shd w:val="clear" w:color="auto" w:fill="auto"/>
            <w:vAlign w:val="bottom"/>
          </w:tcPr>
          <w:p w14:paraId="402B4368" w14:textId="2DA89D5C"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49 987,6</w:t>
            </w:r>
          </w:p>
        </w:tc>
        <w:tc>
          <w:tcPr>
            <w:tcW w:w="1149" w:type="dxa"/>
            <w:shd w:val="clear" w:color="auto" w:fill="auto"/>
            <w:vAlign w:val="bottom"/>
          </w:tcPr>
          <w:p w14:paraId="56C5D65B" w14:textId="2FA1EEE2"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76" w:type="dxa"/>
            <w:shd w:val="clear" w:color="auto" w:fill="auto"/>
            <w:vAlign w:val="bottom"/>
          </w:tcPr>
          <w:p w14:paraId="7EBD3846" w14:textId="018378C6"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257" w:type="dxa"/>
            <w:shd w:val="clear" w:color="auto" w:fill="auto"/>
            <w:vAlign w:val="bottom"/>
          </w:tcPr>
          <w:p w14:paraId="3C24BFC1" w14:textId="7FF8E8A6"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45" w:type="dxa"/>
            <w:shd w:val="clear" w:color="auto" w:fill="auto"/>
            <w:vAlign w:val="bottom"/>
          </w:tcPr>
          <w:p w14:paraId="68DD1F5C" w14:textId="3AE23048"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121" w:type="dxa"/>
            <w:shd w:val="clear" w:color="auto" w:fill="auto"/>
            <w:vAlign w:val="bottom"/>
          </w:tcPr>
          <w:p w14:paraId="0608FADF" w14:textId="7F543C25"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w:t>
            </w:r>
          </w:p>
        </w:tc>
        <w:tc>
          <w:tcPr>
            <w:tcW w:w="1559" w:type="dxa"/>
            <w:tcBorders>
              <w:right w:val="single" w:sz="4" w:space="0" w:color="auto"/>
            </w:tcBorders>
            <w:shd w:val="clear" w:color="auto" w:fill="auto"/>
            <w:vAlign w:val="bottom"/>
          </w:tcPr>
          <w:p w14:paraId="218CE673" w14:textId="6A5EA884" w:rsidR="00F15FC8" w:rsidRPr="00D656CD" w:rsidRDefault="00400088" w:rsidP="00F15FC8">
            <w:pPr>
              <w:tabs>
                <w:tab w:val="left" w:pos="310"/>
                <w:tab w:val="center" w:pos="515"/>
              </w:tabs>
              <w:spacing w:before="20" w:after="20" w:line="216" w:lineRule="auto"/>
              <w:jc w:val="center"/>
              <w:rPr>
                <w:rFonts w:ascii="Times New Roman" w:hAnsi="Times New Roman"/>
                <w:sz w:val="20"/>
                <w:szCs w:val="20"/>
              </w:rPr>
            </w:pPr>
            <w:r w:rsidRPr="00D656CD">
              <w:rPr>
                <w:rFonts w:ascii="Times New Roman" w:hAnsi="Times New Roman"/>
                <w:sz w:val="20"/>
                <w:szCs w:val="20"/>
              </w:rPr>
              <w:t>49 987,6</w:t>
            </w:r>
          </w:p>
        </w:tc>
        <w:tc>
          <w:tcPr>
            <w:tcW w:w="217" w:type="dxa"/>
            <w:tcBorders>
              <w:top w:val="nil"/>
              <w:left w:val="single" w:sz="4" w:space="0" w:color="auto"/>
              <w:bottom w:val="nil"/>
              <w:right w:val="nil"/>
            </w:tcBorders>
          </w:tcPr>
          <w:p w14:paraId="35718E6A" w14:textId="77777777" w:rsidR="00F15FC8" w:rsidRPr="002101A3" w:rsidRDefault="00F15FC8" w:rsidP="00F15FC8">
            <w:pPr>
              <w:spacing w:after="0"/>
              <w:rPr>
                <w:rFonts w:ascii="Times New Roman" w:hAnsi="Times New Roman"/>
                <w:b/>
                <w:sz w:val="20"/>
                <w:szCs w:val="20"/>
              </w:rPr>
            </w:pPr>
          </w:p>
        </w:tc>
      </w:tr>
    </w:tbl>
    <w:p w14:paraId="72E49ADE" w14:textId="77777777" w:rsidR="00066791" w:rsidRPr="002101A3" w:rsidRDefault="00066791" w:rsidP="00E45107">
      <w:pPr>
        <w:pStyle w:val="ConsPlusNormal"/>
        <w:jc w:val="center"/>
        <w:rPr>
          <w:rFonts w:ascii="Times New Roman" w:hAnsi="Times New Roman" w:cs="Times New Roman"/>
          <w:b/>
          <w:sz w:val="24"/>
          <w:szCs w:val="24"/>
        </w:rPr>
      </w:pPr>
    </w:p>
    <w:p w14:paraId="4716344E" w14:textId="77777777" w:rsidR="00066791" w:rsidRPr="002101A3" w:rsidRDefault="00066791" w:rsidP="00E45107">
      <w:pPr>
        <w:pStyle w:val="ConsPlusNormal"/>
        <w:jc w:val="center"/>
        <w:rPr>
          <w:rFonts w:ascii="Times New Roman" w:hAnsi="Times New Roman"/>
          <w:b/>
          <w:bCs/>
          <w:sz w:val="24"/>
          <w:szCs w:val="24"/>
        </w:rPr>
      </w:pPr>
    </w:p>
    <w:p w14:paraId="39E15F57" w14:textId="77777777" w:rsidR="00E45107" w:rsidRPr="002101A3" w:rsidRDefault="00E45107" w:rsidP="007E6D3B">
      <w:pPr>
        <w:spacing w:after="0"/>
        <w:ind w:right="113"/>
        <w:jc w:val="right"/>
        <w:rPr>
          <w:rFonts w:ascii="Times New Roman" w:hAnsi="Times New Roman"/>
          <w:bCs/>
          <w:szCs w:val="24"/>
        </w:rPr>
      </w:pPr>
    </w:p>
    <w:p w14:paraId="16135FA1" w14:textId="77777777" w:rsidR="00E45107" w:rsidRPr="002101A3" w:rsidRDefault="00E45107" w:rsidP="00874158">
      <w:pPr>
        <w:spacing w:after="0"/>
        <w:rPr>
          <w:rFonts w:ascii="Times New Roman" w:hAnsi="Times New Roman"/>
          <w:szCs w:val="24"/>
        </w:rPr>
      </w:pPr>
    </w:p>
    <w:p w14:paraId="004860DC" w14:textId="0D570A75" w:rsidR="00DC2E33" w:rsidRPr="002101A3" w:rsidRDefault="00DC2E33" w:rsidP="00874158">
      <w:pPr>
        <w:pStyle w:val="ConsPlusNormal"/>
        <w:pageBreakBefore/>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1.</w:t>
      </w:r>
      <w:r w:rsidR="00DE25F7" w:rsidRPr="002101A3">
        <w:rPr>
          <w:rFonts w:ascii="Times New Roman" w:hAnsi="Times New Roman" w:cs="Times New Roman"/>
          <w:b/>
          <w:sz w:val="24"/>
          <w:szCs w:val="24"/>
        </w:rPr>
        <w:t>7</w:t>
      </w:r>
      <w:r w:rsidRPr="002101A3">
        <w:rPr>
          <w:rFonts w:ascii="Times New Roman" w:hAnsi="Times New Roman" w:cs="Times New Roman"/>
          <w:b/>
          <w:sz w:val="24"/>
          <w:szCs w:val="24"/>
        </w:rPr>
        <w:t>.</w:t>
      </w:r>
      <w:r w:rsidR="00E45107" w:rsidRPr="002101A3">
        <w:rPr>
          <w:rFonts w:ascii="Times New Roman" w:hAnsi="Times New Roman" w:cs="Times New Roman"/>
          <w:b/>
          <w:sz w:val="24"/>
          <w:szCs w:val="24"/>
        </w:rPr>
        <w:t>3</w:t>
      </w:r>
      <w:r w:rsidRPr="002101A3">
        <w:rPr>
          <w:rFonts w:ascii="Times New Roman" w:hAnsi="Times New Roman" w:cs="Times New Roman"/>
          <w:b/>
          <w:sz w:val="24"/>
          <w:szCs w:val="24"/>
        </w:rPr>
        <w:t>. О</w:t>
      </w:r>
      <w:r w:rsidR="00AE4EB7" w:rsidRPr="002101A3">
        <w:rPr>
          <w:rFonts w:ascii="Times New Roman" w:hAnsi="Times New Roman" w:cs="Times New Roman"/>
          <w:b/>
          <w:sz w:val="24"/>
          <w:szCs w:val="24"/>
        </w:rPr>
        <w:t>бъем</w:t>
      </w:r>
    </w:p>
    <w:p w14:paraId="73B88254" w14:textId="77777777" w:rsidR="00DC2E33" w:rsidRPr="002101A3" w:rsidRDefault="00DC2E33" w:rsidP="0020249D">
      <w:pPr>
        <w:pStyle w:val="ConsPlusNormal"/>
        <w:jc w:val="center"/>
        <w:rPr>
          <w:rFonts w:ascii="Times New Roman" w:hAnsi="Times New Roman"/>
          <w:b/>
          <w:sz w:val="24"/>
          <w:szCs w:val="24"/>
        </w:rPr>
      </w:pPr>
      <w:r w:rsidRPr="002101A3">
        <w:rPr>
          <w:rFonts w:ascii="Times New Roman" w:hAnsi="Times New Roman" w:cs="Times New Roman"/>
          <w:b/>
          <w:sz w:val="24"/>
          <w:szCs w:val="24"/>
        </w:rPr>
        <w:t xml:space="preserve">финансирования государственной программы </w:t>
      </w:r>
      <w:r w:rsidRPr="002101A3">
        <w:rPr>
          <w:rFonts w:ascii="Times New Roman" w:hAnsi="Times New Roman"/>
          <w:b/>
          <w:sz w:val="24"/>
          <w:szCs w:val="24"/>
        </w:rPr>
        <w:t>по ответственному исполнителю, исполнителям и участникам государственной программы</w:t>
      </w:r>
    </w:p>
    <w:p w14:paraId="086CC961" w14:textId="77777777" w:rsidR="00EF6F05" w:rsidRPr="002101A3" w:rsidRDefault="00EF6F05" w:rsidP="0020249D">
      <w:pPr>
        <w:pStyle w:val="ConsPlusNormal"/>
        <w:jc w:val="center"/>
        <w:rPr>
          <w:rFonts w:ascii="Times New Roman" w:hAnsi="Times New Roman"/>
          <w:sz w:val="24"/>
          <w:szCs w:val="24"/>
        </w:rPr>
      </w:pPr>
    </w:p>
    <w:tbl>
      <w:tblPr>
        <w:tblW w:w="16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16"/>
        <w:gridCol w:w="393"/>
        <w:gridCol w:w="3566"/>
        <w:gridCol w:w="2616"/>
        <w:gridCol w:w="1231"/>
        <w:gridCol w:w="1207"/>
        <w:gridCol w:w="1339"/>
        <w:gridCol w:w="1234"/>
        <w:gridCol w:w="1291"/>
        <w:gridCol w:w="1298"/>
        <w:gridCol w:w="1375"/>
        <w:gridCol w:w="317"/>
      </w:tblGrid>
      <w:tr w:rsidR="00C15096" w:rsidRPr="002101A3" w14:paraId="1417F7F4" w14:textId="77777777" w:rsidTr="00103411">
        <w:trPr>
          <w:trHeight w:val="20"/>
          <w:jc w:val="center"/>
        </w:trPr>
        <w:tc>
          <w:tcPr>
            <w:tcW w:w="316" w:type="dxa"/>
            <w:tcBorders>
              <w:top w:val="nil"/>
              <w:left w:val="nil"/>
              <w:bottom w:val="nil"/>
              <w:right w:val="single" w:sz="4" w:space="0" w:color="auto"/>
            </w:tcBorders>
          </w:tcPr>
          <w:p w14:paraId="50764FA6" w14:textId="77777777" w:rsidR="00C15096" w:rsidRPr="002101A3" w:rsidRDefault="00C15096" w:rsidP="00CA216D">
            <w:pPr>
              <w:spacing w:after="0"/>
              <w:jc w:val="right"/>
              <w:rPr>
                <w:rFonts w:ascii="Times New Roman" w:hAnsi="Times New Roman"/>
                <w:sz w:val="20"/>
                <w:szCs w:val="20"/>
              </w:rPr>
            </w:pPr>
          </w:p>
        </w:tc>
        <w:tc>
          <w:tcPr>
            <w:tcW w:w="393" w:type="dxa"/>
            <w:vMerge w:val="restart"/>
            <w:tcBorders>
              <w:left w:val="single" w:sz="4" w:space="0" w:color="auto"/>
            </w:tcBorders>
            <w:shd w:val="clear" w:color="auto" w:fill="auto"/>
            <w:vAlign w:val="center"/>
          </w:tcPr>
          <w:p w14:paraId="65DA8319" w14:textId="77777777" w:rsidR="00C15096" w:rsidRPr="00D656CD" w:rsidRDefault="00C15096" w:rsidP="00CA216D">
            <w:pPr>
              <w:spacing w:after="0" w:line="240" w:lineRule="auto"/>
              <w:jc w:val="center"/>
              <w:rPr>
                <w:rFonts w:ascii="Times New Roman" w:hAnsi="Times New Roman"/>
                <w:b/>
                <w:sz w:val="20"/>
                <w:szCs w:val="20"/>
              </w:rPr>
            </w:pPr>
            <w:r w:rsidRPr="00D656CD">
              <w:rPr>
                <w:rFonts w:ascii="Times New Roman" w:hAnsi="Times New Roman"/>
                <w:b/>
                <w:sz w:val="20"/>
                <w:szCs w:val="20"/>
              </w:rPr>
              <w:t>№ п/п</w:t>
            </w:r>
          </w:p>
        </w:tc>
        <w:tc>
          <w:tcPr>
            <w:tcW w:w="3566" w:type="dxa"/>
            <w:vMerge w:val="restart"/>
            <w:shd w:val="clear" w:color="auto" w:fill="auto"/>
            <w:vAlign w:val="center"/>
          </w:tcPr>
          <w:p w14:paraId="0AE43039" w14:textId="77777777" w:rsidR="00C15096" w:rsidRPr="00D656CD" w:rsidRDefault="00C15096" w:rsidP="00CA216D">
            <w:pPr>
              <w:spacing w:after="0" w:line="240" w:lineRule="auto"/>
              <w:jc w:val="center"/>
              <w:rPr>
                <w:rFonts w:ascii="Times New Roman" w:hAnsi="Times New Roman"/>
                <w:b/>
                <w:sz w:val="20"/>
                <w:szCs w:val="20"/>
              </w:rPr>
            </w:pPr>
            <w:r w:rsidRPr="00D656CD">
              <w:rPr>
                <w:rFonts w:ascii="Times New Roman" w:hAnsi="Times New Roman"/>
                <w:b/>
                <w:sz w:val="20"/>
                <w:szCs w:val="20"/>
              </w:rPr>
              <w:t>Наименование ответственного исполнителя, исполнителя, участника государственной программы</w:t>
            </w:r>
          </w:p>
        </w:tc>
        <w:tc>
          <w:tcPr>
            <w:tcW w:w="2616" w:type="dxa"/>
            <w:vMerge w:val="restart"/>
            <w:shd w:val="clear" w:color="auto" w:fill="auto"/>
            <w:vAlign w:val="center"/>
          </w:tcPr>
          <w:p w14:paraId="6F1AC1E3" w14:textId="77777777" w:rsidR="00C15096" w:rsidRPr="00D656CD" w:rsidRDefault="00C15096" w:rsidP="00CA216D">
            <w:pPr>
              <w:spacing w:after="0" w:line="240" w:lineRule="auto"/>
              <w:jc w:val="center"/>
              <w:rPr>
                <w:rFonts w:ascii="Times New Roman" w:hAnsi="Times New Roman"/>
                <w:b/>
                <w:sz w:val="20"/>
                <w:szCs w:val="20"/>
              </w:rPr>
            </w:pPr>
            <w:r w:rsidRPr="00D656CD">
              <w:rPr>
                <w:rFonts w:ascii="Times New Roman" w:hAnsi="Times New Roman"/>
                <w:b/>
                <w:sz w:val="20"/>
                <w:szCs w:val="20"/>
              </w:rPr>
              <w:t>Вид источника финансирования</w:t>
            </w:r>
          </w:p>
        </w:tc>
        <w:tc>
          <w:tcPr>
            <w:tcW w:w="7600" w:type="dxa"/>
            <w:gridSpan w:val="6"/>
            <w:shd w:val="clear" w:color="auto" w:fill="auto"/>
            <w:vAlign w:val="center"/>
          </w:tcPr>
          <w:p w14:paraId="708D10BB" w14:textId="77777777" w:rsidR="00C15096" w:rsidRPr="00D656CD" w:rsidRDefault="00C15096" w:rsidP="00CA216D">
            <w:pPr>
              <w:pStyle w:val="a9"/>
              <w:ind w:left="360"/>
              <w:jc w:val="center"/>
              <w:rPr>
                <w:rFonts w:ascii="Times New Roman" w:hAnsi="Times New Roman"/>
                <w:b/>
                <w:sz w:val="20"/>
              </w:rPr>
            </w:pPr>
            <w:r w:rsidRPr="00D656CD">
              <w:rPr>
                <w:rFonts w:ascii="Times New Roman" w:hAnsi="Times New Roman"/>
                <w:b/>
                <w:sz w:val="20"/>
              </w:rPr>
              <w:t xml:space="preserve">Объем финансирования по годам, </w:t>
            </w:r>
            <w:proofErr w:type="spellStart"/>
            <w:r w:rsidRPr="00D656CD">
              <w:rPr>
                <w:rFonts w:ascii="Times New Roman" w:hAnsi="Times New Roman"/>
                <w:b/>
                <w:sz w:val="20"/>
              </w:rPr>
              <w:t>тыс.руб</w:t>
            </w:r>
            <w:proofErr w:type="spellEnd"/>
            <w:r w:rsidRPr="00D656CD">
              <w:rPr>
                <w:rFonts w:ascii="Times New Roman" w:hAnsi="Times New Roman"/>
                <w:b/>
                <w:sz w:val="20"/>
              </w:rPr>
              <w:t>.</w:t>
            </w:r>
          </w:p>
        </w:tc>
        <w:tc>
          <w:tcPr>
            <w:tcW w:w="1375" w:type="dxa"/>
            <w:vMerge w:val="restart"/>
            <w:tcBorders>
              <w:right w:val="single" w:sz="4" w:space="0" w:color="auto"/>
            </w:tcBorders>
            <w:shd w:val="clear" w:color="auto" w:fill="auto"/>
            <w:vAlign w:val="center"/>
          </w:tcPr>
          <w:p w14:paraId="6EC7CC18" w14:textId="77777777" w:rsidR="00C15096" w:rsidRPr="00D656CD" w:rsidRDefault="00C15096" w:rsidP="00CA216D">
            <w:pPr>
              <w:spacing w:after="0" w:line="240" w:lineRule="auto"/>
              <w:jc w:val="center"/>
              <w:rPr>
                <w:rFonts w:ascii="Times New Roman" w:hAnsi="Times New Roman"/>
                <w:b/>
                <w:sz w:val="20"/>
                <w:szCs w:val="20"/>
              </w:rPr>
            </w:pPr>
            <w:r w:rsidRPr="00D656CD">
              <w:rPr>
                <w:rFonts w:ascii="Times New Roman" w:hAnsi="Times New Roman"/>
                <w:b/>
                <w:sz w:val="20"/>
                <w:szCs w:val="20"/>
              </w:rPr>
              <w:t>ИТОГО</w:t>
            </w:r>
          </w:p>
        </w:tc>
        <w:tc>
          <w:tcPr>
            <w:tcW w:w="317" w:type="dxa"/>
            <w:tcBorders>
              <w:top w:val="nil"/>
              <w:left w:val="single" w:sz="4" w:space="0" w:color="auto"/>
              <w:bottom w:val="nil"/>
              <w:right w:val="nil"/>
            </w:tcBorders>
          </w:tcPr>
          <w:p w14:paraId="01ED9FCC" w14:textId="77777777" w:rsidR="00C15096" w:rsidRPr="002101A3" w:rsidRDefault="00C15096" w:rsidP="00CA216D">
            <w:pPr>
              <w:spacing w:after="0"/>
              <w:jc w:val="center"/>
              <w:rPr>
                <w:rFonts w:ascii="Times New Roman" w:hAnsi="Times New Roman"/>
                <w:b/>
                <w:sz w:val="20"/>
                <w:szCs w:val="20"/>
              </w:rPr>
            </w:pPr>
          </w:p>
        </w:tc>
      </w:tr>
      <w:tr w:rsidR="00F10EC4" w:rsidRPr="002101A3" w14:paraId="41CF4F10" w14:textId="77777777" w:rsidTr="00103411">
        <w:trPr>
          <w:trHeight w:val="20"/>
          <w:jc w:val="center"/>
        </w:trPr>
        <w:tc>
          <w:tcPr>
            <w:tcW w:w="316" w:type="dxa"/>
            <w:tcBorders>
              <w:top w:val="nil"/>
              <w:left w:val="nil"/>
              <w:bottom w:val="nil"/>
              <w:right w:val="single" w:sz="4" w:space="0" w:color="auto"/>
            </w:tcBorders>
          </w:tcPr>
          <w:p w14:paraId="769010E0" w14:textId="77777777" w:rsidR="00F10EC4" w:rsidRPr="002101A3" w:rsidRDefault="00F10EC4" w:rsidP="00F10EC4">
            <w:pPr>
              <w:pStyle w:val="a9"/>
              <w:ind w:left="360"/>
              <w:jc w:val="both"/>
              <w:rPr>
                <w:rFonts w:ascii="Times New Roman" w:hAnsi="Times New Roman"/>
                <w:sz w:val="20"/>
              </w:rPr>
            </w:pPr>
          </w:p>
        </w:tc>
        <w:tc>
          <w:tcPr>
            <w:tcW w:w="393" w:type="dxa"/>
            <w:vMerge/>
            <w:tcBorders>
              <w:left w:val="single" w:sz="4" w:space="0" w:color="auto"/>
            </w:tcBorders>
            <w:shd w:val="clear" w:color="auto" w:fill="auto"/>
            <w:vAlign w:val="center"/>
          </w:tcPr>
          <w:p w14:paraId="0FE44BED" w14:textId="77777777" w:rsidR="00F10EC4" w:rsidRPr="00D656CD" w:rsidRDefault="00F10EC4" w:rsidP="00F10EC4">
            <w:pPr>
              <w:pStyle w:val="a9"/>
              <w:ind w:left="360"/>
              <w:jc w:val="center"/>
              <w:rPr>
                <w:rFonts w:ascii="Times New Roman" w:hAnsi="Times New Roman"/>
                <w:sz w:val="20"/>
              </w:rPr>
            </w:pPr>
          </w:p>
        </w:tc>
        <w:tc>
          <w:tcPr>
            <w:tcW w:w="3566" w:type="dxa"/>
            <w:vMerge/>
            <w:shd w:val="clear" w:color="auto" w:fill="auto"/>
            <w:vAlign w:val="center"/>
          </w:tcPr>
          <w:p w14:paraId="444181F6" w14:textId="77777777" w:rsidR="00F10EC4" w:rsidRPr="00D656CD" w:rsidRDefault="00F10EC4" w:rsidP="00F10EC4">
            <w:pPr>
              <w:pStyle w:val="a9"/>
              <w:ind w:left="360"/>
              <w:jc w:val="center"/>
              <w:rPr>
                <w:rFonts w:ascii="Times New Roman" w:hAnsi="Times New Roman"/>
                <w:sz w:val="20"/>
              </w:rPr>
            </w:pPr>
          </w:p>
        </w:tc>
        <w:tc>
          <w:tcPr>
            <w:tcW w:w="2616" w:type="dxa"/>
            <w:vMerge/>
            <w:shd w:val="clear" w:color="auto" w:fill="auto"/>
            <w:vAlign w:val="center"/>
          </w:tcPr>
          <w:p w14:paraId="2023A36B" w14:textId="77777777" w:rsidR="00F10EC4" w:rsidRPr="00D656CD" w:rsidRDefault="00F10EC4" w:rsidP="00F10EC4">
            <w:pPr>
              <w:pStyle w:val="a9"/>
              <w:ind w:left="360"/>
              <w:jc w:val="center"/>
              <w:rPr>
                <w:rFonts w:ascii="Times New Roman" w:hAnsi="Times New Roman"/>
                <w:sz w:val="20"/>
              </w:rPr>
            </w:pPr>
          </w:p>
        </w:tc>
        <w:tc>
          <w:tcPr>
            <w:tcW w:w="1231" w:type="dxa"/>
            <w:shd w:val="clear" w:color="auto" w:fill="auto"/>
            <w:vAlign w:val="center"/>
          </w:tcPr>
          <w:p w14:paraId="12410CAD" w14:textId="76FFE547"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2023 г.</w:t>
            </w:r>
          </w:p>
        </w:tc>
        <w:tc>
          <w:tcPr>
            <w:tcW w:w="1207" w:type="dxa"/>
            <w:shd w:val="clear" w:color="auto" w:fill="auto"/>
            <w:vAlign w:val="center"/>
          </w:tcPr>
          <w:p w14:paraId="6490034A" w14:textId="2A2255F5"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2024 г.</w:t>
            </w:r>
          </w:p>
        </w:tc>
        <w:tc>
          <w:tcPr>
            <w:tcW w:w="1339" w:type="dxa"/>
            <w:shd w:val="clear" w:color="auto" w:fill="auto"/>
            <w:vAlign w:val="center"/>
          </w:tcPr>
          <w:p w14:paraId="03DB21CD" w14:textId="2B33D778"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2025 г.</w:t>
            </w:r>
          </w:p>
        </w:tc>
        <w:tc>
          <w:tcPr>
            <w:tcW w:w="1234" w:type="dxa"/>
            <w:shd w:val="clear" w:color="auto" w:fill="auto"/>
            <w:vAlign w:val="center"/>
          </w:tcPr>
          <w:p w14:paraId="08AC68E1" w14:textId="201F0060"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2026 г.</w:t>
            </w:r>
          </w:p>
        </w:tc>
        <w:tc>
          <w:tcPr>
            <w:tcW w:w="1291" w:type="dxa"/>
            <w:shd w:val="clear" w:color="auto" w:fill="auto"/>
            <w:vAlign w:val="center"/>
          </w:tcPr>
          <w:p w14:paraId="59402414" w14:textId="1921179B"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2027 г.</w:t>
            </w:r>
          </w:p>
        </w:tc>
        <w:tc>
          <w:tcPr>
            <w:tcW w:w="1298" w:type="dxa"/>
            <w:shd w:val="clear" w:color="auto" w:fill="auto"/>
            <w:vAlign w:val="center"/>
          </w:tcPr>
          <w:p w14:paraId="0CB4F0C8" w14:textId="1F47CE17" w:rsidR="00F10EC4" w:rsidRPr="00D656CD" w:rsidRDefault="00F10EC4" w:rsidP="00F10EC4">
            <w:pPr>
              <w:pStyle w:val="a9"/>
              <w:ind w:left="0"/>
              <w:jc w:val="center"/>
              <w:rPr>
                <w:rFonts w:ascii="Times New Roman" w:hAnsi="Times New Roman"/>
                <w:b/>
                <w:sz w:val="20"/>
              </w:rPr>
            </w:pPr>
            <w:r w:rsidRPr="00D656CD">
              <w:rPr>
                <w:rFonts w:ascii="Times New Roman" w:hAnsi="Times New Roman"/>
                <w:b/>
                <w:spacing w:val="-4"/>
                <w:sz w:val="20"/>
              </w:rPr>
              <w:t>2028 г.</w:t>
            </w:r>
          </w:p>
        </w:tc>
        <w:tc>
          <w:tcPr>
            <w:tcW w:w="1375" w:type="dxa"/>
            <w:vMerge/>
            <w:tcBorders>
              <w:right w:val="single" w:sz="4" w:space="0" w:color="auto"/>
            </w:tcBorders>
            <w:shd w:val="clear" w:color="auto" w:fill="auto"/>
          </w:tcPr>
          <w:p w14:paraId="1485D025" w14:textId="77777777" w:rsidR="00F10EC4" w:rsidRPr="00D656CD" w:rsidRDefault="00F10EC4" w:rsidP="00F10EC4">
            <w:pPr>
              <w:pStyle w:val="a9"/>
              <w:ind w:left="360"/>
              <w:jc w:val="both"/>
              <w:rPr>
                <w:rFonts w:ascii="Times New Roman" w:hAnsi="Times New Roman"/>
                <w:sz w:val="20"/>
              </w:rPr>
            </w:pPr>
          </w:p>
        </w:tc>
        <w:tc>
          <w:tcPr>
            <w:tcW w:w="317" w:type="dxa"/>
            <w:tcBorders>
              <w:top w:val="nil"/>
              <w:left w:val="single" w:sz="4" w:space="0" w:color="auto"/>
              <w:bottom w:val="nil"/>
              <w:right w:val="nil"/>
            </w:tcBorders>
          </w:tcPr>
          <w:p w14:paraId="6C8EEAB7" w14:textId="77777777" w:rsidR="00F10EC4" w:rsidRPr="002101A3" w:rsidRDefault="00F10EC4" w:rsidP="00F10EC4">
            <w:pPr>
              <w:pStyle w:val="a9"/>
              <w:ind w:left="360"/>
              <w:jc w:val="both"/>
              <w:rPr>
                <w:rFonts w:ascii="Times New Roman" w:hAnsi="Times New Roman"/>
                <w:sz w:val="20"/>
              </w:rPr>
            </w:pPr>
          </w:p>
        </w:tc>
      </w:tr>
      <w:tr w:rsidR="00C15096" w:rsidRPr="002101A3" w14:paraId="3DA9BD08" w14:textId="77777777" w:rsidTr="00103411">
        <w:trPr>
          <w:trHeight w:val="20"/>
          <w:jc w:val="center"/>
        </w:trPr>
        <w:tc>
          <w:tcPr>
            <w:tcW w:w="316" w:type="dxa"/>
            <w:tcBorders>
              <w:top w:val="nil"/>
              <w:left w:val="nil"/>
              <w:bottom w:val="nil"/>
              <w:right w:val="single" w:sz="4" w:space="0" w:color="auto"/>
            </w:tcBorders>
          </w:tcPr>
          <w:p w14:paraId="4918F7E5" w14:textId="77777777" w:rsidR="00C15096" w:rsidRPr="002101A3" w:rsidRDefault="00C15096" w:rsidP="00CA216D">
            <w:pPr>
              <w:spacing w:after="0"/>
              <w:jc w:val="center"/>
              <w:rPr>
                <w:rFonts w:ascii="Times New Roman" w:hAnsi="Times New Roman"/>
                <w:b/>
                <w:sz w:val="20"/>
                <w:szCs w:val="20"/>
              </w:rPr>
            </w:pPr>
          </w:p>
        </w:tc>
        <w:tc>
          <w:tcPr>
            <w:tcW w:w="393" w:type="dxa"/>
            <w:tcBorders>
              <w:left w:val="single" w:sz="4" w:space="0" w:color="auto"/>
            </w:tcBorders>
            <w:shd w:val="clear" w:color="auto" w:fill="auto"/>
          </w:tcPr>
          <w:p w14:paraId="5DEAF949" w14:textId="77777777" w:rsidR="00C15096" w:rsidRPr="00D656CD" w:rsidRDefault="00C15096" w:rsidP="00CA216D">
            <w:pPr>
              <w:spacing w:after="0"/>
              <w:jc w:val="center"/>
              <w:rPr>
                <w:rFonts w:ascii="Times New Roman" w:hAnsi="Times New Roman"/>
                <w:b/>
                <w:sz w:val="20"/>
                <w:szCs w:val="20"/>
              </w:rPr>
            </w:pPr>
            <w:r w:rsidRPr="00D656CD">
              <w:rPr>
                <w:rFonts w:ascii="Times New Roman" w:hAnsi="Times New Roman"/>
                <w:b/>
                <w:sz w:val="20"/>
                <w:szCs w:val="20"/>
              </w:rPr>
              <w:t>1</w:t>
            </w:r>
          </w:p>
        </w:tc>
        <w:tc>
          <w:tcPr>
            <w:tcW w:w="3566" w:type="dxa"/>
            <w:shd w:val="clear" w:color="auto" w:fill="auto"/>
            <w:vAlign w:val="center"/>
          </w:tcPr>
          <w:p w14:paraId="1A6A5158"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2</w:t>
            </w:r>
          </w:p>
        </w:tc>
        <w:tc>
          <w:tcPr>
            <w:tcW w:w="2616" w:type="dxa"/>
            <w:shd w:val="clear" w:color="auto" w:fill="auto"/>
            <w:vAlign w:val="center"/>
          </w:tcPr>
          <w:p w14:paraId="7BBF5F0D"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3</w:t>
            </w:r>
          </w:p>
        </w:tc>
        <w:tc>
          <w:tcPr>
            <w:tcW w:w="1231" w:type="dxa"/>
            <w:shd w:val="clear" w:color="auto" w:fill="auto"/>
            <w:vAlign w:val="center"/>
          </w:tcPr>
          <w:p w14:paraId="77AE7DDD"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4</w:t>
            </w:r>
          </w:p>
        </w:tc>
        <w:tc>
          <w:tcPr>
            <w:tcW w:w="1207" w:type="dxa"/>
            <w:shd w:val="clear" w:color="auto" w:fill="auto"/>
            <w:vAlign w:val="center"/>
          </w:tcPr>
          <w:p w14:paraId="7C1F8922"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5</w:t>
            </w:r>
          </w:p>
        </w:tc>
        <w:tc>
          <w:tcPr>
            <w:tcW w:w="1339" w:type="dxa"/>
            <w:shd w:val="clear" w:color="auto" w:fill="auto"/>
            <w:vAlign w:val="center"/>
          </w:tcPr>
          <w:p w14:paraId="60DCD54F"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6</w:t>
            </w:r>
          </w:p>
        </w:tc>
        <w:tc>
          <w:tcPr>
            <w:tcW w:w="1234" w:type="dxa"/>
            <w:shd w:val="clear" w:color="auto" w:fill="auto"/>
            <w:vAlign w:val="center"/>
          </w:tcPr>
          <w:p w14:paraId="12F03090"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7</w:t>
            </w:r>
          </w:p>
        </w:tc>
        <w:tc>
          <w:tcPr>
            <w:tcW w:w="1291" w:type="dxa"/>
            <w:shd w:val="clear" w:color="auto" w:fill="auto"/>
            <w:vAlign w:val="center"/>
          </w:tcPr>
          <w:p w14:paraId="2383B744"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8</w:t>
            </w:r>
          </w:p>
        </w:tc>
        <w:tc>
          <w:tcPr>
            <w:tcW w:w="1298" w:type="dxa"/>
            <w:shd w:val="clear" w:color="auto" w:fill="auto"/>
            <w:vAlign w:val="center"/>
          </w:tcPr>
          <w:p w14:paraId="0F1A72F7"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9</w:t>
            </w:r>
          </w:p>
        </w:tc>
        <w:tc>
          <w:tcPr>
            <w:tcW w:w="1375" w:type="dxa"/>
            <w:tcBorders>
              <w:right w:val="single" w:sz="4" w:space="0" w:color="auto"/>
            </w:tcBorders>
            <w:shd w:val="clear" w:color="auto" w:fill="auto"/>
            <w:vAlign w:val="center"/>
          </w:tcPr>
          <w:p w14:paraId="04B9173F" w14:textId="77777777" w:rsidR="00C15096" w:rsidRPr="00D656CD" w:rsidRDefault="00C15096" w:rsidP="00CA216D">
            <w:pPr>
              <w:pStyle w:val="a9"/>
              <w:ind w:left="0"/>
              <w:jc w:val="center"/>
              <w:rPr>
                <w:rFonts w:ascii="Times New Roman" w:hAnsi="Times New Roman"/>
                <w:b/>
                <w:sz w:val="20"/>
              </w:rPr>
            </w:pPr>
            <w:r w:rsidRPr="00D656CD">
              <w:rPr>
                <w:rFonts w:ascii="Times New Roman" w:hAnsi="Times New Roman"/>
                <w:b/>
                <w:sz w:val="20"/>
              </w:rPr>
              <w:t>10</w:t>
            </w:r>
          </w:p>
        </w:tc>
        <w:tc>
          <w:tcPr>
            <w:tcW w:w="317" w:type="dxa"/>
            <w:tcBorders>
              <w:top w:val="nil"/>
              <w:left w:val="single" w:sz="4" w:space="0" w:color="auto"/>
              <w:bottom w:val="nil"/>
              <w:right w:val="nil"/>
            </w:tcBorders>
          </w:tcPr>
          <w:p w14:paraId="4BBD7120" w14:textId="77777777" w:rsidR="00C15096" w:rsidRPr="002101A3" w:rsidRDefault="00C15096" w:rsidP="00CA216D">
            <w:pPr>
              <w:spacing w:after="0"/>
              <w:jc w:val="center"/>
              <w:rPr>
                <w:rFonts w:ascii="Times New Roman" w:hAnsi="Times New Roman"/>
                <w:b/>
                <w:sz w:val="20"/>
                <w:szCs w:val="20"/>
              </w:rPr>
            </w:pPr>
          </w:p>
        </w:tc>
      </w:tr>
      <w:tr w:rsidR="005912A3" w:rsidRPr="002101A3" w14:paraId="28C99984" w14:textId="77777777" w:rsidTr="00EE0E15">
        <w:trPr>
          <w:trHeight w:val="226"/>
          <w:jc w:val="center"/>
        </w:trPr>
        <w:tc>
          <w:tcPr>
            <w:tcW w:w="316" w:type="dxa"/>
            <w:tcBorders>
              <w:top w:val="nil"/>
              <w:left w:val="nil"/>
              <w:bottom w:val="nil"/>
              <w:right w:val="single" w:sz="4" w:space="0" w:color="auto"/>
            </w:tcBorders>
          </w:tcPr>
          <w:p w14:paraId="33C59EAB" w14:textId="77777777" w:rsidR="005912A3" w:rsidRPr="002101A3" w:rsidRDefault="005912A3" w:rsidP="005912A3">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3F64D9E4" w14:textId="2BB046DD" w:rsidR="005912A3" w:rsidRPr="00D656CD" w:rsidRDefault="005912A3" w:rsidP="005912A3">
            <w:pPr>
              <w:spacing w:before="20" w:after="20" w:line="240" w:lineRule="auto"/>
              <w:jc w:val="center"/>
              <w:rPr>
                <w:rFonts w:ascii="Times New Roman" w:hAnsi="Times New Roman"/>
                <w:sz w:val="20"/>
                <w:szCs w:val="20"/>
              </w:rPr>
            </w:pPr>
            <w:r w:rsidRPr="00D656CD">
              <w:rPr>
                <w:rFonts w:ascii="Times New Roman" w:hAnsi="Times New Roman"/>
                <w:sz w:val="20"/>
                <w:szCs w:val="20"/>
              </w:rPr>
              <w:t>1</w:t>
            </w:r>
          </w:p>
        </w:tc>
        <w:tc>
          <w:tcPr>
            <w:tcW w:w="3566" w:type="dxa"/>
            <w:vMerge w:val="restart"/>
            <w:shd w:val="clear" w:color="auto" w:fill="auto"/>
          </w:tcPr>
          <w:p w14:paraId="1B07DC84" w14:textId="73B60454"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КППИТ – ответственный исполнитель государственной программы</w:t>
            </w:r>
          </w:p>
        </w:tc>
        <w:tc>
          <w:tcPr>
            <w:tcW w:w="2616" w:type="dxa"/>
            <w:shd w:val="clear" w:color="auto" w:fill="auto"/>
          </w:tcPr>
          <w:p w14:paraId="17A381E2" w14:textId="72E910CD"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76BA6AFA" w14:textId="0FF35659" w:rsidR="005912A3" w:rsidRPr="00D45F7D" w:rsidRDefault="00392ECA" w:rsidP="00392ECA">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2 883 868,2</w:t>
            </w:r>
          </w:p>
        </w:tc>
        <w:tc>
          <w:tcPr>
            <w:tcW w:w="1207" w:type="dxa"/>
            <w:shd w:val="clear" w:color="auto" w:fill="auto"/>
            <w:vAlign w:val="bottom"/>
          </w:tcPr>
          <w:p w14:paraId="68A6FBA5" w14:textId="0E23A117" w:rsidR="005912A3" w:rsidRPr="00D45F7D" w:rsidRDefault="00392ECA"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2 537 387,6</w:t>
            </w:r>
          </w:p>
        </w:tc>
        <w:tc>
          <w:tcPr>
            <w:tcW w:w="1339" w:type="dxa"/>
            <w:shd w:val="clear" w:color="auto" w:fill="auto"/>
            <w:vAlign w:val="bottom"/>
          </w:tcPr>
          <w:p w14:paraId="6910C879" w14:textId="448E8DF0" w:rsidR="005912A3" w:rsidRPr="00D45F7D" w:rsidRDefault="00392ECA" w:rsidP="00FF05C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3 129 501,1</w:t>
            </w:r>
          </w:p>
        </w:tc>
        <w:tc>
          <w:tcPr>
            <w:tcW w:w="1234" w:type="dxa"/>
            <w:shd w:val="clear" w:color="auto" w:fill="auto"/>
            <w:vAlign w:val="bottom"/>
          </w:tcPr>
          <w:p w14:paraId="43E7BA80" w14:textId="70739B52" w:rsidR="005912A3" w:rsidRPr="00D45F7D" w:rsidRDefault="00392ECA"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4 026 584,4</w:t>
            </w:r>
          </w:p>
        </w:tc>
        <w:tc>
          <w:tcPr>
            <w:tcW w:w="1291" w:type="dxa"/>
            <w:shd w:val="clear" w:color="auto" w:fill="auto"/>
            <w:vAlign w:val="bottom"/>
          </w:tcPr>
          <w:p w14:paraId="2BEA9399" w14:textId="72D4A47A" w:rsidR="005912A3" w:rsidRPr="00D45F7D" w:rsidRDefault="00392ECA"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4 145 233,4</w:t>
            </w:r>
          </w:p>
        </w:tc>
        <w:tc>
          <w:tcPr>
            <w:tcW w:w="1298" w:type="dxa"/>
            <w:shd w:val="clear" w:color="auto" w:fill="auto"/>
            <w:vAlign w:val="bottom"/>
          </w:tcPr>
          <w:p w14:paraId="612D18EA" w14:textId="0539BED8" w:rsidR="005912A3" w:rsidRPr="00D45F7D" w:rsidRDefault="00392ECA"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4 374 525,9</w:t>
            </w:r>
          </w:p>
        </w:tc>
        <w:tc>
          <w:tcPr>
            <w:tcW w:w="1375" w:type="dxa"/>
            <w:tcBorders>
              <w:right w:val="single" w:sz="4" w:space="0" w:color="auto"/>
            </w:tcBorders>
            <w:shd w:val="clear" w:color="auto" w:fill="auto"/>
            <w:vAlign w:val="bottom"/>
          </w:tcPr>
          <w:p w14:paraId="1A21BC06" w14:textId="2AC987C8" w:rsidR="005912A3" w:rsidRPr="00D45F7D" w:rsidRDefault="00506751" w:rsidP="000A18D0">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21 097 100,6</w:t>
            </w:r>
          </w:p>
        </w:tc>
        <w:tc>
          <w:tcPr>
            <w:tcW w:w="317" w:type="dxa"/>
            <w:tcBorders>
              <w:top w:val="nil"/>
              <w:left w:val="single" w:sz="4" w:space="0" w:color="auto"/>
              <w:bottom w:val="nil"/>
              <w:right w:val="nil"/>
            </w:tcBorders>
          </w:tcPr>
          <w:p w14:paraId="1B37050E" w14:textId="77777777" w:rsidR="005912A3" w:rsidRPr="002101A3" w:rsidRDefault="005912A3" w:rsidP="005912A3">
            <w:pPr>
              <w:spacing w:after="0"/>
              <w:jc w:val="center"/>
              <w:rPr>
                <w:rFonts w:ascii="Times New Roman" w:hAnsi="Times New Roman"/>
                <w:b/>
                <w:sz w:val="20"/>
                <w:szCs w:val="20"/>
              </w:rPr>
            </w:pPr>
          </w:p>
        </w:tc>
      </w:tr>
      <w:tr w:rsidR="00103411" w:rsidRPr="002101A3" w14:paraId="561B1FFF" w14:textId="77777777" w:rsidTr="00231A63">
        <w:trPr>
          <w:trHeight w:val="20"/>
          <w:jc w:val="center"/>
        </w:trPr>
        <w:tc>
          <w:tcPr>
            <w:tcW w:w="316" w:type="dxa"/>
            <w:tcBorders>
              <w:top w:val="nil"/>
              <w:left w:val="nil"/>
              <w:bottom w:val="nil"/>
              <w:right w:val="single" w:sz="4" w:space="0" w:color="auto"/>
            </w:tcBorders>
          </w:tcPr>
          <w:p w14:paraId="591335F7" w14:textId="77777777" w:rsidR="00103411" w:rsidRPr="002101A3" w:rsidRDefault="00103411" w:rsidP="00103411">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510A3CD7" w14:textId="77777777" w:rsidR="00103411" w:rsidRPr="00D656CD" w:rsidRDefault="00103411" w:rsidP="00103411">
            <w:pPr>
              <w:spacing w:before="20" w:after="20" w:line="240" w:lineRule="auto"/>
              <w:jc w:val="center"/>
              <w:rPr>
                <w:rFonts w:ascii="Times New Roman" w:hAnsi="Times New Roman"/>
                <w:sz w:val="20"/>
                <w:szCs w:val="20"/>
              </w:rPr>
            </w:pPr>
          </w:p>
        </w:tc>
        <w:tc>
          <w:tcPr>
            <w:tcW w:w="3566" w:type="dxa"/>
            <w:vMerge/>
            <w:shd w:val="clear" w:color="auto" w:fill="auto"/>
          </w:tcPr>
          <w:p w14:paraId="10CCE477" w14:textId="77777777" w:rsidR="00103411" w:rsidRPr="00D656CD" w:rsidRDefault="00103411" w:rsidP="00103411">
            <w:pPr>
              <w:pStyle w:val="a9"/>
              <w:spacing w:before="20" w:after="20"/>
              <w:ind w:left="0"/>
              <w:rPr>
                <w:rFonts w:ascii="Times New Roman" w:hAnsi="Times New Roman"/>
                <w:sz w:val="20"/>
              </w:rPr>
            </w:pPr>
          </w:p>
        </w:tc>
        <w:tc>
          <w:tcPr>
            <w:tcW w:w="2616" w:type="dxa"/>
            <w:shd w:val="clear" w:color="auto" w:fill="auto"/>
          </w:tcPr>
          <w:p w14:paraId="1F657356" w14:textId="0224A746"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bottom"/>
          </w:tcPr>
          <w:p w14:paraId="1206765F" w14:textId="6CDACD06" w:rsidR="00103411" w:rsidRPr="00D45F7D" w:rsidRDefault="00392ECA"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47 321,0</w:t>
            </w:r>
          </w:p>
        </w:tc>
        <w:tc>
          <w:tcPr>
            <w:tcW w:w="1207" w:type="dxa"/>
            <w:shd w:val="clear" w:color="auto" w:fill="auto"/>
            <w:vAlign w:val="bottom"/>
          </w:tcPr>
          <w:p w14:paraId="1CF7E2F8" w14:textId="713051B2" w:rsidR="00103411" w:rsidRPr="00D45F7D" w:rsidRDefault="00392ECA"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28 141,0</w:t>
            </w:r>
          </w:p>
        </w:tc>
        <w:tc>
          <w:tcPr>
            <w:tcW w:w="1339" w:type="dxa"/>
            <w:shd w:val="clear" w:color="auto" w:fill="auto"/>
            <w:vAlign w:val="bottom"/>
          </w:tcPr>
          <w:p w14:paraId="6CCB105E" w14:textId="5CB9C1D1" w:rsidR="00103411" w:rsidRPr="00D45F7D" w:rsidRDefault="00392ECA"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28 141,0</w:t>
            </w:r>
          </w:p>
        </w:tc>
        <w:tc>
          <w:tcPr>
            <w:tcW w:w="1234" w:type="dxa"/>
            <w:shd w:val="clear" w:color="auto" w:fill="auto"/>
            <w:vAlign w:val="bottom"/>
          </w:tcPr>
          <w:p w14:paraId="453FE2E7" w14:textId="6D8F9ABE" w:rsidR="00103411" w:rsidRPr="00D45F7D" w:rsidRDefault="000A18D0"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1" w:type="dxa"/>
            <w:shd w:val="clear" w:color="auto" w:fill="auto"/>
            <w:vAlign w:val="bottom"/>
          </w:tcPr>
          <w:p w14:paraId="3EF0A264" w14:textId="32A4BBB7" w:rsidR="00103411" w:rsidRPr="00D45F7D" w:rsidRDefault="000A18D0"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8" w:type="dxa"/>
            <w:shd w:val="clear" w:color="auto" w:fill="auto"/>
            <w:vAlign w:val="bottom"/>
          </w:tcPr>
          <w:p w14:paraId="3092B470" w14:textId="4BB0B06F" w:rsidR="00103411" w:rsidRPr="00D45F7D" w:rsidRDefault="000A18D0"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375" w:type="dxa"/>
            <w:tcBorders>
              <w:right w:val="single" w:sz="4" w:space="0" w:color="auto"/>
            </w:tcBorders>
            <w:shd w:val="clear" w:color="auto" w:fill="auto"/>
            <w:vAlign w:val="bottom"/>
          </w:tcPr>
          <w:p w14:paraId="07210BED" w14:textId="63DA37EF" w:rsidR="00103411" w:rsidRPr="00D45F7D" w:rsidRDefault="00392ECA"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103 603,0</w:t>
            </w:r>
          </w:p>
        </w:tc>
        <w:tc>
          <w:tcPr>
            <w:tcW w:w="317" w:type="dxa"/>
            <w:tcBorders>
              <w:top w:val="nil"/>
              <w:left w:val="single" w:sz="4" w:space="0" w:color="auto"/>
              <w:bottom w:val="nil"/>
              <w:right w:val="nil"/>
            </w:tcBorders>
          </w:tcPr>
          <w:p w14:paraId="19D33168" w14:textId="77777777" w:rsidR="00103411" w:rsidRPr="002101A3" w:rsidRDefault="00103411" w:rsidP="00103411">
            <w:pPr>
              <w:spacing w:after="0"/>
              <w:jc w:val="center"/>
              <w:rPr>
                <w:rFonts w:ascii="Times New Roman" w:hAnsi="Times New Roman"/>
                <w:b/>
                <w:sz w:val="20"/>
                <w:szCs w:val="20"/>
              </w:rPr>
            </w:pPr>
          </w:p>
        </w:tc>
      </w:tr>
      <w:tr w:rsidR="005912A3" w:rsidRPr="002101A3" w14:paraId="0C9EB0B2" w14:textId="77777777" w:rsidTr="00231A63">
        <w:trPr>
          <w:trHeight w:val="20"/>
          <w:jc w:val="center"/>
        </w:trPr>
        <w:tc>
          <w:tcPr>
            <w:tcW w:w="316" w:type="dxa"/>
            <w:tcBorders>
              <w:top w:val="nil"/>
              <w:left w:val="nil"/>
              <w:bottom w:val="nil"/>
              <w:right w:val="single" w:sz="4" w:space="0" w:color="auto"/>
            </w:tcBorders>
          </w:tcPr>
          <w:p w14:paraId="69A762D5" w14:textId="77777777" w:rsidR="005912A3" w:rsidRPr="002101A3" w:rsidRDefault="005912A3" w:rsidP="005912A3">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5587867B" w14:textId="77777777" w:rsidR="005912A3" w:rsidRPr="00D656CD" w:rsidRDefault="005912A3" w:rsidP="005912A3">
            <w:pPr>
              <w:spacing w:before="20" w:after="20" w:line="240" w:lineRule="auto"/>
              <w:jc w:val="center"/>
              <w:rPr>
                <w:rFonts w:ascii="Times New Roman" w:hAnsi="Times New Roman"/>
                <w:sz w:val="20"/>
                <w:szCs w:val="20"/>
              </w:rPr>
            </w:pPr>
          </w:p>
        </w:tc>
        <w:tc>
          <w:tcPr>
            <w:tcW w:w="3566" w:type="dxa"/>
            <w:vMerge/>
            <w:shd w:val="clear" w:color="auto" w:fill="auto"/>
          </w:tcPr>
          <w:p w14:paraId="4B3EF540" w14:textId="77777777" w:rsidR="005912A3" w:rsidRPr="00D656CD" w:rsidRDefault="005912A3" w:rsidP="005912A3">
            <w:pPr>
              <w:pStyle w:val="a9"/>
              <w:spacing w:before="20" w:after="20"/>
              <w:ind w:left="0"/>
              <w:rPr>
                <w:rFonts w:ascii="Times New Roman" w:hAnsi="Times New Roman"/>
                <w:sz w:val="20"/>
              </w:rPr>
            </w:pPr>
          </w:p>
        </w:tc>
        <w:tc>
          <w:tcPr>
            <w:tcW w:w="2616" w:type="dxa"/>
            <w:shd w:val="clear" w:color="auto" w:fill="auto"/>
          </w:tcPr>
          <w:p w14:paraId="4953668D" w14:textId="7C95CF02"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1F9201F2" w14:textId="372E735D" w:rsidR="005912A3" w:rsidRPr="00D45F7D" w:rsidRDefault="00392ECA"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2 931 189,2</w:t>
            </w:r>
          </w:p>
        </w:tc>
        <w:tc>
          <w:tcPr>
            <w:tcW w:w="1207" w:type="dxa"/>
            <w:shd w:val="clear" w:color="auto" w:fill="auto"/>
            <w:vAlign w:val="bottom"/>
          </w:tcPr>
          <w:p w14:paraId="3F6168C5" w14:textId="21A1E480"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2 565 528,6</w:t>
            </w:r>
          </w:p>
        </w:tc>
        <w:tc>
          <w:tcPr>
            <w:tcW w:w="1339" w:type="dxa"/>
            <w:shd w:val="clear" w:color="auto" w:fill="auto"/>
            <w:vAlign w:val="bottom"/>
          </w:tcPr>
          <w:p w14:paraId="16FD2ED3" w14:textId="49032E70"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3 157 642,1</w:t>
            </w:r>
          </w:p>
        </w:tc>
        <w:tc>
          <w:tcPr>
            <w:tcW w:w="1234" w:type="dxa"/>
            <w:shd w:val="clear" w:color="auto" w:fill="auto"/>
            <w:vAlign w:val="bottom"/>
          </w:tcPr>
          <w:p w14:paraId="09FA25A7" w14:textId="37C8A441"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4 026 584,4</w:t>
            </w:r>
          </w:p>
        </w:tc>
        <w:tc>
          <w:tcPr>
            <w:tcW w:w="1291" w:type="dxa"/>
            <w:shd w:val="clear" w:color="auto" w:fill="auto"/>
            <w:vAlign w:val="bottom"/>
          </w:tcPr>
          <w:p w14:paraId="5C8338B4" w14:textId="190D71E4"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4 145 233,4</w:t>
            </w:r>
          </w:p>
        </w:tc>
        <w:tc>
          <w:tcPr>
            <w:tcW w:w="1298" w:type="dxa"/>
            <w:shd w:val="clear" w:color="auto" w:fill="auto"/>
            <w:vAlign w:val="bottom"/>
          </w:tcPr>
          <w:p w14:paraId="312344B5" w14:textId="73D3A709"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4 374 525,9</w:t>
            </w:r>
          </w:p>
        </w:tc>
        <w:tc>
          <w:tcPr>
            <w:tcW w:w="1375" w:type="dxa"/>
            <w:tcBorders>
              <w:right w:val="single" w:sz="4" w:space="0" w:color="auto"/>
            </w:tcBorders>
            <w:shd w:val="clear" w:color="auto" w:fill="auto"/>
            <w:vAlign w:val="bottom"/>
          </w:tcPr>
          <w:p w14:paraId="310F9C23" w14:textId="206D744A" w:rsidR="005912A3" w:rsidRPr="00D45F7D" w:rsidRDefault="00506751"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21 200 703,6</w:t>
            </w:r>
          </w:p>
        </w:tc>
        <w:tc>
          <w:tcPr>
            <w:tcW w:w="317" w:type="dxa"/>
            <w:tcBorders>
              <w:top w:val="nil"/>
              <w:left w:val="single" w:sz="4" w:space="0" w:color="auto"/>
              <w:bottom w:val="nil"/>
              <w:right w:val="nil"/>
            </w:tcBorders>
          </w:tcPr>
          <w:p w14:paraId="3EE5B006" w14:textId="77777777" w:rsidR="005912A3" w:rsidRPr="002101A3" w:rsidRDefault="005912A3" w:rsidP="005912A3">
            <w:pPr>
              <w:spacing w:after="0"/>
              <w:jc w:val="center"/>
              <w:rPr>
                <w:rFonts w:ascii="Times New Roman" w:hAnsi="Times New Roman"/>
                <w:b/>
                <w:sz w:val="20"/>
                <w:szCs w:val="20"/>
              </w:rPr>
            </w:pPr>
          </w:p>
        </w:tc>
      </w:tr>
      <w:tr w:rsidR="005912A3" w:rsidRPr="002101A3" w14:paraId="62B8CA79" w14:textId="77777777" w:rsidTr="00231A63">
        <w:trPr>
          <w:trHeight w:val="20"/>
          <w:jc w:val="center"/>
        </w:trPr>
        <w:tc>
          <w:tcPr>
            <w:tcW w:w="316" w:type="dxa"/>
            <w:tcBorders>
              <w:top w:val="nil"/>
              <w:left w:val="nil"/>
              <w:bottom w:val="nil"/>
              <w:right w:val="single" w:sz="4" w:space="0" w:color="auto"/>
            </w:tcBorders>
          </w:tcPr>
          <w:p w14:paraId="3EED6053" w14:textId="77777777" w:rsidR="005912A3" w:rsidRPr="002101A3" w:rsidRDefault="005912A3" w:rsidP="005912A3">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33952AD1" w14:textId="31E57CE5" w:rsidR="005912A3" w:rsidRPr="00D656CD" w:rsidRDefault="005912A3" w:rsidP="005912A3">
            <w:pPr>
              <w:spacing w:before="20" w:after="20" w:line="240" w:lineRule="auto"/>
              <w:jc w:val="center"/>
              <w:rPr>
                <w:rFonts w:ascii="Times New Roman" w:hAnsi="Times New Roman"/>
                <w:sz w:val="20"/>
                <w:szCs w:val="20"/>
                <w:lang w:eastAsia="ru-RU"/>
              </w:rPr>
            </w:pPr>
            <w:r w:rsidRPr="00D656CD">
              <w:rPr>
                <w:rFonts w:ascii="Times New Roman" w:hAnsi="Times New Roman"/>
                <w:sz w:val="20"/>
                <w:szCs w:val="20"/>
                <w:lang w:eastAsia="ru-RU"/>
              </w:rPr>
              <w:t>1.1</w:t>
            </w:r>
          </w:p>
        </w:tc>
        <w:tc>
          <w:tcPr>
            <w:tcW w:w="3566" w:type="dxa"/>
            <w:vMerge w:val="restart"/>
            <w:shd w:val="clear" w:color="auto" w:fill="auto"/>
          </w:tcPr>
          <w:p w14:paraId="7C986585" w14:textId="14EED1E4"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«Развитие промышленности </w:t>
            </w:r>
            <w:r w:rsidRPr="00D656CD">
              <w:rPr>
                <w:rFonts w:ascii="Times New Roman" w:hAnsi="Times New Roman"/>
                <w:sz w:val="20"/>
              </w:rPr>
              <w:br/>
              <w:t>Санкт-Петербурга»</w:t>
            </w:r>
          </w:p>
        </w:tc>
        <w:tc>
          <w:tcPr>
            <w:tcW w:w="2616" w:type="dxa"/>
            <w:shd w:val="clear" w:color="auto" w:fill="auto"/>
          </w:tcPr>
          <w:p w14:paraId="7D7B9819" w14:textId="1D97AFE2"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0986EFCC" w14:textId="2DFD6F46" w:rsidR="005912A3" w:rsidRPr="00D45F7D" w:rsidRDefault="00D05AFC" w:rsidP="00F61F2C">
            <w:pPr>
              <w:pStyle w:val="ConsPlusNormal"/>
              <w:spacing w:before="40"/>
              <w:jc w:val="center"/>
              <w:rPr>
                <w:rFonts w:ascii="Times New Roman" w:hAnsi="Times New Roman" w:cs="Times New Roman"/>
                <w:color w:val="FF0000"/>
                <w:sz w:val="20"/>
              </w:rPr>
            </w:pPr>
            <w:r w:rsidRPr="00D45F7D">
              <w:rPr>
                <w:rFonts w:ascii="Times New Roman" w:hAnsi="Times New Roman" w:cs="Times New Roman"/>
                <w:color w:val="000000" w:themeColor="text1"/>
                <w:sz w:val="20"/>
              </w:rPr>
              <w:t>2 231 710,3</w:t>
            </w:r>
          </w:p>
        </w:tc>
        <w:tc>
          <w:tcPr>
            <w:tcW w:w="1207" w:type="dxa"/>
            <w:shd w:val="clear" w:color="auto" w:fill="auto"/>
            <w:vAlign w:val="bottom"/>
          </w:tcPr>
          <w:p w14:paraId="18AA0A34" w14:textId="17F7CE0D"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1 900 701,2</w:t>
            </w:r>
          </w:p>
        </w:tc>
        <w:tc>
          <w:tcPr>
            <w:tcW w:w="1339" w:type="dxa"/>
            <w:shd w:val="clear" w:color="auto" w:fill="auto"/>
            <w:vAlign w:val="bottom"/>
          </w:tcPr>
          <w:p w14:paraId="4E561CFE" w14:textId="42AFBF0F"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 xml:space="preserve">2 485 341,2 </w:t>
            </w:r>
          </w:p>
        </w:tc>
        <w:tc>
          <w:tcPr>
            <w:tcW w:w="1234" w:type="dxa"/>
            <w:shd w:val="clear" w:color="auto" w:fill="auto"/>
            <w:vAlign w:val="bottom"/>
          </w:tcPr>
          <w:p w14:paraId="58A32DA4" w14:textId="3026D340"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3 318 874,6</w:t>
            </w:r>
          </w:p>
        </w:tc>
        <w:tc>
          <w:tcPr>
            <w:tcW w:w="1291" w:type="dxa"/>
            <w:shd w:val="clear" w:color="auto" w:fill="auto"/>
            <w:vAlign w:val="bottom"/>
          </w:tcPr>
          <w:p w14:paraId="071ABF9A" w14:textId="7AAA28A4"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3 410 273,5</w:t>
            </w:r>
          </w:p>
        </w:tc>
        <w:tc>
          <w:tcPr>
            <w:tcW w:w="1298" w:type="dxa"/>
            <w:shd w:val="clear" w:color="auto" w:fill="auto"/>
            <w:vAlign w:val="bottom"/>
          </w:tcPr>
          <w:p w14:paraId="28353450" w14:textId="3D399A06"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3 611 128,4</w:t>
            </w:r>
          </w:p>
        </w:tc>
        <w:tc>
          <w:tcPr>
            <w:tcW w:w="1375" w:type="dxa"/>
            <w:tcBorders>
              <w:right w:val="single" w:sz="4" w:space="0" w:color="auto"/>
            </w:tcBorders>
            <w:shd w:val="clear" w:color="auto" w:fill="auto"/>
            <w:vAlign w:val="bottom"/>
          </w:tcPr>
          <w:p w14:paraId="1C24B1D6" w14:textId="6FA2A2EA" w:rsidR="005912A3" w:rsidRPr="00D45F7D" w:rsidRDefault="004A22E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16 958 029,2</w:t>
            </w:r>
          </w:p>
        </w:tc>
        <w:tc>
          <w:tcPr>
            <w:tcW w:w="317" w:type="dxa"/>
            <w:tcBorders>
              <w:top w:val="nil"/>
              <w:left w:val="single" w:sz="4" w:space="0" w:color="auto"/>
              <w:bottom w:val="nil"/>
              <w:right w:val="nil"/>
            </w:tcBorders>
          </w:tcPr>
          <w:p w14:paraId="46C7313D" w14:textId="77777777" w:rsidR="005912A3" w:rsidRPr="002101A3" w:rsidRDefault="005912A3" w:rsidP="005912A3">
            <w:pPr>
              <w:spacing w:after="0"/>
              <w:jc w:val="center"/>
              <w:rPr>
                <w:rFonts w:ascii="Times New Roman" w:hAnsi="Times New Roman"/>
                <w:b/>
                <w:sz w:val="20"/>
                <w:szCs w:val="20"/>
              </w:rPr>
            </w:pPr>
          </w:p>
        </w:tc>
      </w:tr>
      <w:tr w:rsidR="00DE153E" w:rsidRPr="002101A3" w14:paraId="63732288" w14:textId="77777777" w:rsidTr="00103411">
        <w:trPr>
          <w:trHeight w:val="20"/>
          <w:jc w:val="center"/>
        </w:trPr>
        <w:tc>
          <w:tcPr>
            <w:tcW w:w="316" w:type="dxa"/>
            <w:tcBorders>
              <w:top w:val="nil"/>
              <w:left w:val="nil"/>
              <w:bottom w:val="nil"/>
              <w:right w:val="single" w:sz="4" w:space="0" w:color="auto"/>
            </w:tcBorders>
          </w:tcPr>
          <w:p w14:paraId="663C7193"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37DE0AA4" w14:textId="77777777" w:rsidR="00DE153E" w:rsidRPr="00D656CD" w:rsidRDefault="00DE153E" w:rsidP="00DE153E">
            <w:pPr>
              <w:spacing w:before="20" w:after="20" w:line="240" w:lineRule="auto"/>
              <w:jc w:val="center"/>
              <w:rPr>
                <w:rFonts w:ascii="Times New Roman" w:hAnsi="Times New Roman"/>
                <w:sz w:val="20"/>
                <w:szCs w:val="20"/>
                <w:lang w:eastAsia="ru-RU"/>
              </w:rPr>
            </w:pPr>
          </w:p>
        </w:tc>
        <w:tc>
          <w:tcPr>
            <w:tcW w:w="3566" w:type="dxa"/>
            <w:vMerge/>
            <w:shd w:val="clear" w:color="auto" w:fill="auto"/>
          </w:tcPr>
          <w:p w14:paraId="5C4B012E"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4479261D" w14:textId="41B24AD3" w:rsidR="00DE153E" w:rsidRPr="00D656CD" w:rsidRDefault="00DE153E" w:rsidP="00DE153E">
            <w:pPr>
              <w:pStyle w:val="a9"/>
              <w:spacing w:before="20" w:after="20"/>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76B80FA8" w14:textId="5D10AA00" w:rsidR="00DE153E" w:rsidRPr="00D45F7D" w:rsidRDefault="00FF05C3"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19 180,0</w:t>
            </w:r>
          </w:p>
        </w:tc>
        <w:tc>
          <w:tcPr>
            <w:tcW w:w="1207" w:type="dxa"/>
            <w:shd w:val="clear" w:color="auto" w:fill="auto"/>
            <w:vAlign w:val="center"/>
          </w:tcPr>
          <w:p w14:paraId="0E3D9A2B" w14:textId="2FF40CB5"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339" w:type="dxa"/>
            <w:shd w:val="clear" w:color="auto" w:fill="auto"/>
            <w:vAlign w:val="center"/>
          </w:tcPr>
          <w:p w14:paraId="6C501A17" w14:textId="2EB6BE4A"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34" w:type="dxa"/>
            <w:shd w:val="clear" w:color="auto" w:fill="auto"/>
            <w:vAlign w:val="center"/>
          </w:tcPr>
          <w:p w14:paraId="5805E694" w14:textId="582B00AC"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1" w:type="dxa"/>
            <w:shd w:val="clear" w:color="auto" w:fill="auto"/>
            <w:vAlign w:val="center"/>
          </w:tcPr>
          <w:p w14:paraId="756BB047" w14:textId="30F9EFE8"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8" w:type="dxa"/>
            <w:shd w:val="clear" w:color="auto" w:fill="auto"/>
            <w:vAlign w:val="center"/>
          </w:tcPr>
          <w:p w14:paraId="3F567EF1" w14:textId="54C4237D"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375" w:type="dxa"/>
            <w:tcBorders>
              <w:right w:val="single" w:sz="4" w:space="0" w:color="auto"/>
            </w:tcBorders>
            <w:shd w:val="clear" w:color="auto" w:fill="auto"/>
            <w:vAlign w:val="center"/>
          </w:tcPr>
          <w:p w14:paraId="7450B3CC" w14:textId="357EA88E" w:rsidR="00DE153E" w:rsidRPr="00D45F7D" w:rsidRDefault="00FF05C3"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19 180,0</w:t>
            </w:r>
          </w:p>
        </w:tc>
        <w:tc>
          <w:tcPr>
            <w:tcW w:w="317" w:type="dxa"/>
            <w:tcBorders>
              <w:top w:val="nil"/>
              <w:left w:val="single" w:sz="4" w:space="0" w:color="auto"/>
              <w:bottom w:val="nil"/>
              <w:right w:val="nil"/>
            </w:tcBorders>
          </w:tcPr>
          <w:p w14:paraId="570E878D" w14:textId="77777777" w:rsidR="00DE153E" w:rsidRPr="002101A3" w:rsidRDefault="00DE153E" w:rsidP="00DE153E">
            <w:pPr>
              <w:spacing w:after="0"/>
              <w:jc w:val="center"/>
              <w:rPr>
                <w:rFonts w:ascii="Times New Roman" w:hAnsi="Times New Roman"/>
                <w:b/>
                <w:sz w:val="20"/>
                <w:szCs w:val="20"/>
              </w:rPr>
            </w:pPr>
          </w:p>
        </w:tc>
      </w:tr>
      <w:tr w:rsidR="005912A3" w:rsidRPr="002101A3" w14:paraId="78CD4E1C" w14:textId="77777777" w:rsidTr="00231A63">
        <w:trPr>
          <w:trHeight w:val="20"/>
          <w:jc w:val="center"/>
        </w:trPr>
        <w:tc>
          <w:tcPr>
            <w:tcW w:w="316" w:type="dxa"/>
            <w:tcBorders>
              <w:top w:val="nil"/>
              <w:left w:val="nil"/>
              <w:bottom w:val="nil"/>
              <w:right w:val="single" w:sz="4" w:space="0" w:color="auto"/>
            </w:tcBorders>
          </w:tcPr>
          <w:p w14:paraId="5300B457" w14:textId="77777777" w:rsidR="005912A3" w:rsidRPr="002101A3" w:rsidRDefault="005912A3" w:rsidP="005912A3">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5D134DE3" w14:textId="77777777" w:rsidR="005912A3" w:rsidRPr="00D656CD" w:rsidRDefault="005912A3" w:rsidP="005912A3">
            <w:pPr>
              <w:spacing w:before="20" w:after="20" w:line="240" w:lineRule="auto"/>
              <w:jc w:val="center"/>
              <w:rPr>
                <w:rFonts w:ascii="Times New Roman" w:hAnsi="Times New Roman"/>
                <w:sz w:val="20"/>
                <w:szCs w:val="20"/>
                <w:lang w:eastAsia="ru-RU"/>
              </w:rPr>
            </w:pPr>
          </w:p>
        </w:tc>
        <w:tc>
          <w:tcPr>
            <w:tcW w:w="3566" w:type="dxa"/>
            <w:vMerge/>
            <w:shd w:val="clear" w:color="auto" w:fill="auto"/>
          </w:tcPr>
          <w:p w14:paraId="489FE6F7" w14:textId="77777777" w:rsidR="005912A3" w:rsidRPr="00D656CD" w:rsidRDefault="005912A3" w:rsidP="005912A3">
            <w:pPr>
              <w:pStyle w:val="a9"/>
              <w:spacing w:before="20" w:after="20"/>
              <w:ind w:left="0"/>
              <w:rPr>
                <w:rFonts w:ascii="Times New Roman" w:hAnsi="Times New Roman"/>
                <w:sz w:val="20"/>
              </w:rPr>
            </w:pPr>
          </w:p>
        </w:tc>
        <w:tc>
          <w:tcPr>
            <w:tcW w:w="2616" w:type="dxa"/>
            <w:shd w:val="clear" w:color="auto" w:fill="auto"/>
          </w:tcPr>
          <w:p w14:paraId="396C61FB" w14:textId="635B4DF0" w:rsidR="005912A3" w:rsidRPr="00D656CD" w:rsidRDefault="005912A3" w:rsidP="005912A3">
            <w:pPr>
              <w:pStyle w:val="a9"/>
              <w:spacing w:before="20" w:after="20"/>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0DF7A245" w14:textId="2FBE347C" w:rsidR="005912A3" w:rsidRPr="00D45F7D" w:rsidRDefault="00072300" w:rsidP="007E0B66">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w:t>
            </w:r>
            <w:r w:rsidR="007E0B66" w:rsidRPr="00D45F7D">
              <w:rPr>
                <w:rFonts w:ascii="Times New Roman" w:hAnsi="Times New Roman" w:cs="Times New Roman"/>
                <w:color w:val="000000" w:themeColor="text1"/>
                <w:sz w:val="20"/>
              </w:rPr>
              <w:t> 250 890,3</w:t>
            </w:r>
          </w:p>
        </w:tc>
        <w:tc>
          <w:tcPr>
            <w:tcW w:w="1207" w:type="dxa"/>
            <w:shd w:val="clear" w:color="auto" w:fill="auto"/>
            <w:vAlign w:val="bottom"/>
          </w:tcPr>
          <w:p w14:paraId="7018DA80" w14:textId="5B0908E7"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1 900 701,2</w:t>
            </w:r>
          </w:p>
        </w:tc>
        <w:tc>
          <w:tcPr>
            <w:tcW w:w="1339" w:type="dxa"/>
            <w:shd w:val="clear" w:color="auto" w:fill="auto"/>
            <w:vAlign w:val="bottom"/>
          </w:tcPr>
          <w:p w14:paraId="04834B80" w14:textId="0973A3FF"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2 485 341,2</w:t>
            </w:r>
          </w:p>
        </w:tc>
        <w:tc>
          <w:tcPr>
            <w:tcW w:w="1234" w:type="dxa"/>
            <w:shd w:val="clear" w:color="auto" w:fill="auto"/>
            <w:vAlign w:val="bottom"/>
          </w:tcPr>
          <w:p w14:paraId="3BF42FAA" w14:textId="30A281E9"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3 318 874,6</w:t>
            </w:r>
          </w:p>
        </w:tc>
        <w:tc>
          <w:tcPr>
            <w:tcW w:w="1291" w:type="dxa"/>
            <w:shd w:val="clear" w:color="auto" w:fill="auto"/>
            <w:vAlign w:val="bottom"/>
          </w:tcPr>
          <w:p w14:paraId="21D54F25" w14:textId="7F69E038"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3 410 273,5</w:t>
            </w:r>
          </w:p>
        </w:tc>
        <w:tc>
          <w:tcPr>
            <w:tcW w:w="1298" w:type="dxa"/>
            <w:shd w:val="clear" w:color="auto" w:fill="auto"/>
            <w:vAlign w:val="bottom"/>
          </w:tcPr>
          <w:p w14:paraId="0F4A15BC" w14:textId="083FEC26"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3 611 128,4</w:t>
            </w:r>
          </w:p>
        </w:tc>
        <w:tc>
          <w:tcPr>
            <w:tcW w:w="1375" w:type="dxa"/>
            <w:tcBorders>
              <w:right w:val="single" w:sz="4" w:space="0" w:color="auto"/>
            </w:tcBorders>
            <w:shd w:val="clear" w:color="auto" w:fill="auto"/>
            <w:vAlign w:val="bottom"/>
          </w:tcPr>
          <w:p w14:paraId="2830983A" w14:textId="4D8728B9" w:rsidR="005912A3" w:rsidRPr="00D45F7D" w:rsidRDefault="007E0B66" w:rsidP="005912A3">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16 977 209,2</w:t>
            </w:r>
          </w:p>
        </w:tc>
        <w:tc>
          <w:tcPr>
            <w:tcW w:w="317" w:type="dxa"/>
            <w:tcBorders>
              <w:top w:val="nil"/>
              <w:left w:val="single" w:sz="4" w:space="0" w:color="auto"/>
              <w:bottom w:val="nil"/>
              <w:right w:val="nil"/>
            </w:tcBorders>
          </w:tcPr>
          <w:p w14:paraId="6B4CB51F" w14:textId="77777777" w:rsidR="005912A3" w:rsidRPr="002101A3" w:rsidRDefault="005912A3" w:rsidP="005912A3">
            <w:pPr>
              <w:spacing w:after="0"/>
              <w:jc w:val="center"/>
              <w:rPr>
                <w:rFonts w:ascii="Times New Roman" w:hAnsi="Times New Roman"/>
                <w:b/>
                <w:sz w:val="20"/>
                <w:szCs w:val="20"/>
              </w:rPr>
            </w:pPr>
          </w:p>
        </w:tc>
      </w:tr>
      <w:tr w:rsidR="00103411" w:rsidRPr="002101A3" w14:paraId="0A51C2DA" w14:textId="77777777" w:rsidTr="00231A63">
        <w:trPr>
          <w:trHeight w:val="20"/>
          <w:jc w:val="center"/>
        </w:trPr>
        <w:tc>
          <w:tcPr>
            <w:tcW w:w="316" w:type="dxa"/>
            <w:tcBorders>
              <w:top w:val="nil"/>
              <w:left w:val="nil"/>
              <w:bottom w:val="nil"/>
              <w:right w:val="single" w:sz="4" w:space="0" w:color="auto"/>
            </w:tcBorders>
          </w:tcPr>
          <w:p w14:paraId="773A7F14" w14:textId="77777777" w:rsidR="00103411" w:rsidRPr="002101A3" w:rsidRDefault="00103411" w:rsidP="00103411">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1A2A2CA9" w14:textId="49D7853D" w:rsidR="00103411" w:rsidRPr="00D656CD" w:rsidRDefault="00103411" w:rsidP="00103411">
            <w:pPr>
              <w:spacing w:before="20" w:after="20" w:line="240" w:lineRule="auto"/>
              <w:jc w:val="center"/>
              <w:rPr>
                <w:rFonts w:ascii="Times New Roman" w:hAnsi="Times New Roman"/>
                <w:sz w:val="20"/>
                <w:szCs w:val="20"/>
              </w:rPr>
            </w:pPr>
            <w:r w:rsidRPr="00D656CD">
              <w:rPr>
                <w:rFonts w:ascii="Times New Roman" w:hAnsi="Times New Roman"/>
                <w:sz w:val="20"/>
                <w:szCs w:val="20"/>
              </w:rPr>
              <w:t>1.2</w:t>
            </w:r>
          </w:p>
        </w:tc>
        <w:tc>
          <w:tcPr>
            <w:tcW w:w="3566" w:type="dxa"/>
            <w:vMerge w:val="restart"/>
            <w:shd w:val="clear" w:color="auto" w:fill="auto"/>
          </w:tcPr>
          <w:p w14:paraId="5F0015C0" w14:textId="07E74785"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«Инновационное развитие </w:t>
            </w:r>
            <w:r w:rsidRPr="00D656CD">
              <w:rPr>
                <w:rFonts w:ascii="Times New Roman" w:hAnsi="Times New Roman"/>
                <w:sz w:val="20"/>
              </w:rPr>
              <w:br/>
              <w:t>Санкт-Петербурга»</w:t>
            </w:r>
          </w:p>
        </w:tc>
        <w:tc>
          <w:tcPr>
            <w:tcW w:w="2616" w:type="dxa"/>
            <w:shd w:val="clear" w:color="auto" w:fill="auto"/>
          </w:tcPr>
          <w:p w14:paraId="214F5618" w14:textId="3CF2E224"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7BA6AD68" w14:textId="03604ECC" w:rsidR="00103411" w:rsidRPr="00D45F7D" w:rsidRDefault="0082540D"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268 864,1</w:t>
            </w:r>
          </w:p>
        </w:tc>
        <w:tc>
          <w:tcPr>
            <w:tcW w:w="1207" w:type="dxa"/>
            <w:shd w:val="clear" w:color="auto" w:fill="auto"/>
            <w:vAlign w:val="bottom"/>
          </w:tcPr>
          <w:p w14:paraId="4457750E" w14:textId="460D3E4E" w:rsidR="00103411" w:rsidRPr="00D45F7D" w:rsidRDefault="0082540D"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269 775,6</w:t>
            </w:r>
          </w:p>
        </w:tc>
        <w:tc>
          <w:tcPr>
            <w:tcW w:w="1339" w:type="dxa"/>
            <w:shd w:val="clear" w:color="auto" w:fill="auto"/>
            <w:vAlign w:val="bottom"/>
          </w:tcPr>
          <w:p w14:paraId="6A3260BE" w14:textId="6910455E" w:rsidR="00103411" w:rsidRPr="00D45F7D" w:rsidRDefault="0082540D"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270 672,5</w:t>
            </w:r>
          </w:p>
        </w:tc>
        <w:tc>
          <w:tcPr>
            <w:tcW w:w="1234" w:type="dxa"/>
            <w:shd w:val="clear" w:color="auto" w:fill="auto"/>
            <w:vAlign w:val="bottom"/>
          </w:tcPr>
          <w:p w14:paraId="29B63DE1" w14:textId="09A1C648" w:rsidR="00103411" w:rsidRPr="00D45F7D" w:rsidRDefault="0082540D"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316 921,5</w:t>
            </w:r>
          </w:p>
        </w:tc>
        <w:tc>
          <w:tcPr>
            <w:tcW w:w="1291" w:type="dxa"/>
            <w:shd w:val="clear" w:color="auto" w:fill="auto"/>
            <w:vAlign w:val="bottom"/>
          </w:tcPr>
          <w:p w14:paraId="4F70A6F2" w14:textId="06263282" w:rsidR="00103411" w:rsidRPr="00D45F7D" w:rsidRDefault="0082540D"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328 638,4</w:t>
            </w:r>
          </w:p>
        </w:tc>
        <w:tc>
          <w:tcPr>
            <w:tcW w:w="1298" w:type="dxa"/>
            <w:shd w:val="clear" w:color="auto" w:fill="auto"/>
            <w:vAlign w:val="bottom"/>
          </w:tcPr>
          <w:p w14:paraId="2FC17352" w14:textId="432E7B60" w:rsidR="00103411" w:rsidRPr="00D45F7D" w:rsidRDefault="00FF05C3" w:rsidP="00103411">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340 824,0</w:t>
            </w:r>
          </w:p>
        </w:tc>
        <w:tc>
          <w:tcPr>
            <w:tcW w:w="1375" w:type="dxa"/>
            <w:tcBorders>
              <w:right w:val="single" w:sz="4" w:space="0" w:color="auto"/>
            </w:tcBorders>
            <w:shd w:val="clear" w:color="auto" w:fill="auto"/>
            <w:vAlign w:val="bottom"/>
          </w:tcPr>
          <w:p w14:paraId="2B71EFBA" w14:textId="77B0D06B" w:rsidR="00103411" w:rsidRPr="00D45F7D" w:rsidRDefault="00FF05C3" w:rsidP="00A10CED">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1 795 696,1</w:t>
            </w:r>
          </w:p>
        </w:tc>
        <w:tc>
          <w:tcPr>
            <w:tcW w:w="317" w:type="dxa"/>
            <w:tcBorders>
              <w:top w:val="nil"/>
              <w:left w:val="single" w:sz="4" w:space="0" w:color="auto"/>
              <w:bottom w:val="nil"/>
              <w:right w:val="nil"/>
            </w:tcBorders>
          </w:tcPr>
          <w:p w14:paraId="4D066B5E" w14:textId="77777777" w:rsidR="00103411" w:rsidRPr="002101A3" w:rsidRDefault="00103411" w:rsidP="00103411">
            <w:pPr>
              <w:spacing w:after="0"/>
              <w:jc w:val="center"/>
              <w:rPr>
                <w:rFonts w:ascii="Times New Roman" w:hAnsi="Times New Roman"/>
                <w:b/>
                <w:sz w:val="20"/>
                <w:szCs w:val="20"/>
              </w:rPr>
            </w:pPr>
          </w:p>
        </w:tc>
      </w:tr>
      <w:tr w:rsidR="00DE153E" w:rsidRPr="002101A3" w14:paraId="6BC13AB4" w14:textId="77777777" w:rsidTr="00103411">
        <w:trPr>
          <w:trHeight w:val="20"/>
          <w:jc w:val="center"/>
        </w:trPr>
        <w:tc>
          <w:tcPr>
            <w:tcW w:w="316" w:type="dxa"/>
            <w:tcBorders>
              <w:top w:val="nil"/>
              <w:left w:val="nil"/>
              <w:bottom w:val="nil"/>
              <w:right w:val="single" w:sz="4" w:space="0" w:color="auto"/>
            </w:tcBorders>
          </w:tcPr>
          <w:p w14:paraId="7DACE688"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6D14D83A"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53B82DC4"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5BC0AC6A" w14:textId="38AFA354" w:rsidR="00DE153E" w:rsidRPr="00D656CD" w:rsidRDefault="00DE153E" w:rsidP="00DE153E">
            <w:pPr>
              <w:pStyle w:val="a9"/>
              <w:spacing w:before="20" w:after="20"/>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09A35426" w14:textId="024D75B8"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07" w:type="dxa"/>
            <w:shd w:val="clear" w:color="auto" w:fill="auto"/>
            <w:vAlign w:val="center"/>
          </w:tcPr>
          <w:p w14:paraId="59DFF006" w14:textId="3DC055E9" w:rsidR="00DE153E" w:rsidRPr="00D45F7D" w:rsidRDefault="00DE153E" w:rsidP="00DE153E">
            <w:pPr>
              <w:pStyle w:val="ConsPlusNormal"/>
              <w:spacing w:before="20" w:after="20" w:line="223" w:lineRule="auto"/>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339" w:type="dxa"/>
            <w:shd w:val="clear" w:color="auto" w:fill="auto"/>
            <w:vAlign w:val="center"/>
          </w:tcPr>
          <w:p w14:paraId="7F07F52F" w14:textId="7769A252" w:rsidR="00DE153E" w:rsidRPr="00D45F7D" w:rsidRDefault="00DE153E" w:rsidP="00DE153E">
            <w:pPr>
              <w:pStyle w:val="ConsPlusNormal"/>
              <w:spacing w:before="20" w:after="20" w:line="223" w:lineRule="auto"/>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34" w:type="dxa"/>
            <w:shd w:val="clear" w:color="auto" w:fill="auto"/>
            <w:vAlign w:val="center"/>
          </w:tcPr>
          <w:p w14:paraId="6F561890" w14:textId="4F97A678" w:rsidR="00DE153E" w:rsidRPr="00D45F7D" w:rsidRDefault="00DE153E" w:rsidP="00DE153E">
            <w:pPr>
              <w:pStyle w:val="ConsPlusNormal"/>
              <w:spacing w:before="20" w:after="20" w:line="223" w:lineRule="auto"/>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1" w:type="dxa"/>
            <w:shd w:val="clear" w:color="auto" w:fill="auto"/>
            <w:vAlign w:val="center"/>
          </w:tcPr>
          <w:p w14:paraId="54F93C54" w14:textId="5885345D"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298" w:type="dxa"/>
            <w:shd w:val="clear" w:color="auto" w:fill="auto"/>
            <w:vAlign w:val="center"/>
          </w:tcPr>
          <w:p w14:paraId="788C51A2" w14:textId="12C67841"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1375" w:type="dxa"/>
            <w:tcBorders>
              <w:right w:val="single" w:sz="4" w:space="0" w:color="auto"/>
            </w:tcBorders>
            <w:shd w:val="clear" w:color="auto" w:fill="auto"/>
            <w:vAlign w:val="center"/>
          </w:tcPr>
          <w:p w14:paraId="3A249C01" w14:textId="16AE0365" w:rsidR="00DE153E" w:rsidRPr="00D45F7D" w:rsidRDefault="00DE153E" w:rsidP="00DE153E">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w:t>
            </w:r>
          </w:p>
        </w:tc>
        <w:tc>
          <w:tcPr>
            <w:tcW w:w="317" w:type="dxa"/>
            <w:tcBorders>
              <w:top w:val="nil"/>
              <w:left w:val="single" w:sz="4" w:space="0" w:color="auto"/>
              <w:bottom w:val="nil"/>
              <w:right w:val="nil"/>
            </w:tcBorders>
          </w:tcPr>
          <w:p w14:paraId="2981986C" w14:textId="77777777" w:rsidR="00DE153E" w:rsidRPr="002101A3" w:rsidRDefault="00DE153E" w:rsidP="00DE153E">
            <w:pPr>
              <w:spacing w:after="0"/>
              <w:jc w:val="center"/>
              <w:rPr>
                <w:rFonts w:ascii="Times New Roman" w:hAnsi="Times New Roman"/>
                <w:b/>
                <w:sz w:val="20"/>
                <w:szCs w:val="20"/>
              </w:rPr>
            </w:pPr>
          </w:p>
        </w:tc>
      </w:tr>
      <w:tr w:rsidR="00DC150F" w:rsidRPr="002101A3" w14:paraId="7E8CDC22" w14:textId="77777777" w:rsidTr="00231A63">
        <w:trPr>
          <w:trHeight w:val="20"/>
          <w:jc w:val="center"/>
        </w:trPr>
        <w:tc>
          <w:tcPr>
            <w:tcW w:w="316" w:type="dxa"/>
            <w:tcBorders>
              <w:top w:val="nil"/>
              <w:left w:val="nil"/>
              <w:bottom w:val="nil"/>
              <w:right w:val="single" w:sz="4" w:space="0" w:color="auto"/>
            </w:tcBorders>
          </w:tcPr>
          <w:p w14:paraId="6EF5F290" w14:textId="77777777" w:rsidR="00DC150F" w:rsidRPr="002101A3" w:rsidRDefault="00DC150F" w:rsidP="00DC150F">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6C678328" w14:textId="77777777" w:rsidR="00DC150F" w:rsidRPr="00D656CD" w:rsidRDefault="00DC150F" w:rsidP="00DC150F">
            <w:pPr>
              <w:spacing w:before="20" w:after="20" w:line="240" w:lineRule="auto"/>
              <w:jc w:val="center"/>
              <w:rPr>
                <w:rFonts w:ascii="Times New Roman" w:hAnsi="Times New Roman"/>
                <w:sz w:val="20"/>
                <w:szCs w:val="20"/>
              </w:rPr>
            </w:pPr>
          </w:p>
        </w:tc>
        <w:tc>
          <w:tcPr>
            <w:tcW w:w="3566" w:type="dxa"/>
            <w:vMerge/>
            <w:shd w:val="clear" w:color="auto" w:fill="auto"/>
          </w:tcPr>
          <w:p w14:paraId="5A1F97AE" w14:textId="77777777" w:rsidR="00DC150F" w:rsidRPr="00D656CD" w:rsidRDefault="00DC150F" w:rsidP="00DC150F">
            <w:pPr>
              <w:pStyle w:val="a9"/>
              <w:spacing w:before="20" w:after="20"/>
              <w:ind w:left="0"/>
              <w:rPr>
                <w:rFonts w:ascii="Times New Roman" w:hAnsi="Times New Roman"/>
                <w:sz w:val="20"/>
              </w:rPr>
            </w:pPr>
          </w:p>
        </w:tc>
        <w:tc>
          <w:tcPr>
            <w:tcW w:w="2616" w:type="dxa"/>
            <w:shd w:val="clear" w:color="auto" w:fill="auto"/>
          </w:tcPr>
          <w:p w14:paraId="090ADBAF" w14:textId="1DFB8C0F" w:rsidR="00DC150F" w:rsidRPr="00D656CD" w:rsidRDefault="00DC150F" w:rsidP="00DC150F">
            <w:pPr>
              <w:pStyle w:val="a9"/>
              <w:spacing w:before="20" w:after="20"/>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009A8A84" w14:textId="3BC3BF70" w:rsidR="00DC150F" w:rsidRPr="00D45F7D" w:rsidRDefault="0082540D"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268 864,1</w:t>
            </w:r>
          </w:p>
        </w:tc>
        <w:tc>
          <w:tcPr>
            <w:tcW w:w="1207" w:type="dxa"/>
            <w:shd w:val="clear" w:color="auto" w:fill="auto"/>
            <w:vAlign w:val="bottom"/>
          </w:tcPr>
          <w:p w14:paraId="43C0976F" w14:textId="4DE5EC97" w:rsidR="00DC150F" w:rsidRPr="00D45F7D" w:rsidRDefault="0082540D"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269 775,6</w:t>
            </w:r>
          </w:p>
        </w:tc>
        <w:tc>
          <w:tcPr>
            <w:tcW w:w="1339" w:type="dxa"/>
            <w:shd w:val="clear" w:color="auto" w:fill="auto"/>
            <w:vAlign w:val="bottom"/>
          </w:tcPr>
          <w:p w14:paraId="4E7E60FB" w14:textId="50696140" w:rsidR="00DC150F" w:rsidRPr="00D45F7D" w:rsidRDefault="0082540D"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270 672,5</w:t>
            </w:r>
          </w:p>
        </w:tc>
        <w:tc>
          <w:tcPr>
            <w:tcW w:w="1234" w:type="dxa"/>
            <w:shd w:val="clear" w:color="auto" w:fill="auto"/>
            <w:vAlign w:val="bottom"/>
          </w:tcPr>
          <w:p w14:paraId="615B5273" w14:textId="2F65ACD7" w:rsidR="00DC150F" w:rsidRPr="00D45F7D" w:rsidRDefault="0082540D"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316 921,5</w:t>
            </w:r>
          </w:p>
        </w:tc>
        <w:tc>
          <w:tcPr>
            <w:tcW w:w="1291" w:type="dxa"/>
            <w:shd w:val="clear" w:color="auto" w:fill="auto"/>
            <w:vAlign w:val="bottom"/>
          </w:tcPr>
          <w:p w14:paraId="0776FABF" w14:textId="3BDAB58F" w:rsidR="00DC150F" w:rsidRPr="00D45F7D" w:rsidRDefault="0082540D"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328 638</w:t>
            </w:r>
            <w:r w:rsidR="00DC150F" w:rsidRPr="00D45F7D">
              <w:rPr>
                <w:rFonts w:ascii="Times New Roman" w:hAnsi="Times New Roman" w:cs="Times New Roman"/>
                <w:color w:val="000000" w:themeColor="text1"/>
                <w:sz w:val="20"/>
              </w:rPr>
              <w:t>,4</w:t>
            </w:r>
          </w:p>
        </w:tc>
        <w:tc>
          <w:tcPr>
            <w:tcW w:w="1298" w:type="dxa"/>
            <w:shd w:val="clear" w:color="auto" w:fill="auto"/>
            <w:vAlign w:val="bottom"/>
          </w:tcPr>
          <w:p w14:paraId="7A7E1340" w14:textId="7295AC35" w:rsidR="00DC150F" w:rsidRPr="00D45F7D" w:rsidRDefault="00FF05C3" w:rsidP="00DC150F">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340 824,0</w:t>
            </w:r>
          </w:p>
        </w:tc>
        <w:tc>
          <w:tcPr>
            <w:tcW w:w="1375" w:type="dxa"/>
            <w:tcBorders>
              <w:right w:val="single" w:sz="4" w:space="0" w:color="auto"/>
            </w:tcBorders>
            <w:shd w:val="clear" w:color="auto" w:fill="auto"/>
            <w:vAlign w:val="bottom"/>
          </w:tcPr>
          <w:p w14:paraId="51B58259" w14:textId="4EAC9849" w:rsidR="00DC150F" w:rsidRPr="00D45F7D" w:rsidRDefault="00FF05C3" w:rsidP="00A10CED">
            <w:pPr>
              <w:pStyle w:val="ConsPlusNormal"/>
              <w:spacing w:before="40"/>
              <w:jc w:val="center"/>
              <w:rPr>
                <w:rFonts w:ascii="Times New Roman" w:hAnsi="Times New Roman" w:cs="Times New Roman"/>
                <w:color w:val="000000" w:themeColor="text1"/>
                <w:sz w:val="20"/>
              </w:rPr>
            </w:pPr>
            <w:r w:rsidRPr="00D45F7D">
              <w:rPr>
                <w:rFonts w:ascii="Times New Roman" w:hAnsi="Times New Roman" w:cs="Times New Roman"/>
                <w:color w:val="000000" w:themeColor="text1"/>
                <w:sz w:val="20"/>
              </w:rPr>
              <w:t>1 795 696,1</w:t>
            </w:r>
          </w:p>
        </w:tc>
        <w:tc>
          <w:tcPr>
            <w:tcW w:w="317" w:type="dxa"/>
            <w:tcBorders>
              <w:top w:val="nil"/>
              <w:left w:val="single" w:sz="4" w:space="0" w:color="auto"/>
              <w:bottom w:val="nil"/>
              <w:right w:val="nil"/>
            </w:tcBorders>
          </w:tcPr>
          <w:p w14:paraId="3B56732A" w14:textId="77777777" w:rsidR="00DC150F" w:rsidRPr="002101A3" w:rsidRDefault="00DC150F" w:rsidP="00DC150F">
            <w:pPr>
              <w:spacing w:after="0"/>
              <w:jc w:val="center"/>
              <w:rPr>
                <w:rFonts w:ascii="Times New Roman" w:hAnsi="Times New Roman"/>
                <w:b/>
                <w:sz w:val="20"/>
                <w:szCs w:val="20"/>
              </w:rPr>
            </w:pPr>
          </w:p>
        </w:tc>
      </w:tr>
      <w:tr w:rsidR="00103411" w:rsidRPr="002101A3" w14:paraId="3D89C767" w14:textId="77777777" w:rsidTr="00231A63">
        <w:trPr>
          <w:trHeight w:val="20"/>
          <w:jc w:val="center"/>
        </w:trPr>
        <w:tc>
          <w:tcPr>
            <w:tcW w:w="316" w:type="dxa"/>
            <w:tcBorders>
              <w:top w:val="nil"/>
              <w:left w:val="nil"/>
              <w:bottom w:val="nil"/>
              <w:right w:val="single" w:sz="4" w:space="0" w:color="auto"/>
            </w:tcBorders>
          </w:tcPr>
          <w:p w14:paraId="7CE6084C" w14:textId="77777777" w:rsidR="00103411" w:rsidRPr="002101A3" w:rsidRDefault="00103411" w:rsidP="00103411">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1FD946DE" w14:textId="2A58501F" w:rsidR="00103411" w:rsidRPr="00D656CD" w:rsidRDefault="00103411" w:rsidP="00103411">
            <w:pPr>
              <w:spacing w:before="20" w:after="20" w:line="240" w:lineRule="auto"/>
              <w:jc w:val="center"/>
              <w:rPr>
                <w:rFonts w:ascii="Times New Roman" w:hAnsi="Times New Roman"/>
                <w:sz w:val="20"/>
                <w:szCs w:val="20"/>
              </w:rPr>
            </w:pPr>
            <w:r w:rsidRPr="00D656CD">
              <w:rPr>
                <w:rFonts w:ascii="Times New Roman" w:hAnsi="Times New Roman"/>
                <w:sz w:val="20"/>
                <w:szCs w:val="20"/>
              </w:rPr>
              <w:t>1.3</w:t>
            </w:r>
          </w:p>
        </w:tc>
        <w:tc>
          <w:tcPr>
            <w:tcW w:w="3566" w:type="dxa"/>
            <w:vMerge w:val="restart"/>
            <w:shd w:val="clear" w:color="auto" w:fill="auto"/>
          </w:tcPr>
          <w:p w14:paraId="6D8084D8" w14:textId="293CE62F"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«Развитие сельского хозяйства </w:t>
            </w:r>
            <w:r w:rsidRPr="00D656CD">
              <w:rPr>
                <w:rFonts w:ascii="Times New Roman" w:hAnsi="Times New Roman"/>
                <w:sz w:val="20"/>
              </w:rPr>
              <w:br/>
              <w:t xml:space="preserve">и регулирование рынка сельскохозяйственной продукции, сырья и продовольствия </w:t>
            </w:r>
            <w:r w:rsidRPr="00D656CD">
              <w:rPr>
                <w:rFonts w:ascii="Times New Roman" w:hAnsi="Times New Roman"/>
                <w:sz w:val="20"/>
              </w:rPr>
              <w:br/>
              <w:t>в Санкт-Петербурге»</w:t>
            </w:r>
          </w:p>
        </w:tc>
        <w:tc>
          <w:tcPr>
            <w:tcW w:w="2616" w:type="dxa"/>
            <w:shd w:val="clear" w:color="auto" w:fill="auto"/>
          </w:tcPr>
          <w:p w14:paraId="76753645" w14:textId="51D85B1B"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09AFF32D" w14:textId="39FC76AE" w:rsidR="00103411" w:rsidRPr="000A18D0" w:rsidRDefault="00DC150F"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383 293,8</w:t>
            </w:r>
          </w:p>
        </w:tc>
        <w:tc>
          <w:tcPr>
            <w:tcW w:w="1207" w:type="dxa"/>
            <w:shd w:val="clear" w:color="auto" w:fill="auto"/>
            <w:vAlign w:val="bottom"/>
          </w:tcPr>
          <w:p w14:paraId="3E10AD6F" w14:textId="2213F43F" w:rsidR="00103411" w:rsidRPr="000A18D0" w:rsidRDefault="00DC150F"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366 910,8</w:t>
            </w:r>
          </w:p>
        </w:tc>
        <w:tc>
          <w:tcPr>
            <w:tcW w:w="1339" w:type="dxa"/>
            <w:shd w:val="clear" w:color="auto" w:fill="auto"/>
            <w:vAlign w:val="bottom"/>
          </w:tcPr>
          <w:p w14:paraId="20DA5BFC" w14:textId="7009F0DD" w:rsidR="00103411" w:rsidRPr="000A18D0" w:rsidRDefault="00DC150F"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373 487,4</w:t>
            </w:r>
          </w:p>
        </w:tc>
        <w:tc>
          <w:tcPr>
            <w:tcW w:w="1234" w:type="dxa"/>
            <w:shd w:val="clear" w:color="auto" w:fill="auto"/>
            <w:vAlign w:val="bottom"/>
          </w:tcPr>
          <w:p w14:paraId="74079228" w14:textId="11EB368B" w:rsidR="00103411" w:rsidRPr="000A18D0" w:rsidRDefault="00DC150F"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390 788,3</w:t>
            </w:r>
          </w:p>
        </w:tc>
        <w:tc>
          <w:tcPr>
            <w:tcW w:w="1291" w:type="dxa"/>
            <w:shd w:val="clear" w:color="auto" w:fill="auto"/>
            <w:vAlign w:val="bottom"/>
          </w:tcPr>
          <w:p w14:paraId="617F10E6" w14:textId="3214E2D9" w:rsidR="00103411" w:rsidRPr="000A18D0" w:rsidRDefault="00A773E4"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406 321,5</w:t>
            </w:r>
          </w:p>
        </w:tc>
        <w:tc>
          <w:tcPr>
            <w:tcW w:w="1298" w:type="dxa"/>
            <w:shd w:val="clear" w:color="auto" w:fill="auto"/>
            <w:vAlign w:val="bottom"/>
          </w:tcPr>
          <w:p w14:paraId="62B837DF" w14:textId="11E7CB27" w:rsidR="00103411" w:rsidRPr="000A18D0" w:rsidRDefault="00A773E4"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422 573,5</w:t>
            </w:r>
          </w:p>
        </w:tc>
        <w:tc>
          <w:tcPr>
            <w:tcW w:w="1375" w:type="dxa"/>
            <w:tcBorders>
              <w:right w:val="single" w:sz="4" w:space="0" w:color="auto"/>
            </w:tcBorders>
            <w:shd w:val="clear" w:color="auto" w:fill="auto"/>
            <w:vAlign w:val="bottom"/>
          </w:tcPr>
          <w:p w14:paraId="50444A91" w14:textId="1373AAEE" w:rsidR="00103411" w:rsidRPr="000A18D0" w:rsidRDefault="00A773E4" w:rsidP="00103411">
            <w:pPr>
              <w:pStyle w:val="ConsPlusNormal"/>
              <w:spacing w:before="40"/>
              <w:jc w:val="center"/>
              <w:rPr>
                <w:rFonts w:ascii="Times New Roman" w:hAnsi="Times New Roman" w:cs="Times New Roman"/>
                <w:sz w:val="20"/>
              </w:rPr>
            </w:pPr>
            <w:r w:rsidRPr="000A18D0">
              <w:rPr>
                <w:rFonts w:ascii="Times New Roman" w:hAnsi="Times New Roman" w:cs="Times New Roman"/>
                <w:sz w:val="20"/>
              </w:rPr>
              <w:t>2 343 375,3</w:t>
            </w:r>
          </w:p>
        </w:tc>
        <w:tc>
          <w:tcPr>
            <w:tcW w:w="317" w:type="dxa"/>
            <w:tcBorders>
              <w:top w:val="nil"/>
              <w:left w:val="single" w:sz="4" w:space="0" w:color="auto"/>
              <w:bottom w:val="nil"/>
              <w:right w:val="nil"/>
            </w:tcBorders>
          </w:tcPr>
          <w:p w14:paraId="66ED6D5F" w14:textId="77777777" w:rsidR="00103411" w:rsidRPr="002101A3" w:rsidRDefault="00103411" w:rsidP="00103411">
            <w:pPr>
              <w:spacing w:after="0"/>
              <w:jc w:val="center"/>
              <w:rPr>
                <w:rFonts w:ascii="Times New Roman" w:hAnsi="Times New Roman"/>
                <w:b/>
                <w:sz w:val="20"/>
                <w:szCs w:val="20"/>
              </w:rPr>
            </w:pPr>
          </w:p>
        </w:tc>
      </w:tr>
      <w:tr w:rsidR="00103411" w:rsidRPr="002101A3" w14:paraId="5BDDD4D3" w14:textId="77777777" w:rsidTr="00231A63">
        <w:trPr>
          <w:trHeight w:val="20"/>
          <w:jc w:val="center"/>
        </w:trPr>
        <w:tc>
          <w:tcPr>
            <w:tcW w:w="316" w:type="dxa"/>
            <w:tcBorders>
              <w:top w:val="nil"/>
              <w:left w:val="nil"/>
              <w:bottom w:val="nil"/>
              <w:right w:val="single" w:sz="4" w:space="0" w:color="auto"/>
            </w:tcBorders>
          </w:tcPr>
          <w:p w14:paraId="69B397DA" w14:textId="77777777" w:rsidR="00103411" w:rsidRPr="002101A3" w:rsidRDefault="00103411" w:rsidP="00103411">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29D57371" w14:textId="77777777" w:rsidR="00103411" w:rsidRPr="00D656CD" w:rsidRDefault="00103411" w:rsidP="00103411">
            <w:pPr>
              <w:spacing w:before="20" w:after="20" w:line="240" w:lineRule="auto"/>
              <w:jc w:val="center"/>
              <w:rPr>
                <w:rFonts w:ascii="Times New Roman" w:hAnsi="Times New Roman"/>
                <w:sz w:val="20"/>
                <w:szCs w:val="20"/>
              </w:rPr>
            </w:pPr>
          </w:p>
        </w:tc>
        <w:tc>
          <w:tcPr>
            <w:tcW w:w="3566" w:type="dxa"/>
            <w:vMerge/>
            <w:shd w:val="clear" w:color="auto" w:fill="auto"/>
          </w:tcPr>
          <w:p w14:paraId="7CBA8971" w14:textId="77777777" w:rsidR="00103411" w:rsidRPr="00D656CD" w:rsidRDefault="00103411" w:rsidP="00103411">
            <w:pPr>
              <w:pStyle w:val="a9"/>
              <w:spacing w:before="20" w:after="20"/>
              <w:ind w:left="0"/>
              <w:rPr>
                <w:rFonts w:ascii="Times New Roman" w:hAnsi="Times New Roman"/>
                <w:sz w:val="20"/>
              </w:rPr>
            </w:pPr>
          </w:p>
        </w:tc>
        <w:tc>
          <w:tcPr>
            <w:tcW w:w="2616" w:type="dxa"/>
            <w:shd w:val="clear" w:color="auto" w:fill="auto"/>
          </w:tcPr>
          <w:p w14:paraId="1B37BAA0" w14:textId="10A67BDB"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bottom"/>
          </w:tcPr>
          <w:p w14:paraId="43FF484B" w14:textId="76D5847F" w:rsidR="00103411" w:rsidRPr="00D656CD" w:rsidRDefault="00A773E4"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28 141,0</w:t>
            </w:r>
          </w:p>
        </w:tc>
        <w:tc>
          <w:tcPr>
            <w:tcW w:w="1207" w:type="dxa"/>
            <w:shd w:val="clear" w:color="auto" w:fill="auto"/>
            <w:vAlign w:val="bottom"/>
          </w:tcPr>
          <w:p w14:paraId="3385399E" w14:textId="2D969CED" w:rsidR="00103411" w:rsidRPr="00D656CD" w:rsidRDefault="00A773E4"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28 141,0</w:t>
            </w:r>
          </w:p>
        </w:tc>
        <w:tc>
          <w:tcPr>
            <w:tcW w:w="1339" w:type="dxa"/>
            <w:shd w:val="clear" w:color="auto" w:fill="auto"/>
            <w:vAlign w:val="bottom"/>
          </w:tcPr>
          <w:p w14:paraId="19002A1C" w14:textId="21EB5F9D" w:rsidR="00103411" w:rsidRPr="00D656CD" w:rsidRDefault="00A773E4"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28 141,0</w:t>
            </w:r>
          </w:p>
        </w:tc>
        <w:tc>
          <w:tcPr>
            <w:tcW w:w="1234" w:type="dxa"/>
            <w:shd w:val="clear" w:color="auto" w:fill="auto"/>
            <w:vAlign w:val="bottom"/>
          </w:tcPr>
          <w:p w14:paraId="365C2121" w14:textId="44F8C44B" w:rsidR="00103411" w:rsidRPr="00D656CD" w:rsidRDefault="008B04B5" w:rsidP="00103411">
            <w:pPr>
              <w:pStyle w:val="ConsPlusNormal"/>
              <w:spacing w:before="40"/>
              <w:jc w:val="center"/>
              <w:rPr>
                <w:rFonts w:ascii="Times New Roman" w:hAnsi="Times New Roman" w:cs="Times New Roman"/>
                <w:sz w:val="20"/>
              </w:rPr>
            </w:pPr>
            <w:r>
              <w:rPr>
                <w:rFonts w:ascii="Times New Roman" w:hAnsi="Times New Roman" w:cs="Times New Roman"/>
                <w:sz w:val="20"/>
              </w:rPr>
              <w:t>-</w:t>
            </w:r>
          </w:p>
        </w:tc>
        <w:tc>
          <w:tcPr>
            <w:tcW w:w="1291" w:type="dxa"/>
            <w:shd w:val="clear" w:color="auto" w:fill="auto"/>
            <w:vAlign w:val="bottom"/>
          </w:tcPr>
          <w:p w14:paraId="076FC83B" w14:textId="0C1B318D" w:rsidR="00103411" w:rsidRPr="00D656CD" w:rsidRDefault="008B04B5" w:rsidP="00103411">
            <w:pPr>
              <w:pStyle w:val="ConsPlusNormal"/>
              <w:spacing w:before="40"/>
              <w:jc w:val="center"/>
              <w:rPr>
                <w:rFonts w:ascii="Times New Roman" w:hAnsi="Times New Roman" w:cs="Times New Roman"/>
                <w:sz w:val="20"/>
              </w:rPr>
            </w:pPr>
            <w:r>
              <w:rPr>
                <w:rFonts w:ascii="Times New Roman" w:hAnsi="Times New Roman" w:cs="Times New Roman"/>
                <w:sz w:val="20"/>
              </w:rPr>
              <w:t>-</w:t>
            </w:r>
          </w:p>
        </w:tc>
        <w:tc>
          <w:tcPr>
            <w:tcW w:w="1298" w:type="dxa"/>
            <w:shd w:val="clear" w:color="auto" w:fill="auto"/>
            <w:vAlign w:val="bottom"/>
          </w:tcPr>
          <w:p w14:paraId="66613FB8" w14:textId="1A13C5E7" w:rsidR="00103411" w:rsidRPr="00D656CD" w:rsidRDefault="008B04B5" w:rsidP="00103411">
            <w:pPr>
              <w:pStyle w:val="ConsPlusNormal"/>
              <w:spacing w:before="40"/>
              <w:jc w:val="center"/>
              <w:rPr>
                <w:rFonts w:ascii="Times New Roman" w:hAnsi="Times New Roman" w:cs="Times New Roman"/>
                <w:sz w:val="20"/>
              </w:rPr>
            </w:pPr>
            <w:r>
              <w:rPr>
                <w:rFonts w:ascii="Times New Roman" w:hAnsi="Times New Roman" w:cs="Times New Roman"/>
                <w:sz w:val="20"/>
              </w:rPr>
              <w:t>-</w:t>
            </w:r>
          </w:p>
        </w:tc>
        <w:tc>
          <w:tcPr>
            <w:tcW w:w="1375" w:type="dxa"/>
            <w:tcBorders>
              <w:right w:val="single" w:sz="4" w:space="0" w:color="auto"/>
            </w:tcBorders>
            <w:shd w:val="clear" w:color="auto" w:fill="auto"/>
            <w:vAlign w:val="bottom"/>
          </w:tcPr>
          <w:p w14:paraId="3BD67034" w14:textId="67C69CF6" w:rsidR="00103411" w:rsidRPr="00D656CD" w:rsidRDefault="00A773E4"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84 423,0</w:t>
            </w:r>
          </w:p>
        </w:tc>
        <w:tc>
          <w:tcPr>
            <w:tcW w:w="317" w:type="dxa"/>
            <w:tcBorders>
              <w:top w:val="nil"/>
              <w:left w:val="single" w:sz="4" w:space="0" w:color="auto"/>
              <w:bottom w:val="nil"/>
              <w:right w:val="nil"/>
            </w:tcBorders>
          </w:tcPr>
          <w:p w14:paraId="2C9B461F" w14:textId="77777777" w:rsidR="00103411" w:rsidRPr="002101A3" w:rsidRDefault="00103411" w:rsidP="00103411">
            <w:pPr>
              <w:spacing w:after="0"/>
              <w:jc w:val="center"/>
              <w:rPr>
                <w:rFonts w:ascii="Times New Roman" w:hAnsi="Times New Roman"/>
                <w:b/>
                <w:sz w:val="20"/>
                <w:szCs w:val="20"/>
              </w:rPr>
            </w:pPr>
          </w:p>
        </w:tc>
      </w:tr>
      <w:tr w:rsidR="00103411" w:rsidRPr="002101A3" w14:paraId="33B194CD" w14:textId="77777777" w:rsidTr="00231A63">
        <w:trPr>
          <w:trHeight w:val="267"/>
          <w:jc w:val="center"/>
        </w:trPr>
        <w:tc>
          <w:tcPr>
            <w:tcW w:w="316" w:type="dxa"/>
            <w:tcBorders>
              <w:top w:val="nil"/>
              <w:left w:val="nil"/>
              <w:bottom w:val="nil"/>
              <w:right w:val="single" w:sz="4" w:space="0" w:color="auto"/>
            </w:tcBorders>
          </w:tcPr>
          <w:p w14:paraId="683A7A04" w14:textId="77777777" w:rsidR="00103411" w:rsidRPr="002101A3" w:rsidRDefault="00103411" w:rsidP="00103411">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2667E3B7" w14:textId="77777777" w:rsidR="00103411" w:rsidRPr="00D656CD" w:rsidRDefault="00103411" w:rsidP="00103411">
            <w:pPr>
              <w:spacing w:before="20" w:after="20" w:line="240" w:lineRule="auto"/>
              <w:jc w:val="center"/>
              <w:rPr>
                <w:rFonts w:ascii="Times New Roman" w:hAnsi="Times New Roman"/>
                <w:sz w:val="20"/>
                <w:szCs w:val="20"/>
              </w:rPr>
            </w:pPr>
          </w:p>
        </w:tc>
        <w:tc>
          <w:tcPr>
            <w:tcW w:w="3566" w:type="dxa"/>
            <w:vMerge/>
            <w:shd w:val="clear" w:color="auto" w:fill="auto"/>
          </w:tcPr>
          <w:p w14:paraId="7A97AB69" w14:textId="77777777" w:rsidR="00103411" w:rsidRPr="00D656CD" w:rsidRDefault="00103411" w:rsidP="00103411">
            <w:pPr>
              <w:pStyle w:val="a9"/>
              <w:spacing w:before="20" w:after="20"/>
              <w:ind w:left="0"/>
              <w:rPr>
                <w:rFonts w:ascii="Times New Roman" w:hAnsi="Times New Roman"/>
                <w:sz w:val="20"/>
              </w:rPr>
            </w:pPr>
          </w:p>
        </w:tc>
        <w:tc>
          <w:tcPr>
            <w:tcW w:w="2616" w:type="dxa"/>
            <w:shd w:val="clear" w:color="auto" w:fill="auto"/>
          </w:tcPr>
          <w:p w14:paraId="2797C35F" w14:textId="4EFA5974" w:rsidR="00103411" w:rsidRPr="00D656CD" w:rsidRDefault="00103411" w:rsidP="00103411">
            <w:pPr>
              <w:pStyle w:val="a9"/>
              <w:spacing w:before="20" w:after="20"/>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042EE078" w14:textId="1731B1CC"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411 434,8</w:t>
            </w:r>
          </w:p>
        </w:tc>
        <w:tc>
          <w:tcPr>
            <w:tcW w:w="1207" w:type="dxa"/>
            <w:shd w:val="clear" w:color="auto" w:fill="auto"/>
            <w:vAlign w:val="bottom"/>
          </w:tcPr>
          <w:p w14:paraId="1565FD9D" w14:textId="12DE2C09"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395 051,8</w:t>
            </w:r>
          </w:p>
        </w:tc>
        <w:tc>
          <w:tcPr>
            <w:tcW w:w="1339" w:type="dxa"/>
            <w:shd w:val="clear" w:color="auto" w:fill="auto"/>
            <w:vAlign w:val="bottom"/>
          </w:tcPr>
          <w:p w14:paraId="04BF3559" w14:textId="0D82C369"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401 628,4</w:t>
            </w:r>
          </w:p>
        </w:tc>
        <w:tc>
          <w:tcPr>
            <w:tcW w:w="1234" w:type="dxa"/>
            <w:shd w:val="clear" w:color="auto" w:fill="auto"/>
            <w:vAlign w:val="bottom"/>
          </w:tcPr>
          <w:p w14:paraId="366E4B7C" w14:textId="189C320F"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390 788,3</w:t>
            </w:r>
          </w:p>
        </w:tc>
        <w:tc>
          <w:tcPr>
            <w:tcW w:w="1291" w:type="dxa"/>
            <w:shd w:val="clear" w:color="auto" w:fill="auto"/>
            <w:vAlign w:val="bottom"/>
          </w:tcPr>
          <w:p w14:paraId="405297B5" w14:textId="39EA9DFA"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406 321,5</w:t>
            </w:r>
          </w:p>
        </w:tc>
        <w:tc>
          <w:tcPr>
            <w:tcW w:w="1298" w:type="dxa"/>
            <w:shd w:val="clear" w:color="auto" w:fill="auto"/>
            <w:vAlign w:val="bottom"/>
          </w:tcPr>
          <w:p w14:paraId="3B92D56B" w14:textId="62DF9943" w:rsidR="00103411" w:rsidRPr="00D656CD" w:rsidRDefault="006C5C72"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422 573,5</w:t>
            </w:r>
          </w:p>
        </w:tc>
        <w:tc>
          <w:tcPr>
            <w:tcW w:w="1375" w:type="dxa"/>
            <w:tcBorders>
              <w:right w:val="single" w:sz="4" w:space="0" w:color="auto"/>
            </w:tcBorders>
            <w:shd w:val="clear" w:color="auto" w:fill="auto"/>
            <w:vAlign w:val="bottom"/>
          </w:tcPr>
          <w:p w14:paraId="0B123B79" w14:textId="2EDF1E41" w:rsidR="00103411" w:rsidRPr="00D656CD" w:rsidRDefault="006C5C72" w:rsidP="006C5C72">
            <w:pPr>
              <w:pStyle w:val="ConsPlusNormal"/>
              <w:spacing w:before="40"/>
              <w:jc w:val="center"/>
              <w:rPr>
                <w:rFonts w:ascii="Times New Roman" w:hAnsi="Times New Roman" w:cs="Times New Roman"/>
                <w:sz w:val="20"/>
              </w:rPr>
            </w:pPr>
            <w:r w:rsidRPr="00D656CD">
              <w:rPr>
                <w:rFonts w:ascii="Times New Roman" w:hAnsi="Times New Roman" w:cs="Times New Roman"/>
                <w:sz w:val="20"/>
              </w:rPr>
              <w:t>2 427 798,3</w:t>
            </w:r>
          </w:p>
        </w:tc>
        <w:tc>
          <w:tcPr>
            <w:tcW w:w="317" w:type="dxa"/>
            <w:tcBorders>
              <w:top w:val="nil"/>
              <w:left w:val="single" w:sz="4" w:space="0" w:color="auto"/>
              <w:bottom w:val="nil"/>
              <w:right w:val="nil"/>
            </w:tcBorders>
          </w:tcPr>
          <w:p w14:paraId="55803D04" w14:textId="77777777" w:rsidR="00103411" w:rsidRPr="002101A3" w:rsidRDefault="00103411" w:rsidP="00103411">
            <w:pPr>
              <w:spacing w:after="0"/>
              <w:jc w:val="center"/>
              <w:rPr>
                <w:rFonts w:ascii="Times New Roman" w:hAnsi="Times New Roman"/>
                <w:b/>
                <w:sz w:val="20"/>
                <w:szCs w:val="20"/>
              </w:rPr>
            </w:pPr>
          </w:p>
        </w:tc>
      </w:tr>
      <w:tr w:rsidR="003442EF" w:rsidRPr="002101A3" w14:paraId="243F58E6" w14:textId="77777777" w:rsidTr="00103411">
        <w:trPr>
          <w:trHeight w:val="20"/>
          <w:jc w:val="center"/>
        </w:trPr>
        <w:tc>
          <w:tcPr>
            <w:tcW w:w="316" w:type="dxa"/>
            <w:tcBorders>
              <w:top w:val="nil"/>
              <w:left w:val="nil"/>
              <w:bottom w:val="nil"/>
              <w:right w:val="single" w:sz="4" w:space="0" w:color="auto"/>
            </w:tcBorders>
          </w:tcPr>
          <w:p w14:paraId="3EA647DA" w14:textId="77777777" w:rsidR="003442EF" w:rsidRPr="002101A3" w:rsidRDefault="003442EF" w:rsidP="003442EF">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0C1F45B3" w14:textId="0BA2E9B7" w:rsidR="003442EF" w:rsidRPr="00D656CD" w:rsidRDefault="003442EF" w:rsidP="003442EF">
            <w:pPr>
              <w:spacing w:before="20" w:after="20" w:line="240" w:lineRule="auto"/>
              <w:jc w:val="center"/>
              <w:rPr>
                <w:rFonts w:ascii="Times New Roman" w:hAnsi="Times New Roman"/>
                <w:sz w:val="20"/>
                <w:szCs w:val="20"/>
              </w:rPr>
            </w:pPr>
            <w:r w:rsidRPr="00D656CD">
              <w:rPr>
                <w:rFonts w:ascii="Times New Roman" w:hAnsi="Times New Roman"/>
                <w:sz w:val="20"/>
                <w:szCs w:val="20"/>
              </w:rPr>
              <w:t>2</w:t>
            </w:r>
          </w:p>
        </w:tc>
        <w:tc>
          <w:tcPr>
            <w:tcW w:w="3566" w:type="dxa"/>
            <w:vMerge w:val="restart"/>
            <w:shd w:val="clear" w:color="auto" w:fill="auto"/>
          </w:tcPr>
          <w:p w14:paraId="03ECD213" w14:textId="77777777" w:rsidR="003442EF" w:rsidRPr="00D656CD" w:rsidRDefault="003442EF" w:rsidP="003442EF">
            <w:pPr>
              <w:pStyle w:val="a9"/>
              <w:ind w:left="0"/>
              <w:rPr>
                <w:rFonts w:ascii="Times New Roman" w:hAnsi="Times New Roman"/>
                <w:sz w:val="20"/>
              </w:rPr>
            </w:pPr>
            <w:r w:rsidRPr="00D656CD">
              <w:rPr>
                <w:rFonts w:ascii="Times New Roman" w:hAnsi="Times New Roman"/>
                <w:sz w:val="20"/>
              </w:rPr>
              <w:t>КДА – соисполнитель государственной программы</w:t>
            </w:r>
          </w:p>
          <w:p w14:paraId="6A42F407" w14:textId="77777777" w:rsidR="003442EF" w:rsidRPr="00D656CD" w:rsidRDefault="003442EF" w:rsidP="003442EF">
            <w:pPr>
              <w:pStyle w:val="a9"/>
              <w:spacing w:before="20" w:after="20"/>
              <w:ind w:left="0"/>
              <w:rPr>
                <w:rFonts w:ascii="Times New Roman" w:hAnsi="Times New Roman"/>
                <w:sz w:val="20"/>
              </w:rPr>
            </w:pPr>
          </w:p>
        </w:tc>
        <w:tc>
          <w:tcPr>
            <w:tcW w:w="2616" w:type="dxa"/>
            <w:shd w:val="clear" w:color="auto" w:fill="auto"/>
          </w:tcPr>
          <w:p w14:paraId="259897CC" w14:textId="5611751A" w:rsidR="003442EF" w:rsidRPr="00D656CD" w:rsidRDefault="003442EF" w:rsidP="003442EF">
            <w:pPr>
              <w:pStyle w:val="a9"/>
              <w:spacing w:before="20" w:after="20"/>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6A042C1F" w14:textId="166BCFA5"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78 342,1</w:t>
            </w:r>
          </w:p>
        </w:tc>
        <w:tc>
          <w:tcPr>
            <w:tcW w:w="1207" w:type="dxa"/>
            <w:shd w:val="clear" w:color="auto" w:fill="auto"/>
            <w:vAlign w:val="bottom"/>
          </w:tcPr>
          <w:p w14:paraId="3D1D9840" w14:textId="25876031"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43 000,0</w:t>
            </w:r>
          </w:p>
        </w:tc>
        <w:tc>
          <w:tcPr>
            <w:tcW w:w="1339" w:type="dxa"/>
            <w:shd w:val="clear" w:color="auto" w:fill="auto"/>
            <w:vAlign w:val="bottom"/>
          </w:tcPr>
          <w:p w14:paraId="336693CF" w14:textId="10747CE8"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85 911,9</w:t>
            </w:r>
          </w:p>
        </w:tc>
        <w:tc>
          <w:tcPr>
            <w:tcW w:w="1234" w:type="dxa"/>
            <w:shd w:val="clear" w:color="auto" w:fill="auto"/>
            <w:vAlign w:val="bottom"/>
          </w:tcPr>
          <w:p w14:paraId="01414DC3" w14:textId="134DE148"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44 312,6</w:t>
            </w:r>
          </w:p>
        </w:tc>
        <w:tc>
          <w:tcPr>
            <w:tcW w:w="1291" w:type="dxa"/>
            <w:shd w:val="clear" w:color="auto" w:fill="auto"/>
            <w:vAlign w:val="bottom"/>
          </w:tcPr>
          <w:p w14:paraId="4150D1FC" w14:textId="7962F3F0"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93 943,8</w:t>
            </w:r>
          </w:p>
        </w:tc>
        <w:tc>
          <w:tcPr>
            <w:tcW w:w="1298" w:type="dxa"/>
            <w:shd w:val="clear" w:color="auto" w:fill="auto"/>
            <w:vAlign w:val="bottom"/>
          </w:tcPr>
          <w:p w14:paraId="54948777" w14:textId="7F51411E"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48 191,2</w:t>
            </w:r>
          </w:p>
        </w:tc>
        <w:tc>
          <w:tcPr>
            <w:tcW w:w="1375" w:type="dxa"/>
            <w:tcBorders>
              <w:right w:val="single" w:sz="4" w:space="0" w:color="auto"/>
            </w:tcBorders>
            <w:shd w:val="clear" w:color="auto" w:fill="auto"/>
            <w:vAlign w:val="bottom"/>
          </w:tcPr>
          <w:p w14:paraId="611DBA25" w14:textId="4FED0AF2"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393 701,6</w:t>
            </w:r>
          </w:p>
        </w:tc>
        <w:tc>
          <w:tcPr>
            <w:tcW w:w="317" w:type="dxa"/>
            <w:tcBorders>
              <w:top w:val="nil"/>
              <w:left w:val="single" w:sz="4" w:space="0" w:color="auto"/>
              <w:bottom w:val="nil"/>
              <w:right w:val="nil"/>
            </w:tcBorders>
          </w:tcPr>
          <w:p w14:paraId="4C7AF615" w14:textId="77777777" w:rsidR="003442EF" w:rsidRPr="002101A3" w:rsidRDefault="003442EF" w:rsidP="003442EF">
            <w:pPr>
              <w:spacing w:after="0"/>
              <w:jc w:val="center"/>
              <w:rPr>
                <w:rFonts w:ascii="Times New Roman" w:hAnsi="Times New Roman"/>
                <w:b/>
                <w:sz w:val="20"/>
                <w:szCs w:val="20"/>
              </w:rPr>
            </w:pPr>
          </w:p>
        </w:tc>
      </w:tr>
      <w:tr w:rsidR="00DE153E" w:rsidRPr="002101A3" w14:paraId="03E64A53" w14:textId="77777777" w:rsidTr="00103411">
        <w:trPr>
          <w:trHeight w:val="20"/>
          <w:jc w:val="center"/>
        </w:trPr>
        <w:tc>
          <w:tcPr>
            <w:tcW w:w="316" w:type="dxa"/>
            <w:tcBorders>
              <w:top w:val="nil"/>
              <w:left w:val="nil"/>
              <w:bottom w:val="nil"/>
              <w:right w:val="single" w:sz="4" w:space="0" w:color="auto"/>
            </w:tcBorders>
          </w:tcPr>
          <w:p w14:paraId="2D423E28"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61574CC3"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6D28B293"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4D579428" w14:textId="6A14920D" w:rsidR="00DE153E" w:rsidRPr="00D656CD" w:rsidRDefault="00DE153E" w:rsidP="00DE153E">
            <w:pPr>
              <w:pStyle w:val="a9"/>
              <w:spacing w:before="20" w:after="20"/>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33DBABF5" w14:textId="0C618578"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0D609F4A" w14:textId="73DADC43"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4ECB7FB9" w14:textId="0D110651"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6FEFABA1" w14:textId="70210AF5" w:rsidR="00DE153E" w:rsidRPr="00D656CD" w:rsidRDefault="00DE153E"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58982E02" w14:textId="4244F08E"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6129D991" w14:textId="03F33D32"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1D8C7D86" w14:textId="24125CBD"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317" w:type="dxa"/>
            <w:tcBorders>
              <w:top w:val="nil"/>
              <w:left w:val="single" w:sz="4" w:space="0" w:color="auto"/>
              <w:bottom w:val="nil"/>
              <w:right w:val="nil"/>
            </w:tcBorders>
          </w:tcPr>
          <w:p w14:paraId="31B83C19" w14:textId="77777777" w:rsidR="00DE153E" w:rsidRPr="002101A3" w:rsidRDefault="00DE153E" w:rsidP="00DE153E">
            <w:pPr>
              <w:spacing w:after="0"/>
              <w:jc w:val="center"/>
              <w:rPr>
                <w:rFonts w:ascii="Times New Roman" w:hAnsi="Times New Roman"/>
                <w:b/>
                <w:sz w:val="20"/>
                <w:szCs w:val="20"/>
              </w:rPr>
            </w:pPr>
          </w:p>
        </w:tc>
      </w:tr>
      <w:tr w:rsidR="003442EF" w:rsidRPr="002101A3" w14:paraId="50412032" w14:textId="77777777" w:rsidTr="00103411">
        <w:trPr>
          <w:trHeight w:val="20"/>
          <w:jc w:val="center"/>
        </w:trPr>
        <w:tc>
          <w:tcPr>
            <w:tcW w:w="316" w:type="dxa"/>
            <w:tcBorders>
              <w:top w:val="nil"/>
              <w:left w:val="nil"/>
              <w:bottom w:val="nil"/>
              <w:right w:val="single" w:sz="4" w:space="0" w:color="auto"/>
            </w:tcBorders>
          </w:tcPr>
          <w:p w14:paraId="34BE1151" w14:textId="77777777" w:rsidR="003442EF" w:rsidRPr="002101A3" w:rsidRDefault="003442EF" w:rsidP="003442EF">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7AAB2EFB" w14:textId="77777777" w:rsidR="003442EF" w:rsidRPr="00D656CD" w:rsidRDefault="003442EF" w:rsidP="003442EF">
            <w:pPr>
              <w:spacing w:before="20" w:after="20" w:line="240" w:lineRule="auto"/>
              <w:jc w:val="center"/>
              <w:rPr>
                <w:rFonts w:ascii="Times New Roman" w:hAnsi="Times New Roman"/>
                <w:sz w:val="20"/>
                <w:szCs w:val="20"/>
              </w:rPr>
            </w:pPr>
          </w:p>
        </w:tc>
        <w:tc>
          <w:tcPr>
            <w:tcW w:w="3566" w:type="dxa"/>
            <w:vMerge/>
            <w:shd w:val="clear" w:color="auto" w:fill="auto"/>
          </w:tcPr>
          <w:p w14:paraId="14365C3B" w14:textId="77777777" w:rsidR="003442EF" w:rsidRPr="00D656CD" w:rsidRDefault="003442EF" w:rsidP="003442EF">
            <w:pPr>
              <w:pStyle w:val="a9"/>
              <w:spacing w:before="20" w:after="20"/>
              <w:ind w:left="0"/>
              <w:rPr>
                <w:rFonts w:ascii="Times New Roman" w:hAnsi="Times New Roman"/>
                <w:sz w:val="20"/>
              </w:rPr>
            </w:pPr>
          </w:p>
        </w:tc>
        <w:tc>
          <w:tcPr>
            <w:tcW w:w="2616" w:type="dxa"/>
            <w:shd w:val="clear" w:color="auto" w:fill="auto"/>
          </w:tcPr>
          <w:p w14:paraId="047CFF75" w14:textId="19C25A5F" w:rsidR="003442EF" w:rsidRPr="00D656CD" w:rsidRDefault="003442EF" w:rsidP="003442EF">
            <w:pPr>
              <w:pStyle w:val="a9"/>
              <w:spacing w:before="20" w:after="20"/>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4A60CB93" w14:textId="2EF6DA13"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78 342,1</w:t>
            </w:r>
          </w:p>
        </w:tc>
        <w:tc>
          <w:tcPr>
            <w:tcW w:w="1207" w:type="dxa"/>
            <w:shd w:val="clear" w:color="auto" w:fill="auto"/>
            <w:vAlign w:val="bottom"/>
          </w:tcPr>
          <w:p w14:paraId="7E6E9659" w14:textId="68F35B4E"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43 000,0</w:t>
            </w:r>
          </w:p>
        </w:tc>
        <w:tc>
          <w:tcPr>
            <w:tcW w:w="1339" w:type="dxa"/>
            <w:shd w:val="clear" w:color="auto" w:fill="auto"/>
            <w:vAlign w:val="bottom"/>
          </w:tcPr>
          <w:p w14:paraId="738ACD43" w14:textId="6EF75CF2"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85 911,9</w:t>
            </w:r>
          </w:p>
        </w:tc>
        <w:tc>
          <w:tcPr>
            <w:tcW w:w="1234" w:type="dxa"/>
            <w:shd w:val="clear" w:color="auto" w:fill="auto"/>
            <w:vAlign w:val="bottom"/>
          </w:tcPr>
          <w:p w14:paraId="2EF18A23" w14:textId="0A984238"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44 312,6</w:t>
            </w:r>
          </w:p>
        </w:tc>
        <w:tc>
          <w:tcPr>
            <w:tcW w:w="1291" w:type="dxa"/>
            <w:shd w:val="clear" w:color="auto" w:fill="auto"/>
            <w:vAlign w:val="bottom"/>
          </w:tcPr>
          <w:p w14:paraId="034D31DE" w14:textId="5336373B"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93 943,8</w:t>
            </w:r>
          </w:p>
        </w:tc>
        <w:tc>
          <w:tcPr>
            <w:tcW w:w="1298" w:type="dxa"/>
            <w:shd w:val="clear" w:color="auto" w:fill="auto"/>
            <w:vAlign w:val="bottom"/>
          </w:tcPr>
          <w:p w14:paraId="437EBA42" w14:textId="0979F5EA"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48 191,2</w:t>
            </w:r>
          </w:p>
        </w:tc>
        <w:tc>
          <w:tcPr>
            <w:tcW w:w="1375" w:type="dxa"/>
            <w:tcBorders>
              <w:right w:val="single" w:sz="4" w:space="0" w:color="auto"/>
            </w:tcBorders>
            <w:shd w:val="clear" w:color="auto" w:fill="auto"/>
            <w:vAlign w:val="bottom"/>
          </w:tcPr>
          <w:p w14:paraId="6FBC610D" w14:textId="5ACA43DC" w:rsidR="003442EF" w:rsidRPr="00D656CD" w:rsidRDefault="00B86407"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393 701,6</w:t>
            </w:r>
          </w:p>
        </w:tc>
        <w:tc>
          <w:tcPr>
            <w:tcW w:w="317" w:type="dxa"/>
            <w:tcBorders>
              <w:top w:val="nil"/>
              <w:left w:val="single" w:sz="4" w:space="0" w:color="auto"/>
              <w:bottom w:val="nil"/>
              <w:right w:val="nil"/>
            </w:tcBorders>
          </w:tcPr>
          <w:p w14:paraId="28E40FDB" w14:textId="77777777" w:rsidR="003442EF" w:rsidRPr="002101A3" w:rsidRDefault="003442EF" w:rsidP="003442EF">
            <w:pPr>
              <w:spacing w:after="0"/>
              <w:jc w:val="center"/>
              <w:rPr>
                <w:rFonts w:ascii="Times New Roman" w:hAnsi="Times New Roman"/>
                <w:b/>
                <w:sz w:val="20"/>
                <w:szCs w:val="20"/>
              </w:rPr>
            </w:pPr>
          </w:p>
        </w:tc>
      </w:tr>
      <w:tr w:rsidR="00C15096" w:rsidRPr="002101A3" w14:paraId="39045250" w14:textId="77777777" w:rsidTr="00103411">
        <w:trPr>
          <w:trHeight w:val="20"/>
          <w:jc w:val="center"/>
        </w:trPr>
        <w:tc>
          <w:tcPr>
            <w:tcW w:w="316" w:type="dxa"/>
            <w:tcBorders>
              <w:top w:val="nil"/>
              <w:left w:val="nil"/>
              <w:bottom w:val="nil"/>
              <w:right w:val="single" w:sz="4" w:space="0" w:color="auto"/>
            </w:tcBorders>
          </w:tcPr>
          <w:p w14:paraId="6D7CFD9F" w14:textId="77777777" w:rsidR="00C15096" w:rsidRPr="002101A3" w:rsidRDefault="00C15096" w:rsidP="00CA216D">
            <w:pPr>
              <w:pageBreakBefore/>
              <w:spacing w:after="0"/>
              <w:jc w:val="center"/>
              <w:rPr>
                <w:rFonts w:ascii="Times New Roman" w:hAnsi="Times New Roman"/>
                <w:b/>
                <w:sz w:val="20"/>
                <w:szCs w:val="20"/>
              </w:rPr>
            </w:pPr>
          </w:p>
        </w:tc>
        <w:tc>
          <w:tcPr>
            <w:tcW w:w="393" w:type="dxa"/>
            <w:tcBorders>
              <w:left w:val="single" w:sz="4" w:space="0" w:color="auto"/>
            </w:tcBorders>
            <w:shd w:val="clear" w:color="auto" w:fill="auto"/>
          </w:tcPr>
          <w:p w14:paraId="6F1AA655" w14:textId="77777777" w:rsidR="00C15096" w:rsidRPr="00D656CD" w:rsidRDefault="00C15096" w:rsidP="00CA216D">
            <w:pPr>
              <w:pageBreakBefore/>
              <w:spacing w:after="0"/>
              <w:jc w:val="center"/>
              <w:rPr>
                <w:rFonts w:ascii="Times New Roman" w:hAnsi="Times New Roman"/>
                <w:b/>
                <w:sz w:val="20"/>
                <w:szCs w:val="20"/>
              </w:rPr>
            </w:pPr>
            <w:r w:rsidRPr="00D656CD">
              <w:rPr>
                <w:rFonts w:ascii="Times New Roman" w:hAnsi="Times New Roman"/>
                <w:b/>
                <w:sz w:val="20"/>
                <w:szCs w:val="20"/>
              </w:rPr>
              <w:t>1</w:t>
            </w:r>
          </w:p>
        </w:tc>
        <w:tc>
          <w:tcPr>
            <w:tcW w:w="3566" w:type="dxa"/>
            <w:shd w:val="clear" w:color="auto" w:fill="auto"/>
          </w:tcPr>
          <w:p w14:paraId="6C6C0888" w14:textId="77777777" w:rsidR="00C15096" w:rsidRPr="00D656CD" w:rsidRDefault="00C15096" w:rsidP="00CA216D">
            <w:pPr>
              <w:pStyle w:val="a9"/>
              <w:pageBreakBefore/>
              <w:ind w:left="0"/>
              <w:jc w:val="center"/>
              <w:rPr>
                <w:rFonts w:ascii="Times New Roman" w:hAnsi="Times New Roman"/>
                <w:b/>
                <w:sz w:val="20"/>
              </w:rPr>
            </w:pPr>
            <w:r w:rsidRPr="00D656CD">
              <w:rPr>
                <w:rFonts w:ascii="Times New Roman" w:hAnsi="Times New Roman"/>
                <w:b/>
                <w:sz w:val="20"/>
              </w:rPr>
              <w:t>2</w:t>
            </w:r>
          </w:p>
        </w:tc>
        <w:tc>
          <w:tcPr>
            <w:tcW w:w="2616" w:type="dxa"/>
            <w:shd w:val="clear" w:color="auto" w:fill="auto"/>
          </w:tcPr>
          <w:p w14:paraId="07903AC7" w14:textId="77777777" w:rsidR="00C15096" w:rsidRPr="00D656CD" w:rsidRDefault="00C15096" w:rsidP="00CA216D">
            <w:pPr>
              <w:pStyle w:val="a9"/>
              <w:pageBreakBefore/>
              <w:ind w:left="0"/>
              <w:jc w:val="center"/>
              <w:rPr>
                <w:rFonts w:ascii="Times New Roman" w:hAnsi="Times New Roman"/>
                <w:b/>
                <w:sz w:val="20"/>
              </w:rPr>
            </w:pPr>
            <w:r w:rsidRPr="00D656CD">
              <w:rPr>
                <w:rFonts w:ascii="Times New Roman" w:hAnsi="Times New Roman"/>
                <w:b/>
                <w:sz w:val="20"/>
              </w:rPr>
              <w:t>3</w:t>
            </w:r>
          </w:p>
        </w:tc>
        <w:tc>
          <w:tcPr>
            <w:tcW w:w="1231" w:type="dxa"/>
            <w:shd w:val="clear" w:color="auto" w:fill="auto"/>
          </w:tcPr>
          <w:p w14:paraId="432B9106"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4</w:t>
            </w:r>
          </w:p>
        </w:tc>
        <w:tc>
          <w:tcPr>
            <w:tcW w:w="1207" w:type="dxa"/>
            <w:shd w:val="clear" w:color="auto" w:fill="auto"/>
          </w:tcPr>
          <w:p w14:paraId="79677DE0"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5</w:t>
            </w:r>
          </w:p>
        </w:tc>
        <w:tc>
          <w:tcPr>
            <w:tcW w:w="1339" w:type="dxa"/>
            <w:shd w:val="clear" w:color="auto" w:fill="auto"/>
          </w:tcPr>
          <w:p w14:paraId="1254ED65"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6</w:t>
            </w:r>
          </w:p>
        </w:tc>
        <w:tc>
          <w:tcPr>
            <w:tcW w:w="1234" w:type="dxa"/>
            <w:shd w:val="clear" w:color="auto" w:fill="auto"/>
          </w:tcPr>
          <w:p w14:paraId="5F23E846"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7</w:t>
            </w:r>
          </w:p>
        </w:tc>
        <w:tc>
          <w:tcPr>
            <w:tcW w:w="1291" w:type="dxa"/>
            <w:shd w:val="clear" w:color="auto" w:fill="auto"/>
          </w:tcPr>
          <w:p w14:paraId="7F92A230"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8</w:t>
            </w:r>
          </w:p>
        </w:tc>
        <w:tc>
          <w:tcPr>
            <w:tcW w:w="1298" w:type="dxa"/>
            <w:shd w:val="clear" w:color="auto" w:fill="auto"/>
          </w:tcPr>
          <w:p w14:paraId="376506B2"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9</w:t>
            </w:r>
          </w:p>
        </w:tc>
        <w:tc>
          <w:tcPr>
            <w:tcW w:w="1375" w:type="dxa"/>
            <w:tcBorders>
              <w:right w:val="single" w:sz="4" w:space="0" w:color="auto"/>
            </w:tcBorders>
            <w:shd w:val="clear" w:color="auto" w:fill="auto"/>
          </w:tcPr>
          <w:p w14:paraId="39BEACDC" w14:textId="77777777" w:rsidR="00C15096" w:rsidRPr="00D656CD" w:rsidRDefault="00C15096" w:rsidP="00CA216D">
            <w:pPr>
              <w:pStyle w:val="ConsPlusNormal"/>
              <w:spacing w:before="40"/>
              <w:jc w:val="center"/>
              <w:rPr>
                <w:rFonts w:ascii="Times New Roman" w:hAnsi="Times New Roman" w:cs="Times New Roman"/>
                <w:b/>
                <w:sz w:val="20"/>
              </w:rPr>
            </w:pPr>
            <w:r w:rsidRPr="00D656CD">
              <w:rPr>
                <w:rFonts w:ascii="Times New Roman" w:hAnsi="Times New Roman" w:cs="Times New Roman"/>
                <w:b/>
                <w:sz w:val="20"/>
              </w:rPr>
              <w:t>10</w:t>
            </w:r>
          </w:p>
        </w:tc>
        <w:tc>
          <w:tcPr>
            <w:tcW w:w="317" w:type="dxa"/>
            <w:tcBorders>
              <w:top w:val="nil"/>
              <w:left w:val="single" w:sz="4" w:space="0" w:color="auto"/>
              <w:bottom w:val="nil"/>
              <w:right w:val="nil"/>
            </w:tcBorders>
          </w:tcPr>
          <w:p w14:paraId="62FA57B9" w14:textId="77777777" w:rsidR="00C15096" w:rsidRPr="002101A3" w:rsidRDefault="00C15096" w:rsidP="00CA216D">
            <w:pPr>
              <w:spacing w:after="0"/>
              <w:jc w:val="center"/>
              <w:rPr>
                <w:rFonts w:ascii="Times New Roman" w:hAnsi="Times New Roman"/>
                <w:b/>
                <w:sz w:val="20"/>
                <w:szCs w:val="20"/>
              </w:rPr>
            </w:pPr>
          </w:p>
        </w:tc>
      </w:tr>
      <w:tr w:rsidR="004F53A5" w:rsidRPr="002101A3" w14:paraId="718FB503" w14:textId="77777777" w:rsidTr="00103411">
        <w:trPr>
          <w:trHeight w:val="20"/>
          <w:jc w:val="center"/>
        </w:trPr>
        <w:tc>
          <w:tcPr>
            <w:tcW w:w="316" w:type="dxa"/>
            <w:tcBorders>
              <w:top w:val="nil"/>
              <w:left w:val="nil"/>
              <w:bottom w:val="nil"/>
              <w:right w:val="single" w:sz="4" w:space="0" w:color="auto"/>
            </w:tcBorders>
          </w:tcPr>
          <w:p w14:paraId="75D6956F" w14:textId="77777777" w:rsidR="004F53A5" w:rsidRPr="002101A3" w:rsidRDefault="004F53A5" w:rsidP="004F53A5">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442FC360" w14:textId="141C7702" w:rsidR="004F53A5" w:rsidRPr="00D656CD" w:rsidRDefault="004F53A5" w:rsidP="004F53A5">
            <w:pPr>
              <w:spacing w:before="20" w:after="20" w:line="240" w:lineRule="auto"/>
              <w:jc w:val="center"/>
              <w:rPr>
                <w:rFonts w:ascii="Times New Roman" w:hAnsi="Times New Roman"/>
                <w:sz w:val="20"/>
                <w:szCs w:val="20"/>
              </w:rPr>
            </w:pPr>
            <w:r w:rsidRPr="00D656CD">
              <w:rPr>
                <w:rFonts w:ascii="Times New Roman" w:hAnsi="Times New Roman"/>
                <w:sz w:val="20"/>
                <w:szCs w:val="20"/>
              </w:rPr>
              <w:t>2.1</w:t>
            </w:r>
          </w:p>
        </w:tc>
        <w:tc>
          <w:tcPr>
            <w:tcW w:w="3566" w:type="dxa"/>
            <w:vMerge w:val="restart"/>
            <w:shd w:val="clear" w:color="auto" w:fill="auto"/>
          </w:tcPr>
          <w:p w14:paraId="7767240C" w14:textId="7618B381" w:rsidR="004F53A5" w:rsidRPr="00D656CD" w:rsidRDefault="004F53A5" w:rsidP="004F53A5">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«Развитие промышленности </w:t>
            </w:r>
            <w:r w:rsidRPr="00D656CD">
              <w:rPr>
                <w:rFonts w:ascii="Times New Roman" w:hAnsi="Times New Roman"/>
                <w:sz w:val="20"/>
              </w:rPr>
              <w:br/>
              <w:t>Санкт-Петербурга»</w:t>
            </w:r>
          </w:p>
        </w:tc>
        <w:tc>
          <w:tcPr>
            <w:tcW w:w="2616" w:type="dxa"/>
            <w:shd w:val="clear" w:color="auto" w:fill="auto"/>
          </w:tcPr>
          <w:p w14:paraId="4ADEC8F5" w14:textId="45034968" w:rsidR="004F53A5" w:rsidRPr="00D656CD" w:rsidRDefault="004F53A5" w:rsidP="004F53A5">
            <w:pPr>
              <w:pStyle w:val="a9"/>
              <w:pageBreakBefore/>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bottom"/>
          </w:tcPr>
          <w:p w14:paraId="5FD04EB8" w14:textId="2A14D0BA"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78 342,1</w:t>
            </w:r>
          </w:p>
        </w:tc>
        <w:tc>
          <w:tcPr>
            <w:tcW w:w="1207" w:type="dxa"/>
            <w:shd w:val="clear" w:color="auto" w:fill="auto"/>
            <w:vAlign w:val="bottom"/>
          </w:tcPr>
          <w:p w14:paraId="5568E260" w14:textId="1ED176C9"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43 000,0</w:t>
            </w:r>
          </w:p>
        </w:tc>
        <w:tc>
          <w:tcPr>
            <w:tcW w:w="1339" w:type="dxa"/>
            <w:shd w:val="clear" w:color="auto" w:fill="auto"/>
            <w:vAlign w:val="bottom"/>
          </w:tcPr>
          <w:p w14:paraId="33C16E8B" w14:textId="160C84C7"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85 911,9</w:t>
            </w:r>
          </w:p>
        </w:tc>
        <w:tc>
          <w:tcPr>
            <w:tcW w:w="1234" w:type="dxa"/>
            <w:shd w:val="clear" w:color="auto" w:fill="auto"/>
            <w:vAlign w:val="bottom"/>
          </w:tcPr>
          <w:p w14:paraId="1EBA9307" w14:textId="7B6F0B5B"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44 312,6</w:t>
            </w:r>
          </w:p>
        </w:tc>
        <w:tc>
          <w:tcPr>
            <w:tcW w:w="1291" w:type="dxa"/>
            <w:shd w:val="clear" w:color="auto" w:fill="auto"/>
            <w:vAlign w:val="bottom"/>
          </w:tcPr>
          <w:p w14:paraId="76A746C9" w14:textId="013F21C9"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93 943,8</w:t>
            </w:r>
          </w:p>
        </w:tc>
        <w:tc>
          <w:tcPr>
            <w:tcW w:w="1298" w:type="dxa"/>
            <w:shd w:val="clear" w:color="auto" w:fill="auto"/>
            <w:vAlign w:val="bottom"/>
          </w:tcPr>
          <w:p w14:paraId="0A5385A8" w14:textId="086F1C55"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48 191,2</w:t>
            </w:r>
          </w:p>
        </w:tc>
        <w:tc>
          <w:tcPr>
            <w:tcW w:w="1375" w:type="dxa"/>
            <w:tcBorders>
              <w:right w:val="single" w:sz="4" w:space="0" w:color="auto"/>
            </w:tcBorders>
            <w:shd w:val="clear" w:color="auto" w:fill="auto"/>
            <w:vAlign w:val="bottom"/>
          </w:tcPr>
          <w:p w14:paraId="413B4297" w14:textId="45E994D5"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393 701,6</w:t>
            </w:r>
          </w:p>
        </w:tc>
        <w:tc>
          <w:tcPr>
            <w:tcW w:w="317" w:type="dxa"/>
            <w:tcBorders>
              <w:top w:val="nil"/>
              <w:left w:val="single" w:sz="4" w:space="0" w:color="auto"/>
              <w:bottom w:val="nil"/>
              <w:right w:val="nil"/>
            </w:tcBorders>
          </w:tcPr>
          <w:p w14:paraId="19767C6A" w14:textId="77777777" w:rsidR="004F53A5" w:rsidRPr="002101A3" w:rsidRDefault="004F53A5" w:rsidP="004F53A5">
            <w:pPr>
              <w:spacing w:after="0"/>
              <w:jc w:val="center"/>
              <w:rPr>
                <w:rFonts w:ascii="Times New Roman" w:hAnsi="Times New Roman"/>
                <w:b/>
                <w:sz w:val="20"/>
                <w:szCs w:val="20"/>
              </w:rPr>
            </w:pPr>
          </w:p>
        </w:tc>
      </w:tr>
      <w:tr w:rsidR="004F53A5" w:rsidRPr="002101A3" w14:paraId="0EEB34E1" w14:textId="77777777" w:rsidTr="00103411">
        <w:trPr>
          <w:trHeight w:val="20"/>
          <w:jc w:val="center"/>
        </w:trPr>
        <w:tc>
          <w:tcPr>
            <w:tcW w:w="316" w:type="dxa"/>
            <w:tcBorders>
              <w:top w:val="nil"/>
              <w:left w:val="nil"/>
              <w:bottom w:val="nil"/>
              <w:right w:val="single" w:sz="4" w:space="0" w:color="auto"/>
            </w:tcBorders>
          </w:tcPr>
          <w:p w14:paraId="3120315F" w14:textId="77777777" w:rsidR="004F53A5" w:rsidRPr="002101A3" w:rsidRDefault="004F53A5" w:rsidP="004F53A5">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3B12D7F6" w14:textId="77777777" w:rsidR="004F53A5" w:rsidRPr="00D656CD" w:rsidRDefault="004F53A5" w:rsidP="004F53A5">
            <w:pPr>
              <w:spacing w:before="20" w:after="20" w:line="240" w:lineRule="auto"/>
              <w:jc w:val="center"/>
              <w:rPr>
                <w:rFonts w:ascii="Times New Roman" w:hAnsi="Times New Roman"/>
                <w:sz w:val="20"/>
                <w:szCs w:val="20"/>
              </w:rPr>
            </w:pPr>
          </w:p>
        </w:tc>
        <w:tc>
          <w:tcPr>
            <w:tcW w:w="3566" w:type="dxa"/>
            <w:vMerge/>
            <w:shd w:val="clear" w:color="auto" w:fill="auto"/>
          </w:tcPr>
          <w:p w14:paraId="5CF3D906" w14:textId="77777777" w:rsidR="004F53A5" w:rsidRPr="00D656CD" w:rsidRDefault="004F53A5" w:rsidP="004F53A5">
            <w:pPr>
              <w:pStyle w:val="a9"/>
              <w:spacing w:before="20" w:after="20"/>
              <w:ind w:left="0"/>
              <w:rPr>
                <w:rFonts w:ascii="Times New Roman" w:hAnsi="Times New Roman"/>
                <w:sz w:val="20"/>
              </w:rPr>
            </w:pPr>
          </w:p>
        </w:tc>
        <w:tc>
          <w:tcPr>
            <w:tcW w:w="2616" w:type="dxa"/>
            <w:shd w:val="clear" w:color="auto" w:fill="auto"/>
          </w:tcPr>
          <w:p w14:paraId="11D9A129" w14:textId="1FBCC606" w:rsidR="004F53A5" w:rsidRPr="00D656CD" w:rsidRDefault="004F53A5" w:rsidP="004F53A5">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65085D89" w14:textId="7BBB5574"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0CF94117" w14:textId="542AB3DF" w:rsidR="004F53A5" w:rsidRPr="00D656CD" w:rsidRDefault="004F53A5" w:rsidP="004F53A5">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5142CD8C" w14:textId="05F1EBA2" w:rsidR="004F53A5" w:rsidRPr="00D656CD" w:rsidRDefault="004F53A5" w:rsidP="004F53A5">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0AD44490" w14:textId="62DB3408" w:rsidR="004F53A5" w:rsidRPr="00D656CD" w:rsidRDefault="004F53A5" w:rsidP="004F53A5">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0C56ED7B" w14:textId="459F94A5"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7DE13EC1" w14:textId="70553ACB"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45315F5C" w14:textId="4F8D30EC"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317" w:type="dxa"/>
            <w:tcBorders>
              <w:top w:val="nil"/>
              <w:left w:val="single" w:sz="4" w:space="0" w:color="auto"/>
              <w:bottom w:val="nil"/>
              <w:right w:val="nil"/>
            </w:tcBorders>
          </w:tcPr>
          <w:p w14:paraId="12241FF8" w14:textId="77777777" w:rsidR="004F53A5" w:rsidRPr="002101A3" w:rsidRDefault="004F53A5" w:rsidP="004F53A5">
            <w:pPr>
              <w:spacing w:after="0"/>
              <w:jc w:val="center"/>
              <w:rPr>
                <w:rFonts w:ascii="Times New Roman" w:hAnsi="Times New Roman"/>
                <w:b/>
                <w:sz w:val="20"/>
                <w:szCs w:val="20"/>
              </w:rPr>
            </w:pPr>
          </w:p>
        </w:tc>
      </w:tr>
      <w:tr w:rsidR="004F53A5" w:rsidRPr="002101A3" w14:paraId="28A52DA3" w14:textId="77777777" w:rsidTr="00103411">
        <w:trPr>
          <w:trHeight w:val="20"/>
          <w:jc w:val="center"/>
        </w:trPr>
        <w:tc>
          <w:tcPr>
            <w:tcW w:w="316" w:type="dxa"/>
            <w:tcBorders>
              <w:top w:val="nil"/>
              <w:left w:val="nil"/>
              <w:bottom w:val="nil"/>
              <w:right w:val="single" w:sz="4" w:space="0" w:color="auto"/>
            </w:tcBorders>
          </w:tcPr>
          <w:p w14:paraId="70584FA9" w14:textId="77777777" w:rsidR="004F53A5" w:rsidRPr="002101A3" w:rsidRDefault="004F53A5" w:rsidP="004F53A5">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06F501E1" w14:textId="77777777" w:rsidR="004F53A5" w:rsidRPr="00D656CD" w:rsidRDefault="004F53A5" w:rsidP="004F53A5">
            <w:pPr>
              <w:spacing w:before="20" w:after="20" w:line="240" w:lineRule="auto"/>
              <w:jc w:val="center"/>
              <w:rPr>
                <w:rFonts w:ascii="Times New Roman" w:hAnsi="Times New Roman"/>
                <w:sz w:val="20"/>
                <w:szCs w:val="20"/>
              </w:rPr>
            </w:pPr>
          </w:p>
        </w:tc>
        <w:tc>
          <w:tcPr>
            <w:tcW w:w="3566" w:type="dxa"/>
            <w:vMerge/>
            <w:shd w:val="clear" w:color="auto" w:fill="auto"/>
          </w:tcPr>
          <w:p w14:paraId="0055D568" w14:textId="77777777" w:rsidR="004F53A5" w:rsidRPr="00D656CD" w:rsidRDefault="004F53A5" w:rsidP="004F53A5">
            <w:pPr>
              <w:pStyle w:val="a9"/>
              <w:spacing w:before="20" w:after="20"/>
              <w:ind w:left="0"/>
              <w:rPr>
                <w:rFonts w:ascii="Times New Roman" w:hAnsi="Times New Roman"/>
                <w:sz w:val="20"/>
              </w:rPr>
            </w:pPr>
          </w:p>
        </w:tc>
        <w:tc>
          <w:tcPr>
            <w:tcW w:w="2616" w:type="dxa"/>
            <w:shd w:val="clear" w:color="auto" w:fill="auto"/>
          </w:tcPr>
          <w:p w14:paraId="77E8A0E3" w14:textId="4C4D7841" w:rsidR="004F53A5" w:rsidRPr="00D656CD" w:rsidRDefault="004F53A5" w:rsidP="004F53A5">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bottom"/>
          </w:tcPr>
          <w:p w14:paraId="327127D1" w14:textId="6E016992"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78 342,1</w:t>
            </w:r>
          </w:p>
        </w:tc>
        <w:tc>
          <w:tcPr>
            <w:tcW w:w="1207" w:type="dxa"/>
            <w:shd w:val="clear" w:color="auto" w:fill="auto"/>
            <w:vAlign w:val="bottom"/>
          </w:tcPr>
          <w:p w14:paraId="3A114ED3" w14:textId="684AC5F6"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43 000,0</w:t>
            </w:r>
          </w:p>
        </w:tc>
        <w:tc>
          <w:tcPr>
            <w:tcW w:w="1339" w:type="dxa"/>
            <w:shd w:val="clear" w:color="auto" w:fill="auto"/>
            <w:vAlign w:val="bottom"/>
          </w:tcPr>
          <w:p w14:paraId="4509BC95" w14:textId="69AC84CE"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85 911,9</w:t>
            </w:r>
          </w:p>
        </w:tc>
        <w:tc>
          <w:tcPr>
            <w:tcW w:w="1234" w:type="dxa"/>
            <w:shd w:val="clear" w:color="auto" w:fill="auto"/>
            <w:vAlign w:val="bottom"/>
          </w:tcPr>
          <w:p w14:paraId="2194885B" w14:textId="26692096"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44 312,6</w:t>
            </w:r>
          </w:p>
        </w:tc>
        <w:tc>
          <w:tcPr>
            <w:tcW w:w="1291" w:type="dxa"/>
            <w:shd w:val="clear" w:color="auto" w:fill="auto"/>
            <w:vAlign w:val="bottom"/>
          </w:tcPr>
          <w:p w14:paraId="5A3FD7EF" w14:textId="5555AED1"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93 943,8</w:t>
            </w:r>
          </w:p>
        </w:tc>
        <w:tc>
          <w:tcPr>
            <w:tcW w:w="1298" w:type="dxa"/>
            <w:shd w:val="clear" w:color="auto" w:fill="auto"/>
            <w:vAlign w:val="bottom"/>
          </w:tcPr>
          <w:p w14:paraId="5E4BD399" w14:textId="1C986AC6"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48 191,2</w:t>
            </w:r>
          </w:p>
        </w:tc>
        <w:tc>
          <w:tcPr>
            <w:tcW w:w="1375" w:type="dxa"/>
            <w:tcBorders>
              <w:right w:val="single" w:sz="4" w:space="0" w:color="auto"/>
            </w:tcBorders>
            <w:shd w:val="clear" w:color="auto" w:fill="auto"/>
            <w:vAlign w:val="bottom"/>
          </w:tcPr>
          <w:p w14:paraId="1E018461" w14:textId="55E3C94B" w:rsidR="004F53A5" w:rsidRPr="00D656CD" w:rsidRDefault="004F53A5" w:rsidP="004F53A5">
            <w:pPr>
              <w:pStyle w:val="ConsPlusNormal"/>
              <w:spacing w:before="40"/>
              <w:jc w:val="center"/>
              <w:rPr>
                <w:rFonts w:ascii="Times New Roman" w:hAnsi="Times New Roman" w:cs="Times New Roman"/>
                <w:sz w:val="20"/>
              </w:rPr>
            </w:pPr>
            <w:r w:rsidRPr="00D656CD">
              <w:rPr>
                <w:rFonts w:ascii="Times New Roman" w:hAnsi="Times New Roman" w:cs="Times New Roman"/>
                <w:sz w:val="20"/>
              </w:rPr>
              <w:t>393 701,6</w:t>
            </w:r>
          </w:p>
        </w:tc>
        <w:tc>
          <w:tcPr>
            <w:tcW w:w="317" w:type="dxa"/>
            <w:tcBorders>
              <w:top w:val="nil"/>
              <w:left w:val="single" w:sz="4" w:space="0" w:color="auto"/>
              <w:bottom w:val="nil"/>
              <w:right w:val="nil"/>
            </w:tcBorders>
          </w:tcPr>
          <w:p w14:paraId="3B403104" w14:textId="77777777" w:rsidR="004F53A5" w:rsidRPr="002101A3" w:rsidRDefault="004F53A5" w:rsidP="004F53A5">
            <w:pPr>
              <w:spacing w:after="0"/>
              <w:jc w:val="center"/>
              <w:rPr>
                <w:rFonts w:ascii="Times New Roman" w:hAnsi="Times New Roman"/>
                <w:b/>
                <w:sz w:val="20"/>
                <w:szCs w:val="20"/>
              </w:rPr>
            </w:pPr>
          </w:p>
        </w:tc>
      </w:tr>
      <w:tr w:rsidR="00DE153E" w:rsidRPr="002101A3" w14:paraId="15E8C9C1" w14:textId="77777777" w:rsidTr="00103411">
        <w:trPr>
          <w:trHeight w:val="20"/>
          <w:jc w:val="center"/>
        </w:trPr>
        <w:tc>
          <w:tcPr>
            <w:tcW w:w="316" w:type="dxa"/>
            <w:tcBorders>
              <w:top w:val="nil"/>
              <w:left w:val="nil"/>
              <w:bottom w:val="nil"/>
              <w:right w:val="single" w:sz="4" w:space="0" w:color="auto"/>
            </w:tcBorders>
          </w:tcPr>
          <w:p w14:paraId="63D48F1E" w14:textId="77777777" w:rsidR="00DE153E" w:rsidRPr="002101A3" w:rsidRDefault="00DE153E" w:rsidP="00DE153E">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6C8367FC" w14:textId="03C79E9B" w:rsidR="00DE153E" w:rsidRPr="00D656CD" w:rsidRDefault="00DE153E" w:rsidP="00DE153E">
            <w:pPr>
              <w:spacing w:before="20" w:after="20" w:line="240" w:lineRule="auto"/>
              <w:jc w:val="center"/>
              <w:rPr>
                <w:rFonts w:ascii="Times New Roman" w:hAnsi="Times New Roman"/>
                <w:sz w:val="20"/>
                <w:szCs w:val="20"/>
              </w:rPr>
            </w:pPr>
            <w:r w:rsidRPr="00D656CD">
              <w:rPr>
                <w:rFonts w:ascii="Times New Roman" w:hAnsi="Times New Roman"/>
                <w:sz w:val="20"/>
                <w:szCs w:val="20"/>
              </w:rPr>
              <w:t>3</w:t>
            </w:r>
          </w:p>
        </w:tc>
        <w:tc>
          <w:tcPr>
            <w:tcW w:w="3566" w:type="dxa"/>
            <w:vMerge w:val="restart"/>
            <w:shd w:val="clear" w:color="auto" w:fill="auto"/>
          </w:tcPr>
          <w:p w14:paraId="08391294" w14:textId="0839BB81" w:rsidR="00DE153E" w:rsidRPr="00D656CD" w:rsidRDefault="00DE153E" w:rsidP="00DE153E">
            <w:pPr>
              <w:pStyle w:val="a9"/>
              <w:spacing w:before="20" w:after="20"/>
              <w:ind w:left="0"/>
              <w:rPr>
                <w:rFonts w:ascii="Times New Roman" w:hAnsi="Times New Roman"/>
                <w:sz w:val="20"/>
              </w:rPr>
            </w:pPr>
            <w:r w:rsidRPr="00D656CD">
              <w:rPr>
                <w:rFonts w:ascii="Times New Roman" w:hAnsi="Times New Roman"/>
                <w:sz w:val="20"/>
              </w:rPr>
              <w:t>КЗ – соисполнитель государственной программы</w:t>
            </w:r>
          </w:p>
        </w:tc>
        <w:tc>
          <w:tcPr>
            <w:tcW w:w="2616" w:type="dxa"/>
            <w:shd w:val="clear" w:color="auto" w:fill="auto"/>
          </w:tcPr>
          <w:p w14:paraId="108A7E20" w14:textId="4DD732BA" w:rsidR="00DE153E" w:rsidRPr="00D656CD" w:rsidRDefault="00DE153E" w:rsidP="00DE153E">
            <w:pPr>
              <w:pStyle w:val="a9"/>
              <w:pageBreakBefore/>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center"/>
          </w:tcPr>
          <w:p w14:paraId="2C155A9B" w14:textId="53D01BB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4A41C300" w14:textId="66F7552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57E2B6E8" w14:textId="74477533"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2F8FCF4E" w14:textId="3FC9DA24"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1" w:type="dxa"/>
            <w:shd w:val="clear" w:color="auto" w:fill="auto"/>
            <w:vAlign w:val="center"/>
          </w:tcPr>
          <w:p w14:paraId="3B10A1D4" w14:textId="723185B3"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8" w:type="dxa"/>
            <w:shd w:val="clear" w:color="auto" w:fill="auto"/>
            <w:vAlign w:val="center"/>
          </w:tcPr>
          <w:p w14:paraId="081D083A" w14:textId="5073F0E9"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375" w:type="dxa"/>
            <w:tcBorders>
              <w:right w:val="single" w:sz="4" w:space="0" w:color="auto"/>
            </w:tcBorders>
            <w:shd w:val="clear" w:color="auto" w:fill="auto"/>
            <w:vAlign w:val="center"/>
          </w:tcPr>
          <w:p w14:paraId="5CD1541D" w14:textId="714B895F"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15</w:t>
            </w:r>
            <w:r w:rsidR="00DE153E" w:rsidRPr="00D656CD">
              <w:rPr>
                <w:rFonts w:ascii="Times New Roman" w:hAnsi="Times New Roman" w:cs="Times New Roman"/>
                <w:sz w:val="20"/>
              </w:rPr>
              <w:t>0 000,0</w:t>
            </w:r>
          </w:p>
        </w:tc>
        <w:tc>
          <w:tcPr>
            <w:tcW w:w="317" w:type="dxa"/>
            <w:tcBorders>
              <w:top w:val="nil"/>
              <w:left w:val="single" w:sz="4" w:space="0" w:color="auto"/>
              <w:bottom w:val="nil"/>
              <w:right w:val="nil"/>
            </w:tcBorders>
          </w:tcPr>
          <w:p w14:paraId="6594BB78" w14:textId="77777777" w:rsidR="00DE153E" w:rsidRPr="002101A3" w:rsidRDefault="00DE153E" w:rsidP="00DE153E">
            <w:pPr>
              <w:spacing w:after="0"/>
              <w:jc w:val="center"/>
              <w:rPr>
                <w:rFonts w:ascii="Times New Roman" w:hAnsi="Times New Roman"/>
                <w:b/>
                <w:sz w:val="20"/>
                <w:szCs w:val="20"/>
              </w:rPr>
            </w:pPr>
          </w:p>
        </w:tc>
      </w:tr>
      <w:tr w:rsidR="00DE153E" w:rsidRPr="002101A3" w14:paraId="2E362A4E" w14:textId="77777777" w:rsidTr="00103411">
        <w:trPr>
          <w:trHeight w:val="20"/>
          <w:jc w:val="center"/>
        </w:trPr>
        <w:tc>
          <w:tcPr>
            <w:tcW w:w="316" w:type="dxa"/>
            <w:tcBorders>
              <w:top w:val="nil"/>
              <w:left w:val="nil"/>
              <w:bottom w:val="nil"/>
              <w:right w:val="single" w:sz="4" w:space="0" w:color="auto"/>
            </w:tcBorders>
          </w:tcPr>
          <w:p w14:paraId="1E90BED1"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31F51944"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22D7082B"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2E611185" w14:textId="337E709F" w:rsidR="00DE153E" w:rsidRPr="00D656CD" w:rsidRDefault="00DE153E" w:rsidP="00DE153E">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5CE9E21F" w14:textId="403D2D1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1394B20E" w14:textId="6450220A"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4A7F810D" w14:textId="5D9DD773"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1886B1E2" w14:textId="624B3BDB"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0262DCA2" w14:textId="014AAEFC"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25B6E8CD" w14:textId="73C37E3A"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750DD1EB" w14:textId="63B8A62D"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317" w:type="dxa"/>
            <w:tcBorders>
              <w:top w:val="nil"/>
              <w:left w:val="single" w:sz="4" w:space="0" w:color="auto"/>
              <w:bottom w:val="nil"/>
              <w:right w:val="nil"/>
            </w:tcBorders>
          </w:tcPr>
          <w:p w14:paraId="2E3B2639" w14:textId="77777777" w:rsidR="00DE153E" w:rsidRPr="002101A3" w:rsidRDefault="00DE153E" w:rsidP="00DE153E">
            <w:pPr>
              <w:spacing w:after="0"/>
              <w:jc w:val="center"/>
              <w:rPr>
                <w:rFonts w:ascii="Times New Roman" w:hAnsi="Times New Roman"/>
                <w:b/>
                <w:sz w:val="20"/>
                <w:szCs w:val="20"/>
              </w:rPr>
            </w:pPr>
          </w:p>
        </w:tc>
      </w:tr>
      <w:tr w:rsidR="00DE153E" w:rsidRPr="002101A3" w14:paraId="0717077E" w14:textId="77777777" w:rsidTr="00103411">
        <w:trPr>
          <w:trHeight w:val="20"/>
          <w:jc w:val="center"/>
        </w:trPr>
        <w:tc>
          <w:tcPr>
            <w:tcW w:w="316" w:type="dxa"/>
            <w:tcBorders>
              <w:top w:val="nil"/>
              <w:left w:val="nil"/>
              <w:bottom w:val="nil"/>
              <w:right w:val="single" w:sz="4" w:space="0" w:color="auto"/>
            </w:tcBorders>
          </w:tcPr>
          <w:p w14:paraId="6F01C4C1"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31E618D3"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6353221A"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07503C48" w14:textId="536CE40C" w:rsidR="00DE153E" w:rsidRPr="00D656CD" w:rsidRDefault="00DE153E" w:rsidP="00DE153E">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center"/>
          </w:tcPr>
          <w:p w14:paraId="2C253ACC" w14:textId="1DA9DF05"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2B4D7722" w14:textId="0523B4FF"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55E010B8" w14:textId="3CE21894"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0FEE339F" w14:textId="6A92FE74"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1" w:type="dxa"/>
            <w:shd w:val="clear" w:color="auto" w:fill="auto"/>
            <w:vAlign w:val="center"/>
          </w:tcPr>
          <w:p w14:paraId="403F06E5" w14:textId="226FFD56"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8" w:type="dxa"/>
            <w:shd w:val="clear" w:color="auto" w:fill="auto"/>
            <w:vAlign w:val="center"/>
          </w:tcPr>
          <w:p w14:paraId="4CF85881" w14:textId="3ACD6340"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375" w:type="dxa"/>
            <w:tcBorders>
              <w:right w:val="single" w:sz="4" w:space="0" w:color="auto"/>
            </w:tcBorders>
            <w:shd w:val="clear" w:color="auto" w:fill="auto"/>
            <w:vAlign w:val="center"/>
          </w:tcPr>
          <w:p w14:paraId="6E683A7B" w14:textId="6D3DA8AD"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15</w:t>
            </w:r>
            <w:r w:rsidR="00DE153E" w:rsidRPr="00D656CD">
              <w:rPr>
                <w:rFonts w:ascii="Times New Roman" w:hAnsi="Times New Roman" w:cs="Times New Roman"/>
                <w:sz w:val="20"/>
              </w:rPr>
              <w:t>0 000,0</w:t>
            </w:r>
          </w:p>
        </w:tc>
        <w:tc>
          <w:tcPr>
            <w:tcW w:w="317" w:type="dxa"/>
            <w:tcBorders>
              <w:top w:val="nil"/>
              <w:left w:val="single" w:sz="4" w:space="0" w:color="auto"/>
              <w:bottom w:val="nil"/>
              <w:right w:val="nil"/>
            </w:tcBorders>
          </w:tcPr>
          <w:p w14:paraId="2F9876EC" w14:textId="77777777" w:rsidR="00DE153E" w:rsidRPr="002101A3" w:rsidRDefault="00DE153E" w:rsidP="00DE153E">
            <w:pPr>
              <w:spacing w:after="0"/>
              <w:jc w:val="center"/>
              <w:rPr>
                <w:rFonts w:ascii="Times New Roman" w:hAnsi="Times New Roman"/>
                <w:b/>
                <w:sz w:val="20"/>
                <w:szCs w:val="20"/>
              </w:rPr>
            </w:pPr>
          </w:p>
        </w:tc>
      </w:tr>
      <w:tr w:rsidR="00DE153E" w:rsidRPr="002101A3" w14:paraId="4A24F3F2" w14:textId="77777777" w:rsidTr="00103411">
        <w:trPr>
          <w:trHeight w:val="20"/>
          <w:jc w:val="center"/>
        </w:trPr>
        <w:tc>
          <w:tcPr>
            <w:tcW w:w="316" w:type="dxa"/>
            <w:tcBorders>
              <w:top w:val="nil"/>
              <w:left w:val="nil"/>
              <w:bottom w:val="nil"/>
              <w:right w:val="single" w:sz="4" w:space="0" w:color="auto"/>
            </w:tcBorders>
          </w:tcPr>
          <w:p w14:paraId="19871264" w14:textId="77777777" w:rsidR="00DE153E" w:rsidRPr="002101A3" w:rsidRDefault="00DE153E" w:rsidP="00DE153E">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6DD940D8" w14:textId="6FE3B74F" w:rsidR="00DE153E" w:rsidRPr="00D656CD" w:rsidRDefault="00DE153E" w:rsidP="00DE153E">
            <w:pPr>
              <w:spacing w:before="20" w:after="20" w:line="240" w:lineRule="auto"/>
              <w:jc w:val="center"/>
              <w:rPr>
                <w:rFonts w:ascii="Times New Roman" w:hAnsi="Times New Roman"/>
                <w:sz w:val="20"/>
                <w:szCs w:val="20"/>
              </w:rPr>
            </w:pPr>
            <w:r w:rsidRPr="00D656CD">
              <w:rPr>
                <w:rFonts w:ascii="Times New Roman" w:hAnsi="Times New Roman"/>
                <w:sz w:val="20"/>
                <w:szCs w:val="20"/>
              </w:rPr>
              <w:t>3.1</w:t>
            </w:r>
          </w:p>
        </w:tc>
        <w:tc>
          <w:tcPr>
            <w:tcW w:w="3566" w:type="dxa"/>
            <w:vMerge w:val="restart"/>
            <w:shd w:val="clear" w:color="auto" w:fill="auto"/>
          </w:tcPr>
          <w:p w14:paraId="4299995A" w14:textId="205B2539" w:rsidR="00DE153E" w:rsidRPr="00D656CD" w:rsidRDefault="00DE153E" w:rsidP="00DE153E">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«Инновационное развитие </w:t>
            </w:r>
            <w:r w:rsidRPr="00D656CD">
              <w:rPr>
                <w:rFonts w:ascii="Times New Roman" w:hAnsi="Times New Roman"/>
                <w:sz w:val="20"/>
              </w:rPr>
              <w:br/>
              <w:t>Санкт-Петербурга»</w:t>
            </w:r>
          </w:p>
        </w:tc>
        <w:tc>
          <w:tcPr>
            <w:tcW w:w="2616" w:type="dxa"/>
            <w:shd w:val="clear" w:color="auto" w:fill="auto"/>
          </w:tcPr>
          <w:p w14:paraId="199CE757" w14:textId="65BB116D" w:rsidR="00DE153E" w:rsidRPr="00D656CD" w:rsidRDefault="00DE153E" w:rsidP="00DE153E">
            <w:pPr>
              <w:pStyle w:val="a9"/>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center"/>
          </w:tcPr>
          <w:p w14:paraId="3363BFAF" w14:textId="76554CE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14BD7691" w14:textId="7F6841E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437A51EC" w14:textId="69AA193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46A59BE2" w14:textId="66E8BF40"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1" w:type="dxa"/>
            <w:shd w:val="clear" w:color="auto" w:fill="auto"/>
            <w:vAlign w:val="center"/>
          </w:tcPr>
          <w:p w14:paraId="5A59FC13" w14:textId="4BC5801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8" w:type="dxa"/>
            <w:shd w:val="clear" w:color="auto" w:fill="auto"/>
            <w:vAlign w:val="center"/>
          </w:tcPr>
          <w:p w14:paraId="49284FFA" w14:textId="05D99EF3"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375" w:type="dxa"/>
            <w:tcBorders>
              <w:right w:val="single" w:sz="4" w:space="0" w:color="auto"/>
            </w:tcBorders>
            <w:shd w:val="clear" w:color="auto" w:fill="auto"/>
            <w:vAlign w:val="center"/>
          </w:tcPr>
          <w:p w14:paraId="2A90F2F4" w14:textId="5E0BF0EC"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15</w:t>
            </w:r>
            <w:r w:rsidR="00DE153E" w:rsidRPr="00D656CD">
              <w:rPr>
                <w:rFonts w:ascii="Times New Roman" w:hAnsi="Times New Roman" w:cs="Times New Roman"/>
                <w:sz w:val="20"/>
              </w:rPr>
              <w:t>0 000,0</w:t>
            </w:r>
          </w:p>
        </w:tc>
        <w:tc>
          <w:tcPr>
            <w:tcW w:w="317" w:type="dxa"/>
            <w:tcBorders>
              <w:top w:val="nil"/>
              <w:left w:val="single" w:sz="4" w:space="0" w:color="auto"/>
              <w:bottom w:val="nil"/>
              <w:right w:val="nil"/>
            </w:tcBorders>
          </w:tcPr>
          <w:p w14:paraId="15C538E9" w14:textId="77777777" w:rsidR="00DE153E" w:rsidRPr="002101A3" w:rsidRDefault="00DE153E" w:rsidP="00DE153E">
            <w:pPr>
              <w:spacing w:after="0"/>
              <w:jc w:val="center"/>
              <w:rPr>
                <w:rFonts w:ascii="Times New Roman" w:hAnsi="Times New Roman"/>
                <w:b/>
                <w:sz w:val="20"/>
                <w:szCs w:val="20"/>
              </w:rPr>
            </w:pPr>
          </w:p>
        </w:tc>
      </w:tr>
      <w:tr w:rsidR="00DE153E" w:rsidRPr="002101A3" w14:paraId="5E345CE7" w14:textId="77777777" w:rsidTr="00103411">
        <w:trPr>
          <w:trHeight w:val="20"/>
          <w:jc w:val="center"/>
        </w:trPr>
        <w:tc>
          <w:tcPr>
            <w:tcW w:w="316" w:type="dxa"/>
            <w:tcBorders>
              <w:top w:val="nil"/>
              <w:left w:val="nil"/>
              <w:bottom w:val="nil"/>
              <w:right w:val="single" w:sz="4" w:space="0" w:color="auto"/>
            </w:tcBorders>
          </w:tcPr>
          <w:p w14:paraId="06AF78B0"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14B5AF63"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19162C54"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02AF514F" w14:textId="3BDC641F" w:rsidR="00DE153E" w:rsidRPr="00D656CD" w:rsidRDefault="00DE153E" w:rsidP="00DE153E">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1ACEFF6B" w14:textId="5A89337C"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12297CCD" w14:textId="111F2B2B"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5CA56F2E" w14:textId="5466E5F9"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51A72614" w14:textId="07D5285A" w:rsidR="00DE153E" w:rsidRPr="00D656CD" w:rsidRDefault="00DE153E" w:rsidP="00DE153E">
            <w:pPr>
              <w:pStyle w:val="ConsPlusNormal"/>
              <w:spacing w:before="4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146CBC76" w14:textId="325F0FE2"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2A86C3A0" w14:textId="54E9BE27"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0F0B92EA" w14:textId="3A430608"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317" w:type="dxa"/>
            <w:tcBorders>
              <w:top w:val="nil"/>
              <w:left w:val="single" w:sz="4" w:space="0" w:color="auto"/>
              <w:bottom w:val="nil"/>
              <w:right w:val="nil"/>
            </w:tcBorders>
          </w:tcPr>
          <w:p w14:paraId="4A0FE0EA" w14:textId="77777777" w:rsidR="00DE153E" w:rsidRPr="002101A3" w:rsidRDefault="00DE153E" w:rsidP="00DE153E">
            <w:pPr>
              <w:spacing w:after="0"/>
              <w:jc w:val="center"/>
              <w:rPr>
                <w:rFonts w:ascii="Times New Roman" w:hAnsi="Times New Roman"/>
                <w:b/>
                <w:sz w:val="20"/>
                <w:szCs w:val="20"/>
              </w:rPr>
            </w:pPr>
          </w:p>
        </w:tc>
      </w:tr>
      <w:tr w:rsidR="00DE153E" w:rsidRPr="002101A3" w14:paraId="2B53EF91" w14:textId="77777777" w:rsidTr="00103411">
        <w:trPr>
          <w:trHeight w:val="20"/>
          <w:jc w:val="center"/>
        </w:trPr>
        <w:tc>
          <w:tcPr>
            <w:tcW w:w="316" w:type="dxa"/>
            <w:tcBorders>
              <w:top w:val="nil"/>
              <w:left w:val="nil"/>
              <w:bottom w:val="nil"/>
              <w:right w:val="single" w:sz="4" w:space="0" w:color="auto"/>
            </w:tcBorders>
          </w:tcPr>
          <w:p w14:paraId="19DCF957" w14:textId="77777777" w:rsidR="00DE153E" w:rsidRPr="002101A3" w:rsidRDefault="00DE153E"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4D5635E7" w14:textId="77777777" w:rsidR="00DE153E" w:rsidRPr="00D656CD" w:rsidRDefault="00DE153E" w:rsidP="00DE153E">
            <w:pPr>
              <w:spacing w:before="20" w:after="20" w:line="240" w:lineRule="auto"/>
              <w:jc w:val="center"/>
              <w:rPr>
                <w:rFonts w:ascii="Times New Roman" w:hAnsi="Times New Roman"/>
                <w:sz w:val="20"/>
                <w:szCs w:val="20"/>
              </w:rPr>
            </w:pPr>
          </w:p>
        </w:tc>
        <w:tc>
          <w:tcPr>
            <w:tcW w:w="3566" w:type="dxa"/>
            <w:vMerge/>
            <w:shd w:val="clear" w:color="auto" w:fill="auto"/>
          </w:tcPr>
          <w:p w14:paraId="7F5EBAB4" w14:textId="77777777" w:rsidR="00DE153E" w:rsidRPr="00D656CD" w:rsidRDefault="00DE153E" w:rsidP="00DE153E">
            <w:pPr>
              <w:pStyle w:val="a9"/>
              <w:spacing w:before="20" w:after="20"/>
              <w:ind w:left="0"/>
              <w:rPr>
                <w:rFonts w:ascii="Times New Roman" w:hAnsi="Times New Roman"/>
                <w:sz w:val="20"/>
              </w:rPr>
            </w:pPr>
          </w:p>
        </w:tc>
        <w:tc>
          <w:tcPr>
            <w:tcW w:w="2616" w:type="dxa"/>
            <w:shd w:val="clear" w:color="auto" w:fill="auto"/>
          </w:tcPr>
          <w:p w14:paraId="702D78C9" w14:textId="38058F7A" w:rsidR="00DE153E" w:rsidRPr="00D656CD" w:rsidRDefault="00DE153E" w:rsidP="00DE153E">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center"/>
          </w:tcPr>
          <w:p w14:paraId="1B7F985B" w14:textId="585985DD"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shd w:val="clear" w:color="auto" w:fill="auto"/>
            <w:vAlign w:val="center"/>
          </w:tcPr>
          <w:p w14:paraId="09048CBD" w14:textId="009E84D1"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39" w:type="dxa"/>
            <w:shd w:val="clear" w:color="auto" w:fill="auto"/>
            <w:vAlign w:val="center"/>
          </w:tcPr>
          <w:p w14:paraId="0E97F28C" w14:textId="7FE1D732"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7640AE10" w14:textId="2CD8870E"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1" w:type="dxa"/>
            <w:shd w:val="clear" w:color="auto" w:fill="auto"/>
            <w:vAlign w:val="center"/>
          </w:tcPr>
          <w:p w14:paraId="2A628769" w14:textId="09B7581F"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298" w:type="dxa"/>
            <w:shd w:val="clear" w:color="auto" w:fill="auto"/>
            <w:vAlign w:val="center"/>
          </w:tcPr>
          <w:p w14:paraId="20F19AB1" w14:textId="267B2AF7" w:rsidR="00DE153E" w:rsidRPr="00D656CD" w:rsidRDefault="00DE153E"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50 000,0</w:t>
            </w:r>
          </w:p>
        </w:tc>
        <w:tc>
          <w:tcPr>
            <w:tcW w:w="1375" w:type="dxa"/>
            <w:tcBorders>
              <w:right w:val="single" w:sz="4" w:space="0" w:color="auto"/>
            </w:tcBorders>
            <w:shd w:val="clear" w:color="auto" w:fill="auto"/>
            <w:vAlign w:val="center"/>
          </w:tcPr>
          <w:p w14:paraId="6FC84014" w14:textId="5CE7327C" w:rsidR="00DE153E" w:rsidRPr="00D656CD" w:rsidRDefault="003442EF"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15</w:t>
            </w:r>
            <w:r w:rsidR="00DE153E" w:rsidRPr="00D656CD">
              <w:rPr>
                <w:rFonts w:ascii="Times New Roman" w:hAnsi="Times New Roman" w:cs="Times New Roman"/>
                <w:sz w:val="20"/>
              </w:rPr>
              <w:t>0 000,0</w:t>
            </w:r>
          </w:p>
        </w:tc>
        <w:tc>
          <w:tcPr>
            <w:tcW w:w="317" w:type="dxa"/>
            <w:tcBorders>
              <w:top w:val="nil"/>
              <w:left w:val="single" w:sz="4" w:space="0" w:color="auto"/>
              <w:bottom w:val="nil"/>
              <w:right w:val="nil"/>
            </w:tcBorders>
          </w:tcPr>
          <w:p w14:paraId="704F3FEA" w14:textId="77777777" w:rsidR="00DE153E" w:rsidRPr="002101A3" w:rsidRDefault="00DE153E" w:rsidP="00DE153E">
            <w:pPr>
              <w:spacing w:after="0"/>
              <w:jc w:val="center"/>
              <w:rPr>
                <w:rFonts w:ascii="Times New Roman" w:hAnsi="Times New Roman"/>
                <w:b/>
                <w:sz w:val="20"/>
                <w:szCs w:val="20"/>
              </w:rPr>
            </w:pPr>
          </w:p>
        </w:tc>
      </w:tr>
      <w:tr w:rsidR="003442EF" w:rsidRPr="002101A3" w14:paraId="7A277473" w14:textId="77777777" w:rsidTr="00103411">
        <w:trPr>
          <w:trHeight w:val="20"/>
          <w:jc w:val="center"/>
        </w:trPr>
        <w:tc>
          <w:tcPr>
            <w:tcW w:w="316" w:type="dxa"/>
            <w:tcBorders>
              <w:top w:val="nil"/>
              <w:left w:val="nil"/>
              <w:bottom w:val="nil"/>
              <w:right w:val="single" w:sz="4" w:space="0" w:color="auto"/>
            </w:tcBorders>
            <w:shd w:val="clear" w:color="auto" w:fill="auto"/>
          </w:tcPr>
          <w:p w14:paraId="4E1A5562" w14:textId="77777777" w:rsidR="003442EF" w:rsidRPr="002101A3" w:rsidRDefault="003442EF" w:rsidP="003442EF">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634A63EC" w14:textId="118BB50D" w:rsidR="003442EF" w:rsidRPr="00D656CD" w:rsidRDefault="003442EF" w:rsidP="003442EF">
            <w:pPr>
              <w:spacing w:before="20" w:after="20" w:line="240" w:lineRule="auto"/>
              <w:jc w:val="center"/>
              <w:rPr>
                <w:rFonts w:ascii="Times New Roman" w:hAnsi="Times New Roman"/>
                <w:sz w:val="20"/>
                <w:szCs w:val="20"/>
              </w:rPr>
            </w:pPr>
            <w:r w:rsidRPr="00D656CD">
              <w:rPr>
                <w:rFonts w:ascii="Times New Roman" w:hAnsi="Times New Roman"/>
                <w:sz w:val="20"/>
                <w:szCs w:val="20"/>
              </w:rPr>
              <w:t>4</w:t>
            </w:r>
          </w:p>
        </w:tc>
        <w:tc>
          <w:tcPr>
            <w:tcW w:w="3566" w:type="dxa"/>
            <w:vMerge w:val="restart"/>
            <w:shd w:val="clear" w:color="auto" w:fill="auto"/>
          </w:tcPr>
          <w:p w14:paraId="37E82DFA" w14:textId="244E7B4D" w:rsidR="003442EF" w:rsidRPr="00D656CD" w:rsidRDefault="003442EF" w:rsidP="003442EF">
            <w:pPr>
              <w:pStyle w:val="a9"/>
              <w:spacing w:before="20" w:after="20"/>
              <w:ind w:left="0"/>
              <w:rPr>
                <w:rFonts w:ascii="Times New Roman" w:hAnsi="Times New Roman"/>
                <w:sz w:val="20"/>
              </w:rPr>
            </w:pPr>
            <w:r w:rsidRPr="00D656CD">
              <w:rPr>
                <w:rFonts w:ascii="Times New Roman" w:hAnsi="Times New Roman"/>
                <w:sz w:val="20"/>
              </w:rPr>
              <w:t xml:space="preserve">Управление ветеринарии </w:t>
            </w:r>
            <w:r w:rsidRPr="00D656CD">
              <w:rPr>
                <w:rFonts w:ascii="Times New Roman" w:hAnsi="Times New Roman"/>
                <w:sz w:val="20"/>
              </w:rPr>
              <w:br/>
            </w:r>
            <w:r w:rsidRPr="00D656CD">
              <w:rPr>
                <w:rFonts w:ascii="Times New Roman" w:hAnsi="Times New Roman"/>
                <w:spacing w:val="-6"/>
                <w:sz w:val="20"/>
              </w:rPr>
              <w:t>Санкт-Петербурга – соисполнитель</w:t>
            </w:r>
            <w:r w:rsidRPr="00D656CD">
              <w:rPr>
                <w:rFonts w:ascii="Times New Roman" w:hAnsi="Times New Roman"/>
                <w:sz w:val="20"/>
              </w:rPr>
              <w:t xml:space="preserve"> государственной программы</w:t>
            </w:r>
          </w:p>
        </w:tc>
        <w:tc>
          <w:tcPr>
            <w:tcW w:w="2616" w:type="dxa"/>
            <w:shd w:val="clear" w:color="auto" w:fill="auto"/>
          </w:tcPr>
          <w:p w14:paraId="6138901B" w14:textId="48641007" w:rsidR="003442EF" w:rsidRPr="00D656CD" w:rsidRDefault="003442EF" w:rsidP="003442EF">
            <w:pPr>
              <w:pStyle w:val="a9"/>
              <w:pageBreakBefore/>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center"/>
          </w:tcPr>
          <w:p w14:paraId="51FD562A" w14:textId="0ADE033F" w:rsidR="003442EF" w:rsidRPr="00D656CD" w:rsidRDefault="002A3A38" w:rsidP="003442EF">
            <w:pPr>
              <w:pStyle w:val="ConsPlusNormal"/>
              <w:spacing w:before="40"/>
              <w:jc w:val="center"/>
              <w:rPr>
                <w:rFonts w:ascii="Times New Roman" w:hAnsi="Times New Roman" w:cs="Times New Roman"/>
                <w:sz w:val="20"/>
              </w:rPr>
            </w:pPr>
            <w:r w:rsidRPr="00D656CD">
              <w:rPr>
                <w:rFonts w:ascii="Times New Roman" w:hAnsi="Times New Roman"/>
                <w:sz w:val="20"/>
              </w:rPr>
              <w:t>25 493,7</w:t>
            </w:r>
          </w:p>
        </w:tc>
        <w:tc>
          <w:tcPr>
            <w:tcW w:w="1207" w:type="dxa"/>
            <w:shd w:val="clear" w:color="auto" w:fill="auto"/>
            <w:vAlign w:val="center"/>
          </w:tcPr>
          <w:p w14:paraId="7EDF7AD8" w14:textId="7851ABEA" w:rsidR="003442EF" w:rsidRPr="00D656CD" w:rsidRDefault="002A3A38"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339" w:type="dxa"/>
            <w:shd w:val="clear" w:color="auto" w:fill="auto"/>
            <w:vAlign w:val="center"/>
          </w:tcPr>
          <w:p w14:paraId="5E78BEC2" w14:textId="1160E78D" w:rsidR="003442EF" w:rsidRPr="00D656CD" w:rsidRDefault="003442EF"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234" w:type="dxa"/>
            <w:shd w:val="clear" w:color="auto" w:fill="auto"/>
            <w:vAlign w:val="center"/>
          </w:tcPr>
          <w:p w14:paraId="593AEFEB" w14:textId="54E90DC1" w:rsidR="003442EF" w:rsidRPr="00D656CD" w:rsidRDefault="003442EF"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291" w:type="dxa"/>
            <w:shd w:val="clear" w:color="auto" w:fill="auto"/>
            <w:vAlign w:val="center"/>
          </w:tcPr>
          <w:p w14:paraId="4512E33C" w14:textId="1D23FACB"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00A45EF9" w14:textId="582D9DBD"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3CDC38B2" w14:textId="4C1E045F" w:rsidR="003442EF" w:rsidRPr="00D656CD" w:rsidRDefault="002A3A38" w:rsidP="003442EF">
            <w:pPr>
              <w:pStyle w:val="ConsPlusNormal"/>
              <w:spacing w:before="40"/>
              <w:jc w:val="center"/>
              <w:rPr>
                <w:rFonts w:ascii="Times New Roman" w:hAnsi="Times New Roman" w:cs="Times New Roman"/>
                <w:sz w:val="20"/>
              </w:rPr>
            </w:pPr>
            <w:r w:rsidRPr="00D656CD">
              <w:rPr>
                <w:rFonts w:ascii="Times New Roman" w:hAnsi="Times New Roman"/>
                <w:sz w:val="20"/>
              </w:rPr>
              <w:t>25 493,7</w:t>
            </w:r>
          </w:p>
        </w:tc>
        <w:tc>
          <w:tcPr>
            <w:tcW w:w="317" w:type="dxa"/>
            <w:tcBorders>
              <w:top w:val="nil"/>
              <w:left w:val="single" w:sz="4" w:space="0" w:color="auto"/>
              <w:bottom w:val="nil"/>
              <w:right w:val="nil"/>
            </w:tcBorders>
            <w:shd w:val="clear" w:color="auto" w:fill="auto"/>
          </w:tcPr>
          <w:p w14:paraId="6777CE05" w14:textId="77777777" w:rsidR="003442EF" w:rsidRPr="002101A3" w:rsidRDefault="003442EF" w:rsidP="003442EF">
            <w:pPr>
              <w:spacing w:after="0"/>
              <w:jc w:val="center"/>
              <w:rPr>
                <w:rFonts w:ascii="Times New Roman" w:hAnsi="Times New Roman"/>
                <w:b/>
                <w:sz w:val="20"/>
                <w:szCs w:val="20"/>
              </w:rPr>
            </w:pPr>
          </w:p>
        </w:tc>
      </w:tr>
      <w:tr w:rsidR="003442EF" w:rsidRPr="002101A3" w14:paraId="79DC4692" w14:textId="77777777" w:rsidTr="00103411">
        <w:trPr>
          <w:trHeight w:val="20"/>
          <w:jc w:val="center"/>
        </w:trPr>
        <w:tc>
          <w:tcPr>
            <w:tcW w:w="316" w:type="dxa"/>
            <w:tcBorders>
              <w:top w:val="nil"/>
              <w:left w:val="nil"/>
              <w:bottom w:val="nil"/>
              <w:right w:val="single" w:sz="4" w:space="0" w:color="auto"/>
            </w:tcBorders>
            <w:shd w:val="clear" w:color="auto" w:fill="auto"/>
          </w:tcPr>
          <w:p w14:paraId="56AB496D" w14:textId="77777777" w:rsidR="003442EF" w:rsidRPr="002101A3" w:rsidRDefault="003442EF" w:rsidP="003442EF">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042CB8F0" w14:textId="77777777" w:rsidR="003442EF" w:rsidRPr="00D656CD" w:rsidRDefault="003442EF" w:rsidP="003442EF">
            <w:pPr>
              <w:spacing w:before="20" w:after="20" w:line="240" w:lineRule="auto"/>
              <w:jc w:val="center"/>
              <w:rPr>
                <w:rFonts w:ascii="Times New Roman" w:hAnsi="Times New Roman"/>
                <w:sz w:val="20"/>
                <w:szCs w:val="20"/>
              </w:rPr>
            </w:pPr>
          </w:p>
        </w:tc>
        <w:tc>
          <w:tcPr>
            <w:tcW w:w="3566" w:type="dxa"/>
            <w:vMerge/>
            <w:shd w:val="clear" w:color="auto" w:fill="auto"/>
          </w:tcPr>
          <w:p w14:paraId="42BF769A" w14:textId="77777777" w:rsidR="003442EF" w:rsidRPr="00D656CD" w:rsidRDefault="003442EF" w:rsidP="003442EF">
            <w:pPr>
              <w:pStyle w:val="a9"/>
              <w:spacing w:before="20" w:after="20"/>
              <w:ind w:left="0"/>
              <w:rPr>
                <w:rFonts w:ascii="Times New Roman" w:hAnsi="Times New Roman"/>
                <w:sz w:val="20"/>
              </w:rPr>
            </w:pPr>
          </w:p>
        </w:tc>
        <w:tc>
          <w:tcPr>
            <w:tcW w:w="2616" w:type="dxa"/>
            <w:shd w:val="clear" w:color="auto" w:fill="auto"/>
          </w:tcPr>
          <w:p w14:paraId="4635BA40" w14:textId="4A8AA85A" w:rsidR="003442EF" w:rsidRPr="00D656CD" w:rsidRDefault="003442EF" w:rsidP="003442EF">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16370DF5" w14:textId="6AFA3F54" w:rsidR="003442EF" w:rsidRPr="00D656CD" w:rsidRDefault="003E7F15" w:rsidP="003442EF">
            <w:pPr>
              <w:pStyle w:val="ConsPlusNormal"/>
              <w:spacing w:before="40"/>
              <w:jc w:val="center"/>
              <w:rPr>
                <w:rFonts w:ascii="Times New Roman" w:hAnsi="Times New Roman" w:cs="Times New Roman"/>
                <w:sz w:val="20"/>
              </w:rPr>
            </w:pPr>
            <w:r w:rsidRPr="00D656CD">
              <w:rPr>
                <w:rFonts w:ascii="Times New Roman" w:hAnsi="Times New Roman"/>
                <w:sz w:val="20"/>
              </w:rPr>
              <w:t>24 493,9</w:t>
            </w:r>
          </w:p>
        </w:tc>
        <w:tc>
          <w:tcPr>
            <w:tcW w:w="1207" w:type="dxa"/>
            <w:shd w:val="clear" w:color="auto" w:fill="auto"/>
            <w:vAlign w:val="center"/>
          </w:tcPr>
          <w:p w14:paraId="591F2846" w14:textId="2C4B05AB" w:rsidR="003442EF" w:rsidRPr="00D656CD" w:rsidRDefault="003442EF" w:rsidP="003442EF">
            <w:pPr>
              <w:pStyle w:val="ConsPlusNormal"/>
              <w:spacing w:before="20" w:after="20" w:line="223" w:lineRule="auto"/>
              <w:jc w:val="center"/>
              <w:rPr>
                <w:rFonts w:ascii="Times New Roman" w:hAnsi="Times New Roman" w:cs="Times New Roman"/>
                <w:sz w:val="20"/>
              </w:rPr>
            </w:pPr>
            <w:r w:rsidRPr="00D656CD">
              <w:rPr>
                <w:rFonts w:ascii="Times New Roman" w:hAnsi="Times New Roman"/>
                <w:sz w:val="20"/>
              </w:rPr>
              <w:t>–</w:t>
            </w:r>
          </w:p>
        </w:tc>
        <w:tc>
          <w:tcPr>
            <w:tcW w:w="1339" w:type="dxa"/>
            <w:shd w:val="clear" w:color="auto" w:fill="auto"/>
            <w:vAlign w:val="center"/>
          </w:tcPr>
          <w:p w14:paraId="1B58EF15" w14:textId="064793A8" w:rsidR="003442EF" w:rsidRPr="00D656CD" w:rsidRDefault="003442EF" w:rsidP="003442EF">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3DD8B073" w14:textId="7A66E69F" w:rsidR="003442EF" w:rsidRPr="00D656CD" w:rsidRDefault="003442EF" w:rsidP="003442EF">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3CF611FB" w14:textId="1A12E2C6"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471C9ABB" w14:textId="4F560DC4"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2F68DBE4" w14:textId="6FC4F1A5" w:rsidR="003442EF" w:rsidRPr="00D656CD" w:rsidRDefault="002A3A3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24 493,9</w:t>
            </w:r>
          </w:p>
        </w:tc>
        <w:tc>
          <w:tcPr>
            <w:tcW w:w="317" w:type="dxa"/>
            <w:tcBorders>
              <w:top w:val="nil"/>
              <w:left w:val="single" w:sz="4" w:space="0" w:color="auto"/>
              <w:bottom w:val="nil"/>
              <w:right w:val="nil"/>
            </w:tcBorders>
            <w:shd w:val="clear" w:color="auto" w:fill="auto"/>
          </w:tcPr>
          <w:p w14:paraId="64C87924" w14:textId="77777777" w:rsidR="003442EF" w:rsidRPr="002101A3" w:rsidRDefault="003442EF" w:rsidP="003442EF">
            <w:pPr>
              <w:spacing w:after="0"/>
              <w:jc w:val="center"/>
              <w:rPr>
                <w:rFonts w:ascii="Times New Roman" w:hAnsi="Times New Roman"/>
                <w:b/>
                <w:sz w:val="20"/>
                <w:szCs w:val="20"/>
              </w:rPr>
            </w:pPr>
          </w:p>
        </w:tc>
      </w:tr>
      <w:tr w:rsidR="003442EF" w:rsidRPr="002101A3" w14:paraId="5E84097B" w14:textId="77777777" w:rsidTr="00103411">
        <w:trPr>
          <w:trHeight w:val="20"/>
          <w:jc w:val="center"/>
        </w:trPr>
        <w:tc>
          <w:tcPr>
            <w:tcW w:w="316" w:type="dxa"/>
            <w:tcBorders>
              <w:top w:val="nil"/>
              <w:left w:val="nil"/>
              <w:bottom w:val="nil"/>
              <w:right w:val="single" w:sz="4" w:space="0" w:color="auto"/>
            </w:tcBorders>
            <w:shd w:val="clear" w:color="auto" w:fill="auto"/>
          </w:tcPr>
          <w:p w14:paraId="128C4FD8" w14:textId="77777777" w:rsidR="003442EF" w:rsidRPr="002101A3" w:rsidRDefault="003442EF" w:rsidP="003442EF">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2BDFCE3D" w14:textId="77777777" w:rsidR="003442EF" w:rsidRPr="00D656CD" w:rsidRDefault="003442EF" w:rsidP="003442EF">
            <w:pPr>
              <w:spacing w:before="20" w:after="20" w:line="240" w:lineRule="auto"/>
              <w:jc w:val="center"/>
              <w:rPr>
                <w:rFonts w:ascii="Times New Roman" w:hAnsi="Times New Roman"/>
                <w:sz w:val="20"/>
                <w:szCs w:val="20"/>
              </w:rPr>
            </w:pPr>
          </w:p>
        </w:tc>
        <w:tc>
          <w:tcPr>
            <w:tcW w:w="3566" w:type="dxa"/>
            <w:vMerge/>
            <w:shd w:val="clear" w:color="auto" w:fill="auto"/>
          </w:tcPr>
          <w:p w14:paraId="43F7B98D" w14:textId="77777777" w:rsidR="003442EF" w:rsidRPr="00D656CD" w:rsidRDefault="003442EF" w:rsidP="003442EF">
            <w:pPr>
              <w:pStyle w:val="a9"/>
              <w:spacing w:before="20" w:after="20"/>
              <w:ind w:left="0"/>
              <w:rPr>
                <w:rFonts w:ascii="Times New Roman" w:hAnsi="Times New Roman"/>
                <w:sz w:val="20"/>
              </w:rPr>
            </w:pPr>
          </w:p>
        </w:tc>
        <w:tc>
          <w:tcPr>
            <w:tcW w:w="2616" w:type="dxa"/>
            <w:shd w:val="clear" w:color="auto" w:fill="auto"/>
          </w:tcPr>
          <w:p w14:paraId="11962354" w14:textId="48031383" w:rsidR="003442EF" w:rsidRPr="00D656CD" w:rsidRDefault="003442EF" w:rsidP="003442EF">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center"/>
          </w:tcPr>
          <w:p w14:paraId="47D5FD78" w14:textId="6C7FC862" w:rsidR="003442EF" w:rsidRPr="00D656CD" w:rsidRDefault="002A3A3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49 987,6</w:t>
            </w:r>
          </w:p>
        </w:tc>
        <w:tc>
          <w:tcPr>
            <w:tcW w:w="1207" w:type="dxa"/>
            <w:shd w:val="clear" w:color="auto" w:fill="auto"/>
            <w:vAlign w:val="center"/>
          </w:tcPr>
          <w:p w14:paraId="7769C805" w14:textId="089E7A6A" w:rsidR="003442EF" w:rsidRPr="00D656CD" w:rsidRDefault="002A3A38"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339" w:type="dxa"/>
            <w:shd w:val="clear" w:color="auto" w:fill="auto"/>
            <w:vAlign w:val="center"/>
          </w:tcPr>
          <w:p w14:paraId="302B6972" w14:textId="0BCD6187" w:rsidR="003442EF" w:rsidRPr="00D656CD" w:rsidRDefault="003442EF"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234" w:type="dxa"/>
            <w:shd w:val="clear" w:color="auto" w:fill="auto"/>
            <w:vAlign w:val="center"/>
          </w:tcPr>
          <w:p w14:paraId="0C78F72F" w14:textId="7AB7ACE3" w:rsidR="003442EF" w:rsidRPr="00D656CD" w:rsidRDefault="003442EF" w:rsidP="003442EF">
            <w:pPr>
              <w:pStyle w:val="a9"/>
              <w:spacing w:before="40"/>
              <w:ind w:left="0"/>
              <w:jc w:val="center"/>
              <w:rPr>
                <w:rFonts w:ascii="Times New Roman" w:eastAsia="Times New Roman" w:hAnsi="Times New Roman"/>
                <w:sz w:val="20"/>
              </w:rPr>
            </w:pPr>
            <w:r w:rsidRPr="00D656CD">
              <w:rPr>
                <w:rFonts w:ascii="Times New Roman" w:hAnsi="Times New Roman"/>
                <w:sz w:val="20"/>
              </w:rPr>
              <w:t>–</w:t>
            </w:r>
          </w:p>
        </w:tc>
        <w:tc>
          <w:tcPr>
            <w:tcW w:w="1291" w:type="dxa"/>
            <w:shd w:val="clear" w:color="auto" w:fill="auto"/>
            <w:vAlign w:val="center"/>
          </w:tcPr>
          <w:p w14:paraId="17AF8577" w14:textId="3A813A6C"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439FF355" w14:textId="6117FB20" w:rsidR="003442EF" w:rsidRPr="00D656CD" w:rsidRDefault="003442EF"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6A46DA32" w14:textId="3E18FF7F" w:rsidR="003442EF" w:rsidRPr="00D656CD" w:rsidRDefault="002A3A3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49 987,6</w:t>
            </w:r>
          </w:p>
        </w:tc>
        <w:tc>
          <w:tcPr>
            <w:tcW w:w="317" w:type="dxa"/>
            <w:tcBorders>
              <w:top w:val="nil"/>
              <w:left w:val="single" w:sz="4" w:space="0" w:color="auto"/>
              <w:bottom w:val="nil"/>
              <w:right w:val="nil"/>
            </w:tcBorders>
            <w:shd w:val="clear" w:color="auto" w:fill="auto"/>
          </w:tcPr>
          <w:p w14:paraId="3B2D9398" w14:textId="77777777" w:rsidR="003442EF" w:rsidRPr="002101A3" w:rsidRDefault="003442EF" w:rsidP="003442EF">
            <w:pPr>
              <w:spacing w:after="0"/>
              <w:jc w:val="center"/>
              <w:rPr>
                <w:rFonts w:ascii="Times New Roman" w:hAnsi="Times New Roman"/>
                <w:b/>
                <w:sz w:val="20"/>
                <w:szCs w:val="20"/>
              </w:rPr>
            </w:pPr>
          </w:p>
        </w:tc>
      </w:tr>
      <w:tr w:rsidR="00596BD0" w:rsidRPr="002101A3" w14:paraId="7F085288" w14:textId="77777777" w:rsidTr="006E742B">
        <w:trPr>
          <w:trHeight w:val="20"/>
          <w:jc w:val="center"/>
        </w:trPr>
        <w:tc>
          <w:tcPr>
            <w:tcW w:w="316" w:type="dxa"/>
            <w:tcBorders>
              <w:top w:val="nil"/>
              <w:left w:val="nil"/>
              <w:bottom w:val="nil"/>
              <w:right w:val="single" w:sz="4" w:space="0" w:color="auto"/>
            </w:tcBorders>
          </w:tcPr>
          <w:p w14:paraId="0A6C96AB" w14:textId="77777777" w:rsidR="00596BD0" w:rsidRPr="002101A3" w:rsidRDefault="00596BD0" w:rsidP="00596BD0">
            <w:pPr>
              <w:spacing w:after="0"/>
              <w:jc w:val="center"/>
              <w:rPr>
                <w:rFonts w:ascii="Times New Roman" w:hAnsi="Times New Roman"/>
                <w:b/>
                <w:sz w:val="20"/>
                <w:szCs w:val="20"/>
              </w:rPr>
            </w:pPr>
          </w:p>
        </w:tc>
        <w:tc>
          <w:tcPr>
            <w:tcW w:w="393" w:type="dxa"/>
            <w:vMerge w:val="restart"/>
            <w:tcBorders>
              <w:left w:val="single" w:sz="4" w:space="0" w:color="auto"/>
            </w:tcBorders>
            <w:shd w:val="clear" w:color="auto" w:fill="auto"/>
          </w:tcPr>
          <w:p w14:paraId="02DCCF94" w14:textId="13375760" w:rsidR="00596BD0" w:rsidRPr="00D656CD" w:rsidRDefault="00596BD0" w:rsidP="00596BD0">
            <w:pPr>
              <w:spacing w:before="20" w:after="20" w:line="240" w:lineRule="auto"/>
              <w:jc w:val="center"/>
              <w:rPr>
                <w:rFonts w:ascii="Times New Roman" w:hAnsi="Times New Roman"/>
                <w:sz w:val="20"/>
                <w:szCs w:val="20"/>
              </w:rPr>
            </w:pPr>
            <w:r w:rsidRPr="00D656CD">
              <w:rPr>
                <w:rFonts w:ascii="Times New Roman" w:hAnsi="Times New Roman"/>
                <w:sz w:val="20"/>
                <w:szCs w:val="20"/>
              </w:rPr>
              <w:t>4.1</w:t>
            </w:r>
          </w:p>
        </w:tc>
        <w:tc>
          <w:tcPr>
            <w:tcW w:w="3566" w:type="dxa"/>
            <w:vMerge w:val="restart"/>
            <w:shd w:val="clear" w:color="auto" w:fill="auto"/>
          </w:tcPr>
          <w:p w14:paraId="6C140FBE" w14:textId="171827E4" w:rsidR="00596BD0" w:rsidRPr="00D656CD" w:rsidRDefault="00596BD0" w:rsidP="00596BD0">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«Развитие промышленности </w:t>
            </w:r>
            <w:r w:rsidRPr="00D656CD">
              <w:rPr>
                <w:rFonts w:ascii="Times New Roman" w:hAnsi="Times New Roman"/>
                <w:sz w:val="20"/>
              </w:rPr>
              <w:br/>
              <w:t>Санкт-Петербурга»</w:t>
            </w:r>
          </w:p>
        </w:tc>
        <w:tc>
          <w:tcPr>
            <w:tcW w:w="2616" w:type="dxa"/>
            <w:shd w:val="clear" w:color="auto" w:fill="auto"/>
          </w:tcPr>
          <w:p w14:paraId="58ACE7F5" w14:textId="00813F41"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shd w:val="clear" w:color="auto" w:fill="auto"/>
            <w:vAlign w:val="center"/>
          </w:tcPr>
          <w:p w14:paraId="7C4B7D30" w14:textId="3303D7C9"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25 493,7</w:t>
            </w:r>
          </w:p>
        </w:tc>
        <w:tc>
          <w:tcPr>
            <w:tcW w:w="1207" w:type="dxa"/>
            <w:shd w:val="clear" w:color="auto" w:fill="auto"/>
            <w:vAlign w:val="center"/>
          </w:tcPr>
          <w:p w14:paraId="770E9CCF" w14:textId="26C062F4"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339" w:type="dxa"/>
            <w:shd w:val="clear" w:color="auto" w:fill="auto"/>
            <w:vAlign w:val="center"/>
          </w:tcPr>
          <w:p w14:paraId="06A2B381" w14:textId="5FD4D24D"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234" w:type="dxa"/>
            <w:shd w:val="clear" w:color="auto" w:fill="auto"/>
            <w:vAlign w:val="center"/>
          </w:tcPr>
          <w:p w14:paraId="2ACD0A8C" w14:textId="1F6958E1"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291" w:type="dxa"/>
            <w:shd w:val="clear" w:color="auto" w:fill="auto"/>
            <w:vAlign w:val="center"/>
          </w:tcPr>
          <w:p w14:paraId="171A568F" w14:textId="79FA55B1"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68775A2E" w14:textId="5523EED6"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45CB7353" w14:textId="19D4A530"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25 493,7</w:t>
            </w:r>
          </w:p>
        </w:tc>
        <w:tc>
          <w:tcPr>
            <w:tcW w:w="317" w:type="dxa"/>
            <w:tcBorders>
              <w:top w:val="nil"/>
              <w:left w:val="single" w:sz="4" w:space="0" w:color="auto"/>
              <w:bottom w:val="nil"/>
              <w:right w:val="nil"/>
            </w:tcBorders>
          </w:tcPr>
          <w:p w14:paraId="2913FE1C" w14:textId="77777777" w:rsidR="00596BD0" w:rsidRPr="002101A3" w:rsidRDefault="00596BD0" w:rsidP="00596BD0">
            <w:pPr>
              <w:spacing w:after="0"/>
              <w:jc w:val="center"/>
              <w:rPr>
                <w:rFonts w:ascii="Times New Roman" w:hAnsi="Times New Roman"/>
                <w:b/>
                <w:sz w:val="20"/>
                <w:szCs w:val="20"/>
              </w:rPr>
            </w:pPr>
          </w:p>
        </w:tc>
      </w:tr>
      <w:tr w:rsidR="00596BD0" w:rsidRPr="002101A3" w14:paraId="147C4A90" w14:textId="77777777" w:rsidTr="006E742B">
        <w:trPr>
          <w:trHeight w:val="20"/>
          <w:jc w:val="center"/>
        </w:trPr>
        <w:tc>
          <w:tcPr>
            <w:tcW w:w="316" w:type="dxa"/>
            <w:tcBorders>
              <w:top w:val="nil"/>
              <w:left w:val="nil"/>
              <w:bottom w:val="nil"/>
              <w:right w:val="single" w:sz="4" w:space="0" w:color="auto"/>
            </w:tcBorders>
          </w:tcPr>
          <w:p w14:paraId="7D532DDA" w14:textId="77777777" w:rsidR="00596BD0" w:rsidRPr="002101A3" w:rsidRDefault="00596BD0" w:rsidP="00596BD0">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7B130D89" w14:textId="77777777" w:rsidR="00596BD0" w:rsidRPr="00D656CD" w:rsidRDefault="00596BD0" w:rsidP="00596BD0">
            <w:pPr>
              <w:spacing w:before="20" w:after="20" w:line="240" w:lineRule="auto"/>
              <w:jc w:val="center"/>
              <w:rPr>
                <w:rFonts w:ascii="Times New Roman" w:hAnsi="Times New Roman"/>
                <w:sz w:val="20"/>
                <w:szCs w:val="20"/>
              </w:rPr>
            </w:pPr>
          </w:p>
        </w:tc>
        <w:tc>
          <w:tcPr>
            <w:tcW w:w="3566" w:type="dxa"/>
            <w:vMerge/>
            <w:shd w:val="clear" w:color="auto" w:fill="auto"/>
          </w:tcPr>
          <w:p w14:paraId="24FB3F07" w14:textId="77777777" w:rsidR="00596BD0" w:rsidRPr="00D656CD" w:rsidRDefault="00596BD0" w:rsidP="00596BD0">
            <w:pPr>
              <w:pStyle w:val="a9"/>
              <w:spacing w:before="20" w:after="20"/>
              <w:ind w:left="0"/>
              <w:rPr>
                <w:rFonts w:ascii="Times New Roman" w:hAnsi="Times New Roman"/>
                <w:sz w:val="20"/>
              </w:rPr>
            </w:pPr>
          </w:p>
        </w:tc>
        <w:tc>
          <w:tcPr>
            <w:tcW w:w="2616" w:type="dxa"/>
            <w:shd w:val="clear" w:color="auto" w:fill="auto"/>
          </w:tcPr>
          <w:p w14:paraId="55ADA591" w14:textId="7D0DED77"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shd w:val="clear" w:color="auto" w:fill="auto"/>
            <w:vAlign w:val="center"/>
          </w:tcPr>
          <w:p w14:paraId="01B58418" w14:textId="484449F2"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sz w:val="20"/>
              </w:rPr>
              <w:t>24 493,9</w:t>
            </w:r>
          </w:p>
        </w:tc>
        <w:tc>
          <w:tcPr>
            <w:tcW w:w="1207" w:type="dxa"/>
            <w:shd w:val="clear" w:color="auto" w:fill="auto"/>
            <w:vAlign w:val="center"/>
          </w:tcPr>
          <w:p w14:paraId="2B994D15" w14:textId="62959185" w:rsidR="00596BD0" w:rsidRPr="00D656CD" w:rsidRDefault="00596BD0" w:rsidP="00596BD0">
            <w:pPr>
              <w:pStyle w:val="ConsPlusNormal"/>
              <w:spacing w:before="20" w:after="20" w:line="223" w:lineRule="auto"/>
              <w:jc w:val="center"/>
              <w:rPr>
                <w:rFonts w:ascii="Times New Roman" w:hAnsi="Times New Roman" w:cs="Times New Roman"/>
                <w:sz w:val="20"/>
              </w:rPr>
            </w:pPr>
            <w:r w:rsidRPr="00D656CD">
              <w:rPr>
                <w:rFonts w:ascii="Times New Roman" w:hAnsi="Times New Roman"/>
                <w:sz w:val="20"/>
              </w:rPr>
              <w:t>–</w:t>
            </w:r>
          </w:p>
        </w:tc>
        <w:tc>
          <w:tcPr>
            <w:tcW w:w="1339" w:type="dxa"/>
            <w:shd w:val="clear" w:color="auto" w:fill="auto"/>
            <w:vAlign w:val="center"/>
          </w:tcPr>
          <w:p w14:paraId="332EF998" w14:textId="5843B8E3" w:rsidR="00596BD0" w:rsidRPr="00D656CD" w:rsidRDefault="00596BD0" w:rsidP="00596BD0">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shd w:val="clear" w:color="auto" w:fill="auto"/>
            <w:vAlign w:val="center"/>
          </w:tcPr>
          <w:p w14:paraId="2C2A1A55" w14:textId="08A5AB81" w:rsidR="00596BD0" w:rsidRPr="00D656CD" w:rsidRDefault="00596BD0" w:rsidP="00596BD0">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shd w:val="clear" w:color="auto" w:fill="auto"/>
            <w:vAlign w:val="center"/>
          </w:tcPr>
          <w:p w14:paraId="6640E7BF" w14:textId="6766ED72"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6307856B" w14:textId="68501F3A"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32963D74" w14:textId="59157295"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24 493,9</w:t>
            </w:r>
          </w:p>
        </w:tc>
        <w:tc>
          <w:tcPr>
            <w:tcW w:w="317" w:type="dxa"/>
            <w:tcBorders>
              <w:top w:val="nil"/>
              <w:left w:val="single" w:sz="4" w:space="0" w:color="auto"/>
              <w:bottom w:val="nil"/>
              <w:right w:val="nil"/>
            </w:tcBorders>
          </w:tcPr>
          <w:p w14:paraId="48C04DFA" w14:textId="77777777" w:rsidR="00596BD0" w:rsidRPr="002101A3" w:rsidRDefault="00596BD0" w:rsidP="00596BD0">
            <w:pPr>
              <w:spacing w:after="0"/>
              <w:jc w:val="center"/>
              <w:rPr>
                <w:rFonts w:ascii="Times New Roman" w:hAnsi="Times New Roman"/>
                <w:b/>
                <w:sz w:val="20"/>
                <w:szCs w:val="20"/>
              </w:rPr>
            </w:pPr>
          </w:p>
        </w:tc>
      </w:tr>
      <w:tr w:rsidR="00596BD0" w:rsidRPr="002101A3" w14:paraId="38FE2CD7" w14:textId="77777777" w:rsidTr="006E742B">
        <w:trPr>
          <w:trHeight w:val="20"/>
          <w:jc w:val="center"/>
        </w:trPr>
        <w:tc>
          <w:tcPr>
            <w:tcW w:w="316" w:type="dxa"/>
            <w:tcBorders>
              <w:top w:val="nil"/>
              <w:left w:val="nil"/>
              <w:bottom w:val="nil"/>
              <w:right w:val="single" w:sz="4" w:space="0" w:color="auto"/>
            </w:tcBorders>
          </w:tcPr>
          <w:p w14:paraId="7F452883" w14:textId="77777777" w:rsidR="00596BD0" w:rsidRPr="002101A3" w:rsidRDefault="00596BD0" w:rsidP="00596BD0">
            <w:pPr>
              <w:spacing w:after="0"/>
              <w:jc w:val="center"/>
              <w:rPr>
                <w:rFonts w:ascii="Times New Roman" w:hAnsi="Times New Roman"/>
                <w:b/>
                <w:sz w:val="20"/>
                <w:szCs w:val="20"/>
              </w:rPr>
            </w:pPr>
          </w:p>
        </w:tc>
        <w:tc>
          <w:tcPr>
            <w:tcW w:w="393" w:type="dxa"/>
            <w:vMerge/>
            <w:tcBorders>
              <w:left w:val="single" w:sz="4" w:space="0" w:color="auto"/>
              <w:bottom w:val="single" w:sz="4" w:space="0" w:color="auto"/>
            </w:tcBorders>
            <w:shd w:val="clear" w:color="auto" w:fill="auto"/>
          </w:tcPr>
          <w:p w14:paraId="1B301E41" w14:textId="77777777" w:rsidR="00596BD0" w:rsidRPr="00D656CD" w:rsidRDefault="00596BD0" w:rsidP="00596BD0">
            <w:pPr>
              <w:spacing w:before="20" w:after="20" w:line="240" w:lineRule="auto"/>
              <w:jc w:val="center"/>
              <w:rPr>
                <w:rFonts w:ascii="Times New Roman" w:hAnsi="Times New Roman"/>
                <w:sz w:val="20"/>
                <w:szCs w:val="20"/>
              </w:rPr>
            </w:pPr>
          </w:p>
        </w:tc>
        <w:tc>
          <w:tcPr>
            <w:tcW w:w="3566" w:type="dxa"/>
            <w:vMerge/>
            <w:tcBorders>
              <w:bottom w:val="single" w:sz="4" w:space="0" w:color="auto"/>
            </w:tcBorders>
            <w:shd w:val="clear" w:color="auto" w:fill="auto"/>
          </w:tcPr>
          <w:p w14:paraId="20057669" w14:textId="77777777" w:rsidR="00596BD0" w:rsidRPr="00D656CD" w:rsidRDefault="00596BD0" w:rsidP="00596BD0">
            <w:pPr>
              <w:pStyle w:val="a9"/>
              <w:spacing w:before="20" w:after="20"/>
              <w:ind w:left="0"/>
              <w:rPr>
                <w:rFonts w:ascii="Times New Roman" w:hAnsi="Times New Roman"/>
                <w:sz w:val="20"/>
              </w:rPr>
            </w:pPr>
          </w:p>
        </w:tc>
        <w:tc>
          <w:tcPr>
            <w:tcW w:w="2616" w:type="dxa"/>
            <w:tcBorders>
              <w:bottom w:val="single" w:sz="4" w:space="0" w:color="auto"/>
            </w:tcBorders>
            <w:shd w:val="clear" w:color="auto" w:fill="auto"/>
          </w:tcPr>
          <w:p w14:paraId="0C9C68F9" w14:textId="2A0FEF85"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shd w:val="clear" w:color="auto" w:fill="auto"/>
            <w:vAlign w:val="center"/>
          </w:tcPr>
          <w:p w14:paraId="6773CF3A" w14:textId="07DDF1C8"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49 987,6</w:t>
            </w:r>
          </w:p>
        </w:tc>
        <w:tc>
          <w:tcPr>
            <w:tcW w:w="1207" w:type="dxa"/>
            <w:shd w:val="clear" w:color="auto" w:fill="auto"/>
            <w:vAlign w:val="center"/>
          </w:tcPr>
          <w:p w14:paraId="60E1DBCE" w14:textId="27D08D70"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339" w:type="dxa"/>
            <w:shd w:val="clear" w:color="auto" w:fill="auto"/>
            <w:vAlign w:val="center"/>
          </w:tcPr>
          <w:p w14:paraId="53BA51B7" w14:textId="453684D7"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234" w:type="dxa"/>
            <w:shd w:val="clear" w:color="auto" w:fill="auto"/>
            <w:vAlign w:val="center"/>
          </w:tcPr>
          <w:p w14:paraId="2DDDB831" w14:textId="3F325CC2"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291" w:type="dxa"/>
            <w:shd w:val="clear" w:color="auto" w:fill="auto"/>
            <w:vAlign w:val="center"/>
          </w:tcPr>
          <w:p w14:paraId="2DEFFA0E" w14:textId="21CF38BD"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shd w:val="clear" w:color="auto" w:fill="auto"/>
            <w:vAlign w:val="center"/>
          </w:tcPr>
          <w:p w14:paraId="6A58C526" w14:textId="63AE0AEE"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right w:val="single" w:sz="4" w:space="0" w:color="auto"/>
            </w:tcBorders>
            <w:shd w:val="clear" w:color="auto" w:fill="auto"/>
            <w:vAlign w:val="center"/>
          </w:tcPr>
          <w:p w14:paraId="6A902961" w14:textId="6B7CAE69"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49 987,6</w:t>
            </w:r>
          </w:p>
        </w:tc>
        <w:tc>
          <w:tcPr>
            <w:tcW w:w="317" w:type="dxa"/>
            <w:tcBorders>
              <w:top w:val="nil"/>
              <w:left w:val="single" w:sz="4" w:space="0" w:color="auto"/>
              <w:bottom w:val="nil"/>
              <w:right w:val="nil"/>
            </w:tcBorders>
          </w:tcPr>
          <w:p w14:paraId="379061A1" w14:textId="77777777" w:rsidR="00596BD0" w:rsidRPr="002101A3" w:rsidRDefault="00596BD0" w:rsidP="00596BD0">
            <w:pPr>
              <w:spacing w:after="0"/>
              <w:jc w:val="center"/>
              <w:rPr>
                <w:rFonts w:ascii="Times New Roman" w:hAnsi="Times New Roman"/>
                <w:b/>
                <w:sz w:val="20"/>
                <w:szCs w:val="20"/>
              </w:rPr>
            </w:pPr>
          </w:p>
        </w:tc>
      </w:tr>
      <w:tr w:rsidR="003442EF" w:rsidRPr="002101A3" w14:paraId="7F858E6F" w14:textId="77777777" w:rsidTr="00103411">
        <w:trPr>
          <w:trHeight w:val="20"/>
          <w:jc w:val="center"/>
        </w:trPr>
        <w:tc>
          <w:tcPr>
            <w:tcW w:w="316" w:type="dxa"/>
            <w:tcBorders>
              <w:top w:val="nil"/>
              <w:left w:val="nil"/>
              <w:bottom w:val="nil"/>
              <w:right w:val="single" w:sz="4" w:space="0" w:color="auto"/>
            </w:tcBorders>
          </w:tcPr>
          <w:p w14:paraId="0A0AF54C" w14:textId="77777777" w:rsidR="003442EF" w:rsidRPr="002101A3" w:rsidRDefault="003442EF" w:rsidP="003442EF">
            <w:pPr>
              <w:spacing w:after="0"/>
              <w:jc w:val="center"/>
              <w:rPr>
                <w:rFonts w:ascii="Times New Roman" w:hAnsi="Times New Roman"/>
                <w:b/>
                <w:sz w:val="20"/>
                <w:szCs w:val="20"/>
              </w:rPr>
            </w:pPr>
          </w:p>
        </w:tc>
        <w:tc>
          <w:tcPr>
            <w:tcW w:w="393" w:type="dxa"/>
            <w:vMerge w:val="restart"/>
            <w:tcBorders>
              <w:top w:val="single" w:sz="4" w:space="0" w:color="auto"/>
              <w:left w:val="single" w:sz="4" w:space="0" w:color="auto"/>
            </w:tcBorders>
            <w:shd w:val="clear" w:color="auto" w:fill="auto"/>
          </w:tcPr>
          <w:p w14:paraId="61711922" w14:textId="52E0E701" w:rsidR="003442EF" w:rsidRPr="00D656CD" w:rsidRDefault="003442EF" w:rsidP="003442EF">
            <w:pPr>
              <w:spacing w:before="20" w:after="20" w:line="240" w:lineRule="auto"/>
              <w:jc w:val="center"/>
              <w:rPr>
                <w:rFonts w:ascii="Times New Roman" w:hAnsi="Times New Roman"/>
                <w:sz w:val="20"/>
                <w:szCs w:val="20"/>
              </w:rPr>
            </w:pPr>
            <w:r w:rsidRPr="00D656CD">
              <w:rPr>
                <w:rFonts w:ascii="Times New Roman" w:hAnsi="Times New Roman"/>
                <w:sz w:val="20"/>
                <w:szCs w:val="20"/>
              </w:rPr>
              <w:t>5</w:t>
            </w:r>
          </w:p>
        </w:tc>
        <w:tc>
          <w:tcPr>
            <w:tcW w:w="3566" w:type="dxa"/>
            <w:vMerge w:val="restart"/>
            <w:tcBorders>
              <w:top w:val="single" w:sz="4" w:space="0" w:color="auto"/>
            </w:tcBorders>
            <w:shd w:val="clear" w:color="auto" w:fill="auto"/>
          </w:tcPr>
          <w:p w14:paraId="69033FDB" w14:textId="77777777" w:rsidR="003442EF" w:rsidRPr="00D656CD" w:rsidRDefault="003442EF" w:rsidP="003442EF">
            <w:pPr>
              <w:pStyle w:val="a9"/>
              <w:ind w:left="0"/>
              <w:rPr>
                <w:rFonts w:ascii="Times New Roman" w:hAnsi="Times New Roman"/>
                <w:sz w:val="20"/>
              </w:rPr>
            </w:pPr>
            <w:r w:rsidRPr="00D656CD">
              <w:rPr>
                <w:rFonts w:ascii="Times New Roman" w:hAnsi="Times New Roman"/>
                <w:sz w:val="20"/>
              </w:rPr>
              <w:t>Комитет по инвестициям Санкт</w:t>
            </w:r>
            <w:r w:rsidRPr="00D656CD">
              <w:rPr>
                <w:rFonts w:ascii="MS Mincho" w:hAnsi="MS Mincho" w:cs="MS Mincho"/>
                <w:sz w:val="20"/>
              </w:rPr>
              <w:t>‑</w:t>
            </w:r>
            <w:r w:rsidRPr="00D656CD">
              <w:rPr>
                <w:rFonts w:ascii="Times New Roman" w:hAnsi="Times New Roman"/>
                <w:sz w:val="20"/>
              </w:rPr>
              <w:t xml:space="preserve">Петербурга – соисполнитель государственной программы </w:t>
            </w:r>
          </w:p>
          <w:p w14:paraId="4ADE13DA" w14:textId="5480B742" w:rsidR="003442EF" w:rsidRPr="00D656CD" w:rsidRDefault="003442EF" w:rsidP="003442EF">
            <w:pPr>
              <w:pStyle w:val="a9"/>
              <w:spacing w:before="20" w:after="20"/>
              <w:ind w:left="0"/>
              <w:rPr>
                <w:rFonts w:ascii="Times New Roman" w:hAnsi="Times New Roman"/>
                <w:sz w:val="20"/>
              </w:rPr>
            </w:pPr>
          </w:p>
        </w:tc>
        <w:tc>
          <w:tcPr>
            <w:tcW w:w="2616" w:type="dxa"/>
            <w:tcBorders>
              <w:top w:val="single" w:sz="4" w:space="0" w:color="auto"/>
              <w:bottom w:val="single" w:sz="4" w:space="0" w:color="auto"/>
            </w:tcBorders>
            <w:shd w:val="clear" w:color="auto" w:fill="auto"/>
          </w:tcPr>
          <w:p w14:paraId="44AC7E9E" w14:textId="211857B2" w:rsidR="003442EF" w:rsidRPr="00D656CD" w:rsidRDefault="003442EF" w:rsidP="003442EF">
            <w:pPr>
              <w:pStyle w:val="a9"/>
              <w:pageBreakBefore/>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tcBorders>
              <w:top w:val="single" w:sz="4" w:space="0" w:color="auto"/>
              <w:bottom w:val="single" w:sz="4" w:space="0" w:color="auto"/>
            </w:tcBorders>
            <w:shd w:val="clear" w:color="auto" w:fill="auto"/>
            <w:vAlign w:val="bottom"/>
          </w:tcPr>
          <w:p w14:paraId="288246DF" w14:textId="03F518FB" w:rsidR="003442EF" w:rsidRPr="00D656CD" w:rsidRDefault="003E7D9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306 234,0</w:t>
            </w:r>
          </w:p>
        </w:tc>
        <w:tc>
          <w:tcPr>
            <w:tcW w:w="1207" w:type="dxa"/>
            <w:tcBorders>
              <w:top w:val="single" w:sz="4" w:space="0" w:color="auto"/>
              <w:bottom w:val="single" w:sz="4" w:space="0" w:color="auto"/>
            </w:tcBorders>
            <w:shd w:val="clear" w:color="auto" w:fill="auto"/>
            <w:vAlign w:val="bottom"/>
          </w:tcPr>
          <w:p w14:paraId="28E599D4" w14:textId="29FEB338" w:rsidR="003442EF" w:rsidRPr="00D656CD" w:rsidRDefault="003E7D98" w:rsidP="003442EF">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179 070,0</w:t>
            </w:r>
          </w:p>
        </w:tc>
        <w:tc>
          <w:tcPr>
            <w:tcW w:w="1339" w:type="dxa"/>
            <w:tcBorders>
              <w:top w:val="single" w:sz="4" w:space="0" w:color="auto"/>
              <w:bottom w:val="single" w:sz="4" w:space="0" w:color="auto"/>
            </w:tcBorders>
            <w:shd w:val="clear" w:color="auto" w:fill="auto"/>
            <w:vAlign w:val="bottom"/>
          </w:tcPr>
          <w:p w14:paraId="0B4B1211" w14:textId="586A4391" w:rsidR="003442EF" w:rsidRPr="00D656CD" w:rsidRDefault="003E7D98" w:rsidP="003442EF">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121 759,0</w:t>
            </w:r>
          </w:p>
        </w:tc>
        <w:tc>
          <w:tcPr>
            <w:tcW w:w="1234" w:type="dxa"/>
            <w:tcBorders>
              <w:top w:val="single" w:sz="4" w:space="0" w:color="auto"/>
              <w:bottom w:val="single" w:sz="4" w:space="0" w:color="auto"/>
            </w:tcBorders>
            <w:shd w:val="clear" w:color="auto" w:fill="auto"/>
            <w:vAlign w:val="bottom"/>
          </w:tcPr>
          <w:p w14:paraId="5A00C48E" w14:textId="0BB962FA" w:rsidR="003442EF" w:rsidRPr="00D656CD" w:rsidRDefault="003E7D98" w:rsidP="003442EF">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155 562,1</w:t>
            </w:r>
          </w:p>
        </w:tc>
        <w:tc>
          <w:tcPr>
            <w:tcW w:w="1291" w:type="dxa"/>
            <w:tcBorders>
              <w:top w:val="single" w:sz="4" w:space="0" w:color="auto"/>
              <w:bottom w:val="single" w:sz="4" w:space="0" w:color="auto"/>
            </w:tcBorders>
            <w:shd w:val="clear" w:color="auto" w:fill="auto"/>
            <w:vAlign w:val="bottom"/>
          </w:tcPr>
          <w:p w14:paraId="6A816622" w14:textId="78883689" w:rsidR="003442EF" w:rsidRPr="00D656CD" w:rsidRDefault="003E7D9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54 962,0</w:t>
            </w:r>
          </w:p>
        </w:tc>
        <w:tc>
          <w:tcPr>
            <w:tcW w:w="1298" w:type="dxa"/>
            <w:tcBorders>
              <w:top w:val="single" w:sz="4" w:space="0" w:color="auto"/>
              <w:bottom w:val="single" w:sz="4" w:space="0" w:color="auto"/>
            </w:tcBorders>
            <w:shd w:val="clear" w:color="auto" w:fill="auto"/>
            <w:vAlign w:val="bottom"/>
          </w:tcPr>
          <w:p w14:paraId="01380B6F" w14:textId="4BBDC616" w:rsidR="003442EF" w:rsidRPr="00D656CD" w:rsidRDefault="003E7D98" w:rsidP="003E7D98">
            <w:pPr>
              <w:pStyle w:val="ConsPlusNormal"/>
              <w:spacing w:before="40"/>
              <w:jc w:val="center"/>
              <w:rPr>
                <w:rFonts w:ascii="Times New Roman" w:hAnsi="Times New Roman" w:cs="Times New Roman"/>
                <w:sz w:val="20"/>
              </w:rPr>
            </w:pPr>
            <w:r w:rsidRPr="00D656CD">
              <w:rPr>
                <w:rFonts w:ascii="Times New Roman" w:hAnsi="Times New Roman" w:cs="Times New Roman"/>
                <w:sz w:val="20"/>
              </w:rPr>
              <w:t>0</w:t>
            </w:r>
            <w:r w:rsidR="003442EF" w:rsidRPr="00D656CD">
              <w:rPr>
                <w:rFonts w:ascii="Times New Roman" w:hAnsi="Times New Roman" w:cs="Times New Roman"/>
                <w:sz w:val="20"/>
              </w:rPr>
              <w:t>,0</w:t>
            </w:r>
          </w:p>
        </w:tc>
        <w:tc>
          <w:tcPr>
            <w:tcW w:w="1375" w:type="dxa"/>
            <w:tcBorders>
              <w:top w:val="single" w:sz="4" w:space="0" w:color="auto"/>
              <w:bottom w:val="single" w:sz="4" w:space="0" w:color="auto"/>
              <w:right w:val="single" w:sz="4" w:space="0" w:color="auto"/>
            </w:tcBorders>
            <w:shd w:val="clear" w:color="auto" w:fill="auto"/>
            <w:vAlign w:val="bottom"/>
          </w:tcPr>
          <w:p w14:paraId="5E1B5612" w14:textId="6F96521D" w:rsidR="003442EF" w:rsidRPr="00D656CD" w:rsidRDefault="003E7D98" w:rsidP="003442EF">
            <w:pPr>
              <w:pStyle w:val="ConsPlusNormal"/>
              <w:spacing w:before="40"/>
              <w:jc w:val="center"/>
              <w:rPr>
                <w:rFonts w:ascii="Times New Roman" w:hAnsi="Times New Roman" w:cs="Times New Roman"/>
                <w:sz w:val="20"/>
              </w:rPr>
            </w:pPr>
            <w:r w:rsidRPr="00D656CD">
              <w:rPr>
                <w:rFonts w:ascii="Times New Roman" w:hAnsi="Times New Roman" w:cs="Times New Roman"/>
                <w:sz w:val="20"/>
              </w:rPr>
              <w:t>817 587,1</w:t>
            </w:r>
          </w:p>
        </w:tc>
        <w:tc>
          <w:tcPr>
            <w:tcW w:w="317" w:type="dxa"/>
            <w:tcBorders>
              <w:top w:val="nil"/>
              <w:left w:val="single" w:sz="4" w:space="0" w:color="auto"/>
              <w:bottom w:val="nil"/>
              <w:right w:val="nil"/>
            </w:tcBorders>
          </w:tcPr>
          <w:p w14:paraId="59C1EBF2" w14:textId="77777777" w:rsidR="003442EF" w:rsidRPr="002101A3" w:rsidRDefault="003442EF" w:rsidP="003442EF">
            <w:pPr>
              <w:spacing w:after="0"/>
              <w:jc w:val="center"/>
              <w:rPr>
                <w:rFonts w:ascii="Times New Roman" w:hAnsi="Times New Roman"/>
                <w:b/>
                <w:sz w:val="20"/>
                <w:szCs w:val="20"/>
              </w:rPr>
            </w:pPr>
          </w:p>
        </w:tc>
      </w:tr>
      <w:tr w:rsidR="00FA4CC8" w:rsidRPr="002101A3" w14:paraId="24F38311" w14:textId="77777777" w:rsidTr="00103411">
        <w:trPr>
          <w:trHeight w:val="20"/>
          <w:jc w:val="center"/>
        </w:trPr>
        <w:tc>
          <w:tcPr>
            <w:tcW w:w="316" w:type="dxa"/>
            <w:tcBorders>
              <w:top w:val="nil"/>
              <w:left w:val="nil"/>
              <w:bottom w:val="nil"/>
              <w:right w:val="single" w:sz="4" w:space="0" w:color="auto"/>
            </w:tcBorders>
          </w:tcPr>
          <w:p w14:paraId="41B62B44" w14:textId="77777777" w:rsidR="00FA4CC8" w:rsidRPr="002101A3" w:rsidRDefault="00FA4CC8" w:rsidP="00DE153E">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04A69BC2" w14:textId="77777777" w:rsidR="00FA4CC8" w:rsidRPr="00D656CD" w:rsidRDefault="00FA4CC8" w:rsidP="00DE153E">
            <w:pPr>
              <w:spacing w:before="20" w:after="20" w:line="240" w:lineRule="auto"/>
              <w:jc w:val="center"/>
              <w:rPr>
                <w:rFonts w:ascii="Times New Roman" w:hAnsi="Times New Roman"/>
                <w:sz w:val="20"/>
                <w:szCs w:val="20"/>
              </w:rPr>
            </w:pPr>
          </w:p>
        </w:tc>
        <w:tc>
          <w:tcPr>
            <w:tcW w:w="3566" w:type="dxa"/>
            <w:vMerge/>
            <w:shd w:val="clear" w:color="auto" w:fill="auto"/>
          </w:tcPr>
          <w:p w14:paraId="06B222F8" w14:textId="77777777" w:rsidR="00FA4CC8" w:rsidRPr="00D656CD" w:rsidRDefault="00FA4CC8" w:rsidP="00DE153E">
            <w:pPr>
              <w:pStyle w:val="a9"/>
              <w:spacing w:before="20" w:after="20"/>
              <w:ind w:left="0"/>
              <w:rPr>
                <w:rFonts w:ascii="Times New Roman" w:hAnsi="Times New Roman"/>
                <w:sz w:val="20"/>
              </w:rPr>
            </w:pPr>
          </w:p>
        </w:tc>
        <w:tc>
          <w:tcPr>
            <w:tcW w:w="2616" w:type="dxa"/>
            <w:tcBorders>
              <w:top w:val="single" w:sz="4" w:space="0" w:color="auto"/>
              <w:bottom w:val="single" w:sz="4" w:space="0" w:color="auto"/>
            </w:tcBorders>
            <w:shd w:val="clear" w:color="auto" w:fill="auto"/>
          </w:tcPr>
          <w:p w14:paraId="7AF42E20" w14:textId="14F6BD7E" w:rsidR="00FA4CC8" w:rsidRPr="00D656CD" w:rsidRDefault="00FA4CC8" w:rsidP="00DE153E">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tcBorders>
              <w:top w:val="single" w:sz="4" w:space="0" w:color="auto"/>
              <w:bottom w:val="single" w:sz="4" w:space="0" w:color="auto"/>
            </w:tcBorders>
            <w:shd w:val="clear" w:color="auto" w:fill="auto"/>
            <w:vAlign w:val="center"/>
          </w:tcPr>
          <w:p w14:paraId="049A7E03" w14:textId="4A7D7191" w:rsidR="00FA4CC8" w:rsidRPr="00D656CD" w:rsidRDefault="00FA4CC8"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tcBorders>
              <w:top w:val="single" w:sz="4" w:space="0" w:color="auto"/>
              <w:bottom w:val="single" w:sz="4" w:space="0" w:color="auto"/>
            </w:tcBorders>
            <w:shd w:val="clear" w:color="auto" w:fill="auto"/>
          </w:tcPr>
          <w:p w14:paraId="35E0DA49" w14:textId="7E4B90E0" w:rsidR="00FA4CC8" w:rsidRPr="00D656CD" w:rsidRDefault="00FA4CC8"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339" w:type="dxa"/>
            <w:tcBorders>
              <w:top w:val="single" w:sz="4" w:space="0" w:color="auto"/>
              <w:bottom w:val="single" w:sz="4" w:space="0" w:color="auto"/>
            </w:tcBorders>
            <w:shd w:val="clear" w:color="auto" w:fill="auto"/>
          </w:tcPr>
          <w:p w14:paraId="0E22E7E8" w14:textId="4609EA2B" w:rsidR="00FA4CC8" w:rsidRPr="00D656CD" w:rsidRDefault="00FA4CC8"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34" w:type="dxa"/>
            <w:tcBorders>
              <w:top w:val="single" w:sz="4" w:space="0" w:color="auto"/>
              <w:bottom w:val="single" w:sz="4" w:space="0" w:color="auto"/>
            </w:tcBorders>
            <w:shd w:val="clear" w:color="auto" w:fill="auto"/>
          </w:tcPr>
          <w:p w14:paraId="6C276A66" w14:textId="31AE31FC" w:rsidR="00FA4CC8" w:rsidRPr="00D656CD" w:rsidRDefault="00FA4CC8" w:rsidP="00DE153E">
            <w:pPr>
              <w:pStyle w:val="ConsPlusNormal"/>
              <w:spacing w:before="20" w:after="20" w:line="223" w:lineRule="auto"/>
              <w:jc w:val="center"/>
              <w:rPr>
                <w:rFonts w:ascii="Times New Roman" w:hAnsi="Times New Roman" w:cs="Times New Roman"/>
                <w:sz w:val="20"/>
              </w:rPr>
            </w:pPr>
            <w:r w:rsidRPr="00D656CD">
              <w:rPr>
                <w:rFonts w:ascii="Times New Roman" w:hAnsi="Times New Roman" w:cs="Times New Roman"/>
                <w:sz w:val="20"/>
              </w:rPr>
              <w:t>–</w:t>
            </w:r>
          </w:p>
        </w:tc>
        <w:tc>
          <w:tcPr>
            <w:tcW w:w="1291" w:type="dxa"/>
            <w:tcBorders>
              <w:top w:val="single" w:sz="4" w:space="0" w:color="auto"/>
              <w:bottom w:val="single" w:sz="4" w:space="0" w:color="auto"/>
            </w:tcBorders>
            <w:shd w:val="clear" w:color="auto" w:fill="auto"/>
          </w:tcPr>
          <w:p w14:paraId="3F29B0F5" w14:textId="26AAB895" w:rsidR="00FA4CC8" w:rsidRPr="00D656CD" w:rsidRDefault="00FA4CC8"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tcBorders>
              <w:top w:val="single" w:sz="4" w:space="0" w:color="auto"/>
              <w:bottom w:val="single" w:sz="4" w:space="0" w:color="auto"/>
            </w:tcBorders>
            <w:shd w:val="clear" w:color="auto" w:fill="auto"/>
          </w:tcPr>
          <w:p w14:paraId="3D76820B" w14:textId="5D7004EE" w:rsidR="00FA4CC8" w:rsidRPr="00D656CD" w:rsidRDefault="00FA4CC8"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top w:val="single" w:sz="4" w:space="0" w:color="auto"/>
              <w:bottom w:val="single" w:sz="4" w:space="0" w:color="auto"/>
              <w:right w:val="single" w:sz="4" w:space="0" w:color="auto"/>
            </w:tcBorders>
            <w:shd w:val="clear" w:color="auto" w:fill="auto"/>
          </w:tcPr>
          <w:p w14:paraId="0667AE13" w14:textId="3F59440E" w:rsidR="00FA4CC8" w:rsidRPr="00D656CD" w:rsidRDefault="00FA4CC8" w:rsidP="00DE153E">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317" w:type="dxa"/>
            <w:tcBorders>
              <w:top w:val="nil"/>
              <w:left w:val="single" w:sz="4" w:space="0" w:color="auto"/>
              <w:bottom w:val="nil"/>
              <w:right w:val="nil"/>
            </w:tcBorders>
          </w:tcPr>
          <w:p w14:paraId="528DCCB8" w14:textId="77777777" w:rsidR="00FA4CC8" w:rsidRPr="002101A3" w:rsidRDefault="00FA4CC8" w:rsidP="00DE153E">
            <w:pPr>
              <w:spacing w:after="0"/>
              <w:jc w:val="center"/>
              <w:rPr>
                <w:rFonts w:ascii="Times New Roman" w:hAnsi="Times New Roman"/>
                <w:b/>
                <w:sz w:val="20"/>
                <w:szCs w:val="20"/>
              </w:rPr>
            </w:pPr>
          </w:p>
        </w:tc>
      </w:tr>
      <w:tr w:rsidR="00103411" w:rsidRPr="002101A3" w14:paraId="59AA6D69" w14:textId="77777777" w:rsidTr="00103411">
        <w:trPr>
          <w:trHeight w:val="20"/>
          <w:jc w:val="center"/>
        </w:trPr>
        <w:tc>
          <w:tcPr>
            <w:tcW w:w="316" w:type="dxa"/>
            <w:tcBorders>
              <w:top w:val="nil"/>
              <w:left w:val="nil"/>
              <w:bottom w:val="nil"/>
              <w:right w:val="single" w:sz="4" w:space="0" w:color="auto"/>
            </w:tcBorders>
          </w:tcPr>
          <w:p w14:paraId="2CF7DCF2" w14:textId="77777777" w:rsidR="00103411" w:rsidRPr="002101A3" w:rsidRDefault="00103411" w:rsidP="00103411">
            <w:pPr>
              <w:spacing w:after="0"/>
              <w:jc w:val="center"/>
              <w:rPr>
                <w:rFonts w:ascii="Times New Roman" w:hAnsi="Times New Roman"/>
                <w:b/>
                <w:sz w:val="20"/>
                <w:szCs w:val="20"/>
              </w:rPr>
            </w:pPr>
          </w:p>
        </w:tc>
        <w:tc>
          <w:tcPr>
            <w:tcW w:w="393" w:type="dxa"/>
            <w:vMerge/>
            <w:tcBorders>
              <w:left w:val="single" w:sz="4" w:space="0" w:color="auto"/>
              <w:bottom w:val="single" w:sz="4" w:space="0" w:color="auto"/>
            </w:tcBorders>
            <w:shd w:val="clear" w:color="auto" w:fill="auto"/>
          </w:tcPr>
          <w:p w14:paraId="3BE40B7A" w14:textId="77777777" w:rsidR="00103411" w:rsidRPr="00D656CD" w:rsidRDefault="00103411" w:rsidP="00103411">
            <w:pPr>
              <w:spacing w:before="20" w:after="20" w:line="240" w:lineRule="auto"/>
              <w:jc w:val="center"/>
              <w:rPr>
                <w:rFonts w:ascii="Times New Roman" w:hAnsi="Times New Roman"/>
                <w:sz w:val="20"/>
                <w:szCs w:val="20"/>
              </w:rPr>
            </w:pPr>
          </w:p>
        </w:tc>
        <w:tc>
          <w:tcPr>
            <w:tcW w:w="3566" w:type="dxa"/>
            <w:vMerge/>
            <w:tcBorders>
              <w:bottom w:val="single" w:sz="4" w:space="0" w:color="auto"/>
            </w:tcBorders>
            <w:shd w:val="clear" w:color="auto" w:fill="auto"/>
          </w:tcPr>
          <w:p w14:paraId="36991FD0" w14:textId="77777777" w:rsidR="00103411" w:rsidRPr="00D656CD" w:rsidRDefault="00103411" w:rsidP="00103411">
            <w:pPr>
              <w:pStyle w:val="a9"/>
              <w:spacing w:before="20" w:after="20"/>
              <w:ind w:left="0"/>
              <w:rPr>
                <w:rFonts w:ascii="Times New Roman" w:hAnsi="Times New Roman"/>
                <w:sz w:val="20"/>
              </w:rPr>
            </w:pPr>
          </w:p>
        </w:tc>
        <w:tc>
          <w:tcPr>
            <w:tcW w:w="2616" w:type="dxa"/>
            <w:tcBorders>
              <w:top w:val="single" w:sz="4" w:space="0" w:color="auto"/>
              <w:bottom w:val="single" w:sz="4" w:space="0" w:color="auto"/>
            </w:tcBorders>
            <w:shd w:val="clear" w:color="auto" w:fill="auto"/>
          </w:tcPr>
          <w:p w14:paraId="2B6635E5" w14:textId="04B587BA" w:rsidR="00103411" w:rsidRPr="00D656CD" w:rsidRDefault="00103411" w:rsidP="00103411">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tcBorders>
              <w:top w:val="single" w:sz="4" w:space="0" w:color="auto"/>
              <w:bottom w:val="single" w:sz="4" w:space="0" w:color="auto"/>
            </w:tcBorders>
            <w:shd w:val="clear" w:color="auto" w:fill="auto"/>
            <w:vAlign w:val="bottom"/>
          </w:tcPr>
          <w:p w14:paraId="0B2E6909" w14:textId="3C32B3ED" w:rsidR="00103411" w:rsidRPr="00D656CD" w:rsidRDefault="003E7D98"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306 234,0</w:t>
            </w:r>
          </w:p>
        </w:tc>
        <w:tc>
          <w:tcPr>
            <w:tcW w:w="1207" w:type="dxa"/>
            <w:tcBorders>
              <w:top w:val="single" w:sz="4" w:space="0" w:color="auto"/>
              <w:bottom w:val="single" w:sz="4" w:space="0" w:color="auto"/>
            </w:tcBorders>
            <w:shd w:val="clear" w:color="auto" w:fill="auto"/>
            <w:vAlign w:val="bottom"/>
          </w:tcPr>
          <w:p w14:paraId="0E8045C1" w14:textId="49232DEB" w:rsidR="00103411" w:rsidRPr="00D656CD" w:rsidRDefault="003E7D98" w:rsidP="00103411">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179 070,0</w:t>
            </w:r>
          </w:p>
        </w:tc>
        <w:tc>
          <w:tcPr>
            <w:tcW w:w="1339" w:type="dxa"/>
            <w:tcBorders>
              <w:top w:val="single" w:sz="4" w:space="0" w:color="auto"/>
              <w:bottom w:val="single" w:sz="4" w:space="0" w:color="auto"/>
            </w:tcBorders>
            <w:shd w:val="clear" w:color="auto" w:fill="auto"/>
            <w:vAlign w:val="bottom"/>
          </w:tcPr>
          <w:p w14:paraId="6A00BB87" w14:textId="54354FD6" w:rsidR="00103411" w:rsidRPr="00D656CD" w:rsidRDefault="003E7D98" w:rsidP="00103411">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121 759,0</w:t>
            </w:r>
          </w:p>
        </w:tc>
        <w:tc>
          <w:tcPr>
            <w:tcW w:w="1234" w:type="dxa"/>
            <w:tcBorders>
              <w:top w:val="single" w:sz="4" w:space="0" w:color="auto"/>
              <w:bottom w:val="single" w:sz="4" w:space="0" w:color="auto"/>
            </w:tcBorders>
            <w:shd w:val="clear" w:color="auto" w:fill="auto"/>
            <w:vAlign w:val="bottom"/>
          </w:tcPr>
          <w:p w14:paraId="39270FA5" w14:textId="37DEB8FA" w:rsidR="00103411" w:rsidRPr="00D656CD" w:rsidRDefault="003E7D98" w:rsidP="00103411">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155 562,1</w:t>
            </w:r>
          </w:p>
        </w:tc>
        <w:tc>
          <w:tcPr>
            <w:tcW w:w="1291" w:type="dxa"/>
            <w:tcBorders>
              <w:top w:val="single" w:sz="4" w:space="0" w:color="auto"/>
              <w:bottom w:val="single" w:sz="4" w:space="0" w:color="auto"/>
            </w:tcBorders>
            <w:shd w:val="clear" w:color="auto" w:fill="auto"/>
            <w:vAlign w:val="bottom"/>
          </w:tcPr>
          <w:p w14:paraId="2A901279" w14:textId="7F1E9F1F" w:rsidR="00103411" w:rsidRPr="00D656CD" w:rsidRDefault="003E7D98"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54 962,0</w:t>
            </w:r>
          </w:p>
        </w:tc>
        <w:tc>
          <w:tcPr>
            <w:tcW w:w="1298" w:type="dxa"/>
            <w:tcBorders>
              <w:top w:val="single" w:sz="4" w:space="0" w:color="auto"/>
              <w:bottom w:val="single" w:sz="4" w:space="0" w:color="auto"/>
            </w:tcBorders>
            <w:shd w:val="clear" w:color="auto" w:fill="auto"/>
            <w:vAlign w:val="bottom"/>
          </w:tcPr>
          <w:p w14:paraId="74216427" w14:textId="2A06B671" w:rsidR="00103411" w:rsidRPr="00D656CD" w:rsidRDefault="003E7D98"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0,0</w:t>
            </w:r>
          </w:p>
        </w:tc>
        <w:tc>
          <w:tcPr>
            <w:tcW w:w="1375" w:type="dxa"/>
            <w:tcBorders>
              <w:top w:val="single" w:sz="4" w:space="0" w:color="auto"/>
              <w:bottom w:val="single" w:sz="4" w:space="0" w:color="auto"/>
              <w:right w:val="single" w:sz="4" w:space="0" w:color="auto"/>
            </w:tcBorders>
            <w:shd w:val="clear" w:color="auto" w:fill="auto"/>
            <w:vAlign w:val="bottom"/>
          </w:tcPr>
          <w:p w14:paraId="400C0ED9" w14:textId="3ADE77E7" w:rsidR="00103411" w:rsidRPr="00D656CD" w:rsidRDefault="003E7D98" w:rsidP="00103411">
            <w:pPr>
              <w:pStyle w:val="ConsPlusNormal"/>
              <w:spacing w:before="40"/>
              <w:jc w:val="center"/>
              <w:rPr>
                <w:rFonts w:ascii="Times New Roman" w:hAnsi="Times New Roman" w:cs="Times New Roman"/>
                <w:sz w:val="20"/>
              </w:rPr>
            </w:pPr>
            <w:r w:rsidRPr="00D656CD">
              <w:rPr>
                <w:rFonts w:ascii="Times New Roman" w:hAnsi="Times New Roman" w:cs="Times New Roman"/>
                <w:sz w:val="20"/>
              </w:rPr>
              <w:t>817 587,1</w:t>
            </w:r>
          </w:p>
        </w:tc>
        <w:tc>
          <w:tcPr>
            <w:tcW w:w="317" w:type="dxa"/>
            <w:tcBorders>
              <w:top w:val="nil"/>
              <w:left w:val="single" w:sz="4" w:space="0" w:color="auto"/>
              <w:bottom w:val="nil"/>
              <w:right w:val="nil"/>
            </w:tcBorders>
          </w:tcPr>
          <w:p w14:paraId="29A27D37" w14:textId="77777777" w:rsidR="00103411" w:rsidRPr="002101A3" w:rsidRDefault="00103411" w:rsidP="00103411">
            <w:pPr>
              <w:spacing w:after="0"/>
              <w:jc w:val="center"/>
              <w:rPr>
                <w:rFonts w:ascii="Times New Roman" w:hAnsi="Times New Roman"/>
                <w:b/>
                <w:sz w:val="20"/>
                <w:szCs w:val="20"/>
              </w:rPr>
            </w:pPr>
          </w:p>
        </w:tc>
      </w:tr>
      <w:tr w:rsidR="00596BD0" w:rsidRPr="002101A3" w14:paraId="4FFD47D3" w14:textId="77777777" w:rsidTr="00103411">
        <w:trPr>
          <w:trHeight w:val="20"/>
          <w:jc w:val="center"/>
        </w:trPr>
        <w:tc>
          <w:tcPr>
            <w:tcW w:w="316" w:type="dxa"/>
            <w:tcBorders>
              <w:top w:val="nil"/>
              <w:left w:val="nil"/>
              <w:bottom w:val="nil"/>
              <w:right w:val="single" w:sz="4" w:space="0" w:color="auto"/>
            </w:tcBorders>
          </w:tcPr>
          <w:p w14:paraId="7A344B74" w14:textId="77777777" w:rsidR="00596BD0" w:rsidRPr="002101A3" w:rsidRDefault="00596BD0" w:rsidP="00596BD0">
            <w:pPr>
              <w:spacing w:after="0"/>
              <w:jc w:val="center"/>
              <w:rPr>
                <w:rFonts w:ascii="Times New Roman" w:hAnsi="Times New Roman"/>
                <w:b/>
                <w:sz w:val="20"/>
                <w:szCs w:val="20"/>
              </w:rPr>
            </w:pPr>
          </w:p>
        </w:tc>
        <w:tc>
          <w:tcPr>
            <w:tcW w:w="393" w:type="dxa"/>
            <w:vMerge w:val="restart"/>
            <w:tcBorders>
              <w:top w:val="single" w:sz="4" w:space="0" w:color="auto"/>
              <w:left w:val="single" w:sz="4" w:space="0" w:color="auto"/>
            </w:tcBorders>
            <w:shd w:val="clear" w:color="auto" w:fill="auto"/>
          </w:tcPr>
          <w:p w14:paraId="433F9A13" w14:textId="56B3D01C" w:rsidR="00596BD0" w:rsidRPr="00D656CD" w:rsidRDefault="00596BD0" w:rsidP="00596BD0">
            <w:pPr>
              <w:spacing w:before="20" w:after="20" w:line="240" w:lineRule="auto"/>
              <w:jc w:val="center"/>
              <w:rPr>
                <w:rFonts w:ascii="Times New Roman" w:hAnsi="Times New Roman"/>
                <w:sz w:val="20"/>
                <w:szCs w:val="20"/>
              </w:rPr>
            </w:pPr>
            <w:r w:rsidRPr="00D656CD">
              <w:rPr>
                <w:rFonts w:ascii="Times New Roman" w:hAnsi="Times New Roman"/>
                <w:sz w:val="20"/>
                <w:szCs w:val="20"/>
              </w:rPr>
              <w:t>5.1</w:t>
            </w:r>
          </w:p>
        </w:tc>
        <w:tc>
          <w:tcPr>
            <w:tcW w:w="3566" w:type="dxa"/>
            <w:vMerge w:val="restart"/>
            <w:tcBorders>
              <w:top w:val="single" w:sz="4" w:space="0" w:color="auto"/>
            </w:tcBorders>
            <w:shd w:val="clear" w:color="auto" w:fill="auto"/>
          </w:tcPr>
          <w:p w14:paraId="7A06AB55" w14:textId="319B26D1" w:rsidR="00596BD0" w:rsidRPr="00D656CD" w:rsidRDefault="00596BD0" w:rsidP="00596BD0">
            <w:pPr>
              <w:pStyle w:val="a9"/>
              <w:spacing w:before="20" w:after="20"/>
              <w:ind w:left="0"/>
              <w:rPr>
                <w:rFonts w:ascii="Times New Roman" w:hAnsi="Times New Roman"/>
                <w:sz w:val="20"/>
              </w:rPr>
            </w:pPr>
            <w:r w:rsidRPr="00D656CD">
              <w:rPr>
                <w:rFonts w:ascii="Times New Roman" w:hAnsi="Times New Roman"/>
                <w:sz w:val="20"/>
              </w:rPr>
              <w:t xml:space="preserve">Подпрограмма </w:t>
            </w:r>
            <w:r w:rsidRPr="00D656CD">
              <w:rPr>
                <w:rFonts w:ascii="Times New Roman" w:hAnsi="Times New Roman"/>
                <w:sz w:val="20"/>
              </w:rPr>
              <w:br/>
              <w:t xml:space="preserve">«Инновационное развитие </w:t>
            </w:r>
            <w:r w:rsidRPr="00D656CD">
              <w:rPr>
                <w:rFonts w:ascii="Times New Roman" w:hAnsi="Times New Roman"/>
                <w:sz w:val="20"/>
              </w:rPr>
              <w:br/>
              <w:t>Санкт-Петербурга»</w:t>
            </w:r>
          </w:p>
        </w:tc>
        <w:tc>
          <w:tcPr>
            <w:tcW w:w="2616" w:type="dxa"/>
            <w:tcBorders>
              <w:top w:val="single" w:sz="4" w:space="0" w:color="auto"/>
              <w:bottom w:val="single" w:sz="4" w:space="0" w:color="auto"/>
            </w:tcBorders>
            <w:shd w:val="clear" w:color="auto" w:fill="auto"/>
          </w:tcPr>
          <w:p w14:paraId="6CE7D350" w14:textId="5E7F9C81"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 xml:space="preserve">Бюджет </w:t>
            </w:r>
            <w:r w:rsidRPr="00D656CD">
              <w:rPr>
                <w:rFonts w:ascii="Times New Roman" w:hAnsi="Times New Roman"/>
                <w:sz w:val="20"/>
              </w:rPr>
              <w:br/>
              <w:t>Санкт-Петербурга</w:t>
            </w:r>
          </w:p>
        </w:tc>
        <w:tc>
          <w:tcPr>
            <w:tcW w:w="1231" w:type="dxa"/>
            <w:tcBorders>
              <w:top w:val="single" w:sz="4" w:space="0" w:color="auto"/>
              <w:bottom w:val="single" w:sz="4" w:space="0" w:color="auto"/>
            </w:tcBorders>
            <w:shd w:val="clear" w:color="auto" w:fill="auto"/>
            <w:vAlign w:val="bottom"/>
          </w:tcPr>
          <w:p w14:paraId="14A29296" w14:textId="350B9BF6"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306 234,0</w:t>
            </w:r>
          </w:p>
        </w:tc>
        <w:tc>
          <w:tcPr>
            <w:tcW w:w="1207" w:type="dxa"/>
            <w:tcBorders>
              <w:top w:val="single" w:sz="4" w:space="0" w:color="auto"/>
              <w:bottom w:val="single" w:sz="4" w:space="0" w:color="auto"/>
            </w:tcBorders>
            <w:shd w:val="clear" w:color="auto" w:fill="auto"/>
            <w:vAlign w:val="bottom"/>
          </w:tcPr>
          <w:p w14:paraId="3BDE34F9" w14:textId="39DFB0AB"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179 070,0</w:t>
            </w:r>
          </w:p>
        </w:tc>
        <w:tc>
          <w:tcPr>
            <w:tcW w:w="1339" w:type="dxa"/>
            <w:tcBorders>
              <w:top w:val="single" w:sz="4" w:space="0" w:color="auto"/>
              <w:bottom w:val="single" w:sz="4" w:space="0" w:color="auto"/>
            </w:tcBorders>
            <w:shd w:val="clear" w:color="auto" w:fill="auto"/>
            <w:vAlign w:val="bottom"/>
          </w:tcPr>
          <w:p w14:paraId="56A2FBF0" w14:textId="1265630B"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eastAsia="Times New Roman" w:hAnsi="Times New Roman"/>
                <w:sz w:val="20"/>
              </w:rPr>
              <w:t>121 759,0</w:t>
            </w:r>
          </w:p>
        </w:tc>
        <w:tc>
          <w:tcPr>
            <w:tcW w:w="1234" w:type="dxa"/>
            <w:tcBorders>
              <w:top w:val="single" w:sz="4" w:space="0" w:color="auto"/>
              <w:bottom w:val="single" w:sz="4" w:space="0" w:color="auto"/>
            </w:tcBorders>
            <w:shd w:val="clear" w:color="auto" w:fill="auto"/>
            <w:vAlign w:val="bottom"/>
          </w:tcPr>
          <w:p w14:paraId="45A80AF7" w14:textId="3BD225E2"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sz w:val="20"/>
              </w:rPr>
              <w:t>155 562,1</w:t>
            </w:r>
          </w:p>
        </w:tc>
        <w:tc>
          <w:tcPr>
            <w:tcW w:w="1291" w:type="dxa"/>
            <w:tcBorders>
              <w:top w:val="single" w:sz="4" w:space="0" w:color="auto"/>
              <w:bottom w:val="single" w:sz="4" w:space="0" w:color="auto"/>
            </w:tcBorders>
            <w:shd w:val="clear" w:color="auto" w:fill="auto"/>
            <w:vAlign w:val="bottom"/>
          </w:tcPr>
          <w:p w14:paraId="5AB98B55" w14:textId="2441649A"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54 962,0</w:t>
            </w:r>
          </w:p>
        </w:tc>
        <w:tc>
          <w:tcPr>
            <w:tcW w:w="1298" w:type="dxa"/>
            <w:tcBorders>
              <w:top w:val="single" w:sz="4" w:space="0" w:color="auto"/>
              <w:bottom w:val="single" w:sz="4" w:space="0" w:color="auto"/>
            </w:tcBorders>
            <w:shd w:val="clear" w:color="auto" w:fill="auto"/>
            <w:vAlign w:val="bottom"/>
          </w:tcPr>
          <w:p w14:paraId="1B232169" w14:textId="23CE6D82"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0,0</w:t>
            </w:r>
          </w:p>
        </w:tc>
        <w:tc>
          <w:tcPr>
            <w:tcW w:w="1375" w:type="dxa"/>
            <w:tcBorders>
              <w:top w:val="single" w:sz="4" w:space="0" w:color="auto"/>
              <w:bottom w:val="single" w:sz="4" w:space="0" w:color="auto"/>
              <w:right w:val="single" w:sz="4" w:space="0" w:color="auto"/>
            </w:tcBorders>
            <w:shd w:val="clear" w:color="auto" w:fill="auto"/>
            <w:vAlign w:val="bottom"/>
          </w:tcPr>
          <w:p w14:paraId="2DC57158" w14:textId="159A7AA6"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817 587,1</w:t>
            </w:r>
          </w:p>
        </w:tc>
        <w:tc>
          <w:tcPr>
            <w:tcW w:w="317" w:type="dxa"/>
            <w:tcBorders>
              <w:top w:val="nil"/>
              <w:left w:val="single" w:sz="4" w:space="0" w:color="auto"/>
              <w:bottom w:val="nil"/>
              <w:right w:val="nil"/>
            </w:tcBorders>
          </w:tcPr>
          <w:p w14:paraId="0A99F94A" w14:textId="77777777" w:rsidR="00596BD0" w:rsidRPr="002101A3" w:rsidRDefault="00596BD0" w:rsidP="00596BD0">
            <w:pPr>
              <w:spacing w:after="0"/>
              <w:jc w:val="center"/>
              <w:rPr>
                <w:rFonts w:ascii="Times New Roman" w:hAnsi="Times New Roman"/>
                <w:b/>
                <w:sz w:val="20"/>
                <w:szCs w:val="20"/>
              </w:rPr>
            </w:pPr>
          </w:p>
        </w:tc>
      </w:tr>
      <w:tr w:rsidR="00596BD0" w:rsidRPr="002101A3" w14:paraId="2C3AB737" w14:textId="77777777" w:rsidTr="00103411">
        <w:trPr>
          <w:trHeight w:val="20"/>
          <w:jc w:val="center"/>
        </w:trPr>
        <w:tc>
          <w:tcPr>
            <w:tcW w:w="316" w:type="dxa"/>
            <w:tcBorders>
              <w:top w:val="nil"/>
              <w:left w:val="nil"/>
              <w:bottom w:val="nil"/>
              <w:right w:val="single" w:sz="4" w:space="0" w:color="auto"/>
            </w:tcBorders>
          </w:tcPr>
          <w:p w14:paraId="42B94F7B" w14:textId="77777777" w:rsidR="00596BD0" w:rsidRPr="002101A3" w:rsidRDefault="00596BD0" w:rsidP="00596BD0">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5A2AF5C0" w14:textId="77777777" w:rsidR="00596BD0" w:rsidRPr="00D656CD" w:rsidRDefault="00596BD0" w:rsidP="00596BD0">
            <w:pPr>
              <w:spacing w:before="20" w:after="20" w:line="240" w:lineRule="auto"/>
              <w:jc w:val="center"/>
              <w:rPr>
                <w:rFonts w:ascii="Times New Roman" w:hAnsi="Times New Roman"/>
                <w:sz w:val="20"/>
                <w:szCs w:val="20"/>
              </w:rPr>
            </w:pPr>
          </w:p>
        </w:tc>
        <w:tc>
          <w:tcPr>
            <w:tcW w:w="3566" w:type="dxa"/>
            <w:vMerge/>
            <w:shd w:val="clear" w:color="auto" w:fill="auto"/>
          </w:tcPr>
          <w:p w14:paraId="3D22BF4F" w14:textId="77777777" w:rsidR="00596BD0" w:rsidRPr="00D656CD" w:rsidRDefault="00596BD0" w:rsidP="00596BD0">
            <w:pPr>
              <w:pStyle w:val="a9"/>
              <w:spacing w:before="20" w:after="20"/>
              <w:ind w:left="0"/>
              <w:rPr>
                <w:rFonts w:ascii="Times New Roman" w:hAnsi="Times New Roman"/>
                <w:sz w:val="20"/>
              </w:rPr>
            </w:pPr>
          </w:p>
        </w:tc>
        <w:tc>
          <w:tcPr>
            <w:tcW w:w="2616" w:type="dxa"/>
            <w:tcBorders>
              <w:top w:val="single" w:sz="4" w:space="0" w:color="auto"/>
              <w:bottom w:val="single" w:sz="4" w:space="0" w:color="auto"/>
            </w:tcBorders>
            <w:shd w:val="clear" w:color="auto" w:fill="auto"/>
          </w:tcPr>
          <w:p w14:paraId="79121D80" w14:textId="69D0F7BD"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Федеральный бюджет</w:t>
            </w:r>
          </w:p>
        </w:tc>
        <w:tc>
          <w:tcPr>
            <w:tcW w:w="1231" w:type="dxa"/>
            <w:tcBorders>
              <w:top w:val="single" w:sz="4" w:space="0" w:color="auto"/>
              <w:bottom w:val="single" w:sz="4" w:space="0" w:color="auto"/>
            </w:tcBorders>
            <w:shd w:val="clear" w:color="auto" w:fill="auto"/>
            <w:vAlign w:val="center"/>
          </w:tcPr>
          <w:p w14:paraId="4702B59B" w14:textId="153B2D1B"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07" w:type="dxa"/>
            <w:tcBorders>
              <w:top w:val="single" w:sz="4" w:space="0" w:color="auto"/>
              <w:bottom w:val="single" w:sz="4" w:space="0" w:color="auto"/>
            </w:tcBorders>
            <w:shd w:val="clear" w:color="auto" w:fill="auto"/>
          </w:tcPr>
          <w:p w14:paraId="4DFDC9C2" w14:textId="5C336ECF"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339" w:type="dxa"/>
            <w:tcBorders>
              <w:top w:val="single" w:sz="4" w:space="0" w:color="auto"/>
              <w:bottom w:val="single" w:sz="4" w:space="0" w:color="auto"/>
            </w:tcBorders>
            <w:shd w:val="clear" w:color="auto" w:fill="auto"/>
          </w:tcPr>
          <w:p w14:paraId="1C31F823" w14:textId="6EC34EDE"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1234" w:type="dxa"/>
            <w:tcBorders>
              <w:top w:val="single" w:sz="4" w:space="0" w:color="auto"/>
              <w:bottom w:val="single" w:sz="4" w:space="0" w:color="auto"/>
            </w:tcBorders>
            <w:shd w:val="clear" w:color="auto" w:fill="auto"/>
          </w:tcPr>
          <w:p w14:paraId="44091654" w14:textId="30730C6E"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1" w:type="dxa"/>
            <w:tcBorders>
              <w:top w:val="single" w:sz="4" w:space="0" w:color="auto"/>
              <w:bottom w:val="single" w:sz="4" w:space="0" w:color="auto"/>
            </w:tcBorders>
            <w:shd w:val="clear" w:color="auto" w:fill="auto"/>
          </w:tcPr>
          <w:p w14:paraId="2BAA7686" w14:textId="3BB08D85"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298" w:type="dxa"/>
            <w:tcBorders>
              <w:top w:val="single" w:sz="4" w:space="0" w:color="auto"/>
              <w:bottom w:val="single" w:sz="4" w:space="0" w:color="auto"/>
            </w:tcBorders>
            <w:shd w:val="clear" w:color="auto" w:fill="auto"/>
          </w:tcPr>
          <w:p w14:paraId="4591BCA2" w14:textId="39EDA987"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w:t>
            </w:r>
          </w:p>
        </w:tc>
        <w:tc>
          <w:tcPr>
            <w:tcW w:w="1375" w:type="dxa"/>
            <w:tcBorders>
              <w:top w:val="single" w:sz="4" w:space="0" w:color="auto"/>
              <w:bottom w:val="single" w:sz="4" w:space="0" w:color="auto"/>
              <w:right w:val="single" w:sz="4" w:space="0" w:color="auto"/>
            </w:tcBorders>
            <w:shd w:val="clear" w:color="auto" w:fill="auto"/>
          </w:tcPr>
          <w:p w14:paraId="02FE7769" w14:textId="64C0C4D8" w:rsidR="00596BD0" w:rsidRPr="00D656CD" w:rsidRDefault="00596BD0" w:rsidP="00596BD0">
            <w:pPr>
              <w:pStyle w:val="a9"/>
              <w:spacing w:before="20" w:after="20"/>
              <w:ind w:left="0"/>
              <w:jc w:val="center"/>
              <w:rPr>
                <w:rFonts w:ascii="Times New Roman" w:eastAsia="Times New Roman" w:hAnsi="Times New Roman"/>
                <w:sz w:val="20"/>
              </w:rPr>
            </w:pPr>
            <w:r w:rsidRPr="00D656CD">
              <w:rPr>
                <w:rFonts w:ascii="Times New Roman" w:hAnsi="Times New Roman"/>
                <w:sz w:val="20"/>
              </w:rPr>
              <w:t>–</w:t>
            </w:r>
          </w:p>
        </w:tc>
        <w:tc>
          <w:tcPr>
            <w:tcW w:w="317" w:type="dxa"/>
            <w:tcBorders>
              <w:top w:val="nil"/>
              <w:left w:val="single" w:sz="4" w:space="0" w:color="auto"/>
              <w:bottom w:val="nil"/>
              <w:right w:val="nil"/>
            </w:tcBorders>
          </w:tcPr>
          <w:p w14:paraId="7737A17A" w14:textId="77777777" w:rsidR="00596BD0" w:rsidRPr="002101A3" w:rsidRDefault="00596BD0" w:rsidP="00596BD0">
            <w:pPr>
              <w:spacing w:after="0"/>
              <w:jc w:val="center"/>
              <w:rPr>
                <w:rFonts w:ascii="Times New Roman" w:hAnsi="Times New Roman"/>
                <w:b/>
                <w:sz w:val="20"/>
                <w:szCs w:val="20"/>
              </w:rPr>
            </w:pPr>
          </w:p>
        </w:tc>
      </w:tr>
      <w:tr w:rsidR="00596BD0" w:rsidRPr="002101A3" w14:paraId="3BD08663" w14:textId="77777777" w:rsidTr="006E742B">
        <w:trPr>
          <w:trHeight w:val="20"/>
          <w:jc w:val="center"/>
        </w:trPr>
        <w:tc>
          <w:tcPr>
            <w:tcW w:w="316" w:type="dxa"/>
            <w:tcBorders>
              <w:top w:val="nil"/>
              <w:left w:val="nil"/>
              <w:bottom w:val="nil"/>
              <w:right w:val="single" w:sz="4" w:space="0" w:color="auto"/>
            </w:tcBorders>
          </w:tcPr>
          <w:p w14:paraId="63938721" w14:textId="77777777" w:rsidR="00596BD0" w:rsidRPr="002101A3" w:rsidRDefault="00596BD0" w:rsidP="00596BD0">
            <w:pPr>
              <w:spacing w:after="0"/>
              <w:jc w:val="center"/>
              <w:rPr>
                <w:rFonts w:ascii="Times New Roman" w:hAnsi="Times New Roman"/>
                <w:b/>
                <w:sz w:val="20"/>
                <w:szCs w:val="20"/>
              </w:rPr>
            </w:pPr>
          </w:p>
        </w:tc>
        <w:tc>
          <w:tcPr>
            <w:tcW w:w="393" w:type="dxa"/>
            <w:vMerge/>
            <w:tcBorders>
              <w:left w:val="single" w:sz="4" w:space="0" w:color="auto"/>
            </w:tcBorders>
            <w:shd w:val="clear" w:color="auto" w:fill="auto"/>
          </w:tcPr>
          <w:p w14:paraId="2DB3E823" w14:textId="77777777" w:rsidR="00596BD0" w:rsidRPr="00D656CD" w:rsidRDefault="00596BD0" w:rsidP="00596BD0">
            <w:pPr>
              <w:spacing w:before="20" w:after="20" w:line="240" w:lineRule="auto"/>
              <w:jc w:val="center"/>
              <w:rPr>
                <w:rFonts w:ascii="Times New Roman" w:hAnsi="Times New Roman"/>
                <w:sz w:val="20"/>
                <w:szCs w:val="20"/>
              </w:rPr>
            </w:pPr>
          </w:p>
        </w:tc>
        <w:tc>
          <w:tcPr>
            <w:tcW w:w="3566" w:type="dxa"/>
            <w:vMerge/>
            <w:shd w:val="clear" w:color="auto" w:fill="auto"/>
          </w:tcPr>
          <w:p w14:paraId="69DD56D0" w14:textId="77777777" w:rsidR="00596BD0" w:rsidRPr="00D656CD" w:rsidRDefault="00596BD0" w:rsidP="00596BD0">
            <w:pPr>
              <w:pStyle w:val="a9"/>
              <w:spacing w:before="20" w:after="20"/>
              <w:ind w:left="0"/>
              <w:rPr>
                <w:rFonts w:ascii="Times New Roman" w:hAnsi="Times New Roman"/>
                <w:sz w:val="20"/>
              </w:rPr>
            </w:pPr>
          </w:p>
        </w:tc>
        <w:tc>
          <w:tcPr>
            <w:tcW w:w="2616" w:type="dxa"/>
            <w:tcBorders>
              <w:top w:val="single" w:sz="4" w:space="0" w:color="auto"/>
            </w:tcBorders>
            <w:shd w:val="clear" w:color="auto" w:fill="auto"/>
          </w:tcPr>
          <w:p w14:paraId="6B584A11" w14:textId="6C55ED15" w:rsidR="00596BD0" w:rsidRPr="00D656CD" w:rsidRDefault="00596BD0" w:rsidP="00596BD0">
            <w:pPr>
              <w:pStyle w:val="a9"/>
              <w:spacing w:line="233" w:lineRule="auto"/>
              <w:ind w:left="0"/>
              <w:rPr>
                <w:rFonts w:ascii="Times New Roman" w:hAnsi="Times New Roman"/>
                <w:sz w:val="20"/>
              </w:rPr>
            </w:pPr>
            <w:r w:rsidRPr="00D656CD">
              <w:rPr>
                <w:rFonts w:ascii="Times New Roman" w:hAnsi="Times New Roman"/>
                <w:sz w:val="20"/>
              </w:rPr>
              <w:t>ИТОГО</w:t>
            </w:r>
          </w:p>
        </w:tc>
        <w:tc>
          <w:tcPr>
            <w:tcW w:w="1231" w:type="dxa"/>
            <w:tcBorders>
              <w:top w:val="single" w:sz="4" w:space="0" w:color="auto"/>
              <w:bottom w:val="single" w:sz="4" w:space="0" w:color="auto"/>
            </w:tcBorders>
            <w:shd w:val="clear" w:color="auto" w:fill="auto"/>
            <w:vAlign w:val="bottom"/>
          </w:tcPr>
          <w:p w14:paraId="351E6C95" w14:textId="5C873A78"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306 234,0</w:t>
            </w:r>
          </w:p>
        </w:tc>
        <w:tc>
          <w:tcPr>
            <w:tcW w:w="1207" w:type="dxa"/>
            <w:tcBorders>
              <w:top w:val="single" w:sz="4" w:space="0" w:color="auto"/>
              <w:bottom w:val="single" w:sz="4" w:space="0" w:color="auto"/>
            </w:tcBorders>
            <w:shd w:val="clear" w:color="auto" w:fill="auto"/>
            <w:vAlign w:val="bottom"/>
          </w:tcPr>
          <w:p w14:paraId="6B385416" w14:textId="4BFB92D7"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sz w:val="20"/>
              </w:rPr>
              <w:t>179 070,0</w:t>
            </w:r>
          </w:p>
        </w:tc>
        <w:tc>
          <w:tcPr>
            <w:tcW w:w="1339" w:type="dxa"/>
            <w:tcBorders>
              <w:top w:val="single" w:sz="4" w:space="0" w:color="auto"/>
              <w:bottom w:val="single" w:sz="4" w:space="0" w:color="auto"/>
            </w:tcBorders>
            <w:shd w:val="clear" w:color="auto" w:fill="auto"/>
            <w:vAlign w:val="bottom"/>
          </w:tcPr>
          <w:p w14:paraId="6AFEC687" w14:textId="7BC4EBD3"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sz w:val="20"/>
              </w:rPr>
              <w:t>121 759,0</w:t>
            </w:r>
          </w:p>
        </w:tc>
        <w:tc>
          <w:tcPr>
            <w:tcW w:w="1234" w:type="dxa"/>
            <w:tcBorders>
              <w:top w:val="single" w:sz="4" w:space="0" w:color="auto"/>
              <w:bottom w:val="single" w:sz="4" w:space="0" w:color="auto"/>
            </w:tcBorders>
            <w:shd w:val="clear" w:color="auto" w:fill="auto"/>
            <w:vAlign w:val="bottom"/>
          </w:tcPr>
          <w:p w14:paraId="4B1310AB" w14:textId="7DF84C0B"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sz w:val="20"/>
              </w:rPr>
              <w:t>155 562,1</w:t>
            </w:r>
          </w:p>
        </w:tc>
        <w:tc>
          <w:tcPr>
            <w:tcW w:w="1291" w:type="dxa"/>
            <w:tcBorders>
              <w:top w:val="single" w:sz="4" w:space="0" w:color="auto"/>
              <w:bottom w:val="single" w:sz="4" w:space="0" w:color="auto"/>
            </w:tcBorders>
            <w:shd w:val="clear" w:color="auto" w:fill="auto"/>
            <w:vAlign w:val="bottom"/>
          </w:tcPr>
          <w:p w14:paraId="3573520E" w14:textId="07D8532D"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54 962,0</w:t>
            </w:r>
          </w:p>
        </w:tc>
        <w:tc>
          <w:tcPr>
            <w:tcW w:w="1298" w:type="dxa"/>
            <w:tcBorders>
              <w:top w:val="single" w:sz="4" w:space="0" w:color="auto"/>
              <w:bottom w:val="single" w:sz="4" w:space="0" w:color="auto"/>
            </w:tcBorders>
            <w:shd w:val="clear" w:color="auto" w:fill="auto"/>
            <w:vAlign w:val="bottom"/>
          </w:tcPr>
          <w:p w14:paraId="241FA613" w14:textId="21C629EF"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0,0</w:t>
            </w:r>
          </w:p>
        </w:tc>
        <w:tc>
          <w:tcPr>
            <w:tcW w:w="1375" w:type="dxa"/>
            <w:tcBorders>
              <w:top w:val="single" w:sz="4" w:space="0" w:color="auto"/>
              <w:bottom w:val="single" w:sz="4" w:space="0" w:color="auto"/>
              <w:right w:val="single" w:sz="4" w:space="0" w:color="auto"/>
            </w:tcBorders>
            <w:shd w:val="clear" w:color="auto" w:fill="auto"/>
            <w:vAlign w:val="bottom"/>
          </w:tcPr>
          <w:p w14:paraId="6D32E936" w14:textId="1B72AF60" w:rsidR="00596BD0" w:rsidRPr="00D656CD" w:rsidRDefault="00596BD0" w:rsidP="00596BD0">
            <w:pPr>
              <w:pStyle w:val="ConsPlusNormal"/>
              <w:spacing w:before="40"/>
              <w:jc w:val="center"/>
              <w:rPr>
                <w:rFonts w:ascii="Times New Roman" w:hAnsi="Times New Roman" w:cs="Times New Roman"/>
                <w:sz w:val="20"/>
              </w:rPr>
            </w:pPr>
            <w:r w:rsidRPr="00D656CD">
              <w:rPr>
                <w:rFonts w:ascii="Times New Roman" w:hAnsi="Times New Roman" w:cs="Times New Roman"/>
                <w:sz w:val="20"/>
              </w:rPr>
              <w:t>817 587,1</w:t>
            </w:r>
          </w:p>
        </w:tc>
        <w:tc>
          <w:tcPr>
            <w:tcW w:w="317" w:type="dxa"/>
            <w:tcBorders>
              <w:top w:val="nil"/>
              <w:left w:val="single" w:sz="4" w:space="0" w:color="auto"/>
              <w:bottom w:val="nil"/>
              <w:right w:val="nil"/>
            </w:tcBorders>
          </w:tcPr>
          <w:p w14:paraId="5529B34D" w14:textId="77777777" w:rsidR="00596BD0" w:rsidRPr="002101A3" w:rsidRDefault="00596BD0" w:rsidP="00596BD0">
            <w:pPr>
              <w:spacing w:after="0"/>
              <w:jc w:val="center"/>
              <w:rPr>
                <w:rFonts w:ascii="Times New Roman" w:hAnsi="Times New Roman"/>
                <w:b/>
                <w:sz w:val="20"/>
                <w:szCs w:val="20"/>
              </w:rPr>
            </w:pPr>
          </w:p>
        </w:tc>
      </w:tr>
    </w:tbl>
    <w:p w14:paraId="053164CF" w14:textId="77777777" w:rsidR="0040657D" w:rsidRPr="002101A3" w:rsidRDefault="0040657D">
      <w:pPr>
        <w:pStyle w:val="ConsPlusNormal"/>
        <w:rPr>
          <w:rFonts w:ascii="Times New Roman" w:hAnsi="Times New Roman" w:cs="Times New Roman"/>
          <w:sz w:val="24"/>
          <w:szCs w:val="24"/>
        </w:rPr>
        <w:sectPr w:rsidR="0040657D" w:rsidRPr="002101A3" w:rsidSect="00E979EE">
          <w:pgSz w:w="16840" w:h="11907" w:orient="landscape"/>
          <w:pgMar w:top="1418" w:right="567" w:bottom="737" w:left="567" w:header="794" w:footer="0" w:gutter="0"/>
          <w:cols w:space="720"/>
          <w:docGrid w:linePitch="299"/>
        </w:sectPr>
      </w:pPr>
    </w:p>
    <w:p w14:paraId="52F508B4" w14:textId="77777777" w:rsidR="004510FE" w:rsidRPr="002101A3" w:rsidRDefault="004510FE">
      <w:pPr>
        <w:pStyle w:val="ConsPlusNormal"/>
        <w:jc w:val="center"/>
        <w:rPr>
          <w:rFonts w:ascii="Times New Roman" w:hAnsi="Times New Roman" w:cs="Times New Roman"/>
          <w:b/>
          <w:sz w:val="24"/>
          <w:szCs w:val="24"/>
        </w:rPr>
      </w:pPr>
      <w:bookmarkStart w:id="2" w:name="P1359"/>
      <w:bookmarkEnd w:id="2"/>
      <w:r w:rsidRPr="002101A3">
        <w:rPr>
          <w:rFonts w:ascii="Times New Roman" w:hAnsi="Times New Roman" w:cs="Times New Roman"/>
          <w:b/>
          <w:sz w:val="24"/>
          <w:szCs w:val="24"/>
        </w:rPr>
        <w:lastRenderedPageBreak/>
        <w:t>2. П</w:t>
      </w:r>
      <w:r w:rsidR="00C715C1" w:rsidRPr="002101A3">
        <w:rPr>
          <w:rFonts w:ascii="Times New Roman" w:hAnsi="Times New Roman" w:cs="Times New Roman"/>
          <w:b/>
          <w:sz w:val="24"/>
          <w:szCs w:val="24"/>
        </w:rPr>
        <w:t>аспорт</w:t>
      </w:r>
      <w:r w:rsidRPr="002101A3">
        <w:rPr>
          <w:rFonts w:ascii="Times New Roman" w:hAnsi="Times New Roman" w:cs="Times New Roman"/>
          <w:b/>
          <w:sz w:val="24"/>
          <w:szCs w:val="24"/>
        </w:rPr>
        <w:t xml:space="preserve"> </w:t>
      </w:r>
      <w:r w:rsidR="00E71285" w:rsidRPr="002101A3">
        <w:rPr>
          <w:rFonts w:ascii="Times New Roman" w:hAnsi="Times New Roman" w:cs="Times New Roman"/>
          <w:b/>
          <w:sz w:val="24"/>
          <w:szCs w:val="24"/>
        </w:rPr>
        <w:br/>
      </w:r>
      <w:r w:rsidRPr="002101A3">
        <w:rPr>
          <w:rFonts w:ascii="Times New Roman" w:hAnsi="Times New Roman" w:cs="Times New Roman"/>
          <w:b/>
          <w:sz w:val="24"/>
          <w:szCs w:val="24"/>
        </w:rPr>
        <w:t>подпрограммы</w:t>
      </w:r>
      <w:r w:rsidR="004513D6" w:rsidRPr="002101A3">
        <w:rPr>
          <w:rFonts w:ascii="Times New Roman" w:hAnsi="Times New Roman" w:cs="Times New Roman"/>
          <w:b/>
          <w:sz w:val="24"/>
          <w:szCs w:val="24"/>
        </w:rPr>
        <w:t xml:space="preserve"> </w:t>
      </w:r>
      <w:r w:rsidR="007C1AB2" w:rsidRPr="002101A3">
        <w:rPr>
          <w:rFonts w:ascii="Times New Roman" w:hAnsi="Times New Roman" w:cs="Times New Roman"/>
          <w:b/>
          <w:sz w:val="24"/>
          <w:szCs w:val="24"/>
        </w:rPr>
        <w:t>«</w:t>
      </w:r>
      <w:r w:rsidRPr="002101A3">
        <w:rPr>
          <w:rFonts w:ascii="Times New Roman" w:hAnsi="Times New Roman" w:cs="Times New Roman"/>
          <w:b/>
          <w:sz w:val="24"/>
          <w:szCs w:val="24"/>
        </w:rPr>
        <w:t>Развитие промышленности Санкт-Петербурга</w:t>
      </w:r>
      <w:r w:rsidR="007C1AB2" w:rsidRPr="002101A3">
        <w:rPr>
          <w:rFonts w:ascii="Times New Roman" w:hAnsi="Times New Roman" w:cs="Times New Roman"/>
          <w:b/>
          <w:sz w:val="24"/>
          <w:szCs w:val="24"/>
        </w:rPr>
        <w:t>»</w:t>
      </w:r>
    </w:p>
    <w:p w14:paraId="1D5BC160" w14:textId="77777777" w:rsidR="004510FE"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 xml:space="preserve">(далее </w:t>
      </w:r>
      <w:r w:rsidR="00EF6F05" w:rsidRPr="002101A3">
        <w:rPr>
          <w:rFonts w:ascii="Times New Roman" w:hAnsi="Times New Roman" w:cs="Times New Roman"/>
          <w:b/>
          <w:sz w:val="24"/>
          <w:szCs w:val="24"/>
        </w:rPr>
        <w:t xml:space="preserve">в настоящем разделе </w:t>
      </w:r>
      <w:r w:rsidR="007C1AB2" w:rsidRPr="002101A3">
        <w:rPr>
          <w:rFonts w:ascii="Times New Roman" w:hAnsi="Times New Roman" w:cs="Times New Roman"/>
          <w:b/>
          <w:sz w:val="24"/>
          <w:szCs w:val="24"/>
        </w:rPr>
        <w:t>–</w:t>
      </w:r>
      <w:r w:rsidRPr="002101A3">
        <w:rPr>
          <w:rFonts w:ascii="Times New Roman" w:hAnsi="Times New Roman" w:cs="Times New Roman"/>
          <w:b/>
          <w:sz w:val="24"/>
          <w:szCs w:val="24"/>
        </w:rPr>
        <w:t xml:space="preserve"> подпрограмма)</w:t>
      </w:r>
    </w:p>
    <w:p w14:paraId="64164D80" w14:textId="77777777" w:rsidR="004510FE" w:rsidRPr="002101A3" w:rsidRDefault="004510FE">
      <w:pPr>
        <w:pStyle w:val="ConsPlusNormal"/>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88"/>
        <w:gridCol w:w="2501"/>
        <w:gridCol w:w="6854"/>
      </w:tblGrid>
      <w:tr w:rsidR="004510FE" w:rsidRPr="00D656CD" w14:paraId="12444779" w14:textId="77777777" w:rsidTr="00892686">
        <w:tc>
          <w:tcPr>
            <w:tcW w:w="488" w:type="dxa"/>
            <w:tcBorders>
              <w:bottom w:val="single" w:sz="4" w:space="0" w:color="auto"/>
            </w:tcBorders>
          </w:tcPr>
          <w:p w14:paraId="46A8083B" w14:textId="77777777" w:rsidR="004510FE" w:rsidRPr="00D656CD" w:rsidRDefault="004510FE">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w:t>
            </w:r>
          </w:p>
        </w:tc>
        <w:tc>
          <w:tcPr>
            <w:tcW w:w="2501" w:type="dxa"/>
            <w:tcBorders>
              <w:bottom w:val="single" w:sz="4" w:space="0" w:color="auto"/>
            </w:tcBorders>
          </w:tcPr>
          <w:p w14:paraId="3750AC61" w14:textId="77777777" w:rsidR="004510FE" w:rsidRPr="00D656CD" w:rsidRDefault="001429F7" w:rsidP="00892686">
            <w:pPr>
              <w:pStyle w:val="ConsPlusNormal"/>
              <w:spacing w:before="20"/>
              <w:rPr>
                <w:rFonts w:ascii="Times New Roman" w:hAnsi="Times New Roman" w:cs="Times New Roman"/>
                <w:sz w:val="24"/>
                <w:szCs w:val="24"/>
              </w:rPr>
            </w:pPr>
            <w:r w:rsidRPr="00D656CD">
              <w:rPr>
                <w:rFonts w:ascii="Times New Roman" w:hAnsi="Times New Roman"/>
                <w:sz w:val="24"/>
                <w:szCs w:val="24"/>
              </w:rPr>
              <w:t xml:space="preserve">Исполнители подпрограммы </w:t>
            </w:r>
            <w:r w:rsidRPr="00D656CD">
              <w:rPr>
                <w:rFonts w:ascii="Times New Roman" w:hAnsi="Times New Roman" w:cs="Times New Roman"/>
                <w:sz w:val="24"/>
                <w:szCs w:val="24"/>
              </w:rPr>
              <w:t>(соисполнители государственной программы и (или) ответственный исполнитель государственной программы)</w:t>
            </w:r>
          </w:p>
          <w:p w14:paraId="2CF1E320" w14:textId="77777777" w:rsidR="00442C96" w:rsidRPr="00D656CD" w:rsidRDefault="00442C96" w:rsidP="00892686">
            <w:pPr>
              <w:pStyle w:val="ConsPlusNormal"/>
              <w:spacing w:before="20"/>
              <w:rPr>
                <w:rFonts w:ascii="Times New Roman" w:hAnsi="Times New Roman" w:cs="Times New Roman"/>
                <w:sz w:val="8"/>
                <w:szCs w:val="8"/>
              </w:rPr>
            </w:pPr>
          </w:p>
        </w:tc>
        <w:tc>
          <w:tcPr>
            <w:tcW w:w="6854" w:type="dxa"/>
            <w:tcBorders>
              <w:bottom w:val="single" w:sz="4" w:space="0" w:color="auto"/>
            </w:tcBorders>
          </w:tcPr>
          <w:p w14:paraId="56A30CF4" w14:textId="77777777" w:rsidR="001429F7" w:rsidRPr="00D656CD" w:rsidRDefault="001429F7" w:rsidP="00892686">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КППИТ;</w:t>
            </w:r>
          </w:p>
          <w:p w14:paraId="4834CDAC" w14:textId="77777777" w:rsidR="00192C8B" w:rsidRPr="00D656CD" w:rsidRDefault="00192C8B" w:rsidP="00892686">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КДА;</w:t>
            </w:r>
          </w:p>
          <w:p w14:paraId="54F9E7F3" w14:textId="77777777" w:rsidR="00676653" w:rsidRPr="00D656CD" w:rsidRDefault="00676653" w:rsidP="003D392E">
            <w:pPr>
              <w:pStyle w:val="ConsPlusNormal"/>
              <w:spacing w:before="20"/>
              <w:rPr>
                <w:rFonts w:ascii="Times New Roman" w:hAnsi="Times New Roman" w:cs="Times New Roman"/>
                <w:sz w:val="8"/>
                <w:szCs w:val="8"/>
              </w:rPr>
            </w:pPr>
            <w:r w:rsidRPr="00D656CD">
              <w:rPr>
                <w:rFonts w:ascii="Times New Roman" w:hAnsi="Times New Roman" w:cs="Times New Roman"/>
                <w:sz w:val="24"/>
                <w:szCs w:val="24"/>
              </w:rPr>
              <w:t>Управление ветеринарии Санкт-Петербурга</w:t>
            </w:r>
          </w:p>
        </w:tc>
      </w:tr>
      <w:tr w:rsidR="004510FE" w:rsidRPr="00D656CD" w14:paraId="0BF8D4E1" w14:textId="77777777" w:rsidTr="00892686">
        <w:tc>
          <w:tcPr>
            <w:tcW w:w="488" w:type="dxa"/>
            <w:tcBorders>
              <w:top w:val="single" w:sz="4" w:space="0" w:color="auto"/>
              <w:bottom w:val="single" w:sz="4" w:space="0" w:color="auto"/>
            </w:tcBorders>
          </w:tcPr>
          <w:p w14:paraId="6076998A" w14:textId="77777777" w:rsidR="004510FE" w:rsidRPr="00D656CD" w:rsidRDefault="004510FE">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w:t>
            </w:r>
          </w:p>
        </w:tc>
        <w:tc>
          <w:tcPr>
            <w:tcW w:w="2501" w:type="dxa"/>
            <w:tcBorders>
              <w:top w:val="single" w:sz="4" w:space="0" w:color="auto"/>
              <w:bottom w:val="single" w:sz="4" w:space="0" w:color="auto"/>
            </w:tcBorders>
          </w:tcPr>
          <w:p w14:paraId="40ED1FE5" w14:textId="77777777" w:rsidR="00F76924" w:rsidRPr="00D656CD" w:rsidRDefault="004510FE"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Участник</w:t>
            </w:r>
          </w:p>
          <w:p w14:paraId="63ED6915" w14:textId="77777777" w:rsidR="00E31283" w:rsidRPr="00D656CD" w:rsidRDefault="004510FE"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w:t>
            </w:r>
            <w:r w:rsidR="00F76924" w:rsidRPr="00D656CD">
              <w:rPr>
                <w:rFonts w:ascii="Times New Roman" w:hAnsi="Times New Roman" w:cs="Times New Roman"/>
                <w:sz w:val="24"/>
                <w:szCs w:val="24"/>
              </w:rPr>
              <w:t>участник</w:t>
            </w:r>
            <w:r w:rsidR="00EF6F05" w:rsidRPr="00D656CD">
              <w:rPr>
                <w:rFonts w:ascii="Times New Roman" w:hAnsi="Times New Roman" w:cs="Times New Roman"/>
                <w:sz w:val="24"/>
                <w:szCs w:val="24"/>
              </w:rPr>
              <w:t>и</w:t>
            </w:r>
            <w:r w:rsidRPr="00D656CD">
              <w:rPr>
                <w:rFonts w:ascii="Times New Roman" w:hAnsi="Times New Roman" w:cs="Times New Roman"/>
                <w:sz w:val="24"/>
                <w:szCs w:val="24"/>
              </w:rPr>
              <w:t xml:space="preserve">) </w:t>
            </w:r>
            <w:r w:rsidR="00FC3846" w:rsidRPr="00D656CD">
              <w:rPr>
                <w:rFonts w:ascii="Times New Roman" w:hAnsi="Times New Roman" w:cs="Times New Roman"/>
                <w:sz w:val="24"/>
                <w:szCs w:val="24"/>
              </w:rPr>
              <w:t xml:space="preserve">государственной </w:t>
            </w:r>
            <w:r w:rsidRPr="00D656CD">
              <w:rPr>
                <w:rFonts w:ascii="Times New Roman" w:hAnsi="Times New Roman" w:cs="Times New Roman"/>
                <w:sz w:val="24"/>
                <w:szCs w:val="24"/>
              </w:rPr>
              <w:t>программы</w:t>
            </w:r>
            <w:r w:rsidR="00FC3846" w:rsidRPr="00D656CD">
              <w:rPr>
                <w:rFonts w:ascii="Times New Roman" w:hAnsi="Times New Roman" w:cs="Times New Roman"/>
                <w:sz w:val="24"/>
                <w:szCs w:val="24"/>
              </w:rPr>
              <w:t xml:space="preserve"> </w:t>
            </w:r>
            <w:r w:rsidR="001429F7" w:rsidRPr="00D656CD">
              <w:rPr>
                <w:rFonts w:ascii="Times New Roman" w:hAnsi="Times New Roman" w:cs="Times New Roman"/>
                <w:sz w:val="24"/>
                <w:szCs w:val="24"/>
              </w:rPr>
              <w:br/>
            </w:r>
            <w:r w:rsidR="00FC3846" w:rsidRPr="00D656CD">
              <w:rPr>
                <w:rFonts w:ascii="Times New Roman" w:hAnsi="Times New Roman" w:cs="Times New Roman"/>
                <w:sz w:val="24"/>
                <w:szCs w:val="24"/>
              </w:rPr>
              <w:t>(в части реализации подпрограммы)</w:t>
            </w:r>
          </w:p>
          <w:p w14:paraId="25E5431E" w14:textId="77777777" w:rsidR="00442C96" w:rsidRPr="00D656CD" w:rsidRDefault="00442C96" w:rsidP="00892686">
            <w:pPr>
              <w:pStyle w:val="ConsPlusNormal"/>
              <w:spacing w:before="20"/>
              <w:rPr>
                <w:rFonts w:ascii="Times New Roman" w:hAnsi="Times New Roman" w:cs="Times New Roman"/>
                <w:sz w:val="8"/>
                <w:szCs w:val="8"/>
              </w:rPr>
            </w:pPr>
          </w:p>
        </w:tc>
        <w:tc>
          <w:tcPr>
            <w:tcW w:w="6854" w:type="dxa"/>
            <w:tcBorders>
              <w:top w:val="single" w:sz="4" w:space="0" w:color="auto"/>
              <w:bottom w:val="single" w:sz="4" w:space="0" w:color="auto"/>
            </w:tcBorders>
          </w:tcPr>
          <w:p w14:paraId="7EB1F45F" w14:textId="1B076028" w:rsidR="00754363" w:rsidRPr="00D656CD" w:rsidRDefault="00E31283" w:rsidP="000E5D70">
            <w:pPr>
              <w:pStyle w:val="ConsPlusNormal"/>
              <w:spacing w:before="20"/>
              <w:rPr>
                <w:rFonts w:ascii="Times New Roman" w:hAnsi="Times New Roman" w:cs="Times New Roman"/>
                <w:sz w:val="8"/>
                <w:szCs w:val="8"/>
              </w:rPr>
            </w:pPr>
            <w:r w:rsidRPr="00D656CD">
              <w:rPr>
                <w:rFonts w:ascii="Times New Roman" w:hAnsi="Times New Roman" w:cs="Times New Roman"/>
                <w:bCs/>
                <w:sz w:val="24"/>
                <w:szCs w:val="24"/>
              </w:rPr>
              <w:t>ФБУ</w:t>
            </w:r>
            <w:r w:rsidR="00874158" w:rsidRPr="00D656CD">
              <w:rPr>
                <w:rFonts w:ascii="Times New Roman" w:hAnsi="Times New Roman" w:cs="Times New Roman"/>
                <w:bCs/>
                <w:sz w:val="24"/>
                <w:szCs w:val="24"/>
              </w:rPr>
              <w:t xml:space="preserve"> «</w:t>
            </w:r>
            <w:r w:rsidRPr="00D656CD">
              <w:rPr>
                <w:rFonts w:ascii="Times New Roman" w:hAnsi="Times New Roman" w:cs="Times New Roman"/>
                <w:bCs/>
                <w:sz w:val="24"/>
                <w:szCs w:val="24"/>
              </w:rPr>
              <w:t>ТЕСТ – С.</w:t>
            </w:r>
            <w:r w:rsidR="00874158" w:rsidRPr="00D656CD">
              <w:rPr>
                <w:rFonts w:ascii="Times New Roman" w:hAnsi="Times New Roman" w:cs="Times New Roman"/>
                <w:bCs/>
                <w:sz w:val="24"/>
                <w:szCs w:val="24"/>
              </w:rPr>
              <w:t>-Петербург»</w:t>
            </w:r>
          </w:p>
        </w:tc>
      </w:tr>
      <w:tr w:rsidR="004510FE" w:rsidRPr="00D656CD" w14:paraId="0F54C901" w14:textId="77777777" w:rsidTr="00892686">
        <w:tblPrEx>
          <w:tblBorders>
            <w:insideH w:val="single" w:sz="4" w:space="0" w:color="auto"/>
          </w:tblBorders>
        </w:tblPrEx>
        <w:tc>
          <w:tcPr>
            <w:tcW w:w="488" w:type="dxa"/>
            <w:tcBorders>
              <w:top w:val="single" w:sz="4" w:space="0" w:color="auto"/>
            </w:tcBorders>
          </w:tcPr>
          <w:p w14:paraId="640B72A9" w14:textId="77777777" w:rsidR="004510FE" w:rsidRPr="00D656CD" w:rsidRDefault="004510FE">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3</w:t>
            </w:r>
          </w:p>
        </w:tc>
        <w:tc>
          <w:tcPr>
            <w:tcW w:w="2501" w:type="dxa"/>
            <w:tcBorders>
              <w:top w:val="single" w:sz="4" w:space="0" w:color="auto"/>
            </w:tcBorders>
          </w:tcPr>
          <w:p w14:paraId="263A9CB5" w14:textId="77777777" w:rsidR="004510FE" w:rsidRPr="00D656CD" w:rsidRDefault="004510FE"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Цели подпрограммы</w:t>
            </w:r>
          </w:p>
        </w:tc>
        <w:tc>
          <w:tcPr>
            <w:tcW w:w="6854" w:type="dxa"/>
            <w:tcBorders>
              <w:top w:val="single" w:sz="4" w:space="0" w:color="auto"/>
            </w:tcBorders>
          </w:tcPr>
          <w:p w14:paraId="319A8107" w14:textId="77777777" w:rsidR="00754363" w:rsidRPr="00D656CD" w:rsidRDefault="004510FE" w:rsidP="00343BDE">
            <w:pPr>
              <w:pStyle w:val="ConsPlusNormal"/>
              <w:spacing w:before="20"/>
              <w:jc w:val="both"/>
              <w:rPr>
                <w:rFonts w:ascii="Times New Roman" w:hAnsi="Times New Roman" w:cs="Times New Roman"/>
                <w:sz w:val="8"/>
                <w:szCs w:val="8"/>
              </w:rPr>
            </w:pPr>
            <w:r w:rsidRPr="00D656CD">
              <w:rPr>
                <w:rFonts w:ascii="Times New Roman" w:hAnsi="Times New Roman" w:cs="Times New Roman"/>
                <w:sz w:val="24"/>
                <w:szCs w:val="24"/>
              </w:rPr>
              <w:t xml:space="preserve">Повышение конкурентоспособности промышленности </w:t>
            </w:r>
            <w:r w:rsidR="00F010EE"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p>
        </w:tc>
      </w:tr>
      <w:tr w:rsidR="004510FE" w:rsidRPr="00D656CD" w14:paraId="7DB1395A" w14:textId="77777777" w:rsidTr="00892686">
        <w:tblPrEx>
          <w:tblBorders>
            <w:insideH w:val="single" w:sz="4" w:space="0" w:color="auto"/>
          </w:tblBorders>
        </w:tblPrEx>
        <w:tc>
          <w:tcPr>
            <w:tcW w:w="488" w:type="dxa"/>
            <w:tcBorders>
              <w:bottom w:val="single" w:sz="4" w:space="0" w:color="auto"/>
            </w:tcBorders>
          </w:tcPr>
          <w:p w14:paraId="42AFEE93" w14:textId="77777777" w:rsidR="004510FE" w:rsidRPr="00D656CD" w:rsidRDefault="004510FE">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w:t>
            </w:r>
          </w:p>
        </w:tc>
        <w:tc>
          <w:tcPr>
            <w:tcW w:w="2501" w:type="dxa"/>
            <w:tcBorders>
              <w:bottom w:val="single" w:sz="4" w:space="0" w:color="auto"/>
            </w:tcBorders>
          </w:tcPr>
          <w:p w14:paraId="7260549E" w14:textId="77777777" w:rsidR="004510FE" w:rsidRPr="00D656CD" w:rsidRDefault="004510FE"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Задачи подпрограммы</w:t>
            </w:r>
          </w:p>
        </w:tc>
        <w:tc>
          <w:tcPr>
            <w:tcW w:w="6854" w:type="dxa"/>
            <w:tcBorders>
              <w:bottom w:val="single" w:sz="4" w:space="0" w:color="auto"/>
            </w:tcBorders>
          </w:tcPr>
          <w:p w14:paraId="749B1BB8" w14:textId="77777777" w:rsidR="00EF40C4" w:rsidRPr="00D656CD" w:rsidRDefault="00EF40C4" w:rsidP="00343BDE">
            <w:pPr>
              <w:pStyle w:val="ConsPlusNormal"/>
              <w:tabs>
                <w:tab w:val="left" w:pos="5470"/>
              </w:tabs>
              <w:spacing w:before="20"/>
              <w:jc w:val="both"/>
              <w:rPr>
                <w:rFonts w:ascii="Times New Roman" w:hAnsi="Times New Roman" w:cs="Times New Roman"/>
                <w:bCs/>
                <w:sz w:val="24"/>
                <w:szCs w:val="24"/>
              </w:rPr>
            </w:pPr>
            <w:r w:rsidRPr="00D656CD">
              <w:rPr>
                <w:rFonts w:ascii="Times New Roman" w:hAnsi="Times New Roman" w:cs="Times New Roman"/>
                <w:bCs/>
                <w:sz w:val="24"/>
                <w:szCs w:val="24"/>
              </w:rPr>
              <w:t xml:space="preserve">Содействие технологическому перевооружению и модернизации предприятий, повышению </w:t>
            </w:r>
            <w:r w:rsidR="00DB3054" w:rsidRPr="00D656CD">
              <w:rPr>
                <w:rFonts w:ascii="Times New Roman" w:hAnsi="Times New Roman" w:cs="Times New Roman"/>
                <w:bCs/>
                <w:sz w:val="24"/>
                <w:szCs w:val="24"/>
              </w:rPr>
              <w:t xml:space="preserve">уровня </w:t>
            </w:r>
            <w:r w:rsidRPr="00D656CD">
              <w:rPr>
                <w:rFonts w:ascii="Times New Roman" w:hAnsi="Times New Roman" w:cs="Times New Roman"/>
                <w:bCs/>
                <w:sz w:val="24"/>
                <w:szCs w:val="24"/>
              </w:rPr>
              <w:t xml:space="preserve">энергоэффективности </w:t>
            </w:r>
            <w:r w:rsidR="00892686" w:rsidRPr="00D656CD">
              <w:rPr>
                <w:rFonts w:ascii="Times New Roman" w:hAnsi="Times New Roman" w:cs="Times New Roman"/>
                <w:bCs/>
                <w:sz w:val="24"/>
                <w:szCs w:val="24"/>
              </w:rPr>
              <w:br/>
            </w:r>
            <w:r w:rsidR="00DB3054" w:rsidRPr="00D656CD">
              <w:rPr>
                <w:rFonts w:ascii="Times New Roman" w:hAnsi="Times New Roman" w:cs="Times New Roman"/>
                <w:bCs/>
                <w:sz w:val="24"/>
                <w:szCs w:val="24"/>
              </w:rPr>
              <w:t xml:space="preserve">и производительности труда </w:t>
            </w:r>
            <w:r w:rsidRPr="00D656CD">
              <w:rPr>
                <w:rFonts w:ascii="Times New Roman" w:hAnsi="Times New Roman" w:cs="Times New Roman"/>
                <w:bCs/>
                <w:sz w:val="24"/>
                <w:szCs w:val="24"/>
              </w:rPr>
              <w:t>в промышленности;</w:t>
            </w:r>
          </w:p>
          <w:p w14:paraId="7D835874" w14:textId="77777777" w:rsidR="00EF40C4" w:rsidRPr="00D656CD" w:rsidRDefault="00EF40C4" w:rsidP="00343BDE">
            <w:pPr>
              <w:pStyle w:val="ConsPlusNormal"/>
              <w:spacing w:before="20"/>
              <w:jc w:val="both"/>
              <w:rPr>
                <w:rFonts w:ascii="Times New Roman" w:hAnsi="Times New Roman" w:cs="Times New Roman"/>
                <w:bCs/>
                <w:sz w:val="24"/>
                <w:szCs w:val="24"/>
              </w:rPr>
            </w:pPr>
            <w:r w:rsidRPr="00D656CD">
              <w:rPr>
                <w:rFonts w:ascii="Times New Roman" w:hAnsi="Times New Roman" w:cs="Times New Roman"/>
                <w:bCs/>
                <w:sz w:val="24"/>
                <w:szCs w:val="24"/>
              </w:rPr>
              <w:t>развитие инфраструктуры для промышленности;</w:t>
            </w:r>
          </w:p>
          <w:p w14:paraId="32E548A9" w14:textId="77777777" w:rsidR="00EF40C4" w:rsidRPr="00D656CD" w:rsidRDefault="00EF40C4" w:rsidP="00343BDE">
            <w:pPr>
              <w:pStyle w:val="ConsPlusNormal"/>
              <w:spacing w:before="20"/>
              <w:jc w:val="both"/>
              <w:rPr>
                <w:rFonts w:ascii="Times New Roman" w:hAnsi="Times New Roman" w:cs="Times New Roman"/>
                <w:bCs/>
                <w:sz w:val="24"/>
                <w:szCs w:val="24"/>
              </w:rPr>
            </w:pPr>
            <w:r w:rsidRPr="00D656CD">
              <w:rPr>
                <w:rFonts w:ascii="Times New Roman" w:hAnsi="Times New Roman" w:cs="Times New Roman"/>
                <w:bCs/>
                <w:sz w:val="24"/>
                <w:szCs w:val="24"/>
              </w:rPr>
              <w:t>содействие кадровому обеспечению промышленности;</w:t>
            </w:r>
          </w:p>
          <w:p w14:paraId="2121523D" w14:textId="77777777" w:rsidR="00754363" w:rsidRPr="00D656CD" w:rsidRDefault="00EF40C4" w:rsidP="00343BDE">
            <w:pPr>
              <w:pStyle w:val="ConsPlusNormal"/>
              <w:spacing w:before="20"/>
              <w:jc w:val="both"/>
              <w:rPr>
                <w:rFonts w:ascii="Times New Roman" w:hAnsi="Times New Roman" w:cs="Times New Roman"/>
                <w:bCs/>
                <w:sz w:val="24"/>
                <w:szCs w:val="24"/>
              </w:rPr>
            </w:pPr>
            <w:r w:rsidRPr="00D656CD">
              <w:rPr>
                <w:rFonts w:ascii="Times New Roman" w:hAnsi="Times New Roman" w:cs="Times New Roman"/>
                <w:bCs/>
                <w:sz w:val="24"/>
                <w:szCs w:val="24"/>
              </w:rPr>
              <w:t>продвижение продукции на рынках сбыта</w:t>
            </w:r>
            <w:r w:rsidR="00DB3054" w:rsidRPr="00D656CD">
              <w:rPr>
                <w:rFonts w:ascii="Times New Roman" w:hAnsi="Times New Roman" w:cs="Times New Roman"/>
                <w:bCs/>
                <w:sz w:val="24"/>
                <w:szCs w:val="24"/>
              </w:rPr>
              <w:t>, содействие развитию экспорта</w:t>
            </w:r>
          </w:p>
          <w:p w14:paraId="165CB5A5" w14:textId="77777777" w:rsidR="00442C96" w:rsidRPr="00D656CD" w:rsidRDefault="00442C96" w:rsidP="00343BDE">
            <w:pPr>
              <w:pStyle w:val="ConsPlusNormal"/>
              <w:spacing w:before="20"/>
              <w:jc w:val="both"/>
              <w:rPr>
                <w:rFonts w:ascii="Times New Roman" w:hAnsi="Times New Roman" w:cs="Times New Roman"/>
                <w:sz w:val="8"/>
                <w:szCs w:val="8"/>
              </w:rPr>
            </w:pPr>
          </w:p>
        </w:tc>
      </w:tr>
      <w:tr w:rsidR="004510FE" w:rsidRPr="00D656CD" w14:paraId="57D0EB07" w14:textId="77777777" w:rsidTr="001E0AC3">
        <w:tblPrEx>
          <w:tblBorders>
            <w:insideH w:val="single" w:sz="4" w:space="0" w:color="auto"/>
          </w:tblBorders>
        </w:tblPrEx>
        <w:tc>
          <w:tcPr>
            <w:tcW w:w="488" w:type="dxa"/>
            <w:tcBorders>
              <w:bottom w:val="single" w:sz="4" w:space="0" w:color="auto"/>
            </w:tcBorders>
          </w:tcPr>
          <w:p w14:paraId="12F23DAA" w14:textId="77777777" w:rsidR="004510FE" w:rsidRPr="00D656CD" w:rsidRDefault="004510FE">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5</w:t>
            </w:r>
          </w:p>
        </w:tc>
        <w:tc>
          <w:tcPr>
            <w:tcW w:w="2501" w:type="dxa"/>
            <w:tcBorders>
              <w:bottom w:val="single" w:sz="4" w:space="0" w:color="auto"/>
            </w:tcBorders>
          </w:tcPr>
          <w:p w14:paraId="723461EB" w14:textId="77777777" w:rsidR="004510FE" w:rsidRPr="00D656CD" w:rsidRDefault="001429F7" w:rsidP="00892686">
            <w:pPr>
              <w:pStyle w:val="ConsPlusNormal"/>
              <w:spacing w:before="20"/>
              <w:rPr>
                <w:rFonts w:ascii="Times New Roman" w:hAnsi="Times New Roman" w:cs="Times New Roman"/>
                <w:sz w:val="24"/>
                <w:szCs w:val="24"/>
              </w:rPr>
            </w:pPr>
            <w:r w:rsidRPr="00D656CD">
              <w:rPr>
                <w:rFonts w:ascii="Times New Roman" w:eastAsiaTheme="minorHAnsi" w:hAnsi="Times New Roman" w:cs="Times New Roman"/>
                <w:spacing w:val="-4"/>
                <w:sz w:val="24"/>
                <w:szCs w:val="24"/>
                <w:lang w:eastAsia="en-US"/>
              </w:rPr>
              <w:t>Региональные проекты,</w:t>
            </w:r>
            <w:r w:rsidRPr="00D656CD">
              <w:rPr>
                <w:rFonts w:ascii="Times New Roman" w:eastAsiaTheme="minorHAnsi" w:hAnsi="Times New Roman" w:cs="Times New Roman"/>
                <w:sz w:val="24"/>
                <w:szCs w:val="24"/>
                <w:lang w:eastAsia="en-US"/>
              </w:rPr>
              <w:t xml:space="preserve"> реализуемые в рамках подпрограммы</w:t>
            </w:r>
          </w:p>
        </w:tc>
        <w:tc>
          <w:tcPr>
            <w:tcW w:w="6854" w:type="dxa"/>
            <w:tcBorders>
              <w:bottom w:val="single" w:sz="4" w:space="0" w:color="auto"/>
            </w:tcBorders>
          </w:tcPr>
          <w:p w14:paraId="5E9D794B" w14:textId="77777777" w:rsidR="00754363" w:rsidRPr="00D656CD" w:rsidRDefault="006D6095" w:rsidP="00343BDE">
            <w:pPr>
              <w:pStyle w:val="ConsPlusNormal"/>
              <w:spacing w:before="20"/>
              <w:jc w:val="both"/>
              <w:rPr>
                <w:rFonts w:ascii="Times New Roman" w:hAnsi="Times New Roman" w:cs="Times New Roman"/>
                <w:sz w:val="24"/>
                <w:szCs w:val="24"/>
              </w:rPr>
            </w:pPr>
            <w:r w:rsidRPr="00D656CD">
              <w:rPr>
                <w:rFonts w:ascii="Times New Roman" w:hAnsi="Times New Roman" w:cs="Times New Roman"/>
                <w:spacing w:val="-2"/>
                <w:sz w:val="24"/>
                <w:szCs w:val="24"/>
              </w:rPr>
              <w:t>Р</w:t>
            </w:r>
            <w:r w:rsidR="00AF3463" w:rsidRPr="00D656CD">
              <w:rPr>
                <w:rFonts w:ascii="Times New Roman" w:hAnsi="Times New Roman" w:cs="Times New Roman"/>
                <w:spacing w:val="-2"/>
                <w:sz w:val="24"/>
                <w:szCs w:val="24"/>
              </w:rPr>
              <w:t>егиональный проект «Системные меры развития международной</w:t>
            </w:r>
            <w:r w:rsidR="00AF3463" w:rsidRPr="00D656CD">
              <w:rPr>
                <w:rFonts w:ascii="Times New Roman" w:hAnsi="Times New Roman" w:cs="Times New Roman"/>
                <w:sz w:val="24"/>
                <w:szCs w:val="24"/>
              </w:rPr>
              <w:t xml:space="preserve"> кооперации и экспорта»</w:t>
            </w:r>
            <w:r w:rsidR="00D74407" w:rsidRPr="00D656CD">
              <w:rPr>
                <w:rFonts w:ascii="Times New Roman" w:hAnsi="Times New Roman" w:cs="Times New Roman"/>
                <w:sz w:val="24"/>
                <w:szCs w:val="24"/>
              </w:rPr>
              <w:t>;</w:t>
            </w:r>
          </w:p>
          <w:p w14:paraId="5A431513" w14:textId="77777777" w:rsidR="00D74407" w:rsidRPr="00D656CD" w:rsidRDefault="00D74407" w:rsidP="00343BDE">
            <w:pPr>
              <w:pStyle w:val="ConsPlusNormal"/>
              <w:spacing w:before="20"/>
              <w:jc w:val="both"/>
              <w:rPr>
                <w:rFonts w:ascii="Times New Roman" w:hAnsi="Times New Roman" w:cs="Times New Roman"/>
                <w:bCs/>
                <w:sz w:val="24"/>
                <w:szCs w:val="24"/>
              </w:rPr>
            </w:pPr>
            <w:r w:rsidRPr="00D656CD">
              <w:rPr>
                <w:rFonts w:ascii="Times New Roman" w:hAnsi="Times New Roman" w:cs="Times New Roman"/>
                <w:bCs/>
                <w:sz w:val="24"/>
                <w:szCs w:val="24"/>
              </w:rPr>
              <w:t>региональный проект «</w:t>
            </w:r>
            <w:r w:rsidRPr="00D656CD">
              <w:rPr>
                <w:rFonts w:ascii="Times New Roman" w:hAnsi="Times New Roman" w:cs="Times New Roman" w:hint="eastAsia"/>
                <w:bCs/>
                <w:sz w:val="24"/>
                <w:szCs w:val="24"/>
              </w:rPr>
              <w:t>Экспорт</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продукции</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АПК</w:t>
            </w:r>
            <w:r w:rsidRPr="00D656CD">
              <w:rPr>
                <w:rFonts w:ascii="Times New Roman" w:hAnsi="Times New Roman" w:cs="Times New Roman"/>
                <w:bCs/>
                <w:sz w:val="24"/>
                <w:szCs w:val="24"/>
              </w:rPr>
              <w:t>»</w:t>
            </w:r>
          </w:p>
          <w:p w14:paraId="5A8C6A25" w14:textId="77777777" w:rsidR="00442C96" w:rsidRPr="00D656CD" w:rsidRDefault="00442C96" w:rsidP="00343BDE">
            <w:pPr>
              <w:pStyle w:val="ConsPlusNormal"/>
              <w:spacing w:before="20"/>
              <w:jc w:val="both"/>
              <w:rPr>
                <w:rFonts w:ascii="Times New Roman" w:hAnsi="Times New Roman" w:cs="Times New Roman"/>
                <w:sz w:val="8"/>
                <w:szCs w:val="8"/>
              </w:rPr>
            </w:pPr>
          </w:p>
        </w:tc>
      </w:tr>
      <w:tr w:rsidR="00AF3463" w:rsidRPr="00D656CD" w14:paraId="775928ED" w14:textId="77777777" w:rsidTr="00A83A3A">
        <w:tblPrEx>
          <w:tblBorders>
            <w:insideH w:val="single" w:sz="4" w:space="0" w:color="auto"/>
          </w:tblBorders>
        </w:tblPrEx>
        <w:tc>
          <w:tcPr>
            <w:tcW w:w="488" w:type="dxa"/>
            <w:vMerge w:val="restart"/>
          </w:tcPr>
          <w:p w14:paraId="04D5405E" w14:textId="77777777" w:rsidR="00AF3463" w:rsidRPr="00D656CD" w:rsidRDefault="00AF3463">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6</w:t>
            </w:r>
          </w:p>
        </w:tc>
        <w:tc>
          <w:tcPr>
            <w:tcW w:w="2501" w:type="dxa"/>
            <w:vMerge w:val="restart"/>
            <w:tcBorders>
              <w:right w:val="single" w:sz="4" w:space="0" w:color="auto"/>
            </w:tcBorders>
          </w:tcPr>
          <w:p w14:paraId="0412FAF1" w14:textId="77777777" w:rsidR="00AF3463" w:rsidRPr="00D656CD" w:rsidRDefault="00AF3463"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подпрограммы </w:t>
            </w:r>
            <w:r w:rsidRPr="00D656CD">
              <w:rPr>
                <w:rFonts w:ascii="Times New Roman" w:hAnsi="Times New Roman" w:cs="Times New Roman"/>
                <w:sz w:val="24"/>
                <w:szCs w:val="24"/>
              </w:rPr>
              <w:br/>
              <w:t xml:space="preserve">по источникам финансирования </w:t>
            </w:r>
            <w:r w:rsidRPr="00D656CD">
              <w:rPr>
                <w:rFonts w:ascii="Times New Roman" w:hAnsi="Times New Roman" w:cs="Times New Roman"/>
                <w:sz w:val="24"/>
                <w:szCs w:val="24"/>
              </w:rPr>
              <w:br/>
              <w:t xml:space="preserve">с указанием объема финансирования, предусмотренного </w:t>
            </w:r>
            <w:r w:rsidRPr="00D656CD">
              <w:rPr>
                <w:rFonts w:ascii="Times New Roman" w:hAnsi="Times New Roman" w:cs="Times New Roman"/>
                <w:sz w:val="24"/>
                <w:szCs w:val="24"/>
              </w:rPr>
              <w:br/>
              <w:t>на реализацию региональных проектов, в том числе по годам реализации</w:t>
            </w:r>
          </w:p>
        </w:tc>
        <w:tc>
          <w:tcPr>
            <w:tcW w:w="6854" w:type="dxa"/>
            <w:tcBorders>
              <w:top w:val="single" w:sz="4" w:space="0" w:color="auto"/>
              <w:left w:val="single" w:sz="4" w:space="0" w:color="auto"/>
              <w:bottom w:val="nil"/>
              <w:right w:val="single" w:sz="4" w:space="0" w:color="auto"/>
            </w:tcBorders>
          </w:tcPr>
          <w:p w14:paraId="6731AA25" w14:textId="6002C0DF" w:rsidR="00AF3463" w:rsidRPr="00E64E05" w:rsidRDefault="00AF3463" w:rsidP="007C1004">
            <w:pPr>
              <w:pStyle w:val="ConsPlusNormal"/>
              <w:spacing w:before="20"/>
              <w:rPr>
                <w:rFonts w:ascii="Times New Roman" w:hAnsi="Times New Roman" w:cs="Times New Roman"/>
                <w:color w:val="000000" w:themeColor="text1"/>
                <w:sz w:val="24"/>
                <w:szCs w:val="24"/>
              </w:rPr>
            </w:pPr>
            <w:r w:rsidRPr="00E64E05">
              <w:rPr>
                <w:rFonts w:ascii="Times New Roman" w:hAnsi="Times New Roman" w:cs="Times New Roman"/>
                <w:color w:val="000000" w:themeColor="text1"/>
                <w:sz w:val="24"/>
                <w:szCs w:val="24"/>
              </w:rPr>
              <w:t xml:space="preserve">Общий объем финансирования подпрограммы: </w:t>
            </w:r>
            <w:r w:rsidR="00773C8F" w:rsidRPr="00E64E05">
              <w:rPr>
                <w:rFonts w:ascii="Times New Roman" w:hAnsi="Times New Roman" w:cs="Times New Roman"/>
                <w:color w:val="000000" w:themeColor="text1"/>
                <w:sz w:val="24"/>
                <w:szCs w:val="24"/>
              </w:rPr>
              <w:br/>
            </w:r>
            <w:r w:rsidR="0093628D" w:rsidRPr="00E64E05">
              <w:rPr>
                <w:rFonts w:ascii="Times New Roman" w:hAnsi="Times New Roman" w:cs="Times New Roman"/>
                <w:color w:val="000000" w:themeColor="text1"/>
                <w:sz w:val="24"/>
                <w:szCs w:val="24"/>
              </w:rPr>
              <w:t>1</w:t>
            </w:r>
            <w:r w:rsidR="007C1004" w:rsidRPr="00E64E05">
              <w:rPr>
                <w:rFonts w:ascii="Times New Roman" w:hAnsi="Times New Roman" w:cs="Times New Roman"/>
                <w:color w:val="000000" w:themeColor="text1"/>
                <w:sz w:val="24"/>
                <w:szCs w:val="24"/>
              </w:rPr>
              <w:t>7</w:t>
            </w:r>
            <w:r w:rsidR="0093628D" w:rsidRPr="00E64E05">
              <w:rPr>
                <w:rFonts w:ascii="Times New Roman" w:hAnsi="Times New Roman" w:cs="Times New Roman"/>
                <w:color w:val="000000" w:themeColor="text1"/>
                <w:sz w:val="24"/>
                <w:szCs w:val="24"/>
              </w:rPr>
              <w:t> </w:t>
            </w:r>
            <w:r w:rsidR="007C1004" w:rsidRPr="00E64E05">
              <w:rPr>
                <w:rFonts w:ascii="Times New Roman" w:hAnsi="Times New Roman" w:cs="Times New Roman"/>
                <w:color w:val="000000" w:themeColor="text1"/>
                <w:sz w:val="24"/>
                <w:szCs w:val="24"/>
              </w:rPr>
              <w:t>4</w:t>
            </w:r>
            <w:r w:rsidR="0093628D" w:rsidRPr="00E64E05">
              <w:rPr>
                <w:rFonts w:ascii="Times New Roman" w:hAnsi="Times New Roman" w:cs="Times New Roman"/>
                <w:color w:val="000000" w:themeColor="text1"/>
                <w:sz w:val="24"/>
                <w:szCs w:val="24"/>
              </w:rPr>
              <w:t>20 898,4</w:t>
            </w:r>
            <w:r w:rsidR="002C4D78" w:rsidRPr="00E64E05">
              <w:rPr>
                <w:rFonts w:ascii="Times New Roman" w:hAnsi="Times New Roman" w:cs="Times New Roman"/>
                <w:color w:val="000000" w:themeColor="text1"/>
                <w:sz w:val="24"/>
                <w:szCs w:val="24"/>
              </w:rPr>
              <w:t xml:space="preserve"> </w:t>
            </w:r>
            <w:proofErr w:type="spellStart"/>
            <w:r w:rsidRPr="00E64E05">
              <w:rPr>
                <w:rFonts w:ascii="Times New Roman" w:hAnsi="Times New Roman" w:cs="Times New Roman"/>
                <w:color w:val="000000" w:themeColor="text1"/>
                <w:sz w:val="24"/>
                <w:szCs w:val="24"/>
              </w:rPr>
              <w:t>тыс.руб</w:t>
            </w:r>
            <w:proofErr w:type="spellEnd"/>
            <w:r w:rsidRPr="00E64E05">
              <w:rPr>
                <w:rFonts w:ascii="Times New Roman" w:hAnsi="Times New Roman" w:cs="Times New Roman"/>
                <w:color w:val="000000" w:themeColor="text1"/>
                <w:sz w:val="24"/>
                <w:szCs w:val="24"/>
              </w:rPr>
              <w:t>.,</w:t>
            </w:r>
          </w:p>
        </w:tc>
      </w:tr>
      <w:tr w:rsidR="00AF3463" w:rsidRPr="00D656CD" w14:paraId="4DBDDA99" w14:textId="77777777" w:rsidTr="00A83A3A">
        <w:tblPrEx>
          <w:tblBorders>
            <w:insideH w:val="single" w:sz="4" w:space="0" w:color="auto"/>
          </w:tblBorders>
        </w:tblPrEx>
        <w:tc>
          <w:tcPr>
            <w:tcW w:w="488" w:type="dxa"/>
            <w:vMerge/>
          </w:tcPr>
          <w:p w14:paraId="328403FC" w14:textId="77777777" w:rsidR="00AF3463" w:rsidRPr="00D656CD" w:rsidRDefault="00AF3463">
            <w:pPr>
              <w:rPr>
                <w:rFonts w:ascii="Times New Roman" w:hAnsi="Times New Roman"/>
                <w:sz w:val="24"/>
                <w:szCs w:val="24"/>
              </w:rPr>
            </w:pPr>
          </w:p>
        </w:tc>
        <w:tc>
          <w:tcPr>
            <w:tcW w:w="2501" w:type="dxa"/>
            <w:vMerge/>
            <w:tcBorders>
              <w:right w:val="single" w:sz="4" w:space="0" w:color="auto"/>
            </w:tcBorders>
          </w:tcPr>
          <w:p w14:paraId="0D99A601" w14:textId="77777777" w:rsidR="00AF3463" w:rsidRPr="00D656CD" w:rsidRDefault="00AF346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5A822477" w14:textId="6DF10C38" w:rsidR="00AF3463" w:rsidRPr="00E64E05" w:rsidRDefault="00AF3463" w:rsidP="00A372A8">
            <w:pPr>
              <w:pStyle w:val="ConsPlusNormal"/>
              <w:spacing w:before="20"/>
              <w:rPr>
                <w:rFonts w:ascii="Times New Roman" w:hAnsi="Times New Roman" w:cs="Times New Roman"/>
                <w:color w:val="000000" w:themeColor="text1"/>
                <w:sz w:val="24"/>
                <w:szCs w:val="24"/>
              </w:rPr>
            </w:pPr>
            <w:r w:rsidRPr="00E64E05">
              <w:rPr>
                <w:rFonts w:ascii="Times New Roman" w:hAnsi="Times New Roman" w:cs="Times New Roman"/>
                <w:color w:val="000000" w:themeColor="text1"/>
                <w:sz w:val="24"/>
                <w:szCs w:val="24"/>
              </w:rPr>
              <w:t>в том числе:</w:t>
            </w:r>
          </w:p>
        </w:tc>
      </w:tr>
      <w:tr w:rsidR="00676653" w:rsidRPr="00D656CD" w14:paraId="2E44F842" w14:textId="77777777" w:rsidTr="00A83A3A">
        <w:tblPrEx>
          <w:tblBorders>
            <w:insideH w:val="single" w:sz="4" w:space="0" w:color="auto"/>
          </w:tblBorders>
        </w:tblPrEx>
        <w:tc>
          <w:tcPr>
            <w:tcW w:w="488" w:type="dxa"/>
            <w:vMerge/>
          </w:tcPr>
          <w:p w14:paraId="0777F29B" w14:textId="77777777" w:rsidR="00676653" w:rsidRPr="00D656CD" w:rsidRDefault="00676653">
            <w:pPr>
              <w:rPr>
                <w:rFonts w:ascii="Times New Roman" w:hAnsi="Times New Roman"/>
                <w:sz w:val="24"/>
                <w:szCs w:val="24"/>
              </w:rPr>
            </w:pPr>
          </w:p>
        </w:tc>
        <w:tc>
          <w:tcPr>
            <w:tcW w:w="2501" w:type="dxa"/>
            <w:vMerge/>
            <w:tcBorders>
              <w:right w:val="single" w:sz="4" w:space="0" w:color="auto"/>
            </w:tcBorders>
          </w:tcPr>
          <w:p w14:paraId="1FA2E1AD" w14:textId="77777777" w:rsidR="00676653" w:rsidRPr="00D656CD" w:rsidRDefault="0067665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46B87A9F" w14:textId="6EF37C96" w:rsidR="00676653" w:rsidRPr="00E64E05" w:rsidRDefault="0093628D" w:rsidP="007C1004">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2023</w:t>
            </w:r>
            <w:r w:rsidR="00676653" w:rsidRPr="00E64E05">
              <w:rPr>
                <w:rFonts w:ascii="Times New Roman" w:hAnsi="Times New Roman" w:cs="Times New Roman"/>
                <w:color w:val="000000" w:themeColor="text1"/>
                <w:sz w:val="24"/>
                <w:szCs w:val="24"/>
              </w:rPr>
              <w:t xml:space="preserve"> г. –</w:t>
            </w:r>
            <w:r w:rsidR="00EB5656" w:rsidRPr="00E64E05">
              <w:rPr>
                <w:rFonts w:ascii="Times New Roman" w:hAnsi="Times New Roman" w:cs="Times New Roman"/>
                <w:color w:val="000000" w:themeColor="text1"/>
                <w:sz w:val="24"/>
                <w:szCs w:val="24"/>
              </w:rPr>
              <w:t xml:space="preserve"> </w:t>
            </w:r>
            <w:r w:rsidRPr="00E64E05">
              <w:rPr>
                <w:rFonts w:ascii="Times New Roman" w:hAnsi="Times New Roman" w:cs="Times New Roman"/>
                <w:color w:val="000000" w:themeColor="text1"/>
                <w:sz w:val="24"/>
                <w:szCs w:val="24"/>
              </w:rPr>
              <w:t>2 </w:t>
            </w:r>
            <w:r w:rsidR="007C1004" w:rsidRPr="00E64E05">
              <w:rPr>
                <w:rFonts w:ascii="Times New Roman" w:hAnsi="Times New Roman" w:cs="Times New Roman"/>
                <w:color w:val="000000" w:themeColor="text1"/>
                <w:sz w:val="24"/>
                <w:szCs w:val="24"/>
              </w:rPr>
              <w:t>3</w:t>
            </w:r>
            <w:r w:rsidRPr="00E64E05">
              <w:rPr>
                <w:rFonts w:ascii="Times New Roman" w:hAnsi="Times New Roman" w:cs="Times New Roman"/>
                <w:color w:val="000000" w:themeColor="text1"/>
                <w:sz w:val="24"/>
                <w:szCs w:val="24"/>
              </w:rPr>
              <w:t>79 220,0</w:t>
            </w:r>
            <w:r w:rsidR="002C4D78" w:rsidRPr="00E64E05">
              <w:rPr>
                <w:rFonts w:ascii="Times New Roman" w:hAnsi="Times New Roman" w:cs="Times New Roman"/>
                <w:color w:val="000000" w:themeColor="text1"/>
                <w:sz w:val="24"/>
                <w:szCs w:val="24"/>
              </w:rPr>
              <w:t xml:space="preserve"> </w:t>
            </w:r>
            <w:proofErr w:type="spellStart"/>
            <w:r w:rsidR="00676653" w:rsidRPr="00E64E05">
              <w:rPr>
                <w:rFonts w:ascii="Times New Roman" w:hAnsi="Times New Roman" w:cs="Times New Roman"/>
                <w:color w:val="000000" w:themeColor="text1"/>
                <w:sz w:val="24"/>
                <w:szCs w:val="24"/>
              </w:rPr>
              <w:t>тыс.руб</w:t>
            </w:r>
            <w:proofErr w:type="spellEnd"/>
            <w:r w:rsidR="00676653" w:rsidRPr="00E64E05">
              <w:rPr>
                <w:rFonts w:ascii="Times New Roman" w:hAnsi="Times New Roman" w:cs="Times New Roman"/>
                <w:color w:val="000000" w:themeColor="text1"/>
                <w:sz w:val="24"/>
                <w:szCs w:val="24"/>
              </w:rPr>
              <w:t>.;</w:t>
            </w:r>
          </w:p>
        </w:tc>
      </w:tr>
      <w:tr w:rsidR="00676653" w:rsidRPr="00D656CD" w14:paraId="502D7F43" w14:textId="77777777" w:rsidTr="00A83A3A">
        <w:tblPrEx>
          <w:tblBorders>
            <w:insideH w:val="single" w:sz="4" w:space="0" w:color="auto"/>
          </w:tblBorders>
        </w:tblPrEx>
        <w:tc>
          <w:tcPr>
            <w:tcW w:w="488" w:type="dxa"/>
            <w:vMerge/>
          </w:tcPr>
          <w:p w14:paraId="26F4D54B" w14:textId="77777777" w:rsidR="00676653" w:rsidRPr="00D656CD" w:rsidRDefault="00676653">
            <w:pPr>
              <w:rPr>
                <w:rFonts w:ascii="Times New Roman" w:hAnsi="Times New Roman"/>
                <w:sz w:val="24"/>
                <w:szCs w:val="24"/>
              </w:rPr>
            </w:pPr>
          </w:p>
        </w:tc>
        <w:tc>
          <w:tcPr>
            <w:tcW w:w="2501" w:type="dxa"/>
            <w:vMerge/>
            <w:tcBorders>
              <w:right w:val="single" w:sz="4" w:space="0" w:color="auto"/>
            </w:tcBorders>
          </w:tcPr>
          <w:p w14:paraId="19A76581" w14:textId="77777777" w:rsidR="00676653" w:rsidRPr="00D656CD" w:rsidRDefault="0067665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45EDD5BD" w14:textId="5F244F0D" w:rsidR="00676653" w:rsidRPr="00E64E05" w:rsidRDefault="0093628D" w:rsidP="003A31A4">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2024</w:t>
            </w:r>
            <w:r w:rsidR="00676653" w:rsidRPr="00E64E05">
              <w:rPr>
                <w:rFonts w:ascii="Times New Roman" w:hAnsi="Times New Roman" w:cs="Times New Roman"/>
                <w:color w:val="000000" w:themeColor="text1"/>
                <w:sz w:val="24"/>
                <w:szCs w:val="24"/>
              </w:rPr>
              <w:t xml:space="preserve"> г. –</w:t>
            </w:r>
            <w:r w:rsidR="00F3375F" w:rsidRPr="00E64E05">
              <w:rPr>
                <w:rFonts w:ascii="Times New Roman" w:hAnsi="Times New Roman" w:cs="Times New Roman"/>
                <w:color w:val="000000" w:themeColor="text1"/>
                <w:sz w:val="24"/>
                <w:szCs w:val="24"/>
              </w:rPr>
              <w:t xml:space="preserve"> </w:t>
            </w:r>
            <w:r w:rsidR="007C1004" w:rsidRPr="00E64E05">
              <w:rPr>
                <w:rFonts w:ascii="Times New Roman" w:hAnsi="Times New Roman" w:cs="Times New Roman"/>
                <w:color w:val="000000" w:themeColor="text1"/>
                <w:sz w:val="24"/>
                <w:szCs w:val="24"/>
              </w:rPr>
              <w:t>1 9</w:t>
            </w:r>
            <w:r w:rsidRPr="00E64E05">
              <w:rPr>
                <w:rFonts w:ascii="Times New Roman" w:hAnsi="Times New Roman" w:cs="Times New Roman"/>
                <w:color w:val="000000" w:themeColor="text1"/>
                <w:sz w:val="24"/>
                <w:szCs w:val="24"/>
              </w:rPr>
              <w:t>43 701,2</w:t>
            </w:r>
            <w:r w:rsidR="00FA7D58" w:rsidRPr="00E64E05">
              <w:rPr>
                <w:rFonts w:ascii="Times New Roman" w:hAnsi="Times New Roman" w:cs="Times New Roman"/>
                <w:color w:val="000000" w:themeColor="text1"/>
                <w:sz w:val="24"/>
                <w:szCs w:val="24"/>
              </w:rPr>
              <w:t xml:space="preserve"> </w:t>
            </w:r>
            <w:proofErr w:type="spellStart"/>
            <w:r w:rsidR="00676653" w:rsidRPr="00E64E05">
              <w:rPr>
                <w:rFonts w:ascii="Times New Roman" w:hAnsi="Times New Roman" w:cs="Times New Roman"/>
                <w:color w:val="000000" w:themeColor="text1"/>
                <w:sz w:val="24"/>
                <w:szCs w:val="24"/>
              </w:rPr>
              <w:t>тыс.руб</w:t>
            </w:r>
            <w:proofErr w:type="spellEnd"/>
            <w:r w:rsidR="00676653" w:rsidRPr="00E64E05">
              <w:rPr>
                <w:rFonts w:ascii="Times New Roman" w:hAnsi="Times New Roman" w:cs="Times New Roman"/>
                <w:color w:val="000000" w:themeColor="text1"/>
                <w:sz w:val="24"/>
                <w:szCs w:val="24"/>
              </w:rPr>
              <w:t>.;</w:t>
            </w:r>
          </w:p>
        </w:tc>
      </w:tr>
      <w:tr w:rsidR="00676653" w:rsidRPr="00D656CD" w14:paraId="6E165BF5" w14:textId="77777777" w:rsidTr="00A83A3A">
        <w:tblPrEx>
          <w:tblBorders>
            <w:insideH w:val="single" w:sz="4" w:space="0" w:color="auto"/>
          </w:tblBorders>
        </w:tblPrEx>
        <w:tc>
          <w:tcPr>
            <w:tcW w:w="488" w:type="dxa"/>
            <w:vMerge/>
          </w:tcPr>
          <w:p w14:paraId="7C7811BE" w14:textId="77777777" w:rsidR="00676653" w:rsidRPr="00D656CD" w:rsidRDefault="00676653">
            <w:pPr>
              <w:rPr>
                <w:rFonts w:ascii="Times New Roman" w:hAnsi="Times New Roman"/>
                <w:sz w:val="24"/>
                <w:szCs w:val="24"/>
              </w:rPr>
            </w:pPr>
          </w:p>
        </w:tc>
        <w:tc>
          <w:tcPr>
            <w:tcW w:w="2501" w:type="dxa"/>
            <w:vMerge/>
            <w:tcBorders>
              <w:right w:val="single" w:sz="4" w:space="0" w:color="auto"/>
            </w:tcBorders>
          </w:tcPr>
          <w:p w14:paraId="254D8F26" w14:textId="77777777" w:rsidR="00676653" w:rsidRPr="00D656CD" w:rsidRDefault="0067665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2B7978A7" w14:textId="45D1C7DB" w:rsidR="00676653" w:rsidRPr="00E64E05" w:rsidRDefault="0093628D" w:rsidP="00F856C1">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2025</w:t>
            </w:r>
            <w:r w:rsidR="00676653" w:rsidRPr="00E64E05">
              <w:rPr>
                <w:rFonts w:ascii="Times New Roman" w:hAnsi="Times New Roman" w:cs="Times New Roman"/>
                <w:color w:val="000000" w:themeColor="text1"/>
                <w:sz w:val="24"/>
                <w:szCs w:val="24"/>
              </w:rPr>
              <w:t xml:space="preserve"> г. – </w:t>
            </w:r>
            <w:r w:rsidR="007C1004" w:rsidRPr="00E64E05">
              <w:rPr>
                <w:rFonts w:ascii="Times New Roman" w:hAnsi="Times New Roman" w:cs="Times New Roman"/>
                <w:color w:val="000000" w:themeColor="text1"/>
                <w:sz w:val="24"/>
                <w:szCs w:val="24"/>
              </w:rPr>
              <w:t>2 5</w:t>
            </w:r>
            <w:r w:rsidRPr="00E64E05">
              <w:rPr>
                <w:rFonts w:ascii="Times New Roman" w:hAnsi="Times New Roman" w:cs="Times New Roman"/>
                <w:color w:val="000000" w:themeColor="text1"/>
                <w:sz w:val="24"/>
                <w:szCs w:val="24"/>
              </w:rPr>
              <w:t>71 253,1</w:t>
            </w:r>
            <w:r w:rsidR="00FA7D58" w:rsidRPr="00E64E05">
              <w:rPr>
                <w:rFonts w:ascii="Times New Roman" w:hAnsi="Times New Roman" w:cs="Times New Roman"/>
                <w:color w:val="000000" w:themeColor="text1"/>
                <w:sz w:val="24"/>
                <w:szCs w:val="24"/>
              </w:rPr>
              <w:t xml:space="preserve"> </w:t>
            </w:r>
            <w:proofErr w:type="spellStart"/>
            <w:r w:rsidR="00676653" w:rsidRPr="00E64E05">
              <w:rPr>
                <w:rFonts w:ascii="Times New Roman" w:hAnsi="Times New Roman" w:cs="Times New Roman"/>
                <w:color w:val="000000" w:themeColor="text1"/>
                <w:sz w:val="24"/>
                <w:szCs w:val="24"/>
              </w:rPr>
              <w:t>тыс.руб</w:t>
            </w:r>
            <w:proofErr w:type="spellEnd"/>
            <w:r w:rsidR="00676653" w:rsidRPr="00E64E05">
              <w:rPr>
                <w:rFonts w:ascii="Times New Roman" w:hAnsi="Times New Roman" w:cs="Times New Roman"/>
                <w:color w:val="000000" w:themeColor="text1"/>
                <w:sz w:val="24"/>
                <w:szCs w:val="24"/>
              </w:rPr>
              <w:t>.;</w:t>
            </w:r>
          </w:p>
        </w:tc>
      </w:tr>
      <w:tr w:rsidR="00676653" w:rsidRPr="00D656CD" w14:paraId="1D51C102" w14:textId="77777777" w:rsidTr="000525A2">
        <w:tblPrEx>
          <w:tblBorders>
            <w:insideH w:val="single" w:sz="4" w:space="0" w:color="auto"/>
          </w:tblBorders>
        </w:tblPrEx>
        <w:tc>
          <w:tcPr>
            <w:tcW w:w="488" w:type="dxa"/>
            <w:vMerge/>
          </w:tcPr>
          <w:p w14:paraId="6AD2B62B" w14:textId="77777777" w:rsidR="00676653" w:rsidRPr="00D656CD" w:rsidRDefault="00676653" w:rsidP="00C61051">
            <w:pPr>
              <w:rPr>
                <w:rFonts w:ascii="Times New Roman" w:hAnsi="Times New Roman"/>
                <w:sz w:val="24"/>
                <w:szCs w:val="24"/>
              </w:rPr>
            </w:pPr>
          </w:p>
        </w:tc>
        <w:tc>
          <w:tcPr>
            <w:tcW w:w="2501" w:type="dxa"/>
            <w:vMerge/>
            <w:tcBorders>
              <w:right w:val="single" w:sz="4" w:space="0" w:color="auto"/>
            </w:tcBorders>
          </w:tcPr>
          <w:p w14:paraId="30A38CAD" w14:textId="77777777" w:rsidR="00676653" w:rsidRPr="00D656CD" w:rsidRDefault="0067665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0D58A8D6" w14:textId="5C2743AC" w:rsidR="00676653" w:rsidRPr="00E64E05" w:rsidRDefault="0093628D" w:rsidP="00B30BD8">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lang w:eastAsia="en-US"/>
              </w:rPr>
              <w:t>2026</w:t>
            </w:r>
            <w:r w:rsidR="00676653" w:rsidRPr="00E64E05">
              <w:rPr>
                <w:rFonts w:ascii="Times New Roman" w:hAnsi="Times New Roman" w:cs="Times New Roman"/>
                <w:color w:val="000000" w:themeColor="text1"/>
                <w:sz w:val="24"/>
                <w:szCs w:val="24"/>
                <w:lang w:eastAsia="en-US"/>
              </w:rPr>
              <w:t xml:space="preserve"> г. –</w:t>
            </w:r>
            <w:r w:rsidR="00F3375F" w:rsidRPr="00E64E05">
              <w:rPr>
                <w:rFonts w:ascii="Times New Roman" w:hAnsi="Times New Roman" w:cs="Times New Roman"/>
                <w:color w:val="000000" w:themeColor="text1"/>
                <w:sz w:val="24"/>
                <w:szCs w:val="24"/>
                <w:lang w:eastAsia="en-US"/>
              </w:rPr>
              <w:t xml:space="preserve"> </w:t>
            </w:r>
            <w:r w:rsidR="007C1004" w:rsidRPr="00E64E05">
              <w:rPr>
                <w:rFonts w:ascii="Times New Roman" w:hAnsi="Times New Roman" w:cs="Times New Roman"/>
                <w:color w:val="000000" w:themeColor="text1"/>
                <w:sz w:val="24"/>
                <w:szCs w:val="24"/>
                <w:lang w:eastAsia="en-US"/>
              </w:rPr>
              <w:t>3 3</w:t>
            </w:r>
            <w:r w:rsidRPr="00E64E05">
              <w:rPr>
                <w:rFonts w:ascii="Times New Roman" w:hAnsi="Times New Roman" w:cs="Times New Roman"/>
                <w:color w:val="000000" w:themeColor="text1"/>
                <w:sz w:val="24"/>
                <w:szCs w:val="24"/>
                <w:lang w:eastAsia="en-US"/>
              </w:rPr>
              <w:t>63 187,2</w:t>
            </w:r>
            <w:r w:rsidR="00FA7D58" w:rsidRPr="00E64E05">
              <w:rPr>
                <w:rFonts w:ascii="Times New Roman" w:hAnsi="Times New Roman" w:cs="Times New Roman"/>
                <w:color w:val="000000" w:themeColor="text1"/>
                <w:sz w:val="24"/>
                <w:szCs w:val="24"/>
                <w:lang w:eastAsia="en-US"/>
              </w:rPr>
              <w:t xml:space="preserve"> </w:t>
            </w:r>
            <w:proofErr w:type="spellStart"/>
            <w:r w:rsidR="00676653" w:rsidRPr="00E64E05">
              <w:rPr>
                <w:rFonts w:ascii="Times New Roman" w:hAnsi="Times New Roman" w:cs="Times New Roman"/>
                <w:color w:val="000000" w:themeColor="text1"/>
                <w:sz w:val="24"/>
                <w:szCs w:val="24"/>
                <w:lang w:eastAsia="en-US"/>
              </w:rPr>
              <w:t>тыс.руб</w:t>
            </w:r>
            <w:proofErr w:type="spellEnd"/>
            <w:r w:rsidR="00676653" w:rsidRPr="00E64E05">
              <w:rPr>
                <w:rFonts w:ascii="Times New Roman" w:hAnsi="Times New Roman" w:cs="Times New Roman"/>
                <w:color w:val="000000" w:themeColor="text1"/>
                <w:sz w:val="24"/>
                <w:szCs w:val="24"/>
                <w:lang w:eastAsia="en-US"/>
              </w:rPr>
              <w:t>.</w:t>
            </w:r>
            <w:r w:rsidR="00676653" w:rsidRPr="00E64E05">
              <w:rPr>
                <w:rFonts w:ascii="Times New Roman" w:hAnsi="Times New Roman" w:cs="Times New Roman"/>
                <w:color w:val="000000" w:themeColor="text1"/>
                <w:sz w:val="24"/>
                <w:szCs w:val="24"/>
              </w:rPr>
              <w:t>;</w:t>
            </w:r>
          </w:p>
        </w:tc>
      </w:tr>
      <w:tr w:rsidR="00676653" w:rsidRPr="00D656CD" w14:paraId="2FBF781A" w14:textId="77777777" w:rsidTr="000525A2">
        <w:tblPrEx>
          <w:tblBorders>
            <w:insideH w:val="single" w:sz="4" w:space="0" w:color="auto"/>
          </w:tblBorders>
        </w:tblPrEx>
        <w:tc>
          <w:tcPr>
            <w:tcW w:w="488" w:type="dxa"/>
            <w:vMerge/>
          </w:tcPr>
          <w:p w14:paraId="64662418" w14:textId="77777777" w:rsidR="00676653" w:rsidRPr="00D656CD" w:rsidRDefault="00676653">
            <w:pPr>
              <w:rPr>
                <w:rFonts w:ascii="Times New Roman" w:hAnsi="Times New Roman"/>
                <w:sz w:val="24"/>
                <w:szCs w:val="24"/>
              </w:rPr>
            </w:pPr>
          </w:p>
        </w:tc>
        <w:tc>
          <w:tcPr>
            <w:tcW w:w="2501" w:type="dxa"/>
            <w:vMerge/>
            <w:tcBorders>
              <w:right w:val="single" w:sz="4" w:space="0" w:color="auto"/>
            </w:tcBorders>
          </w:tcPr>
          <w:p w14:paraId="3D8399AA" w14:textId="77777777" w:rsidR="00676653" w:rsidRPr="00D656CD" w:rsidRDefault="00676653"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7CAAECA4" w14:textId="5E5B2E83" w:rsidR="00676653" w:rsidRPr="00E64E05" w:rsidRDefault="0093628D" w:rsidP="00B14995">
            <w:pPr>
              <w:pStyle w:val="ConsPlusNormal"/>
              <w:spacing w:before="20"/>
              <w:rPr>
                <w:rFonts w:ascii="Times New Roman" w:hAnsi="Times New Roman" w:cs="Times New Roman"/>
                <w:color w:val="000000" w:themeColor="text1"/>
                <w:sz w:val="24"/>
                <w:szCs w:val="24"/>
              </w:rPr>
            </w:pPr>
            <w:r w:rsidRPr="00E64E05">
              <w:rPr>
                <w:rFonts w:ascii="Times New Roman" w:hAnsi="Times New Roman" w:cs="Times New Roman"/>
                <w:color w:val="000000" w:themeColor="text1"/>
                <w:sz w:val="24"/>
                <w:szCs w:val="24"/>
              </w:rPr>
              <w:t>2027</w:t>
            </w:r>
            <w:r w:rsidR="00676653" w:rsidRPr="00E64E05">
              <w:rPr>
                <w:rFonts w:ascii="Times New Roman" w:hAnsi="Times New Roman" w:cs="Times New Roman"/>
                <w:color w:val="000000" w:themeColor="text1"/>
                <w:sz w:val="24"/>
                <w:szCs w:val="24"/>
              </w:rPr>
              <w:t xml:space="preserve"> г. –</w:t>
            </w:r>
            <w:r w:rsidR="007C1004" w:rsidRPr="00E64E05">
              <w:rPr>
                <w:rFonts w:ascii="Times New Roman" w:hAnsi="Times New Roman" w:cs="Times New Roman"/>
                <w:color w:val="000000" w:themeColor="text1"/>
                <w:sz w:val="24"/>
                <w:szCs w:val="24"/>
              </w:rPr>
              <w:t xml:space="preserve"> 3 5</w:t>
            </w:r>
            <w:r w:rsidRPr="00E64E05">
              <w:rPr>
                <w:rFonts w:ascii="Times New Roman" w:hAnsi="Times New Roman" w:cs="Times New Roman"/>
                <w:color w:val="000000" w:themeColor="text1"/>
                <w:sz w:val="24"/>
                <w:szCs w:val="24"/>
              </w:rPr>
              <w:t>04 217,3</w:t>
            </w:r>
            <w:r w:rsidR="00F3375F" w:rsidRPr="00E64E05">
              <w:rPr>
                <w:rFonts w:ascii="Times New Roman" w:hAnsi="Times New Roman" w:cs="Times New Roman"/>
                <w:color w:val="000000" w:themeColor="text1"/>
                <w:sz w:val="24"/>
                <w:szCs w:val="24"/>
              </w:rPr>
              <w:t xml:space="preserve"> </w:t>
            </w:r>
            <w:proofErr w:type="spellStart"/>
            <w:r w:rsidR="00676653" w:rsidRPr="00E64E05">
              <w:rPr>
                <w:rFonts w:ascii="Times New Roman" w:hAnsi="Times New Roman" w:cs="Times New Roman"/>
                <w:color w:val="000000" w:themeColor="text1"/>
                <w:sz w:val="24"/>
                <w:szCs w:val="24"/>
              </w:rPr>
              <w:t>тыс.руб</w:t>
            </w:r>
            <w:proofErr w:type="spellEnd"/>
            <w:r w:rsidR="00676653" w:rsidRPr="00E64E05">
              <w:rPr>
                <w:rFonts w:ascii="Times New Roman" w:hAnsi="Times New Roman" w:cs="Times New Roman"/>
                <w:color w:val="000000" w:themeColor="text1"/>
                <w:sz w:val="24"/>
                <w:szCs w:val="24"/>
              </w:rPr>
              <w:t>.</w:t>
            </w:r>
            <w:r w:rsidR="00CF2D59" w:rsidRPr="00E64E05">
              <w:rPr>
                <w:rFonts w:ascii="Times New Roman" w:hAnsi="Times New Roman" w:cs="Times New Roman"/>
                <w:color w:val="000000" w:themeColor="text1"/>
                <w:sz w:val="24"/>
                <w:szCs w:val="24"/>
              </w:rPr>
              <w:t>;</w:t>
            </w:r>
          </w:p>
          <w:p w14:paraId="44454045" w14:textId="131279C9" w:rsidR="00B75C97" w:rsidRPr="00E64E05" w:rsidRDefault="0093628D" w:rsidP="00B14995">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2028</w:t>
            </w:r>
            <w:r w:rsidR="00B75C97" w:rsidRPr="00E64E05">
              <w:rPr>
                <w:rFonts w:ascii="Times New Roman" w:hAnsi="Times New Roman" w:cs="Times New Roman"/>
                <w:color w:val="000000" w:themeColor="text1"/>
                <w:sz w:val="24"/>
                <w:szCs w:val="24"/>
              </w:rPr>
              <w:t xml:space="preserve"> г. – </w:t>
            </w:r>
            <w:r w:rsidR="00FD1B84" w:rsidRPr="00E64E05">
              <w:rPr>
                <w:rFonts w:ascii="Times New Roman" w:hAnsi="Times New Roman" w:cs="Times New Roman"/>
                <w:color w:val="000000" w:themeColor="text1"/>
                <w:sz w:val="24"/>
                <w:szCs w:val="24"/>
              </w:rPr>
              <w:t>3 6</w:t>
            </w:r>
            <w:r w:rsidRPr="00E64E05">
              <w:rPr>
                <w:rFonts w:ascii="Times New Roman" w:hAnsi="Times New Roman" w:cs="Times New Roman"/>
                <w:color w:val="000000" w:themeColor="text1"/>
                <w:sz w:val="24"/>
                <w:szCs w:val="24"/>
              </w:rPr>
              <w:t>59 319,6</w:t>
            </w:r>
            <w:r w:rsidR="00AF5DE3" w:rsidRPr="00E64E05">
              <w:rPr>
                <w:rFonts w:ascii="Times New Roman" w:hAnsi="Times New Roman" w:cs="Times New Roman"/>
                <w:color w:val="000000" w:themeColor="text1"/>
                <w:sz w:val="24"/>
                <w:szCs w:val="24"/>
              </w:rPr>
              <w:t xml:space="preserve"> </w:t>
            </w:r>
            <w:proofErr w:type="spellStart"/>
            <w:r w:rsidR="00F3375F" w:rsidRPr="00E64E05">
              <w:rPr>
                <w:rFonts w:ascii="Times New Roman" w:hAnsi="Times New Roman" w:cs="Times New Roman"/>
                <w:color w:val="000000" w:themeColor="text1"/>
                <w:sz w:val="24"/>
                <w:szCs w:val="24"/>
              </w:rPr>
              <w:t>т</w:t>
            </w:r>
            <w:r w:rsidR="00CF2D59" w:rsidRPr="00E64E05">
              <w:rPr>
                <w:rFonts w:ascii="Times New Roman" w:hAnsi="Times New Roman" w:cs="Times New Roman"/>
                <w:color w:val="000000" w:themeColor="text1"/>
                <w:sz w:val="24"/>
                <w:szCs w:val="24"/>
              </w:rPr>
              <w:t>ыс.руб</w:t>
            </w:r>
            <w:proofErr w:type="spellEnd"/>
            <w:r w:rsidR="00CF2D59" w:rsidRPr="00E64E05">
              <w:rPr>
                <w:rFonts w:ascii="Times New Roman" w:hAnsi="Times New Roman" w:cs="Times New Roman"/>
                <w:color w:val="000000" w:themeColor="text1"/>
                <w:sz w:val="24"/>
                <w:szCs w:val="24"/>
              </w:rPr>
              <w:t>.,</w:t>
            </w:r>
          </w:p>
        </w:tc>
      </w:tr>
      <w:tr w:rsidR="0096035B" w:rsidRPr="00D656CD" w14:paraId="6F5D9786" w14:textId="77777777" w:rsidTr="000525A2">
        <w:tblPrEx>
          <w:tblBorders>
            <w:insideH w:val="single" w:sz="4" w:space="0" w:color="auto"/>
          </w:tblBorders>
        </w:tblPrEx>
        <w:tc>
          <w:tcPr>
            <w:tcW w:w="488" w:type="dxa"/>
            <w:vMerge/>
          </w:tcPr>
          <w:p w14:paraId="5F6F3989" w14:textId="77777777" w:rsidR="0096035B" w:rsidRPr="00D656CD" w:rsidRDefault="0096035B">
            <w:pPr>
              <w:rPr>
                <w:rFonts w:ascii="Times New Roman" w:hAnsi="Times New Roman"/>
                <w:sz w:val="24"/>
                <w:szCs w:val="24"/>
              </w:rPr>
            </w:pPr>
          </w:p>
        </w:tc>
        <w:tc>
          <w:tcPr>
            <w:tcW w:w="2501" w:type="dxa"/>
            <w:vMerge/>
            <w:tcBorders>
              <w:right w:val="single" w:sz="4" w:space="0" w:color="auto"/>
            </w:tcBorders>
          </w:tcPr>
          <w:p w14:paraId="48FF3089" w14:textId="77777777" w:rsidR="0096035B" w:rsidRPr="00D656CD" w:rsidRDefault="0096035B"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00F5C39A" w14:textId="77777777" w:rsidR="0096035B" w:rsidRPr="00E64E05" w:rsidRDefault="0096035B" w:rsidP="00B9102D">
            <w:pPr>
              <w:pStyle w:val="ConsPlusNormal"/>
              <w:spacing w:before="20"/>
              <w:rPr>
                <w:rFonts w:ascii="Times New Roman" w:hAnsi="Times New Roman" w:cs="Times New Roman"/>
                <w:sz w:val="24"/>
                <w:szCs w:val="24"/>
                <w:lang w:eastAsia="en-US"/>
              </w:rPr>
            </w:pPr>
            <w:r w:rsidRPr="00E64E05">
              <w:rPr>
                <w:rFonts w:ascii="Times New Roman" w:hAnsi="Times New Roman" w:cs="Times New Roman"/>
                <w:sz w:val="24"/>
                <w:szCs w:val="24"/>
                <w:lang w:eastAsia="en-US"/>
              </w:rPr>
              <w:t>в том числе по источникам финансирования:</w:t>
            </w:r>
          </w:p>
        </w:tc>
      </w:tr>
      <w:tr w:rsidR="005A5294" w:rsidRPr="00D656CD" w14:paraId="4E9145F4" w14:textId="77777777" w:rsidTr="000525A2">
        <w:tblPrEx>
          <w:tblBorders>
            <w:insideH w:val="single" w:sz="4" w:space="0" w:color="auto"/>
          </w:tblBorders>
        </w:tblPrEx>
        <w:tc>
          <w:tcPr>
            <w:tcW w:w="488" w:type="dxa"/>
            <w:vMerge/>
          </w:tcPr>
          <w:p w14:paraId="748AF2CD" w14:textId="77777777" w:rsidR="005A5294" w:rsidRPr="00D656CD" w:rsidRDefault="005A5294" w:rsidP="005A5294">
            <w:pPr>
              <w:rPr>
                <w:rFonts w:ascii="Times New Roman" w:hAnsi="Times New Roman"/>
                <w:sz w:val="24"/>
                <w:szCs w:val="24"/>
              </w:rPr>
            </w:pPr>
          </w:p>
        </w:tc>
        <w:tc>
          <w:tcPr>
            <w:tcW w:w="2501" w:type="dxa"/>
            <w:vMerge/>
            <w:tcBorders>
              <w:right w:val="single" w:sz="4" w:space="0" w:color="auto"/>
            </w:tcBorders>
          </w:tcPr>
          <w:p w14:paraId="1191A946"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1C178D37" w14:textId="5556A749" w:rsidR="005A5294" w:rsidRPr="00E64E05" w:rsidRDefault="005A5294" w:rsidP="00FD1B84">
            <w:pPr>
              <w:pStyle w:val="ConsPlusNormal"/>
              <w:spacing w:before="20"/>
              <w:rPr>
                <w:rFonts w:ascii="Times New Roman" w:hAnsi="Times New Roman" w:cs="Times New Roman"/>
                <w:sz w:val="24"/>
                <w:szCs w:val="24"/>
              </w:rPr>
            </w:pPr>
            <w:r w:rsidRPr="00E64E05">
              <w:rPr>
                <w:rFonts w:ascii="Times New Roman" w:hAnsi="Times New Roman" w:cs="Times New Roman"/>
                <w:sz w:val="24"/>
                <w:szCs w:val="24"/>
              </w:rPr>
              <w:t>Общий объ</w:t>
            </w:r>
            <w:r w:rsidR="00C14DA4" w:rsidRPr="00E64E05">
              <w:rPr>
                <w:rFonts w:ascii="Times New Roman" w:hAnsi="Times New Roman" w:cs="Times New Roman"/>
                <w:sz w:val="24"/>
                <w:szCs w:val="24"/>
              </w:rPr>
              <w:t xml:space="preserve">ем финансирования подпрограммы за счет средств бюджета Санкт-Петербурга: </w:t>
            </w:r>
            <w:r w:rsidR="0093628D" w:rsidRPr="00E64E05">
              <w:rPr>
                <w:rFonts w:ascii="Times New Roman" w:hAnsi="Times New Roman" w:cs="Times New Roman"/>
                <w:sz w:val="24"/>
                <w:szCs w:val="24"/>
              </w:rPr>
              <w:t>1</w:t>
            </w:r>
            <w:r w:rsidR="00FD1B84" w:rsidRPr="00E64E05">
              <w:rPr>
                <w:rFonts w:ascii="Times New Roman" w:hAnsi="Times New Roman" w:cs="Times New Roman"/>
                <w:sz w:val="24"/>
                <w:szCs w:val="24"/>
              </w:rPr>
              <w:t>7</w:t>
            </w:r>
            <w:r w:rsidR="00A92802" w:rsidRPr="00E64E05">
              <w:rPr>
                <w:rFonts w:ascii="Times New Roman" w:hAnsi="Times New Roman" w:cs="Times New Roman"/>
                <w:sz w:val="24"/>
                <w:szCs w:val="24"/>
              </w:rPr>
              <w:t> </w:t>
            </w:r>
            <w:r w:rsidR="00FD1B84" w:rsidRPr="00E64E05">
              <w:rPr>
                <w:rFonts w:ascii="Times New Roman" w:hAnsi="Times New Roman" w:cs="Times New Roman"/>
                <w:sz w:val="24"/>
                <w:szCs w:val="24"/>
              </w:rPr>
              <w:t>3</w:t>
            </w:r>
            <w:r w:rsidR="00A92802" w:rsidRPr="00E64E05">
              <w:rPr>
                <w:rFonts w:ascii="Times New Roman" w:hAnsi="Times New Roman" w:cs="Times New Roman"/>
                <w:sz w:val="24"/>
                <w:szCs w:val="24"/>
              </w:rPr>
              <w:t xml:space="preserve">77 224,5 </w:t>
            </w:r>
            <w:proofErr w:type="spellStart"/>
            <w:r w:rsidRPr="00E64E05">
              <w:rPr>
                <w:rFonts w:ascii="Times New Roman" w:hAnsi="Times New Roman" w:cs="Times New Roman"/>
                <w:sz w:val="24"/>
                <w:szCs w:val="24"/>
              </w:rPr>
              <w:t>тыс.руб</w:t>
            </w:r>
            <w:proofErr w:type="spellEnd"/>
            <w:r w:rsidRPr="00E64E05">
              <w:rPr>
                <w:rFonts w:ascii="Times New Roman" w:hAnsi="Times New Roman" w:cs="Times New Roman"/>
                <w:sz w:val="24"/>
                <w:szCs w:val="24"/>
              </w:rPr>
              <w:t>.,</w:t>
            </w:r>
          </w:p>
        </w:tc>
      </w:tr>
      <w:tr w:rsidR="005A5294" w:rsidRPr="00D656CD" w14:paraId="2EA1CBA4" w14:textId="77777777" w:rsidTr="001E0AC3">
        <w:tblPrEx>
          <w:tblBorders>
            <w:insideH w:val="single" w:sz="4" w:space="0" w:color="auto"/>
          </w:tblBorders>
        </w:tblPrEx>
        <w:tc>
          <w:tcPr>
            <w:tcW w:w="488" w:type="dxa"/>
            <w:vMerge/>
          </w:tcPr>
          <w:p w14:paraId="36358CB7" w14:textId="77777777" w:rsidR="005A5294" w:rsidRPr="00D656CD" w:rsidRDefault="005A5294" w:rsidP="005A5294">
            <w:pPr>
              <w:rPr>
                <w:rFonts w:ascii="Times New Roman" w:hAnsi="Times New Roman"/>
                <w:sz w:val="24"/>
                <w:szCs w:val="24"/>
              </w:rPr>
            </w:pPr>
          </w:p>
        </w:tc>
        <w:tc>
          <w:tcPr>
            <w:tcW w:w="2501" w:type="dxa"/>
            <w:vMerge/>
            <w:tcBorders>
              <w:right w:val="single" w:sz="4" w:space="0" w:color="auto"/>
            </w:tcBorders>
          </w:tcPr>
          <w:p w14:paraId="3F64119C"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7D04724C" w14:textId="536EA319" w:rsidR="005A5294" w:rsidRPr="00E64E05" w:rsidRDefault="005A5294" w:rsidP="00A372A8">
            <w:pPr>
              <w:pStyle w:val="ConsPlusNormal"/>
              <w:spacing w:before="20"/>
              <w:rPr>
                <w:rFonts w:ascii="Times New Roman" w:hAnsi="Times New Roman" w:cs="Times New Roman"/>
                <w:sz w:val="24"/>
                <w:szCs w:val="24"/>
              </w:rPr>
            </w:pPr>
            <w:r w:rsidRPr="00E64E05">
              <w:rPr>
                <w:rFonts w:ascii="Times New Roman" w:hAnsi="Times New Roman" w:cs="Times New Roman"/>
                <w:sz w:val="24"/>
                <w:szCs w:val="24"/>
              </w:rPr>
              <w:t>в том числе:</w:t>
            </w:r>
          </w:p>
        </w:tc>
      </w:tr>
      <w:tr w:rsidR="005A5294" w:rsidRPr="00D656CD" w14:paraId="349C4037" w14:textId="77777777" w:rsidTr="005A5294">
        <w:tblPrEx>
          <w:tblBorders>
            <w:insideH w:val="single" w:sz="4" w:space="0" w:color="auto"/>
          </w:tblBorders>
        </w:tblPrEx>
        <w:tc>
          <w:tcPr>
            <w:tcW w:w="488" w:type="dxa"/>
            <w:vMerge/>
            <w:tcBorders>
              <w:bottom w:val="single" w:sz="4" w:space="0" w:color="auto"/>
            </w:tcBorders>
          </w:tcPr>
          <w:p w14:paraId="100E1A23" w14:textId="77777777" w:rsidR="005A5294" w:rsidRPr="00D656CD" w:rsidRDefault="005A5294" w:rsidP="005A5294">
            <w:pPr>
              <w:rPr>
                <w:rFonts w:ascii="Times New Roman" w:hAnsi="Times New Roman"/>
                <w:sz w:val="24"/>
                <w:szCs w:val="24"/>
              </w:rPr>
            </w:pPr>
          </w:p>
        </w:tc>
        <w:tc>
          <w:tcPr>
            <w:tcW w:w="2501" w:type="dxa"/>
            <w:vMerge/>
            <w:tcBorders>
              <w:bottom w:val="single" w:sz="4" w:space="0" w:color="auto"/>
              <w:right w:val="single" w:sz="4" w:space="0" w:color="auto"/>
            </w:tcBorders>
          </w:tcPr>
          <w:p w14:paraId="080D761A"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07787E91" w14:textId="5215FED0" w:rsidR="005A5294" w:rsidRPr="00E64E05" w:rsidRDefault="0093628D" w:rsidP="00FD1B84">
            <w:pPr>
              <w:pStyle w:val="ConsPlusNormal"/>
              <w:spacing w:before="20"/>
              <w:rPr>
                <w:rFonts w:ascii="Times New Roman" w:hAnsi="Times New Roman" w:cs="Times New Roman"/>
                <w:color w:val="000000" w:themeColor="text1"/>
                <w:sz w:val="24"/>
                <w:szCs w:val="24"/>
              </w:rPr>
            </w:pPr>
            <w:r w:rsidRPr="00E64E05">
              <w:rPr>
                <w:rFonts w:ascii="Times New Roman" w:hAnsi="Times New Roman" w:cs="Times New Roman"/>
                <w:color w:val="000000" w:themeColor="text1"/>
                <w:sz w:val="24"/>
                <w:szCs w:val="24"/>
              </w:rPr>
              <w:t>2023</w:t>
            </w:r>
            <w:r w:rsidR="005A5294" w:rsidRPr="00E64E05">
              <w:rPr>
                <w:rFonts w:ascii="Times New Roman" w:hAnsi="Times New Roman" w:cs="Times New Roman"/>
                <w:color w:val="000000" w:themeColor="text1"/>
                <w:sz w:val="24"/>
                <w:szCs w:val="24"/>
              </w:rPr>
              <w:t xml:space="preserve"> г. –</w:t>
            </w:r>
            <w:r w:rsidR="00AF5DE3" w:rsidRPr="00E64E05">
              <w:rPr>
                <w:rFonts w:ascii="Times New Roman" w:hAnsi="Times New Roman" w:cs="Times New Roman"/>
                <w:color w:val="000000" w:themeColor="text1"/>
                <w:sz w:val="24"/>
                <w:szCs w:val="24"/>
              </w:rPr>
              <w:t xml:space="preserve"> </w:t>
            </w:r>
            <w:r w:rsidRPr="00E64E05">
              <w:rPr>
                <w:rFonts w:ascii="Times New Roman" w:hAnsi="Times New Roman"/>
                <w:color w:val="000000" w:themeColor="text1"/>
                <w:sz w:val="24"/>
                <w:szCs w:val="24"/>
              </w:rPr>
              <w:t>2 </w:t>
            </w:r>
            <w:r w:rsidR="00FD1B84" w:rsidRPr="00E64E05">
              <w:rPr>
                <w:rFonts w:ascii="Times New Roman" w:hAnsi="Times New Roman"/>
                <w:color w:val="000000" w:themeColor="text1"/>
                <w:sz w:val="24"/>
                <w:szCs w:val="24"/>
              </w:rPr>
              <w:t>3</w:t>
            </w:r>
            <w:r w:rsidRPr="00E64E05">
              <w:rPr>
                <w:rFonts w:ascii="Times New Roman" w:hAnsi="Times New Roman"/>
                <w:color w:val="000000" w:themeColor="text1"/>
                <w:sz w:val="24"/>
                <w:szCs w:val="24"/>
              </w:rPr>
              <w:t>35 546,1</w:t>
            </w:r>
            <w:r w:rsidR="002C4D78" w:rsidRPr="00E64E05">
              <w:rPr>
                <w:rFonts w:ascii="Times New Roman" w:hAnsi="Times New Roman"/>
                <w:color w:val="000000" w:themeColor="text1"/>
                <w:sz w:val="24"/>
                <w:szCs w:val="24"/>
              </w:rPr>
              <w:t xml:space="preserve"> </w:t>
            </w:r>
            <w:proofErr w:type="spellStart"/>
            <w:r w:rsidR="005A5294" w:rsidRPr="00E64E05">
              <w:rPr>
                <w:rFonts w:ascii="Times New Roman" w:hAnsi="Times New Roman" w:cs="Times New Roman"/>
                <w:color w:val="000000" w:themeColor="text1"/>
                <w:sz w:val="24"/>
                <w:szCs w:val="24"/>
              </w:rPr>
              <w:t>тыс.руб</w:t>
            </w:r>
            <w:proofErr w:type="spellEnd"/>
            <w:r w:rsidR="005A5294" w:rsidRPr="00E64E05">
              <w:rPr>
                <w:rFonts w:ascii="Times New Roman" w:hAnsi="Times New Roman" w:cs="Times New Roman"/>
                <w:color w:val="000000" w:themeColor="text1"/>
                <w:sz w:val="24"/>
                <w:szCs w:val="24"/>
              </w:rPr>
              <w:t>.;</w:t>
            </w:r>
          </w:p>
        </w:tc>
      </w:tr>
      <w:tr w:rsidR="005A5294" w:rsidRPr="00D656CD" w14:paraId="585E0605" w14:textId="77777777" w:rsidTr="005A5294">
        <w:tblPrEx>
          <w:tblBorders>
            <w:insideH w:val="single" w:sz="4" w:space="0" w:color="auto"/>
          </w:tblBorders>
        </w:tblPrEx>
        <w:tc>
          <w:tcPr>
            <w:tcW w:w="488" w:type="dxa"/>
            <w:vMerge/>
            <w:tcBorders>
              <w:top w:val="single" w:sz="4" w:space="0" w:color="auto"/>
            </w:tcBorders>
          </w:tcPr>
          <w:p w14:paraId="69585904" w14:textId="77777777" w:rsidR="005A5294" w:rsidRPr="00D656CD" w:rsidRDefault="005A5294" w:rsidP="005A5294">
            <w:pPr>
              <w:rPr>
                <w:rFonts w:ascii="Times New Roman" w:hAnsi="Times New Roman"/>
                <w:sz w:val="24"/>
                <w:szCs w:val="24"/>
              </w:rPr>
            </w:pPr>
          </w:p>
        </w:tc>
        <w:tc>
          <w:tcPr>
            <w:tcW w:w="2501" w:type="dxa"/>
            <w:vMerge/>
            <w:tcBorders>
              <w:top w:val="single" w:sz="4" w:space="0" w:color="auto"/>
              <w:right w:val="single" w:sz="4" w:space="0" w:color="auto"/>
            </w:tcBorders>
          </w:tcPr>
          <w:p w14:paraId="7D5BE2E3"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single" w:sz="4" w:space="0" w:color="auto"/>
              <w:right w:val="single" w:sz="4" w:space="0" w:color="auto"/>
            </w:tcBorders>
          </w:tcPr>
          <w:p w14:paraId="491C2902" w14:textId="46B52896" w:rsidR="005A5294" w:rsidRPr="00E64E05" w:rsidRDefault="0093628D" w:rsidP="005A5294">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2024</w:t>
            </w:r>
            <w:r w:rsidR="005A5294" w:rsidRPr="00E64E05">
              <w:rPr>
                <w:rFonts w:ascii="Times New Roman" w:hAnsi="Times New Roman" w:cs="Times New Roman"/>
                <w:color w:val="000000" w:themeColor="text1"/>
                <w:sz w:val="24"/>
                <w:szCs w:val="24"/>
              </w:rPr>
              <w:t xml:space="preserve"> г. – </w:t>
            </w:r>
            <w:r w:rsidR="00FD1B84" w:rsidRPr="00E64E05">
              <w:rPr>
                <w:rFonts w:ascii="Times New Roman" w:hAnsi="Times New Roman" w:cs="Times New Roman"/>
                <w:color w:val="000000" w:themeColor="text1"/>
                <w:sz w:val="24"/>
                <w:szCs w:val="24"/>
              </w:rPr>
              <w:t>1 9</w:t>
            </w:r>
            <w:r w:rsidRPr="00E64E05">
              <w:rPr>
                <w:rFonts w:ascii="Times New Roman" w:hAnsi="Times New Roman" w:cs="Times New Roman"/>
                <w:color w:val="000000" w:themeColor="text1"/>
                <w:sz w:val="24"/>
                <w:szCs w:val="24"/>
              </w:rPr>
              <w:t>43 701,2</w:t>
            </w:r>
            <w:r w:rsidR="00902267" w:rsidRPr="00E64E05">
              <w:rPr>
                <w:rFonts w:ascii="Times New Roman" w:hAnsi="Times New Roman" w:cs="Times New Roman"/>
                <w:color w:val="000000" w:themeColor="text1"/>
                <w:sz w:val="24"/>
                <w:szCs w:val="24"/>
              </w:rPr>
              <w:t xml:space="preserve"> </w:t>
            </w:r>
            <w:proofErr w:type="spellStart"/>
            <w:r w:rsidR="005A5294" w:rsidRPr="00E64E05">
              <w:rPr>
                <w:rFonts w:ascii="Times New Roman" w:hAnsi="Times New Roman" w:cs="Times New Roman"/>
                <w:color w:val="000000" w:themeColor="text1"/>
                <w:sz w:val="24"/>
                <w:szCs w:val="24"/>
              </w:rPr>
              <w:t>тыс.руб</w:t>
            </w:r>
            <w:proofErr w:type="spellEnd"/>
            <w:r w:rsidR="005A5294" w:rsidRPr="00E64E05">
              <w:rPr>
                <w:rFonts w:ascii="Times New Roman" w:hAnsi="Times New Roman" w:cs="Times New Roman"/>
                <w:color w:val="000000" w:themeColor="text1"/>
                <w:sz w:val="24"/>
                <w:szCs w:val="24"/>
              </w:rPr>
              <w:t>.;</w:t>
            </w:r>
          </w:p>
        </w:tc>
      </w:tr>
      <w:tr w:rsidR="005A5294" w:rsidRPr="00D656CD" w14:paraId="03E4D5C6" w14:textId="77777777" w:rsidTr="005A5294">
        <w:tblPrEx>
          <w:tblBorders>
            <w:insideH w:val="single" w:sz="4" w:space="0" w:color="auto"/>
          </w:tblBorders>
        </w:tblPrEx>
        <w:tc>
          <w:tcPr>
            <w:tcW w:w="488" w:type="dxa"/>
            <w:vMerge/>
          </w:tcPr>
          <w:p w14:paraId="2A19D4EB" w14:textId="77777777" w:rsidR="005A5294" w:rsidRPr="00D656CD" w:rsidRDefault="005A5294" w:rsidP="005A5294">
            <w:pPr>
              <w:rPr>
                <w:rFonts w:ascii="Times New Roman" w:hAnsi="Times New Roman"/>
                <w:sz w:val="24"/>
                <w:szCs w:val="24"/>
              </w:rPr>
            </w:pPr>
          </w:p>
        </w:tc>
        <w:tc>
          <w:tcPr>
            <w:tcW w:w="2501" w:type="dxa"/>
            <w:vMerge/>
            <w:tcBorders>
              <w:right w:val="single" w:sz="4" w:space="0" w:color="auto"/>
            </w:tcBorders>
          </w:tcPr>
          <w:p w14:paraId="3C0A12D0"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single" w:sz="4" w:space="0" w:color="auto"/>
              <w:left w:val="single" w:sz="4" w:space="0" w:color="auto"/>
              <w:bottom w:val="nil"/>
              <w:right w:val="single" w:sz="4" w:space="0" w:color="auto"/>
            </w:tcBorders>
          </w:tcPr>
          <w:p w14:paraId="69808E6D" w14:textId="484D9622" w:rsidR="005A5294" w:rsidRPr="00E64E05" w:rsidRDefault="0093628D" w:rsidP="000A03FA">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2025</w:t>
            </w:r>
            <w:r w:rsidR="005A5294" w:rsidRPr="00E64E05">
              <w:rPr>
                <w:rFonts w:ascii="Times New Roman" w:hAnsi="Times New Roman" w:cs="Times New Roman"/>
                <w:color w:val="000000" w:themeColor="text1"/>
                <w:sz w:val="24"/>
                <w:szCs w:val="24"/>
              </w:rPr>
              <w:t xml:space="preserve"> г. – </w:t>
            </w:r>
            <w:r w:rsidR="00FD1B84" w:rsidRPr="00E64E05">
              <w:rPr>
                <w:rFonts w:ascii="Times New Roman" w:hAnsi="Times New Roman" w:cs="Times New Roman"/>
                <w:color w:val="000000" w:themeColor="text1"/>
                <w:sz w:val="24"/>
                <w:szCs w:val="24"/>
              </w:rPr>
              <w:t>2 5</w:t>
            </w:r>
            <w:r w:rsidRPr="00E64E05">
              <w:rPr>
                <w:rFonts w:ascii="Times New Roman" w:hAnsi="Times New Roman" w:cs="Times New Roman"/>
                <w:color w:val="000000" w:themeColor="text1"/>
                <w:sz w:val="24"/>
                <w:szCs w:val="24"/>
              </w:rPr>
              <w:t>71 253,1</w:t>
            </w:r>
            <w:r w:rsidR="00902267" w:rsidRPr="00E64E05">
              <w:rPr>
                <w:rFonts w:ascii="Times New Roman" w:hAnsi="Times New Roman" w:cs="Times New Roman"/>
                <w:color w:val="000000" w:themeColor="text1"/>
                <w:sz w:val="24"/>
                <w:szCs w:val="24"/>
              </w:rPr>
              <w:t xml:space="preserve"> </w:t>
            </w:r>
            <w:proofErr w:type="spellStart"/>
            <w:r w:rsidR="005A5294" w:rsidRPr="00E64E05">
              <w:rPr>
                <w:rFonts w:ascii="Times New Roman" w:hAnsi="Times New Roman" w:cs="Times New Roman"/>
                <w:color w:val="000000" w:themeColor="text1"/>
                <w:sz w:val="24"/>
                <w:szCs w:val="24"/>
              </w:rPr>
              <w:t>тыс.руб</w:t>
            </w:r>
            <w:proofErr w:type="spellEnd"/>
            <w:r w:rsidR="005A5294" w:rsidRPr="00E64E05">
              <w:rPr>
                <w:rFonts w:ascii="Times New Roman" w:hAnsi="Times New Roman" w:cs="Times New Roman"/>
                <w:color w:val="000000" w:themeColor="text1"/>
                <w:sz w:val="24"/>
                <w:szCs w:val="24"/>
              </w:rPr>
              <w:t>.;</w:t>
            </w:r>
          </w:p>
        </w:tc>
      </w:tr>
      <w:tr w:rsidR="005A5294" w:rsidRPr="00D656CD" w14:paraId="6483D572" w14:textId="77777777" w:rsidTr="00A83A3A">
        <w:tblPrEx>
          <w:tblBorders>
            <w:insideH w:val="single" w:sz="4" w:space="0" w:color="auto"/>
          </w:tblBorders>
        </w:tblPrEx>
        <w:tc>
          <w:tcPr>
            <w:tcW w:w="488" w:type="dxa"/>
            <w:vMerge/>
          </w:tcPr>
          <w:p w14:paraId="7CE9CF2A" w14:textId="77777777" w:rsidR="005A5294" w:rsidRPr="00D656CD" w:rsidRDefault="005A5294" w:rsidP="005A5294">
            <w:pPr>
              <w:rPr>
                <w:rFonts w:ascii="Times New Roman" w:hAnsi="Times New Roman"/>
                <w:sz w:val="24"/>
                <w:szCs w:val="24"/>
              </w:rPr>
            </w:pPr>
          </w:p>
        </w:tc>
        <w:tc>
          <w:tcPr>
            <w:tcW w:w="2501" w:type="dxa"/>
            <w:vMerge/>
            <w:tcBorders>
              <w:right w:val="single" w:sz="4" w:space="0" w:color="auto"/>
            </w:tcBorders>
          </w:tcPr>
          <w:p w14:paraId="30BD6DFA"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6E30E310" w14:textId="501CD525" w:rsidR="005A5294" w:rsidRPr="00E64E05" w:rsidRDefault="0093628D" w:rsidP="005A5294">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lang w:eastAsia="en-US"/>
              </w:rPr>
              <w:t>2026</w:t>
            </w:r>
            <w:r w:rsidR="005A5294" w:rsidRPr="00E64E05">
              <w:rPr>
                <w:rFonts w:ascii="Times New Roman" w:hAnsi="Times New Roman" w:cs="Times New Roman"/>
                <w:color w:val="000000" w:themeColor="text1"/>
                <w:sz w:val="24"/>
                <w:szCs w:val="24"/>
                <w:lang w:eastAsia="en-US"/>
              </w:rPr>
              <w:t xml:space="preserve"> г. – </w:t>
            </w:r>
            <w:r w:rsidR="00FD1B84" w:rsidRPr="00E64E05">
              <w:rPr>
                <w:rFonts w:ascii="Times New Roman" w:hAnsi="Times New Roman" w:cs="Times New Roman"/>
                <w:color w:val="000000" w:themeColor="text1"/>
                <w:sz w:val="24"/>
                <w:szCs w:val="24"/>
                <w:lang w:eastAsia="en-US"/>
              </w:rPr>
              <w:t>3 3</w:t>
            </w:r>
            <w:r w:rsidRPr="00E64E05">
              <w:rPr>
                <w:rFonts w:ascii="Times New Roman" w:hAnsi="Times New Roman" w:cs="Times New Roman"/>
                <w:color w:val="000000" w:themeColor="text1"/>
                <w:sz w:val="24"/>
                <w:szCs w:val="24"/>
                <w:lang w:eastAsia="en-US"/>
              </w:rPr>
              <w:t>63 187,2</w:t>
            </w:r>
            <w:r w:rsidR="00902267" w:rsidRPr="00E64E05">
              <w:rPr>
                <w:rFonts w:ascii="Times New Roman" w:hAnsi="Times New Roman" w:cs="Times New Roman"/>
                <w:color w:val="000000" w:themeColor="text1"/>
                <w:sz w:val="24"/>
                <w:szCs w:val="24"/>
                <w:lang w:eastAsia="en-US"/>
              </w:rPr>
              <w:t xml:space="preserve"> </w:t>
            </w:r>
            <w:proofErr w:type="spellStart"/>
            <w:r w:rsidR="005A5294" w:rsidRPr="00E64E05">
              <w:rPr>
                <w:rFonts w:ascii="Times New Roman" w:hAnsi="Times New Roman" w:cs="Times New Roman"/>
                <w:color w:val="000000" w:themeColor="text1"/>
                <w:sz w:val="24"/>
                <w:szCs w:val="24"/>
                <w:lang w:eastAsia="en-US"/>
              </w:rPr>
              <w:t>тыс.руб</w:t>
            </w:r>
            <w:proofErr w:type="spellEnd"/>
            <w:r w:rsidR="005A5294" w:rsidRPr="00E64E05">
              <w:rPr>
                <w:rFonts w:ascii="Times New Roman" w:hAnsi="Times New Roman" w:cs="Times New Roman"/>
                <w:color w:val="000000" w:themeColor="text1"/>
                <w:sz w:val="24"/>
                <w:szCs w:val="24"/>
                <w:lang w:eastAsia="en-US"/>
              </w:rPr>
              <w:t>.</w:t>
            </w:r>
            <w:r w:rsidR="005A5294" w:rsidRPr="00E64E05">
              <w:rPr>
                <w:rFonts w:ascii="Times New Roman" w:hAnsi="Times New Roman" w:cs="Times New Roman"/>
                <w:color w:val="000000" w:themeColor="text1"/>
                <w:sz w:val="24"/>
                <w:szCs w:val="24"/>
              </w:rPr>
              <w:t>;</w:t>
            </w:r>
          </w:p>
        </w:tc>
      </w:tr>
      <w:tr w:rsidR="005A5294" w:rsidRPr="00D656CD" w14:paraId="7B5FCAE4" w14:textId="77777777" w:rsidTr="00A83A3A">
        <w:tblPrEx>
          <w:tblBorders>
            <w:insideH w:val="single" w:sz="4" w:space="0" w:color="auto"/>
          </w:tblBorders>
        </w:tblPrEx>
        <w:tc>
          <w:tcPr>
            <w:tcW w:w="488" w:type="dxa"/>
            <w:vMerge/>
          </w:tcPr>
          <w:p w14:paraId="30A06157" w14:textId="77777777" w:rsidR="005A5294" w:rsidRPr="00D656CD" w:rsidRDefault="005A5294" w:rsidP="005A5294">
            <w:pPr>
              <w:rPr>
                <w:rFonts w:ascii="Times New Roman" w:hAnsi="Times New Roman"/>
                <w:sz w:val="24"/>
                <w:szCs w:val="24"/>
              </w:rPr>
            </w:pPr>
          </w:p>
        </w:tc>
        <w:tc>
          <w:tcPr>
            <w:tcW w:w="2501" w:type="dxa"/>
            <w:vMerge/>
            <w:tcBorders>
              <w:right w:val="single" w:sz="4" w:space="0" w:color="auto"/>
            </w:tcBorders>
          </w:tcPr>
          <w:p w14:paraId="13C301CD" w14:textId="77777777" w:rsidR="005A5294" w:rsidRPr="00D656CD" w:rsidRDefault="005A5294" w:rsidP="005A5294">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3B28DBFB" w14:textId="4F810815" w:rsidR="005A5294" w:rsidRPr="00E64E05" w:rsidRDefault="00FD1B84" w:rsidP="005A5294">
            <w:pPr>
              <w:pStyle w:val="ConsPlusNormal"/>
              <w:spacing w:before="20"/>
              <w:rPr>
                <w:rFonts w:ascii="Times New Roman" w:hAnsi="Times New Roman" w:cs="Times New Roman"/>
                <w:color w:val="000000" w:themeColor="text1"/>
                <w:sz w:val="24"/>
                <w:szCs w:val="24"/>
              </w:rPr>
            </w:pPr>
            <w:r w:rsidRPr="00E64E05">
              <w:rPr>
                <w:rFonts w:ascii="Times New Roman" w:hAnsi="Times New Roman" w:cs="Times New Roman"/>
                <w:color w:val="000000" w:themeColor="text1"/>
                <w:sz w:val="24"/>
                <w:szCs w:val="24"/>
              </w:rPr>
              <w:t>2027 г. – 3 5</w:t>
            </w:r>
            <w:r w:rsidR="0093628D" w:rsidRPr="00E64E05">
              <w:rPr>
                <w:rFonts w:ascii="Times New Roman" w:hAnsi="Times New Roman" w:cs="Times New Roman"/>
                <w:color w:val="000000" w:themeColor="text1"/>
                <w:sz w:val="24"/>
                <w:szCs w:val="24"/>
              </w:rPr>
              <w:t>04 217,3</w:t>
            </w:r>
            <w:r w:rsidR="005A5294" w:rsidRPr="00E64E05">
              <w:rPr>
                <w:rFonts w:ascii="Times New Roman" w:hAnsi="Times New Roman" w:cs="Times New Roman"/>
                <w:color w:val="000000" w:themeColor="text1"/>
                <w:sz w:val="24"/>
                <w:szCs w:val="24"/>
              </w:rPr>
              <w:t xml:space="preserve"> </w:t>
            </w:r>
            <w:proofErr w:type="spellStart"/>
            <w:r w:rsidR="005A5294" w:rsidRPr="00E64E05">
              <w:rPr>
                <w:rFonts w:ascii="Times New Roman" w:hAnsi="Times New Roman" w:cs="Times New Roman"/>
                <w:color w:val="000000" w:themeColor="text1"/>
                <w:sz w:val="24"/>
                <w:szCs w:val="24"/>
              </w:rPr>
              <w:t>тыс.руб</w:t>
            </w:r>
            <w:proofErr w:type="spellEnd"/>
            <w:r w:rsidR="005A5294" w:rsidRPr="00E64E05">
              <w:rPr>
                <w:rFonts w:ascii="Times New Roman" w:hAnsi="Times New Roman" w:cs="Times New Roman"/>
                <w:color w:val="000000" w:themeColor="text1"/>
                <w:sz w:val="24"/>
                <w:szCs w:val="24"/>
              </w:rPr>
              <w:t>.;</w:t>
            </w:r>
          </w:p>
          <w:p w14:paraId="298C031A" w14:textId="71579FD5" w:rsidR="005A5294" w:rsidRPr="00E64E05" w:rsidRDefault="0093628D" w:rsidP="005A5294">
            <w:pPr>
              <w:pStyle w:val="ConsPlusNormal"/>
              <w:spacing w:before="20"/>
              <w:rPr>
                <w:rFonts w:ascii="Times New Roman" w:hAnsi="Times New Roman" w:cs="Times New Roman"/>
                <w:color w:val="000000" w:themeColor="text1"/>
                <w:sz w:val="24"/>
                <w:szCs w:val="24"/>
                <w:lang w:eastAsia="en-US"/>
              </w:rPr>
            </w:pPr>
            <w:r w:rsidRPr="00E64E05">
              <w:rPr>
                <w:rFonts w:ascii="Times New Roman" w:hAnsi="Times New Roman" w:cs="Times New Roman"/>
                <w:color w:val="000000" w:themeColor="text1"/>
                <w:sz w:val="24"/>
                <w:szCs w:val="24"/>
              </w:rPr>
              <w:t>2028</w:t>
            </w:r>
            <w:r w:rsidR="00902267" w:rsidRPr="00E64E05">
              <w:rPr>
                <w:rFonts w:ascii="Times New Roman" w:hAnsi="Times New Roman" w:cs="Times New Roman"/>
                <w:color w:val="000000" w:themeColor="text1"/>
                <w:sz w:val="24"/>
                <w:szCs w:val="24"/>
              </w:rPr>
              <w:t xml:space="preserve"> г. – </w:t>
            </w:r>
            <w:r w:rsidR="00FD1B84" w:rsidRPr="00E64E05">
              <w:rPr>
                <w:rFonts w:ascii="Times New Roman" w:hAnsi="Times New Roman" w:cs="Times New Roman"/>
                <w:color w:val="000000" w:themeColor="text1"/>
                <w:sz w:val="24"/>
                <w:szCs w:val="24"/>
              </w:rPr>
              <w:t>3 6</w:t>
            </w:r>
            <w:r w:rsidRPr="00E64E05">
              <w:rPr>
                <w:rFonts w:ascii="Times New Roman" w:hAnsi="Times New Roman" w:cs="Times New Roman"/>
                <w:color w:val="000000" w:themeColor="text1"/>
                <w:sz w:val="24"/>
                <w:szCs w:val="24"/>
              </w:rPr>
              <w:t>59 319,6</w:t>
            </w:r>
            <w:r w:rsidR="00AF5DE3" w:rsidRPr="00E64E05">
              <w:rPr>
                <w:rFonts w:ascii="Times New Roman" w:hAnsi="Times New Roman" w:cs="Times New Roman"/>
                <w:color w:val="000000" w:themeColor="text1"/>
                <w:sz w:val="24"/>
                <w:szCs w:val="24"/>
              </w:rPr>
              <w:t xml:space="preserve"> </w:t>
            </w:r>
            <w:proofErr w:type="spellStart"/>
            <w:r w:rsidR="00902267" w:rsidRPr="00E64E05">
              <w:rPr>
                <w:rFonts w:ascii="Times New Roman" w:hAnsi="Times New Roman" w:cs="Times New Roman"/>
                <w:color w:val="000000" w:themeColor="text1"/>
                <w:sz w:val="24"/>
                <w:szCs w:val="24"/>
              </w:rPr>
              <w:t>тыс.руб</w:t>
            </w:r>
            <w:proofErr w:type="spellEnd"/>
            <w:r w:rsidR="00902267" w:rsidRPr="00E64E05">
              <w:rPr>
                <w:rFonts w:ascii="Times New Roman" w:hAnsi="Times New Roman" w:cs="Times New Roman"/>
                <w:color w:val="000000" w:themeColor="text1"/>
                <w:sz w:val="24"/>
                <w:szCs w:val="24"/>
              </w:rPr>
              <w:t>.</w:t>
            </w:r>
          </w:p>
        </w:tc>
      </w:tr>
      <w:tr w:rsidR="0096035B" w:rsidRPr="00D656CD" w14:paraId="1B7692FE" w14:textId="77777777" w:rsidTr="00A83A3A">
        <w:tblPrEx>
          <w:tblBorders>
            <w:insideH w:val="single" w:sz="4" w:space="0" w:color="auto"/>
          </w:tblBorders>
        </w:tblPrEx>
        <w:tc>
          <w:tcPr>
            <w:tcW w:w="488" w:type="dxa"/>
            <w:vMerge/>
          </w:tcPr>
          <w:p w14:paraId="24F793DA" w14:textId="77777777" w:rsidR="0096035B" w:rsidRPr="00D656CD" w:rsidRDefault="0096035B">
            <w:pPr>
              <w:rPr>
                <w:rFonts w:ascii="Times New Roman" w:hAnsi="Times New Roman"/>
                <w:sz w:val="24"/>
                <w:szCs w:val="24"/>
              </w:rPr>
            </w:pPr>
          </w:p>
        </w:tc>
        <w:tc>
          <w:tcPr>
            <w:tcW w:w="2501" w:type="dxa"/>
            <w:vMerge/>
            <w:tcBorders>
              <w:right w:val="single" w:sz="4" w:space="0" w:color="auto"/>
            </w:tcBorders>
          </w:tcPr>
          <w:p w14:paraId="48EFD1F6" w14:textId="77777777" w:rsidR="0096035B" w:rsidRPr="00D656CD" w:rsidRDefault="0096035B"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335693F3" w14:textId="7A07E185" w:rsidR="0096035B" w:rsidRPr="00D656CD" w:rsidRDefault="00145C89" w:rsidP="0093628D">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О</w:t>
            </w:r>
            <w:r w:rsidR="0096035B" w:rsidRPr="00D656CD">
              <w:rPr>
                <w:rFonts w:ascii="Times New Roman" w:hAnsi="Times New Roman" w:cs="Times New Roman"/>
                <w:sz w:val="24"/>
                <w:szCs w:val="24"/>
              </w:rPr>
              <w:t xml:space="preserve">бщий объем финансирования подпрограммы за счет средств федерального бюджета: </w:t>
            </w:r>
            <w:r w:rsidR="0093628D" w:rsidRPr="00D656CD">
              <w:rPr>
                <w:rFonts w:ascii="Times New Roman" w:hAnsi="Times New Roman" w:cs="Times New Roman"/>
                <w:sz w:val="24"/>
                <w:szCs w:val="24"/>
              </w:rPr>
              <w:t>43 673,9</w:t>
            </w:r>
            <w:r w:rsidR="0024507A" w:rsidRPr="00D656CD">
              <w:rPr>
                <w:rFonts w:ascii="Times New Roman" w:hAnsi="Times New Roman" w:cs="Times New Roman"/>
                <w:sz w:val="24"/>
                <w:szCs w:val="24"/>
              </w:rPr>
              <w:t xml:space="preserve"> </w:t>
            </w:r>
            <w:proofErr w:type="spellStart"/>
            <w:r w:rsidR="0056528B" w:rsidRPr="00D656CD">
              <w:rPr>
                <w:rFonts w:ascii="Times New Roman" w:hAnsi="Times New Roman" w:cs="Times New Roman"/>
                <w:sz w:val="24"/>
                <w:szCs w:val="24"/>
              </w:rPr>
              <w:t>т</w:t>
            </w:r>
            <w:r w:rsidR="0096035B" w:rsidRPr="00D656CD">
              <w:rPr>
                <w:rFonts w:ascii="Times New Roman" w:hAnsi="Times New Roman" w:cs="Times New Roman"/>
                <w:sz w:val="24"/>
                <w:szCs w:val="24"/>
              </w:rPr>
              <w:t>ыс.руб</w:t>
            </w:r>
            <w:proofErr w:type="spellEnd"/>
            <w:r w:rsidR="0096035B" w:rsidRPr="00D656CD">
              <w:rPr>
                <w:rFonts w:ascii="Times New Roman" w:hAnsi="Times New Roman" w:cs="Times New Roman"/>
                <w:sz w:val="24"/>
                <w:szCs w:val="24"/>
              </w:rPr>
              <w:t>.,*</w:t>
            </w:r>
          </w:p>
        </w:tc>
      </w:tr>
      <w:tr w:rsidR="0096035B" w:rsidRPr="00D656CD" w14:paraId="37802F60" w14:textId="77777777" w:rsidTr="00A83A3A">
        <w:tblPrEx>
          <w:tblBorders>
            <w:insideH w:val="single" w:sz="4" w:space="0" w:color="auto"/>
          </w:tblBorders>
        </w:tblPrEx>
        <w:tc>
          <w:tcPr>
            <w:tcW w:w="488" w:type="dxa"/>
            <w:vMerge/>
          </w:tcPr>
          <w:p w14:paraId="2EF1D937" w14:textId="77777777" w:rsidR="0096035B" w:rsidRPr="00D656CD" w:rsidRDefault="0096035B">
            <w:pPr>
              <w:rPr>
                <w:rFonts w:ascii="Times New Roman" w:hAnsi="Times New Roman"/>
                <w:sz w:val="24"/>
                <w:szCs w:val="24"/>
              </w:rPr>
            </w:pPr>
          </w:p>
        </w:tc>
        <w:tc>
          <w:tcPr>
            <w:tcW w:w="2501" w:type="dxa"/>
            <w:vMerge/>
            <w:tcBorders>
              <w:right w:val="single" w:sz="4" w:space="0" w:color="auto"/>
            </w:tcBorders>
          </w:tcPr>
          <w:p w14:paraId="0F26DCA3" w14:textId="77777777" w:rsidR="0096035B" w:rsidRPr="00D656CD" w:rsidRDefault="0096035B"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60EB21E5" w14:textId="5673DF81" w:rsidR="0096035B" w:rsidRPr="00D656CD" w:rsidRDefault="0096035B" w:rsidP="00A372A8">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в том числе:</w:t>
            </w:r>
            <w:r w:rsidR="00F42F29" w:rsidRPr="00D656CD">
              <w:rPr>
                <w:rFonts w:ascii="Times New Roman" w:hAnsi="Times New Roman" w:cs="Times New Roman"/>
                <w:sz w:val="24"/>
                <w:szCs w:val="24"/>
              </w:rPr>
              <w:t xml:space="preserve"> </w:t>
            </w:r>
          </w:p>
        </w:tc>
      </w:tr>
      <w:tr w:rsidR="00F42F29" w:rsidRPr="00D656CD" w14:paraId="4EA2A764" w14:textId="77777777" w:rsidTr="00A83A3A">
        <w:tblPrEx>
          <w:tblBorders>
            <w:insideH w:val="single" w:sz="4" w:space="0" w:color="auto"/>
          </w:tblBorders>
        </w:tblPrEx>
        <w:tc>
          <w:tcPr>
            <w:tcW w:w="488" w:type="dxa"/>
            <w:vMerge/>
          </w:tcPr>
          <w:p w14:paraId="4BA63FE7" w14:textId="77777777" w:rsidR="00F42F29" w:rsidRPr="00D656CD" w:rsidRDefault="00F42F29">
            <w:pPr>
              <w:rPr>
                <w:rFonts w:ascii="Times New Roman" w:hAnsi="Times New Roman"/>
                <w:sz w:val="24"/>
                <w:szCs w:val="24"/>
              </w:rPr>
            </w:pPr>
          </w:p>
        </w:tc>
        <w:tc>
          <w:tcPr>
            <w:tcW w:w="2501" w:type="dxa"/>
            <w:vMerge/>
            <w:tcBorders>
              <w:right w:val="single" w:sz="4" w:space="0" w:color="auto"/>
            </w:tcBorders>
          </w:tcPr>
          <w:p w14:paraId="43EE6C71"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2CC2F7A1" w14:textId="461E5428" w:rsidR="00F42F29" w:rsidRPr="00D656CD" w:rsidRDefault="0058502F" w:rsidP="0093628D">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2022</w:t>
            </w:r>
            <w:r w:rsidR="00F42F29" w:rsidRPr="00D656CD">
              <w:rPr>
                <w:rFonts w:ascii="Times New Roman" w:hAnsi="Times New Roman" w:cs="Times New Roman"/>
                <w:sz w:val="24"/>
                <w:szCs w:val="24"/>
              </w:rPr>
              <w:t xml:space="preserve"> г. – </w:t>
            </w:r>
            <w:r w:rsidR="0093628D" w:rsidRPr="00D656CD">
              <w:rPr>
                <w:rFonts w:ascii="Times New Roman" w:hAnsi="Times New Roman" w:cs="Times New Roman"/>
                <w:sz w:val="24"/>
                <w:szCs w:val="24"/>
              </w:rPr>
              <w:t>43 673,9</w:t>
            </w:r>
            <w:r w:rsidRPr="00D656CD">
              <w:rPr>
                <w:rFonts w:ascii="Times New Roman" w:hAnsi="Times New Roman" w:cs="Times New Roman"/>
                <w:sz w:val="24"/>
                <w:szCs w:val="24"/>
              </w:rPr>
              <w:t xml:space="preserve"> </w:t>
            </w:r>
            <w:proofErr w:type="spellStart"/>
            <w:r w:rsidR="00F42F29" w:rsidRPr="00D656CD">
              <w:rPr>
                <w:rFonts w:ascii="Times New Roman" w:hAnsi="Times New Roman" w:cs="Times New Roman"/>
                <w:sz w:val="24"/>
                <w:szCs w:val="24"/>
              </w:rPr>
              <w:t>тыс.руб</w:t>
            </w:r>
            <w:proofErr w:type="spellEnd"/>
            <w:r w:rsidR="00F42F29" w:rsidRPr="00D656CD">
              <w:rPr>
                <w:rFonts w:ascii="Times New Roman" w:hAnsi="Times New Roman" w:cs="Times New Roman"/>
                <w:sz w:val="24"/>
                <w:szCs w:val="24"/>
              </w:rPr>
              <w:t>.;</w:t>
            </w:r>
          </w:p>
        </w:tc>
      </w:tr>
      <w:tr w:rsidR="00F42F29" w:rsidRPr="00D656CD" w14:paraId="2DC2A9A6" w14:textId="77777777" w:rsidTr="00A83A3A">
        <w:tblPrEx>
          <w:tblBorders>
            <w:insideH w:val="single" w:sz="4" w:space="0" w:color="auto"/>
          </w:tblBorders>
        </w:tblPrEx>
        <w:tc>
          <w:tcPr>
            <w:tcW w:w="488" w:type="dxa"/>
            <w:vMerge/>
          </w:tcPr>
          <w:p w14:paraId="50FC813E" w14:textId="77777777" w:rsidR="00F42F29" w:rsidRPr="00D656CD" w:rsidRDefault="00F42F29">
            <w:pPr>
              <w:rPr>
                <w:rFonts w:ascii="Times New Roman" w:hAnsi="Times New Roman"/>
                <w:sz w:val="24"/>
                <w:szCs w:val="24"/>
              </w:rPr>
            </w:pPr>
          </w:p>
        </w:tc>
        <w:tc>
          <w:tcPr>
            <w:tcW w:w="2501" w:type="dxa"/>
            <w:vMerge/>
            <w:tcBorders>
              <w:right w:val="single" w:sz="4" w:space="0" w:color="auto"/>
            </w:tcBorders>
          </w:tcPr>
          <w:p w14:paraId="01F7002B"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7BCE2086" w14:textId="63C612AE" w:rsidR="00F42F29" w:rsidRPr="00D656CD" w:rsidRDefault="0058502F" w:rsidP="0058502F">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2023</w:t>
            </w:r>
            <w:r w:rsidR="00F42F29" w:rsidRPr="00D656CD">
              <w:rPr>
                <w:rFonts w:ascii="Times New Roman" w:hAnsi="Times New Roman" w:cs="Times New Roman"/>
                <w:sz w:val="24"/>
                <w:szCs w:val="24"/>
              </w:rPr>
              <w:t xml:space="preserve"> г. –</w:t>
            </w:r>
            <w:r w:rsidRPr="00D656CD">
              <w:rPr>
                <w:rFonts w:ascii="Times New Roman" w:hAnsi="Times New Roman" w:cs="Times New Roman"/>
                <w:sz w:val="24"/>
                <w:szCs w:val="24"/>
              </w:rPr>
              <w:t xml:space="preserve"> 0,0</w:t>
            </w:r>
            <w:r w:rsidR="0024507A" w:rsidRPr="00D656CD">
              <w:rPr>
                <w:rFonts w:ascii="Times New Roman" w:hAnsi="Times New Roman" w:cs="Times New Roman"/>
                <w:sz w:val="24"/>
                <w:szCs w:val="24"/>
              </w:rPr>
              <w:t xml:space="preserve"> </w:t>
            </w:r>
            <w:proofErr w:type="spellStart"/>
            <w:r w:rsidR="00F42F29" w:rsidRPr="00D656CD">
              <w:rPr>
                <w:rFonts w:ascii="Times New Roman" w:hAnsi="Times New Roman" w:cs="Times New Roman"/>
                <w:sz w:val="24"/>
                <w:szCs w:val="24"/>
              </w:rPr>
              <w:t>тыс.руб</w:t>
            </w:r>
            <w:proofErr w:type="spellEnd"/>
            <w:r w:rsidR="00F42F29" w:rsidRPr="00D656CD">
              <w:rPr>
                <w:rFonts w:ascii="Times New Roman" w:hAnsi="Times New Roman" w:cs="Times New Roman"/>
                <w:sz w:val="24"/>
                <w:szCs w:val="24"/>
              </w:rPr>
              <w:t>.;</w:t>
            </w:r>
          </w:p>
        </w:tc>
      </w:tr>
      <w:tr w:rsidR="00F42F29" w:rsidRPr="00D656CD" w14:paraId="2296E61C" w14:textId="77777777" w:rsidTr="00A83A3A">
        <w:tblPrEx>
          <w:tblBorders>
            <w:insideH w:val="single" w:sz="4" w:space="0" w:color="auto"/>
          </w:tblBorders>
        </w:tblPrEx>
        <w:tc>
          <w:tcPr>
            <w:tcW w:w="488" w:type="dxa"/>
            <w:vMerge/>
          </w:tcPr>
          <w:p w14:paraId="1FF2FE2D" w14:textId="77777777" w:rsidR="00F42F29" w:rsidRPr="00D656CD" w:rsidRDefault="00F42F29">
            <w:pPr>
              <w:rPr>
                <w:rFonts w:ascii="Times New Roman" w:hAnsi="Times New Roman"/>
                <w:sz w:val="24"/>
                <w:szCs w:val="24"/>
              </w:rPr>
            </w:pPr>
          </w:p>
        </w:tc>
        <w:tc>
          <w:tcPr>
            <w:tcW w:w="2501" w:type="dxa"/>
            <w:vMerge/>
            <w:tcBorders>
              <w:right w:val="single" w:sz="4" w:space="0" w:color="auto"/>
            </w:tcBorders>
          </w:tcPr>
          <w:p w14:paraId="480DD904"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564B5208" w14:textId="43F4BF6F" w:rsidR="00F42F29" w:rsidRPr="00D656CD" w:rsidRDefault="0058502F" w:rsidP="00B14995">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2024</w:t>
            </w:r>
            <w:r w:rsidR="00F42F29" w:rsidRPr="00D656CD">
              <w:rPr>
                <w:rFonts w:ascii="Times New Roman" w:hAnsi="Times New Roman" w:cs="Times New Roman"/>
                <w:sz w:val="24"/>
                <w:szCs w:val="24"/>
              </w:rPr>
              <w:t xml:space="preserve"> г. – </w:t>
            </w:r>
            <w:r w:rsidR="0024507A" w:rsidRPr="00D656CD">
              <w:rPr>
                <w:rFonts w:ascii="Times New Roman" w:hAnsi="Times New Roman" w:cs="Times New Roman"/>
                <w:sz w:val="24"/>
                <w:szCs w:val="24"/>
              </w:rPr>
              <w:t xml:space="preserve">0,0 </w:t>
            </w:r>
            <w:proofErr w:type="spellStart"/>
            <w:r w:rsidR="00F42F29" w:rsidRPr="00D656CD">
              <w:rPr>
                <w:rFonts w:ascii="Times New Roman" w:hAnsi="Times New Roman" w:cs="Times New Roman"/>
                <w:sz w:val="24"/>
                <w:szCs w:val="24"/>
              </w:rPr>
              <w:t>тыс.руб</w:t>
            </w:r>
            <w:proofErr w:type="spellEnd"/>
            <w:r w:rsidR="00F42F29" w:rsidRPr="00D656CD">
              <w:rPr>
                <w:rFonts w:ascii="Times New Roman" w:hAnsi="Times New Roman" w:cs="Times New Roman"/>
                <w:sz w:val="24"/>
                <w:szCs w:val="24"/>
              </w:rPr>
              <w:t>.;</w:t>
            </w:r>
          </w:p>
        </w:tc>
      </w:tr>
      <w:tr w:rsidR="00F42F29" w:rsidRPr="00D656CD" w14:paraId="7C0CF046" w14:textId="77777777" w:rsidTr="00A83A3A">
        <w:tblPrEx>
          <w:tblBorders>
            <w:insideH w:val="single" w:sz="4" w:space="0" w:color="auto"/>
          </w:tblBorders>
        </w:tblPrEx>
        <w:tc>
          <w:tcPr>
            <w:tcW w:w="488" w:type="dxa"/>
            <w:vMerge/>
          </w:tcPr>
          <w:p w14:paraId="1206748D" w14:textId="77777777" w:rsidR="00F42F29" w:rsidRPr="00D656CD" w:rsidRDefault="00F42F29">
            <w:pPr>
              <w:rPr>
                <w:rFonts w:ascii="Times New Roman" w:hAnsi="Times New Roman"/>
                <w:sz w:val="24"/>
                <w:szCs w:val="24"/>
              </w:rPr>
            </w:pPr>
          </w:p>
        </w:tc>
        <w:tc>
          <w:tcPr>
            <w:tcW w:w="2501" w:type="dxa"/>
            <w:vMerge/>
            <w:tcBorders>
              <w:right w:val="single" w:sz="4" w:space="0" w:color="auto"/>
            </w:tcBorders>
          </w:tcPr>
          <w:p w14:paraId="1CB1F76D"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726DDEE5" w14:textId="62EDD976" w:rsidR="00F42F29" w:rsidRPr="00D656CD" w:rsidRDefault="0058502F" w:rsidP="00B14995">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lang w:eastAsia="en-US"/>
              </w:rPr>
              <w:t>2025</w:t>
            </w:r>
            <w:r w:rsidR="00F42F29" w:rsidRPr="00D656CD">
              <w:rPr>
                <w:rFonts w:ascii="Times New Roman" w:hAnsi="Times New Roman" w:cs="Times New Roman"/>
                <w:sz w:val="24"/>
                <w:szCs w:val="24"/>
                <w:lang w:eastAsia="en-US"/>
              </w:rPr>
              <w:t xml:space="preserve"> г. – </w:t>
            </w:r>
            <w:r w:rsidR="00982CF3" w:rsidRPr="00D656CD">
              <w:rPr>
                <w:rFonts w:ascii="Times New Roman" w:hAnsi="Times New Roman" w:cs="Times New Roman"/>
                <w:sz w:val="24"/>
                <w:szCs w:val="24"/>
                <w:lang w:eastAsia="en-US"/>
              </w:rPr>
              <w:t>0</w:t>
            </w:r>
            <w:r w:rsidR="00F42F29" w:rsidRPr="00D656CD">
              <w:rPr>
                <w:rFonts w:ascii="Times New Roman" w:hAnsi="Times New Roman" w:cs="Times New Roman"/>
                <w:sz w:val="24"/>
                <w:szCs w:val="24"/>
                <w:lang w:eastAsia="en-US"/>
              </w:rPr>
              <w:t xml:space="preserve">,0 </w:t>
            </w:r>
            <w:proofErr w:type="spellStart"/>
            <w:r w:rsidR="00F42F29" w:rsidRPr="00D656CD">
              <w:rPr>
                <w:rFonts w:ascii="Times New Roman" w:hAnsi="Times New Roman" w:cs="Times New Roman"/>
                <w:sz w:val="24"/>
                <w:szCs w:val="24"/>
                <w:lang w:eastAsia="en-US"/>
              </w:rPr>
              <w:t>тыс.руб</w:t>
            </w:r>
            <w:proofErr w:type="spellEnd"/>
            <w:r w:rsidR="00F42F29" w:rsidRPr="00D656CD">
              <w:rPr>
                <w:rFonts w:ascii="Times New Roman" w:hAnsi="Times New Roman" w:cs="Times New Roman"/>
                <w:sz w:val="24"/>
                <w:szCs w:val="24"/>
                <w:lang w:eastAsia="en-US"/>
              </w:rPr>
              <w:t>.</w:t>
            </w:r>
            <w:r w:rsidR="00F42F29" w:rsidRPr="00D656CD">
              <w:rPr>
                <w:rFonts w:ascii="Times New Roman" w:hAnsi="Times New Roman" w:cs="Times New Roman"/>
                <w:sz w:val="24"/>
                <w:szCs w:val="24"/>
              </w:rPr>
              <w:t>;</w:t>
            </w:r>
          </w:p>
        </w:tc>
      </w:tr>
      <w:tr w:rsidR="00F42F29" w:rsidRPr="00D656CD" w14:paraId="2C106558" w14:textId="77777777" w:rsidTr="00A83A3A">
        <w:tblPrEx>
          <w:tblBorders>
            <w:insideH w:val="single" w:sz="4" w:space="0" w:color="auto"/>
          </w:tblBorders>
        </w:tblPrEx>
        <w:tc>
          <w:tcPr>
            <w:tcW w:w="488" w:type="dxa"/>
            <w:vMerge/>
          </w:tcPr>
          <w:p w14:paraId="176A9BA7" w14:textId="77777777" w:rsidR="00F42F29" w:rsidRPr="00D656CD" w:rsidRDefault="00F42F29">
            <w:pPr>
              <w:rPr>
                <w:rFonts w:ascii="Times New Roman" w:hAnsi="Times New Roman"/>
                <w:sz w:val="24"/>
                <w:szCs w:val="24"/>
              </w:rPr>
            </w:pPr>
          </w:p>
        </w:tc>
        <w:tc>
          <w:tcPr>
            <w:tcW w:w="2501" w:type="dxa"/>
            <w:vMerge/>
            <w:tcBorders>
              <w:right w:val="single" w:sz="4" w:space="0" w:color="auto"/>
            </w:tcBorders>
          </w:tcPr>
          <w:p w14:paraId="6FE210A2"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4EA5152E" w14:textId="2DF0118F" w:rsidR="00F42F29" w:rsidRPr="00D656CD" w:rsidRDefault="00F42F29" w:rsidP="00B14995">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20</w:t>
            </w:r>
            <w:r w:rsidR="0058502F" w:rsidRPr="00D656CD">
              <w:rPr>
                <w:rFonts w:ascii="Times New Roman" w:hAnsi="Times New Roman" w:cs="Times New Roman"/>
                <w:sz w:val="24"/>
                <w:szCs w:val="24"/>
              </w:rPr>
              <w:t>26</w:t>
            </w:r>
            <w:r w:rsidRPr="00D656CD">
              <w:rPr>
                <w:rFonts w:ascii="Times New Roman" w:hAnsi="Times New Roman" w:cs="Times New Roman"/>
                <w:sz w:val="24"/>
                <w:szCs w:val="24"/>
              </w:rPr>
              <w:t xml:space="preserve"> г. – </w:t>
            </w:r>
            <w:r w:rsidR="00982CF3" w:rsidRPr="00D656CD">
              <w:rPr>
                <w:rFonts w:ascii="Times New Roman" w:hAnsi="Times New Roman" w:cs="Times New Roman"/>
                <w:sz w:val="24"/>
                <w:szCs w:val="24"/>
              </w:rPr>
              <w:t>0</w:t>
            </w:r>
            <w:r w:rsidRPr="00D656CD">
              <w:rPr>
                <w:rFonts w:ascii="Times New Roman" w:hAnsi="Times New Roman" w:cs="Times New Roman"/>
                <w:sz w:val="24"/>
                <w:szCs w:val="24"/>
              </w:rPr>
              <w:t xml:space="preserve">,0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r w:rsidR="0064205E" w:rsidRPr="00D656CD">
              <w:rPr>
                <w:rFonts w:ascii="Times New Roman" w:hAnsi="Times New Roman" w:cs="Times New Roman"/>
                <w:sz w:val="24"/>
                <w:szCs w:val="24"/>
              </w:rPr>
              <w:t>;</w:t>
            </w:r>
          </w:p>
          <w:p w14:paraId="2E2A6924" w14:textId="0A727837" w:rsidR="00B75C97" w:rsidRPr="00D656CD" w:rsidRDefault="0058502F" w:rsidP="00E018AC">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2027</w:t>
            </w:r>
            <w:r w:rsidR="00B75C97" w:rsidRPr="00D656CD">
              <w:rPr>
                <w:rFonts w:ascii="Times New Roman" w:hAnsi="Times New Roman" w:cs="Times New Roman"/>
                <w:sz w:val="24"/>
                <w:szCs w:val="24"/>
              </w:rPr>
              <w:t xml:space="preserve"> г. – </w:t>
            </w:r>
            <w:r w:rsidR="00BB197A" w:rsidRPr="00D656CD">
              <w:rPr>
                <w:rFonts w:ascii="Times New Roman" w:hAnsi="Times New Roman" w:cs="Times New Roman"/>
                <w:sz w:val="24"/>
                <w:szCs w:val="24"/>
              </w:rPr>
              <w:t xml:space="preserve">0,0 </w:t>
            </w:r>
            <w:proofErr w:type="spellStart"/>
            <w:r w:rsidR="00BB197A" w:rsidRPr="00D656CD">
              <w:rPr>
                <w:rFonts w:ascii="Times New Roman" w:hAnsi="Times New Roman" w:cs="Times New Roman"/>
                <w:sz w:val="24"/>
                <w:szCs w:val="24"/>
              </w:rPr>
              <w:t>тыс.руб</w:t>
            </w:r>
            <w:proofErr w:type="spellEnd"/>
            <w:r w:rsidR="00BB197A" w:rsidRPr="00D656CD">
              <w:rPr>
                <w:rFonts w:ascii="Times New Roman" w:hAnsi="Times New Roman" w:cs="Times New Roman"/>
                <w:sz w:val="24"/>
                <w:szCs w:val="24"/>
              </w:rPr>
              <w:t>.</w:t>
            </w:r>
          </w:p>
        </w:tc>
      </w:tr>
      <w:tr w:rsidR="00F42F29" w:rsidRPr="00D656CD" w14:paraId="2AB96A91" w14:textId="77777777" w:rsidTr="00A83A3A">
        <w:tblPrEx>
          <w:tblBorders>
            <w:insideH w:val="single" w:sz="4" w:space="0" w:color="auto"/>
          </w:tblBorders>
        </w:tblPrEx>
        <w:tc>
          <w:tcPr>
            <w:tcW w:w="488" w:type="dxa"/>
            <w:vMerge/>
            <w:tcBorders>
              <w:bottom w:val="nil"/>
            </w:tcBorders>
          </w:tcPr>
          <w:p w14:paraId="0C0C9D97" w14:textId="77777777" w:rsidR="00F42F29" w:rsidRPr="00D656CD" w:rsidRDefault="00F42F29" w:rsidP="001429F7">
            <w:pPr>
              <w:pStyle w:val="ConsPlusNormal"/>
              <w:rPr>
                <w:rFonts w:ascii="Times New Roman" w:hAnsi="Times New Roman" w:cs="Times New Roman"/>
                <w:sz w:val="24"/>
                <w:szCs w:val="24"/>
              </w:rPr>
            </w:pPr>
          </w:p>
        </w:tc>
        <w:tc>
          <w:tcPr>
            <w:tcW w:w="2501" w:type="dxa"/>
            <w:vMerge/>
            <w:tcBorders>
              <w:bottom w:val="nil"/>
              <w:right w:val="single" w:sz="4" w:space="0" w:color="auto"/>
            </w:tcBorders>
          </w:tcPr>
          <w:p w14:paraId="5B065B4F" w14:textId="77777777" w:rsidR="00F42F29" w:rsidRPr="00D656CD" w:rsidRDefault="00F42F29"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1DE9BB0C" w14:textId="077F0F5E" w:rsidR="00F42F29" w:rsidRPr="00D656CD" w:rsidRDefault="00F42F29" w:rsidP="00A92802">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w:t>
            </w:r>
            <w:r w:rsidR="00C566AB" w:rsidRPr="00D656CD">
              <w:rPr>
                <w:rFonts w:ascii="Times New Roman" w:hAnsi="Times New Roman" w:cs="Times New Roman"/>
                <w:sz w:val="24"/>
                <w:szCs w:val="24"/>
              </w:rPr>
              <w:t>под</w:t>
            </w:r>
            <w:r w:rsidRPr="00D656CD">
              <w:rPr>
                <w:rFonts w:ascii="Times New Roman" w:hAnsi="Times New Roman" w:cs="Times New Roman"/>
                <w:sz w:val="24"/>
                <w:szCs w:val="24"/>
              </w:rPr>
              <w:t>программы, предусмотренный на ре</w:t>
            </w:r>
            <w:r w:rsidR="00AF5DE3" w:rsidRPr="00D656CD">
              <w:rPr>
                <w:rFonts w:ascii="Times New Roman" w:hAnsi="Times New Roman" w:cs="Times New Roman"/>
                <w:sz w:val="24"/>
                <w:szCs w:val="24"/>
              </w:rPr>
              <w:t>ализацию региональных проектов:</w:t>
            </w:r>
            <w:r w:rsidR="00AF5DE3" w:rsidRPr="00D656CD">
              <w:rPr>
                <w:rFonts w:ascii="Times New Roman" w:hAnsi="Times New Roman" w:cs="Times New Roman"/>
                <w:sz w:val="24"/>
                <w:szCs w:val="24"/>
              </w:rPr>
              <w:br/>
            </w:r>
            <w:r w:rsidR="00516E68" w:rsidRPr="00D656CD">
              <w:rPr>
                <w:rFonts w:ascii="Times New Roman" w:hAnsi="Times New Roman" w:cs="Times New Roman"/>
                <w:sz w:val="24"/>
                <w:szCs w:val="24"/>
              </w:rPr>
              <w:t>227 367,</w:t>
            </w:r>
            <w:r w:rsidR="00A92802">
              <w:rPr>
                <w:rFonts w:ascii="Times New Roman" w:hAnsi="Times New Roman" w:cs="Times New Roman"/>
                <w:sz w:val="24"/>
                <w:szCs w:val="24"/>
              </w:rPr>
              <w:t>4</w:t>
            </w:r>
            <w:r w:rsidR="00902267" w:rsidRPr="00D656CD">
              <w:rPr>
                <w:rFonts w:ascii="Times New Roman" w:hAnsi="Times New Roman" w:cs="Times New Roman"/>
                <w:sz w:val="24"/>
                <w:szCs w:val="24"/>
              </w:rPr>
              <w:t xml:space="preserve">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 xml:space="preserve">., </w:t>
            </w:r>
          </w:p>
        </w:tc>
      </w:tr>
      <w:tr w:rsidR="00F42F29" w:rsidRPr="00D656CD" w14:paraId="793FF15F" w14:textId="77777777" w:rsidTr="00A83A3A">
        <w:tblPrEx>
          <w:tblBorders>
            <w:insideH w:val="single" w:sz="4" w:space="0" w:color="auto"/>
          </w:tblBorders>
        </w:tblPrEx>
        <w:tc>
          <w:tcPr>
            <w:tcW w:w="488" w:type="dxa"/>
            <w:vMerge w:val="restart"/>
            <w:tcBorders>
              <w:top w:val="nil"/>
            </w:tcBorders>
          </w:tcPr>
          <w:p w14:paraId="263A00CA" w14:textId="77777777" w:rsidR="00F42F29" w:rsidRPr="00D656CD" w:rsidRDefault="00F42F29" w:rsidP="001429F7">
            <w:pPr>
              <w:pStyle w:val="ConsPlusNormal"/>
              <w:rPr>
                <w:rFonts w:ascii="Times New Roman" w:hAnsi="Times New Roman" w:cs="Times New Roman"/>
                <w:sz w:val="24"/>
                <w:szCs w:val="24"/>
              </w:rPr>
            </w:pPr>
          </w:p>
        </w:tc>
        <w:tc>
          <w:tcPr>
            <w:tcW w:w="2501" w:type="dxa"/>
            <w:vMerge w:val="restart"/>
            <w:tcBorders>
              <w:top w:val="nil"/>
              <w:right w:val="single" w:sz="4" w:space="0" w:color="auto"/>
            </w:tcBorders>
          </w:tcPr>
          <w:p w14:paraId="1A3CFD22" w14:textId="77777777" w:rsidR="00F42F29" w:rsidRPr="00D656CD" w:rsidRDefault="00F42F29" w:rsidP="004736A1">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30C7BA39" w14:textId="36524782" w:rsidR="00F42F29" w:rsidRPr="00D656CD" w:rsidRDefault="00F42F29" w:rsidP="00A372A8">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в том числе:</w:t>
            </w:r>
            <w:r w:rsidR="00BF470C" w:rsidRPr="00D656CD">
              <w:rPr>
                <w:rFonts w:ascii="Times New Roman" w:hAnsi="Times New Roman" w:cs="Times New Roman"/>
                <w:sz w:val="24"/>
                <w:szCs w:val="24"/>
              </w:rPr>
              <w:t xml:space="preserve"> </w:t>
            </w:r>
          </w:p>
        </w:tc>
      </w:tr>
      <w:tr w:rsidR="00BF470C" w:rsidRPr="00D656CD" w14:paraId="362B486D" w14:textId="77777777" w:rsidTr="00A83A3A">
        <w:tblPrEx>
          <w:tblBorders>
            <w:insideH w:val="single" w:sz="4" w:space="0" w:color="auto"/>
          </w:tblBorders>
        </w:tblPrEx>
        <w:tc>
          <w:tcPr>
            <w:tcW w:w="488" w:type="dxa"/>
            <w:vMerge/>
            <w:tcBorders>
              <w:bottom w:val="nil"/>
            </w:tcBorders>
          </w:tcPr>
          <w:p w14:paraId="251BD375" w14:textId="77777777" w:rsidR="00BF470C" w:rsidRPr="00D656CD" w:rsidRDefault="00BF470C" w:rsidP="001429F7">
            <w:pPr>
              <w:pStyle w:val="ConsPlusNormal"/>
              <w:rPr>
                <w:rFonts w:ascii="Times New Roman" w:hAnsi="Times New Roman" w:cs="Times New Roman"/>
                <w:sz w:val="24"/>
                <w:szCs w:val="24"/>
              </w:rPr>
            </w:pPr>
          </w:p>
        </w:tc>
        <w:tc>
          <w:tcPr>
            <w:tcW w:w="2501" w:type="dxa"/>
            <w:vMerge/>
            <w:tcBorders>
              <w:bottom w:val="nil"/>
              <w:right w:val="single" w:sz="4" w:space="0" w:color="auto"/>
            </w:tcBorders>
          </w:tcPr>
          <w:p w14:paraId="378BF26A" w14:textId="77777777" w:rsidR="00BF470C" w:rsidRPr="00D656CD" w:rsidRDefault="00BF470C"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0EDFAE38" w14:textId="171536A0" w:rsidR="00BF470C" w:rsidRPr="00D656CD" w:rsidRDefault="00516E68" w:rsidP="00A92802">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2023</w:t>
            </w:r>
            <w:r w:rsidR="00BF470C" w:rsidRPr="00D656CD">
              <w:rPr>
                <w:rFonts w:ascii="Times New Roman" w:hAnsi="Times New Roman" w:cs="Times New Roman"/>
                <w:sz w:val="24"/>
                <w:szCs w:val="24"/>
              </w:rPr>
              <w:t xml:space="preserve"> г. –</w:t>
            </w:r>
            <w:r w:rsidR="00BF470C" w:rsidRPr="00D656CD">
              <w:rPr>
                <w:rFonts w:ascii="Times New Roman" w:hAnsi="Times New Roman"/>
                <w:sz w:val="24"/>
                <w:szCs w:val="24"/>
              </w:rPr>
              <w:t xml:space="preserve"> </w:t>
            </w:r>
            <w:r w:rsidRPr="00D656CD">
              <w:rPr>
                <w:rFonts w:ascii="Times New Roman" w:hAnsi="Times New Roman"/>
                <w:sz w:val="24"/>
                <w:szCs w:val="24"/>
              </w:rPr>
              <w:t>164 168,</w:t>
            </w:r>
            <w:r w:rsidR="00A92802">
              <w:rPr>
                <w:rFonts w:ascii="Times New Roman" w:hAnsi="Times New Roman"/>
                <w:sz w:val="24"/>
                <w:szCs w:val="24"/>
              </w:rPr>
              <w:t>6</w:t>
            </w:r>
            <w:r w:rsidR="00B93770" w:rsidRPr="00D656CD">
              <w:rPr>
                <w:rFonts w:ascii="Times New Roman" w:hAnsi="Times New Roman"/>
                <w:sz w:val="24"/>
                <w:szCs w:val="24"/>
              </w:rPr>
              <w:t xml:space="preserve"> </w:t>
            </w:r>
            <w:proofErr w:type="spellStart"/>
            <w:r w:rsidR="00BF470C" w:rsidRPr="00D656CD">
              <w:rPr>
                <w:rFonts w:ascii="Times New Roman" w:hAnsi="Times New Roman" w:cs="Times New Roman"/>
                <w:sz w:val="24"/>
                <w:szCs w:val="24"/>
              </w:rPr>
              <w:t>тыс.руб</w:t>
            </w:r>
            <w:proofErr w:type="spellEnd"/>
            <w:r w:rsidR="00BF470C" w:rsidRPr="00D656CD">
              <w:rPr>
                <w:rFonts w:ascii="Times New Roman" w:hAnsi="Times New Roman" w:cs="Times New Roman"/>
                <w:sz w:val="24"/>
                <w:szCs w:val="24"/>
              </w:rPr>
              <w:t>.;</w:t>
            </w:r>
          </w:p>
        </w:tc>
      </w:tr>
      <w:tr w:rsidR="00BF470C" w:rsidRPr="00D656CD" w14:paraId="3C01C293" w14:textId="77777777" w:rsidTr="00A83A3A">
        <w:tblPrEx>
          <w:tblBorders>
            <w:insideH w:val="single" w:sz="4" w:space="0" w:color="auto"/>
          </w:tblBorders>
        </w:tblPrEx>
        <w:tc>
          <w:tcPr>
            <w:tcW w:w="488" w:type="dxa"/>
            <w:vMerge w:val="restart"/>
            <w:tcBorders>
              <w:top w:val="nil"/>
            </w:tcBorders>
          </w:tcPr>
          <w:p w14:paraId="35864C46" w14:textId="77777777" w:rsidR="00BF470C" w:rsidRPr="00D656CD" w:rsidRDefault="00BF470C" w:rsidP="001429F7">
            <w:pPr>
              <w:pStyle w:val="ConsPlusNormal"/>
              <w:rPr>
                <w:rFonts w:ascii="Times New Roman" w:hAnsi="Times New Roman" w:cs="Times New Roman"/>
                <w:sz w:val="24"/>
                <w:szCs w:val="24"/>
              </w:rPr>
            </w:pPr>
          </w:p>
        </w:tc>
        <w:tc>
          <w:tcPr>
            <w:tcW w:w="2501" w:type="dxa"/>
            <w:vMerge w:val="restart"/>
            <w:tcBorders>
              <w:top w:val="nil"/>
              <w:right w:val="single" w:sz="4" w:space="0" w:color="auto"/>
            </w:tcBorders>
          </w:tcPr>
          <w:p w14:paraId="7C28E8A0" w14:textId="77777777" w:rsidR="00BF470C" w:rsidRPr="00D656CD" w:rsidRDefault="00BF470C"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4871421A" w14:textId="72D41D18" w:rsidR="00BF470C" w:rsidRPr="00D656CD" w:rsidRDefault="00516E68" w:rsidP="00631FB1">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2024</w:t>
            </w:r>
            <w:r w:rsidR="00BF470C" w:rsidRPr="00D656CD">
              <w:rPr>
                <w:rFonts w:ascii="Times New Roman" w:hAnsi="Times New Roman" w:cs="Times New Roman"/>
                <w:sz w:val="24"/>
                <w:szCs w:val="24"/>
              </w:rPr>
              <w:t xml:space="preserve"> г. –</w:t>
            </w:r>
            <w:r w:rsidR="00BF470C" w:rsidRPr="00D656CD">
              <w:rPr>
                <w:rFonts w:ascii="Times New Roman" w:hAnsi="Times New Roman"/>
                <w:sz w:val="24"/>
                <w:szCs w:val="24"/>
              </w:rPr>
              <w:t xml:space="preserve"> </w:t>
            </w:r>
            <w:r w:rsidRPr="00D656CD">
              <w:rPr>
                <w:rFonts w:ascii="Times New Roman" w:hAnsi="Times New Roman"/>
                <w:sz w:val="24"/>
                <w:szCs w:val="24"/>
              </w:rPr>
              <w:t>63 198,8</w:t>
            </w:r>
            <w:r w:rsidR="00902267" w:rsidRPr="00D656CD">
              <w:rPr>
                <w:rFonts w:ascii="Times New Roman" w:hAnsi="Times New Roman"/>
                <w:sz w:val="24"/>
                <w:szCs w:val="24"/>
              </w:rPr>
              <w:t xml:space="preserve"> </w:t>
            </w:r>
            <w:proofErr w:type="spellStart"/>
            <w:r w:rsidR="00BF470C" w:rsidRPr="00D656CD">
              <w:rPr>
                <w:rFonts w:ascii="Times New Roman" w:hAnsi="Times New Roman" w:cs="Times New Roman"/>
                <w:sz w:val="24"/>
                <w:szCs w:val="24"/>
              </w:rPr>
              <w:t>тыс.руб</w:t>
            </w:r>
            <w:proofErr w:type="spellEnd"/>
            <w:r w:rsidR="00BF470C" w:rsidRPr="00D656CD">
              <w:rPr>
                <w:rFonts w:ascii="Times New Roman" w:hAnsi="Times New Roman" w:cs="Times New Roman"/>
                <w:sz w:val="24"/>
                <w:szCs w:val="24"/>
              </w:rPr>
              <w:t>.;</w:t>
            </w:r>
          </w:p>
        </w:tc>
      </w:tr>
      <w:tr w:rsidR="00BF470C" w:rsidRPr="00D656CD" w14:paraId="2AD1440D" w14:textId="77777777" w:rsidTr="00A83A3A">
        <w:tblPrEx>
          <w:tblBorders>
            <w:insideH w:val="single" w:sz="4" w:space="0" w:color="auto"/>
          </w:tblBorders>
        </w:tblPrEx>
        <w:tc>
          <w:tcPr>
            <w:tcW w:w="488" w:type="dxa"/>
            <w:vMerge/>
          </w:tcPr>
          <w:p w14:paraId="2A926728" w14:textId="77777777" w:rsidR="00BF470C" w:rsidRPr="00D656CD" w:rsidRDefault="00BF470C" w:rsidP="001429F7">
            <w:pPr>
              <w:pStyle w:val="ConsPlusNormal"/>
              <w:rPr>
                <w:rFonts w:ascii="Times New Roman" w:hAnsi="Times New Roman" w:cs="Times New Roman"/>
                <w:sz w:val="24"/>
                <w:szCs w:val="24"/>
              </w:rPr>
            </w:pPr>
          </w:p>
        </w:tc>
        <w:tc>
          <w:tcPr>
            <w:tcW w:w="2501" w:type="dxa"/>
            <w:vMerge/>
            <w:tcBorders>
              <w:right w:val="single" w:sz="4" w:space="0" w:color="auto"/>
            </w:tcBorders>
          </w:tcPr>
          <w:p w14:paraId="4D8C36A2" w14:textId="77777777" w:rsidR="00BF470C" w:rsidRPr="00D656CD" w:rsidRDefault="00BF470C"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1718BB2C" w14:textId="5D0A5490" w:rsidR="00BF470C" w:rsidRPr="00D656CD" w:rsidRDefault="00516E68" w:rsidP="00631FB1">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2025</w:t>
            </w:r>
            <w:r w:rsidR="00BF470C" w:rsidRPr="00D656CD">
              <w:rPr>
                <w:rFonts w:ascii="Times New Roman" w:hAnsi="Times New Roman" w:cs="Times New Roman"/>
                <w:sz w:val="24"/>
                <w:szCs w:val="24"/>
              </w:rPr>
              <w:t xml:space="preserve"> г. –</w:t>
            </w:r>
            <w:r w:rsidR="00B93770" w:rsidRPr="00D656CD">
              <w:rPr>
                <w:rFonts w:ascii="Times New Roman" w:hAnsi="Times New Roman" w:cs="Times New Roman"/>
                <w:sz w:val="24"/>
                <w:szCs w:val="24"/>
              </w:rPr>
              <w:t xml:space="preserve"> </w:t>
            </w:r>
            <w:r w:rsidR="002A3592" w:rsidRPr="00D656CD">
              <w:rPr>
                <w:rFonts w:ascii="Times New Roman" w:hAnsi="Times New Roman" w:cs="Times New Roman"/>
                <w:sz w:val="24"/>
                <w:szCs w:val="24"/>
              </w:rPr>
              <w:t>0,0</w:t>
            </w:r>
            <w:r w:rsidR="00B93770" w:rsidRPr="00D656CD">
              <w:rPr>
                <w:rFonts w:ascii="Times New Roman" w:hAnsi="Times New Roman" w:cs="Times New Roman"/>
                <w:sz w:val="24"/>
                <w:szCs w:val="24"/>
              </w:rPr>
              <w:t xml:space="preserve"> </w:t>
            </w:r>
            <w:proofErr w:type="spellStart"/>
            <w:r w:rsidR="00BF470C" w:rsidRPr="00D656CD">
              <w:rPr>
                <w:rFonts w:ascii="Times New Roman" w:hAnsi="Times New Roman" w:cs="Times New Roman"/>
                <w:sz w:val="24"/>
                <w:szCs w:val="24"/>
              </w:rPr>
              <w:t>т</w:t>
            </w:r>
            <w:r w:rsidR="0063462C" w:rsidRPr="00D656CD">
              <w:rPr>
                <w:rFonts w:ascii="Times New Roman" w:hAnsi="Times New Roman" w:cs="Times New Roman"/>
                <w:sz w:val="24"/>
                <w:szCs w:val="24"/>
              </w:rPr>
              <w:t>ыс.</w:t>
            </w:r>
            <w:r w:rsidR="00BF470C" w:rsidRPr="00D656CD">
              <w:rPr>
                <w:rFonts w:ascii="Times New Roman" w:hAnsi="Times New Roman" w:cs="Times New Roman"/>
                <w:sz w:val="24"/>
                <w:szCs w:val="24"/>
              </w:rPr>
              <w:t>руб</w:t>
            </w:r>
            <w:proofErr w:type="spellEnd"/>
            <w:r w:rsidR="00BF470C" w:rsidRPr="00D656CD">
              <w:rPr>
                <w:rFonts w:ascii="Times New Roman" w:hAnsi="Times New Roman" w:cs="Times New Roman"/>
                <w:sz w:val="24"/>
                <w:szCs w:val="24"/>
              </w:rPr>
              <w:t>.;</w:t>
            </w:r>
          </w:p>
        </w:tc>
      </w:tr>
      <w:tr w:rsidR="00BF470C" w:rsidRPr="00D656CD" w14:paraId="2DD63244" w14:textId="77777777" w:rsidTr="00A83A3A">
        <w:tblPrEx>
          <w:tblBorders>
            <w:insideH w:val="single" w:sz="4" w:space="0" w:color="auto"/>
          </w:tblBorders>
        </w:tblPrEx>
        <w:tc>
          <w:tcPr>
            <w:tcW w:w="488" w:type="dxa"/>
            <w:vMerge/>
          </w:tcPr>
          <w:p w14:paraId="392C81FC" w14:textId="77777777" w:rsidR="00BF470C" w:rsidRPr="00D656CD" w:rsidRDefault="00BF470C" w:rsidP="001429F7">
            <w:pPr>
              <w:pStyle w:val="ConsPlusNormal"/>
              <w:rPr>
                <w:rFonts w:ascii="Times New Roman" w:hAnsi="Times New Roman" w:cs="Times New Roman"/>
                <w:sz w:val="24"/>
                <w:szCs w:val="24"/>
              </w:rPr>
            </w:pPr>
          </w:p>
        </w:tc>
        <w:tc>
          <w:tcPr>
            <w:tcW w:w="2501" w:type="dxa"/>
            <w:vMerge/>
            <w:tcBorders>
              <w:right w:val="single" w:sz="4" w:space="0" w:color="auto"/>
            </w:tcBorders>
          </w:tcPr>
          <w:p w14:paraId="7B838386" w14:textId="77777777" w:rsidR="00BF470C" w:rsidRPr="00D656CD" w:rsidRDefault="00BF470C" w:rsidP="00892686">
            <w:pPr>
              <w:spacing w:before="20" w:after="0" w:line="240" w:lineRule="auto"/>
              <w:rPr>
                <w:rFonts w:ascii="Times New Roman" w:hAnsi="Times New Roman"/>
                <w:sz w:val="24"/>
                <w:szCs w:val="24"/>
              </w:rPr>
            </w:pPr>
          </w:p>
        </w:tc>
        <w:tc>
          <w:tcPr>
            <w:tcW w:w="6854" w:type="dxa"/>
            <w:tcBorders>
              <w:top w:val="nil"/>
              <w:left w:val="single" w:sz="4" w:space="0" w:color="auto"/>
              <w:bottom w:val="nil"/>
              <w:right w:val="single" w:sz="4" w:space="0" w:color="auto"/>
            </w:tcBorders>
          </w:tcPr>
          <w:p w14:paraId="7F59A9DB" w14:textId="0BF3B285" w:rsidR="00BF470C" w:rsidRPr="00D656CD" w:rsidRDefault="00516E68" w:rsidP="00516E68">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lang w:eastAsia="en-US"/>
              </w:rPr>
              <w:t>2026</w:t>
            </w:r>
            <w:r w:rsidR="00BF470C" w:rsidRPr="00D656CD">
              <w:rPr>
                <w:rFonts w:ascii="Times New Roman" w:hAnsi="Times New Roman" w:cs="Times New Roman"/>
                <w:sz w:val="24"/>
                <w:szCs w:val="24"/>
                <w:lang w:eastAsia="en-US"/>
              </w:rPr>
              <w:t xml:space="preserve"> г. –</w:t>
            </w:r>
            <w:r w:rsidR="00B93770" w:rsidRPr="00D656CD">
              <w:rPr>
                <w:rFonts w:ascii="Times New Roman" w:hAnsi="Times New Roman" w:cs="Times New Roman"/>
                <w:sz w:val="24"/>
                <w:szCs w:val="24"/>
                <w:lang w:eastAsia="en-US"/>
              </w:rPr>
              <w:t xml:space="preserve"> </w:t>
            </w:r>
            <w:r w:rsidR="00902267" w:rsidRPr="00D656CD">
              <w:rPr>
                <w:rFonts w:ascii="Times New Roman" w:hAnsi="Times New Roman" w:cs="Times New Roman"/>
                <w:sz w:val="24"/>
                <w:szCs w:val="24"/>
                <w:lang w:eastAsia="en-US"/>
              </w:rPr>
              <w:t xml:space="preserve">0,0 </w:t>
            </w:r>
            <w:proofErr w:type="spellStart"/>
            <w:r w:rsidR="00BF470C" w:rsidRPr="00D656CD">
              <w:rPr>
                <w:rFonts w:ascii="Times New Roman" w:hAnsi="Times New Roman" w:cs="Times New Roman"/>
                <w:sz w:val="24"/>
                <w:szCs w:val="24"/>
                <w:lang w:eastAsia="en-US"/>
              </w:rPr>
              <w:t>тыс.руб</w:t>
            </w:r>
            <w:proofErr w:type="spellEnd"/>
            <w:r w:rsidR="00BF470C" w:rsidRPr="00D656CD">
              <w:rPr>
                <w:rFonts w:ascii="Times New Roman" w:hAnsi="Times New Roman" w:cs="Times New Roman"/>
                <w:sz w:val="24"/>
                <w:szCs w:val="24"/>
                <w:lang w:eastAsia="en-US"/>
              </w:rPr>
              <w:t>.</w:t>
            </w:r>
            <w:r w:rsidR="00BF470C" w:rsidRPr="00D656CD">
              <w:rPr>
                <w:rFonts w:ascii="Times New Roman" w:hAnsi="Times New Roman" w:cs="Times New Roman"/>
                <w:sz w:val="24"/>
                <w:szCs w:val="24"/>
              </w:rPr>
              <w:t>;</w:t>
            </w:r>
          </w:p>
        </w:tc>
      </w:tr>
      <w:tr w:rsidR="00BF470C" w:rsidRPr="00D656CD" w14:paraId="67170483" w14:textId="77777777" w:rsidTr="00A83A3A">
        <w:tc>
          <w:tcPr>
            <w:tcW w:w="488" w:type="dxa"/>
            <w:vMerge/>
            <w:tcBorders>
              <w:top w:val="single" w:sz="4" w:space="0" w:color="auto"/>
              <w:bottom w:val="single" w:sz="4" w:space="0" w:color="auto"/>
            </w:tcBorders>
          </w:tcPr>
          <w:p w14:paraId="0D533059" w14:textId="77777777" w:rsidR="00BF470C" w:rsidRPr="00D656CD" w:rsidRDefault="00BF470C">
            <w:pPr>
              <w:pStyle w:val="ConsPlusNormal"/>
              <w:jc w:val="center"/>
              <w:rPr>
                <w:rFonts w:ascii="Times New Roman" w:hAnsi="Times New Roman" w:cs="Times New Roman"/>
                <w:sz w:val="24"/>
                <w:szCs w:val="24"/>
              </w:rPr>
            </w:pPr>
          </w:p>
        </w:tc>
        <w:tc>
          <w:tcPr>
            <w:tcW w:w="2501" w:type="dxa"/>
            <w:vMerge/>
            <w:tcBorders>
              <w:top w:val="single" w:sz="4" w:space="0" w:color="auto"/>
              <w:bottom w:val="single" w:sz="4" w:space="0" w:color="auto"/>
              <w:right w:val="single" w:sz="4" w:space="0" w:color="auto"/>
            </w:tcBorders>
          </w:tcPr>
          <w:p w14:paraId="4B729169" w14:textId="77777777" w:rsidR="00BF470C" w:rsidRPr="00D656CD" w:rsidRDefault="00BF470C" w:rsidP="00892686">
            <w:pPr>
              <w:pStyle w:val="ConsPlusNormal"/>
              <w:spacing w:before="20"/>
              <w:rPr>
                <w:rFonts w:ascii="Times New Roman" w:hAnsi="Times New Roman" w:cs="Times New Roman"/>
                <w:sz w:val="24"/>
                <w:szCs w:val="24"/>
              </w:rPr>
            </w:pPr>
          </w:p>
        </w:tc>
        <w:tc>
          <w:tcPr>
            <w:tcW w:w="6854" w:type="dxa"/>
            <w:tcBorders>
              <w:top w:val="nil"/>
              <w:left w:val="single" w:sz="4" w:space="0" w:color="auto"/>
              <w:bottom w:val="single" w:sz="4" w:space="0" w:color="auto"/>
              <w:right w:val="single" w:sz="4" w:space="0" w:color="auto"/>
            </w:tcBorders>
          </w:tcPr>
          <w:p w14:paraId="05414323" w14:textId="70BA7105" w:rsidR="00BF470C" w:rsidRPr="00D656CD" w:rsidRDefault="00516E68" w:rsidP="00086093">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2027</w:t>
            </w:r>
            <w:r w:rsidR="00BF470C" w:rsidRPr="00D656CD">
              <w:rPr>
                <w:rFonts w:ascii="Times New Roman" w:hAnsi="Times New Roman" w:cs="Times New Roman"/>
                <w:sz w:val="24"/>
                <w:szCs w:val="24"/>
              </w:rPr>
              <w:t xml:space="preserve"> г. –</w:t>
            </w:r>
            <w:r w:rsidR="00B96466" w:rsidRPr="00D656CD">
              <w:rPr>
                <w:rFonts w:ascii="Times New Roman" w:hAnsi="Times New Roman" w:cs="Times New Roman"/>
                <w:sz w:val="24"/>
                <w:szCs w:val="24"/>
              </w:rPr>
              <w:t xml:space="preserve"> </w:t>
            </w:r>
            <w:r w:rsidR="002A3592" w:rsidRPr="00D656CD">
              <w:rPr>
                <w:rFonts w:ascii="Times New Roman" w:hAnsi="Times New Roman" w:cs="Times New Roman"/>
                <w:sz w:val="24"/>
                <w:szCs w:val="24"/>
              </w:rPr>
              <w:t xml:space="preserve">0,0 </w:t>
            </w:r>
            <w:proofErr w:type="spellStart"/>
            <w:r w:rsidR="00BF470C" w:rsidRPr="00D656CD">
              <w:rPr>
                <w:rFonts w:ascii="Times New Roman" w:hAnsi="Times New Roman" w:cs="Times New Roman"/>
                <w:sz w:val="24"/>
                <w:szCs w:val="24"/>
              </w:rPr>
              <w:t>тыс.руб</w:t>
            </w:r>
            <w:proofErr w:type="spellEnd"/>
            <w:r w:rsidR="00BF470C" w:rsidRPr="00D656CD">
              <w:rPr>
                <w:rFonts w:ascii="Times New Roman" w:hAnsi="Times New Roman" w:cs="Times New Roman"/>
                <w:sz w:val="24"/>
                <w:szCs w:val="24"/>
              </w:rPr>
              <w:t>.</w:t>
            </w:r>
            <w:r w:rsidR="00B93770" w:rsidRPr="00D656CD">
              <w:rPr>
                <w:rFonts w:ascii="Times New Roman" w:hAnsi="Times New Roman" w:cs="Times New Roman"/>
                <w:sz w:val="24"/>
                <w:szCs w:val="24"/>
              </w:rPr>
              <w:t>;</w:t>
            </w:r>
          </w:p>
          <w:p w14:paraId="33B94EF6" w14:textId="120151D0" w:rsidR="00B75C97" w:rsidRPr="00D656CD" w:rsidRDefault="00516E68" w:rsidP="00516E68">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rPr>
              <w:t>2028</w:t>
            </w:r>
            <w:r w:rsidR="00B75C97" w:rsidRPr="00D656CD">
              <w:rPr>
                <w:rFonts w:ascii="Times New Roman" w:hAnsi="Times New Roman" w:cs="Times New Roman"/>
                <w:sz w:val="24"/>
                <w:szCs w:val="24"/>
              </w:rPr>
              <w:t xml:space="preserve"> г. – </w:t>
            </w:r>
            <w:r w:rsidR="002A3592" w:rsidRPr="00D656CD">
              <w:rPr>
                <w:rFonts w:ascii="Times New Roman" w:hAnsi="Times New Roman" w:cs="Times New Roman"/>
                <w:sz w:val="24"/>
                <w:szCs w:val="24"/>
              </w:rPr>
              <w:t xml:space="preserve">0,0 </w:t>
            </w:r>
            <w:proofErr w:type="spellStart"/>
            <w:r w:rsidR="00B93770" w:rsidRPr="00D656CD">
              <w:rPr>
                <w:rFonts w:ascii="Times New Roman" w:hAnsi="Times New Roman" w:cs="Times New Roman"/>
                <w:sz w:val="24"/>
                <w:szCs w:val="24"/>
              </w:rPr>
              <w:t>тыс</w:t>
            </w:r>
            <w:r w:rsidR="004B4357" w:rsidRPr="00D656CD">
              <w:rPr>
                <w:rFonts w:ascii="Times New Roman" w:hAnsi="Times New Roman" w:cs="Times New Roman"/>
                <w:sz w:val="24"/>
                <w:szCs w:val="24"/>
              </w:rPr>
              <w:t>.</w:t>
            </w:r>
            <w:r w:rsidR="00B93770" w:rsidRPr="00D656CD">
              <w:rPr>
                <w:rFonts w:ascii="Times New Roman" w:hAnsi="Times New Roman" w:cs="Times New Roman"/>
                <w:sz w:val="24"/>
                <w:szCs w:val="24"/>
              </w:rPr>
              <w:t>руб</w:t>
            </w:r>
            <w:proofErr w:type="spellEnd"/>
            <w:r w:rsidR="002A3592" w:rsidRPr="00D656CD">
              <w:rPr>
                <w:rFonts w:ascii="Times New Roman" w:hAnsi="Times New Roman" w:cs="Times New Roman"/>
                <w:sz w:val="24"/>
                <w:szCs w:val="24"/>
              </w:rPr>
              <w:t>.</w:t>
            </w:r>
          </w:p>
        </w:tc>
      </w:tr>
      <w:tr w:rsidR="00BF470C" w:rsidRPr="00D656CD" w14:paraId="1F9FD94C" w14:textId="77777777" w:rsidTr="00A83A3A">
        <w:tc>
          <w:tcPr>
            <w:tcW w:w="488" w:type="dxa"/>
            <w:tcBorders>
              <w:top w:val="single" w:sz="4" w:space="0" w:color="auto"/>
              <w:bottom w:val="single" w:sz="4" w:space="0" w:color="auto"/>
            </w:tcBorders>
          </w:tcPr>
          <w:p w14:paraId="79150AED" w14:textId="77777777" w:rsidR="00BF470C" w:rsidRPr="00D656CD" w:rsidRDefault="00BF470C">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7</w:t>
            </w:r>
          </w:p>
        </w:tc>
        <w:tc>
          <w:tcPr>
            <w:tcW w:w="2501" w:type="dxa"/>
            <w:tcBorders>
              <w:top w:val="single" w:sz="4" w:space="0" w:color="auto"/>
              <w:bottom w:val="single" w:sz="4" w:space="0" w:color="auto"/>
            </w:tcBorders>
          </w:tcPr>
          <w:p w14:paraId="3751112C" w14:textId="77777777" w:rsidR="00BF470C" w:rsidRPr="00D656CD" w:rsidRDefault="00BF470C" w:rsidP="00892686">
            <w:pPr>
              <w:pStyle w:val="ConsPlusNormal"/>
              <w:spacing w:before="20"/>
              <w:rPr>
                <w:rFonts w:ascii="Times New Roman" w:hAnsi="Times New Roman" w:cs="Times New Roman"/>
                <w:sz w:val="24"/>
                <w:szCs w:val="24"/>
              </w:rPr>
            </w:pPr>
            <w:r w:rsidRPr="00D656CD">
              <w:rPr>
                <w:rFonts w:ascii="Times New Roman" w:hAnsi="Times New Roman" w:cs="Times New Roman"/>
                <w:sz w:val="24"/>
                <w:szCs w:val="24"/>
              </w:rPr>
              <w:t>Ожидаемые результаты реализации подпрограммы</w:t>
            </w:r>
          </w:p>
        </w:tc>
        <w:tc>
          <w:tcPr>
            <w:tcW w:w="6854" w:type="dxa"/>
            <w:tcBorders>
              <w:top w:val="single" w:sz="4" w:space="0" w:color="auto"/>
              <w:bottom w:val="single" w:sz="4" w:space="0" w:color="auto"/>
            </w:tcBorders>
          </w:tcPr>
          <w:p w14:paraId="3C0C8E31" w14:textId="74A4F8B0" w:rsidR="00BF470C" w:rsidRPr="00D656CD" w:rsidRDefault="00BF470C" w:rsidP="00086093">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Реализация подпрограммы будет способствовать достижению следующих результатов к 202</w:t>
            </w:r>
            <w:r w:rsidR="005B5431"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 году:</w:t>
            </w:r>
          </w:p>
          <w:p w14:paraId="48B7B309" w14:textId="582006E0" w:rsidR="00BF470C" w:rsidRPr="00D656CD" w:rsidRDefault="00BF470C" w:rsidP="00233D46">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увеличение темпов модернизации производства: коэффициент обновления основных фондов в обрабатывающих производствах в 202</w:t>
            </w:r>
            <w:r w:rsidR="00242B25" w:rsidRPr="00D656CD">
              <w:rPr>
                <w:rFonts w:ascii="Times New Roman" w:hAnsi="Times New Roman" w:cs="Times New Roman"/>
                <w:bCs/>
                <w:sz w:val="24"/>
                <w:szCs w:val="24"/>
              </w:rPr>
              <w:t>8</w:t>
            </w:r>
            <w:r w:rsidR="00701909" w:rsidRPr="00D656CD">
              <w:rPr>
                <w:rFonts w:ascii="Times New Roman" w:hAnsi="Times New Roman" w:cs="Times New Roman"/>
                <w:bCs/>
                <w:sz w:val="24"/>
                <w:szCs w:val="24"/>
              </w:rPr>
              <w:t xml:space="preserve"> году составит 15,</w:t>
            </w:r>
            <w:r w:rsidR="0005608C" w:rsidRPr="00D656CD">
              <w:rPr>
                <w:rFonts w:ascii="Times New Roman" w:hAnsi="Times New Roman" w:cs="Times New Roman"/>
                <w:bCs/>
                <w:sz w:val="24"/>
                <w:szCs w:val="24"/>
              </w:rPr>
              <w:t>5</w:t>
            </w:r>
            <w:r w:rsidRPr="00D656CD">
              <w:rPr>
                <w:rFonts w:ascii="Times New Roman" w:hAnsi="Times New Roman" w:cs="Times New Roman"/>
                <w:bCs/>
                <w:sz w:val="24"/>
                <w:szCs w:val="24"/>
              </w:rPr>
              <w:t xml:space="preserve"> процентов;</w:t>
            </w:r>
          </w:p>
          <w:p w14:paraId="4A5C33D0" w14:textId="1C3666D2" w:rsidR="00BF470C" w:rsidRPr="00D656CD" w:rsidRDefault="00BF470C" w:rsidP="00086093">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развитие территорий нежилых зон: в результате осуществления мероприятий по комплексной инженерной подготовке территорий промышленных зон Санкт-Петербурга к 202</w:t>
            </w:r>
            <w:r w:rsidR="00242B25"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 году обеспеченность территорий нежилых зон инженерной </w:t>
            </w:r>
            <w:r w:rsidRPr="00D656CD">
              <w:rPr>
                <w:rFonts w:ascii="Times New Roman" w:hAnsi="Times New Roman" w:cs="Times New Roman"/>
                <w:bCs/>
                <w:sz w:val="24"/>
                <w:szCs w:val="24"/>
              </w:rPr>
              <w:br/>
              <w:t xml:space="preserve">и дорожной инфраструктурой составит </w:t>
            </w:r>
            <w:r w:rsidR="00B530AD" w:rsidRPr="00D656CD">
              <w:rPr>
                <w:rFonts w:ascii="Times New Roman" w:hAnsi="Times New Roman" w:cs="Times New Roman"/>
                <w:bCs/>
                <w:sz w:val="24"/>
                <w:szCs w:val="24"/>
              </w:rPr>
              <w:t>80,1</w:t>
            </w:r>
            <w:r w:rsidRPr="00D656CD">
              <w:rPr>
                <w:rFonts w:ascii="Times New Roman" w:hAnsi="Times New Roman" w:cs="Times New Roman"/>
                <w:bCs/>
                <w:sz w:val="24"/>
                <w:szCs w:val="24"/>
              </w:rPr>
              <w:t xml:space="preserve"> процент</w:t>
            </w:r>
            <w:r w:rsidR="00FB1CCE" w:rsidRPr="00D656CD">
              <w:rPr>
                <w:rFonts w:ascii="Times New Roman" w:hAnsi="Times New Roman" w:cs="Times New Roman"/>
                <w:bCs/>
                <w:sz w:val="24"/>
                <w:szCs w:val="24"/>
              </w:rPr>
              <w:t>а</w:t>
            </w:r>
            <w:r w:rsidRPr="00D656CD">
              <w:rPr>
                <w:rFonts w:ascii="Times New Roman" w:hAnsi="Times New Roman" w:cs="Times New Roman"/>
                <w:bCs/>
                <w:sz w:val="24"/>
                <w:szCs w:val="24"/>
              </w:rPr>
              <w:t>;</w:t>
            </w:r>
          </w:p>
          <w:p w14:paraId="4E3CA0B5" w14:textId="657D8D1E" w:rsidR="00BF470C" w:rsidRPr="00D656CD" w:rsidRDefault="00BF470C" w:rsidP="00086093">
            <w:pPr>
              <w:pStyle w:val="ConsPlusNormal"/>
              <w:spacing w:before="20"/>
              <w:rPr>
                <w:rFonts w:ascii="Times New Roman" w:hAnsi="Times New Roman" w:cs="Times New Roman"/>
                <w:bCs/>
                <w:sz w:val="24"/>
                <w:szCs w:val="24"/>
              </w:rPr>
            </w:pPr>
            <w:r w:rsidRPr="00D656CD">
              <w:rPr>
                <w:rFonts w:ascii="Times New Roman" w:hAnsi="Times New Roman" w:cs="Times New Roman"/>
                <w:bCs/>
                <w:sz w:val="24"/>
                <w:szCs w:val="24"/>
              </w:rPr>
              <w:t xml:space="preserve">численность работников, занятых в промышленности, </w:t>
            </w:r>
            <w:r w:rsidRPr="00D656CD">
              <w:rPr>
                <w:rFonts w:ascii="Times New Roman" w:hAnsi="Times New Roman" w:cs="Times New Roman"/>
                <w:bCs/>
                <w:sz w:val="24"/>
                <w:szCs w:val="24"/>
              </w:rPr>
              <w:br/>
              <w:t>в 202</w:t>
            </w:r>
            <w:r w:rsidR="00242B25"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году составит </w:t>
            </w:r>
            <w:r w:rsidR="00543688" w:rsidRPr="00D656CD">
              <w:rPr>
                <w:rFonts w:ascii="Times New Roman" w:hAnsi="Times New Roman" w:cs="Times New Roman"/>
                <w:bCs/>
                <w:sz w:val="24"/>
                <w:szCs w:val="24"/>
              </w:rPr>
              <w:t xml:space="preserve">не менее </w:t>
            </w:r>
            <w:r w:rsidRPr="00D656CD">
              <w:rPr>
                <w:rFonts w:ascii="Times New Roman" w:hAnsi="Times New Roman" w:cs="Times New Roman"/>
                <w:bCs/>
                <w:sz w:val="24"/>
                <w:szCs w:val="24"/>
              </w:rPr>
              <w:t>3</w:t>
            </w:r>
            <w:r w:rsidR="0005608C" w:rsidRPr="00D656CD">
              <w:rPr>
                <w:rFonts w:ascii="Times New Roman" w:hAnsi="Times New Roman" w:cs="Times New Roman"/>
                <w:bCs/>
                <w:sz w:val="24"/>
                <w:szCs w:val="24"/>
              </w:rPr>
              <w:t>94,0</w:t>
            </w:r>
            <w:r w:rsidRPr="00D656CD">
              <w:rPr>
                <w:rFonts w:ascii="Times New Roman" w:hAnsi="Times New Roman" w:cs="Times New Roman"/>
                <w:bCs/>
                <w:sz w:val="24"/>
                <w:szCs w:val="24"/>
              </w:rPr>
              <w:t xml:space="preserve"> тыс. человек;</w:t>
            </w:r>
          </w:p>
          <w:p w14:paraId="06EE1A0C" w14:textId="1AC7C814" w:rsidR="00233D46" w:rsidRPr="00D656CD" w:rsidRDefault="00BF470C" w:rsidP="00233D46">
            <w:pPr>
              <w:pStyle w:val="ConsPlusNormal"/>
              <w:pageBreakBefore/>
              <w:spacing w:before="20"/>
              <w:rPr>
                <w:rFonts w:ascii="Times New Roman" w:hAnsi="Times New Roman" w:cs="Times New Roman"/>
                <w:bCs/>
                <w:sz w:val="24"/>
                <w:szCs w:val="24"/>
              </w:rPr>
            </w:pPr>
            <w:r w:rsidRPr="00D656CD">
              <w:rPr>
                <w:rFonts w:ascii="Times New Roman" w:hAnsi="Times New Roman" w:cs="Times New Roman"/>
                <w:bCs/>
                <w:sz w:val="24"/>
                <w:szCs w:val="24"/>
              </w:rPr>
              <w:t>рост конкурентоспособности обрабатывающих производств Санкт-Петербурга: повышение качества продукции, увеличение в 202</w:t>
            </w:r>
            <w:r w:rsidR="00242B25"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 году доли продукции, отгруженной на экспорт, в общем </w:t>
            </w:r>
            <w:r w:rsidRPr="00D656CD">
              <w:rPr>
                <w:rFonts w:ascii="Times New Roman" w:hAnsi="Times New Roman" w:cs="Times New Roman"/>
                <w:bCs/>
                <w:spacing w:val="-4"/>
                <w:sz w:val="24"/>
                <w:szCs w:val="24"/>
              </w:rPr>
              <w:t>объеме отгруженной продукции в обрабатывающих производствах</w:t>
            </w:r>
            <w:r w:rsidRPr="00D656CD">
              <w:rPr>
                <w:rFonts w:ascii="Times New Roman" w:hAnsi="Times New Roman" w:cs="Times New Roman"/>
                <w:bCs/>
                <w:sz w:val="24"/>
                <w:szCs w:val="24"/>
              </w:rPr>
              <w:t xml:space="preserve"> (без учета данных по виду деятельности «Производство нефтепродуктов») до 13,</w:t>
            </w:r>
            <w:r w:rsidR="0005608C" w:rsidRPr="00D656CD">
              <w:rPr>
                <w:rFonts w:ascii="Times New Roman" w:hAnsi="Times New Roman" w:cs="Times New Roman"/>
                <w:bCs/>
                <w:sz w:val="24"/>
                <w:szCs w:val="24"/>
              </w:rPr>
              <w:t>7</w:t>
            </w:r>
            <w:r w:rsidR="00AD0409" w:rsidRPr="00D656CD">
              <w:rPr>
                <w:rFonts w:ascii="Times New Roman" w:hAnsi="Times New Roman" w:cs="Times New Roman"/>
                <w:bCs/>
                <w:sz w:val="24"/>
                <w:szCs w:val="24"/>
              </w:rPr>
              <w:t xml:space="preserve"> процентов</w:t>
            </w:r>
            <w:r w:rsidR="00510DFA" w:rsidRPr="00D656CD">
              <w:rPr>
                <w:rFonts w:ascii="Times New Roman" w:hAnsi="Times New Roman" w:cs="Times New Roman"/>
                <w:bCs/>
                <w:sz w:val="24"/>
                <w:szCs w:val="24"/>
              </w:rPr>
              <w:t>;</w:t>
            </w:r>
          </w:p>
          <w:p w14:paraId="064ED85F" w14:textId="0CE34C87" w:rsidR="00B07E32" w:rsidRPr="00D656CD" w:rsidRDefault="00B07E32" w:rsidP="00233D46">
            <w:pPr>
              <w:pStyle w:val="ConsPlusNormal"/>
              <w:pageBreakBefore/>
              <w:spacing w:before="20"/>
              <w:rPr>
                <w:rFonts w:ascii="Times New Roman" w:hAnsi="Times New Roman" w:cs="Times New Roman"/>
                <w:bCs/>
                <w:sz w:val="24"/>
                <w:szCs w:val="24"/>
              </w:rPr>
            </w:pPr>
            <w:r w:rsidRPr="00D656CD">
              <w:rPr>
                <w:rFonts w:ascii="Times New Roman" w:hAnsi="Times New Roman" w:cs="Times New Roman"/>
                <w:bCs/>
                <w:sz w:val="24"/>
                <w:szCs w:val="24"/>
              </w:rPr>
              <w:t xml:space="preserve">темп роста объемов </w:t>
            </w:r>
            <w:proofErr w:type="spellStart"/>
            <w:r w:rsidRPr="00D656CD">
              <w:rPr>
                <w:rFonts w:ascii="Times New Roman" w:hAnsi="Times New Roman" w:cs="Times New Roman"/>
                <w:bCs/>
                <w:sz w:val="24"/>
                <w:szCs w:val="24"/>
              </w:rPr>
              <w:t>несырьевого</w:t>
            </w:r>
            <w:proofErr w:type="spellEnd"/>
            <w:r w:rsidRPr="00D656CD">
              <w:rPr>
                <w:rFonts w:ascii="Times New Roman" w:hAnsi="Times New Roman" w:cs="Times New Roman"/>
                <w:bCs/>
                <w:sz w:val="24"/>
                <w:szCs w:val="24"/>
              </w:rPr>
              <w:t xml:space="preserve"> неэнергетического экспорта товаров в 202</w:t>
            </w:r>
            <w:r w:rsidR="00242B25"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 году составит 105,5 процентов к предыдущему году;</w:t>
            </w:r>
          </w:p>
          <w:p w14:paraId="7769ED1D" w14:textId="0DE3035F" w:rsidR="00BF470C" w:rsidRPr="00D656CD" w:rsidRDefault="00BF470C" w:rsidP="00233D46">
            <w:pPr>
              <w:pStyle w:val="ConsPlusNormal"/>
              <w:pageBreakBefore/>
              <w:spacing w:before="20"/>
              <w:rPr>
                <w:rFonts w:ascii="Times New Roman" w:hAnsi="Times New Roman" w:cs="Times New Roman"/>
                <w:bCs/>
                <w:sz w:val="24"/>
                <w:szCs w:val="24"/>
              </w:rPr>
            </w:pPr>
            <w:r w:rsidRPr="00D656CD">
              <w:rPr>
                <w:rFonts w:ascii="Times New Roman" w:hAnsi="Times New Roman" w:cs="Times New Roman"/>
                <w:bCs/>
                <w:sz w:val="24"/>
                <w:szCs w:val="24"/>
              </w:rPr>
              <w:t xml:space="preserve">объем экспорта продукции предприятий агропромышленного комплекса </w:t>
            </w:r>
            <w:r w:rsidRPr="00D656CD">
              <w:rPr>
                <w:rFonts w:ascii="Times New Roman" w:hAnsi="Times New Roman" w:cs="Times New Roman"/>
                <w:bCs/>
                <w:spacing w:val="-6"/>
                <w:sz w:val="24"/>
                <w:szCs w:val="24"/>
              </w:rPr>
              <w:t>Санкт-Петербурга к 202</w:t>
            </w:r>
            <w:r w:rsidR="00242B25" w:rsidRPr="00D656CD">
              <w:rPr>
                <w:rFonts w:ascii="Times New Roman" w:hAnsi="Times New Roman" w:cs="Times New Roman"/>
                <w:bCs/>
                <w:spacing w:val="-6"/>
                <w:sz w:val="24"/>
                <w:szCs w:val="24"/>
              </w:rPr>
              <w:t>8</w:t>
            </w:r>
            <w:r w:rsidRPr="00D656CD">
              <w:rPr>
                <w:rFonts w:ascii="Times New Roman" w:hAnsi="Times New Roman" w:cs="Times New Roman"/>
                <w:bCs/>
                <w:spacing w:val="-6"/>
                <w:sz w:val="24"/>
                <w:szCs w:val="24"/>
              </w:rPr>
              <w:t xml:space="preserve"> году достигнет </w:t>
            </w:r>
            <w:r w:rsidR="0046660C" w:rsidRPr="00D656CD">
              <w:rPr>
                <w:rFonts w:ascii="Times New Roman" w:hAnsi="Times New Roman" w:cs="Times New Roman"/>
                <w:bCs/>
                <w:spacing w:val="-6"/>
                <w:sz w:val="24"/>
                <w:szCs w:val="24"/>
              </w:rPr>
              <w:t>0,74</w:t>
            </w:r>
            <w:r w:rsidRPr="00D656CD">
              <w:rPr>
                <w:rFonts w:ascii="Times New Roman" w:hAnsi="Times New Roman" w:cs="Times New Roman"/>
                <w:bCs/>
                <w:spacing w:val="-6"/>
                <w:sz w:val="24"/>
                <w:szCs w:val="24"/>
              </w:rPr>
              <w:t xml:space="preserve"> млрд. долларов США;</w:t>
            </w:r>
          </w:p>
          <w:p w14:paraId="2C02DE6D" w14:textId="156DF72B" w:rsidR="005B5431" w:rsidRPr="00D656CD" w:rsidRDefault="005B5431" w:rsidP="00086093">
            <w:pPr>
              <w:pStyle w:val="ConsPlusNormal"/>
              <w:spacing w:before="20"/>
              <w:rPr>
                <w:rFonts w:ascii="Times New Roman" w:hAnsi="Times New Roman"/>
                <w:sz w:val="24"/>
                <w:szCs w:val="24"/>
              </w:rPr>
            </w:pPr>
            <w:r w:rsidRPr="00D656CD">
              <w:rPr>
                <w:rFonts w:ascii="Times New Roman" w:hAnsi="Times New Roman"/>
                <w:sz w:val="24"/>
                <w:szCs w:val="24"/>
              </w:rPr>
              <w:lastRenderedPageBreak/>
              <w:t xml:space="preserve">количество рабочих мест, созданных на территории особой экономической зоны технико-внедренческого типа </w:t>
            </w:r>
            <w:r w:rsidRPr="00D656CD">
              <w:rPr>
                <w:rFonts w:ascii="Times New Roman" w:hAnsi="Times New Roman"/>
                <w:sz w:val="24"/>
                <w:szCs w:val="24"/>
              </w:rPr>
              <w:br/>
              <w:t>в Санкт-Петербурге, в 2028 году достигнет 9 тыс. единиц;</w:t>
            </w:r>
          </w:p>
          <w:p w14:paraId="48E45CDC" w14:textId="250F4F29" w:rsidR="00681A0E" w:rsidRPr="00D656CD" w:rsidRDefault="005B5431" w:rsidP="00086093">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lang w:eastAsia="en-US"/>
              </w:rPr>
              <w:t xml:space="preserve"> </w:t>
            </w:r>
            <w:r w:rsidR="00681A0E" w:rsidRPr="00D656CD">
              <w:rPr>
                <w:rFonts w:ascii="Times New Roman" w:hAnsi="Times New Roman" w:cs="Times New Roman"/>
                <w:sz w:val="24"/>
                <w:szCs w:val="24"/>
                <w:lang w:eastAsia="en-US"/>
              </w:rPr>
              <w:t xml:space="preserve">объем инвестиций в основной капитал в обрабатывающих производствах (без учета данных видов деятельности, </w:t>
            </w:r>
            <w:r w:rsidR="00681A0E" w:rsidRPr="00D656CD">
              <w:rPr>
                <w:rFonts w:ascii="Times New Roman" w:hAnsi="Times New Roman" w:cs="Times New Roman"/>
                <w:sz w:val="24"/>
                <w:szCs w:val="24"/>
                <w:lang w:eastAsia="en-US"/>
              </w:rPr>
              <w:br/>
              <w:t xml:space="preserve">не относящихся к сфере ведения </w:t>
            </w:r>
            <w:r w:rsidR="00F658BC" w:rsidRPr="00D656CD">
              <w:rPr>
                <w:rFonts w:ascii="Times New Roman" w:hAnsi="Times New Roman" w:cs="Times New Roman"/>
                <w:sz w:val="24"/>
                <w:szCs w:val="24"/>
                <w:lang w:eastAsia="en-US"/>
              </w:rPr>
              <w:t>Министерства промышленности и торговли Российской Федерации</w:t>
            </w:r>
            <w:r w:rsidR="00FB1CCE" w:rsidRPr="00D656CD">
              <w:rPr>
                <w:rFonts w:ascii="Times New Roman" w:hAnsi="Times New Roman" w:cs="Times New Roman"/>
                <w:sz w:val="24"/>
                <w:szCs w:val="24"/>
                <w:lang w:eastAsia="en-US"/>
              </w:rPr>
              <w:t xml:space="preserve">) </w:t>
            </w:r>
            <w:r w:rsidR="00FB1CCE" w:rsidRPr="00D656CD">
              <w:rPr>
                <w:rFonts w:ascii="Times New Roman" w:hAnsi="Times New Roman" w:cs="Times New Roman"/>
                <w:sz w:val="24"/>
                <w:szCs w:val="24"/>
                <w:lang w:eastAsia="en-US"/>
              </w:rPr>
              <w:br/>
              <w:t>в 202</w:t>
            </w:r>
            <w:r w:rsidR="00242B25" w:rsidRPr="00D656CD">
              <w:rPr>
                <w:rFonts w:ascii="Times New Roman" w:hAnsi="Times New Roman" w:cs="Times New Roman"/>
                <w:sz w:val="24"/>
                <w:szCs w:val="24"/>
                <w:lang w:eastAsia="en-US"/>
              </w:rPr>
              <w:t>8</w:t>
            </w:r>
            <w:r w:rsidR="00776216">
              <w:rPr>
                <w:rFonts w:ascii="Times New Roman" w:hAnsi="Times New Roman" w:cs="Times New Roman"/>
                <w:sz w:val="24"/>
                <w:szCs w:val="24"/>
                <w:lang w:eastAsia="en-US"/>
              </w:rPr>
              <w:t xml:space="preserve"> </w:t>
            </w:r>
            <w:r w:rsidR="00681A0E" w:rsidRPr="00D656CD">
              <w:rPr>
                <w:rFonts w:ascii="Times New Roman" w:hAnsi="Times New Roman" w:cs="Times New Roman"/>
                <w:sz w:val="24"/>
                <w:szCs w:val="24"/>
                <w:lang w:eastAsia="en-US"/>
              </w:rPr>
              <w:t xml:space="preserve">году </w:t>
            </w:r>
            <w:r w:rsidR="00FD3535" w:rsidRPr="00D656CD">
              <w:rPr>
                <w:rFonts w:ascii="Times New Roman" w:hAnsi="Times New Roman" w:cs="Times New Roman"/>
                <w:sz w:val="24"/>
                <w:szCs w:val="24"/>
                <w:lang w:eastAsia="en-US"/>
              </w:rPr>
              <w:t xml:space="preserve">будет равен </w:t>
            </w:r>
            <w:r w:rsidR="00FB1CCE" w:rsidRPr="00D656CD">
              <w:rPr>
                <w:rFonts w:ascii="Times New Roman" w:hAnsi="Times New Roman" w:cs="Times New Roman"/>
                <w:sz w:val="24"/>
                <w:szCs w:val="24"/>
                <w:lang w:eastAsia="en-US"/>
              </w:rPr>
              <w:t>5</w:t>
            </w:r>
            <w:r w:rsidR="00681A0E" w:rsidRPr="00D656CD">
              <w:rPr>
                <w:rFonts w:ascii="Times New Roman" w:hAnsi="Times New Roman" w:cs="Times New Roman"/>
                <w:sz w:val="24"/>
                <w:szCs w:val="24"/>
                <w:lang w:eastAsia="en-US"/>
              </w:rPr>
              <w:t xml:space="preserve"> мл</w:t>
            </w:r>
            <w:r w:rsidR="006237A4" w:rsidRPr="00D656CD">
              <w:rPr>
                <w:rFonts w:ascii="Times New Roman" w:hAnsi="Times New Roman" w:cs="Times New Roman"/>
                <w:sz w:val="24"/>
                <w:szCs w:val="24"/>
                <w:lang w:eastAsia="en-US"/>
              </w:rPr>
              <w:t>н</w:t>
            </w:r>
            <w:r w:rsidR="00681A0E" w:rsidRPr="00D656CD">
              <w:rPr>
                <w:rFonts w:ascii="Times New Roman" w:hAnsi="Times New Roman" w:cs="Times New Roman"/>
                <w:sz w:val="24"/>
                <w:szCs w:val="24"/>
                <w:lang w:eastAsia="en-US"/>
              </w:rPr>
              <w:t>. руб.;</w:t>
            </w:r>
          </w:p>
          <w:p w14:paraId="7BCB47DF" w14:textId="4F935A75" w:rsidR="00681A0E" w:rsidRPr="00D656CD" w:rsidRDefault="00681A0E" w:rsidP="00086093">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lang w:eastAsia="en-US"/>
              </w:rPr>
              <w:t xml:space="preserve">объем отгруженных товаров собственного производства, выполненных работ и </w:t>
            </w:r>
            <w:r w:rsidR="00FD3535" w:rsidRPr="00D656CD">
              <w:rPr>
                <w:rFonts w:ascii="Times New Roman" w:hAnsi="Times New Roman" w:cs="Times New Roman"/>
                <w:sz w:val="24"/>
                <w:szCs w:val="24"/>
                <w:lang w:eastAsia="en-US"/>
              </w:rPr>
              <w:t xml:space="preserve">оказанных </w:t>
            </w:r>
            <w:r w:rsidRPr="00D656CD">
              <w:rPr>
                <w:rFonts w:ascii="Times New Roman" w:hAnsi="Times New Roman" w:cs="Times New Roman"/>
                <w:sz w:val="24"/>
                <w:szCs w:val="24"/>
                <w:lang w:eastAsia="en-US"/>
              </w:rPr>
              <w:t xml:space="preserve">услуг собственными силами </w:t>
            </w:r>
            <w:r w:rsidRPr="00D656CD">
              <w:rPr>
                <w:rFonts w:ascii="Times New Roman" w:hAnsi="Times New Roman" w:cs="Times New Roman"/>
                <w:sz w:val="24"/>
                <w:szCs w:val="24"/>
                <w:lang w:eastAsia="en-US"/>
              </w:rPr>
              <w:br/>
              <w:t xml:space="preserve">в обрабатывающих производствах (без учета данных видов деятельности, не относящихся к сфере ведения </w:t>
            </w:r>
            <w:r w:rsidR="00F658BC" w:rsidRPr="00D656CD">
              <w:rPr>
                <w:rFonts w:ascii="Times New Roman" w:hAnsi="Times New Roman"/>
                <w:spacing w:val="-6"/>
                <w:sz w:val="24"/>
                <w:szCs w:val="24"/>
              </w:rPr>
              <w:t>Министерства промышленности и торговли Российской Федерации</w:t>
            </w:r>
            <w:r w:rsidRPr="00D656CD">
              <w:rPr>
                <w:rFonts w:ascii="Times New Roman" w:hAnsi="Times New Roman" w:cs="Times New Roman"/>
                <w:sz w:val="24"/>
                <w:szCs w:val="24"/>
                <w:lang w:eastAsia="en-US"/>
              </w:rPr>
              <w:t xml:space="preserve">) составит </w:t>
            </w:r>
            <w:r w:rsidR="00F658BC" w:rsidRPr="00D656CD">
              <w:rPr>
                <w:rFonts w:ascii="Times New Roman" w:hAnsi="Times New Roman" w:cs="Times New Roman"/>
                <w:sz w:val="24"/>
                <w:szCs w:val="24"/>
                <w:lang w:eastAsia="en-US"/>
              </w:rPr>
              <w:br/>
            </w:r>
            <w:r w:rsidRPr="00D656CD">
              <w:rPr>
                <w:rFonts w:ascii="Times New Roman" w:hAnsi="Times New Roman" w:cs="Times New Roman"/>
                <w:sz w:val="24"/>
                <w:szCs w:val="24"/>
                <w:lang w:eastAsia="en-US"/>
              </w:rPr>
              <w:t xml:space="preserve">не менее </w:t>
            </w:r>
            <w:r w:rsidR="00FB1CCE" w:rsidRPr="00D656CD">
              <w:rPr>
                <w:rFonts w:ascii="Times New Roman" w:hAnsi="Times New Roman" w:cs="Times New Roman"/>
                <w:sz w:val="24"/>
                <w:szCs w:val="24"/>
                <w:lang w:eastAsia="en-US"/>
              </w:rPr>
              <w:t>2</w:t>
            </w:r>
            <w:r w:rsidR="00681111" w:rsidRPr="00D656CD">
              <w:rPr>
                <w:rFonts w:ascii="Times New Roman" w:hAnsi="Times New Roman" w:cs="Times New Roman"/>
                <w:sz w:val="24"/>
                <w:szCs w:val="24"/>
                <w:lang w:eastAsia="en-US"/>
              </w:rPr>
              <w:t>5</w:t>
            </w:r>
            <w:r w:rsidRPr="00D656CD">
              <w:rPr>
                <w:rFonts w:ascii="Times New Roman" w:hAnsi="Times New Roman" w:cs="Times New Roman"/>
                <w:sz w:val="24"/>
                <w:szCs w:val="24"/>
                <w:lang w:eastAsia="en-US"/>
              </w:rPr>
              <w:t xml:space="preserve"> мл</w:t>
            </w:r>
            <w:r w:rsidR="006237A4" w:rsidRPr="00D656CD">
              <w:rPr>
                <w:rFonts w:ascii="Times New Roman" w:hAnsi="Times New Roman" w:cs="Times New Roman"/>
                <w:sz w:val="24"/>
                <w:szCs w:val="24"/>
                <w:lang w:eastAsia="en-US"/>
              </w:rPr>
              <w:t>н</w:t>
            </w:r>
            <w:r w:rsidRPr="00D656CD">
              <w:rPr>
                <w:rFonts w:ascii="Times New Roman" w:hAnsi="Times New Roman" w:cs="Times New Roman"/>
                <w:sz w:val="24"/>
                <w:szCs w:val="24"/>
                <w:lang w:eastAsia="en-US"/>
              </w:rPr>
              <w:t>. руб.;</w:t>
            </w:r>
          </w:p>
          <w:p w14:paraId="4091420E" w14:textId="2DED2A4B" w:rsidR="0023284F" w:rsidRPr="00D656CD" w:rsidRDefault="0023284F" w:rsidP="006237A4">
            <w:pPr>
              <w:pStyle w:val="ConsPlusNormal"/>
              <w:spacing w:before="20"/>
              <w:rPr>
                <w:rFonts w:ascii="Times New Roman" w:hAnsi="Times New Roman" w:cs="Times New Roman"/>
                <w:sz w:val="24"/>
                <w:szCs w:val="24"/>
                <w:lang w:eastAsia="en-US"/>
              </w:rPr>
            </w:pPr>
            <w:r w:rsidRPr="00D656CD">
              <w:rPr>
                <w:rFonts w:ascii="Times New Roman" w:hAnsi="Times New Roman" w:cs="Times New Roman"/>
                <w:sz w:val="24"/>
                <w:szCs w:val="24"/>
                <w:lang w:eastAsia="en-US"/>
              </w:rPr>
              <w:t xml:space="preserve">обеспечена аккредитация и (или) расширена область аккредитации в национальной системе аккредитации ветеринарной лаборатории </w:t>
            </w:r>
          </w:p>
        </w:tc>
      </w:tr>
    </w:tbl>
    <w:p w14:paraId="525FF3A7" w14:textId="051BC555" w:rsidR="008158CD" w:rsidRPr="00D656CD" w:rsidRDefault="008158CD">
      <w:pPr>
        <w:pStyle w:val="ConsPlusNormal"/>
        <w:rPr>
          <w:rFonts w:ascii="Times New Roman" w:hAnsi="Times New Roman" w:cs="Times New Roman"/>
          <w:sz w:val="14"/>
          <w:szCs w:val="16"/>
        </w:rPr>
      </w:pPr>
    </w:p>
    <w:p w14:paraId="46132C9A" w14:textId="77777777" w:rsidR="00B96466" w:rsidRPr="00D656CD" w:rsidRDefault="002765A0" w:rsidP="00086093">
      <w:pPr>
        <w:pStyle w:val="ConsPlusNormal"/>
        <w:ind w:firstLine="567"/>
        <w:jc w:val="both"/>
        <w:rPr>
          <w:rFonts w:ascii="Times New Roman" w:hAnsi="Times New Roman"/>
          <w:sz w:val="24"/>
          <w:szCs w:val="24"/>
        </w:rPr>
      </w:pPr>
      <w:r w:rsidRPr="00D656CD">
        <w:rPr>
          <w:rFonts w:ascii="Times New Roman" w:hAnsi="Times New Roman"/>
          <w:sz w:val="24"/>
          <w:szCs w:val="24"/>
        </w:rPr>
        <w:t>* Объем финансирования подпрограммы за счет средств федерального бюджета будет уточняться в соответствии с соглашени</w:t>
      </w:r>
      <w:r w:rsidR="00674A9B" w:rsidRPr="00D656CD">
        <w:rPr>
          <w:rFonts w:ascii="Times New Roman" w:hAnsi="Times New Roman"/>
          <w:sz w:val="24"/>
          <w:szCs w:val="24"/>
        </w:rPr>
        <w:t>я</w:t>
      </w:r>
      <w:r w:rsidRPr="00D656CD">
        <w:rPr>
          <w:rFonts w:ascii="Times New Roman" w:hAnsi="Times New Roman"/>
          <w:sz w:val="24"/>
          <w:szCs w:val="24"/>
        </w:rPr>
        <w:t>м</w:t>
      </w:r>
      <w:r w:rsidR="00674A9B" w:rsidRPr="00D656CD">
        <w:rPr>
          <w:rFonts w:ascii="Times New Roman" w:hAnsi="Times New Roman"/>
          <w:sz w:val="24"/>
          <w:szCs w:val="24"/>
        </w:rPr>
        <w:t>и</w:t>
      </w:r>
      <w:r w:rsidRPr="00D656CD">
        <w:rPr>
          <w:rFonts w:ascii="Times New Roman" w:hAnsi="Times New Roman"/>
          <w:sz w:val="24"/>
          <w:szCs w:val="24"/>
        </w:rPr>
        <w:t xml:space="preserve"> о предоставлении субсидий </w:t>
      </w:r>
      <w:r w:rsidR="006C4F3C" w:rsidRPr="00D656CD">
        <w:rPr>
          <w:rFonts w:ascii="Times New Roman" w:hAnsi="Times New Roman" w:cs="Times New Roman"/>
          <w:sz w:val="24"/>
          <w:szCs w:val="24"/>
        </w:rPr>
        <w:t xml:space="preserve">и иных межбюджетных трансфертов, имеющих целевое значение, </w:t>
      </w:r>
      <w:r w:rsidRPr="00D656CD">
        <w:rPr>
          <w:rFonts w:ascii="Times New Roman" w:hAnsi="Times New Roman"/>
          <w:sz w:val="24"/>
          <w:szCs w:val="24"/>
        </w:rPr>
        <w:t>из федерального бюджета бюджетам субъектов Российской Федерации, планируемым к заключению между</w:t>
      </w:r>
      <w:r w:rsidR="00B96466" w:rsidRPr="00D656CD">
        <w:rPr>
          <w:rFonts w:ascii="Times New Roman" w:hAnsi="Times New Roman"/>
          <w:sz w:val="24"/>
          <w:szCs w:val="24"/>
        </w:rPr>
        <w:t>:</w:t>
      </w:r>
    </w:p>
    <w:p w14:paraId="68A2EF1A" w14:textId="77777777" w:rsidR="00B96466" w:rsidRPr="00D656CD" w:rsidRDefault="00B96466" w:rsidP="00086093">
      <w:pPr>
        <w:pStyle w:val="ConsPlusNormal"/>
        <w:ind w:firstLine="567"/>
        <w:jc w:val="both"/>
        <w:rPr>
          <w:rFonts w:ascii="Times New Roman" w:hAnsi="Times New Roman"/>
          <w:sz w:val="24"/>
          <w:szCs w:val="24"/>
        </w:rPr>
      </w:pPr>
      <w:r w:rsidRPr="00D656CD">
        <w:rPr>
          <w:rFonts w:ascii="Times New Roman" w:hAnsi="Times New Roman"/>
          <w:spacing w:val="-6"/>
          <w:sz w:val="24"/>
          <w:szCs w:val="24"/>
        </w:rPr>
        <w:t>Санкт-Петербургом и Министерством промышленности и торговли Российской Федерации;</w:t>
      </w:r>
      <w:r w:rsidRPr="00D656CD">
        <w:rPr>
          <w:rFonts w:ascii="Times New Roman" w:hAnsi="Times New Roman"/>
          <w:sz w:val="24"/>
          <w:szCs w:val="24"/>
        </w:rPr>
        <w:t xml:space="preserve"> </w:t>
      </w:r>
    </w:p>
    <w:p w14:paraId="4DBBAC82" w14:textId="77777777" w:rsidR="002765A0" w:rsidRPr="00D656CD" w:rsidRDefault="002765A0" w:rsidP="00086093">
      <w:pPr>
        <w:pStyle w:val="ConsPlusNormal"/>
        <w:ind w:firstLine="567"/>
        <w:jc w:val="both"/>
        <w:rPr>
          <w:rFonts w:ascii="Times New Roman" w:hAnsi="Times New Roman"/>
          <w:sz w:val="24"/>
          <w:szCs w:val="24"/>
        </w:rPr>
      </w:pPr>
      <w:r w:rsidRPr="00D656CD">
        <w:rPr>
          <w:rFonts w:ascii="Times New Roman" w:hAnsi="Times New Roman"/>
          <w:sz w:val="24"/>
          <w:szCs w:val="24"/>
        </w:rPr>
        <w:t>Санкт-Петербургом и Министерством сельского хозяйства Российской Федерации.</w:t>
      </w:r>
    </w:p>
    <w:p w14:paraId="33D5DEEE" w14:textId="77777777" w:rsidR="002765A0" w:rsidRPr="00D656CD" w:rsidRDefault="002765A0" w:rsidP="00086093">
      <w:pPr>
        <w:pStyle w:val="ConsPlusNormal"/>
        <w:ind w:firstLine="567"/>
        <w:jc w:val="both"/>
        <w:rPr>
          <w:rFonts w:ascii="Times New Roman" w:hAnsi="Times New Roman" w:cs="Times New Roman"/>
          <w:sz w:val="20"/>
          <w:szCs w:val="24"/>
        </w:rPr>
      </w:pPr>
    </w:p>
    <w:p w14:paraId="2ED612EC" w14:textId="77777777" w:rsidR="004510FE" w:rsidRPr="00D656CD" w:rsidRDefault="004510FE" w:rsidP="00086093">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 Характеристика текущего состояния промышленности</w:t>
      </w:r>
      <w:r w:rsidR="00F90F50"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Санкт-Петербурга</w:t>
      </w:r>
    </w:p>
    <w:p w14:paraId="65A0C5FE" w14:textId="77777777" w:rsidR="004510FE" w:rsidRPr="00D656CD" w:rsidRDefault="004510FE" w:rsidP="00086093">
      <w:pPr>
        <w:pStyle w:val="ConsPlusNormal"/>
        <w:rPr>
          <w:rFonts w:ascii="Times New Roman" w:hAnsi="Times New Roman" w:cs="Times New Roman"/>
          <w:b/>
          <w:sz w:val="8"/>
          <w:szCs w:val="24"/>
        </w:rPr>
      </w:pPr>
    </w:p>
    <w:p w14:paraId="63D88E71" w14:textId="77777777" w:rsidR="004510FE" w:rsidRPr="00D656CD" w:rsidRDefault="004510FE" w:rsidP="00086093">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2.1.1. Структура</w:t>
      </w:r>
    </w:p>
    <w:p w14:paraId="05DD77D8" w14:textId="77777777" w:rsidR="004510FE" w:rsidRPr="00D656CD" w:rsidRDefault="004510FE" w:rsidP="00086093">
      <w:pPr>
        <w:pStyle w:val="ConsPlusNormal"/>
        <w:rPr>
          <w:rFonts w:ascii="Times New Roman" w:hAnsi="Times New Roman" w:cs="Times New Roman"/>
          <w:sz w:val="12"/>
          <w:szCs w:val="16"/>
        </w:rPr>
      </w:pPr>
    </w:p>
    <w:p w14:paraId="1C4B5770" w14:textId="523AC943" w:rsidR="004510FE" w:rsidRPr="00D656CD" w:rsidRDefault="004510FE" w:rsidP="0008609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Основу промышленности Санкт-Петербурга составляют более</w:t>
      </w:r>
      <w:r w:rsidR="006851F0" w:rsidRPr="00D656CD">
        <w:rPr>
          <w:rFonts w:ascii="Times New Roman" w:hAnsi="Times New Roman" w:cs="Times New Roman"/>
          <w:sz w:val="24"/>
          <w:szCs w:val="24"/>
        </w:rPr>
        <w:t xml:space="preserve"> 800 </w:t>
      </w:r>
      <w:r w:rsidRPr="00D656CD">
        <w:rPr>
          <w:rFonts w:ascii="Times New Roman" w:hAnsi="Times New Roman" w:cs="Times New Roman"/>
          <w:sz w:val="24"/>
          <w:szCs w:val="24"/>
        </w:rPr>
        <w:t xml:space="preserve">крупных </w:t>
      </w:r>
      <w:r w:rsidR="00754363" w:rsidRPr="00D656CD">
        <w:rPr>
          <w:rFonts w:ascii="Times New Roman" w:hAnsi="Times New Roman" w:cs="Times New Roman"/>
          <w:sz w:val="24"/>
          <w:szCs w:val="24"/>
        </w:rPr>
        <w:br/>
      </w:r>
      <w:r w:rsidRPr="00D656CD">
        <w:rPr>
          <w:rFonts w:ascii="Times New Roman" w:hAnsi="Times New Roman" w:cs="Times New Roman"/>
          <w:sz w:val="24"/>
          <w:szCs w:val="24"/>
        </w:rPr>
        <w:t>и средних предприятий, часть из которых входит в число ведущ</w:t>
      </w:r>
      <w:r w:rsidR="00EF6F05" w:rsidRPr="00D656CD">
        <w:rPr>
          <w:rFonts w:ascii="Times New Roman" w:hAnsi="Times New Roman" w:cs="Times New Roman"/>
          <w:sz w:val="24"/>
          <w:szCs w:val="24"/>
        </w:rPr>
        <w:t>их организаций Российской Федерации</w:t>
      </w:r>
      <w:r w:rsidRPr="00D656CD">
        <w:rPr>
          <w:rFonts w:ascii="Times New Roman" w:hAnsi="Times New Roman" w:cs="Times New Roman"/>
          <w:sz w:val="24"/>
          <w:szCs w:val="24"/>
        </w:rPr>
        <w:t>. По данным 20</w:t>
      </w:r>
      <w:r w:rsidR="00431915" w:rsidRPr="00D656CD">
        <w:rPr>
          <w:rFonts w:ascii="Times New Roman" w:hAnsi="Times New Roman" w:cs="Times New Roman"/>
          <w:sz w:val="24"/>
          <w:szCs w:val="24"/>
        </w:rPr>
        <w:t>22</w:t>
      </w:r>
      <w:r w:rsidRPr="00D656CD">
        <w:rPr>
          <w:rFonts w:ascii="Times New Roman" w:hAnsi="Times New Roman" w:cs="Times New Roman"/>
          <w:sz w:val="24"/>
          <w:szCs w:val="24"/>
        </w:rPr>
        <w:t xml:space="preserve"> года на долю крупных и средних предприятий приходится </w:t>
      </w:r>
      <w:r w:rsidR="00D76515" w:rsidRPr="00D656CD">
        <w:rPr>
          <w:rFonts w:ascii="Times New Roman" w:hAnsi="Times New Roman" w:cs="Times New Roman"/>
          <w:sz w:val="24"/>
          <w:szCs w:val="24"/>
        </w:rPr>
        <w:br/>
      </w:r>
      <w:r w:rsidR="004158D6" w:rsidRPr="00D656CD">
        <w:rPr>
          <w:rFonts w:ascii="Times New Roman" w:hAnsi="Times New Roman" w:cs="Times New Roman"/>
          <w:sz w:val="24"/>
          <w:szCs w:val="24"/>
        </w:rPr>
        <w:t>более 86,2</w:t>
      </w:r>
      <w:r w:rsidRPr="00D656CD">
        <w:rPr>
          <w:rFonts w:ascii="Times New Roman" w:hAnsi="Times New Roman" w:cs="Times New Roman"/>
          <w:sz w:val="24"/>
          <w:szCs w:val="24"/>
        </w:rPr>
        <w:t xml:space="preserve"> процент</w:t>
      </w:r>
      <w:r w:rsidR="004158D6" w:rsidRPr="00D656CD">
        <w:rPr>
          <w:rFonts w:ascii="Times New Roman" w:hAnsi="Times New Roman" w:cs="Times New Roman"/>
          <w:sz w:val="24"/>
          <w:szCs w:val="24"/>
        </w:rPr>
        <w:t>а</w:t>
      </w:r>
      <w:r w:rsidRPr="00D656CD">
        <w:rPr>
          <w:rFonts w:ascii="Times New Roman" w:hAnsi="Times New Roman" w:cs="Times New Roman"/>
          <w:sz w:val="24"/>
          <w:szCs w:val="24"/>
        </w:rPr>
        <w:t xml:space="preserve"> всей промышленной продукции и </w:t>
      </w:r>
      <w:r w:rsidR="00733806" w:rsidRPr="00D656CD">
        <w:rPr>
          <w:rFonts w:ascii="Times New Roman" w:hAnsi="Times New Roman" w:cs="Times New Roman"/>
          <w:sz w:val="24"/>
          <w:szCs w:val="24"/>
        </w:rPr>
        <w:t>почти</w:t>
      </w:r>
      <w:r w:rsidRPr="00D656CD">
        <w:rPr>
          <w:rFonts w:ascii="Times New Roman" w:hAnsi="Times New Roman" w:cs="Times New Roman"/>
          <w:sz w:val="24"/>
          <w:szCs w:val="24"/>
        </w:rPr>
        <w:t xml:space="preserve"> </w:t>
      </w:r>
      <w:r w:rsidR="00AE3FDD" w:rsidRPr="00D656CD">
        <w:rPr>
          <w:rFonts w:ascii="Times New Roman" w:hAnsi="Times New Roman" w:cs="Times New Roman"/>
          <w:sz w:val="24"/>
          <w:szCs w:val="24"/>
        </w:rPr>
        <w:t>75</w:t>
      </w:r>
      <w:r w:rsidRPr="00D656CD">
        <w:rPr>
          <w:rFonts w:ascii="Times New Roman" w:hAnsi="Times New Roman" w:cs="Times New Roman"/>
          <w:sz w:val="24"/>
          <w:szCs w:val="24"/>
        </w:rPr>
        <w:t xml:space="preserve"> процент</w:t>
      </w:r>
      <w:r w:rsidR="00AE3FDD" w:rsidRPr="00D656CD">
        <w:rPr>
          <w:rFonts w:ascii="Times New Roman" w:hAnsi="Times New Roman" w:cs="Times New Roman"/>
          <w:sz w:val="24"/>
          <w:szCs w:val="24"/>
        </w:rPr>
        <w:t>ов</w:t>
      </w:r>
      <w:r w:rsidRPr="00D656CD">
        <w:rPr>
          <w:rFonts w:ascii="Times New Roman" w:hAnsi="Times New Roman" w:cs="Times New Roman"/>
          <w:sz w:val="24"/>
          <w:szCs w:val="24"/>
        </w:rPr>
        <w:t xml:space="preserve"> численности работников отрасли. Хозяйственную деятельность в сфере промышленного производства также осуществляют </w:t>
      </w:r>
      <w:r w:rsidR="00B00B2B" w:rsidRPr="00D656CD">
        <w:rPr>
          <w:rFonts w:ascii="Times New Roman" w:hAnsi="Times New Roman" w:cs="Times New Roman"/>
          <w:sz w:val="24"/>
          <w:szCs w:val="24"/>
        </w:rPr>
        <w:t>около</w:t>
      </w:r>
      <w:r w:rsidRPr="00D656CD">
        <w:rPr>
          <w:rFonts w:ascii="Times New Roman" w:hAnsi="Times New Roman" w:cs="Times New Roman"/>
          <w:sz w:val="24"/>
          <w:szCs w:val="24"/>
        </w:rPr>
        <w:t xml:space="preserve"> 2</w:t>
      </w:r>
      <w:r w:rsidR="00DB3054" w:rsidRPr="00D656CD">
        <w:rPr>
          <w:rFonts w:ascii="Times New Roman" w:hAnsi="Times New Roman" w:cs="Times New Roman"/>
          <w:sz w:val="24"/>
          <w:szCs w:val="24"/>
        </w:rPr>
        <w:t>0</w:t>
      </w:r>
      <w:r w:rsidRPr="00D656CD">
        <w:rPr>
          <w:rFonts w:ascii="Times New Roman" w:hAnsi="Times New Roman" w:cs="Times New Roman"/>
          <w:sz w:val="24"/>
          <w:szCs w:val="24"/>
        </w:rPr>
        <w:t xml:space="preserve"> тыс</w:t>
      </w:r>
      <w:r w:rsidR="00EF6F05" w:rsidRPr="00D656CD">
        <w:rPr>
          <w:rFonts w:ascii="Times New Roman" w:hAnsi="Times New Roman" w:cs="Times New Roman"/>
          <w:sz w:val="24"/>
          <w:szCs w:val="24"/>
        </w:rPr>
        <w:t>.</w:t>
      </w:r>
      <w:r w:rsidRPr="00D656CD">
        <w:rPr>
          <w:rFonts w:ascii="Times New Roman" w:hAnsi="Times New Roman" w:cs="Times New Roman"/>
          <w:sz w:val="24"/>
          <w:szCs w:val="24"/>
        </w:rPr>
        <w:t xml:space="preserve"> малых предприятий, включая микропредприятия.</w:t>
      </w:r>
    </w:p>
    <w:p w14:paraId="11661F7C" w14:textId="675D6B1E" w:rsidR="004510FE" w:rsidRPr="00D656CD" w:rsidRDefault="00F1342A" w:rsidP="0008609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Из общего числа промышленных организаций, учтенных в Статистическом регистре </w:t>
      </w:r>
      <w:r w:rsidR="00962AE6" w:rsidRPr="00D656CD">
        <w:rPr>
          <w:rFonts w:ascii="Times New Roman" w:hAnsi="Times New Roman" w:cs="Times New Roman"/>
          <w:sz w:val="24"/>
          <w:szCs w:val="24"/>
        </w:rPr>
        <w:t>Федеральной службы государственной статистики</w:t>
      </w:r>
      <w:r w:rsidRPr="00D656CD">
        <w:rPr>
          <w:rFonts w:ascii="Times New Roman" w:hAnsi="Times New Roman" w:cs="Times New Roman"/>
          <w:sz w:val="24"/>
          <w:szCs w:val="24"/>
        </w:rPr>
        <w:t xml:space="preserve"> на 01.0</w:t>
      </w:r>
      <w:r w:rsidR="00864EA9" w:rsidRPr="00D656CD">
        <w:rPr>
          <w:rFonts w:ascii="Times New Roman" w:hAnsi="Times New Roman" w:cs="Times New Roman"/>
          <w:sz w:val="24"/>
          <w:szCs w:val="24"/>
        </w:rPr>
        <w:t>1</w:t>
      </w:r>
      <w:r w:rsidRPr="00D656CD">
        <w:rPr>
          <w:rFonts w:ascii="Times New Roman" w:hAnsi="Times New Roman" w:cs="Times New Roman"/>
          <w:sz w:val="24"/>
          <w:szCs w:val="24"/>
        </w:rPr>
        <w:t>.20</w:t>
      </w:r>
      <w:r w:rsidR="00343BDE" w:rsidRPr="00D656CD">
        <w:rPr>
          <w:rFonts w:ascii="Times New Roman" w:hAnsi="Times New Roman" w:cs="Times New Roman"/>
          <w:sz w:val="24"/>
          <w:szCs w:val="24"/>
        </w:rPr>
        <w:t>2</w:t>
      </w:r>
      <w:r w:rsidR="00111F1C" w:rsidRPr="00D656CD">
        <w:rPr>
          <w:rFonts w:ascii="Times New Roman" w:hAnsi="Times New Roman" w:cs="Times New Roman"/>
          <w:sz w:val="24"/>
          <w:szCs w:val="24"/>
        </w:rPr>
        <w:t>3</w:t>
      </w:r>
      <w:r w:rsidRPr="00D656CD">
        <w:rPr>
          <w:rFonts w:ascii="Times New Roman" w:hAnsi="Times New Roman" w:cs="Times New Roman"/>
          <w:sz w:val="24"/>
          <w:szCs w:val="24"/>
        </w:rPr>
        <w:t xml:space="preserve">, </w:t>
      </w:r>
      <w:r w:rsidR="004510FE" w:rsidRPr="00D656CD">
        <w:rPr>
          <w:rFonts w:ascii="Times New Roman" w:hAnsi="Times New Roman" w:cs="Times New Roman"/>
          <w:sz w:val="24"/>
          <w:szCs w:val="24"/>
        </w:rPr>
        <w:t xml:space="preserve">на долю предприятий, относящихся к </w:t>
      </w:r>
      <w:r w:rsidRPr="00D656CD">
        <w:rPr>
          <w:rFonts w:ascii="Times New Roman" w:hAnsi="Times New Roman" w:cs="Times New Roman"/>
          <w:sz w:val="24"/>
          <w:szCs w:val="24"/>
        </w:rPr>
        <w:t xml:space="preserve">государственной и муниципальной </w:t>
      </w:r>
      <w:r w:rsidR="004510FE" w:rsidRPr="00D656CD">
        <w:rPr>
          <w:rFonts w:ascii="Times New Roman" w:hAnsi="Times New Roman" w:cs="Times New Roman"/>
          <w:sz w:val="24"/>
          <w:szCs w:val="24"/>
        </w:rPr>
        <w:t xml:space="preserve">собственности, приходится </w:t>
      </w:r>
      <w:r w:rsidR="004030EB" w:rsidRPr="00D656CD">
        <w:rPr>
          <w:rFonts w:ascii="Times New Roman" w:hAnsi="Times New Roman" w:cs="Times New Roman"/>
          <w:sz w:val="24"/>
          <w:szCs w:val="24"/>
        </w:rPr>
        <w:t>0</w:t>
      </w:r>
      <w:r w:rsidR="00343BDE" w:rsidRPr="00D656CD">
        <w:rPr>
          <w:rFonts w:ascii="Times New Roman" w:hAnsi="Times New Roman" w:cs="Times New Roman"/>
          <w:sz w:val="24"/>
          <w:szCs w:val="24"/>
        </w:rPr>
        <w:t>,3</w:t>
      </w:r>
      <w:r w:rsidR="004510FE" w:rsidRPr="00D656CD">
        <w:rPr>
          <w:rFonts w:ascii="Times New Roman" w:hAnsi="Times New Roman" w:cs="Times New Roman"/>
          <w:sz w:val="24"/>
          <w:szCs w:val="24"/>
        </w:rPr>
        <w:t xml:space="preserve"> процент</w:t>
      </w:r>
      <w:r w:rsidR="007D7F7B" w:rsidRPr="00D656CD">
        <w:rPr>
          <w:rFonts w:ascii="Times New Roman" w:hAnsi="Times New Roman" w:cs="Times New Roman"/>
          <w:sz w:val="24"/>
          <w:szCs w:val="24"/>
        </w:rPr>
        <w:t>а</w:t>
      </w:r>
      <w:r w:rsidR="004510FE" w:rsidRPr="00D656CD">
        <w:rPr>
          <w:rFonts w:ascii="Times New Roman" w:hAnsi="Times New Roman" w:cs="Times New Roman"/>
          <w:sz w:val="24"/>
          <w:szCs w:val="24"/>
        </w:rPr>
        <w:t>. Значительное преобладание в промышленности Санкт-Петербурга предприятий, относящихся к</w:t>
      </w:r>
      <w:r w:rsidR="00733806" w:rsidRPr="00D656CD">
        <w:rPr>
          <w:rFonts w:ascii="Times New Roman" w:hAnsi="Times New Roman" w:cs="Times New Roman"/>
          <w:sz w:val="24"/>
          <w:szCs w:val="24"/>
        </w:rPr>
        <w:t xml:space="preserve"> частной и смешанной </w:t>
      </w:r>
      <w:r w:rsidR="004510FE" w:rsidRPr="00D656CD">
        <w:rPr>
          <w:rFonts w:ascii="Times New Roman" w:hAnsi="Times New Roman" w:cs="Times New Roman"/>
          <w:sz w:val="24"/>
          <w:szCs w:val="24"/>
        </w:rPr>
        <w:t xml:space="preserve">формам собственности, ограничивает возможности государственного регулирования развития промышленности на региональном уровне и предопределяет особенности механизмов и направлений реализации </w:t>
      </w:r>
      <w:r w:rsidR="008158CD" w:rsidRPr="00D656CD">
        <w:rPr>
          <w:rFonts w:ascii="Times New Roman" w:hAnsi="Times New Roman" w:cs="Times New Roman"/>
          <w:sz w:val="24"/>
          <w:szCs w:val="24"/>
        </w:rPr>
        <w:t>государственной п</w:t>
      </w:r>
      <w:r w:rsidR="004510FE" w:rsidRPr="00D656CD">
        <w:rPr>
          <w:rFonts w:ascii="Times New Roman" w:hAnsi="Times New Roman" w:cs="Times New Roman"/>
          <w:sz w:val="24"/>
          <w:szCs w:val="24"/>
        </w:rPr>
        <w:t>рограммы.</w:t>
      </w:r>
    </w:p>
    <w:p w14:paraId="6CF945ED" w14:textId="77777777" w:rsidR="003173A7" w:rsidRPr="00D656CD" w:rsidRDefault="003173A7" w:rsidP="00744F14">
      <w:pPr>
        <w:pStyle w:val="ConsPlusNormal"/>
        <w:jc w:val="both"/>
        <w:rPr>
          <w:rFonts w:ascii="Times New Roman" w:hAnsi="Times New Roman" w:cs="Times New Roman"/>
          <w:sz w:val="16"/>
          <w:szCs w:val="24"/>
        </w:rPr>
      </w:pPr>
    </w:p>
    <w:p w14:paraId="31FC7FF2" w14:textId="77777777" w:rsidR="004510FE" w:rsidRPr="00D656CD" w:rsidRDefault="004510FE" w:rsidP="00C30AD9">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2.1.2. Производство (структура, объем, динамика)</w:t>
      </w:r>
    </w:p>
    <w:p w14:paraId="3EC541A7" w14:textId="77777777" w:rsidR="004510FE" w:rsidRPr="00D656CD" w:rsidRDefault="004510FE" w:rsidP="00C30AD9">
      <w:pPr>
        <w:pStyle w:val="ConsPlusNormal"/>
        <w:rPr>
          <w:rFonts w:ascii="Times New Roman" w:hAnsi="Times New Roman" w:cs="Times New Roman"/>
          <w:sz w:val="8"/>
          <w:szCs w:val="16"/>
        </w:rPr>
      </w:pPr>
    </w:p>
    <w:p w14:paraId="30747C3C" w14:textId="1E621904" w:rsidR="008158CD" w:rsidRPr="00D656CD" w:rsidRDefault="004510FE" w:rsidP="000C2FB0">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Объем отгруженной продукции </w:t>
      </w:r>
      <w:r w:rsidR="00F9364F" w:rsidRPr="00D656CD">
        <w:rPr>
          <w:rFonts w:ascii="Times New Roman" w:hAnsi="Times New Roman" w:cs="Times New Roman"/>
          <w:sz w:val="24"/>
          <w:szCs w:val="24"/>
        </w:rPr>
        <w:t xml:space="preserve">в промышленности Санкт-Петербурга </w:t>
      </w:r>
      <w:r w:rsidRPr="00D656CD">
        <w:rPr>
          <w:rFonts w:ascii="Times New Roman" w:hAnsi="Times New Roman" w:cs="Times New Roman"/>
          <w:sz w:val="24"/>
          <w:szCs w:val="24"/>
        </w:rPr>
        <w:t>в 20</w:t>
      </w:r>
      <w:r w:rsidR="002779BC" w:rsidRPr="00D656CD">
        <w:rPr>
          <w:rFonts w:ascii="Times New Roman" w:hAnsi="Times New Roman" w:cs="Times New Roman"/>
          <w:sz w:val="24"/>
          <w:szCs w:val="24"/>
        </w:rPr>
        <w:t>2</w:t>
      </w:r>
      <w:r w:rsidR="004030EB"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году составил </w:t>
      </w:r>
      <w:r w:rsidR="004030EB" w:rsidRPr="00D656CD">
        <w:rPr>
          <w:rFonts w:ascii="Times New Roman" w:hAnsi="Times New Roman" w:cs="Times New Roman"/>
          <w:sz w:val="24"/>
          <w:szCs w:val="24"/>
        </w:rPr>
        <w:t>4 163,2</w:t>
      </w:r>
      <w:r w:rsidR="00F9364F" w:rsidRPr="00D656CD">
        <w:rPr>
          <w:rFonts w:ascii="Times New Roman" w:hAnsi="Times New Roman" w:cs="Times New Roman"/>
          <w:sz w:val="24"/>
          <w:szCs w:val="24"/>
        </w:rPr>
        <w:t xml:space="preserve"> м</w:t>
      </w:r>
      <w:r w:rsidR="00EF6F05" w:rsidRPr="00D656CD">
        <w:rPr>
          <w:rFonts w:ascii="Times New Roman" w:hAnsi="Times New Roman" w:cs="Times New Roman"/>
          <w:sz w:val="24"/>
          <w:szCs w:val="24"/>
        </w:rPr>
        <w:t>лрд</w:t>
      </w:r>
      <w:r w:rsidR="00A86EB6" w:rsidRPr="00D656CD">
        <w:rPr>
          <w:rFonts w:ascii="Times New Roman" w:hAnsi="Times New Roman" w:cs="Times New Roman"/>
          <w:sz w:val="24"/>
          <w:szCs w:val="24"/>
        </w:rPr>
        <w:t>.</w:t>
      </w:r>
      <w:r w:rsidR="00F9364F" w:rsidRPr="00D656CD">
        <w:rPr>
          <w:rFonts w:ascii="Times New Roman" w:hAnsi="Times New Roman" w:cs="Times New Roman"/>
          <w:sz w:val="24"/>
          <w:szCs w:val="24"/>
        </w:rPr>
        <w:t xml:space="preserve"> руб</w:t>
      </w:r>
      <w:r w:rsidR="00A86EB6" w:rsidRPr="00D656CD">
        <w:rPr>
          <w:rFonts w:ascii="Times New Roman" w:hAnsi="Times New Roman" w:cs="Times New Roman"/>
          <w:sz w:val="24"/>
          <w:szCs w:val="24"/>
        </w:rPr>
        <w:t>.</w:t>
      </w:r>
      <w:r w:rsidR="00031AA8" w:rsidRPr="00D656CD">
        <w:rPr>
          <w:rFonts w:ascii="Times New Roman" w:hAnsi="Times New Roman" w:cs="Times New Roman"/>
          <w:sz w:val="24"/>
          <w:szCs w:val="24"/>
        </w:rPr>
        <w:t xml:space="preserve"> (</w:t>
      </w:r>
      <w:r w:rsidR="004359BD" w:rsidRPr="00D656CD">
        <w:rPr>
          <w:rFonts w:ascii="Times New Roman" w:hAnsi="Times New Roman" w:cs="Times New Roman"/>
          <w:sz w:val="24"/>
          <w:szCs w:val="24"/>
        </w:rPr>
        <w:t>1</w:t>
      </w:r>
      <w:r w:rsidR="004030EB" w:rsidRPr="00D656CD">
        <w:rPr>
          <w:rFonts w:ascii="Times New Roman" w:hAnsi="Times New Roman" w:cs="Times New Roman"/>
          <w:sz w:val="24"/>
          <w:szCs w:val="24"/>
        </w:rPr>
        <w:t>17,9</w:t>
      </w:r>
      <w:r w:rsidR="00A86EB6" w:rsidRPr="00D656CD">
        <w:rPr>
          <w:rFonts w:ascii="Times New Roman" w:hAnsi="Times New Roman" w:cs="Times New Roman"/>
          <w:sz w:val="24"/>
          <w:szCs w:val="24"/>
        </w:rPr>
        <w:t xml:space="preserve"> процента</w:t>
      </w:r>
      <w:r w:rsidR="004359BD" w:rsidRPr="00D656CD">
        <w:rPr>
          <w:rFonts w:ascii="Times New Roman" w:hAnsi="Times New Roman" w:cs="Times New Roman"/>
          <w:sz w:val="24"/>
          <w:szCs w:val="24"/>
        </w:rPr>
        <w:t xml:space="preserve"> к уровню 2020</w:t>
      </w:r>
      <w:r w:rsidR="00031AA8" w:rsidRPr="00D656CD">
        <w:rPr>
          <w:rFonts w:ascii="Times New Roman" w:hAnsi="Times New Roman" w:cs="Times New Roman"/>
          <w:sz w:val="24"/>
          <w:szCs w:val="24"/>
        </w:rPr>
        <w:t xml:space="preserve"> года).</w:t>
      </w:r>
    </w:p>
    <w:p w14:paraId="7FCED818" w14:textId="77777777" w:rsidR="000C2FB0" w:rsidRPr="00D656CD" w:rsidRDefault="000C2FB0" w:rsidP="000C2FB0">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промышленном комплексе Санкт-Петербурга представлены практически все производственные виды деятельности.</w:t>
      </w:r>
    </w:p>
    <w:p w14:paraId="3D4509CE" w14:textId="49B90E90" w:rsidR="00DB3054" w:rsidRPr="00D656CD" w:rsidRDefault="004510FE">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Общие результаты работы промышленности </w:t>
      </w:r>
      <w:r w:rsidR="00EF6F05" w:rsidRPr="00D656CD">
        <w:rPr>
          <w:rFonts w:ascii="Times New Roman" w:hAnsi="Times New Roman" w:cs="Times New Roman"/>
          <w:sz w:val="24"/>
          <w:szCs w:val="24"/>
        </w:rPr>
        <w:t>Санкт-Петербурга</w:t>
      </w:r>
      <w:r w:rsidRPr="00D656CD">
        <w:rPr>
          <w:rFonts w:ascii="Times New Roman" w:hAnsi="Times New Roman" w:cs="Times New Roman"/>
          <w:sz w:val="24"/>
          <w:szCs w:val="24"/>
        </w:rPr>
        <w:t xml:space="preserve"> определяют в первую очередь обрабатывающие производства. На их долю приходится </w:t>
      </w:r>
      <w:r w:rsidR="00102386" w:rsidRPr="00D656CD">
        <w:rPr>
          <w:rFonts w:ascii="Times New Roman" w:hAnsi="Times New Roman" w:cs="Times New Roman"/>
          <w:sz w:val="24"/>
          <w:szCs w:val="24"/>
        </w:rPr>
        <w:t>8</w:t>
      </w:r>
      <w:r w:rsidR="004030EB" w:rsidRPr="00D656CD">
        <w:rPr>
          <w:rFonts w:ascii="Times New Roman" w:hAnsi="Times New Roman" w:cs="Times New Roman"/>
          <w:sz w:val="24"/>
          <w:szCs w:val="24"/>
        </w:rPr>
        <w:t>8</w:t>
      </w:r>
      <w:r w:rsidR="006B7353" w:rsidRPr="00D656CD">
        <w:rPr>
          <w:rFonts w:ascii="Times New Roman" w:hAnsi="Times New Roman" w:cs="Times New Roman"/>
          <w:sz w:val="24"/>
          <w:szCs w:val="24"/>
        </w:rPr>
        <w:t>,</w:t>
      </w:r>
      <w:r w:rsidR="004030EB" w:rsidRPr="00D656CD">
        <w:rPr>
          <w:rFonts w:ascii="Times New Roman" w:hAnsi="Times New Roman" w:cs="Times New Roman"/>
          <w:sz w:val="24"/>
          <w:szCs w:val="24"/>
        </w:rPr>
        <w:t>2</w:t>
      </w:r>
      <w:r w:rsidRPr="00D656CD">
        <w:rPr>
          <w:rFonts w:ascii="Times New Roman" w:hAnsi="Times New Roman" w:cs="Times New Roman"/>
          <w:sz w:val="24"/>
          <w:szCs w:val="24"/>
        </w:rPr>
        <w:t xml:space="preserve"> процент</w:t>
      </w:r>
      <w:r w:rsidR="004030EB" w:rsidRPr="00D656CD">
        <w:rPr>
          <w:rFonts w:ascii="Times New Roman" w:hAnsi="Times New Roman" w:cs="Times New Roman"/>
          <w:sz w:val="24"/>
          <w:szCs w:val="24"/>
        </w:rPr>
        <w:t>а</w:t>
      </w:r>
      <w:r w:rsidRPr="00D656CD">
        <w:rPr>
          <w:rFonts w:ascii="Times New Roman" w:hAnsi="Times New Roman" w:cs="Times New Roman"/>
          <w:sz w:val="24"/>
          <w:szCs w:val="24"/>
        </w:rPr>
        <w:t xml:space="preserve"> всего объема промышленной продукции, выпускаемой предприятиями Санкт-Петербурга. </w:t>
      </w:r>
    </w:p>
    <w:p w14:paraId="3E7FC68F" w14:textId="4E66FFD7" w:rsidR="004510FE" w:rsidRPr="00D656CD" w:rsidRDefault="004510FE" w:rsidP="00B07E32">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структуре обрабатывающих отраслей без учета </w:t>
      </w:r>
      <w:r w:rsidR="006B7F47" w:rsidRPr="00D656CD">
        <w:rPr>
          <w:rFonts w:ascii="Times New Roman" w:hAnsi="Times New Roman" w:cs="Times New Roman"/>
          <w:sz w:val="24"/>
          <w:szCs w:val="24"/>
        </w:rPr>
        <w:t xml:space="preserve">производства </w:t>
      </w:r>
      <w:r w:rsidRPr="00D656CD">
        <w:rPr>
          <w:rFonts w:ascii="Times New Roman" w:hAnsi="Times New Roman" w:cs="Times New Roman"/>
          <w:sz w:val="24"/>
          <w:szCs w:val="24"/>
        </w:rPr>
        <w:t>нефтепродуктов, которые не производятся на территории Санкт-Петербурга, наибольшую долю занимает продукция машиностроения (</w:t>
      </w:r>
      <w:r w:rsidR="00A161F3" w:rsidRPr="00D656CD">
        <w:rPr>
          <w:rFonts w:ascii="Times New Roman" w:hAnsi="Times New Roman" w:cs="Times New Roman"/>
          <w:sz w:val="24"/>
          <w:szCs w:val="24"/>
        </w:rPr>
        <w:t>3</w:t>
      </w:r>
      <w:r w:rsidR="007C4E41" w:rsidRPr="00D656CD">
        <w:rPr>
          <w:rFonts w:ascii="Times New Roman" w:hAnsi="Times New Roman" w:cs="Times New Roman"/>
          <w:sz w:val="24"/>
          <w:szCs w:val="24"/>
        </w:rPr>
        <w:t>6,4</w:t>
      </w:r>
      <w:r w:rsidR="00A161F3" w:rsidRPr="00D656CD">
        <w:rPr>
          <w:rFonts w:ascii="Times New Roman" w:hAnsi="Times New Roman" w:cs="Times New Roman"/>
          <w:sz w:val="24"/>
          <w:szCs w:val="24"/>
        </w:rPr>
        <w:t xml:space="preserve"> процентов</w:t>
      </w:r>
      <w:r w:rsidRPr="00D656CD">
        <w:rPr>
          <w:rFonts w:ascii="Times New Roman" w:hAnsi="Times New Roman" w:cs="Times New Roman"/>
          <w:sz w:val="24"/>
          <w:szCs w:val="24"/>
        </w:rPr>
        <w:t>), производство пищевых продуктов, напитк</w:t>
      </w:r>
      <w:r w:rsidR="00AF30C8" w:rsidRPr="00D656CD">
        <w:rPr>
          <w:rFonts w:ascii="Times New Roman" w:hAnsi="Times New Roman" w:cs="Times New Roman"/>
          <w:sz w:val="24"/>
          <w:szCs w:val="24"/>
        </w:rPr>
        <w:t>ов</w:t>
      </w:r>
      <w:r w:rsidRPr="00D656CD">
        <w:rPr>
          <w:rFonts w:ascii="Times New Roman" w:hAnsi="Times New Roman" w:cs="Times New Roman"/>
          <w:sz w:val="24"/>
          <w:szCs w:val="24"/>
        </w:rPr>
        <w:t xml:space="preserve"> и таба</w:t>
      </w:r>
      <w:r w:rsidR="00622FFB" w:rsidRPr="00D656CD">
        <w:rPr>
          <w:rFonts w:ascii="Times New Roman" w:hAnsi="Times New Roman" w:cs="Times New Roman"/>
          <w:sz w:val="24"/>
          <w:szCs w:val="24"/>
        </w:rPr>
        <w:t>чных изделий</w:t>
      </w:r>
      <w:r w:rsidRPr="00D656CD">
        <w:rPr>
          <w:rFonts w:ascii="Times New Roman" w:hAnsi="Times New Roman" w:cs="Times New Roman"/>
          <w:sz w:val="24"/>
          <w:szCs w:val="24"/>
        </w:rPr>
        <w:t xml:space="preserve"> </w:t>
      </w:r>
      <w:r w:rsidR="00F9364F" w:rsidRPr="00D656CD">
        <w:rPr>
          <w:rFonts w:ascii="Times New Roman" w:hAnsi="Times New Roman" w:cs="Times New Roman"/>
          <w:sz w:val="24"/>
          <w:szCs w:val="24"/>
        </w:rPr>
        <w:t>(</w:t>
      </w:r>
      <w:r w:rsidR="007C4E41" w:rsidRPr="00D656CD">
        <w:rPr>
          <w:rFonts w:ascii="Times New Roman" w:hAnsi="Times New Roman" w:cs="Times New Roman"/>
          <w:sz w:val="24"/>
          <w:szCs w:val="24"/>
        </w:rPr>
        <w:t>20,0 процентов</w:t>
      </w:r>
      <w:r w:rsidR="00F9364F" w:rsidRPr="00D656CD">
        <w:rPr>
          <w:rFonts w:ascii="Times New Roman" w:hAnsi="Times New Roman" w:cs="Times New Roman"/>
          <w:sz w:val="24"/>
          <w:szCs w:val="24"/>
        </w:rPr>
        <w:t>)</w:t>
      </w:r>
      <w:r w:rsidRPr="00D656CD">
        <w:rPr>
          <w:rFonts w:ascii="Times New Roman" w:hAnsi="Times New Roman" w:cs="Times New Roman"/>
          <w:sz w:val="24"/>
          <w:szCs w:val="24"/>
        </w:rPr>
        <w:t>.</w:t>
      </w:r>
    </w:p>
    <w:p w14:paraId="09A3002F" w14:textId="77777777" w:rsidR="00B07E32" w:rsidRPr="00D656CD" w:rsidRDefault="00B07E32">
      <w:pPr>
        <w:pStyle w:val="ConsPlusNormal"/>
        <w:jc w:val="center"/>
        <w:rPr>
          <w:rFonts w:ascii="Times New Roman" w:hAnsi="Times New Roman" w:cs="Times New Roman"/>
          <w:b/>
          <w:sz w:val="24"/>
          <w:szCs w:val="24"/>
        </w:rPr>
      </w:pPr>
    </w:p>
    <w:p w14:paraId="46F12CF2" w14:textId="77777777" w:rsidR="004510FE" w:rsidRPr="00D656CD" w:rsidRDefault="004510FE">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С</w:t>
      </w:r>
      <w:r w:rsidR="006A263A" w:rsidRPr="00D656CD">
        <w:rPr>
          <w:rFonts w:ascii="Times New Roman" w:hAnsi="Times New Roman" w:cs="Times New Roman"/>
          <w:b/>
          <w:sz w:val="24"/>
          <w:szCs w:val="24"/>
        </w:rPr>
        <w:t>труктура</w:t>
      </w:r>
      <w:r w:rsidRPr="00D656CD">
        <w:rPr>
          <w:rFonts w:ascii="Times New Roman" w:hAnsi="Times New Roman" w:cs="Times New Roman"/>
          <w:b/>
          <w:sz w:val="24"/>
          <w:szCs w:val="24"/>
        </w:rPr>
        <w:t xml:space="preserve"> </w:t>
      </w:r>
      <w:r w:rsidR="00A82C94" w:rsidRPr="00D656CD">
        <w:rPr>
          <w:rFonts w:ascii="Times New Roman" w:hAnsi="Times New Roman" w:cs="Times New Roman"/>
          <w:b/>
          <w:sz w:val="24"/>
          <w:szCs w:val="24"/>
        </w:rPr>
        <w:br/>
      </w:r>
      <w:r w:rsidRPr="00D656CD">
        <w:rPr>
          <w:rFonts w:ascii="Times New Roman" w:hAnsi="Times New Roman" w:cs="Times New Roman"/>
          <w:b/>
          <w:sz w:val="24"/>
          <w:szCs w:val="24"/>
        </w:rPr>
        <w:t>объема отгруженной продукции по обрабатывающим</w:t>
      </w:r>
      <w:r w:rsidR="00F90F50"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производствам</w:t>
      </w:r>
    </w:p>
    <w:p w14:paraId="2D562751" w14:textId="77777777" w:rsidR="004510FE" w:rsidRPr="00D656CD" w:rsidRDefault="004510FE">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 xml:space="preserve">(без учета </w:t>
      </w:r>
      <w:r w:rsidR="00C30AD9" w:rsidRPr="00D656CD">
        <w:rPr>
          <w:rFonts w:ascii="Times New Roman" w:hAnsi="Times New Roman" w:cs="Times New Roman"/>
          <w:b/>
          <w:sz w:val="24"/>
          <w:szCs w:val="24"/>
        </w:rPr>
        <w:t>данных по виду деятельности «П</w:t>
      </w:r>
      <w:r w:rsidRPr="00D656CD">
        <w:rPr>
          <w:rFonts w:ascii="Times New Roman" w:hAnsi="Times New Roman" w:cs="Times New Roman"/>
          <w:b/>
          <w:sz w:val="24"/>
          <w:szCs w:val="24"/>
        </w:rPr>
        <w:t>роизводств</w:t>
      </w:r>
      <w:r w:rsidR="00C30AD9" w:rsidRPr="00D656CD">
        <w:rPr>
          <w:rFonts w:ascii="Times New Roman" w:hAnsi="Times New Roman" w:cs="Times New Roman"/>
          <w:b/>
          <w:sz w:val="24"/>
          <w:szCs w:val="24"/>
        </w:rPr>
        <w:t>о</w:t>
      </w:r>
      <w:r w:rsidRPr="00D656CD">
        <w:rPr>
          <w:rFonts w:ascii="Times New Roman" w:hAnsi="Times New Roman" w:cs="Times New Roman"/>
          <w:b/>
          <w:sz w:val="24"/>
          <w:szCs w:val="24"/>
        </w:rPr>
        <w:t xml:space="preserve"> нефтепродуктов</w:t>
      </w:r>
      <w:r w:rsidR="00C30AD9" w:rsidRPr="00D656CD">
        <w:rPr>
          <w:rFonts w:ascii="Times New Roman" w:hAnsi="Times New Roman" w:cs="Times New Roman"/>
          <w:b/>
          <w:sz w:val="24"/>
          <w:szCs w:val="24"/>
        </w:rPr>
        <w:t>»</w:t>
      </w:r>
      <w:r w:rsidRPr="00D656CD">
        <w:rPr>
          <w:rFonts w:ascii="Times New Roman" w:hAnsi="Times New Roman" w:cs="Times New Roman"/>
          <w:b/>
          <w:sz w:val="24"/>
          <w:szCs w:val="24"/>
        </w:rPr>
        <w:t>)</w:t>
      </w:r>
      <w:r w:rsidR="00472158" w:rsidRPr="00D656CD">
        <w:rPr>
          <w:rFonts w:ascii="Times New Roman" w:hAnsi="Times New Roman" w:cs="Times New Roman"/>
          <w:b/>
          <w:sz w:val="24"/>
          <w:szCs w:val="24"/>
        </w:rPr>
        <w:t xml:space="preserve"> </w:t>
      </w:r>
    </w:p>
    <w:p w14:paraId="5D2F1B60" w14:textId="77777777" w:rsidR="00472158" w:rsidRPr="00D656CD" w:rsidRDefault="00472158">
      <w:pPr>
        <w:pStyle w:val="ConsPlusNormal"/>
        <w:jc w:val="center"/>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846"/>
        <w:gridCol w:w="5103"/>
        <w:gridCol w:w="3679"/>
      </w:tblGrid>
      <w:tr w:rsidR="00472158" w:rsidRPr="00D656CD" w14:paraId="2F5FA1F1" w14:textId="77777777" w:rsidTr="00472158">
        <w:tc>
          <w:tcPr>
            <w:tcW w:w="846" w:type="dxa"/>
          </w:tcPr>
          <w:p w14:paraId="733A209E" w14:textId="77777777" w:rsidR="00472158" w:rsidRPr="00D656CD" w:rsidRDefault="00472158" w:rsidP="00472158">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 п/п</w:t>
            </w:r>
          </w:p>
        </w:tc>
        <w:tc>
          <w:tcPr>
            <w:tcW w:w="5103" w:type="dxa"/>
          </w:tcPr>
          <w:p w14:paraId="18023913" w14:textId="77777777" w:rsidR="00472158" w:rsidRPr="00D656CD" w:rsidRDefault="00472158" w:rsidP="00472158">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Вид деятельности</w:t>
            </w:r>
          </w:p>
        </w:tc>
        <w:tc>
          <w:tcPr>
            <w:tcW w:w="3679" w:type="dxa"/>
          </w:tcPr>
          <w:p w14:paraId="28544221" w14:textId="034ECF93" w:rsidR="00472158" w:rsidRPr="00D656CD" w:rsidRDefault="00472158" w:rsidP="00472158">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 xml:space="preserve">Удельный вес в объеме обрабатывающих производств </w:t>
            </w:r>
            <w:r w:rsidRPr="00D656CD">
              <w:rPr>
                <w:rFonts w:ascii="Times New Roman" w:hAnsi="Times New Roman" w:cs="Times New Roman"/>
                <w:b/>
                <w:sz w:val="24"/>
                <w:szCs w:val="24"/>
              </w:rPr>
              <w:br/>
              <w:t>(без учета данных по виду деятельности «Производство нефтепродуктов») в 202</w:t>
            </w:r>
            <w:r w:rsidR="007C4E41" w:rsidRPr="00D656CD">
              <w:rPr>
                <w:rFonts w:ascii="Times New Roman" w:hAnsi="Times New Roman" w:cs="Times New Roman"/>
                <w:b/>
                <w:sz w:val="24"/>
                <w:szCs w:val="24"/>
              </w:rPr>
              <w:t>2</w:t>
            </w:r>
            <w:r w:rsidRPr="00D656CD">
              <w:rPr>
                <w:rFonts w:ascii="Times New Roman" w:hAnsi="Times New Roman" w:cs="Times New Roman"/>
                <w:b/>
                <w:sz w:val="24"/>
                <w:szCs w:val="24"/>
              </w:rPr>
              <w:t xml:space="preserve"> году, </w:t>
            </w:r>
          </w:p>
          <w:p w14:paraId="4379B69E" w14:textId="77777777" w:rsidR="00472158" w:rsidRPr="00D656CD" w:rsidRDefault="00472158" w:rsidP="00472158">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проценты</w:t>
            </w:r>
          </w:p>
        </w:tc>
      </w:tr>
    </w:tbl>
    <w:p w14:paraId="02D46C87" w14:textId="77777777" w:rsidR="00472158" w:rsidRPr="00D656CD" w:rsidRDefault="00472158">
      <w:pPr>
        <w:pStyle w:val="ConsPlusNormal"/>
        <w:jc w:val="center"/>
        <w:rPr>
          <w:rFonts w:ascii="Times New Roman" w:hAnsi="Times New Roman" w:cs="Times New Roman"/>
          <w:b/>
          <w:sz w:val="4"/>
          <w:szCs w:val="4"/>
        </w:rPr>
      </w:pPr>
    </w:p>
    <w:tbl>
      <w:tblPr>
        <w:tblStyle w:val="af0"/>
        <w:tblW w:w="0" w:type="auto"/>
        <w:tblLook w:val="04A0" w:firstRow="1" w:lastRow="0" w:firstColumn="1" w:lastColumn="0" w:noHBand="0" w:noVBand="1"/>
      </w:tblPr>
      <w:tblGrid>
        <w:gridCol w:w="846"/>
        <w:gridCol w:w="5103"/>
        <w:gridCol w:w="3679"/>
      </w:tblGrid>
      <w:tr w:rsidR="00472158" w:rsidRPr="00D656CD" w14:paraId="5495B30A" w14:textId="77777777" w:rsidTr="00D74E18">
        <w:trPr>
          <w:tblHeader/>
        </w:trPr>
        <w:tc>
          <w:tcPr>
            <w:tcW w:w="846" w:type="dxa"/>
            <w:vAlign w:val="center"/>
          </w:tcPr>
          <w:p w14:paraId="2A541F95" w14:textId="77777777" w:rsidR="00472158" w:rsidRPr="00D656CD" w:rsidRDefault="00472158" w:rsidP="00D74E18">
            <w:pPr>
              <w:pStyle w:val="ConsPlusNormal"/>
              <w:jc w:val="center"/>
              <w:rPr>
                <w:rFonts w:ascii="Times New Roman" w:hAnsi="Times New Roman" w:cs="Times New Roman"/>
                <w:b/>
                <w:sz w:val="20"/>
              </w:rPr>
            </w:pPr>
            <w:r w:rsidRPr="00D656CD">
              <w:rPr>
                <w:rFonts w:ascii="Times New Roman" w:hAnsi="Times New Roman" w:cs="Times New Roman"/>
                <w:b/>
                <w:sz w:val="20"/>
              </w:rPr>
              <w:t>1</w:t>
            </w:r>
          </w:p>
        </w:tc>
        <w:tc>
          <w:tcPr>
            <w:tcW w:w="5103" w:type="dxa"/>
            <w:vAlign w:val="center"/>
          </w:tcPr>
          <w:p w14:paraId="784C54DE" w14:textId="77777777" w:rsidR="00472158" w:rsidRPr="00D656CD" w:rsidRDefault="00472158" w:rsidP="00D74E18">
            <w:pPr>
              <w:pStyle w:val="ConsPlusNormal"/>
              <w:jc w:val="center"/>
              <w:rPr>
                <w:rFonts w:ascii="Times New Roman" w:hAnsi="Times New Roman" w:cs="Times New Roman"/>
                <w:b/>
                <w:sz w:val="20"/>
              </w:rPr>
            </w:pPr>
            <w:r w:rsidRPr="00D656CD">
              <w:rPr>
                <w:rFonts w:ascii="Times New Roman" w:hAnsi="Times New Roman" w:cs="Times New Roman"/>
                <w:b/>
                <w:sz w:val="20"/>
              </w:rPr>
              <w:t>2</w:t>
            </w:r>
          </w:p>
        </w:tc>
        <w:tc>
          <w:tcPr>
            <w:tcW w:w="3679" w:type="dxa"/>
            <w:vAlign w:val="center"/>
          </w:tcPr>
          <w:p w14:paraId="2360D345" w14:textId="77777777" w:rsidR="00472158" w:rsidRPr="00D656CD" w:rsidRDefault="00472158" w:rsidP="00D74E18">
            <w:pPr>
              <w:pStyle w:val="ConsPlusNormal"/>
              <w:jc w:val="center"/>
              <w:rPr>
                <w:rFonts w:ascii="Times New Roman" w:hAnsi="Times New Roman" w:cs="Times New Roman"/>
                <w:b/>
                <w:sz w:val="20"/>
              </w:rPr>
            </w:pPr>
            <w:r w:rsidRPr="00D656CD">
              <w:rPr>
                <w:rFonts w:ascii="Times New Roman" w:hAnsi="Times New Roman" w:cs="Times New Roman"/>
                <w:b/>
                <w:sz w:val="20"/>
              </w:rPr>
              <w:t>3</w:t>
            </w:r>
          </w:p>
        </w:tc>
      </w:tr>
      <w:tr w:rsidR="00472158" w:rsidRPr="00D656CD" w14:paraId="6C6A018E" w14:textId="77777777" w:rsidTr="00CF6935">
        <w:tc>
          <w:tcPr>
            <w:tcW w:w="846" w:type="dxa"/>
          </w:tcPr>
          <w:p w14:paraId="0E027096"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w:t>
            </w:r>
          </w:p>
        </w:tc>
        <w:tc>
          <w:tcPr>
            <w:tcW w:w="5103" w:type="dxa"/>
          </w:tcPr>
          <w:p w14:paraId="0EA5D7D4"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Обрабатывающие производства </w:t>
            </w:r>
            <w:r w:rsidRPr="00D656CD">
              <w:rPr>
                <w:rFonts w:ascii="Times New Roman" w:hAnsi="Times New Roman" w:cs="Times New Roman"/>
                <w:sz w:val="24"/>
                <w:szCs w:val="24"/>
              </w:rPr>
              <w:br/>
              <w:t xml:space="preserve">(без учета данных </w:t>
            </w:r>
            <w:r w:rsidRPr="00D656CD">
              <w:rPr>
                <w:rFonts w:ascii="Times New Roman" w:hAnsi="Times New Roman" w:cs="Times New Roman"/>
                <w:spacing w:val="-2"/>
                <w:sz w:val="24"/>
                <w:szCs w:val="24"/>
              </w:rPr>
              <w:t>по виду деятельности «Производство нефтепродуктов»),</w:t>
            </w:r>
            <w:r w:rsidRPr="00D656CD">
              <w:rPr>
                <w:rFonts w:ascii="Times New Roman" w:hAnsi="Times New Roman" w:cs="Times New Roman"/>
                <w:sz w:val="24"/>
                <w:szCs w:val="24"/>
              </w:rPr>
              <w:t xml:space="preserve"> в том числе:</w:t>
            </w:r>
          </w:p>
        </w:tc>
        <w:tc>
          <w:tcPr>
            <w:tcW w:w="3679" w:type="dxa"/>
            <w:shd w:val="clear" w:color="auto" w:fill="auto"/>
          </w:tcPr>
          <w:p w14:paraId="0B558F60"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100,0</w:t>
            </w:r>
          </w:p>
        </w:tc>
      </w:tr>
      <w:tr w:rsidR="00472158" w:rsidRPr="00D656CD" w14:paraId="401E7C95" w14:textId="77777777" w:rsidTr="00472158">
        <w:tc>
          <w:tcPr>
            <w:tcW w:w="846" w:type="dxa"/>
          </w:tcPr>
          <w:p w14:paraId="39CAA0D1"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w:t>
            </w:r>
          </w:p>
        </w:tc>
        <w:tc>
          <w:tcPr>
            <w:tcW w:w="5103" w:type="dxa"/>
          </w:tcPr>
          <w:p w14:paraId="2D88520F"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пищевых продуктов</w:t>
            </w:r>
          </w:p>
        </w:tc>
        <w:tc>
          <w:tcPr>
            <w:tcW w:w="3679" w:type="dxa"/>
          </w:tcPr>
          <w:p w14:paraId="61C0E503" w14:textId="058801C8" w:rsidR="00472158" w:rsidRPr="00D656CD" w:rsidRDefault="007C4E41" w:rsidP="007C4E41">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11</w:t>
            </w:r>
            <w:r w:rsidR="007362A0" w:rsidRPr="00D656CD">
              <w:rPr>
                <w:rFonts w:ascii="Times New Roman" w:hAnsi="Times New Roman" w:cs="Times New Roman"/>
                <w:sz w:val="24"/>
                <w:szCs w:val="24"/>
              </w:rPr>
              <w:t>,</w:t>
            </w:r>
            <w:r w:rsidRPr="00D656CD">
              <w:rPr>
                <w:rFonts w:ascii="Times New Roman" w:hAnsi="Times New Roman" w:cs="Times New Roman"/>
                <w:sz w:val="24"/>
                <w:szCs w:val="24"/>
              </w:rPr>
              <w:t>3</w:t>
            </w:r>
          </w:p>
        </w:tc>
      </w:tr>
      <w:tr w:rsidR="00472158" w:rsidRPr="00D656CD" w14:paraId="4B579B3B" w14:textId="77777777" w:rsidTr="00472158">
        <w:tc>
          <w:tcPr>
            <w:tcW w:w="846" w:type="dxa"/>
          </w:tcPr>
          <w:p w14:paraId="6C9E2775"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3</w:t>
            </w:r>
          </w:p>
        </w:tc>
        <w:tc>
          <w:tcPr>
            <w:tcW w:w="5103" w:type="dxa"/>
          </w:tcPr>
          <w:p w14:paraId="0A5CB0B6"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напитков</w:t>
            </w:r>
          </w:p>
        </w:tc>
        <w:tc>
          <w:tcPr>
            <w:tcW w:w="3679" w:type="dxa"/>
          </w:tcPr>
          <w:p w14:paraId="20F3FDAD" w14:textId="1FE921C0"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4,1</w:t>
            </w:r>
          </w:p>
        </w:tc>
      </w:tr>
      <w:tr w:rsidR="00472158" w:rsidRPr="00D656CD" w14:paraId="2714E1A7" w14:textId="77777777" w:rsidTr="00472158">
        <w:tc>
          <w:tcPr>
            <w:tcW w:w="846" w:type="dxa"/>
          </w:tcPr>
          <w:p w14:paraId="7AEB07E9"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w:t>
            </w:r>
          </w:p>
        </w:tc>
        <w:tc>
          <w:tcPr>
            <w:tcW w:w="5103" w:type="dxa"/>
          </w:tcPr>
          <w:p w14:paraId="259B81EA"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табачных изделий</w:t>
            </w:r>
          </w:p>
        </w:tc>
        <w:tc>
          <w:tcPr>
            <w:tcW w:w="3679" w:type="dxa"/>
          </w:tcPr>
          <w:p w14:paraId="59D3A2AE" w14:textId="16CAF952"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4,6</w:t>
            </w:r>
          </w:p>
        </w:tc>
      </w:tr>
      <w:tr w:rsidR="00472158" w:rsidRPr="00D656CD" w14:paraId="358BB34E" w14:textId="77777777" w:rsidTr="00472158">
        <w:tc>
          <w:tcPr>
            <w:tcW w:w="846" w:type="dxa"/>
          </w:tcPr>
          <w:p w14:paraId="6721817B"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5</w:t>
            </w:r>
          </w:p>
        </w:tc>
        <w:tc>
          <w:tcPr>
            <w:tcW w:w="5103" w:type="dxa"/>
          </w:tcPr>
          <w:p w14:paraId="0B714645"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текстильных изделий</w:t>
            </w:r>
          </w:p>
        </w:tc>
        <w:tc>
          <w:tcPr>
            <w:tcW w:w="3679" w:type="dxa"/>
          </w:tcPr>
          <w:p w14:paraId="13A17ED7" w14:textId="2DF43780" w:rsidR="00472158" w:rsidRPr="00D656CD" w:rsidRDefault="007362A0" w:rsidP="007C4E41">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0,</w:t>
            </w:r>
            <w:r w:rsidR="007C4E41" w:rsidRPr="00D656CD">
              <w:rPr>
                <w:rFonts w:ascii="Times New Roman" w:hAnsi="Times New Roman" w:cs="Times New Roman"/>
                <w:sz w:val="24"/>
                <w:szCs w:val="24"/>
              </w:rPr>
              <w:t>8</w:t>
            </w:r>
          </w:p>
        </w:tc>
      </w:tr>
      <w:tr w:rsidR="00472158" w:rsidRPr="00D656CD" w14:paraId="196695D5" w14:textId="77777777" w:rsidTr="00472158">
        <w:tc>
          <w:tcPr>
            <w:tcW w:w="846" w:type="dxa"/>
          </w:tcPr>
          <w:p w14:paraId="4B6A8FD3"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6</w:t>
            </w:r>
          </w:p>
        </w:tc>
        <w:tc>
          <w:tcPr>
            <w:tcW w:w="5103" w:type="dxa"/>
          </w:tcPr>
          <w:p w14:paraId="521C7F59"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одежды</w:t>
            </w:r>
          </w:p>
        </w:tc>
        <w:tc>
          <w:tcPr>
            <w:tcW w:w="3679" w:type="dxa"/>
          </w:tcPr>
          <w:p w14:paraId="2A4E502D" w14:textId="24DD9A7B"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1,1</w:t>
            </w:r>
          </w:p>
        </w:tc>
      </w:tr>
      <w:tr w:rsidR="00472158" w:rsidRPr="00D656CD" w14:paraId="70E0D08E" w14:textId="77777777" w:rsidTr="00472158">
        <w:tc>
          <w:tcPr>
            <w:tcW w:w="846" w:type="dxa"/>
          </w:tcPr>
          <w:p w14:paraId="0F8ECACC"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7</w:t>
            </w:r>
          </w:p>
        </w:tc>
        <w:tc>
          <w:tcPr>
            <w:tcW w:w="5103" w:type="dxa"/>
          </w:tcPr>
          <w:p w14:paraId="7406B359"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кожи и изделий из кожи </w:t>
            </w:r>
          </w:p>
        </w:tc>
        <w:tc>
          <w:tcPr>
            <w:tcW w:w="3679" w:type="dxa"/>
          </w:tcPr>
          <w:p w14:paraId="401B42DC" w14:textId="409F7199"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0,3</w:t>
            </w:r>
          </w:p>
        </w:tc>
      </w:tr>
      <w:tr w:rsidR="00472158" w:rsidRPr="00D656CD" w14:paraId="607BA92A" w14:textId="77777777" w:rsidTr="00472158">
        <w:tc>
          <w:tcPr>
            <w:tcW w:w="846" w:type="dxa"/>
          </w:tcPr>
          <w:p w14:paraId="7BADC13B"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8</w:t>
            </w:r>
          </w:p>
        </w:tc>
        <w:tc>
          <w:tcPr>
            <w:tcW w:w="5103" w:type="dxa"/>
          </w:tcPr>
          <w:p w14:paraId="53DAF921"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Обработка древесины и производство изделий </w:t>
            </w:r>
            <w:r w:rsidRPr="00D656CD">
              <w:rPr>
                <w:rFonts w:ascii="Times New Roman" w:hAnsi="Times New Roman" w:cs="Times New Roman"/>
                <w:sz w:val="24"/>
                <w:szCs w:val="24"/>
              </w:rPr>
              <w:br/>
              <w:t>из дерева (кроме мебели)</w:t>
            </w:r>
          </w:p>
        </w:tc>
        <w:tc>
          <w:tcPr>
            <w:tcW w:w="3679" w:type="dxa"/>
          </w:tcPr>
          <w:p w14:paraId="12945B35" w14:textId="51ABCE33"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1,0</w:t>
            </w:r>
          </w:p>
        </w:tc>
      </w:tr>
      <w:tr w:rsidR="00472158" w:rsidRPr="00D656CD" w14:paraId="60EBBF57" w14:textId="77777777" w:rsidTr="00472158">
        <w:tc>
          <w:tcPr>
            <w:tcW w:w="846" w:type="dxa"/>
          </w:tcPr>
          <w:p w14:paraId="031590D8"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9</w:t>
            </w:r>
          </w:p>
        </w:tc>
        <w:tc>
          <w:tcPr>
            <w:tcW w:w="5103" w:type="dxa"/>
          </w:tcPr>
          <w:p w14:paraId="6D62671D"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бумаги и бумажных изделий</w:t>
            </w:r>
          </w:p>
        </w:tc>
        <w:tc>
          <w:tcPr>
            <w:tcW w:w="3679" w:type="dxa"/>
          </w:tcPr>
          <w:p w14:paraId="731AA9A9" w14:textId="3C908A4A"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1,8</w:t>
            </w:r>
          </w:p>
        </w:tc>
      </w:tr>
      <w:tr w:rsidR="00472158" w:rsidRPr="00D656CD" w14:paraId="27839A19" w14:textId="77777777" w:rsidTr="00472158">
        <w:tc>
          <w:tcPr>
            <w:tcW w:w="846" w:type="dxa"/>
          </w:tcPr>
          <w:p w14:paraId="4F184BB0"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10</w:t>
            </w:r>
          </w:p>
        </w:tc>
        <w:tc>
          <w:tcPr>
            <w:tcW w:w="5103" w:type="dxa"/>
          </w:tcPr>
          <w:p w14:paraId="721C8C08"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Деятельность полиграфическая и копирование носителей информации</w:t>
            </w:r>
          </w:p>
        </w:tc>
        <w:tc>
          <w:tcPr>
            <w:tcW w:w="3679" w:type="dxa"/>
          </w:tcPr>
          <w:p w14:paraId="4C34FABA" w14:textId="2DE52793" w:rsidR="00472158" w:rsidRPr="00D656CD" w:rsidRDefault="00776216" w:rsidP="00472158">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472158" w:rsidRPr="00D656CD" w14:paraId="5377A4A2" w14:textId="77777777" w:rsidTr="00472158">
        <w:tc>
          <w:tcPr>
            <w:tcW w:w="846" w:type="dxa"/>
          </w:tcPr>
          <w:p w14:paraId="7EBB7377"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11</w:t>
            </w:r>
          </w:p>
        </w:tc>
        <w:tc>
          <w:tcPr>
            <w:tcW w:w="5103" w:type="dxa"/>
          </w:tcPr>
          <w:p w14:paraId="784999E2" w14:textId="77777777" w:rsidR="00394C0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химических веществ </w:t>
            </w:r>
          </w:p>
          <w:p w14:paraId="3AA16478"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и химических продуктов</w:t>
            </w:r>
          </w:p>
        </w:tc>
        <w:tc>
          <w:tcPr>
            <w:tcW w:w="3679" w:type="dxa"/>
          </w:tcPr>
          <w:p w14:paraId="5C9822B0" w14:textId="13121F17" w:rsidR="00472158" w:rsidRPr="00D656CD" w:rsidRDefault="00776216" w:rsidP="00472158">
            <w:pPr>
              <w:pStyle w:val="ConsPlusNormal"/>
              <w:jc w:val="center"/>
              <w:rPr>
                <w:rFonts w:ascii="Times New Roman" w:hAnsi="Times New Roman" w:cs="Times New Roman"/>
                <w:sz w:val="24"/>
                <w:szCs w:val="24"/>
              </w:rPr>
            </w:pPr>
            <w:r>
              <w:rPr>
                <w:rFonts w:ascii="Times New Roman" w:hAnsi="Times New Roman" w:cs="Times New Roman"/>
                <w:sz w:val="24"/>
                <w:szCs w:val="24"/>
              </w:rPr>
              <w:t>5,3</w:t>
            </w:r>
          </w:p>
        </w:tc>
      </w:tr>
      <w:tr w:rsidR="00472158" w:rsidRPr="00D656CD" w14:paraId="39264F30" w14:textId="77777777" w:rsidTr="00472158">
        <w:tc>
          <w:tcPr>
            <w:tcW w:w="846" w:type="dxa"/>
          </w:tcPr>
          <w:p w14:paraId="2FF3CDDE"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12</w:t>
            </w:r>
          </w:p>
        </w:tc>
        <w:tc>
          <w:tcPr>
            <w:tcW w:w="5103" w:type="dxa"/>
          </w:tcPr>
          <w:p w14:paraId="372D9085"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лекарственных средств </w:t>
            </w:r>
            <w:r w:rsidRPr="00D656CD">
              <w:rPr>
                <w:rFonts w:ascii="Times New Roman" w:hAnsi="Times New Roman" w:cs="Times New Roman"/>
                <w:sz w:val="24"/>
                <w:szCs w:val="24"/>
              </w:rPr>
              <w:br/>
              <w:t>и материалов, применяемых в медицинских целях</w:t>
            </w:r>
          </w:p>
        </w:tc>
        <w:tc>
          <w:tcPr>
            <w:tcW w:w="3679" w:type="dxa"/>
          </w:tcPr>
          <w:p w14:paraId="6A0E141B" w14:textId="6674D0A7" w:rsidR="00472158" w:rsidRPr="00D656CD" w:rsidRDefault="00052395" w:rsidP="007C4E41">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3,</w:t>
            </w:r>
            <w:r w:rsidR="007C4E41" w:rsidRPr="00D656CD">
              <w:rPr>
                <w:rFonts w:ascii="Times New Roman" w:hAnsi="Times New Roman" w:cs="Times New Roman"/>
                <w:sz w:val="24"/>
                <w:szCs w:val="24"/>
              </w:rPr>
              <w:t>9</w:t>
            </w:r>
          </w:p>
        </w:tc>
      </w:tr>
      <w:tr w:rsidR="00472158" w:rsidRPr="00D656CD" w14:paraId="33C39517" w14:textId="77777777" w:rsidTr="00472158">
        <w:tc>
          <w:tcPr>
            <w:tcW w:w="846" w:type="dxa"/>
          </w:tcPr>
          <w:p w14:paraId="0DB8B630"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13</w:t>
            </w:r>
          </w:p>
        </w:tc>
        <w:tc>
          <w:tcPr>
            <w:tcW w:w="5103" w:type="dxa"/>
          </w:tcPr>
          <w:p w14:paraId="02320970"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резиновых и пластмассовых изделий</w:t>
            </w:r>
          </w:p>
        </w:tc>
        <w:tc>
          <w:tcPr>
            <w:tcW w:w="3679" w:type="dxa"/>
          </w:tcPr>
          <w:p w14:paraId="54A0B16D" w14:textId="256EA631"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4,8</w:t>
            </w:r>
          </w:p>
        </w:tc>
      </w:tr>
      <w:tr w:rsidR="00472158" w:rsidRPr="00D656CD" w14:paraId="4939CCA8" w14:textId="77777777" w:rsidTr="00472158">
        <w:tc>
          <w:tcPr>
            <w:tcW w:w="846" w:type="dxa"/>
          </w:tcPr>
          <w:p w14:paraId="713B72D0"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14</w:t>
            </w:r>
          </w:p>
        </w:tc>
        <w:tc>
          <w:tcPr>
            <w:tcW w:w="5103" w:type="dxa"/>
          </w:tcPr>
          <w:p w14:paraId="10B07F24"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прочей неметаллической минеральной продукции</w:t>
            </w:r>
          </w:p>
        </w:tc>
        <w:tc>
          <w:tcPr>
            <w:tcW w:w="3679" w:type="dxa"/>
          </w:tcPr>
          <w:p w14:paraId="5E0A3901" w14:textId="461F51C0"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4,2</w:t>
            </w:r>
          </w:p>
        </w:tc>
      </w:tr>
      <w:tr w:rsidR="00472158" w:rsidRPr="00D656CD" w14:paraId="5B807CB8" w14:textId="77777777" w:rsidTr="00472158">
        <w:tc>
          <w:tcPr>
            <w:tcW w:w="846" w:type="dxa"/>
          </w:tcPr>
          <w:p w14:paraId="496D1515"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15</w:t>
            </w:r>
          </w:p>
        </w:tc>
        <w:tc>
          <w:tcPr>
            <w:tcW w:w="5103" w:type="dxa"/>
          </w:tcPr>
          <w:p w14:paraId="78CEAE7A"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металлургическое</w:t>
            </w:r>
          </w:p>
        </w:tc>
        <w:tc>
          <w:tcPr>
            <w:tcW w:w="3679" w:type="dxa"/>
          </w:tcPr>
          <w:p w14:paraId="2C087515" w14:textId="1B764B03"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4,0</w:t>
            </w:r>
          </w:p>
        </w:tc>
      </w:tr>
      <w:tr w:rsidR="00472158" w:rsidRPr="00D656CD" w14:paraId="47864816" w14:textId="77777777" w:rsidTr="00472158">
        <w:tc>
          <w:tcPr>
            <w:tcW w:w="846" w:type="dxa"/>
          </w:tcPr>
          <w:p w14:paraId="6B3D93BB"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16</w:t>
            </w:r>
          </w:p>
        </w:tc>
        <w:tc>
          <w:tcPr>
            <w:tcW w:w="5103" w:type="dxa"/>
          </w:tcPr>
          <w:p w14:paraId="3459548F"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готовых металлических изделий </w:t>
            </w:r>
            <w:r w:rsidRPr="00D656CD">
              <w:rPr>
                <w:rFonts w:ascii="Times New Roman" w:hAnsi="Times New Roman" w:cs="Times New Roman"/>
                <w:sz w:val="24"/>
                <w:szCs w:val="24"/>
              </w:rPr>
              <w:br/>
              <w:t>(кроме машин и оборудования)</w:t>
            </w:r>
          </w:p>
        </w:tc>
        <w:tc>
          <w:tcPr>
            <w:tcW w:w="3679" w:type="dxa"/>
          </w:tcPr>
          <w:p w14:paraId="620DD3E1" w14:textId="418A46C6"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8</w:t>
            </w:r>
            <w:r w:rsidR="00052395" w:rsidRPr="00D656CD">
              <w:rPr>
                <w:rFonts w:ascii="Times New Roman" w:hAnsi="Times New Roman" w:cs="Times New Roman"/>
                <w:sz w:val="24"/>
                <w:szCs w:val="24"/>
              </w:rPr>
              <w:t>,1</w:t>
            </w:r>
          </w:p>
        </w:tc>
      </w:tr>
      <w:tr w:rsidR="00472158" w:rsidRPr="00D656CD" w14:paraId="1E3A30E9" w14:textId="77777777" w:rsidTr="00472158">
        <w:tc>
          <w:tcPr>
            <w:tcW w:w="846" w:type="dxa"/>
          </w:tcPr>
          <w:p w14:paraId="05885CAC"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17</w:t>
            </w:r>
          </w:p>
        </w:tc>
        <w:tc>
          <w:tcPr>
            <w:tcW w:w="5103" w:type="dxa"/>
          </w:tcPr>
          <w:p w14:paraId="5B57DC71"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компьютеров, электронных </w:t>
            </w:r>
            <w:r w:rsidRPr="00D656CD">
              <w:rPr>
                <w:rFonts w:ascii="Times New Roman" w:hAnsi="Times New Roman" w:cs="Times New Roman"/>
                <w:sz w:val="24"/>
                <w:szCs w:val="24"/>
              </w:rPr>
              <w:br/>
              <w:t>и оптических изделий</w:t>
            </w:r>
          </w:p>
        </w:tc>
        <w:tc>
          <w:tcPr>
            <w:tcW w:w="3679" w:type="dxa"/>
          </w:tcPr>
          <w:p w14:paraId="54B0D076" w14:textId="0C9FB501"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9</w:t>
            </w:r>
            <w:r w:rsidR="00052395" w:rsidRPr="00D656CD">
              <w:rPr>
                <w:rFonts w:ascii="Times New Roman" w:hAnsi="Times New Roman" w:cs="Times New Roman"/>
                <w:sz w:val="24"/>
                <w:szCs w:val="24"/>
              </w:rPr>
              <w:t>,1</w:t>
            </w:r>
          </w:p>
        </w:tc>
      </w:tr>
      <w:tr w:rsidR="00472158" w:rsidRPr="00D656CD" w14:paraId="73C309A6" w14:textId="77777777" w:rsidTr="00472158">
        <w:tc>
          <w:tcPr>
            <w:tcW w:w="846" w:type="dxa"/>
          </w:tcPr>
          <w:p w14:paraId="39731FA7"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18</w:t>
            </w:r>
          </w:p>
        </w:tc>
        <w:tc>
          <w:tcPr>
            <w:tcW w:w="5103" w:type="dxa"/>
          </w:tcPr>
          <w:p w14:paraId="10922EAD"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электрического оборудования</w:t>
            </w:r>
          </w:p>
        </w:tc>
        <w:tc>
          <w:tcPr>
            <w:tcW w:w="3679" w:type="dxa"/>
          </w:tcPr>
          <w:p w14:paraId="531550A1" w14:textId="3AD48496"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4,7</w:t>
            </w:r>
          </w:p>
        </w:tc>
      </w:tr>
      <w:tr w:rsidR="00472158" w:rsidRPr="00D656CD" w14:paraId="22D660D9" w14:textId="77777777" w:rsidTr="00472158">
        <w:tc>
          <w:tcPr>
            <w:tcW w:w="846" w:type="dxa"/>
          </w:tcPr>
          <w:p w14:paraId="1C562B5B"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19</w:t>
            </w:r>
          </w:p>
        </w:tc>
        <w:tc>
          <w:tcPr>
            <w:tcW w:w="5103" w:type="dxa"/>
          </w:tcPr>
          <w:p w14:paraId="30C9F3E3"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машин и оборудования</w:t>
            </w:r>
          </w:p>
        </w:tc>
        <w:tc>
          <w:tcPr>
            <w:tcW w:w="3679" w:type="dxa"/>
          </w:tcPr>
          <w:p w14:paraId="4E9E1D49" w14:textId="4174151A"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8,7</w:t>
            </w:r>
          </w:p>
        </w:tc>
      </w:tr>
      <w:tr w:rsidR="00472158" w:rsidRPr="00D656CD" w14:paraId="2F6FCF3A" w14:textId="77777777" w:rsidTr="00472158">
        <w:tc>
          <w:tcPr>
            <w:tcW w:w="846" w:type="dxa"/>
          </w:tcPr>
          <w:p w14:paraId="154E2AD1"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20</w:t>
            </w:r>
          </w:p>
        </w:tc>
        <w:tc>
          <w:tcPr>
            <w:tcW w:w="5103" w:type="dxa"/>
          </w:tcPr>
          <w:p w14:paraId="72CD606D"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автотранспортных средств, прицепов и полуприцепов</w:t>
            </w:r>
          </w:p>
        </w:tc>
        <w:tc>
          <w:tcPr>
            <w:tcW w:w="3679" w:type="dxa"/>
          </w:tcPr>
          <w:p w14:paraId="4BF920E5" w14:textId="6E87148E"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6,2</w:t>
            </w:r>
          </w:p>
        </w:tc>
      </w:tr>
      <w:tr w:rsidR="00472158" w:rsidRPr="00D656CD" w14:paraId="6D7B44C3" w14:textId="77777777" w:rsidTr="00472158">
        <w:tc>
          <w:tcPr>
            <w:tcW w:w="846" w:type="dxa"/>
          </w:tcPr>
          <w:p w14:paraId="6F6DBC55"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21</w:t>
            </w:r>
          </w:p>
        </w:tc>
        <w:tc>
          <w:tcPr>
            <w:tcW w:w="5103" w:type="dxa"/>
          </w:tcPr>
          <w:p w14:paraId="5FDF0808"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прочих транспортных средств </w:t>
            </w:r>
            <w:r w:rsidRPr="00D656CD">
              <w:rPr>
                <w:rFonts w:ascii="Times New Roman" w:hAnsi="Times New Roman" w:cs="Times New Roman"/>
                <w:sz w:val="24"/>
                <w:szCs w:val="24"/>
              </w:rPr>
              <w:br/>
              <w:t>и оборудования</w:t>
            </w:r>
          </w:p>
        </w:tc>
        <w:tc>
          <w:tcPr>
            <w:tcW w:w="3679" w:type="dxa"/>
          </w:tcPr>
          <w:p w14:paraId="0A43FE31" w14:textId="614FA93D"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7,7</w:t>
            </w:r>
          </w:p>
        </w:tc>
      </w:tr>
      <w:tr w:rsidR="00472158" w:rsidRPr="00D656CD" w14:paraId="2F6F2615" w14:textId="77777777" w:rsidTr="00472158">
        <w:tc>
          <w:tcPr>
            <w:tcW w:w="846" w:type="dxa"/>
          </w:tcPr>
          <w:p w14:paraId="2D09D810"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22</w:t>
            </w:r>
          </w:p>
        </w:tc>
        <w:tc>
          <w:tcPr>
            <w:tcW w:w="5103" w:type="dxa"/>
          </w:tcPr>
          <w:p w14:paraId="6DB2B4F4"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мебели</w:t>
            </w:r>
          </w:p>
        </w:tc>
        <w:tc>
          <w:tcPr>
            <w:tcW w:w="3679" w:type="dxa"/>
          </w:tcPr>
          <w:p w14:paraId="7BD4D7FE" w14:textId="0FFAFFFF" w:rsidR="00472158" w:rsidRPr="00D656CD" w:rsidRDefault="00776216" w:rsidP="00472158">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472158" w:rsidRPr="00D656CD" w14:paraId="56E4A102" w14:textId="77777777" w:rsidTr="00472158">
        <w:tc>
          <w:tcPr>
            <w:tcW w:w="846" w:type="dxa"/>
          </w:tcPr>
          <w:p w14:paraId="5614C261"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23</w:t>
            </w:r>
          </w:p>
        </w:tc>
        <w:tc>
          <w:tcPr>
            <w:tcW w:w="5103" w:type="dxa"/>
          </w:tcPr>
          <w:p w14:paraId="7571D967"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Производство прочих готовых изделий</w:t>
            </w:r>
          </w:p>
        </w:tc>
        <w:tc>
          <w:tcPr>
            <w:tcW w:w="3679" w:type="dxa"/>
          </w:tcPr>
          <w:p w14:paraId="2BAE4047" w14:textId="021241DB" w:rsidR="00472158" w:rsidRPr="00D656CD" w:rsidRDefault="007C4E41" w:rsidP="007C4E41">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2,0</w:t>
            </w:r>
          </w:p>
        </w:tc>
      </w:tr>
      <w:tr w:rsidR="00472158" w:rsidRPr="00D656CD" w14:paraId="6A9DEEFF" w14:textId="77777777" w:rsidTr="00472158">
        <w:tc>
          <w:tcPr>
            <w:tcW w:w="846" w:type="dxa"/>
          </w:tcPr>
          <w:p w14:paraId="1C01B2EE" w14:textId="77777777" w:rsidR="00472158" w:rsidRPr="00D656CD" w:rsidRDefault="00472158"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24</w:t>
            </w:r>
          </w:p>
        </w:tc>
        <w:tc>
          <w:tcPr>
            <w:tcW w:w="5103" w:type="dxa"/>
          </w:tcPr>
          <w:p w14:paraId="083A08D7" w14:textId="77777777" w:rsidR="00472158" w:rsidRPr="00D656CD" w:rsidRDefault="00472158" w:rsidP="00472158">
            <w:pPr>
              <w:pStyle w:val="ConsPlusNormal"/>
              <w:rPr>
                <w:rFonts w:ascii="Times New Roman" w:hAnsi="Times New Roman" w:cs="Times New Roman"/>
                <w:sz w:val="24"/>
                <w:szCs w:val="24"/>
              </w:rPr>
            </w:pPr>
            <w:r w:rsidRPr="00D656CD">
              <w:rPr>
                <w:rFonts w:ascii="Times New Roman" w:hAnsi="Times New Roman" w:cs="Times New Roman"/>
                <w:sz w:val="24"/>
                <w:szCs w:val="24"/>
              </w:rPr>
              <w:t>Ремонт и монтаж машин и оборудования</w:t>
            </w:r>
          </w:p>
        </w:tc>
        <w:tc>
          <w:tcPr>
            <w:tcW w:w="3679" w:type="dxa"/>
          </w:tcPr>
          <w:p w14:paraId="3571D24F" w14:textId="3FCD9CDB" w:rsidR="00472158" w:rsidRPr="00D656CD" w:rsidRDefault="007C4E41" w:rsidP="00472158">
            <w:pPr>
              <w:pStyle w:val="ConsPlusNormal"/>
              <w:jc w:val="center"/>
              <w:rPr>
                <w:rFonts w:ascii="Times New Roman" w:hAnsi="Times New Roman" w:cs="Times New Roman"/>
                <w:sz w:val="24"/>
                <w:szCs w:val="24"/>
              </w:rPr>
            </w:pPr>
            <w:r w:rsidRPr="00D656CD">
              <w:rPr>
                <w:rFonts w:ascii="Times New Roman" w:hAnsi="Times New Roman" w:cs="Times New Roman"/>
                <w:sz w:val="24"/>
                <w:szCs w:val="24"/>
              </w:rPr>
              <w:t>4,0</w:t>
            </w:r>
          </w:p>
        </w:tc>
      </w:tr>
    </w:tbl>
    <w:p w14:paraId="47E6A5B8" w14:textId="77777777" w:rsidR="004510FE" w:rsidRPr="00D656CD" w:rsidRDefault="004510FE">
      <w:pPr>
        <w:pStyle w:val="ConsPlusNormal"/>
        <w:jc w:val="right"/>
        <w:rPr>
          <w:rFonts w:ascii="Times New Roman" w:hAnsi="Times New Roman" w:cs="Times New Roman"/>
          <w:sz w:val="24"/>
          <w:szCs w:val="24"/>
        </w:rPr>
      </w:pPr>
    </w:p>
    <w:p w14:paraId="7670720F" w14:textId="77777777" w:rsidR="004510FE" w:rsidRPr="00D656CD" w:rsidRDefault="004510FE">
      <w:pPr>
        <w:pStyle w:val="ConsPlusNormal"/>
        <w:rPr>
          <w:rFonts w:ascii="Times New Roman" w:hAnsi="Times New Roman" w:cs="Times New Roman"/>
          <w:sz w:val="16"/>
          <w:szCs w:val="16"/>
        </w:rPr>
      </w:pPr>
    </w:p>
    <w:p w14:paraId="52D4B112" w14:textId="1EA19710" w:rsidR="004510FE" w:rsidRPr="00D656CD" w:rsidRDefault="004510FE" w:rsidP="00A82C94">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промышленности Санкт-Петербурга представлены все </w:t>
      </w:r>
      <w:r w:rsidR="00184A38" w:rsidRPr="00D656CD">
        <w:rPr>
          <w:rFonts w:ascii="Times New Roman" w:hAnsi="Times New Roman" w:cs="Times New Roman"/>
          <w:sz w:val="24"/>
          <w:szCs w:val="24"/>
        </w:rPr>
        <w:t>виды деятельности</w:t>
      </w:r>
      <w:r w:rsidRPr="00D656CD">
        <w:rPr>
          <w:rFonts w:ascii="Times New Roman" w:hAnsi="Times New Roman" w:cs="Times New Roman"/>
          <w:sz w:val="24"/>
          <w:szCs w:val="24"/>
        </w:rPr>
        <w:t>, относящиеся к высокотехнологичны</w:t>
      </w:r>
      <w:r w:rsidR="006E4381" w:rsidRPr="00D656CD">
        <w:rPr>
          <w:rFonts w:ascii="Times New Roman" w:hAnsi="Times New Roman" w:cs="Times New Roman"/>
          <w:sz w:val="24"/>
          <w:szCs w:val="24"/>
        </w:rPr>
        <w:t>м</w:t>
      </w:r>
      <w:r w:rsidRPr="00D656CD">
        <w:rPr>
          <w:rFonts w:ascii="Times New Roman" w:hAnsi="Times New Roman" w:cs="Times New Roman"/>
          <w:sz w:val="24"/>
          <w:szCs w:val="24"/>
        </w:rPr>
        <w:t xml:space="preserve"> </w:t>
      </w:r>
      <w:r w:rsidR="00184A38" w:rsidRPr="00D656CD">
        <w:rPr>
          <w:rFonts w:ascii="Times New Roman" w:hAnsi="Times New Roman" w:cs="Times New Roman"/>
          <w:sz w:val="24"/>
          <w:szCs w:val="24"/>
        </w:rPr>
        <w:t>отрасл</w:t>
      </w:r>
      <w:r w:rsidR="006E4381" w:rsidRPr="00D656CD">
        <w:rPr>
          <w:rFonts w:ascii="Times New Roman" w:hAnsi="Times New Roman" w:cs="Times New Roman"/>
          <w:sz w:val="24"/>
          <w:szCs w:val="24"/>
        </w:rPr>
        <w:t>ям</w:t>
      </w:r>
      <w:r w:rsidR="00184A38" w:rsidRPr="00D656CD">
        <w:rPr>
          <w:rFonts w:ascii="Times New Roman" w:hAnsi="Times New Roman" w:cs="Times New Roman"/>
          <w:sz w:val="24"/>
          <w:szCs w:val="24"/>
        </w:rPr>
        <w:t xml:space="preserve"> промышленности</w:t>
      </w:r>
      <w:r w:rsidRPr="00D656CD">
        <w:rPr>
          <w:rFonts w:ascii="Times New Roman" w:hAnsi="Times New Roman" w:cs="Times New Roman"/>
          <w:sz w:val="24"/>
          <w:szCs w:val="24"/>
        </w:rPr>
        <w:t>:</w:t>
      </w:r>
      <w:r w:rsidR="00F33487" w:rsidRPr="00D656CD">
        <w:rPr>
          <w:rFonts w:ascii="Times New Roman" w:hAnsi="Times New Roman" w:cs="Times New Roman"/>
          <w:sz w:val="24"/>
          <w:szCs w:val="24"/>
        </w:rPr>
        <w:t xml:space="preserve"> производство</w:t>
      </w:r>
      <w:r w:rsidR="001C7367" w:rsidRPr="00D656CD">
        <w:rPr>
          <w:rFonts w:ascii="Times New Roman" w:hAnsi="Times New Roman" w:cs="Times New Roman"/>
          <w:sz w:val="24"/>
          <w:szCs w:val="24"/>
        </w:rPr>
        <w:t xml:space="preserve"> </w:t>
      </w:r>
      <w:r w:rsidR="00F33487" w:rsidRPr="00D656CD">
        <w:rPr>
          <w:rFonts w:ascii="Times New Roman" w:hAnsi="Times New Roman" w:cs="Times New Roman"/>
          <w:sz w:val="24"/>
          <w:szCs w:val="24"/>
        </w:rPr>
        <w:lastRenderedPageBreak/>
        <w:t xml:space="preserve">лекарственных средств и материалов, применяемых в медицинских целях, производство химических веществ и химических продуктов, </w:t>
      </w:r>
      <w:r w:rsidR="006B48A3" w:rsidRPr="00D656CD">
        <w:rPr>
          <w:rFonts w:ascii="Times New Roman" w:hAnsi="Times New Roman" w:cs="Times New Roman"/>
          <w:sz w:val="24"/>
          <w:szCs w:val="24"/>
        </w:rPr>
        <w:t xml:space="preserve">производство компьютеров, электронных </w:t>
      </w:r>
      <w:r w:rsidR="006B48A3" w:rsidRPr="00D656CD">
        <w:rPr>
          <w:rFonts w:ascii="Times New Roman" w:hAnsi="Times New Roman" w:cs="Times New Roman"/>
          <w:sz w:val="24"/>
          <w:szCs w:val="24"/>
        </w:rPr>
        <w:br/>
        <w:t xml:space="preserve">и оптических изделий, </w:t>
      </w:r>
      <w:r w:rsidR="00F33487" w:rsidRPr="00D656CD">
        <w:rPr>
          <w:rFonts w:ascii="Times New Roman" w:hAnsi="Times New Roman" w:cs="Times New Roman"/>
          <w:sz w:val="24"/>
          <w:szCs w:val="24"/>
        </w:rPr>
        <w:t>производство электрического оборудования,</w:t>
      </w:r>
      <w:r w:rsidRPr="00D656CD">
        <w:rPr>
          <w:rFonts w:ascii="Times New Roman" w:hAnsi="Times New Roman" w:cs="Times New Roman"/>
          <w:sz w:val="24"/>
          <w:szCs w:val="24"/>
        </w:rPr>
        <w:t xml:space="preserve"> производство машин </w:t>
      </w:r>
      <w:r w:rsidR="006B48A3" w:rsidRPr="00D656CD">
        <w:rPr>
          <w:rFonts w:ascii="Times New Roman" w:hAnsi="Times New Roman" w:cs="Times New Roman"/>
          <w:sz w:val="24"/>
          <w:szCs w:val="24"/>
        </w:rPr>
        <w:br/>
      </w:r>
      <w:r w:rsidRPr="00D656CD">
        <w:rPr>
          <w:rFonts w:ascii="Times New Roman" w:hAnsi="Times New Roman" w:cs="Times New Roman"/>
          <w:sz w:val="24"/>
          <w:szCs w:val="24"/>
        </w:rPr>
        <w:t>и оборудования</w:t>
      </w:r>
      <w:r w:rsidR="00F33487" w:rsidRPr="00D656CD">
        <w:rPr>
          <w:rFonts w:ascii="Times New Roman" w:hAnsi="Times New Roman" w:cs="Times New Roman"/>
          <w:sz w:val="24"/>
          <w:szCs w:val="24"/>
        </w:rPr>
        <w:t>, производство автотранспортных средств, прицепов и полуприцепов,</w:t>
      </w:r>
      <w:r w:rsidRPr="00D656CD">
        <w:rPr>
          <w:rFonts w:ascii="Times New Roman" w:hAnsi="Times New Roman" w:cs="Times New Roman"/>
          <w:sz w:val="24"/>
          <w:szCs w:val="24"/>
        </w:rPr>
        <w:t xml:space="preserve"> </w:t>
      </w:r>
      <w:r w:rsidR="00F33487" w:rsidRPr="00D656CD">
        <w:rPr>
          <w:rFonts w:ascii="Times New Roman" w:hAnsi="Times New Roman" w:cs="Times New Roman"/>
          <w:sz w:val="24"/>
          <w:szCs w:val="24"/>
        </w:rPr>
        <w:t>производство прочих транспортных средств</w:t>
      </w:r>
      <w:r w:rsidR="006E4381" w:rsidRPr="00D656CD">
        <w:rPr>
          <w:rFonts w:ascii="Times New Roman" w:hAnsi="Times New Roman" w:cs="Times New Roman"/>
          <w:sz w:val="24"/>
          <w:szCs w:val="24"/>
        </w:rPr>
        <w:t xml:space="preserve"> и оборудования</w:t>
      </w:r>
      <w:r w:rsidR="00F33487" w:rsidRPr="00D656CD">
        <w:rPr>
          <w:rFonts w:ascii="Times New Roman" w:hAnsi="Times New Roman" w:cs="Times New Roman"/>
          <w:sz w:val="24"/>
          <w:szCs w:val="24"/>
        </w:rPr>
        <w:t xml:space="preserve">, производство </w:t>
      </w:r>
      <w:r w:rsidR="006E4381" w:rsidRPr="00D656CD">
        <w:rPr>
          <w:rFonts w:ascii="Times New Roman" w:hAnsi="Times New Roman" w:cs="Times New Roman"/>
          <w:sz w:val="24"/>
          <w:szCs w:val="24"/>
        </w:rPr>
        <w:t>медицинских инструментов и оборудования, ремонт и монтаж машин и оборудования</w:t>
      </w:r>
      <w:r w:rsidRPr="00D656CD">
        <w:rPr>
          <w:rFonts w:ascii="Times New Roman" w:hAnsi="Times New Roman" w:cs="Times New Roman"/>
          <w:sz w:val="24"/>
          <w:szCs w:val="24"/>
        </w:rPr>
        <w:t>.</w:t>
      </w:r>
    </w:p>
    <w:p w14:paraId="4499D0B0" w14:textId="33C05046" w:rsidR="004510FE" w:rsidRPr="00D656CD" w:rsidRDefault="004510FE" w:rsidP="00A82C94">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Суммарно удельный вес этих отраслей составляет в структуре обрабатывающих производств </w:t>
      </w:r>
      <w:r w:rsidR="008D08F1" w:rsidRPr="00D656CD">
        <w:rPr>
          <w:rFonts w:ascii="Times New Roman" w:hAnsi="Times New Roman" w:cs="Times New Roman"/>
          <w:sz w:val="24"/>
          <w:szCs w:val="24"/>
        </w:rPr>
        <w:t xml:space="preserve">Санкт-Петербурга </w:t>
      </w:r>
      <w:r w:rsidRPr="00D656CD">
        <w:rPr>
          <w:rFonts w:ascii="Times New Roman" w:hAnsi="Times New Roman" w:cs="Times New Roman"/>
          <w:sz w:val="24"/>
          <w:szCs w:val="24"/>
        </w:rPr>
        <w:t xml:space="preserve">(без учета производства нефтепродуктов) </w:t>
      </w:r>
      <w:r w:rsidR="007C4E41" w:rsidRPr="00D656CD">
        <w:rPr>
          <w:rFonts w:ascii="Times New Roman" w:hAnsi="Times New Roman" w:cs="Times New Roman"/>
          <w:sz w:val="24"/>
          <w:szCs w:val="24"/>
        </w:rPr>
        <w:t>50,2</w:t>
      </w:r>
      <w:r w:rsidR="00090526" w:rsidRPr="00D656CD">
        <w:rPr>
          <w:rFonts w:ascii="Times New Roman" w:hAnsi="Times New Roman" w:cs="Times New Roman"/>
          <w:sz w:val="24"/>
          <w:szCs w:val="24"/>
        </w:rPr>
        <w:t xml:space="preserve"> процент</w:t>
      </w:r>
      <w:r w:rsidR="007C4E41" w:rsidRPr="00D656CD">
        <w:rPr>
          <w:rFonts w:ascii="Times New Roman" w:hAnsi="Times New Roman" w:cs="Times New Roman"/>
          <w:sz w:val="24"/>
          <w:szCs w:val="24"/>
        </w:rPr>
        <w:t>а</w:t>
      </w:r>
      <w:r w:rsidRPr="00D656CD">
        <w:rPr>
          <w:rFonts w:ascii="Times New Roman" w:hAnsi="Times New Roman" w:cs="Times New Roman"/>
          <w:sz w:val="24"/>
          <w:szCs w:val="24"/>
        </w:rPr>
        <w:t>.</w:t>
      </w:r>
    </w:p>
    <w:p w14:paraId="5BE7BEE9" w14:textId="3AD2B066" w:rsidR="00451869" w:rsidRPr="00D656CD" w:rsidRDefault="00BE1026" w:rsidP="00A82C94">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Санкт-Петербург </w:t>
      </w:r>
      <w:r w:rsidR="008D08F1" w:rsidRPr="00D656CD">
        <w:rPr>
          <w:rFonts w:ascii="Times New Roman" w:hAnsi="Times New Roman" w:cs="Times New Roman"/>
          <w:sz w:val="24"/>
          <w:szCs w:val="24"/>
        </w:rPr>
        <w:t xml:space="preserve">по-прежнему занимает позиции одного из ведущих центров машиностроения в Российской Федерации. В общем объеме </w:t>
      </w:r>
      <w:r w:rsidR="00C91B8A" w:rsidRPr="00D656CD">
        <w:rPr>
          <w:rFonts w:ascii="Times New Roman" w:hAnsi="Times New Roman" w:cs="Times New Roman"/>
          <w:sz w:val="24"/>
          <w:szCs w:val="24"/>
        </w:rPr>
        <w:t>отгруженной продукции машиностроения по Росси</w:t>
      </w:r>
      <w:r w:rsidR="00EF6F05" w:rsidRPr="00D656CD">
        <w:rPr>
          <w:rFonts w:ascii="Times New Roman" w:hAnsi="Times New Roman" w:cs="Times New Roman"/>
          <w:sz w:val="24"/>
          <w:szCs w:val="24"/>
        </w:rPr>
        <w:t>йской Федерации</w:t>
      </w:r>
      <w:r w:rsidR="00C91B8A" w:rsidRPr="00D656CD">
        <w:rPr>
          <w:rFonts w:ascii="Times New Roman" w:hAnsi="Times New Roman" w:cs="Times New Roman"/>
          <w:sz w:val="24"/>
          <w:szCs w:val="24"/>
        </w:rPr>
        <w:t xml:space="preserve"> доля Санкт-Петербурга по итогам 20</w:t>
      </w:r>
      <w:r w:rsidR="00EA1E0E" w:rsidRPr="00D656CD">
        <w:rPr>
          <w:rFonts w:ascii="Times New Roman" w:hAnsi="Times New Roman" w:cs="Times New Roman"/>
          <w:sz w:val="24"/>
          <w:szCs w:val="24"/>
        </w:rPr>
        <w:t>2</w:t>
      </w:r>
      <w:r w:rsidR="00DF5437" w:rsidRPr="00D656CD">
        <w:rPr>
          <w:rFonts w:ascii="Times New Roman" w:hAnsi="Times New Roman" w:cs="Times New Roman"/>
          <w:sz w:val="24"/>
          <w:szCs w:val="24"/>
        </w:rPr>
        <w:t>2</w:t>
      </w:r>
      <w:r w:rsidR="00C91B8A" w:rsidRPr="00D656CD">
        <w:rPr>
          <w:rFonts w:ascii="Times New Roman" w:hAnsi="Times New Roman" w:cs="Times New Roman"/>
          <w:sz w:val="24"/>
          <w:szCs w:val="24"/>
        </w:rPr>
        <w:t xml:space="preserve"> года составила </w:t>
      </w:r>
      <w:r w:rsidR="00DF5437" w:rsidRPr="00D656CD">
        <w:rPr>
          <w:rFonts w:ascii="Times New Roman" w:hAnsi="Times New Roman" w:cs="Times New Roman"/>
          <w:sz w:val="24"/>
          <w:szCs w:val="24"/>
        </w:rPr>
        <w:t>8,4</w:t>
      </w:r>
      <w:r w:rsidR="00CC37E0" w:rsidRPr="00D656CD">
        <w:rPr>
          <w:rFonts w:ascii="Times New Roman" w:hAnsi="Times New Roman" w:cs="Times New Roman"/>
          <w:sz w:val="24"/>
          <w:szCs w:val="24"/>
        </w:rPr>
        <w:t xml:space="preserve"> </w:t>
      </w:r>
      <w:r w:rsidR="008D08F1" w:rsidRPr="00D656CD">
        <w:rPr>
          <w:rFonts w:ascii="Times New Roman" w:hAnsi="Times New Roman" w:cs="Times New Roman"/>
          <w:sz w:val="24"/>
          <w:szCs w:val="24"/>
        </w:rPr>
        <w:t>процент</w:t>
      </w:r>
      <w:r w:rsidR="00EA1E0E" w:rsidRPr="00D656CD">
        <w:rPr>
          <w:rFonts w:ascii="Times New Roman" w:hAnsi="Times New Roman" w:cs="Times New Roman"/>
          <w:sz w:val="24"/>
          <w:szCs w:val="24"/>
        </w:rPr>
        <w:t>а</w:t>
      </w:r>
      <w:r w:rsidR="008D08F1" w:rsidRPr="00D656CD">
        <w:rPr>
          <w:rFonts w:ascii="Times New Roman" w:hAnsi="Times New Roman" w:cs="Times New Roman"/>
          <w:sz w:val="24"/>
          <w:szCs w:val="24"/>
        </w:rPr>
        <w:t>.</w:t>
      </w:r>
    </w:p>
    <w:p w14:paraId="6493DBB7" w14:textId="4DEF8860" w:rsidR="00454DFC" w:rsidRPr="00D656CD" w:rsidRDefault="000149A1" w:rsidP="00454DFC">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w:t>
      </w:r>
      <w:r w:rsidR="00DF5437" w:rsidRPr="00D656CD">
        <w:rPr>
          <w:rFonts w:ascii="Times New Roman" w:hAnsi="Times New Roman" w:cs="Times New Roman"/>
          <w:sz w:val="24"/>
          <w:szCs w:val="24"/>
        </w:rPr>
        <w:t>2</w:t>
      </w:r>
      <w:r w:rsidR="00454DFC" w:rsidRPr="00D656CD">
        <w:rPr>
          <w:rFonts w:ascii="Times New Roman" w:hAnsi="Times New Roman" w:cs="Times New Roman"/>
          <w:sz w:val="24"/>
          <w:szCs w:val="24"/>
        </w:rPr>
        <w:t xml:space="preserve"> году индекс промышленного производства в Санкт</w:t>
      </w:r>
      <w:r w:rsidRPr="00D656CD">
        <w:rPr>
          <w:rFonts w:ascii="Times New Roman" w:hAnsi="Times New Roman" w:cs="Times New Roman"/>
          <w:sz w:val="24"/>
          <w:szCs w:val="24"/>
        </w:rPr>
        <w:t xml:space="preserve">-Петербурге по сравнению </w:t>
      </w:r>
      <w:r w:rsidRPr="00D656CD">
        <w:rPr>
          <w:rFonts w:ascii="Times New Roman" w:hAnsi="Times New Roman" w:cs="Times New Roman"/>
          <w:sz w:val="24"/>
          <w:szCs w:val="24"/>
        </w:rPr>
        <w:br/>
        <w:t>с 202</w:t>
      </w:r>
      <w:r w:rsidR="00DF5437" w:rsidRPr="00D656CD">
        <w:rPr>
          <w:rFonts w:ascii="Times New Roman" w:hAnsi="Times New Roman" w:cs="Times New Roman"/>
          <w:sz w:val="24"/>
          <w:szCs w:val="24"/>
        </w:rPr>
        <w:t>1</w:t>
      </w:r>
      <w:r w:rsidRPr="00D656CD">
        <w:rPr>
          <w:rFonts w:ascii="Times New Roman" w:hAnsi="Times New Roman" w:cs="Times New Roman"/>
          <w:sz w:val="24"/>
          <w:szCs w:val="24"/>
        </w:rPr>
        <w:t xml:space="preserve"> годом составил 10</w:t>
      </w:r>
      <w:r w:rsidR="00DF5437" w:rsidRPr="00D656CD">
        <w:rPr>
          <w:rFonts w:ascii="Times New Roman" w:hAnsi="Times New Roman" w:cs="Times New Roman"/>
          <w:sz w:val="24"/>
          <w:szCs w:val="24"/>
        </w:rPr>
        <w:t>3,9</w:t>
      </w:r>
      <w:r w:rsidRPr="00D656CD">
        <w:rPr>
          <w:rFonts w:ascii="Times New Roman" w:hAnsi="Times New Roman" w:cs="Times New Roman"/>
          <w:sz w:val="24"/>
          <w:szCs w:val="24"/>
        </w:rPr>
        <w:t xml:space="preserve"> процентов</w:t>
      </w:r>
      <w:r w:rsidR="00454DFC" w:rsidRPr="00D656CD">
        <w:rPr>
          <w:rFonts w:ascii="Times New Roman" w:hAnsi="Times New Roman" w:cs="Times New Roman"/>
          <w:sz w:val="24"/>
          <w:szCs w:val="24"/>
        </w:rPr>
        <w:t xml:space="preserve"> (в среднем по России –</w:t>
      </w:r>
      <w:r w:rsidRPr="00D656CD">
        <w:rPr>
          <w:rFonts w:ascii="Times New Roman" w:hAnsi="Times New Roman" w:cs="Times New Roman"/>
          <w:sz w:val="24"/>
          <w:szCs w:val="24"/>
        </w:rPr>
        <w:t xml:space="preserve"> </w:t>
      </w:r>
      <w:r w:rsidR="00DF5437" w:rsidRPr="00D656CD">
        <w:rPr>
          <w:rFonts w:ascii="Times New Roman" w:hAnsi="Times New Roman" w:cs="Times New Roman"/>
          <w:sz w:val="24"/>
          <w:szCs w:val="24"/>
        </w:rPr>
        <w:t>99,4</w:t>
      </w:r>
      <w:r w:rsidR="009C759F" w:rsidRPr="00D656CD">
        <w:rPr>
          <w:rFonts w:ascii="Times New Roman" w:hAnsi="Times New Roman" w:cs="Times New Roman"/>
          <w:sz w:val="24"/>
          <w:szCs w:val="24"/>
        </w:rPr>
        <w:t xml:space="preserve"> </w:t>
      </w:r>
      <w:r w:rsidR="00454DFC" w:rsidRPr="00D656CD">
        <w:rPr>
          <w:rFonts w:ascii="Times New Roman" w:hAnsi="Times New Roman" w:cs="Times New Roman"/>
          <w:sz w:val="24"/>
          <w:szCs w:val="24"/>
        </w:rPr>
        <w:t>процента).</w:t>
      </w:r>
    </w:p>
    <w:p w14:paraId="358186FA" w14:textId="42C61F04" w:rsidR="0071453A" w:rsidRPr="00D656CD" w:rsidRDefault="0071453A" w:rsidP="00090526">
      <w:pPr>
        <w:spacing w:after="0" w:line="264" w:lineRule="auto"/>
        <w:ind w:firstLine="709"/>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машиностроении вырос объем выпуска продукции: в производстве прочих транспортных средств и оборудования (ИПП – 116,0%).</w:t>
      </w:r>
    </w:p>
    <w:p w14:paraId="34385158" w14:textId="4523FB70" w:rsidR="00090526" w:rsidRPr="00D656CD" w:rsidRDefault="00090526" w:rsidP="00090526">
      <w:pPr>
        <w:spacing w:after="0" w:line="264" w:lineRule="auto"/>
        <w:ind w:firstLine="709"/>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Среди основных видов машиностроительной продукции увеличился выпуск:</w:t>
      </w:r>
    </w:p>
    <w:p w14:paraId="4C8F7360" w14:textId="77777777" w:rsidR="00DF5437" w:rsidRPr="00D656CD" w:rsidRDefault="00DF5437" w:rsidP="00DF5437">
      <w:pPr>
        <w:spacing w:after="0" w:line="264" w:lineRule="auto"/>
        <w:ind w:firstLine="709"/>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специализированных электрических машин и аппаратуры – на 30,5%;</w:t>
      </w:r>
    </w:p>
    <w:p w14:paraId="364A10E7" w14:textId="77777777" w:rsidR="00DF5437" w:rsidRPr="00D656CD" w:rsidRDefault="00DF5437" w:rsidP="00DF5437">
      <w:pPr>
        <w:spacing w:after="0" w:line="264" w:lineRule="auto"/>
        <w:ind w:firstLine="709"/>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инструментов и приборов прочих для измерения, контроля и испытаний – на 12,6%;</w:t>
      </w:r>
    </w:p>
    <w:p w14:paraId="3A6AE58A" w14:textId="52773E64" w:rsidR="00DF5437" w:rsidRPr="00D656CD" w:rsidRDefault="00DF5437" w:rsidP="00DF5437">
      <w:pPr>
        <w:spacing w:after="0" w:line="264" w:lineRule="auto"/>
        <w:ind w:firstLine="709"/>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комплектов электрической аппаратуры коммутации или защиты – на 4,6%.</w:t>
      </w:r>
    </w:p>
    <w:p w14:paraId="34807430" w14:textId="497CAF41" w:rsidR="00454DFC" w:rsidRPr="00D656CD" w:rsidRDefault="00454DFC" w:rsidP="00454DFC">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то же время в других отраслях высокотехнологичного сектора значительно увеличился выпуск продукции в производстве лекарственных средств и материалов, применя</w:t>
      </w:r>
      <w:r w:rsidR="008C1F72" w:rsidRPr="00D656CD">
        <w:rPr>
          <w:rFonts w:ascii="Times New Roman" w:hAnsi="Times New Roman" w:cs="Times New Roman"/>
          <w:sz w:val="24"/>
          <w:szCs w:val="24"/>
        </w:rPr>
        <w:t xml:space="preserve">емых </w:t>
      </w:r>
      <w:r w:rsidR="000245F5">
        <w:rPr>
          <w:rFonts w:ascii="Times New Roman" w:hAnsi="Times New Roman" w:cs="Times New Roman"/>
          <w:sz w:val="24"/>
          <w:szCs w:val="24"/>
        </w:rPr>
        <w:br/>
      </w:r>
      <w:r w:rsidR="008C1F72" w:rsidRPr="00D656CD">
        <w:rPr>
          <w:rFonts w:ascii="Times New Roman" w:hAnsi="Times New Roman" w:cs="Times New Roman"/>
          <w:sz w:val="24"/>
          <w:szCs w:val="24"/>
        </w:rPr>
        <w:t>в медицинских целях (</w:t>
      </w:r>
      <w:r w:rsidRPr="00D656CD">
        <w:rPr>
          <w:rFonts w:ascii="Times New Roman" w:hAnsi="Times New Roman" w:cs="Times New Roman"/>
          <w:sz w:val="24"/>
          <w:szCs w:val="24"/>
        </w:rPr>
        <w:t>11</w:t>
      </w:r>
      <w:r w:rsidR="0071453A" w:rsidRPr="00D656CD">
        <w:rPr>
          <w:rFonts w:ascii="Times New Roman" w:hAnsi="Times New Roman" w:cs="Times New Roman"/>
          <w:sz w:val="24"/>
          <w:szCs w:val="24"/>
        </w:rPr>
        <w:t>7,3</w:t>
      </w:r>
      <w:r w:rsidR="008C1F72" w:rsidRPr="00D656CD">
        <w:rPr>
          <w:rFonts w:ascii="Times New Roman" w:hAnsi="Times New Roman" w:cs="Times New Roman"/>
          <w:sz w:val="24"/>
          <w:szCs w:val="24"/>
        </w:rPr>
        <w:t xml:space="preserve"> процента</w:t>
      </w:r>
      <w:r w:rsidR="0071453A" w:rsidRPr="00D656CD">
        <w:rPr>
          <w:rFonts w:ascii="Times New Roman" w:hAnsi="Times New Roman" w:cs="Times New Roman"/>
          <w:sz w:val="24"/>
          <w:szCs w:val="24"/>
        </w:rPr>
        <w:t>)</w:t>
      </w:r>
      <w:r w:rsidRPr="00D656CD">
        <w:rPr>
          <w:rFonts w:ascii="Times New Roman" w:hAnsi="Times New Roman" w:cs="Times New Roman"/>
          <w:sz w:val="24"/>
          <w:szCs w:val="24"/>
        </w:rPr>
        <w:t>.</w:t>
      </w:r>
    </w:p>
    <w:p w14:paraId="23F12BBF" w14:textId="42E4361F" w:rsidR="00DF5437" w:rsidRPr="00D656CD" w:rsidRDefault="00942A77" w:rsidP="00DF543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Темп роста</w:t>
      </w:r>
      <w:r w:rsidR="00454DFC" w:rsidRPr="00D656CD">
        <w:rPr>
          <w:rFonts w:ascii="Times New Roman" w:hAnsi="Times New Roman" w:cs="Times New Roman"/>
          <w:sz w:val="24"/>
          <w:szCs w:val="24"/>
        </w:rPr>
        <w:t xml:space="preserve"> в производстве пищевых продуктов в 202</w:t>
      </w:r>
      <w:r w:rsidR="00DF5437" w:rsidRPr="00D656CD">
        <w:rPr>
          <w:rFonts w:ascii="Times New Roman" w:hAnsi="Times New Roman" w:cs="Times New Roman"/>
          <w:sz w:val="24"/>
          <w:szCs w:val="24"/>
        </w:rPr>
        <w:t>2</w:t>
      </w:r>
      <w:r w:rsidR="00454DFC" w:rsidRPr="00D656CD">
        <w:rPr>
          <w:rFonts w:ascii="Times New Roman" w:hAnsi="Times New Roman" w:cs="Times New Roman"/>
          <w:sz w:val="24"/>
          <w:szCs w:val="24"/>
        </w:rPr>
        <w:t xml:space="preserve"> году составил 1</w:t>
      </w:r>
      <w:r w:rsidR="00DF5437" w:rsidRPr="00D656CD">
        <w:rPr>
          <w:rFonts w:ascii="Times New Roman" w:hAnsi="Times New Roman" w:cs="Times New Roman"/>
          <w:sz w:val="24"/>
          <w:szCs w:val="24"/>
        </w:rPr>
        <w:t>23,1</w:t>
      </w:r>
      <w:r w:rsidRPr="00D656CD">
        <w:rPr>
          <w:rFonts w:ascii="Times New Roman" w:hAnsi="Times New Roman" w:cs="Times New Roman"/>
          <w:sz w:val="24"/>
          <w:szCs w:val="24"/>
        </w:rPr>
        <w:t xml:space="preserve"> процента</w:t>
      </w:r>
      <w:r w:rsidR="00454DFC" w:rsidRPr="00D656CD">
        <w:rPr>
          <w:rFonts w:ascii="Times New Roman" w:hAnsi="Times New Roman" w:cs="Times New Roman"/>
          <w:sz w:val="24"/>
          <w:szCs w:val="24"/>
        </w:rPr>
        <w:t xml:space="preserve">. </w:t>
      </w:r>
      <w:r w:rsidR="00DF5437" w:rsidRPr="00D656CD">
        <w:rPr>
          <w:rFonts w:ascii="Times New Roman" w:hAnsi="Times New Roman" w:cs="Times New Roman"/>
          <w:sz w:val="24"/>
          <w:szCs w:val="24"/>
        </w:rPr>
        <w:t xml:space="preserve">Увеличилось производство кисломолочных продуктов (на 15,2%), молока (на 8,4%), муки </w:t>
      </w:r>
      <w:r w:rsidR="00DF5437" w:rsidRPr="00D656CD">
        <w:rPr>
          <w:rFonts w:ascii="Times New Roman" w:hAnsi="Times New Roman" w:cs="Times New Roman"/>
          <w:sz w:val="24"/>
          <w:szCs w:val="24"/>
        </w:rPr>
        <w:br/>
        <w:t>(на 6,9%), кондитерских изделий (на 3,6%), сыра и творога (на 1,3%).</w:t>
      </w:r>
    </w:p>
    <w:p w14:paraId="6D46F8AA" w14:textId="4D65A88E" w:rsidR="00DF5437" w:rsidRPr="00D656CD" w:rsidRDefault="00454DFC" w:rsidP="00DF543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Положительная динамика в обрабатывающем комплексе также достигнута </w:t>
      </w:r>
      <w:r w:rsidR="00EA1E0E" w:rsidRPr="00D656CD">
        <w:rPr>
          <w:rFonts w:ascii="Times New Roman" w:hAnsi="Times New Roman" w:cs="Times New Roman"/>
          <w:sz w:val="24"/>
          <w:szCs w:val="24"/>
        </w:rPr>
        <w:br/>
      </w:r>
      <w:r w:rsidR="00DF5437" w:rsidRPr="00D656CD">
        <w:rPr>
          <w:rFonts w:ascii="Times New Roman" w:hAnsi="Times New Roman" w:cs="Times New Roman"/>
          <w:sz w:val="24"/>
          <w:szCs w:val="24"/>
        </w:rPr>
        <w:t>в производстве одежды (ИПП – рост в 2,4 р.), в производстве резиновых и пластмассовых изделий (ИПП – 124,8%), в производстве прочей неметаллической минеральной продукции (ИПП – 116,5%), в металлургическом производстве (ИПП – 115,9%)</w:t>
      </w:r>
    </w:p>
    <w:p w14:paraId="3AC6C653" w14:textId="70436056" w:rsidR="00EA1E0E" w:rsidRPr="00D656CD" w:rsidRDefault="00454DFC" w:rsidP="00EA1E0E">
      <w:pPr>
        <w:pStyle w:val="ConsPlusNormal"/>
        <w:ind w:firstLine="540"/>
        <w:jc w:val="both"/>
        <w:rPr>
          <w:rFonts w:ascii="Times New Roman" w:hAnsi="Times New Roman" w:cs="Times New Roman"/>
          <w:spacing w:val="-4"/>
          <w:sz w:val="24"/>
          <w:szCs w:val="24"/>
        </w:rPr>
      </w:pPr>
      <w:r w:rsidRPr="00D656CD">
        <w:rPr>
          <w:rFonts w:ascii="Times New Roman" w:hAnsi="Times New Roman" w:cs="Times New Roman"/>
          <w:spacing w:val="-4"/>
          <w:sz w:val="24"/>
          <w:szCs w:val="24"/>
        </w:rPr>
        <w:t>Вклад промышленного комплекса в формирование доходной части бюджетов всех уровней по сравнению с другими секторами экономики го</w:t>
      </w:r>
      <w:r w:rsidR="00090526" w:rsidRPr="00D656CD">
        <w:rPr>
          <w:rFonts w:ascii="Times New Roman" w:hAnsi="Times New Roman" w:cs="Times New Roman"/>
          <w:spacing w:val="-4"/>
          <w:sz w:val="24"/>
          <w:szCs w:val="24"/>
        </w:rPr>
        <w:t xml:space="preserve">рода является наибольшим – </w:t>
      </w:r>
      <w:r w:rsidR="00DF5437" w:rsidRPr="00D656CD">
        <w:rPr>
          <w:rFonts w:ascii="Times New Roman" w:hAnsi="Times New Roman" w:cs="Times New Roman"/>
          <w:spacing w:val="-4"/>
          <w:sz w:val="24"/>
          <w:szCs w:val="24"/>
        </w:rPr>
        <w:t>38,5</w:t>
      </w:r>
      <w:r w:rsidR="00FE12CD" w:rsidRPr="00D656CD">
        <w:rPr>
          <w:rFonts w:ascii="Times New Roman" w:hAnsi="Times New Roman" w:cs="Times New Roman"/>
          <w:spacing w:val="-4"/>
          <w:sz w:val="24"/>
          <w:szCs w:val="24"/>
        </w:rPr>
        <w:t xml:space="preserve"> процентов</w:t>
      </w:r>
      <w:r w:rsidRPr="00D656CD">
        <w:rPr>
          <w:rFonts w:ascii="Times New Roman" w:hAnsi="Times New Roman" w:cs="Times New Roman"/>
          <w:spacing w:val="-4"/>
          <w:sz w:val="24"/>
          <w:szCs w:val="24"/>
        </w:rPr>
        <w:t xml:space="preserve"> </w:t>
      </w:r>
      <w:r w:rsidR="00DC592D" w:rsidRPr="00D656CD">
        <w:rPr>
          <w:rFonts w:ascii="Times New Roman" w:hAnsi="Times New Roman" w:cs="Times New Roman"/>
          <w:spacing w:val="-4"/>
          <w:sz w:val="24"/>
          <w:szCs w:val="24"/>
        </w:rPr>
        <w:br/>
      </w:r>
      <w:r w:rsidR="00090526" w:rsidRPr="00D656CD">
        <w:rPr>
          <w:rFonts w:ascii="Times New Roman" w:hAnsi="Times New Roman" w:cs="Times New Roman"/>
          <w:spacing w:val="-4"/>
          <w:sz w:val="24"/>
          <w:szCs w:val="24"/>
        </w:rPr>
        <w:t>(за 202</w:t>
      </w:r>
      <w:r w:rsidR="00DF5437" w:rsidRPr="00D656CD">
        <w:rPr>
          <w:rFonts w:ascii="Times New Roman" w:hAnsi="Times New Roman" w:cs="Times New Roman"/>
          <w:spacing w:val="-4"/>
          <w:sz w:val="24"/>
          <w:szCs w:val="24"/>
        </w:rPr>
        <w:t>2</w:t>
      </w:r>
      <w:r w:rsidRPr="00D656CD">
        <w:rPr>
          <w:rFonts w:ascii="Times New Roman" w:hAnsi="Times New Roman" w:cs="Times New Roman"/>
          <w:spacing w:val="-4"/>
          <w:sz w:val="24"/>
          <w:szCs w:val="24"/>
        </w:rPr>
        <w:t xml:space="preserve"> год).</w:t>
      </w:r>
    </w:p>
    <w:p w14:paraId="76B3343E" w14:textId="77777777" w:rsidR="00EA1E0E" w:rsidRPr="00D656CD" w:rsidRDefault="00EA1E0E" w:rsidP="00EA1E0E">
      <w:pPr>
        <w:pStyle w:val="ConsPlusNormal"/>
        <w:ind w:firstLine="540"/>
        <w:jc w:val="both"/>
        <w:rPr>
          <w:rFonts w:ascii="Times New Roman" w:hAnsi="Times New Roman" w:cs="Times New Roman"/>
          <w:sz w:val="24"/>
          <w:szCs w:val="24"/>
        </w:rPr>
      </w:pPr>
    </w:p>
    <w:p w14:paraId="53E82369" w14:textId="77777777" w:rsidR="004510FE" w:rsidRPr="00D656CD" w:rsidRDefault="004510FE" w:rsidP="00EA1E0E">
      <w:pPr>
        <w:pStyle w:val="ConsPlusNormal"/>
        <w:ind w:firstLine="540"/>
        <w:jc w:val="center"/>
        <w:rPr>
          <w:rFonts w:ascii="Times New Roman" w:hAnsi="Times New Roman" w:cs="Times New Roman"/>
          <w:b/>
          <w:sz w:val="24"/>
          <w:szCs w:val="24"/>
        </w:rPr>
      </w:pPr>
      <w:r w:rsidRPr="00D656CD">
        <w:rPr>
          <w:rFonts w:ascii="Times New Roman" w:hAnsi="Times New Roman" w:cs="Times New Roman"/>
          <w:b/>
          <w:sz w:val="24"/>
          <w:szCs w:val="24"/>
        </w:rPr>
        <w:t>2.1.3. Труд и заработная плата</w:t>
      </w:r>
    </w:p>
    <w:p w14:paraId="0BA35AC6" w14:textId="77777777" w:rsidR="004510FE" w:rsidRPr="00D656CD" w:rsidRDefault="004510FE" w:rsidP="00BA5DF6">
      <w:pPr>
        <w:pStyle w:val="ConsPlusNormal"/>
        <w:spacing w:line="233" w:lineRule="auto"/>
        <w:rPr>
          <w:rFonts w:ascii="Times New Roman" w:hAnsi="Times New Roman" w:cs="Times New Roman"/>
          <w:sz w:val="16"/>
          <w:szCs w:val="16"/>
        </w:rPr>
      </w:pPr>
    </w:p>
    <w:p w14:paraId="14DE196D" w14:textId="2482021E" w:rsidR="000A1D0D" w:rsidRPr="00D656CD" w:rsidRDefault="001A3BB9" w:rsidP="00BA5DF6">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С</w:t>
      </w:r>
      <w:r w:rsidR="000A1D0D" w:rsidRPr="00D656CD">
        <w:rPr>
          <w:rFonts w:ascii="Times New Roman" w:hAnsi="Times New Roman" w:cs="Times New Roman"/>
          <w:sz w:val="24"/>
          <w:szCs w:val="24"/>
        </w:rPr>
        <w:t xml:space="preserve">итуация с занятостью в промышленности Санкт-Петербурга </w:t>
      </w:r>
      <w:r w:rsidRPr="00D656CD">
        <w:rPr>
          <w:rFonts w:ascii="Times New Roman" w:hAnsi="Times New Roman" w:cs="Times New Roman"/>
          <w:sz w:val="24"/>
          <w:szCs w:val="24"/>
        </w:rPr>
        <w:t>в 2016-20</w:t>
      </w:r>
      <w:r w:rsidR="007E4DEC" w:rsidRPr="00D656CD">
        <w:rPr>
          <w:rFonts w:ascii="Times New Roman" w:hAnsi="Times New Roman" w:cs="Times New Roman"/>
          <w:sz w:val="24"/>
          <w:szCs w:val="24"/>
        </w:rPr>
        <w:t>2</w:t>
      </w:r>
      <w:r w:rsidR="00693BBD"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годах </w:t>
      </w:r>
      <w:r w:rsidR="000A1D0D" w:rsidRPr="00D656CD">
        <w:rPr>
          <w:rFonts w:ascii="Times New Roman" w:hAnsi="Times New Roman" w:cs="Times New Roman"/>
          <w:sz w:val="24"/>
          <w:szCs w:val="24"/>
        </w:rPr>
        <w:t>стабил</w:t>
      </w:r>
      <w:r w:rsidR="00B9102D" w:rsidRPr="00D656CD">
        <w:rPr>
          <w:rFonts w:ascii="Times New Roman" w:hAnsi="Times New Roman" w:cs="Times New Roman"/>
          <w:sz w:val="24"/>
          <w:szCs w:val="24"/>
        </w:rPr>
        <w:t>ьна</w:t>
      </w:r>
      <w:r w:rsidR="000A1D0D" w:rsidRPr="00D656CD">
        <w:rPr>
          <w:rFonts w:ascii="Times New Roman" w:hAnsi="Times New Roman" w:cs="Times New Roman"/>
          <w:sz w:val="24"/>
          <w:szCs w:val="24"/>
        </w:rPr>
        <w:t xml:space="preserve">. </w:t>
      </w:r>
      <w:r w:rsidR="00693BBD" w:rsidRPr="00D656CD">
        <w:rPr>
          <w:rFonts w:ascii="Times New Roman" w:hAnsi="Times New Roman" w:cs="Times New Roman"/>
          <w:sz w:val="24"/>
          <w:szCs w:val="24"/>
        </w:rPr>
        <w:t>В январе-ноябре</w:t>
      </w:r>
      <w:r w:rsidR="00A57DD6" w:rsidRPr="00D656CD">
        <w:rPr>
          <w:rFonts w:ascii="Times New Roman" w:hAnsi="Times New Roman" w:cs="Times New Roman"/>
          <w:sz w:val="24"/>
          <w:szCs w:val="24"/>
        </w:rPr>
        <w:t xml:space="preserve"> 20</w:t>
      </w:r>
      <w:r w:rsidR="00693BBD" w:rsidRPr="00D656CD">
        <w:rPr>
          <w:rFonts w:ascii="Times New Roman" w:hAnsi="Times New Roman" w:cs="Times New Roman"/>
          <w:sz w:val="24"/>
          <w:szCs w:val="24"/>
        </w:rPr>
        <w:t>22</w:t>
      </w:r>
      <w:r w:rsidR="00A57DD6" w:rsidRPr="00D656CD">
        <w:rPr>
          <w:rFonts w:ascii="Times New Roman" w:hAnsi="Times New Roman" w:cs="Times New Roman"/>
          <w:sz w:val="24"/>
          <w:szCs w:val="24"/>
        </w:rPr>
        <w:t xml:space="preserve"> года </w:t>
      </w:r>
      <w:r w:rsidR="00164E84" w:rsidRPr="00D656CD">
        <w:rPr>
          <w:rFonts w:ascii="Times New Roman" w:hAnsi="Times New Roman" w:cs="Times New Roman"/>
          <w:sz w:val="24"/>
          <w:szCs w:val="24"/>
        </w:rPr>
        <w:t xml:space="preserve">среднесписочная </w:t>
      </w:r>
      <w:r w:rsidR="00A57DD6" w:rsidRPr="00D656CD">
        <w:rPr>
          <w:rFonts w:ascii="Times New Roman" w:hAnsi="Times New Roman" w:cs="Times New Roman"/>
          <w:sz w:val="24"/>
          <w:szCs w:val="24"/>
        </w:rPr>
        <w:t>численность работ</w:t>
      </w:r>
      <w:r w:rsidR="00B9102D" w:rsidRPr="00D656CD">
        <w:rPr>
          <w:rFonts w:ascii="Times New Roman" w:hAnsi="Times New Roman" w:cs="Times New Roman"/>
          <w:sz w:val="24"/>
          <w:szCs w:val="24"/>
        </w:rPr>
        <w:t>ников</w:t>
      </w:r>
      <w:r w:rsidRPr="00D656CD">
        <w:rPr>
          <w:rFonts w:ascii="Times New Roman" w:hAnsi="Times New Roman" w:cs="Times New Roman"/>
          <w:sz w:val="24"/>
          <w:szCs w:val="24"/>
        </w:rPr>
        <w:t xml:space="preserve"> </w:t>
      </w:r>
      <w:r w:rsidR="00B9102D" w:rsidRPr="00D656CD">
        <w:rPr>
          <w:rFonts w:ascii="Times New Roman" w:hAnsi="Times New Roman" w:cs="Times New Roman"/>
          <w:sz w:val="24"/>
          <w:szCs w:val="24"/>
        </w:rPr>
        <w:t xml:space="preserve">составила </w:t>
      </w:r>
      <w:r w:rsidRPr="00D656CD">
        <w:rPr>
          <w:rFonts w:ascii="Times New Roman" w:hAnsi="Times New Roman" w:cs="Times New Roman"/>
          <w:sz w:val="24"/>
          <w:szCs w:val="24"/>
        </w:rPr>
        <w:br/>
      </w:r>
      <w:r w:rsidR="007E4DEC" w:rsidRPr="00D656CD">
        <w:rPr>
          <w:rFonts w:ascii="Times New Roman" w:hAnsi="Times New Roman" w:cs="Times New Roman"/>
          <w:sz w:val="24"/>
          <w:szCs w:val="24"/>
        </w:rPr>
        <w:t>3</w:t>
      </w:r>
      <w:r w:rsidR="00693BBD" w:rsidRPr="00D656CD">
        <w:rPr>
          <w:rFonts w:ascii="Times New Roman" w:hAnsi="Times New Roman" w:cs="Times New Roman"/>
          <w:sz w:val="24"/>
          <w:szCs w:val="24"/>
        </w:rPr>
        <w:t xml:space="preserve">89,6 </w:t>
      </w:r>
      <w:r w:rsidR="00B9102D" w:rsidRPr="00D656CD">
        <w:rPr>
          <w:rFonts w:ascii="Times New Roman" w:hAnsi="Times New Roman" w:cs="Times New Roman"/>
          <w:sz w:val="24"/>
          <w:szCs w:val="24"/>
        </w:rPr>
        <w:t>тыс. человек (</w:t>
      </w:r>
      <w:r w:rsidR="007E4DEC" w:rsidRPr="00D656CD">
        <w:rPr>
          <w:rFonts w:ascii="Times New Roman" w:hAnsi="Times New Roman" w:cs="Times New Roman"/>
          <w:sz w:val="24"/>
          <w:szCs w:val="24"/>
        </w:rPr>
        <w:t>10</w:t>
      </w:r>
      <w:r w:rsidR="00A8250F" w:rsidRPr="00D656CD">
        <w:rPr>
          <w:rFonts w:ascii="Times New Roman" w:hAnsi="Times New Roman" w:cs="Times New Roman"/>
          <w:sz w:val="24"/>
          <w:szCs w:val="24"/>
        </w:rPr>
        <w:t>7,3</w:t>
      </w:r>
      <w:r w:rsidR="007E4DEC" w:rsidRPr="00D656CD">
        <w:rPr>
          <w:rFonts w:ascii="Times New Roman" w:hAnsi="Times New Roman" w:cs="Times New Roman"/>
          <w:sz w:val="24"/>
          <w:szCs w:val="24"/>
        </w:rPr>
        <w:t xml:space="preserve"> процента к уровню 202</w:t>
      </w:r>
      <w:r w:rsidR="00A8250F" w:rsidRPr="00D656CD">
        <w:rPr>
          <w:rFonts w:ascii="Times New Roman" w:hAnsi="Times New Roman" w:cs="Times New Roman"/>
          <w:sz w:val="24"/>
          <w:szCs w:val="24"/>
        </w:rPr>
        <w:t>1</w:t>
      </w:r>
      <w:r w:rsidR="00685FB1" w:rsidRPr="00D656CD">
        <w:rPr>
          <w:rFonts w:ascii="Times New Roman" w:hAnsi="Times New Roman" w:cs="Times New Roman"/>
          <w:sz w:val="24"/>
          <w:szCs w:val="24"/>
        </w:rPr>
        <w:t xml:space="preserve"> </w:t>
      </w:r>
      <w:r w:rsidRPr="00D656CD">
        <w:rPr>
          <w:rFonts w:ascii="Times New Roman" w:hAnsi="Times New Roman" w:cs="Times New Roman"/>
          <w:sz w:val="24"/>
          <w:szCs w:val="24"/>
        </w:rPr>
        <w:t>года)</w:t>
      </w:r>
      <w:r w:rsidR="00A57DD6" w:rsidRPr="00D656CD">
        <w:rPr>
          <w:rFonts w:ascii="Times New Roman" w:hAnsi="Times New Roman" w:cs="Times New Roman"/>
          <w:sz w:val="24"/>
          <w:szCs w:val="24"/>
        </w:rPr>
        <w:t>.</w:t>
      </w:r>
    </w:p>
    <w:p w14:paraId="2782269E" w14:textId="626F3184" w:rsidR="007A7FAA" w:rsidRPr="00D656CD" w:rsidRDefault="000A1D0D" w:rsidP="00BA5DF6">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высокотехнологичных отраслях </w:t>
      </w:r>
      <w:r w:rsidR="00376A2C" w:rsidRPr="00D656CD">
        <w:rPr>
          <w:rFonts w:ascii="Times New Roman" w:hAnsi="Times New Roman" w:cs="Times New Roman"/>
          <w:sz w:val="24"/>
          <w:szCs w:val="24"/>
        </w:rPr>
        <w:t xml:space="preserve">промышленности </w:t>
      </w:r>
      <w:r w:rsidR="000456AC" w:rsidRPr="00D656CD">
        <w:rPr>
          <w:rFonts w:ascii="Times New Roman" w:hAnsi="Times New Roman" w:cs="Times New Roman"/>
          <w:sz w:val="24"/>
          <w:szCs w:val="24"/>
        </w:rPr>
        <w:t xml:space="preserve">в </w:t>
      </w:r>
      <w:r w:rsidR="00A8250F" w:rsidRPr="00D656CD">
        <w:rPr>
          <w:rFonts w:ascii="Times New Roman" w:hAnsi="Times New Roman" w:cs="Times New Roman"/>
          <w:sz w:val="24"/>
          <w:szCs w:val="24"/>
        </w:rPr>
        <w:t xml:space="preserve">январе-ноябре </w:t>
      </w:r>
      <w:r w:rsidR="000456AC" w:rsidRPr="00D656CD">
        <w:rPr>
          <w:rFonts w:ascii="Times New Roman" w:hAnsi="Times New Roman" w:cs="Times New Roman"/>
          <w:sz w:val="24"/>
          <w:szCs w:val="24"/>
        </w:rPr>
        <w:t>20</w:t>
      </w:r>
      <w:r w:rsidR="001D3111" w:rsidRPr="00D656CD">
        <w:rPr>
          <w:rFonts w:ascii="Times New Roman" w:hAnsi="Times New Roman" w:cs="Times New Roman"/>
          <w:sz w:val="24"/>
          <w:szCs w:val="24"/>
        </w:rPr>
        <w:t>2</w:t>
      </w:r>
      <w:r w:rsidR="00A8250F" w:rsidRPr="00D656CD">
        <w:rPr>
          <w:rFonts w:ascii="Times New Roman" w:hAnsi="Times New Roman" w:cs="Times New Roman"/>
          <w:sz w:val="24"/>
          <w:szCs w:val="24"/>
        </w:rPr>
        <w:t>2 года</w:t>
      </w:r>
      <w:r w:rsidR="000456AC" w:rsidRPr="00D656CD">
        <w:rPr>
          <w:rFonts w:ascii="Times New Roman" w:hAnsi="Times New Roman" w:cs="Times New Roman"/>
          <w:sz w:val="24"/>
          <w:szCs w:val="24"/>
        </w:rPr>
        <w:t xml:space="preserve"> </w:t>
      </w:r>
      <w:r w:rsidRPr="00D656CD">
        <w:rPr>
          <w:rFonts w:ascii="Times New Roman" w:hAnsi="Times New Roman" w:cs="Times New Roman"/>
          <w:sz w:val="24"/>
          <w:szCs w:val="24"/>
        </w:rPr>
        <w:t>было занято 1</w:t>
      </w:r>
      <w:r w:rsidR="00A8250F" w:rsidRPr="00D656CD">
        <w:rPr>
          <w:rFonts w:ascii="Times New Roman" w:hAnsi="Times New Roman" w:cs="Times New Roman"/>
          <w:sz w:val="24"/>
          <w:szCs w:val="24"/>
        </w:rPr>
        <w:t>91</w:t>
      </w:r>
      <w:r w:rsidR="001A3BB9" w:rsidRPr="00D656CD">
        <w:rPr>
          <w:rFonts w:ascii="Times New Roman" w:hAnsi="Times New Roman" w:cs="Times New Roman"/>
          <w:sz w:val="24"/>
          <w:szCs w:val="24"/>
        </w:rPr>
        <w:t>,</w:t>
      </w:r>
      <w:r w:rsidR="00A8250F" w:rsidRPr="00D656CD">
        <w:rPr>
          <w:rFonts w:ascii="Times New Roman" w:hAnsi="Times New Roman" w:cs="Times New Roman"/>
          <w:sz w:val="24"/>
          <w:szCs w:val="24"/>
        </w:rPr>
        <w:t>2</w:t>
      </w:r>
      <w:r w:rsidRPr="00D656CD">
        <w:rPr>
          <w:rFonts w:ascii="Times New Roman" w:hAnsi="Times New Roman" w:cs="Times New Roman"/>
          <w:sz w:val="24"/>
          <w:szCs w:val="24"/>
        </w:rPr>
        <w:t xml:space="preserve"> тыс</w:t>
      </w:r>
      <w:r w:rsidR="004D64D1" w:rsidRPr="00D656CD">
        <w:rPr>
          <w:rFonts w:ascii="Times New Roman" w:hAnsi="Times New Roman" w:cs="Times New Roman"/>
          <w:sz w:val="24"/>
          <w:szCs w:val="24"/>
        </w:rPr>
        <w:t>.</w:t>
      </w:r>
      <w:r w:rsidR="005F6C8D"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человек – </w:t>
      </w:r>
      <w:r w:rsidR="001D3111" w:rsidRPr="00D656CD">
        <w:rPr>
          <w:rFonts w:ascii="Times New Roman" w:hAnsi="Times New Roman" w:cs="Times New Roman"/>
          <w:sz w:val="24"/>
          <w:szCs w:val="24"/>
        </w:rPr>
        <w:t>4</w:t>
      </w:r>
      <w:r w:rsidR="00A8250F" w:rsidRPr="00D656CD">
        <w:rPr>
          <w:rFonts w:ascii="Times New Roman" w:hAnsi="Times New Roman" w:cs="Times New Roman"/>
          <w:sz w:val="24"/>
          <w:szCs w:val="24"/>
        </w:rPr>
        <w:t>9,1</w:t>
      </w:r>
      <w:r w:rsidRPr="00D656CD">
        <w:rPr>
          <w:rFonts w:ascii="Times New Roman" w:hAnsi="Times New Roman" w:cs="Times New Roman"/>
          <w:sz w:val="24"/>
          <w:szCs w:val="24"/>
        </w:rPr>
        <w:t xml:space="preserve"> процент</w:t>
      </w:r>
      <w:r w:rsidR="00A8250F" w:rsidRPr="00D656CD">
        <w:rPr>
          <w:rFonts w:ascii="Times New Roman" w:hAnsi="Times New Roman" w:cs="Times New Roman"/>
          <w:sz w:val="24"/>
          <w:szCs w:val="24"/>
        </w:rPr>
        <w:t>а</w:t>
      </w:r>
      <w:r w:rsidRPr="00D656CD">
        <w:rPr>
          <w:rFonts w:ascii="Times New Roman" w:hAnsi="Times New Roman" w:cs="Times New Roman"/>
          <w:sz w:val="24"/>
          <w:szCs w:val="24"/>
        </w:rPr>
        <w:t xml:space="preserve"> от числа работающих на промышленных предприятиях.</w:t>
      </w:r>
      <w:r w:rsidR="007A7FAA" w:rsidRPr="00D656CD">
        <w:rPr>
          <w:rFonts w:ascii="Times New Roman" w:hAnsi="Times New Roman" w:cs="Times New Roman"/>
          <w:sz w:val="24"/>
          <w:szCs w:val="24"/>
        </w:rPr>
        <w:t xml:space="preserve"> В </w:t>
      </w:r>
      <w:r w:rsidR="004A70D1" w:rsidRPr="00D656CD">
        <w:rPr>
          <w:rFonts w:ascii="Times New Roman" w:hAnsi="Times New Roman" w:cs="Times New Roman"/>
          <w:sz w:val="24"/>
          <w:szCs w:val="24"/>
        </w:rPr>
        <w:t xml:space="preserve">отрасли высокого технологичного уровня </w:t>
      </w:r>
      <w:r w:rsidR="007A7FAA" w:rsidRPr="00D656CD">
        <w:rPr>
          <w:rFonts w:ascii="Times New Roman" w:hAnsi="Times New Roman" w:cs="Times New Roman"/>
          <w:sz w:val="24"/>
          <w:szCs w:val="24"/>
        </w:rPr>
        <w:t xml:space="preserve">наиболее значительно увеличилась численность работников по виду деятельности </w:t>
      </w:r>
      <w:r w:rsidR="005D51B2" w:rsidRPr="00D656CD">
        <w:rPr>
          <w:rFonts w:ascii="Times New Roman" w:hAnsi="Times New Roman" w:cs="Times New Roman"/>
          <w:sz w:val="24"/>
          <w:szCs w:val="24"/>
        </w:rPr>
        <w:t>«</w:t>
      </w:r>
      <w:r w:rsidR="00A8250F" w:rsidRPr="00D656CD">
        <w:rPr>
          <w:rFonts w:ascii="Times New Roman" w:hAnsi="Times New Roman" w:cs="Times New Roman"/>
          <w:sz w:val="24"/>
          <w:szCs w:val="24"/>
        </w:rPr>
        <w:t xml:space="preserve">Производство химических веществ </w:t>
      </w:r>
      <w:r w:rsidR="000245F5">
        <w:rPr>
          <w:rFonts w:ascii="Times New Roman" w:hAnsi="Times New Roman" w:cs="Times New Roman"/>
          <w:sz w:val="24"/>
          <w:szCs w:val="24"/>
        </w:rPr>
        <w:br/>
      </w:r>
      <w:r w:rsidR="00A8250F" w:rsidRPr="00D656CD">
        <w:rPr>
          <w:rFonts w:ascii="Times New Roman" w:hAnsi="Times New Roman" w:cs="Times New Roman"/>
          <w:sz w:val="24"/>
          <w:szCs w:val="24"/>
        </w:rPr>
        <w:t>и химических продуктов</w:t>
      </w:r>
      <w:r w:rsidR="005D51B2" w:rsidRPr="00D656CD">
        <w:rPr>
          <w:rFonts w:ascii="Times New Roman" w:hAnsi="Times New Roman" w:cs="Times New Roman"/>
          <w:sz w:val="24"/>
          <w:szCs w:val="24"/>
        </w:rPr>
        <w:t>»</w:t>
      </w:r>
      <w:r w:rsidR="007A7FAA" w:rsidRPr="00D656CD">
        <w:rPr>
          <w:rFonts w:ascii="Times New Roman" w:hAnsi="Times New Roman" w:cs="Times New Roman"/>
          <w:sz w:val="24"/>
          <w:szCs w:val="24"/>
        </w:rPr>
        <w:t xml:space="preserve"> – на </w:t>
      </w:r>
      <w:r w:rsidR="00A8250F" w:rsidRPr="00D656CD">
        <w:rPr>
          <w:rFonts w:ascii="Times New Roman" w:hAnsi="Times New Roman" w:cs="Times New Roman"/>
          <w:sz w:val="24"/>
          <w:szCs w:val="24"/>
        </w:rPr>
        <w:t>28,7</w:t>
      </w:r>
      <w:r w:rsidR="008239FA" w:rsidRPr="00D656CD">
        <w:rPr>
          <w:rFonts w:ascii="Times New Roman" w:hAnsi="Times New Roman" w:cs="Times New Roman"/>
          <w:sz w:val="24"/>
          <w:szCs w:val="24"/>
        </w:rPr>
        <w:t xml:space="preserve"> процента</w:t>
      </w:r>
      <w:r w:rsidR="007A7FAA" w:rsidRPr="00D656CD">
        <w:rPr>
          <w:rFonts w:ascii="Times New Roman" w:hAnsi="Times New Roman" w:cs="Times New Roman"/>
          <w:sz w:val="24"/>
          <w:szCs w:val="24"/>
        </w:rPr>
        <w:t>.</w:t>
      </w:r>
      <w:r w:rsidR="001D3111" w:rsidRPr="00D656CD">
        <w:rPr>
          <w:rFonts w:ascii="Times New Roman" w:hAnsi="Times New Roman" w:cs="Times New Roman"/>
          <w:sz w:val="24"/>
          <w:szCs w:val="24"/>
        </w:rPr>
        <w:t xml:space="preserve"> </w:t>
      </w:r>
    </w:p>
    <w:p w14:paraId="585235FB" w14:textId="77777777" w:rsidR="0079436F" w:rsidRPr="00D656CD" w:rsidRDefault="0079436F" w:rsidP="00BA5DF6">
      <w:pPr>
        <w:pStyle w:val="ConsPlusNormal"/>
        <w:spacing w:line="233"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В 2021 году на дополнительно введенные (созданные) рабочие места предприятий промышленного комплекса Санкт-Петербурга принято 5,5 тыс. человек, из них 94,1 процента приняты на обрабатывающие производства Санкт-Петербурга.</w:t>
      </w:r>
    </w:p>
    <w:p w14:paraId="59F324AD" w14:textId="64EDBF70" w:rsidR="0079436F" w:rsidRPr="00D656CD" w:rsidRDefault="0079436F" w:rsidP="00BA5DF6">
      <w:pPr>
        <w:pStyle w:val="ConsPlusNormal"/>
        <w:spacing w:line="233"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По состоянию на 01.01.2022 численность требуемых работников списочного состава</w:t>
      </w:r>
      <w:r w:rsidRPr="00D656CD">
        <w:rPr>
          <w:rFonts w:ascii="Times New Roman" w:hAnsi="Times New Roman" w:cs="Times New Roman"/>
          <w:sz w:val="24"/>
          <w:szCs w:val="24"/>
        </w:rPr>
        <w:br/>
        <w:t>на вакантные рабочие места в промышленности составила 13,8 тыс. человек, из них</w:t>
      </w:r>
      <w:r w:rsidRPr="00D656CD">
        <w:rPr>
          <w:rFonts w:ascii="Times New Roman" w:hAnsi="Times New Roman" w:cs="Times New Roman"/>
          <w:sz w:val="24"/>
          <w:szCs w:val="24"/>
        </w:rPr>
        <w:br/>
        <w:t>в обрабатывающих производствах – 10,9 тыс. человек.</w:t>
      </w:r>
    </w:p>
    <w:p w14:paraId="43286946" w14:textId="5AAFB75F" w:rsidR="004510FE" w:rsidRPr="00D656CD" w:rsidRDefault="00F54799" w:rsidP="00BA5DF6">
      <w:pPr>
        <w:pStyle w:val="ConsPlusNormal"/>
        <w:spacing w:line="233"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С</w:t>
      </w:r>
      <w:r w:rsidR="004510FE" w:rsidRPr="00D656CD">
        <w:rPr>
          <w:rFonts w:ascii="Times New Roman" w:hAnsi="Times New Roman" w:cs="Times New Roman"/>
          <w:sz w:val="24"/>
          <w:szCs w:val="24"/>
        </w:rPr>
        <w:t xml:space="preserve">редняя заработная плата в промышленности </w:t>
      </w:r>
      <w:r w:rsidR="005C73D5" w:rsidRPr="00D656CD">
        <w:rPr>
          <w:rFonts w:ascii="Times New Roman" w:hAnsi="Times New Roman" w:cs="Times New Roman"/>
          <w:sz w:val="24"/>
          <w:szCs w:val="24"/>
        </w:rPr>
        <w:t>Санкт-Петербурга</w:t>
      </w:r>
      <w:r w:rsidR="004510FE"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в </w:t>
      </w:r>
      <w:r w:rsidR="003A2FD4" w:rsidRPr="00D656CD">
        <w:rPr>
          <w:rFonts w:ascii="Times New Roman" w:hAnsi="Times New Roman" w:cs="Times New Roman"/>
          <w:sz w:val="24"/>
          <w:szCs w:val="24"/>
        </w:rPr>
        <w:t xml:space="preserve">январе-ноябре </w:t>
      </w:r>
      <w:r w:rsidR="003A2FD4" w:rsidRPr="00D656CD">
        <w:rPr>
          <w:rFonts w:ascii="Times New Roman" w:hAnsi="Times New Roman" w:cs="Times New Roman"/>
          <w:sz w:val="24"/>
          <w:szCs w:val="24"/>
        </w:rPr>
        <w:br/>
      </w:r>
      <w:r w:rsidRPr="00D656CD">
        <w:rPr>
          <w:rFonts w:ascii="Times New Roman" w:hAnsi="Times New Roman" w:cs="Times New Roman"/>
          <w:sz w:val="24"/>
          <w:szCs w:val="24"/>
        </w:rPr>
        <w:t>20</w:t>
      </w:r>
      <w:r w:rsidR="00BF0AFD" w:rsidRPr="00D656CD">
        <w:rPr>
          <w:rFonts w:ascii="Times New Roman" w:hAnsi="Times New Roman" w:cs="Times New Roman"/>
          <w:sz w:val="24"/>
          <w:szCs w:val="24"/>
        </w:rPr>
        <w:t>2</w:t>
      </w:r>
      <w:r w:rsidR="00496040"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году </w:t>
      </w:r>
      <w:r w:rsidR="004510FE" w:rsidRPr="00D656CD">
        <w:rPr>
          <w:rFonts w:ascii="Times New Roman" w:hAnsi="Times New Roman" w:cs="Times New Roman"/>
          <w:sz w:val="24"/>
          <w:szCs w:val="24"/>
        </w:rPr>
        <w:t xml:space="preserve">составила </w:t>
      </w:r>
      <w:r w:rsidR="003A2FD4" w:rsidRPr="00D656CD">
        <w:rPr>
          <w:rFonts w:ascii="Times New Roman" w:hAnsi="Times New Roman" w:cs="Times New Roman"/>
          <w:sz w:val="24"/>
          <w:szCs w:val="24"/>
        </w:rPr>
        <w:t>83,7</w:t>
      </w:r>
      <w:r w:rsidR="00E86E4E" w:rsidRPr="00D656CD">
        <w:rPr>
          <w:rFonts w:ascii="Times New Roman" w:hAnsi="Times New Roman" w:cs="Times New Roman"/>
          <w:sz w:val="24"/>
          <w:szCs w:val="24"/>
        </w:rPr>
        <w:t xml:space="preserve"> </w:t>
      </w:r>
      <w:r w:rsidR="004510FE" w:rsidRPr="00D656CD">
        <w:rPr>
          <w:rFonts w:ascii="Times New Roman" w:hAnsi="Times New Roman" w:cs="Times New Roman"/>
          <w:sz w:val="24"/>
          <w:szCs w:val="24"/>
        </w:rPr>
        <w:t>тыс</w:t>
      </w:r>
      <w:r w:rsidR="005C73D5" w:rsidRPr="00D656CD">
        <w:rPr>
          <w:rFonts w:ascii="Times New Roman" w:hAnsi="Times New Roman" w:cs="Times New Roman"/>
          <w:sz w:val="24"/>
          <w:szCs w:val="24"/>
        </w:rPr>
        <w:t>.</w:t>
      </w:r>
      <w:r w:rsidR="00511099" w:rsidRPr="00D656CD">
        <w:rPr>
          <w:rFonts w:ascii="Times New Roman" w:hAnsi="Times New Roman" w:cs="Times New Roman"/>
          <w:sz w:val="24"/>
          <w:szCs w:val="24"/>
        </w:rPr>
        <w:t xml:space="preserve"> </w:t>
      </w:r>
      <w:r w:rsidR="004510FE" w:rsidRPr="00D656CD">
        <w:rPr>
          <w:rFonts w:ascii="Times New Roman" w:hAnsi="Times New Roman" w:cs="Times New Roman"/>
          <w:sz w:val="24"/>
          <w:szCs w:val="24"/>
        </w:rPr>
        <w:t>руб</w:t>
      </w:r>
      <w:r w:rsidR="00E31283" w:rsidRPr="00D656CD">
        <w:rPr>
          <w:rFonts w:ascii="Times New Roman" w:hAnsi="Times New Roman" w:cs="Times New Roman"/>
          <w:sz w:val="24"/>
          <w:szCs w:val="24"/>
        </w:rPr>
        <w:t>.</w:t>
      </w:r>
      <w:r w:rsidR="004510FE" w:rsidRPr="00D656CD">
        <w:rPr>
          <w:rFonts w:ascii="Times New Roman" w:hAnsi="Times New Roman" w:cs="Times New Roman"/>
          <w:sz w:val="24"/>
          <w:szCs w:val="24"/>
        </w:rPr>
        <w:t xml:space="preserve"> (по Санкт-Петербургу в среднем </w:t>
      </w:r>
      <w:r w:rsidR="00580FF6" w:rsidRPr="00D656CD">
        <w:rPr>
          <w:rFonts w:ascii="Times New Roman" w:hAnsi="Times New Roman" w:cs="Times New Roman"/>
          <w:sz w:val="24"/>
          <w:szCs w:val="24"/>
        </w:rPr>
        <w:t>–</w:t>
      </w:r>
      <w:r w:rsidR="004510FE" w:rsidRPr="00D656CD">
        <w:rPr>
          <w:rFonts w:ascii="Times New Roman" w:hAnsi="Times New Roman" w:cs="Times New Roman"/>
          <w:sz w:val="24"/>
          <w:szCs w:val="24"/>
        </w:rPr>
        <w:t xml:space="preserve"> </w:t>
      </w:r>
      <w:r w:rsidR="003A2FD4" w:rsidRPr="00D656CD">
        <w:rPr>
          <w:rFonts w:ascii="Times New Roman" w:hAnsi="Times New Roman" w:cs="Times New Roman"/>
          <w:sz w:val="24"/>
          <w:szCs w:val="24"/>
        </w:rPr>
        <w:t>81,5</w:t>
      </w:r>
      <w:r w:rsidR="004510FE" w:rsidRPr="00D656CD">
        <w:rPr>
          <w:rFonts w:ascii="Times New Roman" w:hAnsi="Times New Roman" w:cs="Times New Roman"/>
          <w:sz w:val="24"/>
          <w:szCs w:val="24"/>
        </w:rPr>
        <w:t xml:space="preserve"> тыс</w:t>
      </w:r>
      <w:r w:rsidR="005C73D5" w:rsidRPr="00D656CD">
        <w:rPr>
          <w:rFonts w:ascii="Times New Roman" w:hAnsi="Times New Roman" w:cs="Times New Roman"/>
          <w:sz w:val="24"/>
          <w:szCs w:val="24"/>
        </w:rPr>
        <w:t>.</w:t>
      </w:r>
      <w:r w:rsidR="009576EC" w:rsidRPr="00D656CD">
        <w:rPr>
          <w:rFonts w:ascii="Times New Roman" w:hAnsi="Times New Roman" w:cs="Times New Roman"/>
          <w:sz w:val="24"/>
          <w:szCs w:val="24"/>
        </w:rPr>
        <w:t xml:space="preserve"> </w:t>
      </w:r>
      <w:r w:rsidR="004510FE" w:rsidRPr="00D656CD">
        <w:rPr>
          <w:rFonts w:ascii="Times New Roman" w:hAnsi="Times New Roman" w:cs="Times New Roman"/>
          <w:sz w:val="24"/>
          <w:szCs w:val="24"/>
        </w:rPr>
        <w:t>руб</w:t>
      </w:r>
      <w:r w:rsidR="00643DE1" w:rsidRPr="00D656CD">
        <w:rPr>
          <w:rFonts w:ascii="Times New Roman" w:hAnsi="Times New Roman" w:cs="Times New Roman"/>
          <w:sz w:val="24"/>
          <w:szCs w:val="24"/>
        </w:rPr>
        <w:t>.</w:t>
      </w:r>
      <w:r w:rsidR="004510FE" w:rsidRPr="00D656CD">
        <w:rPr>
          <w:rFonts w:ascii="Times New Roman" w:hAnsi="Times New Roman" w:cs="Times New Roman"/>
          <w:sz w:val="24"/>
          <w:szCs w:val="24"/>
        </w:rPr>
        <w:t xml:space="preserve">). По всем основным отраслям промышленного комплекса </w:t>
      </w:r>
      <w:r w:rsidR="005C73D5" w:rsidRPr="00D656CD">
        <w:rPr>
          <w:rFonts w:ascii="Times New Roman" w:hAnsi="Times New Roman" w:cs="Times New Roman"/>
          <w:sz w:val="24"/>
          <w:szCs w:val="24"/>
        </w:rPr>
        <w:t xml:space="preserve">Санкт-Петербурга </w:t>
      </w:r>
      <w:r w:rsidR="004510FE" w:rsidRPr="00D656CD">
        <w:rPr>
          <w:rFonts w:ascii="Times New Roman" w:hAnsi="Times New Roman" w:cs="Times New Roman"/>
          <w:sz w:val="24"/>
          <w:szCs w:val="24"/>
        </w:rPr>
        <w:t xml:space="preserve">уровень заработной платы существенно </w:t>
      </w:r>
      <w:r w:rsidR="004D22E9" w:rsidRPr="00D656CD">
        <w:rPr>
          <w:rFonts w:ascii="Times New Roman" w:hAnsi="Times New Roman" w:cs="Times New Roman"/>
          <w:sz w:val="24"/>
          <w:szCs w:val="24"/>
        </w:rPr>
        <w:t xml:space="preserve">выше </w:t>
      </w:r>
      <w:r w:rsidR="004510FE" w:rsidRPr="00D656CD">
        <w:rPr>
          <w:rFonts w:ascii="Times New Roman" w:hAnsi="Times New Roman" w:cs="Times New Roman"/>
          <w:sz w:val="24"/>
          <w:szCs w:val="24"/>
        </w:rPr>
        <w:t>соответствующи</w:t>
      </w:r>
      <w:r w:rsidR="004D22E9" w:rsidRPr="00D656CD">
        <w:rPr>
          <w:rFonts w:ascii="Times New Roman" w:hAnsi="Times New Roman" w:cs="Times New Roman"/>
          <w:sz w:val="24"/>
          <w:szCs w:val="24"/>
        </w:rPr>
        <w:t>х</w:t>
      </w:r>
      <w:r w:rsidR="004510FE" w:rsidRPr="00D656CD">
        <w:rPr>
          <w:rFonts w:ascii="Times New Roman" w:hAnsi="Times New Roman" w:cs="Times New Roman"/>
          <w:sz w:val="24"/>
          <w:szCs w:val="24"/>
        </w:rPr>
        <w:t xml:space="preserve"> показател</w:t>
      </w:r>
      <w:r w:rsidR="004D22E9" w:rsidRPr="00D656CD">
        <w:rPr>
          <w:rFonts w:ascii="Times New Roman" w:hAnsi="Times New Roman" w:cs="Times New Roman"/>
          <w:sz w:val="24"/>
          <w:szCs w:val="24"/>
        </w:rPr>
        <w:t>ей</w:t>
      </w:r>
      <w:r w:rsidR="004510FE" w:rsidRPr="00D656CD">
        <w:rPr>
          <w:rFonts w:ascii="Times New Roman" w:hAnsi="Times New Roman" w:cs="Times New Roman"/>
          <w:sz w:val="24"/>
          <w:szCs w:val="24"/>
        </w:rPr>
        <w:t xml:space="preserve"> в среднем по </w:t>
      </w:r>
      <w:r w:rsidR="00A82C94" w:rsidRPr="00D656CD">
        <w:rPr>
          <w:rFonts w:ascii="Times New Roman" w:hAnsi="Times New Roman" w:cs="Times New Roman"/>
          <w:sz w:val="24"/>
          <w:szCs w:val="24"/>
        </w:rPr>
        <w:t>Российской Федерации</w:t>
      </w:r>
      <w:r w:rsidR="004510FE" w:rsidRPr="00D656CD">
        <w:rPr>
          <w:rFonts w:ascii="Times New Roman" w:hAnsi="Times New Roman" w:cs="Times New Roman"/>
          <w:sz w:val="24"/>
          <w:szCs w:val="24"/>
        </w:rPr>
        <w:t>.</w:t>
      </w:r>
    </w:p>
    <w:p w14:paraId="005B8BEF" w14:textId="77777777" w:rsidR="00A33E3A" w:rsidRPr="00D656CD" w:rsidRDefault="00A33E3A" w:rsidP="00BA5DF6">
      <w:pPr>
        <w:pStyle w:val="ConsPlusNormal"/>
        <w:spacing w:line="233" w:lineRule="auto"/>
        <w:ind w:firstLine="539"/>
        <w:jc w:val="both"/>
        <w:rPr>
          <w:rFonts w:ascii="Times New Roman" w:hAnsi="Times New Roman" w:cs="Times New Roman"/>
          <w:sz w:val="24"/>
          <w:szCs w:val="24"/>
        </w:rPr>
      </w:pPr>
    </w:p>
    <w:p w14:paraId="5313F9B5" w14:textId="77777777" w:rsidR="004510FE" w:rsidRPr="00D656CD" w:rsidRDefault="004510FE" w:rsidP="00BA5DF6">
      <w:pPr>
        <w:pStyle w:val="ConsPlusNormal"/>
        <w:spacing w:line="228" w:lineRule="auto"/>
        <w:jc w:val="center"/>
        <w:rPr>
          <w:rFonts w:ascii="Times New Roman" w:hAnsi="Times New Roman" w:cs="Times New Roman"/>
          <w:b/>
          <w:sz w:val="24"/>
          <w:szCs w:val="24"/>
        </w:rPr>
      </w:pPr>
      <w:r w:rsidRPr="00D656CD">
        <w:rPr>
          <w:rFonts w:ascii="Times New Roman" w:hAnsi="Times New Roman" w:cs="Times New Roman"/>
          <w:b/>
          <w:sz w:val="24"/>
          <w:szCs w:val="24"/>
        </w:rPr>
        <w:t>Средняя заработная плата по основным видам деятельности</w:t>
      </w:r>
      <w:r w:rsidR="00193FD6" w:rsidRPr="00D656CD">
        <w:rPr>
          <w:rFonts w:ascii="Times New Roman" w:hAnsi="Times New Roman" w:cs="Times New Roman"/>
          <w:b/>
          <w:sz w:val="24"/>
          <w:szCs w:val="24"/>
        </w:rPr>
        <w:t xml:space="preserve"> </w:t>
      </w:r>
    </w:p>
    <w:p w14:paraId="405F8333" w14:textId="77777777" w:rsidR="004510FE" w:rsidRPr="00D656CD" w:rsidRDefault="004510FE" w:rsidP="00BA5DF6">
      <w:pPr>
        <w:pStyle w:val="ConsPlusNormal"/>
        <w:spacing w:line="228" w:lineRule="auto"/>
        <w:jc w:val="center"/>
        <w:rPr>
          <w:rFonts w:ascii="Times New Roman" w:hAnsi="Times New Roman" w:cs="Times New Roman"/>
          <w:b/>
          <w:sz w:val="24"/>
          <w:szCs w:val="24"/>
        </w:rPr>
      </w:pPr>
      <w:r w:rsidRPr="00D656CD">
        <w:rPr>
          <w:rFonts w:ascii="Times New Roman" w:hAnsi="Times New Roman" w:cs="Times New Roman"/>
          <w:b/>
          <w:sz w:val="24"/>
          <w:szCs w:val="24"/>
        </w:rPr>
        <w:t>в промышленности Санкт-Петербурга и Российской Федерации</w:t>
      </w:r>
      <w:r w:rsidR="00193FD6" w:rsidRPr="00D656CD">
        <w:rPr>
          <w:rFonts w:ascii="Times New Roman" w:hAnsi="Times New Roman" w:cs="Times New Roman"/>
          <w:b/>
          <w:sz w:val="24"/>
          <w:szCs w:val="24"/>
        </w:rPr>
        <w:t xml:space="preserve"> </w:t>
      </w:r>
    </w:p>
    <w:p w14:paraId="2B3919B7" w14:textId="782ADD6D" w:rsidR="004510FE" w:rsidRPr="00D656CD" w:rsidRDefault="005312CF" w:rsidP="00BA5DF6">
      <w:pPr>
        <w:pStyle w:val="ConsPlusNormal"/>
        <w:spacing w:line="228" w:lineRule="auto"/>
        <w:jc w:val="center"/>
        <w:rPr>
          <w:rFonts w:ascii="Times New Roman" w:hAnsi="Times New Roman" w:cs="Times New Roman"/>
          <w:b/>
          <w:sz w:val="24"/>
          <w:szCs w:val="24"/>
        </w:rPr>
      </w:pPr>
      <w:r w:rsidRPr="00D656CD">
        <w:rPr>
          <w:rFonts w:ascii="Times New Roman" w:hAnsi="Times New Roman" w:cs="Times New Roman"/>
          <w:b/>
          <w:sz w:val="24"/>
          <w:szCs w:val="24"/>
        </w:rPr>
        <w:t xml:space="preserve">в </w:t>
      </w:r>
      <w:r w:rsidR="003A2FD4" w:rsidRPr="00D656CD">
        <w:rPr>
          <w:rFonts w:ascii="Times New Roman" w:hAnsi="Times New Roman" w:cs="Times New Roman"/>
          <w:b/>
          <w:sz w:val="24"/>
          <w:szCs w:val="24"/>
        </w:rPr>
        <w:t xml:space="preserve">январе-ноябре </w:t>
      </w:r>
      <w:r w:rsidRPr="00D656CD">
        <w:rPr>
          <w:rFonts w:ascii="Times New Roman" w:hAnsi="Times New Roman" w:cs="Times New Roman"/>
          <w:b/>
          <w:sz w:val="24"/>
          <w:szCs w:val="24"/>
        </w:rPr>
        <w:t>202</w:t>
      </w:r>
      <w:r w:rsidR="003A2FD4" w:rsidRPr="00D656CD">
        <w:rPr>
          <w:rFonts w:ascii="Times New Roman" w:hAnsi="Times New Roman" w:cs="Times New Roman"/>
          <w:b/>
          <w:sz w:val="24"/>
          <w:szCs w:val="24"/>
        </w:rPr>
        <w:t>2 года</w:t>
      </w:r>
      <w:r w:rsidR="004510FE" w:rsidRPr="00D656CD">
        <w:rPr>
          <w:rFonts w:ascii="Times New Roman" w:hAnsi="Times New Roman" w:cs="Times New Roman"/>
          <w:b/>
          <w:sz w:val="24"/>
          <w:szCs w:val="24"/>
        </w:rPr>
        <w:t>, тыс</w:t>
      </w:r>
      <w:r w:rsidR="007A0DAB" w:rsidRPr="00D656CD">
        <w:rPr>
          <w:rFonts w:ascii="Times New Roman" w:hAnsi="Times New Roman" w:cs="Times New Roman"/>
          <w:b/>
          <w:sz w:val="24"/>
          <w:szCs w:val="24"/>
        </w:rPr>
        <w:t>.</w:t>
      </w:r>
      <w:r w:rsidR="00C01819" w:rsidRPr="00D656CD">
        <w:rPr>
          <w:rFonts w:ascii="Times New Roman" w:hAnsi="Times New Roman" w:cs="Times New Roman"/>
          <w:b/>
          <w:sz w:val="24"/>
          <w:szCs w:val="24"/>
        </w:rPr>
        <w:t xml:space="preserve"> </w:t>
      </w:r>
      <w:r w:rsidR="004510FE" w:rsidRPr="00D656CD">
        <w:rPr>
          <w:rFonts w:ascii="Times New Roman" w:hAnsi="Times New Roman" w:cs="Times New Roman"/>
          <w:b/>
          <w:sz w:val="24"/>
          <w:szCs w:val="24"/>
        </w:rPr>
        <w:t>руб</w:t>
      </w:r>
      <w:r w:rsidR="00643DE1" w:rsidRPr="00D656CD">
        <w:rPr>
          <w:rFonts w:ascii="Times New Roman" w:hAnsi="Times New Roman" w:cs="Times New Roman"/>
          <w:b/>
          <w:sz w:val="24"/>
          <w:szCs w:val="24"/>
        </w:rPr>
        <w:t>.</w:t>
      </w:r>
    </w:p>
    <w:p w14:paraId="489C4152" w14:textId="77777777" w:rsidR="004510FE" w:rsidRPr="00D656CD" w:rsidRDefault="004510FE" w:rsidP="00BA5DF6">
      <w:pPr>
        <w:pStyle w:val="ConsPlusNormal"/>
        <w:spacing w:line="233" w:lineRule="auto"/>
        <w:ind w:right="140"/>
        <w:jc w:val="right"/>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488"/>
        <w:gridCol w:w="4882"/>
        <w:gridCol w:w="2127"/>
        <w:gridCol w:w="2204"/>
      </w:tblGrid>
      <w:tr w:rsidR="00AE4EB7" w:rsidRPr="00D656CD" w14:paraId="2A4C0763" w14:textId="77777777" w:rsidTr="00AE4EB7">
        <w:tc>
          <w:tcPr>
            <w:tcW w:w="488" w:type="dxa"/>
          </w:tcPr>
          <w:p w14:paraId="2D82B757" w14:textId="77777777" w:rsidR="00AE4EB7" w:rsidRPr="00D656CD" w:rsidRDefault="00AE4EB7" w:rsidP="00BA5DF6">
            <w:pPr>
              <w:pStyle w:val="ConsPlusNormal"/>
              <w:spacing w:line="216" w:lineRule="auto"/>
              <w:jc w:val="center"/>
              <w:rPr>
                <w:rFonts w:ascii="Times New Roman" w:hAnsi="Times New Roman" w:cs="Times New Roman"/>
                <w:b/>
                <w:sz w:val="24"/>
                <w:szCs w:val="24"/>
              </w:rPr>
            </w:pPr>
            <w:r w:rsidRPr="00D656CD">
              <w:rPr>
                <w:rFonts w:ascii="Times New Roman" w:hAnsi="Times New Roman" w:cs="Times New Roman"/>
                <w:b/>
                <w:sz w:val="24"/>
                <w:szCs w:val="24"/>
              </w:rPr>
              <w:t>№ п/п</w:t>
            </w:r>
          </w:p>
        </w:tc>
        <w:tc>
          <w:tcPr>
            <w:tcW w:w="4882" w:type="dxa"/>
            <w:vAlign w:val="center"/>
          </w:tcPr>
          <w:p w14:paraId="0AC04233" w14:textId="77777777" w:rsidR="00AE4EB7" w:rsidRPr="00D656CD" w:rsidRDefault="00AE4EB7" w:rsidP="00BA5DF6">
            <w:pPr>
              <w:pStyle w:val="ConsPlusNormal"/>
              <w:spacing w:line="216" w:lineRule="auto"/>
              <w:jc w:val="center"/>
              <w:rPr>
                <w:rFonts w:ascii="Times New Roman" w:hAnsi="Times New Roman" w:cs="Times New Roman"/>
                <w:b/>
                <w:sz w:val="24"/>
                <w:szCs w:val="24"/>
              </w:rPr>
            </w:pPr>
            <w:r w:rsidRPr="00D656CD">
              <w:rPr>
                <w:rFonts w:ascii="Times New Roman" w:hAnsi="Times New Roman" w:cs="Times New Roman"/>
                <w:b/>
                <w:sz w:val="24"/>
                <w:szCs w:val="24"/>
              </w:rPr>
              <w:t>Вид деятельности</w:t>
            </w:r>
          </w:p>
        </w:tc>
        <w:tc>
          <w:tcPr>
            <w:tcW w:w="2127" w:type="dxa"/>
            <w:vAlign w:val="center"/>
          </w:tcPr>
          <w:p w14:paraId="0CB85DD8" w14:textId="77777777" w:rsidR="00AE4EB7" w:rsidRPr="00D656CD" w:rsidRDefault="00AE4EB7" w:rsidP="00BA5DF6">
            <w:pPr>
              <w:pStyle w:val="ConsPlusNormal"/>
              <w:spacing w:line="216" w:lineRule="auto"/>
              <w:jc w:val="center"/>
              <w:rPr>
                <w:rFonts w:ascii="Times New Roman" w:hAnsi="Times New Roman" w:cs="Times New Roman"/>
                <w:b/>
                <w:sz w:val="24"/>
                <w:szCs w:val="24"/>
              </w:rPr>
            </w:pPr>
            <w:r w:rsidRPr="00D656CD">
              <w:rPr>
                <w:rFonts w:ascii="Times New Roman" w:hAnsi="Times New Roman" w:cs="Times New Roman"/>
                <w:b/>
                <w:sz w:val="24"/>
                <w:szCs w:val="24"/>
              </w:rPr>
              <w:t>Санкт-Петербург</w:t>
            </w:r>
          </w:p>
        </w:tc>
        <w:tc>
          <w:tcPr>
            <w:tcW w:w="2204" w:type="dxa"/>
            <w:vAlign w:val="center"/>
          </w:tcPr>
          <w:p w14:paraId="17F4ED9B" w14:textId="77777777" w:rsidR="00AE4EB7" w:rsidRPr="00D656CD" w:rsidRDefault="00AE4EB7" w:rsidP="00BA5DF6">
            <w:pPr>
              <w:pStyle w:val="ConsPlusNormal"/>
              <w:spacing w:line="216" w:lineRule="auto"/>
              <w:jc w:val="center"/>
              <w:rPr>
                <w:rFonts w:ascii="Times New Roman" w:hAnsi="Times New Roman" w:cs="Times New Roman"/>
                <w:sz w:val="24"/>
                <w:szCs w:val="24"/>
              </w:rPr>
            </w:pPr>
            <w:r w:rsidRPr="00D656CD">
              <w:rPr>
                <w:rFonts w:ascii="Times New Roman" w:hAnsi="Times New Roman" w:cs="Times New Roman"/>
                <w:sz w:val="24"/>
                <w:szCs w:val="24"/>
              </w:rPr>
              <w:t>Российская Федерация</w:t>
            </w:r>
          </w:p>
        </w:tc>
      </w:tr>
      <w:tr w:rsidR="00AE4EB7" w:rsidRPr="00D656CD" w14:paraId="4389F057" w14:textId="77777777" w:rsidTr="004A0C86">
        <w:trPr>
          <w:trHeight w:val="150"/>
        </w:trPr>
        <w:tc>
          <w:tcPr>
            <w:tcW w:w="488" w:type="dxa"/>
          </w:tcPr>
          <w:p w14:paraId="41C41DA8" w14:textId="77777777" w:rsidR="00AE4EB7" w:rsidRPr="00D656CD" w:rsidRDefault="00AE4EB7" w:rsidP="004A0C86">
            <w:pPr>
              <w:pStyle w:val="ConsPlusNormal"/>
              <w:spacing w:line="228" w:lineRule="auto"/>
              <w:jc w:val="center"/>
              <w:rPr>
                <w:rFonts w:ascii="Times New Roman" w:hAnsi="Times New Roman" w:cs="Times New Roman"/>
                <w:b/>
                <w:sz w:val="20"/>
              </w:rPr>
            </w:pPr>
            <w:r w:rsidRPr="00D656CD">
              <w:rPr>
                <w:rFonts w:ascii="Times New Roman" w:hAnsi="Times New Roman" w:cs="Times New Roman"/>
                <w:b/>
                <w:sz w:val="20"/>
              </w:rPr>
              <w:t>1</w:t>
            </w:r>
          </w:p>
        </w:tc>
        <w:tc>
          <w:tcPr>
            <w:tcW w:w="4882" w:type="dxa"/>
          </w:tcPr>
          <w:p w14:paraId="1BB294D1" w14:textId="77777777" w:rsidR="00AE4EB7" w:rsidRPr="00D656CD" w:rsidRDefault="00AE4EB7" w:rsidP="004A0C86">
            <w:pPr>
              <w:pStyle w:val="ConsPlusNormal"/>
              <w:spacing w:line="228" w:lineRule="auto"/>
              <w:jc w:val="center"/>
              <w:rPr>
                <w:rFonts w:ascii="Times New Roman" w:hAnsi="Times New Roman" w:cs="Times New Roman"/>
                <w:b/>
                <w:sz w:val="20"/>
              </w:rPr>
            </w:pPr>
            <w:r w:rsidRPr="00D656CD">
              <w:rPr>
                <w:rFonts w:ascii="Times New Roman" w:hAnsi="Times New Roman" w:cs="Times New Roman"/>
                <w:b/>
                <w:sz w:val="20"/>
              </w:rPr>
              <w:t>2</w:t>
            </w:r>
          </w:p>
        </w:tc>
        <w:tc>
          <w:tcPr>
            <w:tcW w:w="2127" w:type="dxa"/>
          </w:tcPr>
          <w:p w14:paraId="2D03E726" w14:textId="77777777" w:rsidR="00AE4EB7" w:rsidRPr="00D656CD" w:rsidRDefault="00AE4EB7" w:rsidP="004A0C86">
            <w:pPr>
              <w:pStyle w:val="ConsPlusNormal"/>
              <w:spacing w:line="228" w:lineRule="auto"/>
              <w:jc w:val="center"/>
              <w:rPr>
                <w:rFonts w:ascii="Times New Roman" w:hAnsi="Times New Roman" w:cs="Times New Roman"/>
                <w:b/>
                <w:sz w:val="20"/>
              </w:rPr>
            </w:pPr>
            <w:r w:rsidRPr="00D656CD">
              <w:rPr>
                <w:rFonts w:ascii="Times New Roman" w:hAnsi="Times New Roman" w:cs="Times New Roman"/>
                <w:b/>
                <w:sz w:val="20"/>
              </w:rPr>
              <w:t>3</w:t>
            </w:r>
          </w:p>
        </w:tc>
        <w:tc>
          <w:tcPr>
            <w:tcW w:w="2204" w:type="dxa"/>
          </w:tcPr>
          <w:p w14:paraId="09C772C0" w14:textId="77777777" w:rsidR="00AE4EB7" w:rsidRPr="00D656CD" w:rsidRDefault="00AE4EB7" w:rsidP="004A0C8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b/>
                <w:sz w:val="20"/>
              </w:rPr>
              <w:t>4</w:t>
            </w:r>
          </w:p>
        </w:tc>
      </w:tr>
      <w:tr w:rsidR="00AE4EB7" w:rsidRPr="00D656CD" w14:paraId="5035A654" w14:textId="77777777" w:rsidTr="00AE4EB7">
        <w:tc>
          <w:tcPr>
            <w:tcW w:w="488" w:type="dxa"/>
          </w:tcPr>
          <w:p w14:paraId="1DD6031D" w14:textId="77777777" w:rsidR="00AE4EB7" w:rsidRPr="00D656CD" w:rsidRDefault="00AE4EB7"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1</w:t>
            </w:r>
          </w:p>
        </w:tc>
        <w:tc>
          <w:tcPr>
            <w:tcW w:w="4882" w:type="dxa"/>
          </w:tcPr>
          <w:p w14:paraId="36422A48" w14:textId="77777777" w:rsidR="00AE4EB7" w:rsidRPr="00D656CD" w:rsidRDefault="00AE4EB7" w:rsidP="00BA5DF6">
            <w:pPr>
              <w:pStyle w:val="ConsPlusNormal"/>
              <w:spacing w:line="228" w:lineRule="auto"/>
              <w:rPr>
                <w:rFonts w:ascii="Times New Roman" w:hAnsi="Times New Roman" w:cs="Times New Roman"/>
                <w:sz w:val="24"/>
                <w:szCs w:val="24"/>
              </w:rPr>
            </w:pPr>
            <w:r w:rsidRPr="00D656CD">
              <w:rPr>
                <w:rFonts w:ascii="Times New Roman" w:hAnsi="Times New Roman" w:cs="Times New Roman"/>
                <w:sz w:val="24"/>
                <w:szCs w:val="24"/>
              </w:rPr>
              <w:t>Обрабатывающие производства в целом</w:t>
            </w:r>
          </w:p>
        </w:tc>
        <w:tc>
          <w:tcPr>
            <w:tcW w:w="2127" w:type="dxa"/>
          </w:tcPr>
          <w:p w14:paraId="235CCF38" w14:textId="0A188D6C" w:rsidR="00AE4EB7"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82,3</w:t>
            </w:r>
          </w:p>
        </w:tc>
        <w:tc>
          <w:tcPr>
            <w:tcW w:w="2204" w:type="dxa"/>
          </w:tcPr>
          <w:p w14:paraId="3A8660A0" w14:textId="722193F8" w:rsidR="00AE4EB7" w:rsidRPr="00D656CD" w:rsidRDefault="00490C2A" w:rsidP="006D6222">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5</w:t>
            </w:r>
            <w:r w:rsidR="006D6222" w:rsidRPr="00D656CD">
              <w:rPr>
                <w:rFonts w:ascii="Times New Roman" w:hAnsi="Times New Roman" w:cs="Times New Roman"/>
                <w:sz w:val="24"/>
                <w:szCs w:val="24"/>
              </w:rPr>
              <w:t>8,6</w:t>
            </w:r>
          </w:p>
        </w:tc>
      </w:tr>
      <w:tr w:rsidR="00AE4EB7" w:rsidRPr="00D656CD" w14:paraId="1F6B63C7" w14:textId="77777777" w:rsidTr="00AE4EB7">
        <w:tc>
          <w:tcPr>
            <w:tcW w:w="488" w:type="dxa"/>
          </w:tcPr>
          <w:p w14:paraId="353AB3F1" w14:textId="77777777" w:rsidR="00AE4EB7" w:rsidRPr="00D656CD" w:rsidRDefault="00AE4EB7"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2</w:t>
            </w:r>
          </w:p>
        </w:tc>
        <w:tc>
          <w:tcPr>
            <w:tcW w:w="4882" w:type="dxa"/>
          </w:tcPr>
          <w:p w14:paraId="2815ECB5" w14:textId="77777777" w:rsidR="00AE4EB7" w:rsidRPr="00D656CD" w:rsidRDefault="00AE4EB7"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Производство пищевых продуктов</w:t>
            </w:r>
          </w:p>
        </w:tc>
        <w:tc>
          <w:tcPr>
            <w:tcW w:w="2127" w:type="dxa"/>
          </w:tcPr>
          <w:p w14:paraId="6C26B285" w14:textId="5B4E91F7" w:rsidR="00AE4EB7"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65,0</w:t>
            </w:r>
          </w:p>
        </w:tc>
        <w:tc>
          <w:tcPr>
            <w:tcW w:w="2204" w:type="dxa"/>
          </w:tcPr>
          <w:p w14:paraId="239B7F32" w14:textId="3552C5B0" w:rsidR="00AE4EB7" w:rsidRPr="00D656CD" w:rsidRDefault="00490C2A" w:rsidP="006D6222">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4</w:t>
            </w:r>
            <w:r w:rsidR="006D6222" w:rsidRPr="00D656CD">
              <w:rPr>
                <w:rFonts w:ascii="Times New Roman" w:hAnsi="Times New Roman" w:cs="Times New Roman"/>
                <w:sz w:val="24"/>
                <w:szCs w:val="24"/>
              </w:rPr>
              <w:t>7,5</w:t>
            </w:r>
          </w:p>
        </w:tc>
      </w:tr>
      <w:tr w:rsidR="00772C85" w:rsidRPr="00D656CD" w14:paraId="0050F5D4" w14:textId="77777777" w:rsidTr="00AE4EB7">
        <w:tc>
          <w:tcPr>
            <w:tcW w:w="488" w:type="dxa"/>
          </w:tcPr>
          <w:p w14:paraId="75DF8F20"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3</w:t>
            </w:r>
          </w:p>
        </w:tc>
        <w:tc>
          <w:tcPr>
            <w:tcW w:w="4882" w:type="dxa"/>
          </w:tcPr>
          <w:p w14:paraId="1C82A38E" w14:textId="77777777" w:rsidR="00772C85" w:rsidRPr="00D656CD" w:rsidRDefault="00772C85"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электрического оборудования </w:t>
            </w:r>
          </w:p>
        </w:tc>
        <w:tc>
          <w:tcPr>
            <w:tcW w:w="2127" w:type="dxa"/>
          </w:tcPr>
          <w:p w14:paraId="5AC94BD6" w14:textId="6D8988C4" w:rsidR="00772C85"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83,0</w:t>
            </w:r>
          </w:p>
        </w:tc>
        <w:tc>
          <w:tcPr>
            <w:tcW w:w="2204" w:type="dxa"/>
          </w:tcPr>
          <w:p w14:paraId="776F34FE" w14:textId="09BFF5F7" w:rsidR="00772C85" w:rsidRPr="00D656CD" w:rsidRDefault="00490C2A" w:rsidP="006D6222">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5</w:t>
            </w:r>
            <w:r w:rsidR="006D6222" w:rsidRPr="00D656CD">
              <w:rPr>
                <w:rFonts w:ascii="Times New Roman" w:hAnsi="Times New Roman" w:cs="Times New Roman"/>
                <w:sz w:val="24"/>
                <w:szCs w:val="24"/>
              </w:rPr>
              <w:t>6,9</w:t>
            </w:r>
          </w:p>
        </w:tc>
      </w:tr>
      <w:tr w:rsidR="00772C85" w:rsidRPr="00D656CD" w14:paraId="1364D8CC" w14:textId="77777777" w:rsidTr="00AE4EB7">
        <w:tc>
          <w:tcPr>
            <w:tcW w:w="488" w:type="dxa"/>
          </w:tcPr>
          <w:p w14:paraId="3CF37BBD"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4</w:t>
            </w:r>
          </w:p>
        </w:tc>
        <w:tc>
          <w:tcPr>
            <w:tcW w:w="4882" w:type="dxa"/>
          </w:tcPr>
          <w:p w14:paraId="63DEE491" w14:textId="77777777" w:rsidR="00772C85" w:rsidRPr="00D656CD" w:rsidRDefault="00772C85"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Производство машин и оборудования</w:t>
            </w:r>
          </w:p>
        </w:tc>
        <w:tc>
          <w:tcPr>
            <w:tcW w:w="2127" w:type="dxa"/>
          </w:tcPr>
          <w:p w14:paraId="78F36DE8" w14:textId="7C6DD5AE" w:rsidR="00772C85"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88,7</w:t>
            </w:r>
          </w:p>
        </w:tc>
        <w:tc>
          <w:tcPr>
            <w:tcW w:w="2204" w:type="dxa"/>
          </w:tcPr>
          <w:p w14:paraId="2DCC5851" w14:textId="58A2D306" w:rsidR="00772C85" w:rsidRPr="00D656CD" w:rsidRDefault="006D6222"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61,1</w:t>
            </w:r>
          </w:p>
        </w:tc>
      </w:tr>
      <w:tr w:rsidR="00772C85" w:rsidRPr="00D656CD" w14:paraId="765DA482" w14:textId="77777777" w:rsidTr="00AE4EB7">
        <w:tc>
          <w:tcPr>
            <w:tcW w:w="488" w:type="dxa"/>
          </w:tcPr>
          <w:p w14:paraId="1EDDB485"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5</w:t>
            </w:r>
          </w:p>
        </w:tc>
        <w:tc>
          <w:tcPr>
            <w:tcW w:w="4882" w:type="dxa"/>
          </w:tcPr>
          <w:p w14:paraId="3A6324D0" w14:textId="77777777" w:rsidR="00772C85" w:rsidRPr="00D656CD" w:rsidRDefault="00772C85"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компьютеров, электронных </w:t>
            </w:r>
            <w:r w:rsidRPr="00D656CD">
              <w:rPr>
                <w:rFonts w:ascii="Times New Roman" w:hAnsi="Times New Roman" w:cs="Times New Roman"/>
                <w:sz w:val="24"/>
                <w:szCs w:val="24"/>
              </w:rPr>
              <w:br/>
              <w:t>и оптических изделий</w:t>
            </w:r>
          </w:p>
        </w:tc>
        <w:tc>
          <w:tcPr>
            <w:tcW w:w="2127" w:type="dxa"/>
          </w:tcPr>
          <w:p w14:paraId="088818E1" w14:textId="308FA8AE" w:rsidR="00772C85"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91,9</w:t>
            </w:r>
          </w:p>
        </w:tc>
        <w:tc>
          <w:tcPr>
            <w:tcW w:w="2204" w:type="dxa"/>
          </w:tcPr>
          <w:p w14:paraId="682F36FE" w14:textId="0510ED82" w:rsidR="00772C85" w:rsidRPr="00D656CD" w:rsidRDefault="006D6222"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71,5</w:t>
            </w:r>
          </w:p>
        </w:tc>
      </w:tr>
      <w:tr w:rsidR="00772C85" w:rsidRPr="00D656CD" w14:paraId="3708DDBF" w14:textId="77777777" w:rsidTr="00AE4EB7">
        <w:tc>
          <w:tcPr>
            <w:tcW w:w="488" w:type="dxa"/>
          </w:tcPr>
          <w:p w14:paraId="017D0132"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6</w:t>
            </w:r>
          </w:p>
        </w:tc>
        <w:tc>
          <w:tcPr>
            <w:tcW w:w="4882" w:type="dxa"/>
          </w:tcPr>
          <w:p w14:paraId="33A39948" w14:textId="77777777" w:rsidR="00772C85" w:rsidRPr="00D656CD" w:rsidRDefault="00772C85"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прочих транспортных средств </w:t>
            </w:r>
            <w:r w:rsidRPr="00D656CD">
              <w:rPr>
                <w:rFonts w:ascii="Times New Roman" w:hAnsi="Times New Roman" w:cs="Times New Roman"/>
                <w:sz w:val="24"/>
                <w:szCs w:val="24"/>
              </w:rPr>
              <w:br/>
              <w:t>и оборудования</w:t>
            </w:r>
          </w:p>
        </w:tc>
        <w:tc>
          <w:tcPr>
            <w:tcW w:w="2127" w:type="dxa"/>
          </w:tcPr>
          <w:p w14:paraId="263C28E4" w14:textId="0C8F2B56" w:rsidR="00772C85" w:rsidRPr="00D656CD" w:rsidRDefault="00F252B6" w:rsidP="003A2FD4">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w:t>
            </w:r>
            <w:r w:rsidR="003A2FD4" w:rsidRPr="00D656CD">
              <w:rPr>
                <w:rFonts w:ascii="Times New Roman" w:hAnsi="Times New Roman" w:cs="Times New Roman"/>
                <w:sz w:val="24"/>
                <w:szCs w:val="24"/>
              </w:rPr>
              <w:t>9,8</w:t>
            </w:r>
          </w:p>
        </w:tc>
        <w:tc>
          <w:tcPr>
            <w:tcW w:w="2204" w:type="dxa"/>
          </w:tcPr>
          <w:p w14:paraId="6CF9679D" w14:textId="5B067FA8" w:rsidR="00772C85" w:rsidRPr="00D656CD" w:rsidRDefault="006D6222"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66,8</w:t>
            </w:r>
          </w:p>
        </w:tc>
      </w:tr>
      <w:tr w:rsidR="00772C85" w:rsidRPr="00D656CD" w14:paraId="2F0EF440" w14:textId="77777777" w:rsidTr="00772C85">
        <w:tc>
          <w:tcPr>
            <w:tcW w:w="488" w:type="dxa"/>
          </w:tcPr>
          <w:p w14:paraId="6A2FB33D"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7</w:t>
            </w:r>
          </w:p>
        </w:tc>
        <w:tc>
          <w:tcPr>
            <w:tcW w:w="4882" w:type="dxa"/>
            <w:shd w:val="clear" w:color="auto" w:fill="auto"/>
          </w:tcPr>
          <w:p w14:paraId="42FC169C" w14:textId="77777777" w:rsidR="00772C85" w:rsidRPr="00D656CD" w:rsidRDefault="00772C85" w:rsidP="00BA5DF6">
            <w:pPr>
              <w:pStyle w:val="ConsPlusNormal"/>
              <w:spacing w:line="228" w:lineRule="auto"/>
              <w:ind w:left="79"/>
              <w:rPr>
                <w:rFonts w:ascii="Times New Roman" w:hAnsi="Times New Roman" w:cs="Times New Roman"/>
                <w:sz w:val="24"/>
                <w:szCs w:val="24"/>
              </w:rPr>
            </w:pPr>
            <w:r w:rsidRPr="00D656CD">
              <w:rPr>
                <w:rFonts w:ascii="Times New Roman" w:hAnsi="Times New Roman" w:cs="Times New Roman"/>
                <w:sz w:val="24"/>
                <w:szCs w:val="24"/>
              </w:rPr>
              <w:t xml:space="preserve">Производство автотранспортных средств, </w:t>
            </w:r>
            <w:r w:rsidRPr="00D656CD">
              <w:rPr>
                <w:rFonts w:ascii="Times New Roman" w:hAnsi="Times New Roman" w:cs="Times New Roman"/>
                <w:sz w:val="24"/>
                <w:szCs w:val="24"/>
              </w:rPr>
              <w:br/>
              <w:t>прицепов и полуприцепов</w:t>
            </w:r>
          </w:p>
        </w:tc>
        <w:tc>
          <w:tcPr>
            <w:tcW w:w="2127" w:type="dxa"/>
            <w:shd w:val="clear" w:color="auto" w:fill="auto"/>
          </w:tcPr>
          <w:p w14:paraId="5BFC2447" w14:textId="3957F5EE" w:rsidR="00772C85" w:rsidRPr="00D656CD" w:rsidRDefault="00F252B6" w:rsidP="003A2FD4">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1</w:t>
            </w:r>
            <w:r w:rsidR="003A2FD4" w:rsidRPr="00D656CD">
              <w:rPr>
                <w:rFonts w:ascii="Times New Roman" w:hAnsi="Times New Roman" w:cs="Times New Roman"/>
                <w:sz w:val="24"/>
                <w:szCs w:val="24"/>
              </w:rPr>
              <w:t>15,0</w:t>
            </w:r>
          </w:p>
        </w:tc>
        <w:tc>
          <w:tcPr>
            <w:tcW w:w="2204" w:type="dxa"/>
          </w:tcPr>
          <w:p w14:paraId="7308AE2D" w14:textId="613A8EB6" w:rsidR="00772C85" w:rsidRPr="00D656CD" w:rsidRDefault="00490C2A" w:rsidP="006D6222">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5</w:t>
            </w:r>
            <w:r w:rsidR="006D6222" w:rsidRPr="00D656CD">
              <w:rPr>
                <w:rFonts w:ascii="Times New Roman" w:hAnsi="Times New Roman" w:cs="Times New Roman"/>
                <w:sz w:val="24"/>
                <w:szCs w:val="24"/>
              </w:rPr>
              <w:t>6,8</w:t>
            </w:r>
          </w:p>
        </w:tc>
      </w:tr>
      <w:tr w:rsidR="00772C85" w:rsidRPr="00D656CD" w14:paraId="36EE1C74" w14:textId="77777777" w:rsidTr="00490C2A">
        <w:trPr>
          <w:trHeight w:val="364"/>
        </w:trPr>
        <w:tc>
          <w:tcPr>
            <w:tcW w:w="488" w:type="dxa"/>
          </w:tcPr>
          <w:p w14:paraId="6BBD177C"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w:t>
            </w:r>
          </w:p>
        </w:tc>
        <w:tc>
          <w:tcPr>
            <w:tcW w:w="4882" w:type="dxa"/>
          </w:tcPr>
          <w:p w14:paraId="503AE0E3" w14:textId="77777777" w:rsidR="00772C85" w:rsidRPr="00D656CD" w:rsidRDefault="00772C85" w:rsidP="00BA5DF6">
            <w:pPr>
              <w:pStyle w:val="ConsPlusNormal"/>
              <w:spacing w:line="228" w:lineRule="auto"/>
              <w:rPr>
                <w:rFonts w:ascii="Times New Roman" w:hAnsi="Times New Roman" w:cs="Times New Roman"/>
                <w:sz w:val="24"/>
                <w:szCs w:val="24"/>
              </w:rPr>
            </w:pPr>
            <w:r w:rsidRPr="00D656CD">
              <w:rPr>
                <w:rFonts w:ascii="Times New Roman" w:hAnsi="Times New Roman" w:cs="Times New Roman"/>
                <w:sz w:val="24"/>
                <w:szCs w:val="24"/>
              </w:rPr>
              <w:t xml:space="preserve">Обеспечение электрической энергией, </w:t>
            </w:r>
            <w:r w:rsidRPr="00D656CD">
              <w:rPr>
                <w:rFonts w:ascii="Times New Roman" w:hAnsi="Times New Roman" w:cs="Times New Roman"/>
                <w:sz w:val="24"/>
                <w:szCs w:val="24"/>
              </w:rPr>
              <w:br/>
              <w:t>газом и паром; кондиционирование воздуха</w:t>
            </w:r>
          </w:p>
        </w:tc>
        <w:tc>
          <w:tcPr>
            <w:tcW w:w="2127" w:type="dxa"/>
          </w:tcPr>
          <w:p w14:paraId="7DD25394" w14:textId="4B4989A2" w:rsidR="00772C85" w:rsidRPr="00D656CD" w:rsidRDefault="00663627" w:rsidP="003A2FD4">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8</w:t>
            </w:r>
            <w:r w:rsidR="003A2FD4" w:rsidRPr="00D656CD">
              <w:rPr>
                <w:rFonts w:ascii="Times New Roman" w:hAnsi="Times New Roman" w:cs="Times New Roman"/>
                <w:sz w:val="24"/>
                <w:szCs w:val="24"/>
              </w:rPr>
              <w:t>5,6</w:t>
            </w:r>
          </w:p>
        </w:tc>
        <w:tc>
          <w:tcPr>
            <w:tcW w:w="2204" w:type="dxa"/>
          </w:tcPr>
          <w:p w14:paraId="30368737" w14:textId="64684FDD" w:rsidR="00772C85" w:rsidRPr="00D656CD" w:rsidRDefault="006D6222"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63,6</w:t>
            </w:r>
          </w:p>
        </w:tc>
      </w:tr>
      <w:tr w:rsidR="00772C85" w:rsidRPr="00D656CD" w14:paraId="0C2C3260" w14:textId="77777777" w:rsidTr="00AE4EB7">
        <w:tc>
          <w:tcPr>
            <w:tcW w:w="488" w:type="dxa"/>
          </w:tcPr>
          <w:p w14:paraId="67C64EF4" w14:textId="77777777" w:rsidR="00772C85" w:rsidRPr="00D656CD" w:rsidRDefault="00772C85"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9</w:t>
            </w:r>
          </w:p>
        </w:tc>
        <w:tc>
          <w:tcPr>
            <w:tcW w:w="4882" w:type="dxa"/>
          </w:tcPr>
          <w:p w14:paraId="3DCFC50D" w14:textId="77777777" w:rsidR="00772C85" w:rsidRPr="00D656CD" w:rsidRDefault="00772C85" w:rsidP="00BA5DF6">
            <w:pPr>
              <w:pStyle w:val="ConsPlusNormal"/>
              <w:spacing w:line="228" w:lineRule="auto"/>
              <w:rPr>
                <w:rFonts w:ascii="Times New Roman" w:hAnsi="Times New Roman" w:cs="Times New Roman"/>
                <w:sz w:val="24"/>
                <w:szCs w:val="24"/>
              </w:rPr>
            </w:pPr>
            <w:r w:rsidRPr="00D656CD">
              <w:rPr>
                <w:rFonts w:ascii="Times New Roman" w:hAnsi="Times New Roman" w:cs="Times New Roman"/>
                <w:sz w:val="24"/>
                <w:szCs w:val="24"/>
              </w:rPr>
              <w:t xml:space="preserve">Водоснабжение; водоотведение, организация сбора и утилизация отходов, деятельность </w:t>
            </w:r>
            <w:r w:rsidR="00A82C94" w:rsidRPr="00D656CD">
              <w:rPr>
                <w:rFonts w:ascii="Times New Roman" w:hAnsi="Times New Roman" w:cs="Times New Roman"/>
                <w:sz w:val="24"/>
                <w:szCs w:val="24"/>
              </w:rPr>
              <w:br/>
            </w:r>
            <w:r w:rsidRPr="00D656CD">
              <w:rPr>
                <w:rFonts w:ascii="Times New Roman" w:hAnsi="Times New Roman" w:cs="Times New Roman"/>
                <w:sz w:val="24"/>
                <w:szCs w:val="24"/>
              </w:rPr>
              <w:t>по ликвидации загрязнений</w:t>
            </w:r>
          </w:p>
        </w:tc>
        <w:tc>
          <w:tcPr>
            <w:tcW w:w="2127" w:type="dxa"/>
          </w:tcPr>
          <w:p w14:paraId="66C75877" w14:textId="1D1849B2" w:rsidR="00772C85" w:rsidRPr="00D656CD" w:rsidRDefault="003A2FD4"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72,2</w:t>
            </w:r>
          </w:p>
        </w:tc>
        <w:tc>
          <w:tcPr>
            <w:tcW w:w="2204" w:type="dxa"/>
          </w:tcPr>
          <w:p w14:paraId="0899B7C8" w14:textId="1668ECFC" w:rsidR="00772C85" w:rsidRPr="00D656CD" w:rsidRDefault="006D6222" w:rsidP="00BA5DF6">
            <w:pPr>
              <w:pStyle w:val="ConsPlusNormal"/>
              <w:spacing w:line="228" w:lineRule="auto"/>
              <w:jc w:val="center"/>
              <w:rPr>
                <w:rFonts w:ascii="Times New Roman" w:hAnsi="Times New Roman" w:cs="Times New Roman"/>
                <w:sz w:val="24"/>
                <w:szCs w:val="24"/>
              </w:rPr>
            </w:pPr>
            <w:r w:rsidRPr="00D656CD">
              <w:rPr>
                <w:rFonts w:ascii="Times New Roman" w:hAnsi="Times New Roman" w:cs="Times New Roman"/>
                <w:sz w:val="24"/>
                <w:szCs w:val="24"/>
              </w:rPr>
              <w:t>44,7</w:t>
            </w:r>
          </w:p>
        </w:tc>
      </w:tr>
    </w:tbl>
    <w:p w14:paraId="169541A1" w14:textId="77777777" w:rsidR="004510FE" w:rsidRPr="00D656CD" w:rsidRDefault="004510FE" w:rsidP="00BA5DF6">
      <w:pPr>
        <w:pStyle w:val="ConsPlusNormal"/>
        <w:spacing w:line="233" w:lineRule="auto"/>
        <w:rPr>
          <w:rFonts w:ascii="Times New Roman" w:hAnsi="Times New Roman" w:cs="Times New Roman"/>
          <w:sz w:val="16"/>
          <w:szCs w:val="16"/>
        </w:rPr>
      </w:pPr>
    </w:p>
    <w:p w14:paraId="77036C2A" w14:textId="7F0B2EF7" w:rsidR="004510FE" w:rsidRPr="00D656CD" w:rsidRDefault="00805719" w:rsidP="00BA5DF6">
      <w:pPr>
        <w:pStyle w:val="ConsPlusNormal"/>
        <w:spacing w:line="233" w:lineRule="auto"/>
        <w:ind w:firstLine="540"/>
        <w:jc w:val="both"/>
        <w:rPr>
          <w:rFonts w:ascii="Times New Roman" w:hAnsi="Times New Roman" w:cs="Times New Roman"/>
          <w:spacing w:val="-4"/>
          <w:sz w:val="24"/>
          <w:szCs w:val="24"/>
        </w:rPr>
      </w:pPr>
      <w:r w:rsidRPr="00D656CD">
        <w:rPr>
          <w:rFonts w:ascii="Times New Roman" w:hAnsi="Times New Roman" w:cs="Times New Roman"/>
          <w:sz w:val="24"/>
          <w:szCs w:val="24"/>
        </w:rPr>
        <w:t xml:space="preserve">В </w:t>
      </w:r>
      <w:r w:rsidR="00F54799" w:rsidRPr="00D656CD">
        <w:rPr>
          <w:rFonts w:ascii="Times New Roman" w:hAnsi="Times New Roman" w:cs="Times New Roman"/>
          <w:sz w:val="24"/>
          <w:szCs w:val="24"/>
        </w:rPr>
        <w:t>Санкт-Петербурге в</w:t>
      </w:r>
      <w:r w:rsidR="004510FE"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группе </w:t>
      </w:r>
      <w:r w:rsidR="00A173F6" w:rsidRPr="00D656CD">
        <w:rPr>
          <w:rFonts w:ascii="Times New Roman" w:hAnsi="Times New Roman" w:cs="Times New Roman"/>
          <w:sz w:val="24"/>
          <w:szCs w:val="24"/>
        </w:rPr>
        <w:t xml:space="preserve">высокотехнологичных </w:t>
      </w:r>
      <w:r w:rsidR="004510FE" w:rsidRPr="00D656CD">
        <w:rPr>
          <w:rFonts w:ascii="Times New Roman" w:hAnsi="Times New Roman" w:cs="Times New Roman"/>
          <w:sz w:val="24"/>
          <w:szCs w:val="24"/>
        </w:rPr>
        <w:t>отрасл</w:t>
      </w:r>
      <w:r w:rsidRPr="00D656CD">
        <w:rPr>
          <w:rFonts w:ascii="Times New Roman" w:hAnsi="Times New Roman" w:cs="Times New Roman"/>
          <w:sz w:val="24"/>
          <w:szCs w:val="24"/>
        </w:rPr>
        <w:t>ей</w:t>
      </w:r>
      <w:r w:rsidR="00A173F6" w:rsidRPr="00D656CD">
        <w:rPr>
          <w:rFonts w:ascii="Times New Roman" w:hAnsi="Times New Roman" w:cs="Times New Roman"/>
          <w:sz w:val="24"/>
          <w:szCs w:val="24"/>
        </w:rPr>
        <w:t xml:space="preserve"> промышленности</w:t>
      </w:r>
      <w:r w:rsidR="004510FE" w:rsidRPr="00D656CD">
        <w:rPr>
          <w:rFonts w:ascii="Times New Roman" w:hAnsi="Times New Roman" w:cs="Times New Roman"/>
          <w:sz w:val="24"/>
          <w:szCs w:val="24"/>
        </w:rPr>
        <w:t xml:space="preserve"> </w:t>
      </w:r>
      <w:r w:rsidR="004510FE" w:rsidRPr="00D656CD">
        <w:rPr>
          <w:rFonts w:ascii="Times New Roman" w:hAnsi="Times New Roman" w:cs="Times New Roman"/>
          <w:spacing w:val="-4"/>
          <w:sz w:val="24"/>
          <w:szCs w:val="24"/>
        </w:rPr>
        <w:t xml:space="preserve">заработная плата превышает средний уровень по промышленности и составляет </w:t>
      </w:r>
      <w:r w:rsidR="003A2FD4" w:rsidRPr="00D656CD">
        <w:rPr>
          <w:rFonts w:ascii="Times New Roman" w:hAnsi="Times New Roman" w:cs="Times New Roman"/>
          <w:spacing w:val="-4"/>
          <w:sz w:val="24"/>
          <w:szCs w:val="24"/>
        </w:rPr>
        <w:t>93</w:t>
      </w:r>
      <w:r w:rsidR="001F0BA0" w:rsidRPr="00D656CD">
        <w:rPr>
          <w:rFonts w:ascii="Times New Roman" w:hAnsi="Times New Roman" w:cs="Times New Roman"/>
          <w:spacing w:val="-4"/>
          <w:sz w:val="24"/>
          <w:szCs w:val="24"/>
        </w:rPr>
        <w:t>,2</w:t>
      </w:r>
      <w:r w:rsidR="004510FE" w:rsidRPr="00D656CD">
        <w:rPr>
          <w:rFonts w:ascii="Times New Roman" w:hAnsi="Times New Roman" w:cs="Times New Roman"/>
          <w:spacing w:val="-4"/>
          <w:sz w:val="24"/>
          <w:szCs w:val="24"/>
        </w:rPr>
        <w:t xml:space="preserve"> тыс</w:t>
      </w:r>
      <w:r w:rsidR="005C73D5" w:rsidRPr="00D656CD">
        <w:rPr>
          <w:rFonts w:ascii="Times New Roman" w:hAnsi="Times New Roman" w:cs="Times New Roman"/>
          <w:spacing w:val="-4"/>
          <w:sz w:val="24"/>
          <w:szCs w:val="24"/>
        </w:rPr>
        <w:t>.</w:t>
      </w:r>
      <w:r w:rsidR="0098179C" w:rsidRPr="00D656CD">
        <w:rPr>
          <w:rFonts w:ascii="Times New Roman" w:hAnsi="Times New Roman" w:cs="Times New Roman"/>
          <w:spacing w:val="-4"/>
          <w:sz w:val="24"/>
          <w:szCs w:val="24"/>
        </w:rPr>
        <w:t xml:space="preserve"> </w:t>
      </w:r>
      <w:r w:rsidR="004510FE" w:rsidRPr="00D656CD">
        <w:rPr>
          <w:rFonts w:ascii="Times New Roman" w:hAnsi="Times New Roman" w:cs="Times New Roman"/>
          <w:spacing w:val="-4"/>
          <w:sz w:val="24"/>
          <w:szCs w:val="24"/>
        </w:rPr>
        <w:t>руб.</w:t>
      </w:r>
    </w:p>
    <w:p w14:paraId="59598DAE" w14:textId="77777777" w:rsidR="00FF662C" w:rsidRPr="00D656CD" w:rsidRDefault="00FF662C" w:rsidP="00BA5DF6">
      <w:pPr>
        <w:pStyle w:val="ConsPlusNormal"/>
        <w:spacing w:line="233" w:lineRule="auto"/>
        <w:ind w:firstLine="540"/>
        <w:jc w:val="both"/>
        <w:rPr>
          <w:rFonts w:ascii="Times New Roman" w:hAnsi="Times New Roman" w:cs="Times New Roman"/>
          <w:sz w:val="24"/>
          <w:szCs w:val="24"/>
        </w:rPr>
      </w:pPr>
    </w:p>
    <w:p w14:paraId="5B9D20F4" w14:textId="77777777" w:rsidR="004510FE" w:rsidRPr="00D656CD" w:rsidRDefault="004510FE" w:rsidP="00A82C94">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2.1.4. Финансы</w:t>
      </w:r>
    </w:p>
    <w:p w14:paraId="36061B31" w14:textId="77777777" w:rsidR="004510FE" w:rsidRPr="00D656CD" w:rsidRDefault="004510FE" w:rsidP="00A82C94">
      <w:pPr>
        <w:pStyle w:val="ConsPlusNormal"/>
        <w:rPr>
          <w:rFonts w:ascii="Times New Roman" w:hAnsi="Times New Roman" w:cs="Times New Roman"/>
          <w:sz w:val="16"/>
          <w:szCs w:val="16"/>
        </w:rPr>
      </w:pPr>
    </w:p>
    <w:p w14:paraId="234DE585" w14:textId="119D4863" w:rsidR="004510FE" w:rsidRPr="00D656CD" w:rsidRDefault="00E22805" w:rsidP="00A82C94">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Д</w:t>
      </w:r>
      <w:r w:rsidR="004510FE" w:rsidRPr="00D656CD">
        <w:rPr>
          <w:rFonts w:ascii="Times New Roman" w:hAnsi="Times New Roman" w:cs="Times New Roman"/>
          <w:sz w:val="24"/>
          <w:szCs w:val="24"/>
        </w:rPr>
        <w:t xml:space="preserve">оля убыточных предприятий в промышленности </w:t>
      </w:r>
      <w:r w:rsidRPr="00D656CD">
        <w:rPr>
          <w:rFonts w:ascii="Times New Roman" w:hAnsi="Times New Roman" w:cs="Times New Roman"/>
          <w:sz w:val="24"/>
          <w:szCs w:val="24"/>
        </w:rPr>
        <w:t>по итогам 20</w:t>
      </w:r>
      <w:r w:rsidR="004B576B" w:rsidRPr="00D656CD">
        <w:rPr>
          <w:rFonts w:ascii="Times New Roman" w:hAnsi="Times New Roman" w:cs="Times New Roman"/>
          <w:sz w:val="24"/>
          <w:szCs w:val="24"/>
        </w:rPr>
        <w:t>21</w:t>
      </w:r>
      <w:r w:rsidRPr="00D656CD">
        <w:rPr>
          <w:rFonts w:ascii="Times New Roman" w:hAnsi="Times New Roman" w:cs="Times New Roman"/>
          <w:sz w:val="24"/>
          <w:szCs w:val="24"/>
        </w:rPr>
        <w:t xml:space="preserve"> года составила </w:t>
      </w:r>
      <w:r w:rsidRPr="00D656CD">
        <w:rPr>
          <w:rFonts w:ascii="Times New Roman" w:hAnsi="Times New Roman" w:cs="Times New Roman"/>
          <w:sz w:val="24"/>
          <w:szCs w:val="24"/>
        </w:rPr>
        <w:br/>
      </w:r>
      <w:r w:rsidR="004B576B" w:rsidRPr="00D656CD">
        <w:rPr>
          <w:rFonts w:ascii="Times New Roman" w:hAnsi="Times New Roman" w:cs="Times New Roman"/>
          <w:sz w:val="24"/>
          <w:szCs w:val="24"/>
        </w:rPr>
        <w:t>15,2</w:t>
      </w:r>
      <w:r w:rsidR="00377071" w:rsidRPr="00D656CD">
        <w:rPr>
          <w:rFonts w:ascii="Times New Roman" w:hAnsi="Times New Roman" w:cs="Times New Roman"/>
          <w:sz w:val="24"/>
          <w:szCs w:val="24"/>
        </w:rPr>
        <w:t xml:space="preserve"> п</w:t>
      </w:r>
      <w:r w:rsidR="004510FE" w:rsidRPr="00D656CD">
        <w:rPr>
          <w:rFonts w:ascii="Times New Roman" w:hAnsi="Times New Roman" w:cs="Times New Roman"/>
          <w:sz w:val="24"/>
          <w:szCs w:val="24"/>
        </w:rPr>
        <w:t>роцента.</w:t>
      </w:r>
    </w:p>
    <w:p w14:paraId="7E6AD410" w14:textId="586DF74E" w:rsidR="004510FE" w:rsidRPr="00D656CD" w:rsidRDefault="004510FE" w:rsidP="00A82C94">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Рентабельность проданных товаров, продукции, услуг, рассчитанная как отношение прибыли (убытка) от продаж к затратам на производство проданных товаров, продукции, услуг, в обрабатывающих производствах Санкт-Петербурга (без учета производства нефтепродуктов) в </w:t>
      </w:r>
      <w:r w:rsidR="00802D63" w:rsidRPr="00D656CD">
        <w:rPr>
          <w:rFonts w:ascii="Times New Roman" w:hAnsi="Times New Roman" w:cs="Times New Roman"/>
          <w:sz w:val="24"/>
          <w:szCs w:val="24"/>
        </w:rPr>
        <w:t>20</w:t>
      </w:r>
      <w:r w:rsidR="00DF35AF" w:rsidRPr="00D656CD">
        <w:rPr>
          <w:rFonts w:ascii="Times New Roman" w:hAnsi="Times New Roman" w:cs="Times New Roman"/>
          <w:sz w:val="24"/>
          <w:szCs w:val="24"/>
        </w:rPr>
        <w:t>21</w:t>
      </w:r>
      <w:r w:rsidR="00802D63" w:rsidRPr="00D656CD">
        <w:rPr>
          <w:rFonts w:ascii="Times New Roman" w:hAnsi="Times New Roman" w:cs="Times New Roman"/>
          <w:sz w:val="24"/>
          <w:szCs w:val="24"/>
        </w:rPr>
        <w:t xml:space="preserve"> году составила</w:t>
      </w:r>
      <w:r w:rsidRPr="00D656CD">
        <w:rPr>
          <w:rFonts w:ascii="Times New Roman" w:hAnsi="Times New Roman" w:cs="Times New Roman"/>
          <w:sz w:val="24"/>
          <w:szCs w:val="24"/>
        </w:rPr>
        <w:t xml:space="preserve"> </w:t>
      </w:r>
      <w:r w:rsidR="00DF35AF" w:rsidRPr="00D656CD">
        <w:rPr>
          <w:rFonts w:ascii="Times New Roman" w:hAnsi="Times New Roman" w:cs="Times New Roman"/>
          <w:sz w:val="24"/>
          <w:szCs w:val="24"/>
        </w:rPr>
        <w:t>9,1</w:t>
      </w:r>
      <w:r w:rsidR="0098179C" w:rsidRPr="00D656CD">
        <w:rPr>
          <w:rFonts w:ascii="Times New Roman" w:hAnsi="Times New Roman" w:cs="Times New Roman"/>
          <w:sz w:val="24"/>
          <w:szCs w:val="24"/>
        </w:rPr>
        <w:t xml:space="preserve"> </w:t>
      </w:r>
      <w:r w:rsidRPr="00D656CD">
        <w:rPr>
          <w:rFonts w:ascii="Times New Roman" w:hAnsi="Times New Roman" w:cs="Times New Roman"/>
          <w:sz w:val="24"/>
          <w:szCs w:val="24"/>
        </w:rPr>
        <w:t>процент</w:t>
      </w:r>
      <w:r w:rsidR="00FD3AF7" w:rsidRPr="00D656CD">
        <w:rPr>
          <w:rFonts w:ascii="Times New Roman" w:hAnsi="Times New Roman" w:cs="Times New Roman"/>
          <w:sz w:val="24"/>
          <w:szCs w:val="24"/>
        </w:rPr>
        <w:t>а</w:t>
      </w:r>
      <w:r w:rsidRPr="00D656CD">
        <w:rPr>
          <w:rFonts w:ascii="Times New Roman" w:hAnsi="Times New Roman" w:cs="Times New Roman"/>
          <w:sz w:val="24"/>
          <w:szCs w:val="24"/>
        </w:rPr>
        <w:t>.</w:t>
      </w:r>
    </w:p>
    <w:p w14:paraId="63566538" w14:textId="067BD92D" w:rsidR="004510FE" w:rsidRPr="00D656CD" w:rsidRDefault="004510FE" w:rsidP="00A82C94">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группе высокотехнологичных отраслей </w:t>
      </w:r>
      <w:r w:rsidR="00805719" w:rsidRPr="00D656CD">
        <w:rPr>
          <w:rFonts w:ascii="Times New Roman" w:hAnsi="Times New Roman" w:cs="Times New Roman"/>
          <w:sz w:val="24"/>
          <w:szCs w:val="24"/>
        </w:rPr>
        <w:t xml:space="preserve">промышленности </w:t>
      </w:r>
      <w:r w:rsidR="00CC701E" w:rsidRPr="00D656CD">
        <w:rPr>
          <w:rFonts w:ascii="Times New Roman" w:hAnsi="Times New Roman" w:cs="Times New Roman"/>
          <w:sz w:val="24"/>
          <w:szCs w:val="24"/>
        </w:rPr>
        <w:t xml:space="preserve">наиболее высокая </w:t>
      </w:r>
      <w:r w:rsidRPr="00D656CD">
        <w:rPr>
          <w:rFonts w:ascii="Times New Roman" w:hAnsi="Times New Roman" w:cs="Times New Roman"/>
          <w:sz w:val="24"/>
          <w:szCs w:val="24"/>
        </w:rPr>
        <w:t>рентабельность по вид</w:t>
      </w:r>
      <w:r w:rsidR="00CC701E" w:rsidRPr="00D656CD">
        <w:rPr>
          <w:rFonts w:ascii="Times New Roman" w:hAnsi="Times New Roman" w:cs="Times New Roman"/>
          <w:sz w:val="24"/>
          <w:szCs w:val="24"/>
        </w:rPr>
        <w:t>у деятельности</w:t>
      </w:r>
      <w:r w:rsidRPr="00D656CD">
        <w:rPr>
          <w:rFonts w:ascii="Times New Roman" w:hAnsi="Times New Roman" w:cs="Times New Roman"/>
          <w:sz w:val="24"/>
          <w:szCs w:val="24"/>
        </w:rPr>
        <w:t xml:space="preserve"> </w:t>
      </w:r>
      <w:r w:rsidR="00580FF6" w:rsidRPr="00D656CD">
        <w:rPr>
          <w:rFonts w:ascii="Times New Roman" w:hAnsi="Times New Roman" w:cs="Times New Roman"/>
          <w:sz w:val="24"/>
          <w:szCs w:val="24"/>
        </w:rPr>
        <w:t>«</w:t>
      </w:r>
      <w:r w:rsidRPr="00D656CD">
        <w:rPr>
          <w:rFonts w:ascii="Times New Roman" w:hAnsi="Times New Roman" w:cs="Times New Roman"/>
          <w:sz w:val="24"/>
          <w:szCs w:val="24"/>
        </w:rPr>
        <w:t xml:space="preserve">Производство </w:t>
      </w:r>
      <w:r w:rsidR="00694255" w:rsidRPr="00D656CD">
        <w:rPr>
          <w:rFonts w:ascii="Times New Roman" w:hAnsi="Times New Roman" w:cs="Times New Roman"/>
          <w:sz w:val="24"/>
          <w:szCs w:val="24"/>
        </w:rPr>
        <w:t xml:space="preserve">лекарственных средств и материалов, </w:t>
      </w:r>
      <w:r w:rsidR="00694255" w:rsidRPr="00D656CD">
        <w:rPr>
          <w:rFonts w:ascii="Times New Roman" w:hAnsi="Times New Roman" w:cs="Times New Roman"/>
          <w:spacing w:val="-6"/>
          <w:sz w:val="24"/>
          <w:szCs w:val="24"/>
        </w:rPr>
        <w:t>применяемых в медицинских целях</w:t>
      </w:r>
      <w:r w:rsidR="00580FF6" w:rsidRPr="00D656CD">
        <w:rPr>
          <w:rFonts w:ascii="Times New Roman" w:hAnsi="Times New Roman" w:cs="Times New Roman"/>
          <w:spacing w:val="-6"/>
          <w:sz w:val="24"/>
          <w:szCs w:val="24"/>
        </w:rPr>
        <w:t>»</w:t>
      </w:r>
      <w:r w:rsidRPr="00D656CD">
        <w:rPr>
          <w:rFonts w:ascii="Times New Roman" w:hAnsi="Times New Roman" w:cs="Times New Roman"/>
          <w:spacing w:val="-6"/>
          <w:sz w:val="24"/>
          <w:szCs w:val="24"/>
        </w:rPr>
        <w:t xml:space="preserve"> (</w:t>
      </w:r>
      <w:r w:rsidR="00DF35AF" w:rsidRPr="00D656CD">
        <w:rPr>
          <w:rFonts w:ascii="Times New Roman" w:hAnsi="Times New Roman" w:cs="Times New Roman"/>
          <w:spacing w:val="-6"/>
          <w:sz w:val="24"/>
          <w:szCs w:val="24"/>
        </w:rPr>
        <w:t xml:space="preserve">105,2 </w:t>
      </w:r>
      <w:r w:rsidR="0094664B" w:rsidRPr="00D656CD">
        <w:rPr>
          <w:rFonts w:ascii="Times New Roman" w:hAnsi="Times New Roman" w:cs="Times New Roman"/>
          <w:spacing w:val="-6"/>
          <w:sz w:val="24"/>
          <w:szCs w:val="24"/>
        </w:rPr>
        <w:t xml:space="preserve">процента). </w:t>
      </w:r>
      <w:r w:rsidR="00CC701E" w:rsidRPr="00D656CD">
        <w:rPr>
          <w:rFonts w:ascii="Times New Roman" w:hAnsi="Times New Roman" w:cs="Times New Roman"/>
          <w:spacing w:val="-6"/>
          <w:sz w:val="24"/>
          <w:szCs w:val="24"/>
        </w:rPr>
        <w:t xml:space="preserve">Среди </w:t>
      </w:r>
      <w:r w:rsidR="005231B6" w:rsidRPr="00D656CD">
        <w:rPr>
          <w:rFonts w:ascii="Times New Roman" w:hAnsi="Times New Roman" w:cs="Times New Roman"/>
          <w:spacing w:val="-6"/>
          <w:sz w:val="24"/>
          <w:szCs w:val="24"/>
        </w:rPr>
        <w:t xml:space="preserve">основных секторов </w:t>
      </w:r>
      <w:r w:rsidR="00CC701E" w:rsidRPr="00D656CD">
        <w:rPr>
          <w:rFonts w:ascii="Times New Roman" w:hAnsi="Times New Roman" w:cs="Times New Roman"/>
          <w:spacing w:val="-6"/>
          <w:sz w:val="24"/>
          <w:szCs w:val="24"/>
        </w:rPr>
        <w:t>машиностроения</w:t>
      </w:r>
      <w:r w:rsidR="00CC701E" w:rsidRPr="00D656CD">
        <w:rPr>
          <w:rFonts w:ascii="Times New Roman" w:hAnsi="Times New Roman" w:cs="Times New Roman"/>
          <w:sz w:val="24"/>
          <w:szCs w:val="24"/>
        </w:rPr>
        <w:t xml:space="preserve"> </w:t>
      </w:r>
      <w:r w:rsidR="00CC701E" w:rsidRPr="00D656CD">
        <w:rPr>
          <w:rFonts w:ascii="Times New Roman" w:hAnsi="Times New Roman" w:cs="Times New Roman"/>
          <w:spacing w:val="-2"/>
          <w:sz w:val="24"/>
          <w:szCs w:val="24"/>
        </w:rPr>
        <w:t>выше</w:t>
      </w:r>
      <w:r w:rsidR="008966BB" w:rsidRPr="00D656CD">
        <w:rPr>
          <w:rFonts w:ascii="Times New Roman" w:hAnsi="Times New Roman" w:cs="Times New Roman"/>
          <w:spacing w:val="-2"/>
          <w:sz w:val="24"/>
          <w:szCs w:val="24"/>
        </w:rPr>
        <w:t xml:space="preserve"> среднего уровня рентабельность </w:t>
      </w:r>
      <w:r w:rsidR="00E110D3" w:rsidRPr="00D656CD">
        <w:rPr>
          <w:rFonts w:ascii="Times New Roman" w:hAnsi="Times New Roman" w:cs="Times New Roman"/>
          <w:sz w:val="24"/>
          <w:szCs w:val="24"/>
        </w:rPr>
        <w:t xml:space="preserve">в производстве </w:t>
      </w:r>
      <w:r w:rsidR="00694255" w:rsidRPr="00D656CD">
        <w:rPr>
          <w:rFonts w:ascii="Times New Roman" w:hAnsi="Times New Roman" w:cs="Times New Roman"/>
          <w:sz w:val="24"/>
          <w:szCs w:val="24"/>
        </w:rPr>
        <w:t xml:space="preserve">компьютеров, электронных </w:t>
      </w:r>
      <w:r w:rsidR="008966BB" w:rsidRPr="00D656CD">
        <w:rPr>
          <w:rFonts w:ascii="Times New Roman" w:hAnsi="Times New Roman" w:cs="Times New Roman"/>
          <w:sz w:val="24"/>
          <w:szCs w:val="24"/>
        </w:rPr>
        <w:br/>
      </w:r>
      <w:r w:rsidR="00694255" w:rsidRPr="00D656CD">
        <w:rPr>
          <w:rFonts w:ascii="Times New Roman" w:hAnsi="Times New Roman" w:cs="Times New Roman"/>
          <w:sz w:val="24"/>
          <w:szCs w:val="24"/>
        </w:rPr>
        <w:t>и оптических изделий</w:t>
      </w:r>
      <w:r w:rsidR="00CC701E" w:rsidRPr="00D656CD">
        <w:rPr>
          <w:rFonts w:ascii="Times New Roman" w:hAnsi="Times New Roman" w:cs="Times New Roman"/>
          <w:sz w:val="24"/>
          <w:szCs w:val="24"/>
        </w:rPr>
        <w:t xml:space="preserve"> </w:t>
      </w:r>
      <w:r w:rsidRPr="00D656CD">
        <w:rPr>
          <w:rFonts w:ascii="Times New Roman" w:hAnsi="Times New Roman" w:cs="Times New Roman"/>
          <w:sz w:val="24"/>
          <w:szCs w:val="24"/>
        </w:rPr>
        <w:t>(</w:t>
      </w:r>
      <w:r w:rsidR="00694255" w:rsidRPr="00D656CD">
        <w:rPr>
          <w:rFonts w:ascii="Times New Roman" w:hAnsi="Times New Roman" w:cs="Times New Roman"/>
          <w:sz w:val="24"/>
          <w:szCs w:val="24"/>
        </w:rPr>
        <w:t>1</w:t>
      </w:r>
      <w:r w:rsidR="008966BB" w:rsidRPr="00D656CD">
        <w:rPr>
          <w:rFonts w:ascii="Times New Roman" w:hAnsi="Times New Roman" w:cs="Times New Roman"/>
          <w:sz w:val="24"/>
          <w:szCs w:val="24"/>
        </w:rPr>
        <w:t>2,8</w:t>
      </w:r>
      <w:r w:rsidR="00000F23" w:rsidRPr="00D656CD">
        <w:rPr>
          <w:rFonts w:ascii="Times New Roman" w:hAnsi="Times New Roman" w:cs="Times New Roman"/>
          <w:sz w:val="24"/>
          <w:szCs w:val="24"/>
        </w:rPr>
        <w:t xml:space="preserve"> </w:t>
      </w:r>
      <w:r w:rsidRPr="00D656CD">
        <w:rPr>
          <w:rFonts w:ascii="Times New Roman" w:hAnsi="Times New Roman" w:cs="Times New Roman"/>
          <w:sz w:val="24"/>
          <w:szCs w:val="24"/>
        </w:rPr>
        <w:t>процента).</w:t>
      </w:r>
    </w:p>
    <w:p w14:paraId="3C5724E2" w14:textId="0D8A946B" w:rsidR="00CC271D" w:rsidRPr="00D656CD" w:rsidRDefault="004510FE" w:rsidP="008E7A1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Сдерживающими факторами для повышения рентабельности производства являются высокие цены на покупные материалы, рост тарифов на продукцию (ус</w:t>
      </w:r>
      <w:r w:rsidR="00CC271D" w:rsidRPr="00D656CD">
        <w:rPr>
          <w:rFonts w:ascii="Times New Roman" w:hAnsi="Times New Roman" w:cs="Times New Roman"/>
          <w:sz w:val="24"/>
          <w:szCs w:val="24"/>
        </w:rPr>
        <w:t>луги) естественных монополистов, повышение затрат на транспортировку сырья и готовой продукции.</w:t>
      </w:r>
    </w:p>
    <w:p w14:paraId="7AEFB80F" w14:textId="77777777" w:rsidR="00111F1C" w:rsidRPr="00D656CD" w:rsidRDefault="00111F1C" w:rsidP="008E7A13">
      <w:pPr>
        <w:pStyle w:val="ConsPlusNormal"/>
        <w:ind w:firstLine="539"/>
        <w:jc w:val="both"/>
        <w:rPr>
          <w:rFonts w:ascii="Times New Roman" w:hAnsi="Times New Roman" w:cs="Times New Roman"/>
          <w:sz w:val="24"/>
          <w:szCs w:val="24"/>
        </w:rPr>
      </w:pPr>
    </w:p>
    <w:p w14:paraId="762ECA97" w14:textId="77777777" w:rsidR="004510FE" w:rsidRPr="00D656CD" w:rsidRDefault="004510FE" w:rsidP="00287269">
      <w:pPr>
        <w:pStyle w:val="ConsPlusNormal"/>
        <w:spacing w:line="221" w:lineRule="auto"/>
        <w:jc w:val="center"/>
        <w:rPr>
          <w:rFonts w:ascii="Times New Roman" w:hAnsi="Times New Roman" w:cs="Times New Roman"/>
          <w:b/>
          <w:sz w:val="24"/>
          <w:szCs w:val="24"/>
        </w:rPr>
      </w:pPr>
      <w:r w:rsidRPr="00D656CD">
        <w:rPr>
          <w:rFonts w:ascii="Times New Roman" w:hAnsi="Times New Roman" w:cs="Times New Roman"/>
          <w:b/>
          <w:sz w:val="24"/>
          <w:szCs w:val="24"/>
        </w:rPr>
        <w:t>2.1.5. Инвестиции</w:t>
      </w:r>
    </w:p>
    <w:p w14:paraId="7C1EF08C" w14:textId="77777777" w:rsidR="004510FE" w:rsidRPr="00D656CD" w:rsidRDefault="004510FE" w:rsidP="00287269">
      <w:pPr>
        <w:pStyle w:val="ConsPlusNormal"/>
        <w:spacing w:line="221" w:lineRule="auto"/>
        <w:rPr>
          <w:rFonts w:ascii="Times New Roman" w:hAnsi="Times New Roman" w:cs="Times New Roman"/>
          <w:sz w:val="10"/>
          <w:szCs w:val="16"/>
        </w:rPr>
      </w:pPr>
    </w:p>
    <w:p w14:paraId="49FF2810" w14:textId="2C626741" w:rsidR="00E54DB8" w:rsidRPr="00D656CD" w:rsidRDefault="00B70713" w:rsidP="00287269">
      <w:pPr>
        <w:pStyle w:val="ConsPlusNormal"/>
        <w:spacing w:line="221"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Объем инвестиций в основной капитал в промыш</w:t>
      </w:r>
      <w:r w:rsidR="00F7383C" w:rsidRPr="00D656CD">
        <w:rPr>
          <w:rFonts w:ascii="Times New Roman" w:hAnsi="Times New Roman" w:cs="Times New Roman"/>
          <w:sz w:val="24"/>
          <w:szCs w:val="24"/>
        </w:rPr>
        <w:t xml:space="preserve">ленности Санкт-Петербурга </w:t>
      </w:r>
      <w:r w:rsidR="00F7383C" w:rsidRPr="00D656CD">
        <w:rPr>
          <w:rFonts w:ascii="Times New Roman" w:hAnsi="Times New Roman" w:cs="Times New Roman"/>
          <w:sz w:val="24"/>
          <w:szCs w:val="24"/>
        </w:rPr>
        <w:br/>
        <w:t xml:space="preserve">в </w:t>
      </w:r>
      <w:r w:rsidR="006D6222" w:rsidRPr="00D656CD">
        <w:rPr>
          <w:rFonts w:ascii="Times New Roman" w:hAnsi="Times New Roman" w:cs="Times New Roman"/>
          <w:sz w:val="24"/>
          <w:szCs w:val="24"/>
        </w:rPr>
        <w:t xml:space="preserve">январе-сентябре </w:t>
      </w:r>
      <w:r w:rsidR="00F7383C" w:rsidRPr="00D656CD">
        <w:rPr>
          <w:rFonts w:ascii="Times New Roman" w:hAnsi="Times New Roman" w:cs="Times New Roman"/>
          <w:sz w:val="24"/>
          <w:szCs w:val="24"/>
        </w:rPr>
        <w:t>202</w:t>
      </w:r>
      <w:r w:rsidR="006D6222"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w:t>
      </w:r>
      <w:r w:rsidR="006D6222" w:rsidRPr="00D656CD">
        <w:rPr>
          <w:rFonts w:ascii="Times New Roman" w:hAnsi="Times New Roman" w:cs="Times New Roman"/>
          <w:sz w:val="24"/>
          <w:szCs w:val="24"/>
        </w:rPr>
        <w:t>а</w:t>
      </w:r>
      <w:r w:rsidRPr="00D656CD">
        <w:rPr>
          <w:rFonts w:ascii="Times New Roman" w:hAnsi="Times New Roman" w:cs="Times New Roman"/>
          <w:sz w:val="24"/>
          <w:szCs w:val="24"/>
        </w:rPr>
        <w:t xml:space="preserve"> составил </w:t>
      </w:r>
      <w:r w:rsidR="006D6222" w:rsidRPr="00D656CD">
        <w:rPr>
          <w:rFonts w:ascii="Times New Roman" w:hAnsi="Times New Roman" w:cs="Times New Roman"/>
          <w:sz w:val="24"/>
          <w:szCs w:val="24"/>
        </w:rPr>
        <w:t>89,1</w:t>
      </w:r>
      <w:r w:rsidRPr="00D656CD">
        <w:rPr>
          <w:rFonts w:ascii="Times New Roman" w:hAnsi="Times New Roman" w:cs="Times New Roman"/>
          <w:sz w:val="24"/>
          <w:szCs w:val="24"/>
        </w:rPr>
        <w:t xml:space="preserve"> млрд</w:t>
      </w:r>
      <w:r w:rsidR="00643DE1" w:rsidRPr="00D656CD">
        <w:rPr>
          <w:rFonts w:ascii="Times New Roman" w:hAnsi="Times New Roman" w:cs="Times New Roman"/>
          <w:sz w:val="24"/>
          <w:szCs w:val="24"/>
        </w:rPr>
        <w:t>.</w:t>
      </w:r>
      <w:r w:rsidRPr="00D656CD">
        <w:rPr>
          <w:rFonts w:ascii="Times New Roman" w:hAnsi="Times New Roman" w:cs="Times New Roman"/>
          <w:sz w:val="24"/>
          <w:szCs w:val="24"/>
        </w:rPr>
        <w:t xml:space="preserve"> руб</w:t>
      </w:r>
      <w:r w:rsidR="00643DE1" w:rsidRPr="00D656CD">
        <w:rPr>
          <w:rFonts w:ascii="Times New Roman" w:hAnsi="Times New Roman" w:cs="Times New Roman"/>
          <w:sz w:val="24"/>
          <w:szCs w:val="24"/>
        </w:rPr>
        <w:t>.</w:t>
      </w:r>
      <w:r w:rsidR="00F7383C" w:rsidRPr="00D656CD">
        <w:rPr>
          <w:rFonts w:ascii="Times New Roman" w:hAnsi="Times New Roman" w:cs="Times New Roman"/>
          <w:sz w:val="24"/>
          <w:szCs w:val="24"/>
        </w:rPr>
        <w:t>, что составляет 2</w:t>
      </w:r>
      <w:r w:rsidR="006D6222" w:rsidRPr="00D656CD">
        <w:rPr>
          <w:rFonts w:ascii="Times New Roman" w:hAnsi="Times New Roman" w:cs="Times New Roman"/>
          <w:sz w:val="24"/>
          <w:szCs w:val="24"/>
        </w:rPr>
        <w:t>2,0</w:t>
      </w:r>
      <w:r w:rsidR="00F7383C" w:rsidRPr="00D656CD">
        <w:rPr>
          <w:rFonts w:ascii="Times New Roman" w:hAnsi="Times New Roman" w:cs="Times New Roman"/>
          <w:sz w:val="24"/>
          <w:szCs w:val="24"/>
        </w:rPr>
        <w:t xml:space="preserve"> процента </w:t>
      </w:r>
      <w:r w:rsidR="006D6222" w:rsidRPr="00D656CD">
        <w:rPr>
          <w:rFonts w:ascii="Times New Roman" w:hAnsi="Times New Roman" w:cs="Times New Roman"/>
          <w:sz w:val="24"/>
          <w:szCs w:val="24"/>
        </w:rPr>
        <w:br/>
      </w:r>
      <w:r w:rsidRPr="00D656CD">
        <w:rPr>
          <w:rFonts w:ascii="Times New Roman" w:hAnsi="Times New Roman" w:cs="Times New Roman"/>
          <w:sz w:val="24"/>
          <w:szCs w:val="24"/>
        </w:rPr>
        <w:t>от общего объема инвестици</w:t>
      </w:r>
      <w:r w:rsidR="00524D54" w:rsidRPr="00D656CD">
        <w:rPr>
          <w:rFonts w:ascii="Times New Roman" w:hAnsi="Times New Roman" w:cs="Times New Roman"/>
          <w:sz w:val="24"/>
          <w:szCs w:val="24"/>
        </w:rPr>
        <w:t>й в целом по Санкт-Петербургу.</w:t>
      </w:r>
    </w:p>
    <w:p w14:paraId="51007CA6" w14:textId="37AEBE0C" w:rsidR="006D6222" w:rsidRPr="00D656CD" w:rsidRDefault="00E025E0"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По группе высокотехнологичных отраслей </w:t>
      </w:r>
      <w:r w:rsidR="00B70713" w:rsidRPr="00D656CD">
        <w:rPr>
          <w:rFonts w:ascii="Times New Roman" w:hAnsi="Times New Roman" w:cs="Times New Roman"/>
          <w:sz w:val="24"/>
          <w:szCs w:val="24"/>
        </w:rPr>
        <w:t xml:space="preserve">промышленности </w:t>
      </w:r>
      <w:r w:rsidR="005068C3" w:rsidRPr="00D656CD">
        <w:rPr>
          <w:rFonts w:ascii="Times New Roman" w:hAnsi="Times New Roman" w:cs="Times New Roman"/>
          <w:sz w:val="24"/>
          <w:szCs w:val="24"/>
        </w:rPr>
        <w:t xml:space="preserve">объем капиталовложений </w:t>
      </w:r>
      <w:r w:rsidRPr="00D656CD">
        <w:rPr>
          <w:rFonts w:ascii="Times New Roman" w:hAnsi="Times New Roman" w:cs="Times New Roman"/>
          <w:sz w:val="24"/>
          <w:szCs w:val="24"/>
        </w:rPr>
        <w:t xml:space="preserve">составил </w:t>
      </w:r>
      <w:r w:rsidR="006D6222" w:rsidRPr="00D656CD">
        <w:rPr>
          <w:rFonts w:ascii="Times New Roman" w:hAnsi="Times New Roman" w:cs="Times New Roman"/>
          <w:sz w:val="24"/>
          <w:szCs w:val="24"/>
        </w:rPr>
        <w:t>28,7</w:t>
      </w:r>
      <w:r w:rsidRPr="00D656CD">
        <w:rPr>
          <w:rFonts w:ascii="Times New Roman" w:hAnsi="Times New Roman" w:cs="Times New Roman"/>
          <w:sz w:val="24"/>
          <w:szCs w:val="24"/>
        </w:rPr>
        <w:t xml:space="preserve"> м</w:t>
      </w:r>
      <w:r w:rsidR="005C73D5" w:rsidRPr="00D656CD">
        <w:rPr>
          <w:rFonts w:ascii="Times New Roman" w:hAnsi="Times New Roman" w:cs="Times New Roman"/>
          <w:sz w:val="24"/>
          <w:szCs w:val="24"/>
        </w:rPr>
        <w:t>лрд</w:t>
      </w:r>
      <w:r w:rsidR="00643DE1" w:rsidRPr="00D656CD">
        <w:rPr>
          <w:rFonts w:ascii="Times New Roman" w:hAnsi="Times New Roman" w:cs="Times New Roman"/>
          <w:sz w:val="24"/>
          <w:szCs w:val="24"/>
        </w:rPr>
        <w:t>.</w:t>
      </w:r>
      <w:r w:rsidR="00B70713"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руб. </w:t>
      </w:r>
      <w:r w:rsidR="00B70713" w:rsidRPr="00D656CD">
        <w:rPr>
          <w:rFonts w:ascii="Times New Roman" w:hAnsi="Times New Roman" w:cs="Times New Roman"/>
          <w:sz w:val="24"/>
          <w:szCs w:val="24"/>
        </w:rPr>
        <w:t xml:space="preserve">В </w:t>
      </w:r>
      <w:r w:rsidR="005068C3" w:rsidRPr="00D656CD">
        <w:rPr>
          <w:rFonts w:ascii="Times New Roman" w:hAnsi="Times New Roman" w:cs="Times New Roman"/>
          <w:sz w:val="24"/>
          <w:szCs w:val="24"/>
        </w:rPr>
        <w:t xml:space="preserve">секторе </w:t>
      </w:r>
      <w:r w:rsidR="00143B06" w:rsidRPr="00D656CD">
        <w:rPr>
          <w:rFonts w:ascii="Times New Roman" w:hAnsi="Times New Roman" w:cs="Times New Roman"/>
          <w:sz w:val="24"/>
          <w:szCs w:val="24"/>
        </w:rPr>
        <w:t>п</w:t>
      </w:r>
      <w:r w:rsidR="006D6222" w:rsidRPr="00D656CD">
        <w:rPr>
          <w:rFonts w:ascii="Times New Roman" w:hAnsi="Times New Roman" w:cs="Times New Roman"/>
          <w:sz w:val="24"/>
          <w:szCs w:val="24"/>
        </w:rPr>
        <w:t xml:space="preserve">о сравнению с аналогичным периодом 2021 года </w:t>
      </w:r>
      <w:r w:rsidR="00143B06" w:rsidRPr="00D656CD">
        <w:rPr>
          <w:rFonts w:ascii="Times New Roman" w:hAnsi="Times New Roman" w:cs="Times New Roman"/>
          <w:sz w:val="24"/>
          <w:szCs w:val="24"/>
        </w:rPr>
        <w:t xml:space="preserve">объем капиталовложений значительно </w:t>
      </w:r>
      <w:r w:rsidR="006D6222" w:rsidRPr="00D656CD">
        <w:rPr>
          <w:rFonts w:ascii="Times New Roman" w:hAnsi="Times New Roman" w:cs="Times New Roman"/>
          <w:sz w:val="24"/>
          <w:szCs w:val="24"/>
        </w:rPr>
        <w:t>у</w:t>
      </w:r>
      <w:r w:rsidR="00143B06" w:rsidRPr="00D656CD">
        <w:rPr>
          <w:rFonts w:ascii="Times New Roman" w:hAnsi="Times New Roman" w:cs="Times New Roman"/>
          <w:sz w:val="24"/>
          <w:szCs w:val="24"/>
        </w:rPr>
        <w:t xml:space="preserve">величился </w:t>
      </w:r>
      <w:r w:rsidR="005B67A3" w:rsidRPr="00D656CD">
        <w:rPr>
          <w:rFonts w:ascii="Times New Roman" w:hAnsi="Times New Roman" w:cs="Times New Roman"/>
          <w:sz w:val="24"/>
          <w:szCs w:val="24"/>
        </w:rPr>
        <w:t xml:space="preserve">в производстве медицинских инструментов </w:t>
      </w:r>
      <w:r w:rsidR="005B67A3" w:rsidRPr="00D656CD">
        <w:rPr>
          <w:rFonts w:ascii="Times New Roman" w:hAnsi="Times New Roman" w:cs="Times New Roman"/>
          <w:sz w:val="24"/>
          <w:szCs w:val="24"/>
        </w:rPr>
        <w:br/>
        <w:t xml:space="preserve">и оборудования (рост в 5 р.), </w:t>
      </w:r>
      <w:r w:rsidR="00143B06" w:rsidRPr="00D656CD">
        <w:rPr>
          <w:rFonts w:ascii="Times New Roman" w:hAnsi="Times New Roman" w:cs="Times New Roman"/>
          <w:sz w:val="24"/>
          <w:szCs w:val="24"/>
        </w:rPr>
        <w:t xml:space="preserve">в производстве лекарственных средств и материалов, применяемых в медицинских целях (на </w:t>
      </w:r>
      <w:r w:rsidR="005B67A3" w:rsidRPr="00D656CD">
        <w:rPr>
          <w:rFonts w:ascii="Times New Roman" w:hAnsi="Times New Roman" w:cs="Times New Roman"/>
          <w:sz w:val="24"/>
          <w:szCs w:val="24"/>
        </w:rPr>
        <w:t>19,8</w:t>
      </w:r>
      <w:r w:rsidR="00143B06" w:rsidRPr="00D656CD">
        <w:rPr>
          <w:rFonts w:ascii="Times New Roman" w:hAnsi="Times New Roman" w:cs="Times New Roman"/>
          <w:sz w:val="24"/>
          <w:szCs w:val="24"/>
        </w:rPr>
        <w:t xml:space="preserve"> процента), в производстве машин </w:t>
      </w:r>
      <w:r w:rsidR="005B67A3" w:rsidRPr="00D656CD">
        <w:rPr>
          <w:rFonts w:ascii="Times New Roman" w:hAnsi="Times New Roman" w:cs="Times New Roman"/>
          <w:sz w:val="24"/>
          <w:szCs w:val="24"/>
        </w:rPr>
        <w:br/>
      </w:r>
      <w:r w:rsidR="00143B06" w:rsidRPr="00D656CD">
        <w:rPr>
          <w:rFonts w:ascii="Times New Roman" w:hAnsi="Times New Roman" w:cs="Times New Roman"/>
          <w:sz w:val="24"/>
          <w:szCs w:val="24"/>
        </w:rPr>
        <w:lastRenderedPageBreak/>
        <w:t>и оборудования (на 1</w:t>
      </w:r>
      <w:r w:rsidR="005B67A3" w:rsidRPr="00D656CD">
        <w:rPr>
          <w:rFonts w:ascii="Times New Roman" w:hAnsi="Times New Roman" w:cs="Times New Roman"/>
          <w:sz w:val="24"/>
          <w:szCs w:val="24"/>
        </w:rPr>
        <w:t>1</w:t>
      </w:r>
      <w:r w:rsidR="00143B06" w:rsidRPr="00D656CD">
        <w:rPr>
          <w:rFonts w:ascii="Times New Roman" w:hAnsi="Times New Roman" w:cs="Times New Roman"/>
          <w:sz w:val="24"/>
          <w:szCs w:val="24"/>
        </w:rPr>
        <w:t xml:space="preserve">,4 процента). </w:t>
      </w:r>
    </w:p>
    <w:p w14:paraId="669B9483" w14:textId="0B97AD30" w:rsidR="001F0399" w:rsidRPr="00D656CD" w:rsidRDefault="001F039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Среди других обрабатывающих производств </w:t>
      </w:r>
      <w:r w:rsidR="005B67A3" w:rsidRPr="00D656CD">
        <w:rPr>
          <w:rFonts w:ascii="Times New Roman" w:hAnsi="Times New Roman" w:cs="Times New Roman"/>
          <w:sz w:val="24"/>
          <w:szCs w:val="24"/>
        </w:rPr>
        <w:t xml:space="preserve">существенно </w:t>
      </w:r>
      <w:r w:rsidRPr="00D656CD">
        <w:rPr>
          <w:rFonts w:ascii="Times New Roman" w:hAnsi="Times New Roman" w:cs="Times New Roman"/>
          <w:sz w:val="24"/>
          <w:szCs w:val="24"/>
        </w:rPr>
        <w:t xml:space="preserve">увеличились объемы инвестиций </w:t>
      </w:r>
      <w:r w:rsidR="005B67A3" w:rsidRPr="00D656CD">
        <w:rPr>
          <w:rFonts w:ascii="Times New Roman" w:hAnsi="Times New Roman" w:cs="Times New Roman"/>
          <w:sz w:val="24"/>
          <w:szCs w:val="24"/>
        </w:rPr>
        <w:t>в п</w:t>
      </w:r>
      <w:r w:rsidR="00786C5A" w:rsidRPr="00D656CD">
        <w:rPr>
          <w:rFonts w:ascii="Times New Roman" w:hAnsi="Times New Roman" w:cs="Times New Roman"/>
          <w:sz w:val="24"/>
          <w:szCs w:val="24"/>
        </w:rPr>
        <w:t>роизводстве</w:t>
      </w:r>
      <w:r w:rsidR="005B67A3" w:rsidRPr="00D656CD">
        <w:rPr>
          <w:rFonts w:ascii="Times New Roman" w:hAnsi="Times New Roman" w:cs="Times New Roman"/>
          <w:sz w:val="24"/>
          <w:szCs w:val="24"/>
        </w:rPr>
        <w:t xml:space="preserve"> одежды (рост почти в 1,8 р.) в производстве текстильных изделий (на 16,0 процентов), </w:t>
      </w:r>
      <w:r w:rsidRPr="00D656CD">
        <w:rPr>
          <w:rFonts w:ascii="Times New Roman" w:hAnsi="Times New Roman" w:cs="Times New Roman"/>
          <w:sz w:val="24"/>
          <w:szCs w:val="24"/>
        </w:rPr>
        <w:t>в производстве готовых металлических изделий (</w:t>
      </w:r>
      <w:r w:rsidR="005B67A3" w:rsidRPr="00D656CD">
        <w:rPr>
          <w:rFonts w:ascii="Times New Roman" w:hAnsi="Times New Roman" w:cs="Times New Roman"/>
          <w:sz w:val="24"/>
          <w:szCs w:val="24"/>
        </w:rPr>
        <w:t>на 3,7 процента</w:t>
      </w:r>
      <w:r w:rsidRPr="00D656CD">
        <w:rPr>
          <w:rFonts w:ascii="Times New Roman" w:hAnsi="Times New Roman" w:cs="Times New Roman"/>
          <w:sz w:val="24"/>
          <w:szCs w:val="24"/>
        </w:rPr>
        <w:t>).</w:t>
      </w:r>
    </w:p>
    <w:p w14:paraId="4A5774B1" w14:textId="799D42B9" w:rsidR="00A77769" w:rsidRPr="00D656CD" w:rsidRDefault="00CE3D00"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Важным</w:t>
      </w:r>
      <w:r w:rsidR="00177CB9" w:rsidRPr="00D656CD">
        <w:rPr>
          <w:rFonts w:ascii="Times New Roman" w:hAnsi="Times New Roman" w:cs="Times New Roman"/>
          <w:sz w:val="24"/>
          <w:szCs w:val="24"/>
        </w:rPr>
        <w:t xml:space="preserve"> стимулом для развития инвестиционной деятельности </w:t>
      </w:r>
      <w:r w:rsidRPr="00D656CD">
        <w:rPr>
          <w:rFonts w:ascii="Times New Roman" w:hAnsi="Times New Roman" w:cs="Times New Roman"/>
          <w:sz w:val="24"/>
          <w:szCs w:val="24"/>
        </w:rPr>
        <w:t>может стать повышение спроса на продукцию организаций</w:t>
      </w:r>
      <w:r w:rsidR="00A959B8" w:rsidRPr="00D656CD">
        <w:rPr>
          <w:rFonts w:ascii="Times New Roman" w:hAnsi="Times New Roman" w:cs="Times New Roman"/>
          <w:sz w:val="24"/>
          <w:szCs w:val="24"/>
        </w:rPr>
        <w:t>.</w:t>
      </w:r>
      <w:r w:rsidRPr="00D656CD">
        <w:rPr>
          <w:rFonts w:ascii="Times New Roman" w:hAnsi="Times New Roman" w:cs="Times New Roman"/>
          <w:sz w:val="24"/>
          <w:szCs w:val="24"/>
        </w:rPr>
        <w:t xml:space="preserve"> При этом необходимо </w:t>
      </w:r>
      <w:r w:rsidR="00967DFB" w:rsidRPr="00D656CD">
        <w:rPr>
          <w:rFonts w:ascii="Times New Roman" w:hAnsi="Times New Roman" w:cs="Times New Roman"/>
          <w:sz w:val="24"/>
          <w:szCs w:val="24"/>
        </w:rPr>
        <w:t xml:space="preserve">обеспечить </w:t>
      </w:r>
      <w:r w:rsidRPr="00D656CD">
        <w:rPr>
          <w:rFonts w:ascii="Times New Roman" w:hAnsi="Times New Roman" w:cs="Times New Roman"/>
          <w:sz w:val="24"/>
          <w:szCs w:val="24"/>
        </w:rPr>
        <w:t xml:space="preserve">наличие достаточного количества квалифицированных работников для использования нового оборудования </w:t>
      </w:r>
      <w:r w:rsidR="00A959B8" w:rsidRPr="00D656CD">
        <w:rPr>
          <w:rFonts w:ascii="Times New Roman" w:hAnsi="Times New Roman" w:cs="Times New Roman"/>
          <w:sz w:val="24"/>
          <w:szCs w:val="24"/>
        </w:rPr>
        <w:br/>
      </w:r>
      <w:r w:rsidRPr="00D656CD">
        <w:rPr>
          <w:rFonts w:ascii="Times New Roman" w:hAnsi="Times New Roman" w:cs="Times New Roman"/>
          <w:sz w:val="24"/>
          <w:szCs w:val="24"/>
        </w:rPr>
        <w:t>и повышение эффективности использования инвестиций в основной капитал (прибыльность).</w:t>
      </w:r>
    </w:p>
    <w:p w14:paraId="0D811F69" w14:textId="1893E7C4"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В целях создания условий, стимулирующих осуществление инвестиционной деятельности</w:t>
      </w:r>
      <w:r w:rsidR="00002C94" w:rsidRPr="00D656CD">
        <w:rPr>
          <w:rFonts w:ascii="Times New Roman" w:hAnsi="Times New Roman" w:cs="Times New Roman"/>
          <w:sz w:val="24"/>
          <w:szCs w:val="24"/>
        </w:rPr>
        <w:t>,</w:t>
      </w:r>
      <w:r w:rsidRPr="00D656CD">
        <w:rPr>
          <w:rFonts w:ascii="Times New Roman" w:hAnsi="Times New Roman" w:cs="Times New Roman"/>
          <w:sz w:val="24"/>
          <w:szCs w:val="24"/>
        </w:rPr>
        <w:t xml:space="preserve"> оказывающей значительное воздействие на социально-экономическое развитие Санкт-Петербурга, в соответствии с постановлением Правительства </w:t>
      </w:r>
      <w:r w:rsidR="00002C94" w:rsidRPr="00D656CD">
        <w:rPr>
          <w:rFonts w:ascii="Times New Roman" w:hAnsi="Times New Roman" w:cs="Times New Roman"/>
          <w:sz w:val="24"/>
          <w:szCs w:val="24"/>
        </w:rPr>
        <w:br/>
      </w:r>
      <w:r w:rsidRPr="00D656CD">
        <w:rPr>
          <w:rFonts w:ascii="Times New Roman" w:hAnsi="Times New Roman" w:cs="Times New Roman"/>
          <w:sz w:val="24"/>
          <w:szCs w:val="24"/>
        </w:rPr>
        <w:t xml:space="preserve">Санкт-Петербурга от 21.06.2005 № 837 «Об утверждении Перечня стратегических инвестиционных проектов Санкт-Петербурга, Перечня стратегических инвесторов </w:t>
      </w:r>
      <w:r w:rsidR="00C002AD">
        <w:rPr>
          <w:rFonts w:ascii="Times New Roman" w:hAnsi="Times New Roman" w:cs="Times New Roman"/>
          <w:sz w:val="24"/>
          <w:szCs w:val="24"/>
        </w:rPr>
        <w:br/>
      </w:r>
      <w:r w:rsidRPr="00D656CD">
        <w:rPr>
          <w:rFonts w:ascii="Times New Roman" w:hAnsi="Times New Roman" w:cs="Times New Roman"/>
          <w:sz w:val="24"/>
          <w:szCs w:val="24"/>
        </w:rPr>
        <w:t xml:space="preserve">Санкт-Петербурга и Перечня стратегических партнеров Санкт-Петербурга» утвержден Перечень стратегических инвестиционных проектов Санкт-Петербурга (далее – Перечень). </w:t>
      </w:r>
    </w:p>
    <w:p w14:paraId="2D9EB0E6" w14:textId="6A0A1F4A"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В Перечень включен ряд инвестиционных проектов, реализуемых в сфере промышленности, которым в 2016-202</w:t>
      </w:r>
      <w:r w:rsidR="00002C94"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годах присвоен статус стратегических, в том числе: </w:t>
      </w:r>
    </w:p>
    <w:p w14:paraId="3BF53269" w14:textId="77777777"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«Строительство объектов капитального строительства машиностроительной промышленности (машиностроительного завода по производству фасовочно-упаковочного оборудования)»; </w:t>
      </w:r>
    </w:p>
    <w:p w14:paraId="489BAB3A" w14:textId="6AF594FF"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«Строительство научно-промышленного центра в Московском районе </w:t>
      </w:r>
      <w:r w:rsidRPr="00D656CD">
        <w:rPr>
          <w:rFonts w:ascii="Times New Roman" w:hAnsi="Times New Roman" w:cs="Times New Roman"/>
          <w:sz w:val="24"/>
          <w:szCs w:val="24"/>
        </w:rPr>
        <w:br/>
        <w:t>Санкт-Петербурга» (АО «Электронная компания «</w:t>
      </w:r>
      <w:proofErr w:type="spellStart"/>
      <w:r w:rsidRPr="00D656CD">
        <w:rPr>
          <w:rFonts w:ascii="Times New Roman" w:hAnsi="Times New Roman" w:cs="Times New Roman"/>
          <w:sz w:val="24"/>
          <w:szCs w:val="24"/>
        </w:rPr>
        <w:t>Элкус</w:t>
      </w:r>
      <w:proofErr w:type="spellEnd"/>
      <w:r w:rsidRPr="00D656CD">
        <w:rPr>
          <w:rFonts w:ascii="Times New Roman" w:hAnsi="Times New Roman" w:cs="Times New Roman"/>
          <w:sz w:val="24"/>
          <w:szCs w:val="24"/>
        </w:rPr>
        <w:t xml:space="preserve">»); </w:t>
      </w:r>
    </w:p>
    <w:p w14:paraId="1704BC0B" w14:textId="77777777"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«Строительство завода по переработке шин и других отходов резинотехнических изделий»; </w:t>
      </w:r>
    </w:p>
    <w:p w14:paraId="2BAEC205" w14:textId="77777777"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«Создание нового стапельного производства для строительства высокотехнологичной морской техники» (ООО «</w:t>
      </w:r>
      <w:proofErr w:type="spellStart"/>
      <w:r w:rsidRPr="00D656CD">
        <w:rPr>
          <w:rFonts w:ascii="Times New Roman" w:hAnsi="Times New Roman" w:cs="Times New Roman"/>
          <w:sz w:val="24"/>
          <w:szCs w:val="24"/>
        </w:rPr>
        <w:t>Пелла</w:t>
      </w:r>
      <w:proofErr w:type="spellEnd"/>
      <w:r w:rsidRPr="00D656CD">
        <w:rPr>
          <w:rFonts w:ascii="Times New Roman" w:hAnsi="Times New Roman" w:cs="Times New Roman"/>
          <w:sz w:val="24"/>
          <w:szCs w:val="24"/>
        </w:rPr>
        <w:t xml:space="preserve">-Стапель»). </w:t>
      </w:r>
    </w:p>
    <w:p w14:paraId="6A56135A" w14:textId="6A61DF90"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развития медицинской и фармацевтической промышленности </w:t>
      </w:r>
      <w:r w:rsidRPr="00D656CD">
        <w:rPr>
          <w:rFonts w:ascii="Times New Roman" w:hAnsi="Times New Roman" w:cs="Times New Roman"/>
          <w:sz w:val="24"/>
          <w:szCs w:val="24"/>
        </w:rPr>
        <w:br/>
        <w:t xml:space="preserve">в Санкт-Петербурге реализуется ряд инвестиционных проектов по созданию лабораторных комплексов и фармацевтических производств: </w:t>
      </w:r>
    </w:p>
    <w:p w14:paraId="186C85BF" w14:textId="7326114D" w:rsidR="008E7A13" w:rsidRPr="00D656CD" w:rsidRDefault="008E7A13"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Модернизация и строительство объектов фармацевтической промышленности, складов, входящих в производственный комплекс общества с ограниченной ответственностью «Научно-технологическая фармацевтическая фирма «ПОЛИСАН»;</w:t>
      </w:r>
    </w:p>
    <w:p w14:paraId="03316639" w14:textId="77777777"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«Создание завода по выпуску жидких лекарственных препаратов» (ООО «</w:t>
      </w:r>
      <w:proofErr w:type="spellStart"/>
      <w:r w:rsidRPr="00D656CD">
        <w:rPr>
          <w:rFonts w:ascii="Times New Roman" w:hAnsi="Times New Roman" w:cs="Times New Roman"/>
          <w:sz w:val="24"/>
          <w:szCs w:val="24"/>
        </w:rPr>
        <w:t>Гротекс</w:t>
      </w:r>
      <w:proofErr w:type="spellEnd"/>
      <w:r w:rsidRPr="00D656CD">
        <w:rPr>
          <w:rFonts w:ascii="Times New Roman" w:hAnsi="Times New Roman" w:cs="Times New Roman"/>
          <w:sz w:val="24"/>
          <w:szCs w:val="24"/>
        </w:rPr>
        <w:t xml:space="preserve">»); </w:t>
      </w:r>
    </w:p>
    <w:p w14:paraId="192B5C38" w14:textId="02617BB6" w:rsidR="00D248E9" w:rsidRPr="00D656CD" w:rsidRDefault="00D248E9" w:rsidP="00287269">
      <w:pPr>
        <w:pStyle w:val="ConsPlusNormal"/>
        <w:tabs>
          <w:tab w:val="left" w:pos="3261"/>
        </w:tabs>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«Строительство завода по производству фармацевтической продукции на территории Пушкинского района</w:t>
      </w:r>
      <w:r w:rsidR="00696A4D" w:rsidRPr="00D656CD">
        <w:rPr>
          <w:rFonts w:ascii="Times New Roman" w:hAnsi="Times New Roman" w:cs="Times New Roman"/>
          <w:sz w:val="24"/>
          <w:szCs w:val="24"/>
        </w:rPr>
        <w:t xml:space="preserve"> Санкт-Петербурга» (ООО «Самсон-</w:t>
      </w:r>
      <w:r w:rsidRPr="00D656CD">
        <w:rPr>
          <w:rFonts w:ascii="Times New Roman" w:hAnsi="Times New Roman" w:cs="Times New Roman"/>
          <w:sz w:val="24"/>
          <w:szCs w:val="24"/>
        </w:rPr>
        <w:t xml:space="preserve">Мед»); </w:t>
      </w:r>
    </w:p>
    <w:p w14:paraId="2F7D9D13" w14:textId="77777777"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«Создание завода по производству лекарственных средств (активных фармацевтических субстанций) в промышленной зоне «Пушкинская» (АО «Активный компонент»); </w:t>
      </w:r>
    </w:p>
    <w:p w14:paraId="00FFAC63" w14:textId="47CA8AED"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«Создание производства расходных материалов и оборудования для медицинских </w:t>
      </w:r>
      <w:r w:rsidRPr="00D656CD">
        <w:rPr>
          <w:rFonts w:ascii="Times New Roman" w:hAnsi="Times New Roman" w:cs="Times New Roman"/>
          <w:sz w:val="24"/>
          <w:szCs w:val="24"/>
        </w:rPr>
        <w:br/>
        <w:t>и научных целей» (ООО «</w:t>
      </w:r>
      <w:proofErr w:type="spellStart"/>
      <w:r w:rsidRPr="00D656CD">
        <w:rPr>
          <w:rFonts w:ascii="Times New Roman" w:hAnsi="Times New Roman" w:cs="Times New Roman"/>
          <w:sz w:val="24"/>
          <w:szCs w:val="24"/>
        </w:rPr>
        <w:t>Сарштедт</w:t>
      </w:r>
      <w:proofErr w:type="spellEnd"/>
      <w:r w:rsidRPr="00D656CD">
        <w:rPr>
          <w:rFonts w:ascii="Times New Roman" w:hAnsi="Times New Roman" w:cs="Times New Roman"/>
          <w:sz w:val="24"/>
          <w:szCs w:val="24"/>
        </w:rPr>
        <w:t>»).</w:t>
      </w:r>
    </w:p>
    <w:p w14:paraId="6B84F434" w14:textId="5C144515" w:rsidR="00D248E9" w:rsidRPr="00D656CD" w:rsidRDefault="00D248E9" w:rsidP="00287269">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целях развития автомобильного производства на территории Санкт-Петербурга </w:t>
      </w:r>
      <w:r w:rsidRPr="00D656CD">
        <w:rPr>
          <w:rFonts w:ascii="Times New Roman" w:hAnsi="Times New Roman" w:cs="Times New Roman"/>
          <w:sz w:val="24"/>
          <w:szCs w:val="24"/>
        </w:rPr>
        <w:br/>
        <w:t xml:space="preserve">ООО «Хендэ </w:t>
      </w:r>
      <w:proofErr w:type="spellStart"/>
      <w:r w:rsidRPr="00D656CD">
        <w:rPr>
          <w:rFonts w:ascii="Times New Roman" w:hAnsi="Times New Roman" w:cs="Times New Roman"/>
          <w:sz w:val="24"/>
          <w:szCs w:val="24"/>
        </w:rPr>
        <w:t>Виа</w:t>
      </w:r>
      <w:proofErr w:type="spellEnd"/>
      <w:r w:rsidRPr="00D656CD">
        <w:rPr>
          <w:rFonts w:ascii="Times New Roman" w:hAnsi="Times New Roman" w:cs="Times New Roman"/>
          <w:sz w:val="24"/>
          <w:szCs w:val="24"/>
        </w:rPr>
        <w:t xml:space="preserve"> Рус» реализован проект строительства завода по производству двигателей внутреннего сгорания автотранспортных средств.</w:t>
      </w:r>
    </w:p>
    <w:p w14:paraId="66996F77" w14:textId="6D42EBE8" w:rsidR="00D248E9" w:rsidRPr="00D656CD" w:rsidRDefault="00D248E9" w:rsidP="00287269">
      <w:pPr>
        <w:pStyle w:val="ConsPlusNormal"/>
        <w:spacing w:line="218"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С целью создания условий для формирования стабильной инвестиционной среды, сохранения и увеличения инвестиционной активности, привлечения в экономику региона дополнительных материальных и финансовых ресурсов</w:t>
      </w:r>
      <w:r w:rsidR="00696A4D" w:rsidRPr="00D656CD">
        <w:rPr>
          <w:rFonts w:ascii="Times New Roman" w:hAnsi="Times New Roman" w:cs="Times New Roman"/>
          <w:sz w:val="24"/>
          <w:szCs w:val="24"/>
        </w:rPr>
        <w:t xml:space="preserve"> Законом Санкт-Петербурга </w:t>
      </w:r>
      <w:r w:rsidR="00696A4D" w:rsidRPr="00D656CD">
        <w:rPr>
          <w:rFonts w:ascii="Times New Roman" w:hAnsi="Times New Roman" w:cs="Times New Roman"/>
          <w:sz w:val="24"/>
          <w:szCs w:val="24"/>
        </w:rPr>
        <w:br/>
        <w:t>от 16</w:t>
      </w:r>
      <w:r w:rsidRPr="00D656CD">
        <w:rPr>
          <w:rFonts w:ascii="Times New Roman" w:hAnsi="Times New Roman" w:cs="Times New Roman"/>
          <w:sz w:val="24"/>
          <w:szCs w:val="24"/>
        </w:rPr>
        <w:t xml:space="preserve">.12.2020 № 611-143 «О региональных инвестиционных проектах, реализуемых </w:t>
      </w:r>
      <w:r w:rsidRPr="00D656CD">
        <w:rPr>
          <w:rFonts w:ascii="Times New Roman" w:hAnsi="Times New Roman" w:cs="Times New Roman"/>
          <w:sz w:val="24"/>
          <w:szCs w:val="24"/>
        </w:rPr>
        <w:br/>
        <w:t>на территории Санкт-Пет</w:t>
      </w:r>
      <w:r w:rsidR="00696A4D" w:rsidRPr="00D656CD">
        <w:rPr>
          <w:rFonts w:ascii="Times New Roman" w:hAnsi="Times New Roman" w:cs="Times New Roman"/>
          <w:sz w:val="24"/>
          <w:szCs w:val="24"/>
        </w:rPr>
        <w:t>ербурга» принят новый для Санкт-</w:t>
      </w:r>
      <w:r w:rsidRPr="00D656CD">
        <w:rPr>
          <w:rFonts w:ascii="Times New Roman" w:hAnsi="Times New Roman" w:cs="Times New Roman"/>
          <w:sz w:val="24"/>
          <w:szCs w:val="24"/>
        </w:rPr>
        <w:t>Петербурга механизм стимулирования субъектов инвестиционной деятельности – региональные инвестиционные проекты.</w:t>
      </w:r>
    </w:p>
    <w:p w14:paraId="4C1901EE" w14:textId="58D3D01B" w:rsidR="005B5431" w:rsidRPr="00D656CD" w:rsidRDefault="005B5431" w:rsidP="00A310C6">
      <w:pPr>
        <w:pStyle w:val="ConsPlusNormal"/>
        <w:spacing w:line="221" w:lineRule="auto"/>
        <w:ind w:firstLine="539"/>
        <w:jc w:val="both"/>
        <w:rPr>
          <w:rFonts w:ascii="Times New Roman" w:hAnsi="Times New Roman"/>
          <w:spacing w:val="-4"/>
          <w:sz w:val="24"/>
          <w:szCs w:val="24"/>
        </w:rPr>
      </w:pPr>
      <w:r w:rsidRPr="00D656CD">
        <w:rPr>
          <w:rFonts w:ascii="Times New Roman" w:hAnsi="Times New Roman"/>
          <w:spacing w:val="-4"/>
          <w:sz w:val="24"/>
          <w:szCs w:val="24"/>
        </w:rPr>
        <w:t xml:space="preserve">По состоянию на январь 2023 года в реестр региональных инвестиционных проектов </w:t>
      </w:r>
      <w:r w:rsidRPr="00D656CD">
        <w:rPr>
          <w:rFonts w:ascii="Times New Roman" w:hAnsi="Times New Roman"/>
          <w:spacing w:val="-4"/>
          <w:sz w:val="24"/>
          <w:szCs w:val="24"/>
        </w:rPr>
        <w:br/>
        <w:t xml:space="preserve">(далее – РИП) включены 15 инвесторов – участников РИП с общим объемом инвестиций </w:t>
      </w:r>
      <w:r w:rsidRPr="00D656CD">
        <w:rPr>
          <w:rFonts w:ascii="Times New Roman" w:hAnsi="Times New Roman"/>
          <w:spacing w:val="-4"/>
          <w:sz w:val="24"/>
          <w:szCs w:val="24"/>
        </w:rPr>
        <w:br/>
        <w:t>21,2 млрд руб.</w:t>
      </w:r>
    </w:p>
    <w:p w14:paraId="04D2D931" w14:textId="766BF0CF" w:rsidR="00A310C6" w:rsidRPr="00D656CD" w:rsidRDefault="00A310C6" w:rsidP="00A310C6">
      <w:pPr>
        <w:pStyle w:val="ConsPlusNormal"/>
        <w:spacing w:line="221"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Для обеспечения стимулирования инвестиций в промышленное производство при</w:t>
      </w:r>
      <w:r w:rsidR="00CB5ACD" w:rsidRPr="00D656CD">
        <w:rPr>
          <w:rFonts w:ascii="Times New Roman" w:hAnsi="Times New Roman" w:cs="Times New Roman"/>
          <w:sz w:val="24"/>
          <w:szCs w:val="24"/>
        </w:rPr>
        <w:t>нят Закон Санкт-Петербурга от 06</w:t>
      </w:r>
      <w:r w:rsidRPr="00D656CD">
        <w:rPr>
          <w:rFonts w:ascii="Times New Roman" w:hAnsi="Times New Roman" w:cs="Times New Roman"/>
          <w:sz w:val="24"/>
          <w:szCs w:val="24"/>
        </w:rPr>
        <w:t>.04.202</w:t>
      </w:r>
      <w:r w:rsidR="00CB5ACD" w:rsidRPr="00D656CD">
        <w:rPr>
          <w:rFonts w:ascii="Times New Roman" w:hAnsi="Times New Roman" w:cs="Times New Roman"/>
          <w:sz w:val="24"/>
          <w:szCs w:val="24"/>
        </w:rPr>
        <w:t>2 № 182-22 «О внесении изменения</w:t>
      </w:r>
      <w:r w:rsidRPr="00D656CD">
        <w:rPr>
          <w:rFonts w:ascii="Times New Roman" w:hAnsi="Times New Roman" w:cs="Times New Roman"/>
          <w:sz w:val="24"/>
          <w:szCs w:val="24"/>
        </w:rPr>
        <w:t xml:space="preserve"> в Закон </w:t>
      </w:r>
      <w:r w:rsidRPr="00D656CD">
        <w:rPr>
          <w:rFonts w:ascii="Times New Roman" w:hAnsi="Times New Roman" w:cs="Times New Roman"/>
          <w:sz w:val="24"/>
          <w:szCs w:val="24"/>
        </w:rPr>
        <w:br/>
        <w:t>Санкт-Петербурга «О промышленной политике в Санкт-Петербурге», совершенствующий правовое регулирование в части применения механизма специальных инвестиционных контрактов (далее – СПИК) на территории Санкт Петербурга.</w:t>
      </w:r>
    </w:p>
    <w:p w14:paraId="1FE08ECC" w14:textId="459D7725" w:rsidR="00A310C6" w:rsidRPr="00D656CD" w:rsidRDefault="00A310C6" w:rsidP="00A310C6">
      <w:pPr>
        <w:pStyle w:val="ConsPlusNormal"/>
        <w:spacing w:line="218"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настоящее время в Санкт-Петербурге заключены 6 трехсторонних СПИК с участием </w:t>
      </w:r>
      <w:r w:rsidRPr="00D656CD">
        <w:rPr>
          <w:rFonts w:ascii="Times New Roman" w:hAnsi="Times New Roman" w:cs="Times New Roman"/>
          <w:sz w:val="24"/>
          <w:szCs w:val="24"/>
        </w:rPr>
        <w:lastRenderedPageBreak/>
        <w:t xml:space="preserve">Российской Федерации и Санкт-Петербурга – с ООО «ГЕРОФАРМ», ЗАО «БИОКАД», </w:t>
      </w:r>
      <w:r w:rsidRPr="00D656CD">
        <w:rPr>
          <w:rFonts w:ascii="Times New Roman" w:hAnsi="Times New Roman" w:cs="Times New Roman"/>
          <w:sz w:val="24"/>
          <w:szCs w:val="24"/>
        </w:rPr>
        <w:br/>
        <w:t xml:space="preserve">ПАО «АвтоВАЗ» (ООО «Ниссан </w:t>
      </w:r>
      <w:proofErr w:type="spellStart"/>
      <w:r w:rsidRPr="00D656CD">
        <w:rPr>
          <w:rFonts w:ascii="Times New Roman" w:hAnsi="Times New Roman" w:cs="Times New Roman"/>
          <w:sz w:val="24"/>
          <w:szCs w:val="24"/>
        </w:rPr>
        <w:t>Мэнуфэкчуринг</w:t>
      </w:r>
      <w:proofErr w:type="spellEnd"/>
      <w:r w:rsidRPr="00D656CD">
        <w:rPr>
          <w:rFonts w:ascii="Times New Roman" w:hAnsi="Times New Roman" w:cs="Times New Roman"/>
          <w:sz w:val="24"/>
          <w:szCs w:val="24"/>
        </w:rPr>
        <w:t xml:space="preserve"> Рус»), ООО «Хендэ Мотор </w:t>
      </w:r>
      <w:proofErr w:type="spellStart"/>
      <w:r w:rsidRPr="00D656CD">
        <w:rPr>
          <w:rFonts w:ascii="Times New Roman" w:hAnsi="Times New Roman" w:cs="Times New Roman"/>
          <w:sz w:val="24"/>
          <w:szCs w:val="24"/>
        </w:rPr>
        <w:t>Мануфактуринг</w:t>
      </w:r>
      <w:proofErr w:type="spellEnd"/>
      <w:r w:rsidRPr="00D656CD">
        <w:rPr>
          <w:rFonts w:ascii="Times New Roman" w:hAnsi="Times New Roman" w:cs="Times New Roman"/>
          <w:sz w:val="24"/>
          <w:szCs w:val="24"/>
        </w:rPr>
        <w:t xml:space="preserve"> Рус», ООО «Тойота Мотор», ООО «Активный Компонент».</w:t>
      </w:r>
    </w:p>
    <w:p w14:paraId="23F21FAE" w14:textId="77777777" w:rsidR="00AA3A23" w:rsidRPr="00D656CD" w:rsidRDefault="00AA3A23" w:rsidP="00287269">
      <w:pPr>
        <w:pStyle w:val="ConsPlusNormal"/>
        <w:spacing w:line="218" w:lineRule="auto"/>
        <w:ind w:firstLine="539"/>
        <w:jc w:val="both"/>
        <w:rPr>
          <w:rFonts w:ascii="Times New Roman" w:hAnsi="Times New Roman" w:cs="Times New Roman"/>
          <w:sz w:val="16"/>
          <w:szCs w:val="24"/>
        </w:rPr>
      </w:pPr>
    </w:p>
    <w:p w14:paraId="54A1567B" w14:textId="51303BF5" w:rsidR="00AA3A23" w:rsidRPr="00D656CD" w:rsidRDefault="00AA3A23" w:rsidP="00287269">
      <w:pPr>
        <w:spacing w:after="0" w:line="218" w:lineRule="auto"/>
        <w:jc w:val="center"/>
        <w:rPr>
          <w:rFonts w:ascii="Times New Roman" w:hAnsi="Times New Roman"/>
          <w:b/>
          <w:sz w:val="24"/>
          <w:szCs w:val="24"/>
        </w:rPr>
      </w:pPr>
      <w:r w:rsidRPr="00D656CD">
        <w:rPr>
          <w:rFonts w:ascii="Times New Roman" w:hAnsi="Times New Roman"/>
          <w:b/>
          <w:sz w:val="24"/>
          <w:szCs w:val="24"/>
        </w:rPr>
        <w:t>2.1.6. Содействие инвестиционному развитию субъектов обрабатывающей промышленности</w:t>
      </w:r>
    </w:p>
    <w:p w14:paraId="4C7F81F4" w14:textId="77777777" w:rsidR="00AA3A23" w:rsidRPr="00D656CD" w:rsidRDefault="00AA3A23" w:rsidP="00287269">
      <w:pPr>
        <w:spacing w:after="0" w:line="218" w:lineRule="auto"/>
        <w:jc w:val="center"/>
        <w:rPr>
          <w:rFonts w:ascii="Times New Roman" w:hAnsi="Times New Roman"/>
          <w:b/>
          <w:sz w:val="16"/>
          <w:szCs w:val="24"/>
        </w:rPr>
      </w:pPr>
    </w:p>
    <w:p w14:paraId="52A93C3D" w14:textId="77777777" w:rsidR="00AA3A23" w:rsidRPr="00D656CD" w:rsidRDefault="00AA3A23" w:rsidP="00287269">
      <w:pPr>
        <w:spacing w:after="0" w:line="218" w:lineRule="auto"/>
        <w:ind w:firstLine="709"/>
        <w:jc w:val="both"/>
        <w:rPr>
          <w:rFonts w:ascii="Times New Roman" w:hAnsi="Times New Roman"/>
          <w:sz w:val="24"/>
          <w:szCs w:val="24"/>
        </w:rPr>
      </w:pPr>
      <w:r w:rsidRPr="00D656CD">
        <w:rPr>
          <w:rFonts w:ascii="Times New Roman" w:hAnsi="Times New Roman"/>
          <w:sz w:val="24"/>
          <w:szCs w:val="24"/>
        </w:rPr>
        <w:t xml:space="preserve">Законом Санкт-Петербурга от 28.07.2021 №  399-92 внесены изменения в Закон </w:t>
      </w:r>
      <w:r w:rsidRPr="00D656CD">
        <w:rPr>
          <w:rFonts w:ascii="Times New Roman" w:hAnsi="Times New Roman"/>
          <w:sz w:val="24"/>
          <w:szCs w:val="24"/>
        </w:rPr>
        <w:br/>
        <w:t xml:space="preserve">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 предусматривающие предоставление земельных участков без проведения торгов для строительства объектов производственного назначения при реализации инвестиционного проекта, отвечающего требованиям, установленным Правительством Санкт-Петербурга (далее – МАИП). </w:t>
      </w:r>
    </w:p>
    <w:p w14:paraId="4178DEC1" w14:textId="77777777" w:rsidR="00AA3A23" w:rsidRPr="00D656CD" w:rsidRDefault="00AA3A23" w:rsidP="00287269">
      <w:pPr>
        <w:spacing w:after="0" w:line="218" w:lineRule="auto"/>
        <w:ind w:firstLine="709"/>
        <w:jc w:val="both"/>
        <w:rPr>
          <w:rFonts w:ascii="Times New Roman" w:hAnsi="Times New Roman"/>
          <w:sz w:val="24"/>
          <w:szCs w:val="24"/>
        </w:rPr>
      </w:pPr>
      <w:r w:rsidRPr="00D656CD">
        <w:rPr>
          <w:rFonts w:ascii="Times New Roman" w:hAnsi="Times New Roman"/>
          <w:sz w:val="24"/>
          <w:szCs w:val="24"/>
        </w:rPr>
        <w:t xml:space="preserve">Данная инициатива позволит в первую очередь при реализации промышленных инвестиционных проектов учесть все специфические потребности предприятий, связанные </w:t>
      </w:r>
      <w:r w:rsidRPr="00D656CD">
        <w:rPr>
          <w:rFonts w:ascii="Times New Roman" w:hAnsi="Times New Roman"/>
          <w:sz w:val="24"/>
          <w:szCs w:val="24"/>
        </w:rPr>
        <w:br/>
        <w:t>с местом размещения, применяемой технологией, с кооперацией и логистикой.</w:t>
      </w:r>
    </w:p>
    <w:p w14:paraId="55066FD9" w14:textId="77777777" w:rsidR="00AA3A23" w:rsidRPr="00D656CD" w:rsidRDefault="00AA3A23" w:rsidP="00287269">
      <w:pPr>
        <w:spacing w:after="0" w:line="218" w:lineRule="auto"/>
        <w:ind w:firstLine="709"/>
        <w:jc w:val="both"/>
        <w:rPr>
          <w:rFonts w:ascii="Times New Roman" w:hAnsi="Times New Roman"/>
          <w:sz w:val="24"/>
          <w:szCs w:val="24"/>
        </w:rPr>
      </w:pPr>
      <w:r w:rsidRPr="00D656CD">
        <w:rPr>
          <w:rFonts w:ascii="Times New Roman" w:hAnsi="Times New Roman"/>
          <w:sz w:val="24"/>
          <w:szCs w:val="24"/>
        </w:rPr>
        <w:t>Данным инструментом смогут воспользоваться субъекты промышленной деятельности, в рамках программ расширения своих производственных мощностей, а также планирующие создание новых производств, относящихся к обрабатывающим отраслям промышленности Санкт-Петербурга.</w:t>
      </w:r>
    </w:p>
    <w:p w14:paraId="72FDBA96" w14:textId="77777777" w:rsidR="00AA3A23" w:rsidRPr="00D656CD" w:rsidRDefault="00AA3A23" w:rsidP="00287269">
      <w:pPr>
        <w:spacing w:after="0" w:line="218" w:lineRule="auto"/>
        <w:ind w:firstLine="709"/>
        <w:jc w:val="both"/>
        <w:rPr>
          <w:rFonts w:ascii="Times New Roman" w:hAnsi="Times New Roman"/>
          <w:sz w:val="24"/>
          <w:szCs w:val="24"/>
        </w:rPr>
      </w:pPr>
      <w:r w:rsidRPr="00D656CD">
        <w:rPr>
          <w:rFonts w:ascii="Times New Roman" w:hAnsi="Times New Roman"/>
          <w:sz w:val="24"/>
          <w:szCs w:val="24"/>
        </w:rPr>
        <w:t>МАИП должны быть направлены на достижение целевых показателей Государственной программы.</w:t>
      </w:r>
    </w:p>
    <w:p w14:paraId="0AEBF5C5" w14:textId="691D0E11" w:rsidR="00AA3A23" w:rsidRPr="00D656CD" w:rsidRDefault="00AA3A23" w:rsidP="00287269">
      <w:pPr>
        <w:spacing w:after="0" w:line="218" w:lineRule="auto"/>
        <w:ind w:firstLine="709"/>
        <w:jc w:val="both"/>
        <w:rPr>
          <w:rFonts w:ascii="Times New Roman" w:hAnsi="Times New Roman"/>
          <w:sz w:val="24"/>
          <w:szCs w:val="24"/>
        </w:rPr>
      </w:pPr>
      <w:r w:rsidRPr="00D656CD">
        <w:rPr>
          <w:rFonts w:ascii="Times New Roman" w:hAnsi="Times New Roman"/>
          <w:sz w:val="24"/>
          <w:szCs w:val="24"/>
        </w:rPr>
        <w:t xml:space="preserve">Реализация МАИП осуществляется на земельных участках, расположенных </w:t>
      </w:r>
      <w:r w:rsidRPr="00D656CD">
        <w:rPr>
          <w:rFonts w:ascii="Times New Roman" w:hAnsi="Times New Roman"/>
          <w:sz w:val="24"/>
          <w:szCs w:val="24"/>
        </w:rPr>
        <w:br/>
        <w:t>в производственных зонах, подлежащих первоочередному развитию в рамках реализации пункта 2.1.1</w:t>
      </w:r>
      <w:r w:rsidR="00527CA2">
        <w:rPr>
          <w:rFonts w:ascii="Times New Roman" w:hAnsi="Times New Roman"/>
          <w:sz w:val="24"/>
          <w:szCs w:val="24"/>
        </w:rPr>
        <w:t xml:space="preserve"> – 2.1.4</w:t>
      </w:r>
      <w:r w:rsidRPr="00D656CD">
        <w:rPr>
          <w:rFonts w:ascii="Times New Roman" w:hAnsi="Times New Roman"/>
          <w:sz w:val="24"/>
          <w:szCs w:val="24"/>
        </w:rPr>
        <w:t xml:space="preserve"> перечня мероприятий подпрограммы, отнесенных к проектной части, </w:t>
      </w:r>
      <w:r w:rsidR="00B07E32" w:rsidRPr="00D656CD">
        <w:rPr>
          <w:rFonts w:ascii="Times New Roman" w:hAnsi="Times New Roman"/>
          <w:sz w:val="24"/>
          <w:szCs w:val="24"/>
        </w:rPr>
        <w:t>связанных с расходами развития,</w:t>
      </w:r>
      <w:r w:rsidRPr="00D656CD">
        <w:rPr>
          <w:rFonts w:ascii="Times New Roman" w:hAnsi="Times New Roman"/>
          <w:sz w:val="24"/>
          <w:szCs w:val="24"/>
        </w:rPr>
        <w:t xml:space="preserve"> или на земельных участках, расположенных </w:t>
      </w:r>
      <w:r w:rsidR="000E39AB" w:rsidRPr="00D656CD">
        <w:rPr>
          <w:rFonts w:ascii="Times New Roman" w:hAnsi="Times New Roman"/>
          <w:sz w:val="24"/>
          <w:szCs w:val="24"/>
        </w:rPr>
        <w:t>на территории муниципального образования</w:t>
      </w:r>
      <w:r w:rsidR="003E700E" w:rsidRPr="00D656CD">
        <w:rPr>
          <w:rFonts w:ascii="Times New Roman" w:hAnsi="Times New Roman"/>
          <w:sz w:val="24"/>
          <w:szCs w:val="24"/>
        </w:rPr>
        <w:t xml:space="preserve"> в </w:t>
      </w:r>
      <w:r w:rsidRPr="00D656CD">
        <w:rPr>
          <w:rFonts w:ascii="Times New Roman" w:hAnsi="Times New Roman"/>
          <w:sz w:val="24"/>
          <w:szCs w:val="24"/>
        </w:rPr>
        <w:t>границах производственных зон, ус</w:t>
      </w:r>
      <w:r w:rsidR="00B07E32" w:rsidRPr="00D656CD">
        <w:rPr>
          <w:rFonts w:ascii="Times New Roman" w:hAnsi="Times New Roman"/>
          <w:sz w:val="24"/>
          <w:szCs w:val="24"/>
        </w:rPr>
        <w:t xml:space="preserve">тановленных Генеральным планом </w:t>
      </w:r>
      <w:r w:rsidRPr="00D656CD">
        <w:rPr>
          <w:rFonts w:ascii="Times New Roman" w:hAnsi="Times New Roman"/>
          <w:sz w:val="24"/>
          <w:szCs w:val="24"/>
        </w:rPr>
        <w:t>и Правилами землепользования и застр</w:t>
      </w:r>
      <w:r w:rsidR="00287269" w:rsidRPr="00D656CD">
        <w:rPr>
          <w:rFonts w:ascii="Times New Roman" w:hAnsi="Times New Roman"/>
          <w:sz w:val="24"/>
          <w:szCs w:val="24"/>
        </w:rPr>
        <w:t xml:space="preserve">ойки Санкт-Петербурга, </w:t>
      </w:r>
      <w:r w:rsidR="00CB3623" w:rsidRPr="00D656CD">
        <w:rPr>
          <w:rFonts w:ascii="Times New Roman" w:hAnsi="Times New Roman"/>
          <w:sz w:val="24"/>
          <w:szCs w:val="24"/>
        </w:rPr>
        <w:br/>
      </w:r>
      <w:r w:rsidR="00287269" w:rsidRPr="00D656CD">
        <w:rPr>
          <w:rFonts w:ascii="Times New Roman" w:hAnsi="Times New Roman"/>
          <w:sz w:val="24"/>
          <w:szCs w:val="24"/>
        </w:rPr>
        <w:t>в которой</w:t>
      </w:r>
      <w:r w:rsidRPr="00D656CD">
        <w:rPr>
          <w:rFonts w:ascii="Times New Roman" w:hAnsi="Times New Roman"/>
          <w:sz w:val="24"/>
          <w:szCs w:val="24"/>
        </w:rPr>
        <w:t xml:space="preserve"> размещено действующее производство заявителя для реализации МАИП, предусматривающего расширение производства.</w:t>
      </w:r>
    </w:p>
    <w:p w14:paraId="07C0C265" w14:textId="77777777" w:rsidR="00170863" w:rsidRPr="00D656CD" w:rsidRDefault="00170863" w:rsidP="00287269">
      <w:pPr>
        <w:pStyle w:val="ConsPlusNormal"/>
        <w:spacing w:line="218" w:lineRule="auto"/>
        <w:jc w:val="both"/>
        <w:rPr>
          <w:rFonts w:ascii="Times New Roman" w:hAnsi="Times New Roman" w:cs="Times New Roman"/>
          <w:sz w:val="16"/>
          <w:szCs w:val="24"/>
        </w:rPr>
      </w:pPr>
    </w:p>
    <w:p w14:paraId="705965D0" w14:textId="3A712B4F" w:rsidR="004510FE" w:rsidRPr="00D656CD" w:rsidRDefault="00AA3A23" w:rsidP="00287269">
      <w:pPr>
        <w:pStyle w:val="ConsPlusNormal"/>
        <w:spacing w:line="218" w:lineRule="auto"/>
        <w:jc w:val="center"/>
        <w:rPr>
          <w:rFonts w:ascii="Times New Roman" w:hAnsi="Times New Roman" w:cs="Times New Roman"/>
          <w:b/>
          <w:sz w:val="24"/>
          <w:szCs w:val="24"/>
        </w:rPr>
      </w:pPr>
      <w:r w:rsidRPr="00D656CD">
        <w:rPr>
          <w:rFonts w:ascii="Times New Roman" w:hAnsi="Times New Roman" w:cs="Times New Roman"/>
          <w:b/>
          <w:sz w:val="24"/>
          <w:szCs w:val="24"/>
        </w:rPr>
        <w:t>2.1.7</w:t>
      </w:r>
      <w:r w:rsidR="004510FE" w:rsidRPr="00D656CD">
        <w:rPr>
          <w:rFonts w:ascii="Times New Roman" w:hAnsi="Times New Roman" w:cs="Times New Roman"/>
          <w:b/>
          <w:sz w:val="24"/>
          <w:szCs w:val="24"/>
        </w:rPr>
        <w:t>. Основные производственные фонды</w:t>
      </w:r>
    </w:p>
    <w:p w14:paraId="30A3E036" w14:textId="77777777" w:rsidR="004510FE" w:rsidRPr="00D656CD" w:rsidRDefault="004510FE" w:rsidP="00287269">
      <w:pPr>
        <w:pStyle w:val="ConsPlusNormal"/>
        <w:spacing w:line="218" w:lineRule="auto"/>
        <w:rPr>
          <w:rFonts w:ascii="Times New Roman" w:hAnsi="Times New Roman" w:cs="Times New Roman"/>
          <w:sz w:val="16"/>
          <w:szCs w:val="16"/>
        </w:rPr>
      </w:pPr>
    </w:p>
    <w:p w14:paraId="3288B9D2" w14:textId="6A866A44" w:rsidR="00D83D72" w:rsidRPr="00D656CD" w:rsidRDefault="00D83D72" w:rsidP="00287269">
      <w:pPr>
        <w:pStyle w:val="ConsPlusNormal"/>
        <w:spacing w:line="218"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В обрабатывающих производствах Санкт-Петербурга в 202</w:t>
      </w:r>
      <w:r w:rsidR="00371E14" w:rsidRPr="00D656CD">
        <w:rPr>
          <w:rFonts w:ascii="Times New Roman" w:hAnsi="Times New Roman" w:cs="Times New Roman"/>
          <w:sz w:val="24"/>
          <w:szCs w:val="24"/>
        </w:rPr>
        <w:t>1</w:t>
      </w:r>
      <w:r w:rsidRPr="00D656CD">
        <w:rPr>
          <w:rFonts w:ascii="Times New Roman" w:hAnsi="Times New Roman" w:cs="Times New Roman"/>
          <w:sz w:val="24"/>
          <w:szCs w:val="24"/>
        </w:rPr>
        <w:t xml:space="preserve"> году степень износа основных фондов составила 5</w:t>
      </w:r>
      <w:r w:rsidR="00371E14" w:rsidRPr="00D656CD">
        <w:rPr>
          <w:rFonts w:ascii="Times New Roman" w:hAnsi="Times New Roman" w:cs="Times New Roman"/>
          <w:sz w:val="24"/>
          <w:szCs w:val="24"/>
        </w:rPr>
        <w:t>5</w:t>
      </w:r>
      <w:r w:rsidRPr="00D656CD">
        <w:rPr>
          <w:rFonts w:ascii="Times New Roman" w:hAnsi="Times New Roman" w:cs="Times New Roman"/>
          <w:sz w:val="24"/>
          <w:szCs w:val="24"/>
        </w:rPr>
        <w:t>,</w:t>
      </w:r>
      <w:r w:rsidR="00371E14" w:rsidRPr="00D656CD">
        <w:rPr>
          <w:rFonts w:ascii="Times New Roman" w:hAnsi="Times New Roman" w:cs="Times New Roman"/>
          <w:sz w:val="24"/>
          <w:szCs w:val="24"/>
        </w:rPr>
        <w:t>7</w:t>
      </w:r>
      <w:r w:rsidRPr="00D656CD">
        <w:rPr>
          <w:rFonts w:ascii="Times New Roman" w:hAnsi="Times New Roman" w:cs="Times New Roman"/>
          <w:sz w:val="24"/>
          <w:szCs w:val="24"/>
        </w:rPr>
        <w:t xml:space="preserve"> процента (на конец года).</w:t>
      </w:r>
    </w:p>
    <w:p w14:paraId="424D82EF" w14:textId="16AC9DB9" w:rsidR="00D83D72" w:rsidRPr="00D656CD" w:rsidRDefault="00D83D72" w:rsidP="00287269">
      <w:pPr>
        <w:pStyle w:val="ConsPlusNormal"/>
        <w:spacing w:line="218"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В группе высокотехнологичных отраслей промышленности степень износа основных фондов ниже среднего уровня по обрабатывающим производствам по всем основным секторам: в производстве машин и оборудования – 4</w:t>
      </w:r>
      <w:r w:rsidR="00D85227" w:rsidRPr="00D656CD">
        <w:rPr>
          <w:rFonts w:ascii="Times New Roman" w:hAnsi="Times New Roman" w:cs="Times New Roman"/>
          <w:sz w:val="24"/>
          <w:szCs w:val="24"/>
        </w:rPr>
        <w:t>8</w:t>
      </w:r>
      <w:r w:rsidRPr="00D656CD">
        <w:rPr>
          <w:rFonts w:ascii="Times New Roman" w:hAnsi="Times New Roman" w:cs="Times New Roman"/>
          <w:sz w:val="24"/>
          <w:szCs w:val="24"/>
        </w:rPr>
        <w:t xml:space="preserve">,7 процента, </w:t>
      </w:r>
      <w:r w:rsidR="00C81368" w:rsidRPr="00D656CD">
        <w:rPr>
          <w:rFonts w:ascii="Times New Roman" w:hAnsi="Times New Roman" w:cs="Times New Roman"/>
          <w:sz w:val="24"/>
          <w:szCs w:val="24"/>
        </w:rPr>
        <w:t xml:space="preserve">в производстве компьютеров, электронных и оптических изделий – 52,2 процента, </w:t>
      </w:r>
      <w:r w:rsidRPr="00D656CD">
        <w:rPr>
          <w:rFonts w:ascii="Times New Roman" w:hAnsi="Times New Roman" w:cs="Times New Roman"/>
          <w:sz w:val="24"/>
          <w:szCs w:val="24"/>
        </w:rPr>
        <w:t>в производстве автотранспортных средств – 5</w:t>
      </w:r>
      <w:r w:rsidR="00D85227" w:rsidRPr="00D656CD">
        <w:rPr>
          <w:rFonts w:ascii="Times New Roman" w:hAnsi="Times New Roman" w:cs="Times New Roman"/>
          <w:sz w:val="24"/>
          <w:szCs w:val="24"/>
        </w:rPr>
        <w:t>3,1</w:t>
      </w:r>
      <w:r w:rsidRPr="00D656CD">
        <w:rPr>
          <w:rFonts w:ascii="Times New Roman" w:hAnsi="Times New Roman" w:cs="Times New Roman"/>
          <w:sz w:val="24"/>
          <w:szCs w:val="24"/>
        </w:rPr>
        <w:t xml:space="preserve"> процента, в производстве электрического оборудования – 56,</w:t>
      </w:r>
      <w:r w:rsidR="00D85227" w:rsidRPr="00D656CD">
        <w:rPr>
          <w:rFonts w:ascii="Times New Roman" w:hAnsi="Times New Roman" w:cs="Times New Roman"/>
          <w:sz w:val="24"/>
          <w:szCs w:val="24"/>
        </w:rPr>
        <w:t>5</w:t>
      </w:r>
      <w:r w:rsidRPr="00D656CD">
        <w:rPr>
          <w:rFonts w:ascii="Times New Roman" w:hAnsi="Times New Roman" w:cs="Times New Roman"/>
          <w:sz w:val="24"/>
          <w:szCs w:val="24"/>
        </w:rPr>
        <w:t xml:space="preserve"> процента. Самая низкая степень износа – в производстве лекарственных средств </w:t>
      </w:r>
      <w:r w:rsidR="00CB3623" w:rsidRPr="00D656CD">
        <w:rPr>
          <w:rFonts w:ascii="Times New Roman" w:hAnsi="Times New Roman" w:cs="Times New Roman"/>
          <w:sz w:val="24"/>
          <w:szCs w:val="24"/>
        </w:rPr>
        <w:br/>
      </w:r>
      <w:r w:rsidRPr="00D656CD">
        <w:rPr>
          <w:rFonts w:ascii="Times New Roman" w:hAnsi="Times New Roman" w:cs="Times New Roman"/>
          <w:sz w:val="24"/>
          <w:szCs w:val="24"/>
        </w:rPr>
        <w:t>и материалов, применяемых в медицинских целях (</w:t>
      </w:r>
      <w:r w:rsidR="00D85227" w:rsidRPr="00D656CD">
        <w:rPr>
          <w:rFonts w:ascii="Times New Roman" w:hAnsi="Times New Roman" w:cs="Times New Roman"/>
          <w:sz w:val="24"/>
          <w:szCs w:val="24"/>
        </w:rPr>
        <w:t>44,3</w:t>
      </w:r>
      <w:r w:rsidR="00C81368" w:rsidRPr="00D656CD">
        <w:rPr>
          <w:rFonts w:ascii="Times New Roman" w:hAnsi="Times New Roman" w:cs="Times New Roman"/>
          <w:sz w:val="24"/>
          <w:szCs w:val="24"/>
        </w:rPr>
        <w:t xml:space="preserve"> </w:t>
      </w:r>
      <w:r w:rsidRPr="00D656CD">
        <w:rPr>
          <w:rFonts w:ascii="Times New Roman" w:hAnsi="Times New Roman" w:cs="Times New Roman"/>
          <w:sz w:val="24"/>
          <w:szCs w:val="24"/>
        </w:rPr>
        <w:t>процента).</w:t>
      </w:r>
    </w:p>
    <w:p w14:paraId="32A4D5E7" w14:textId="01B7E19E" w:rsidR="00D83D72" w:rsidRPr="00D656CD" w:rsidRDefault="00D83D72" w:rsidP="00287269">
      <w:pPr>
        <w:pStyle w:val="ConsPlusNormal"/>
        <w:spacing w:line="218"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Существенно выше среднего уровня степень износа основных фондов в производстве мебели – </w:t>
      </w:r>
      <w:r w:rsidR="00C81368" w:rsidRPr="00D656CD">
        <w:rPr>
          <w:rFonts w:ascii="Times New Roman" w:hAnsi="Times New Roman" w:cs="Times New Roman"/>
          <w:sz w:val="24"/>
          <w:szCs w:val="24"/>
        </w:rPr>
        <w:t>70,5</w:t>
      </w:r>
      <w:r w:rsidRPr="00D656CD">
        <w:rPr>
          <w:rFonts w:ascii="Times New Roman" w:hAnsi="Times New Roman" w:cs="Times New Roman"/>
          <w:sz w:val="24"/>
          <w:szCs w:val="24"/>
        </w:rPr>
        <w:t xml:space="preserve"> процента</w:t>
      </w:r>
      <w:r w:rsidR="00C81368" w:rsidRPr="00D656CD">
        <w:rPr>
          <w:rFonts w:ascii="Times New Roman" w:hAnsi="Times New Roman" w:cs="Times New Roman"/>
          <w:sz w:val="24"/>
          <w:szCs w:val="24"/>
        </w:rPr>
        <w:t xml:space="preserve"> </w:t>
      </w:r>
      <w:r w:rsidRPr="00D656CD">
        <w:rPr>
          <w:rFonts w:ascii="Times New Roman" w:hAnsi="Times New Roman" w:cs="Times New Roman"/>
          <w:sz w:val="24"/>
          <w:szCs w:val="24"/>
        </w:rPr>
        <w:t>и производстве напитков – 7</w:t>
      </w:r>
      <w:r w:rsidR="00C81368" w:rsidRPr="00D656CD">
        <w:rPr>
          <w:rFonts w:ascii="Times New Roman" w:hAnsi="Times New Roman" w:cs="Times New Roman"/>
          <w:sz w:val="24"/>
          <w:szCs w:val="24"/>
        </w:rPr>
        <w:t>3,5</w:t>
      </w:r>
      <w:r w:rsidRPr="00D656CD">
        <w:rPr>
          <w:rFonts w:ascii="Times New Roman" w:hAnsi="Times New Roman" w:cs="Times New Roman"/>
          <w:sz w:val="24"/>
          <w:szCs w:val="24"/>
        </w:rPr>
        <w:t xml:space="preserve"> процента.</w:t>
      </w:r>
    </w:p>
    <w:p w14:paraId="52A169E4" w14:textId="5881AC4F" w:rsidR="004510FE" w:rsidRPr="00D656CD" w:rsidRDefault="004510FE" w:rsidP="00287269">
      <w:pPr>
        <w:pStyle w:val="ConsPlusNormal"/>
        <w:spacing w:line="218"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Удельный вес полностью изношенных основных фондов в общем объеме </w:t>
      </w:r>
      <w:r w:rsidR="00F20659" w:rsidRPr="00D656CD">
        <w:rPr>
          <w:rFonts w:ascii="Times New Roman" w:hAnsi="Times New Roman" w:cs="Times New Roman"/>
          <w:sz w:val="24"/>
          <w:szCs w:val="24"/>
        </w:rPr>
        <w:br/>
      </w:r>
      <w:r w:rsidRPr="00D656CD">
        <w:rPr>
          <w:rFonts w:ascii="Times New Roman" w:hAnsi="Times New Roman" w:cs="Times New Roman"/>
          <w:sz w:val="24"/>
          <w:szCs w:val="24"/>
        </w:rPr>
        <w:t xml:space="preserve">основных фондов в обрабатывающих производствах Санкт-Петербурга по состоянию </w:t>
      </w:r>
      <w:r w:rsidR="00F20659" w:rsidRPr="00D656CD">
        <w:rPr>
          <w:rFonts w:ascii="Times New Roman" w:hAnsi="Times New Roman" w:cs="Times New Roman"/>
          <w:sz w:val="24"/>
          <w:szCs w:val="24"/>
        </w:rPr>
        <w:br/>
      </w:r>
      <w:r w:rsidRPr="00D656CD">
        <w:rPr>
          <w:rFonts w:ascii="Times New Roman" w:hAnsi="Times New Roman" w:cs="Times New Roman"/>
          <w:sz w:val="24"/>
          <w:szCs w:val="24"/>
        </w:rPr>
        <w:t xml:space="preserve">на </w:t>
      </w:r>
      <w:r w:rsidR="00C81368" w:rsidRPr="00D656CD">
        <w:rPr>
          <w:rFonts w:ascii="Times New Roman" w:hAnsi="Times New Roman" w:cs="Times New Roman"/>
          <w:sz w:val="24"/>
          <w:szCs w:val="24"/>
        </w:rPr>
        <w:t>3</w:t>
      </w:r>
      <w:r w:rsidRPr="00D656CD">
        <w:rPr>
          <w:rFonts w:ascii="Times New Roman" w:hAnsi="Times New Roman" w:cs="Times New Roman"/>
          <w:sz w:val="24"/>
          <w:szCs w:val="24"/>
        </w:rPr>
        <w:t>1.</w:t>
      </w:r>
      <w:r w:rsidR="00C81368" w:rsidRPr="00D656CD">
        <w:rPr>
          <w:rFonts w:ascii="Times New Roman" w:hAnsi="Times New Roman" w:cs="Times New Roman"/>
          <w:sz w:val="24"/>
          <w:szCs w:val="24"/>
        </w:rPr>
        <w:t>12</w:t>
      </w:r>
      <w:r w:rsidRPr="00D656CD">
        <w:rPr>
          <w:rFonts w:ascii="Times New Roman" w:hAnsi="Times New Roman" w:cs="Times New Roman"/>
          <w:sz w:val="24"/>
          <w:szCs w:val="24"/>
        </w:rPr>
        <w:t>.20</w:t>
      </w:r>
      <w:r w:rsidR="00DC4C67" w:rsidRPr="00D656CD">
        <w:rPr>
          <w:rFonts w:ascii="Times New Roman" w:hAnsi="Times New Roman" w:cs="Times New Roman"/>
          <w:sz w:val="24"/>
          <w:szCs w:val="24"/>
        </w:rPr>
        <w:t xml:space="preserve">21 составил </w:t>
      </w:r>
      <w:r w:rsidR="00C81368" w:rsidRPr="00D656CD">
        <w:rPr>
          <w:rFonts w:ascii="Times New Roman" w:hAnsi="Times New Roman" w:cs="Times New Roman"/>
          <w:sz w:val="24"/>
          <w:szCs w:val="24"/>
        </w:rPr>
        <w:t>19</w:t>
      </w:r>
      <w:r w:rsidR="00DC4C67" w:rsidRPr="00D656CD">
        <w:rPr>
          <w:rFonts w:ascii="Times New Roman" w:hAnsi="Times New Roman" w:cs="Times New Roman"/>
          <w:sz w:val="24"/>
          <w:szCs w:val="24"/>
        </w:rPr>
        <w:t>,9</w:t>
      </w:r>
      <w:r w:rsidRPr="00D656CD">
        <w:rPr>
          <w:rFonts w:ascii="Times New Roman" w:hAnsi="Times New Roman" w:cs="Times New Roman"/>
          <w:sz w:val="24"/>
          <w:szCs w:val="24"/>
        </w:rPr>
        <w:t xml:space="preserve"> процент</w:t>
      </w:r>
      <w:r w:rsidR="00DC4C67" w:rsidRPr="00D656CD">
        <w:rPr>
          <w:rFonts w:ascii="Times New Roman" w:hAnsi="Times New Roman" w:cs="Times New Roman"/>
          <w:sz w:val="24"/>
          <w:szCs w:val="24"/>
        </w:rPr>
        <w:t>ов</w:t>
      </w:r>
      <w:r w:rsidRPr="00D656CD">
        <w:rPr>
          <w:rFonts w:ascii="Times New Roman" w:hAnsi="Times New Roman" w:cs="Times New Roman"/>
          <w:sz w:val="24"/>
          <w:szCs w:val="24"/>
        </w:rPr>
        <w:t xml:space="preserve"> (по Российской Федерации </w:t>
      </w:r>
      <w:r w:rsidR="00580FF6" w:rsidRPr="00D656CD">
        <w:rPr>
          <w:rFonts w:ascii="Times New Roman" w:hAnsi="Times New Roman" w:cs="Times New Roman"/>
          <w:sz w:val="24"/>
          <w:szCs w:val="24"/>
        </w:rPr>
        <w:t>–</w:t>
      </w:r>
      <w:r w:rsidRPr="00D656CD">
        <w:rPr>
          <w:rFonts w:ascii="Times New Roman" w:hAnsi="Times New Roman" w:cs="Times New Roman"/>
          <w:sz w:val="24"/>
          <w:szCs w:val="24"/>
        </w:rPr>
        <w:t xml:space="preserve"> </w:t>
      </w:r>
      <w:r w:rsidR="00296333" w:rsidRPr="00D656CD">
        <w:rPr>
          <w:rFonts w:ascii="Times New Roman" w:hAnsi="Times New Roman" w:cs="Times New Roman"/>
          <w:sz w:val="24"/>
          <w:szCs w:val="24"/>
        </w:rPr>
        <w:t>18,7</w:t>
      </w:r>
      <w:r w:rsidRPr="00D656CD">
        <w:rPr>
          <w:rFonts w:ascii="Times New Roman" w:hAnsi="Times New Roman" w:cs="Times New Roman"/>
          <w:sz w:val="24"/>
          <w:szCs w:val="24"/>
        </w:rPr>
        <w:t xml:space="preserve"> процент</w:t>
      </w:r>
      <w:r w:rsidR="00A14852" w:rsidRPr="00D656CD">
        <w:rPr>
          <w:rFonts w:ascii="Times New Roman" w:hAnsi="Times New Roman" w:cs="Times New Roman"/>
          <w:sz w:val="24"/>
          <w:szCs w:val="24"/>
        </w:rPr>
        <w:t>а</w:t>
      </w:r>
      <w:r w:rsidRPr="00D656CD">
        <w:rPr>
          <w:rFonts w:ascii="Times New Roman" w:hAnsi="Times New Roman" w:cs="Times New Roman"/>
          <w:sz w:val="24"/>
          <w:szCs w:val="24"/>
        </w:rPr>
        <w:t>).</w:t>
      </w:r>
      <w:r w:rsidR="00CB7C3A" w:rsidRPr="00D656CD">
        <w:rPr>
          <w:rFonts w:ascii="Times New Roman" w:hAnsi="Times New Roman" w:cs="Times New Roman"/>
          <w:sz w:val="24"/>
          <w:szCs w:val="24"/>
        </w:rPr>
        <w:t xml:space="preserve"> </w:t>
      </w:r>
    </w:p>
    <w:p w14:paraId="156823AD" w14:textId="6A073A34" w:rsidR="00FE15C3" w:rsidRPr="00D656CD" w:rsidRDefault="004510FE" w:rsidP="00287269">
      <w:pPr>
        <w:pStyle w:val="ConsPlusNormal"/>
        <w:spacing w:line="218"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Выше среднего уровня удельный вес полностью изношенных основных фондов </w:t>
      </w:r>
      <w:r w:rsidR="00A06409" w:rsidRPr="00D656CD">
        <w:rPr>
          <w:rFonts w:ascii="Times New Roman" w:hAnsi="Times New Roman" w:cs="Times New Roman"/>
          <w:sz w:val="24"/>
          <w:szCs w:val="24"/>
        </w:rPr>
        <w:br/>
      </w:r>
      <w:r w:rsidR="00C81368" w:rsidRPr="00D656CD">
        <w:rPr>
          <w:rFonts w:ascii="Times New Roman" w:hAnsi="Times New Roman" w:cs="Times New Roman"/>
          <w:sz w:val="24"/>
          <w:szCs w:val="24"/>
        </w:rPr>
        <w:t xml:space="preserve">в производстве одежды (41,2 процента), </w:t>
      </w:r>
      <w:r w:rsidR="005363D5" w:rsidRPr="00D656CD">
        <w:rPr>
          <w:rFonts w:ascii="Times New Roman" w:hAnsi="Times New Roman" w:cs="Times New Roman"/>
          <w:sz w:val="24"/>
          <w:szCs w:val="24"/>
        </w:rPr>
        <w:t xml:space="preserve">в производстве </w:t>
      </w:r>
      <w:r w:rsidR="00C81368" w:rsidRPr="00D656CD">
        <w:rPr>
          <w:rFonts w:ascii="Times New Roman" w:hAnsi="Times New Roman" w:cs="Times New Roman"/>
          <w:sz w:val="24"/>
          <w:szCs w:val="24"/>
        </w:rPr>
        <w:t xml:space="preserve">табачных изделий (37,1 процента), </w:t>
      </w:r>
      <w:r w:rsidR="00C81368" w:rsidRPr="00D656CD">
        <w:rPr>
          <w:rFonts w:ascii="Times New Roman" w:hAnsi="Times New Roman" w:cs="Times New Roman"/>
          <w:sz w:val="24"/>
          <w:szCs w:val="24"/>
        </w:rPr>
        <w:br/>
        <w:t xml:space="preserve">в производстве напитков (30,8 процента), в производстве пищевых продуктов (28,5 процента), </w:t>
      </w:r>
      <w:r w:rsidR="007023FF" w:rsidRPr="00D656CD">
        <w:rPr>
          <w:rFonts w:ascii="Times New Roman" w:hAnsi="Times New Roman" w:cs="Times New Roman"/>
          <w:sz w:val="24"/>
          <w:szCs w:val="24"/>
        </w:rPr>
        <w:t xml:space="preserve">в производстве прочих транспортных средств и оборудования (28,9 процента), </w:t>
      </w:r>
      <w:r w:rsidR="007023FF" w:rsidRPr="00D656CD">
        <w:rPr>
          <w:rFonts w:ascii="Times New Roman" w:hAnsi="Times New Roman" w:cs="Times New Roman"/>
          <w:sz w:val="24"/>
          <w:szCs w:val="24"/>
        </w:rPr>
        <w:br/>
      </w:r>
      <w:r w:rsidR="00C81368" w:rsidRPr="00D656CD">
        <w:rPr>
          <w:rFonts w:ascii="Times New Roman" w:hAnsi="Times New Roman" w:cs="Times New Roman"/>
          <w:sz w:val="24"/>
          <w:szCs w:val="24"/>
        </w:rPr>
        <w:t>в производстве прочих неметаллических минеральных продуктов (2</w:t>
      </w:r>
      <w:r w:rsidR="007023FF" w:rsidRPr="00D656CD">
        <w:rPr>
          <w:rFonts w:ascii="Times New Roman" w:hAnsi="Times New Roman" w:cs="Times New Roman"/>
          <w:sz w:val="24"/>
          <w:szCs w:val="24"/>
        </w:rPr>
        <w:t>7,8</w:t>
      </w:r>
      <w:r w:rsidR="00C81368" w:rsidRPr="00D656CD">
        <w:rPr>
          <w:rFonts w:ascii="Times New Roman" w:hAnsi="Times New Roman" w:cs="Times New Roman"/>
          <w:sz w:val="24"/>
          <w:szCs w:val="24"/>
        </w:rPr>
        <w:t xml:space="preserve"> процента)</w:t>
      </w:r>
      <w:r w:rsidR="007023FF" w:rsidRPr="00D656CD">
        <w:rPr>
          <w:rFonts w:ascii="Times New Roman" w:hAnsi="Times New Roman" w:cs="Times New Roman"/>
          <w:sz w:val="24"/>
          <w:szCs w:val="24"/>
        </w:rPr>
        <w:t>.</w:t>
      </w:r>
    </w:p>
    <w:p w14:paraId="572D6123" w14:textId="10CB4EA0" w:rsidR="00070F5D" w:rsidRPr="00D656CD" w:rsidRDefault="00FE15C3" w:rsidP="00F4075F">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Средний возраст машин и оборудования в обрабатывающих производствах </w:t>
      </w:r>
      <w:r w:rsidR="003D6F52"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r w:rsidR="007023FF" w:rsidRPr="00D656CD">
        <w:rPr>
          <w:rFonts w:ascii="Times New Roman" w:hAnsi="Times New Roman" w:cs="Times New Roman"/>
          <w:sz w:val="24"/>
          <w:szCs w:val="24"/>
        </w:rPr>
        <w:t xml:space="preserve"> </w:t>
      </w:r>
      <w:r w:rsidR="00CB7C3A" w:rsidRPr="00D656CD">
        <w:rPr>
          <w:rFonts w:ascii="Times New Roman" w:hAnsi="Times New Roman" w:cs="Times New Roman"/>
          <w:sz w:val="24"/>
          <w:szCs w:val="24"/>
        </w:rPr>
        <w:t xml:space="preserve">составил </w:t>
      </w:r>
      <w:r w:rsidR="005363D5" w:rsidRPr="00D656CD">
        <w:rPr>
          <w:rFonts w:ascii="Times New Roman" w:hAnsi="Times New Roman" w:cs="Times New Roman"/>
          <w:sz w:val="24"/>
          <w:szCs w:val="24"/>
        </w:rPr>
        <w:t xml:space="preserve"> до </w:t>
      </w:r>
      <w:r w:rsidR="007023FF" w:rsidRPr="00D656CD">
        <w:rPr>
          <w:rFonts w:ascii="Times New Roman" w:hAnsi="Times New Roman" w:cs="Times New Roman"/>
          <w:sz w:val="24"/>
          <w:szCs w:val="24"/>
        </w:rPr>
        <w:t>10</w:t>
      </w:r>
      <w:r w:rsidR="00EF10BB" w:rsidRPr="00D656CD">
        <w:rPr>
          <w:rFonts w:ascii="Times New Roman" w:hAnsi="Times New Roman" w:cs="Times New Roman"/>
          <w:sz w:val="24"/>
          <w:szCs w:val="24"/>
        </w:rPr>
        <w:t xml:space="preserve"> </w:t>
      </w:r>
      <w:r w:rsidR="005363D5" w:rsidRPr="00D656CD">
        <w:rPr>
          <w:rFonts w:ascii="Times New Roman" w:hAnsi="Times New Roman" w:cs="Times New Roman"/>
          <w:sz w:val="24"/>
          <w:szCs w:val="24"/>
        </w:rPr>
        <w:t>лет</w:t>
      </w:r>
      <w:r w:rsidR="00274884" w:rsidRPr="00D656CD">
        <w:rPr>
          <w:rFonts w:ascii="Times New Roman" w:hAnsi="Times New Roman" w:cs="Times New Roman"/>
          <w:sz w:val="24"/>
          <w:szCs w:val="24"/>
        </w:rPr>
        <w:t xml:space="preserve"> </w:t>
      </w:r>
      <w:r w:rsidR="001D3393" w:rsidRPr="00D656CD">
        <w:rPr>
          <w:rFonts w:ascii="Times New Roman" w:hAnsi="Times New Roman" w:cs="Times New Roman"/>
          <w:sz w:val="24"/>
          <w:szCs w:val="24"/>
        </w:rPr>
        <w:t>(</w:t>
      </w:r>
      <w:r w:rsidR="005363D5" w:rsidRPr="00D656CD">
        <w:rPr>
          <w:rFonts w:ascii="Times New Roman" w:hAnsi="Times New Roman" w:cs="Times New Roman"/>
          <w:sz w:val="24"/>
          <w:szCs w:val="24"/>
        </w:rPr>
        <w:t>на конец 202</w:t>
      </w:r>
      <w:r w:rsidR="007023FF" w:rsidRPr="00D656CD">
        <w:rPr>
          <w:rFonts w:ascii="Times New Roman" w:hAnsi="Times New Roman" w:cs="Times New Roman"/>
          <w:sz w:val="24"/>
          <w:szCs w:val="24"/>
        </w:rPr>
        <w:t>1</w:t>
      </w:r>
      <w:r w:rsidRPr="00D656CD">
        <w:rPr>
          <w:rFonts w:ascii="Times New Roman" w:hAnsi="Times New Roman" w:cs="Times New Roman"/>
          <w:sz w:val="24"/>
          <w:szCs w:val="24"/>
        </w:rPr>
        <w:t xml:space="preserve"> года</w:t>
      </w:r>
      <w:r w:rsidR="001D3393" w:rsidRPr="00D656CD">
        <w:rPr>
          <w:rFonts w:ascii="Times New Roman" w:hAnsi="Times New Roman" w:cs="Times New Roman"/>
          <w:sz w:val="24"/>
          <w:szCs w:val="24"/>
        </w:rPr>
        <w:t>)</w:t>
      </w:r>
      <w:r w:rsidR="00C55B49" w:rsidRPr="00D656CD">
        <w:rPr>
          <w:rFonts w:ascii="Times New Roman" w:hAnsi="Times New Roman" w:cs="Times New Roman"/>
          <w:sz w:val="24"/>
          <w:szCs w:val="24"/>
        </w:rPr>
        <w:t>.</w:t>
      </w:r>
      <w:r w:rsidR="00CB7C3A" w:rsidRPr="00D656CD">
        <w:rPr>
          <w:rFonts w:ascii="Times New Roman" w:hAnsi="Times New Roman" w:cs="Times New Roman"/>
          <w:sz w:val="24"/>
          <w:szCs w:val="24"/>
        </w:rPr>
        <w:t xml:space="preserve"> </w:t>
      </w:r>
    </w:p>
    <w:p w14:paraId="02F46BE3" w14:textId="72A36180" w:rsidR="00E276B9" w:rsidRPr="00D656CD" w:rsidRDefault="004510FE" w:rsidP="00F4075F">
      <w:pPr>
        <w:pStyle w:val="ConsPlusNormal"/>
        <w:spacing w:line="233"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Коэффициент обновления основных фондов</w:t>
      </w:r>
      <w:r w:rsidR="005603BA" w:rsidRPr="00D656CD">
        <w:rPr>
          <w:rFonts w:ascii="Times New Roman" w:hAnsi="Times New Roman" w:cs="Times New Roman"/>
          <w:sz w:val="24"/>
          <w:szCs w:val="24"/>
        </w:rPr>
        <w:t xml:space="preserve">, характеризующий уровень развития </w:t>
      </w:r>
      <w:r w:rsidR="00C55B49" w:rsidRPr="00D656CD">
        <w:rPr>
          <w:rFonts w:ascii="Times New Roman" w:hAnsi="Times New Roman" w:cs="Times New Roman"/>
          <w:sz w:val="24"/>
          <w:szCs w:val="24"/>
        </w:rPr>
        <w:br/>
      </w:r>
      <w:r w:rsidR="005603BA" w:rsidRPr="00D656CD">
        <w:rPr>
          <w:rFonts w:ascii="Times New Roman" w:hAnsi="Times New Roman" w:cs="Times New Roman"/>
          <w:sz w:val="24"/>
          <w:szCs w:val="24"/>
        </w:rPr>
        <w:t>и обновления материально-технической базы,</w:t>
      </w:r>
      <w:r w:rsidRPr="00D656CD">
        <w:rPr>
          <w:rFonts w:ascii="Times New Roman" w:hAnsi="Times New Roman" w:cs="Times New Roman"/>
          <w:sz w:val="24"/>
          <w:szCs w:val="24"/>
        </w:rPr>
        <w:t xml:space="preserve"> в обрабатывающих производствах </w:t>
      </w:r>
      <w:r w:rsidR="00D036E2" w:rsidRPr="00D656CD">
        <w:rPr>
          <w:rFonts w:ascii="Times New Roman" w:hAnsi="Times New Roman" w:cs="Times New Roman"/>
          <w:sz w:val="24"/>
          <w:szCs w:val="24"/>
        </w:rPr>
        <w:br/>
      </w:r>
      <w:r w:rsidRPr="00D656CD">
        <w:rPr>
          <w:rFonts w:ascii="Times New Roman" w:hAnsi="Times New Roman" w:cs="Times New Roman"/>
          <w:sz w:val="24"/>
          <w:szCs w:val="24"/>
        </w:rPr>
        <w:t xml:space="preserve">Санкт-Петербурга </w:t>
      </w:r>
      <w:r w:rsidR="00DF6258" w:rsidRPr="00D656CD">
        <w:rPr>
          <w:rFonts w:ascii="Times New Roman" w:hAnsi="Times New Roman" w:cs="Times New Roman"/>
          <w:sz w:val="24"/>
          <w:szCs w:val="24"/>
        </w:rPr>
        <w:t>в 202</w:t>
      </w:r>
      <w:r w:rsidR="007023FF" w:rsidRPr="00D656CD">
        <w:rPr>
          <w:rFonts w:ascii="Times New Roman" w:hAnsi="Times New Roman" w:cs="Times New Roman"/>
          <w:sz w:val="24"/>
          <w:szCs w:val="24"/>
        </w:rPr>
        <w:t>1</w:t>
      </w:r>
      <w:r w:rsidR="00DF6258" w:rsidRPr="00D656CD">
        <w:rPr>
          <w:rFonts w:ascii="Times New Roman" w:hAnsi="Times New Roman" w:cs="Times New Roman"/>
          <w:sz w:val="24"/>
          <w:szCs w:val="24"/>
        </w:rPr>
        <w:t xml:space="preserve"> году</w:t>
      </w:r>
      <w:r w:rsidRPr="00D656CD">
        <w:rPr>
          <w:rFonts w:ascii="Times New Roman" w:hAnsi="Times New Roman" w:cs="Times New Roman"/>
          <w:sz w:val="24"/>
          <w:szCs w:val="24"/>
        </w:rPr>
        <w:t xml:space="preserve"> составил</w:t>
      </w:r>
      <w:r w:rsidR="007023FF" w:rsidRPr="00D656CD">
        <w:rPr>
          <w:rFonts w:ascii="Times New Roman" w:hAnsi="Times New Roman" w:cs="Times New Roman"/>
          <w:sz w:val="24"/>
          <w:szCs w:val="24"/>
        </w:rPr>
        <w:t xml:space="preserve"> 12,5</w:t>
      </w:r>
      <w:r w:rsidRPr="00D656CD">
        <w:rPr>
          <w:rFonts w:ascii="Times New Roman" w:hAnsi="Times New Roman" w:cs="Times New Roman"/>
          <w:sz w:val="24"/>
          <w:szCs w:val="24"/>
        </w:rPr>
        <w:t xml:space="preserve"> процент</w:t>
      </w:r>
      <w:r w:rsidR="00A14852" w:rsidRPr="00D656CD">
        <w:rPr>
          <w:rFonts w:ascii="Times New Roman" w:hAnsi="Times New Roman" w:cs="Times New Roman"/>
          <w:sz w:val="24"/>
          <w:szCs w:val="24"/>
        </w:rPr>
        <w:t>а</w:t>
      </w:r>
      <w:r w:rsidR="00E276B9" w:rsidRPr="00D656CD">
        <w:rPr>
          <w:rFonts w:ascii="Times New Roman" w:hAnsi="Times New Roman" w:cs="Times New Roman"/>
          <w:sz w:val="24"/>
          <w:szCs w:val="24"/>
        </w:rPr>
        <w:t xml:space="preserve">. </w:t>
      </w:r>
    </w:p>
    <w:p w14:paraId="75DB93B7" w14:textId="77777777" w:rsidR="00FF662C" w:rsidRPr="00D656CD" w:rsidRDefault="004510FE" w:rsidP="00F4075F">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Среди отраслей обрабатывающих производств значительно выше среднего уровня коэффициент обновления основных фондов </w:t>
      </w:r>
      <w:r w:rsidR="00A14852" w:rsidRPr="00D656CD">
        <w:rPr>
          <w:rFonts w:ascii="Times New Roman" w:hAnsi="Times New Roman" w:cs="Times New Roman"/>
          <w:sz w:val="24"/>
          <w:szCs w:val="24"/>
        </w:rPr>
        <w:t xml:space="preserve">в производстве </w:t>
      </w:r>
      <w:r w:rsidR="00862D8E" w:rsidRPr="00D656CD">
        <w:rPr>
          <w:rFonts w:ascii="Times New Roman" w:hAnsi="Times New Roman" w:cs="Times New Roman"/>
          <w:sz w:val="24"/>
          <w:szCs w:val="24"/>
        </w:rPr>
        <w:t xml:space="preserve">лекарственных средств </w:t>
      </w:r>
      <w:r w:rsidR="00862D8E" w:rsidRPr="00D656CD">
        <w:rPr>
          <w:rFonts w:ascii="Times New Roman" w:hAnsi="Times New Roman" w:cs="Times New Roman"/>
          <w:sz w:val="24"/>
          <w:szCs w:val="24"/>
        </w:rPr>
        <w:br/>
      </w:r>
      <w:r w:rsidR="00862D8E" w:rsidRPr="00D656CD">
        <w:rPr>
          <w:rFonts w:ascii="Times New Roman" w:hAnsi="Times New Roman" w:cs="Times New Roman"/>
          <w:sz w:val="24"/>
          <w:szCs w:val="24"/>
        </w:rPr>
        <w:lastRenderedPageBreak/>
        <w:t>и материалов, применяемых в медицинских целях</w:t>
      </w:r>
      <w:r w:rsidR="00AA74B7" w:rsidRPr="00D656CD">
        <w:rPr>
          <w:rFonts w:ascii="Times New Roman" w:hAnsi="Times New Roman" w:cs="Times New Roman"/>
          <w:sz w:val="24"/>
          <w:szCs w:val="24"/>
        </w:rPr>
        <w:t>,</w:t>
      </w:r>
      <w:r w:rsidR="00A14852" w:rsidRPr="00D656CD">
        <w:rPr>
          <w:rFonts w:ascii="Times New Roman" w:hAnsi="Times New Roman" w:cs="Times New Roman"/>
          <w:sz w:val="24"/>
          <w:szCs w:val="24"/>
        </w:rPr>
        <w:t xml:space="preserve"> – </w:t>
      </w:r>
      <w:r w:rsidR="00862D8E" w:rsidRPr="00D656CD">
        <w:rPr>
          <w:rFonts w:ascii="Times New Roman" w:hAnsi="Times New Roman" w:cs="Times New Roman"/>
          <w:sz w:val="24"/>
          <w:szCs w:val="24"/>
        </w:rPr>
        <w:t>2</w:t>
      </w:r>
      <w:r w:rsidR="009F0CCC" w:rsidRPr="00D656CD">
        <w:rPr>
          <w:rFonts w:ascii="Times New Roman" w:hAnsi="Times New Roman" w:cs="Times New Roman"/>
          <w:sz w:val="24"/>
          <w:szCs w:val="24"/>
        </w:rPr>
        <w:t>4,2</w:t>
      </w:r>
      <w:r w:rsidR="00A14852" w:rsidRPr="00D656CD">
        <w:rPr>
          <w:rFonts w:ascii="Times New Roman" w:hAnsi="Times New Roman" w:cs="Times New Roman"/>
          <w:sz w:val="24"/>
          <w:szCs w:val="24"/>
        </w:rPr>
        <w:t xml:space="preserve"> процента</w:t>
      </w:r>
      <w:r w:rsidR="009F0CCC" w:rsidRPr="00D656CD">
        <w:rPr>
          <w:rFonts w:ascii="Times New Roman" w:hAnsi="Times New Roman" w:cs="Times New Roman"/>
          <w:sz w:val="24"/>
          <w:szCs w:val="24"/>
        </w:rPr>
        <w:t xml:space="preserve">, </w:t>
      </w:r>
      <w:r w:rsidR="00A14852" w:rsidRPr="00D656CD">
        <w:rPr>
          <w:rFonts w:ascii="Times New Roman" w:hAnsi="Times New Roman" w:cs="Times New Roman"/>
          <w:sz w:val="24"/>
          <w:szCs w:val="24"/>
        </w:rPr>
        <w:t>в производстве</w:t>
      </w:r>
      <w:r w:rsidR="009F0CCC" w:rsidRPr="00D656CD">
        <w:rPr>
          <w:rFonts w:ascii="Times New Roman" w:hAnsi="Times New Roman" w:cs="Times New Roman"/>
          <w:sz w:val="24"/>
          <w:szCs w:val="24"/>
        </w:rPr>
        <w:t xml:space="preserve"> машин </w:t>
      </w:r>
      <w:r w:rsidR="009F0CCC" w:rsidRPr="00D656CD">
        <w:rPr>
          <w:rFonts w:ascii="Times New Roman" w:hAnsi="Times New Roman" w:cs="Times New Roman"/>
          <w:sz w:val="24"/>
          <w:szCs w:val="24"/>
        </w:rPr>
        <w:br/>
        <w:t>и оборудования</w:t>
      </w:r>
      <w:r w:rsidR="00862D8E" w:rsidRPr="00D656CD">
        <w:rPr>
          <w:rFonts w:ascii="Times New Roman" w:hAnsi="Times New Roman" w:cs="Times New Roman"/>
          <w:sz w:val="24"/>
          <w:szCs w:val="24"/>
        </w:rPr>
        <w:t xml:space="preserve"> </w:t>
      </w:r>
      <w:r w:rsidR="00A14852" w:rsidRPr="00D656CD">
        <w:rPr>
          <w:rFonts w:ascii="Times New Roman" w:hAnsi="Times New Roman" w:cs="Times New Roman"/>
          <w:sz w:val="24"/>
          <w:szCs w:val="24"/>
        </w:rPr>
        <w:t>– 1</w:t>
      </w:r>
      <w:r w:rsidR="009F0CCC" w:rsidRPr="00D656CD">
        <w:rPr>
          <w:rFonts w:ascii="Times New Roman" w:hAnsi="Times New Roman" w:cs="Times New Roman"/>
          <w:sz w:val="24"/>
          <w:szCs w:val="24"/>
        </w:rPr>
        <w:t>2,1</w:t>
      </w:r>
      <w:r w:rsidR="00A14852" w:rsidRPr="00D656CD">
        <w:rPr>
          <w:rFonts w:ascii="Times New Roman" w:hAnsi="Times New Roman" w:cs="Times New Roman"/>
          <w:sz w:val="24"/>
          <w:szCs w:val="24"/>
        </w:rPr>
        <w:t xml:space="preserve"> процента.</w:t>
      </w:r>
    </w:p>
    <w:p w14:paraId="03BED2CA" w14:textId="77777777" w:rsidR="004510FE" w:rsidRPr="00D656CD" w:rsidRDefault="004510FE" w:rsidP="00F4075F">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w:t>
      </w:r>
      <w:r w:rsidR="00D036E2" w:rsidRPr="00D656CD">
        <w:rPr>
          <w:rFonts w:ascii="Times New Roman" w:hAnsi="Times New Roman" w:cs="Times New Roman"/>
          <w:sz w:val="24"/>
          <w:szCs w:val="24"/>
        </w:rPr>
        <w:br/>
      </w:r>
      <w:r w:rsidRPr="00D656CD">
        <w:rPr>
          <w:rFonts w:ascii="Times New Roman" w:hAnsi="Times New Roman" w:cs="Times New Roman"/>
          <w:sz w:val="24"/>
          <w:szCs w:val="24"/>
        </w:rPr>
        <w:t>в необходимом объеме.</w:t>
      </w:r>
    </w:p>
    <w:p w14:paraId="4AA94ACD" w14:textId="5CF24ED5" w:rsidR="00774DF9" w:rsidRPr="00D656CD" w:rsidRDefault="004510FE" w:rsidP="00F4075F">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По данным </w:t>
      </w:r>
      <w:r w:rsidR="00774DF9" w:rsidRPr="00D656CD">
        <w:rPr>
          <w:rFonts w:ascii="Times New Roman" w:hAnsi="Times New Roman" w:cs="Times New Roman"/>
          <w:sz w:val="24"/>
          <w:szCs w:val="24"/>
        </w:rPr>
        <w:t>мониторинга финансово-экономического состояния промышленных предприятий, организованного К</w:t>
      </w:r>
      <w:r w:rsidR="00E31283" w:rsidRPr="00D656CD">
        <w:rPr>
          <w:rFonts w:ascii="Times New Roman" w:hAnsi="Times New Roman" w:cs="Times New Roman"/>
          <w:sz w:val="24"/>
          <w:szCs w:val="24"/>
        </w:rPr>
        <w:t>ППИ</w:t>
      </w:r>
      <w:r w:rsidR="00237C0A" w:rsidRPr="00D656CD">
        <w:rPr>
          <w:rFonts w:ascii="Times New Roman" w:hAnsi="Times New Roman" w:cs="Times New Roman"/>
          <w:sz w:val="24"/>
          <w:szCs w:val="24"/>
        </w:rPr>
        <w:t>Т</w:t>
      </w:r>
      <w:r w:rsidR="00774DF9" w:rsidRPr="00D656CD">
        <w:rPr>
          <w:rFonts w:ascii="Times New Roman" w:hAnsi="Times New Roman" w:cs="Times New Roman"/>
          <w:sz w:val="24"/>
          <w:szCs w:val="24"/>
        </w:rPr>
        <w:t xml:space="preserve">, </w:t>
      </w:r>
      <w:r w:rsidR="00086573" w:rsidRPr="00D656CD">
        <w:rPr>
          <w:rFonts w:ascii="Times New Roman" w:hAnsi="Times New Roman" w:cs="Times New Roman"/>
          <w:sz w:val="24"/>
          <w:szCs w:val="24"/>
        </w:rPr>
        <w:t xml:space="preserve">10 </w:t>
      </w:r>
      <w:proofErr w:type="gramStart"/>
      <w:r w:rsidR="00086573" w:rsidRPr="00D656CD">
        <w:rPr>
          <w:rFonts w:ascii="Times New Roman" w:hAnsi="Times New Roman" w:cs="Times New Roman"/>
          <w:sz w:val="24"/>
          <w:szCs w:val="24"/>
        </w:rPr>
        <w:t>процентов</w:t>
      </w:r>
      <w:proofErr w:type="gramEnd"/>
      <w:r w:rsidR="00774DF9" w:rsidRPr="00D656CD">
        <w:rPr>
          <w:rFonts w:ascii="Times New Roman" w:hAnsi="Times New Roman" w:cs="Times New Roman"/>
          <w:sz w:val="24"/>
          <w:szCs w:val="24"/>
        </w:rPr>
        <w:t xml:space="preserve"> участвующих в мониторинге указывают, что </w:t>
      </w:r>
      <w:r w:rsidRPr="00D656CD">
        <w:rPr>
          <w:rFonts w:ascii="Times New Roman" w:hAnsi="Times New Roman" w:cs="Times New Roman"/>
          <w:sz w:val="24"/>
          <w:szCs w:val="24"/>
        </w:rPr>
        <w:t xml:space="preserve">устаревшее оборудование </w:t>
      </w:r>
      <w:r w:rsidR="00774DF9" w:rsidRPr="00D656CD">
        <w:rPr>
          <w:rFonts w:ascii="Times New Roman" w:hAnsi="Times New Roman" w:cs="Times New Roman"/>
          <w:sz w:val="24"/>
          <w:szCs w:val="24"/>
        </w:rPr>
        <w:t xml:space="preserve">является </w:t>
      </w:r>
      <w:r w:rsidRPr="00D656CD">
        <w:rPr>
          <w:rFonts w:ascii="Times New Roman" w:hAnsi="Times New Roman" w:cs="Times New Roman"/>
          <w:sz w:val="24"/>
          <w:szCs w:val="24"/>
        </w:rPr>
        <w:t>одн</w:t>
      </w:r>
      <w:r w:rsidR="00774DF9" w:rsidRPr="00D656CD">
        <w:rPr>
          <w:rFonts w:ascii="Times New Roman" w:hAnsi="Times New Roman" w:cs="Times New Roman"/>
          <w:sz w:val="24"/>
          <w:szCs w:val="24"/>
        </w:rPr>
        <w:t>им</w:t>
      </w:r>
      <w:r w:rsidRPr="00D656CD">
        <w:rPr>
          <w:rFonts w:ascii="Times New Roman" w:hAnsi="Times New Roman" w:cs="Times New Roman"/>
          <w:sz w:val="24"/>
          <w:szCs w:val="24"/>
        </w:rPr>
        <w:t xml:space="preserve"> из основных </w:t>
      </w:r>
      <w:r w:rsidR="00774DF9" w:rsidRPr="00D656CD">
        <w:rPr>
          <w:rFonts w:ascii="Times New Roman" w:hAnsi="Times New Roman" w:cs="Times New Roman"/>
          <w:sz w:val="24"/>
          <w:szCs w:val="24"/>
        </w:rPr>
        <w:t>факторов</w:t>
      </w:r>
      <w:r w:rsidRPr="00D656CD">
        <w:rPr>
          <w:rFonts w:ascii="Times New Roman" w:hAnsi="Times New Roman" w:cs="Times New Roman"/>
          <w:sz w:val="24"/>
          <w:szCs w:val="24"/>
        </w:rPr>
        <w:t xml:space="preserve">, </w:t>
      </w:r>
      <w:r w:rsidR="00774DF9" w:rsidRPr="00D656CD">
        <w:rPr>
          <w:rFonts w:ascii="Times New Roman" w:hAnsi="Times New Roman" w:cs="Times New Roman"/>
          <w:sz w:val="24"/>
          <w:szCs w:val="24"/>
        </w:rPr>
        <w:t>ограничивающих рост производства.</w:t>
      </w:r>
    </w:p>
    <w:p w14:paraId="5BA775E2" w14:textId="77777777" w:rsidR="004510FE" w:rsidRPr="00D656CD" w:rsidRDefault="004510FE" w:rsidP="00F4075F">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Кроме того, устаревшее оборудование является причиной низкой энергоэффективности производства, ведет к увеличению материальных затрат и, следовательно, снижает финансовые результаты деятельности промышленных предприятий.</w:t>
      </w:r>
    </w:p>
    <w:p w14:paraId="42625005" w14:textId="77777777" w:rsidR="004510FE" w:rsidRPr="00D656CD" w:rsidRDefault="004510FE" w:rsidP="00594A09">
      <w:pPr>
        <w:pStyle w:val="ConsPlusNormal"/>
        <w:rPr>
          <w:rFonts w:ascii="Times New Roman" w:hAnsi="Times New Roman" w:cs="Times New Roman"/>
          <w:sz w:val="24"/>
          <w:szCs w:val="24"/>
        </w:rPr>
      </w:pPr>
    </w:p>
    <w:p w14:paraId="50A49F64" w14:textId="21437946" w:rsidR="00233A29" w:rsidRPr="00D656CD" w:rsidRDefault="00AA3A23" w:rsidP="00594A09">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2.1.8</w:t>
      </w:r>
      <w:r w:rsidR="00233A29" w:rsidRPr="00D656CD">
        <w:rPr>
          <w:rFonts w:ascii="Times New Roman" w:hAnsi="Times New Roman" w:cs="Times New Roman"/>
          <w:b/>
          <w:sz w:val="24"/>
          <w:szCs w:val="24"/>
        </w:rPr>
        <w:t xml:space="preserve">. Энергопотребление и </w:t>
      </w:r>
      <w:proofErr w:type="spellStart"/>
      <w:r w:rsidR="00233A29" w:rsidRPr="00D656CD">
        <w:rPr>
          <w:rFonts w:ascii="Times New Roman" w:hAnsi="Times New Roman" w:cs="Times New Roman"/>
          <w:b/>
          <w:sz w:val="24"/>
          <w:szCs w:val="24"/>
        </w:rPr>
        <w:t>энергоэффективность</w:t>
      </w:r>
      <w:proofErr w:type="spellEnd"/>
    </w:p>
    <w:p w14:paraId="5683956B" w14:textId="77777777" w:rsidR="00550DEE" w:rsidRPr="00D656CD" w:rsidRDefault="00550DEE" w:rsidP="00594A09">
      <w:pPr>
        <w:pStyle w:val="ConsPlusNormal"/>
        <w:ind w:firstLine="540"/>
        <w:jc w:val="both"/>
        <w:rPr>
          <w:rFonts w:ascii="Times New Roman" w:hAnsi="Times New Roman" w:cs="Times New Roman"/>
          <w:sz w:val="16"/>
          <w:szCs w:val="16"/>
        </w:rPr>
      </w:pPr>
    </w:p>
    <w:p w14:paraId="11081EC3" w14:textId="77777777" w:rsidR="00550DEE" w:rsidRPr="00D656CD" w:rsidRDefault="00D010F3" w:rsidP="00594A09">
      <w:pPr>
        <w:pStyle w:val="ConsPlusNormal"/>
        <w:ind w:firstLine="540"/>
        <w:jc w:val="both"/>
        <w:rPr>
          <w:rFonts w:ascii="Times New Roman" w:hAnsi="Times New Roman" w:cs="Times New Roman"/>
          <w:sz w:val="24"/>
          <w:szCs w:val="24"/>
        </w:rPr>
      </w:pPr>
      <w:r w:rsidRPr="00D656CD">
        <w:rPr>
          <w:rFonts w:ascii="Times New Roman" w:hAnsi="Times New Roman" w:cs="Times New Roman"/>
          <w:spacing w:val="-4"/>
          <w:sz w:val="24"/>
          <w:szCs w:val="24"/>
        </w:rPr>
        <w:t>В общем объеме потребления</w:t>
      </w:r>
      <w:r w:rsidR="00550DEE" w:rsidRPr="00D656CD">
        <w:rPr>
          <w:rFonts w:ascii="Times New Roman" w:hAnsi="Times New Roman" w:cs="Times New Roman"/>
          <w:spacing w:val="-4"/>
          <w:sz w:val="24"/>
          <w:szCs w:val="24"/>
        </w:rPr>
        <w:t xml:space="preserve"> электроэнергии </w:t>
      </w:r>
      <w:r w:rsidRPr="00D656CD">
        <w:rPr>
          <w:rFonts w:ascii="Times New Roman" w:hAnsi="Times New Roman" w:cs="Times New Roman"/>
          <w:spacing w:val="-4"/>
          <w:sz w:val="24"/>
          <w:szCs w:val="24"/>
        </w:rPr>
        <w:t xml:space="preserve">по Санкт-Петербургу доля </w:t>
      </w:r>
      <w:r w:rsidR="00550DEE" w:rsidRPr="00D656CD">
        <w:rPr>
          <w:rFonts w:ascii="Times New Roman" w:hAnsi="Times New Roman" w:cs="Times New Roman"/>
          <w:spacing w:val="-4"/>
          <w:sz w:val="24"/>
          <w:szCs w:val="24"/>
        </w:rPr>
        <w:t>обрабатывающих</w:t>
      </w:r>
      <w:r w:rsidR="00550DEE" w:rsidRPr="00D656CD">
        <w:rPr>
          <w:rFonts w:ascii="Times New Roman" w:hAnsi="Times New Roman" w:cs="Times New Roman"/>
          <w:sz w:val="24"/>
          <w:szCs w:val="24"/>
        </w:rPr>
        <w:t xml:space="preserve"> производств</w:t>
      </w:r>
      <w:r w:rsidRPr="00D656CD">
        <w:rPr>
          <w:rFonts w:ascii="Times New Roman" w:hAnsi="Times New Roman" w:cs="Times New Roman"/>
          <w:sz w:val="24"/>
          <w:szCs w:val="24"/>
        </w:rPr>
        <w:t xml:space="preserve"> составляет </w:t>
      </w:r>
      <w:r w:rsidR="00D10EF9" w:rsidRPr="00D656CD">
        <w:rPr>
          <w:rFonts w:ascii="Times New Roman" w:hAnsi="Times New Roman" w:cs="Times New Roman"/>
          <w:sz w:val="24"/>
          <w:szCs w:val="24"/>
        </w:rPr>
        <w:t>10,3</w:t>
      </w:r>
      <w:r w:rsidRPr="00D656CD">
        <w:rPr>
          <w:rFonts w:ascii="Times New Roman" w:hAnsi="Times New Roman" w:cs="Times New Roman"/>
          <w:sz w:val="24"/>
          <w:szCs w:val="24"/>
        </w:rPr>
        <w:t xml:space="preserve"> процента </w:t>
      </w:r>
      <w:r w:rsidR="00C55B49" w:rsidRPr="00D656CD">
        <w:rPr>
          <w:rFonts w:ascii="Times New Roman" w:hAnsi="Times New Roman" w:cs="Times New Roman"/>
          <w:sz w:val="24"/>
          <w:szCs w:val="24"/>
        </w:rPr>
        <w:t>–</w:t>
      </w:r>
      <w:r w:rsidRPr="00D656CD">
        <w:rPr>
          <w:rFonts w:ascii="Times New Roman" w:hAnsi="Times New Roman" w:cs="Times New Roman"/>
          <w:sz w:val="24"/>
          <w:szCs w:val="24"/>
        </w:rPr>
        <w:t xml:space="preserve"> 2,</w:t>
      </w:r>
      <w:r w:rsidR="00D10EF9" w:rsidRPr="00D656CD">
        <w:rPr>
          <w:rFonts w:ascii="Times New Roman" w:hAnsi="Times New Roman" w:cs="Times New Roman"/>
          <w:sz w:val="24"/>
          <w:szCs w:val="24"/>
        </w:rPr>
        <w:t>6</w:t>
      </w:r>
      <w:r w:rsidRPr="00D656CD">
        <w:rPr>
          <w:rFonts w:ascii="Times New Roman" w:hAnsi="Times New Roman" w:cs="Times New Roman"/>
          <w:sz w:val="24"/>
          <w:szCs w:val="24"/>
        </w:rPr>
        <w:t xml:space="preserve"> млрд</w:t>
      </w:r>
      <w:r w:rsidR="007E509A" w:rsidRPr="00D656CD">
        <w:rPr>
          <w:rFonts w:ascii="Times New Roman" w:hAnsi="Times New Roman" w:cs="Times New Roman"/>
          <w:sz w:val="24"/>
          <w:szCs w:val="24"/>
        </w:rPr>
        <w:t>.</w:t>
      </w:r>
      <w:r w:rsidR="00E07A7F" w:rsidRPr="00D656CD">
        <w:rPr>
          <w:rFonts w:ascii="Times New Roman" w:hAnsi="Times New Roman" w:cs="Times New Roman"/>
          <w:sz w:val="24"/>
          <w:szCs w:val="24"/>
        </w:rPr>
        <w:t xml:space="preserve"> </w:t>
      </w:r>
      <w:r w:rsidRPr="00D656CD">
        <w:rPr>
          <w:rFonts w:ascii="Times New Roman" w:hAnsi="Times New Roman" w:cs="Times New Roman"/>
          <w:sz w:val="24"/>
          <w:szCs w:val="24"/>
        </w:rPr>
        <w:t>к</w:t>
      </w:r>
      <w:r w:rsidR="00E07A7F" w:rsidRPr="00D656CD">
        <w:rPr>
          <w:rFonts w:ascii="Times New Roman" w:hAnsi="Times New Roman" w:cs="Times New Roman"/>
          <w:sz w:val="24"/>
          <w:szCs w:val="24"/>
        </w:rPr>
        <w:t>иловатт-часов</w:t>
      </w:r>
      <w:r w:rsidRPr="00D656CD">
        <w:rPr>
          <w:rFonts w:ascii="Times New Roman" w:hAnsi="Times New Roman" w:cs="Times New Roman"/>
          <w:sz w:val="24"/>
          <w:szCs w:val="24"/>
        </w:rPr>
        <w:t xml:space="preserve"> (</w:t>
      </w:r>
      <w:r w:rsidR="00550DEE" w:rsidRPr="00D656CD">
        <w:rPr>
          <w:rFonts w:ascii="Times New Roman" w:hAnsi="Times New Roman" w:cs="Times New Roman"/>
          <w:sz w:val="24"/>
          <w:szCs w:val="24"/>
        </w:rPr>
        <w:t>по данным за 20</w:t>
      </w:r>
      <w:r w:rsidR="005167EE" w:rsidRPr="00D656CD">
        <w:rPr>
          <w:rFonts w:ascii="Times New Roman" w:hAnsi="Times New Roman" w:cs="Times New Roman"/>
          <w:sz w:val="24"/>
          <w:szCs w:val="24"/>
        </w:rPr>
        <w:t>20</w:t>
      </w:r>
      <w:r w:rsidR="00550DEE" w:rsidRPr="00D656CD">
        <w:rPr>
          <w:rFonts w:ascii="Times New Roman" w:hAnsi="Times New Roman" w:cs="Times New Roman"/>
          <w:sz w:val="24"/>
          <w:szCs w:val="24"/>
        </w:rPr>
        <w:t xml:space="preserve"> год</w:t>
      </w:r>
      <w:r w:rsidRPr="00D656CD">
        <w:rPr>
          <w:rFonts w:ascii="Times New Roman" w:hAnsi="Times New Roman" w:cs="Times New Roman"/>
          <w:sz w:val="24"/>
          <w:szCs w:val="24"/>
        </w:rPr>
        <w:t>).</w:t>
      </w:r>
    </w:p>
    <w:p w14:paraId="7F90E019" w14:textId="77777777" w:rsidR="00C2577E" w:rsidRPr="00D656CD" w:rsidRDefault="00732737" w:rsidP="00594A09">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Около </w:t>
      </w:r>
      <w:r w:rsidR="00B46B3D" w:rsidRPr="00D656CD">
        <w:rPr>
          <w:rFonts w:ascii="Times New Roman" w:hAnsi="Times New Roman" w:cs="Times New Roman"/>
          <w:sz w:val="24"/>
          <w:szCs w:val="24"/>
        </w:rPr>
        <w:t>7</w:t>
      </w:r>
      <w:r w:rsidR="00C2577E" w:rsidRPr="00D656CD">
        <w:rPr>
          <w:rFonts w:ascii="Times New Roman" w:hAnsi="Times New Roman" w:cs="Times New Roman"/>
          <w:sz w:val="24"/>
          <w:szCs w:val="24"/>
        </w:rPr>
        <w:t xml:space="preserve">0 процентов объема потребления электроэнергии </w:t>
      </w:r>
      <w:r w:rsidR="00D010F3" w:rsidRPr="00D656CD">
        <w:rPr>
          <w:rFonts w:ascii="Times New Roman" w:hAnsi="Times New Roman" w:cs="Times New Roman"/>
          <w:sz w:val="24"/>
          <w:szCs w:val="24"/>
        </w:rPr>
        <w:t xml:space="preserve">в обрабатывающем </w:t>
      </w:r>
      <w:r w:rsidR="00E31283" w:rsidRPr="00D656CD">
        <w:rPr>
          <w:rFonts w:ascii="Times New Roman" w:hAnsi="Times New Roman" w:cs="Times New Roman"/>
          <w:sz w:val="24"/>
          <w:szCs w:val="24"/>
        </w:rPr>
        <w:br/>
      </w:r>
      <w:r w:rsidR="00D010F3" w:rsidRPr="00D656CD">
        <w:rPr>
          <w:rFonts w:ascii="Times New Roman" w:hAnsi="Times New Roman" w:cs="Times New Roman"/>
          <w:sz w:val="24"/>
          <w:szCs w:val="24"/>
        </w:rPr>
        <w:t xml:space="preserve">секторе </w:t>
      </w:r>
      <w:r w:rsidR="00C2577E" w:rsidRPr="00D656CD">
        <w:rPr>
          <w:rFonts w:ascii="Times New Roman" w:hAnsi="Times New Roman" w:cs="Times New Roman"/>
          <w:spacing w:val="-2"/>
          <w:sz w:val="24"/>
          <w:szCs w:val="24"/>
        </w:rPr>
        <w:t xml:space="preserve">приходится </w:t>
      </w:r>
      <w:r w:rsidR="00667996" w:rsidRPr="00D656CD">
        <w:rPr>
          <w:rFonts w:ascii="Times New Roman" w:hAnsi="Times New Roman" w:cs="Times New Roman"/>
          <w:spacing w:val="-2"/>
          <w:sz w:val="24"/>
          <w:szCs w:val="24"/>
        </w:rPr>
        <w:t xml:space="preserve">на </w:t>
      </w:r>
      <w:r w:rsidR="00667996" w:rsidRPr="00D656CD">
        <w:rPr>
          <w:rFonts w:ascii="Times New Roman" w:hAnsi="Times New Roman" w:cs="Times New Roman"/>
          <w:sz w:val="24"/>
          <w:szCs w:val="24"/>
        </w:rPr>
        <w:t>машиностроение</w:t>
      </w:r>
      <w:r w:rsidR="00667996" w:rsidRPr="00D656CD">
        <w:rPr>
          <w:rFonts w:ascii="Times New Roman" w:hAnsi="Times New Roman" w:cs="Times New Roman"/>
          <w:spacing w:val="-2"/>
          <w:sz w:val="24"/>
          <w:szCs w:val="24"/>
        </w:rPr>
        <w:t>,</w:t>
      </w:r>
      <w:r w:rsidR="00C2577E" w:rsidRPr="00D656CD">
        <w:rPr>
          <w:rFonts w:ascii="Times New Roman" w:hAnsi="Times New Roman" w:cs="Times New Roman"/>
          <w:spacing w:val="-2"/>
          <w:sz w:val="24"/>
          <w:szCs w:val="24"/>
        </w:rPr>
        <w:t xml:space="preserve"> производство пищевых продуктов</w:t>
      </w:r>
      <w:r w:rsidR="00514381" w:rsidRPr="00D656CD">
        <w:rPr>
          <w:rFonts w:ascii="Times New Roman" w:hAnsi="Times New Roman" w:cs="Times New Roman"/>
          <w:spacing w:val="-2"/>
          <w:sz w:val="24"/>
          <w:szCs w:val="24"/>
        </w:rPr>
        <w:t xml:space="preserve"> и </w:t>
      </w:r>
      <w:r w:rsidR="00C2577E" w:rsidRPr="00D656CD">
        <w:rPr>
          <w:rFonts w:ascii="Times New Roman" w:hAnsi="Times New Roman" w:cs="Times New Roman"/>
          <w:spacing w:val="-2"/>
          <w:sz w:val="24"/>
          <w:szCs w:val="24"/>
        </w:rPr>
        <w:t>напитк</w:t>
      </w:r>
      <w:r w:rsidR="00514381" w:rsidRPr="00D656CD">
        <w:rPr>
          <w:rFonts w:ascii="Times New Roman" w:hAnsi="Times New Roman" w:cs="Times New Roman"/>
          <w:spacing w:val="-2"/>
          <w:sz w:val="24"/>
          <w:szCs w:val="24"/>
        </w:rPr>
        <w:t>ов</w:t>
      </w:r>
      <w:r w:rsidR="00667996" w:rsidRPr="00D656CD">
        <w:rPr>
          <w:rFonts w:ascii="Times New Roman" w:hAnsi="Times New Roman" w:cs="Times New Roman"/>
          <w:sz w:val="24"/>
          <w:szCs w:val="24"/>
        </w:rPr>
        <w:t>,</w:t>
      </w:r>
      <w:r w:rsidR="00C2577E" w:rsidRPr="00D656CD">
        <w:rPr>
          <w:rFonts w:ascii="Times New Roman" w:hAnsi="Times New Roman" w:cs="Times New Roman"/>
          <w:sz w:val="24"/>
          <w:szCs w:val="24"/>
        </w:rPr>
        <w:t xml:space="preserve"> металлургическое производство и производство готовых металлических изделий.</w:t>
      </w:r>
    </w:p>
    <w:p w14:paraId="73F2274D" w14:textId="77777777" w:rsidR="00DB4A6A" w:rsidRPr="00D656CD" w:rsidRDefault="00C2577E" w:rsidP="00DB4A6A">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Энергоемкость производства продукции, рассчитанная как отношение потребления электроэнергии к объему отгруженной продукции, в обрабатывающих производствах </w:t>
      </w:r>
      <w:r w:rsidRPr="00D656CD">
        <w:rPr>
          <w:rFonts w:ascii="Times New Roman" w:hAnsi="Times New Roman" w:cs="Times New Roman"/>
          <w:sz w:val="24"/>
          <w:szCs w:val="24"/>
        </w:rPr>
        <w:br/>
        <w:t>Санкт-Петербурга</w:t>
      </w:r>
      <w:r w:rsidR="00D010F3" w:rsidRPr="00D656CD">
        <w:rPr>
          <w:rFonts w:ascii="Times New Roman" w:hAnsi="Times New Roman" w:cs="Times New Roman"/>
          <w:sz w:val="24"/>
          <w:szCs w:val="24"/>
        </w:rPr>
        <w:t xml:space="preserve"> (без учета данных по виду деятельности «Производство нефтепродуктов»)</w:t>
      </w:r>
      <w:r w:rsidRPr="00D656CD">
        <w:rPr>
          <w:rFonts w:ascii="Times New Roman" w:hAnsi="Times New Roman" w:cs="Times New Roman"/>
          <w:sz w:val="24"/>
          <w:szCs w:val="24"/>
        </w:rPr>
        <w:t xml:space="preserve"> в 20</w:t>
      </w:r>
      <w:r w:rsidR="00BA2D82" w:rsidRPr="00D656CD">
        <w:rPr>
          <w:rFonts w:ascii="Times New Roman" w:hAnsi="Times New Roman" w:cs="Times New Roman"/>
          <w:sz w:val="24"/>
          <w:szCs w:val="24"/>
        </w:rPr>
        <w:t>20</w:t>
      </w:r>
      <w:r w:rsidRPr="00D656CD">
        <w:rPr>
          <w:rFonts w:ascii="Times New Roman" w:hAnsi="Times New Roman" w:cs="Times New Roman"/>
          <w:sz w:val="24"/>
          <w:szCs w:val="24"/>
        </w:rPr>
        <w:t xml:space="preserve"> году составила 1,</w:t>
      </w:r>
      <w:r w:rsidR="00BA2D82" w:rsidRPr="00D656CD">
        <w:rPr>
          <w:rFonts w:ascii="Times New Roman" w:hAnsi="Times New Roman" w:cs="Times New Roman"/>
          <w:sz w:val="24"/>
          <w:szCs w:val="24"/>
        </w:rPr>
        <w:t>1</w:t>
      </w:r>
      <w:r w:rsidRPr="00D656CD">
        <w:rPr>
          <w:rFonts w:ascii="Times New Roman" w:hAnsi="Times New Roman" w:cs="Times New Roman"/>
          <w:sz w:val="24"/>
          <w:szCs w:val="24"/>
        </w:rPr>
        <w:t xml:space="preserve"> </w:t>
      </w:r>
      <w:r w:rsidR="006018E5" w:rsidRPr="00D656CD">
        <w:rPr>
          <w:rFonts w:ascii="Times New Roman" w:hAnsi="Times New Roman" w:cs="Times New Roman"/>
          <w:sz w:val="24"/>
          <w:szCs w:val="24"/>
        </w:rPr>
        <w:t>к</w:t>
      </w:r>
      <w:r w:rsidR="00E07A7F" w:rsidRPr="00D656CD">
        <w:rPr>
          <w:rFonts w:ascii="Times New Roman" w:hAnsi="Times New Roman" w:cs="Times New Roman"/>
          <w:sz w:val="24"/>
          <w:szCs w:val="24"/>
        </w:rPr>
        <w:t>иловатт-часа</w:t>
      </w:r>
      <w:r w:rsidR="00721FF0" w:rsidRPr="00D656CD">
        <w:rPr>
          <w:rFonts w:ascii="Times New Roman" w:hAnsi="Times New Roman" w:cs="Times New Roman"/>
          <w:sz w:val="24"/>
          <w:szCs w:val="24"/>
        </w:rPr>
        <w:t xml:space="preserve"> на 1 тыс.</w:t>
      </w:r>
      <w:r w:rsidR="00BA2D82" w:rsidRPr="00D656CD">
        <w:rPr>
          <w:rFonts w:ascii="Times New Roman" w:hAnsi="Times New Roman" w:cs="Times New Roman"/>
          <w:sz w:val="24"/>
          <w:szCs w:val="24"/>
        </w:rPr>
        <w:t xml:space="preserve"> </w:t>
      </w:r>
      <w:r w:rsidRPr="00D656CD">
        <w:rPr>
          <w:rFonts w:ascii="Times New Roman" w:hAnsi="Times New Roman" w:cs="Times New Roman"/>
          <w:sz w:val="24"/>
          <w:szCs w:val="24"/>
        </w:rPr>
        <w:t>руб.</w:t>
      </w:r>
      <w:r w:rsidR="001520D2" w:rsidRPr="00D656CD">
        <w:rPr>
          <w:rFonts w:ascii="Times New Roman" w:hAnsi="Times New Roman" w:cs="Times New Roman"/>
          <w:sz w:val="24"/>
          <w:szCs w:val="24"/>
        </w:rPr>
        <w:t xml:space="preserve"> отгруженной продукции.</w:t>
      </w:r>
      <w:r w:rsidRPr="00D656CD">
        <w:rPr>
          <w:rFonts w:ascii="Times New Roman" w:hAnsi="Times New Roman" w:cs="Times New Roman"/>
          <w:sz w:val="24"/>
          <w:szCs w:val="24"/>
        </w:rPr>
        <w:t xml:space="preserve"> </w:t>
      </w:r>
    </w:p>
    <w:p w14:paraId="4EF0E92B" w14:textId="4FD11A7D" w:rsidR="00E43E73" w:rsidRPr="00D656CD" w:rsidRDefault="00367F1C" w:rsidP="00AA3A23">
      <w:pPr>
        <w:pStyle w:val="ConsPlusNormal"/>
        <w:ind w:firstLine="539"/>
        <w:jc w:val="both"/>
        <w:rPr>
          <w:rFonts w:ascii="Times New Roman" w:hAnsi="Times New Roman" w:cs="Times New Roman"/>
          <w:sz w:val="24"/>
          <w:szCs w:val="24"/>
        </w:rPr>
      </w:pPr>
      <w:r w:rsidRPr="00D656CD">
        <w:rPr>
          <w:rFonts w:ascii="Times New Roman" w:hAnsi="Times New Roman" w:cs="Times New Roman"/>
          <w:spacing w:val="-2"/>
          <w:sz w:val="24"/>
          <w:szCs w:val="24"/>
        </w:rPr>
        <w:t>Энерг</w:t>
      </w:r>
      <w:r w:rsidR="00C2577E" w:rsidRPr="00D656CD">
        <w:rPr>
          <w:rFonts w:ascii="Times New Roman" w:hAnsi="Times New Roman" w:cs="Times New Roman"/>
          <w:spacing w:val="-2"/>
          <w:sz w:val="24"/>
          <w:szCs w:val="24"/>
        </w:rPr>
        <w:t>овооруженность труда, рассчитанная как отношение потребления электроэнергии</w:t>
      </w:r>
      <w:r w:rsidR="00C2577E" w:rsidRPr="00D656CD">
        <w:rPr>
          <w:rFonts w:ascii="Times New Roman" w:hAnsi="Times New Roman" w:cs="Times New Roman"/>
          <w:sz w:val="24"/>
          <w:szCs w:val="24"/>
        </w:rPr>
        <w:t xml:space="preserve"> </w:t>
      </w:r>
      <w:r w:rsidR="00DB4A6A" w:rsidRPr="00D656CD">
        <w:rPr>
          <w:rFonts w:ascii="Times New Roman" w:hAnsi="Times New Roman" w:cs="Times New Roman"/>
          <w:sz w:val="24"/>
          <w:szCs w:val="24"/>
        </w:rPr>
        <w:br/>
      </w:r>
      <w:r w:rsidR="00C2577E" w:rsidRPr="00D656CD">
        <w:rPr>
          <w:rFonts w:ascii="Times New Roman" w:hAnsi="Times New Roman" w:cs="Times New Roman"/>
          <w:sz w:val="24"/>
          <w:szCs w:val="24"/>
        </w:rPr>
        <w:t>к средней численности работников, в обрабатывающих производствах Санкт</w:t>
      </w:r>
      <w:r w:rsidR="00721FF0" w:rsidRPr="00D656CD">
        <w:rPr>
          <w:rFonts w:ascii="Times New Roman" w:hAnsi="Times New Roman" w:cs="Times New Roman"/>
          <w:sz w:val="24"/>
          <w:szCs w:val="24"/>
        </w:rPr>
        <w:t xml:space="preserve">-Петербурга </w:t>
      </w:r>
      <w:r w:rsidR="003C136C" w:rsidRPr="00D656CD">
        <w:rPr>
          <w:rFonts w:ascii="Times New Roman" w:hAnsi="Times New Roman" w:cs="Times New Roman"/>
          <w:sz w:val="24"/>
          <w:szCs w:val="24"/>
        </w:rPr>
        <w:br/>
      </w:r>
      <w:r w:rsidR="00BD00EB" w:rsidRPr="00D656CD">
        <w:rPr>
          <w:rFonts w:ascii="Times New Roman" w:hAnsi="Times New Roman" w:cs="Times New Roman"/>
          <w:sz w:val="24"/>
          <w:szCs w:val="24"/>
        </w:rPr>
        <w:t xml:space="preserve">(без учета данных по виду деятельности «Производство нефтепродуктов») </w:t>
      </w:r>
      <w:r w:rsidR="00721FF0" w:rsidRPr="00D656CD">
        <w:rPr>
          <w:rFonts w:ascii="Times New Roman" w:hAnsi="Times New Roman" w:cs="Times New Roman"/>
          <w:sz w:val="24"/>
          <w:szCs w:val="24"/>
        </w:rPr>
        <w:t xml:space="preserve">составила </w:t>
      </w:r>
      <w:r w:rsidR="00075AE5" w:rsidRPr="00D656CD">
        <w:rPr>
          <w:rFonts w:ascii="Times New Roman" w:hAnsi="Times New Roman" w:cs="Times New Roman"/>
          <w:sz w:val="24"/>
          <w:szCs w:val="24"/>
        </w:rPr>
        <w:br/>
      </w:r>
      <w:r w:rsidR="00A01315" w:rsidRPr="00D656CD">
        <w:rPr>
          <w:rFonts w:ascii="Times New Roman" w:hAnsi="Times New Roman" w:cs="Times New Roman"/>
          <w:sz w:val="24"/>
          <w:szCs w:val="24"/>
        </w:rPr>
        <w:t>10,6</w:t>
      </w:r>
      <w:r w:rsidRPr="00D656CD">
        <w:rPr>
          <w:rFonts w:ascii="Times New Roman" w:hAnsi="Times New Roman" w:cs="Times New Roman"/>
          <w:sz w:val="24"/>
          <w:szCs w:val="24"/>
        </w:rPr>
        <w:t xml:space="preserve"> </w:t>
      </w:r>
      <w:r w:rsidR="00BD00EB" w:rsidRPr="00D656CD">
        <w:rPr>
          <w:rFonts w:ascii="Times New Roman" w:hAnsi="Times New Roman" w:cs="Times New Roman"/>
          <w:sz w:val="24"/>
          <w:szCs w:val="24"/>
        </w:rPr>
        <w:t>мега</w:t>
      </w:r>
      <w:r w:rsidR="00E737F8" w:rsidRPr="00D656CD">
        <w:rPr>
          <w:rFonts w:ascii="Times New Roman" w:hAnsi="Times New Roman" w:cs="Times New Roman"/>
          <w:sz w:val="24"/>
          <w:szCs w:val="24"/>
        </w:rPr>
        <w:t>ват</w:t>
      </w:r>
      <w:r w:rsidR="0073727D" w:rsidRPr="00D656CD">
        <w:rPr>
          <w:rFonts w:ascii="Times New Roman" w:hAnsi="Times New Roman" w:cs="Times New Roman"/>
          <w:sz w:val="24"/>
          <w:szCs w:val="24"/>
        </w:rPr>
        <w:t>т</w:t>
      </w:r>
      <w:r w:rsidR="00E737F8" w:rsidRPr="00D656CD">
        <w:rPr>
          <w:rFonts w:ascii="Times New Roman" w:hAnsi="Times New Roman" w:cs="Times New Roman"/>
          <w:sz w:val="24"/>
          <w:szCs w:val="24"/>
        </w:rPr>
        <w:t>-часов</w:t>
      </w:r>
      <w:r w:rsidR="00C2577E" w:rsidRPr="00D656CD">
        <w:rPr>
          <w:rFonts w:ascii="Times New Roman" w:hAnsi="Times New Roman" w:cs="Times New Roman"/>
          <w:sz w:val="24"/>
          <w:szCs w:val="24"/>
        </w:rPr>
        <w:t xml:space="preserve"> на </w:t>
      </w:r>
      <w:r w:rsidR="00667996" w:rsidRPr="00D656CD">
        <w:rPr>
          <w:rFonts w:ascii="Times New Roman" w:hAnsi="Times New Roman" w:cs="Times New Roman"/>
          <w:sz w:val="24"/>
          <w:szCs w:val="24"/>
        </w:rPr>
        <w:t>одного</w:t>
      </w:r>
      <w:r w:rsidR="00C2577E" w:rsidRPr="00D656CD">
        <w:rPr>
          <w:rFonts w:ascii="Times New Roman" w:hAnsi="Times New Roman" w:cs="Times New Roman"/>
          <w:sz w:val="24"/>
          <w:szCs w:val="24"/>
        </w:rPr>
        <w:t xml:space="preserve"> работника. </w:t>
      </w:r>
    </w:p>
    <w:p w14:paraId="0B2DEEE4" w14:textId="77777777" w:rsidR="00E43E73" w:rsidRPr="00D656CD" w:rsidRDefault="00E43E73" w:rsidP="00594A09">
      <w:pPr>
        <w:pStyle w:val="ConsPlusNormal"/>
        <w:ind w:firstLine="539"/>
        <w:jc w:val="center"/>
        <w:rPr>
          <w:rFonts w:ascii="Times New Roman" w:hAnsi="Times New Roman" w:cs="Times New Roman"/>
          <w:b/>
          <w:sz w:val="24"/>
          <w:szCs w:val="24"/>
        </w:rPr>
      </w:pPr>
    </w:p>
    <w:p w14:paraId="34F91960" w14:textId="1B1BEF29" w:rsidR="004510FE" w:rsidRPr="00D656CD" w:rsidRDefault="00AA3A23" w:rsidP="00594A09">
      <w:pPr>
        <w:pStyle w:val="ConsPlusNormal"/>
        <w:ind w:firstLine="539"/>
        <w:jc w:val="center"/>
        <w:rPr>
          <w:rFonts w:ascii="Times New Roman" w:hAnsi="Times New Roman" w:cs="Times New Roman"/>
          <w:b/>
          <w:sz w:val="24"/>
          <w:szCs w:val="24"/>
        </w:rPr>
      </w:pPr>
      <w:r w:rsidRPr="00D656CD">
        <w:rPr>
          <w:rFonts w:ascii="Times New Roman" w:hAnsi="Times New Roman" w:cs="Times New Roman"/>
          <w:b/>
          <w:sz w:val="24"/>
          <w:szCs w:val="24"/>
        </w:rPr>
        <w:t>2.1.9</w:t>
      </w:r>
      <w:r w:rsidR="004510FE" w:rsidRPr="00D656CD">
        <w:rPr>
          <w:rFonts w:ascii="Times New Roman" w:hAnsi="Times New Roman" w:cs="Times New Roman"/>
          <w:b/>
          <w:sz w:val="24"/>
          <w:szCs w:val="24"/>
        </w:rPr>
        <w:t>. Территории про</w:t>
      </w:r>
      <w:r w:rsidR="00720DE7" w:rsidRPr="00D656CD">
        <w:rPr>
          <w:rFonts w:ascii="Times New Roman" w:hAnsi="Times New Roman" w:cs="Times New Roman"/>
          <w:b/>
          <w:sz w:val="24"/>
          <w:szCs w:val="24"/>
        </w:rPr>
        <w:t>мышленных</w:t>
      </w:r>
      <w:r w:rsidR="004510FE" w:rsidRPr="00D656CD">
        <w:rPr>
          <w:rFonts w:ascii="Times New Roman" w:hAnsi="Times New Roman" w:cs="Times New Roman"/>
          <w:b/>
          <w:sz w:val="24"/>
          <w:szCs w:val="24"/>
        </w:rPr>
        <w:t xml:space="preserve"> зон</w:t>
      </w:r>
    </w:p>
    <w:p w14:paraId="534F4739" w14:textId="77777777" w:rsidR="004510FE" w:rsidRPr="00D656CD" w:rsidRDefault="004510FE" w:rsidP="00594A09">
      <w:pPr>
        <w:pStyle w:val="ConsPlusNormal"/>
        <w:rPr>
          <w:rFonts w:ascii="Times New Roman" w:hAnsi="Times New Roman" w:cs="Times New Roman"/>
          <w:sz w:val="16"/>
          <w:szCs w:val="16"/>
        </w:rPr>
      </w:pPr>
    </w:p>
    <w:p w14:paraId="236C3D43" w14:textId="77777777" w:rsidR="00AE181D" w:rsidRPr="00D656CD" w:rsidRDefault="00AE181D" w:rsidP="00594A0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Санкт-Петербург как субъект Российской Федерации обладает ограниченными территориальными ресурсами.</w:t>
      </w:r>
    </w:p>
    <w:p w14:paraId="0A76E7DE" w14:textId="77777777" w:rsidR="00AE181D" w:rsidRPr="00D656CD" w:rsidRDefault="00427F3D" w:rsidP="001A3D52">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На территории Санкт-Петербурга к землям </w:t>
      </w:r>
      <w:r w:rsidR="00074644" w:rsidRPr="00D656CD">
        <w:rPr>
          <w:rFonts w:ascii="Times New Roman" w:hAnsi="Times New Roman" w:cs="Times New Roman"/>
          <w:sz w:val="24"/>
          <w:szCs w:val="24"/>
        </w:rPr>
        <w:t>промышленного назначения</w:t>
      </w:r>
      <w:r w:rsidRPr="00D656CD">
        <w:rPr>
          <w:rFonts w:ascii="Times New Roman" w:hAnsi="Times New Roman" w:cs="Times New Roman"/>
          <w:sz w:val="24"/>
          <w:szCs w:val="24"/>
        </w:rPr>
        <w:t xml:space="preserve"> относится </w:t>
      </w:r>
      <w:r w:rsidRPr="00D656CD">
        <w:rPr>
          <w:rFonts w:ascii="Times New Roman" w:hAnsi="Times New Roman" w:cs="Times New Roman"/>
          <w:sz w:val="24"/>
          <w:szCs w:val="24"/>
        </w:rPr>
        <w:br/>
        <w:t>13</w:t>
      </w:r>
      <w:r w:rsidR="00720DE7" w:rsidRPr="00D656CD">
        <w:rPr>
          <w:rFonts w:ascii="Times New Roman" w:hAnsi="Times New Roman" w:cs="Times New Roman"/>
          <w:sz w:val="24"/>
          <w:szCs w:val="24"/>
        </w:rPr>
        <w:t>,</w:t>
      </w:r>
      <w:r w:rsidR="001A3D52" w:rsidRPr="00D656CD">
        <w:rPr>
          <w:rFonts w:ascii="Times New Roman" w:hAnsi="Times New Roman" w:cs="Times New Roman"/>
          <w:sz w:val="24"/>
          <w:szCs w:val="24"/>
        </w:rPr>
        <w:t>6</w:t>
      </w:r>
      <w:r w:rsidR="00720DE7" w:rsidRPr="00D656CD">
        <w:rPr>
          <w:rFonts w:ascii="Times New Roman" w:hAnsi="Times New Roman" w:cs="Times New Roman"/>
          <w:sz w:val="24"/>
          <w:szCs w:val="24"/>
        </w:rPr>
        <w:t> </w:t>
      </w:r>
      <w:r w:rsidR="003875AC" w:rsidRPr="00D656CD">
        <w:rPr>
          <w:rFonts w:ascii="Times New Roman" w:hAnsi="Times New Roman" w:cs="Times New Roman"/>
          <w:sz w:val="24"/>
          <w:szCs w:val="24"/>
        </w:rPr>
        <w:t>тыс.</w:t>
      </w:r>
      <w:r w:rsidR="00720DE7" w:rsidRPr="00D656CD">
        <w:rPr>
          <w:rFonts w:ascii="Times New Roman" w:hAnsi="Times New Roman" w:cs="Times New Roman"/>
          <w:sz w:val="24"/>
          <w:szCs w:val="24"/>
        </w:rPr>
        <w:t> </w:t>
      </w:r>
      <w:r w:rsidR="001A3D52" w:rsidRPr="00D656CD">
        <w:rPr>
          <w:rFonts w:ascii="Times New Roman" w:hAnsi="Times New Roman" w:cs="Times New Roman"/>
          <w:sz w:val="24"/>
          <w:szCs w:val="24"/>
        </w:rPr>
        <w:t>га, что составляет 9</w:t>
      </w:r>
      <w:r w:rsidR="00476A59" w:rsidRPr="00D656CD">
        <w:rPr>
          <w:rFonts w:ascii="Times New Roman" w:hAnsi="Times New Roman" w:cs="Times New Roman"/>
          <w:sz w:val="24"/>
          <w:szCs w:val="24"/>
        </w:rPr>
        <w:t>,</w:t>
      </w:r>
      <w:r w:rsidR="00DC592D" w:rsidRPr="00D656CD">
        <w:rPr>
          <w:rFonts w:ascii="Times New Roman" w:hAnsi="Times New Roman" w:cs="Times New Roman"/>
          <w:sz w:val="24"/>
          <w:szCs w:val="24"/>
        </w:rPr>
        <w:t>4 процента</w:t>
      </w:r>
      <w:r w:rsidR="001A3D52" w:rsidRPr="00D656CD">
        <w:rPr>
          <w:rFonts w:ascii="Times New Roman" w:hAnsi="Times New Roman" w:cs="Times New Roman"/>
          <w:sz w:val="24"/>
          <w:szCs w:val="24"/>
        </w:rPr>
        <w:t xml:space="preserve"> от площади территории города. </w:t>
      </w:r>
      <w:r w:rsidR="00AE181D" w:rsidRPr="00D656CD">
        <w:rPr>
          <w:rFonts w:ascii="Times New Roman" w:hAnsi="Times New Roman" w:cs="Times New Roman"/>
          <w:sz w:val="24"/>
          <w:szCs w:val="24"/>
        </w:rPr>
        <w:t>Правовой статус про</w:t>
      </w:r>
      <w:r w:rsidR="00504506" w:rsidRPr="00D656CD">
        <w:rPr>
          <w:rFonts w:ascii="Times New Roman" w:hAnsi="Times New Roman" w:cs="Times New Roman"/>
          <w:sz w:val="24"/>
          <w:szCs w:val="24"/>
        </w:rPr>
        <w:t>мышленн</w:t>
      </w:r>
      <w:r w:rsidR="00AE181D" w:rsidRPr="00D656CD">
        <w:rPr>
          <w:rFonts w:ascii="Times New Roman" w:hAnsi="Times New Roman" w:cs="Times New Roman"/>
          <w:sz w:val="24"/>
          <w:szCs w:val="24"/>
        </w:rPr>
        <w:t xml:space="preserve">ых зон </w:t>
      </w:r>
      <w:r w:rsidR="005C73D5" w:rsidRPr="00D656CD">
        <w:rPr>
          <w:rFonts w:ascii="Times New Roman" w:hAnsi="Times New Roman" w:cs="Times New Roman"/>
          <w:sz w:val="24"/>
          <w:szCs w:val="24"/>
        </w:rPr>
        <w:t>Санкт-Петербурга</w:t>
      </w:r>
      <w:r w:rsidR="00AE181D" w:rsidRPr="00D656CD">
        <w:rPr>
          <w:rFonts w:ascii="Times New Roman" w:hAnsi="Times New Roman" w:cs="Times New Roman"/>
          <w:sz w:val="24"/>
          <w:szCs w:val="24"/>
        </w:rPr>
        <w:t xml:space="preserve"> закреплен Генеральным планом </w:t>
      </w:r>
      <w:r w:rsidR="005C73D5" w:rsidRPr="00D656CD">
        <w:rPr>
          <w:rFonts w:ascii="Times New Roman" w:hAnsi="Times New Roman" w:cs="Times New Roman"/>
          <w:sz w:val="24"/>
          <w:szCs w:val="24"/>
        </w:rPr>
        <w:t>Санкт-Петербурга</w:t>
      </w:r>
      <w:r w:rsidR="00D27B6B" w:rsidRPr="00D656CD">
        <w:rPr>
          <w:rFonts w:ascii="Times New Roman" w:hAnsi="Times New Roman" w:cs="Times New Roman"/>
          <w:sz w:val="24"/>
          <w:szCs w:val="24"/>
        </w:rPr>
        <w:t>, утвержденным Законом Санкт-Петербурга от 21.12.2005 № 728-</w:t>
      </w:r>
      <w:r w:rsidR="007632CA" w:rsidRPr="00D656CD">
        <w:rPr>
          <w:rFonts w:ascii="Times New Roman" w:hAnsi="Times New Roman" w:cs="Times New Roman"/>
          <w:sz w:val="24"/>
          <w:szCs w:val="24"/>
        </w:rPr>
        <w:t>99</w:t>
      </w:r>
      <w:r w:rsidR="00662E13" w:rsidRPr="00D656CD">
        <w:rPr>
          <w:rFonts w:ascii="Times New Roman" w:hAnsi="Times New Roman" w:cs="Times New Roman"/>
          <w:sz w:val="24"/>
          <w:szCs w:val="24"/>
        </w:rPr>
        <w:t>,</w:t>
      </w:r>
      <w:r w:rsidR="005C73D5" w:rsidRPr="00D656CD">
        <w:rPr>
          <w:rFonts w:ascii="Times New Roman" w:hAnsi="Times New Roman" w:cs="Times New Roman"/>
          <w:sz w:val="24"/>
          <w:szCs w:val="24"/>
        </w:rPr>
        <w:t xml:space="preserve"> </w:t>
      </w:r>
      <w:r w:rsidR="00AE181D" w:rsidRPr="00D656CD">
        <w:rPr>
          <w:rFonts w:ascii="Times New Roman" w:hAnsi="Times New Roman" w:cs="Times New Roman"/>
          <w:sz w:val="24"/>
          <w:szCs w:val="24"/>
        </w:rPr>
        <w:t>и Правилами землепользования и</w:t>
      </w:r>
      <w:r w:rsidR="006018E5" w:rsidRPr="00D656CD">
        <w:rPr>
          <w:rFonts w:ascii="Times New Roman" w:hAnsi="Times New Roman" w:cs="Times New Roman"/>
          <w:sz w:val="24"/>
          <w:szCs w:val="24"/>
        </w:rPr>
        <w:t xml:space="preserve"> </w:t>
      </w:r>
      <w:r w:rsidR="00AE181D" w:rsidRPr="00D656CD">
        <w:rPr>
          <w:rFonts w:ascii="Times New Roman" w:hAnsi="Times New Roman" w:cs="Times New Roman"/>
          <w:sz w:val="24"/>
          <w:szCs w:val="24"/>
        </w:rPr>
        <w:t>застройки Санкт-Петербурга</w:t>
      </w:r>
      <w:r w:rsidR="007632CA" w:rsidRPr="00D656CD">
        <w:rPr>
          <w:rFonts w:ascii="Times New Roman" w:hAnsi="Times New Roman" w:cs="Times New Roman"/>
          <w:sz w:val="24"/>
          <w:szCs w:val="24"/>
        </w:rPr>
        <w:t>, утвержденными постановлением Правительства Санкт-Петербурга от 21.06.2016 № 524</w:t>
      </w:r>
      <w:r w:rsidR="00AE181D" w:rsidRPr="00D656CD">
        <w:rPr>
          <w:rFonts w:ascii="Times New Roman" w:hAnsi="Times New Roman" w:cs="Times New Roman"/>
          <w:sz w:val="24"/>
          <w:szCs w:val="24"/>
        </w:rPr>
        <w:t>. Всего в Санкт-Петербурге насчитывается свыше 50 крупных про</w:t>
      </w:r>
      <w:r w:rsidR="00504506" w:rsidRPr="00D656CD">
        <w:rPr>
          <w:rFonts w:ascii="Times New Roman" w:hAnsi="Times New Roman" w:cs="Times New Roman"/>
          <w:sz w:val="24"/>
          <w:szCs w:val="24"/>
        </w:rPr>
        <w:t>мышл</w:t>
      </w:r>
      <w:r w:rsidR="00075AE5" w:rsidRPr="00D656CD">
        <w:rPr>
          <w:rFonts w:ascii="Times New Roman" w:hAnsi="Times New Roman" w:cs="Times New Roman"/>
          <w:sz w:val="24"/>
          <w:szCs w:val="24"/>
        </w:rPr>
        <w:t>енных зон.</w:t>
      </w:r>
    </w:p>
    <w:p w14:paraId="0EA9EFCA" w14:textId="77777777" w:rsidR="00AE181D" w:rsidRPr="00D656CD" w:rsidRDefault="00AE181D" w:rsidP="00594A0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отношении про</w:t>
      </w:r>
      <w:r w:rsidR="00504506" w:rsidRPr="00D656CD">
        <w:rPr>
          <w:rFonts w:ascii="Times New Roman" w:hAnsi="Times New Roman" w:cs="Times New Roman"/>
          <w:sz w:val="24"/>
          <w:szCs w:val="24"/>
        </w:rPr>
        <w:t>мышл</w:t>
      </w:r>
      <w:r w:rsidRPr="00D656CD">
        <w:rPr>
          <w:rFonts w:ascii="Times New Roman" w:hAnsi="Times New Roman" w:cs="Times New Roman"/>
          <w:sz w:val="24"/>
          <w:szCs w:val="24"/>
        </w:rPr>
        <w:t xml:space="preserve">енных зон </w:t>
      </w:r>
      <w:r w:rsidR="005C73D5" w:rsidRPr="00D656CD">
        <w:rPr>
          <w:rFonts w:ascii="Times New Roman" w:hAnsi="Times New Roman" w:cs="Times New Roman"/>
          <w:sz w:val="24"/>
          <w:szCs w:val="24"/>
        </w:rPr>
        <w:t>Санкт-Петербурга</w:t>
      </w:r>
      <w:r w:rsidRPr="00D656CD">
        <w:rPr>
          <w:rFonts w:ascii="Times New Roman" w:hAnsi="Times New Roman" w:cs="Times New Roman"/>
          <w:sz w:val="24"/>
          <w:szCs w:val="24"/>
        </w:rPr>
        <w:t xml:space="preserve"> осуществляется разработка градостроительной документации, а также инженерная подготовка территорий </w:t>
      </w:r>
      <w:r w:rsidR="00215DF2" w:rsidRPr="00D656CD">
        <w:rPr>
          <w:rFonts w:ascii="Times New Roman" w:hAnsi="Times New Roman" w:cs="Times New Roman"/>
          <w:sz w:val="24"/>
          <w:szCs w:val="24"/>
        </w:rPr>
        <w:br/>
      </w:r>
      <w:r w:rsidRPr="00D656CD">
        <w:rPr>
          <w:rFonts w:ascii="Times New Roman" w:hAnsi="Times New Roman" w:cs="Times New Roman"/>
          <w:sz w:val="24"/>
          <w:szCs w:val="24"/>
        </w:rPr>
        <w:t>с</w:t>
      </w:r>
      <w:r w:rsidR="006018E5"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привлечением бюджетных средств. </w:t>
      </w:r>
      <w:r w:rsidR="006018E5" w:rsidRPr="00D656CD">
        <w:rPr>
          <w:rFonts w:ascii="Times New Roman" w:hAnsi="Times New Roman" w:cs="Times New Roman"/>
          <w:sz w:val="24"/>
          <w:szCs w:val="24"/>
        </w:rPr>
        <w:t>Промышленные з</w:t>
      </w:r>
      <w:r w:rsidRPr="00D656CD">
        <w:rPr>
          <w:rFonts w:ascii="Times New Roman" w:hAnsi="Times New Roman" w:cs="Times New Roman"/>
          <w:sz w:val="24"/>
          <w:szCs w:val="24"/>
        </w:rPr>
        <w:t>оны характеризуются разной степенью освоения, уровнем обеспеченности инфраструктурой и, соответственно, разной степенью привлекательности для инвесторов.</w:t>
      </w:r>
    </w:p>
    <w:p w14:paraId="2860DE71" w14:textId="77777777" w:rsidR="00AE181D" w:rsidRPr="00D656CD" w:rsidRDefault="00AE181D" w:rsidP="00594A0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настоящее время разработана и утверждена документация по 1</w:t>
      </w:r>
      <w:r w:rsidR="00EF63E6" w:rsidRPr="00D656CD">
        <w:rPr>
          <w:rFonts w:ascii="Times New Roman" w:hAnsi="Times New Roman" w:cs="Times New Roman"/>
          <w:sz w:val="24"/>
          <w:szCs w:val="24"/>
        </w:rPr>
        <w:t>5</w:t>
      </w:r>
      <w:r w:rsidRPr="00D656CD">
        <w:rPr>
          <w:rFonts w:ascii="Times New Roman" w:hAnsi="Times New Roman" w:cs="Times New Roman"/>
          <w:sz w:val="24"/>
          <w:szCs w:val="24"/>
        </w:rPr>
        <w:t xml:space="preserve"> территориям, расположенным в границах про</w:t>
      </w:r>
      <w:r w:rsidR="006018E5" w:rsidRPr="00D656CD">
        <w:rPr>
          <w:rFonts w:ascii="Times New Roman" w:hAnsi="Times New Roman" w:cs="Times New Roman"/>
          <w:sz w:val="24"/>
          <w:szCs w:val="24"/>
        </w:rPr>
        <w:t>мышл</w:t>
      </w:r>
      <w:r w:rsidRPr="00D656CD">
        <w:rPr>
          <w:rFonts w:ascii="Times New Roman" w:hAnsi="Times New Roman" w:cs="Times New Roman"/>
          <w:sz w:val="24"/>
          <w:szCs w:val="24"/>
        </w:rPr>
        <w:t xml:space="preserve">енных зон, общей площадью </w:t>
      </w:r>
      <w:r w:rsidR="00EF63E6" w:rsidRPr="00D656CD">
        <w:rPr>
          <w:rFonts w:ascii="Times New Roman" w:hAnsi="Times New Roman" w:cs="Times New Roman"/>
          <w:sz w:val="24"/>
          <w:szCs w:val="24"/>
        </w:rPr>
        <w:t>5 438,1</w:t>
      </w:r>
      <w:r w:rsidRPr="00D656CD">
        <w:rPr>
          <w:rFonts w:ascii="Times New Roman" w:hAnsi="Times New Roman" w:cs="Times New Roman"/>
          <w:sz w:val="24"/>
          <w:szCs w:val="24"/>
        </w:rPr>
        <w:t xml:space="preserve"> га.</w:t>
      </w:r>
    </w:p>
    <w:p w14:paraId="17F017C8" w14:textId="6DA25F4B" w:rsidR="004F6DBF" w:rsidRDefault="00AE181D" w:rsidP="004F6DB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Наличие утвержденной Правительством Санкт-Петербурга градостроительной документации на территории про</w:t>
      </w:r>
      <w:r w:rsidR="006018E5" w:rsidRPr="00D656CD">
        <w:rPr>
          <w:rFonts w:ascii="Times New Roman" w:hAnsi="Times New Roman" w:cs="Times New Roman"/>
          <w:sz w:val="24"/>
          <w:szCs w:val="24"/>
        </w:rPr>
        <w:t>мышл</w:t>
      </w:r>
      <w:r w:rsidRPr="00D656CD">
        <w:rPr>
          <w:rFonts w:ascii="Times New Roman" w:hAnsi="Times New Roman" w:cs="Times New Roman"/>
          <w:sz w:val="24"/>
          <w:szCs w:val="24"/>
        </w:rPr>
        <w:t xml:space="preserve">енных зон позволило </w:t>
      </w:r>
      <w:r w:rsidR="005C73D5" w:rsidRPr="00D656CD">
        <w:rPr>
          <w:rFonts w:ascii="Times New Roman" w:hAnsi="Times New Roman" w:cs="Times New Roman"/>
          <w:sz w:val="24"/>
          <w:szCs w:val="24"/>
        </w:rPr>
        <w:t>Санкт-Петербургу</w:t>
      </w:r>
      <w:r w:rsidRPr="00D656CD">
        <w:rPr>
          <w:rFonts w:ascii="Times New Roman" w:hAnsi="Times New Roman" w:cs="Times New Roman"/>
          <w:sz w:val="24"/>
          <w:szCs w:val="24"/>
        </w:rPr>
        <w:t xml:space="preserve"> обеспечивать комплексный подход в развитии территорий и приступить к проектированию </w:t>
      </w:r>
      <w:r w:rsidRPr="00D656CD">
        <w:rPr>
          <w:rFonts w:ascii="Times New Roman" w:hAnsi="Times New Roman" w:cs="Times New Roman"/>
          <w:sz w:val="24"/>
          <w:szCs w:val="24"/>
        </w:rPr>
        <w:br/>
        <w:t>и строительству объектов инженерно</w:t>
      </w:r>
      <w:r w:rsidR="0040158D" w:rsidRPr="00D656CD">
        <w:rPr>
          <w:rFonts w:ascii="Times New Roman" w:hAnsi="Times New Roman" w:cs="Times New Roman"/>
          <w:sz w:val="24"/>
          <w:szCs w:val="24"/>
        </w:rPr>
        <w:t>й и транспортной инфраструктуры в рамках производственных зон «</w:t>
      </w:r>
      <w:proofErr w:type="spellStart"/>
      <w:r w:rsidR="0040158D" w:rsidRPr="00D656CD">
        <w:rPr>
          <w:rFonts w:ascii="Times New Roman" w:hAnsi="Times New Roman" w:cs="Times New Roman"/>
          <w:sz w:val="24"/>
          <w:szCs w:val="24"/>
        </w:rPr>
        <w:t>Ржевка</w:t>
      </w:r>
      <w:proofErr w:type="spellEnd"/>
      <w:r w:rsidR="0040158D" w:rsidRPr="00D656CD">
        <w:rPr>
          <w:rFonts w:ascii="Times New Roman" w:hAnsi="Times New Roman" w:cs="Times New Roman"/>
          <w:sz w:val="24"/>
          <w:szCs w:val="24"/>
        </w:rPr>
        <w:t>», «Рыбацкое»,</w:t>
      </w:r>
      <w:r w:rsidR="004F6DBF">
        <w:rPr>
          <w:rFonts w:ascii="Times New Roman" w:hAnsi="Times New Roman" w:cs="Times New Roman"/>
          <w:sz w:val="24"/>
          <w:szCs w:val="24"/>
        </w:rPr>
        <w:t xml:space="preserve"> «Ижорские заводы» и «Обухово».</w:t>
      </w:r>
    </w:p>
    <w:p w14:paraId="092EC207" w14:textId="1428DE76" w:rsidR="004F6DBF" w:rsidRDefault="004F6DBF" w:rsidP="004F6DBF">
      <w:pPr>
        <w:pStyle w:val="ConsPlusNormal"/>
        <w:ind w:firstLine="540"/>
        <w:jc w:val="both"/>
        <w:rPr>
          <w:rFonts w:ascii="Times New Roman" w:hAnsi="Times New Roman" w:cs="Times New Roman"/>
          <w:sz w:val="24"/>
          <w:szCs w:val="24"/>
        </w:rPr>
      </w:pPr>
    </w:p>
    <w:p w14:paraId="7EEB1B72" w14:textId="77777777" w:rsidR="004F6DBF" w:rsidRPr="004F6DBF" w:rsidRDefault="004F6DBF" w:rsidP="004F6DBF">
      <w:pPr>
        <w:pStyle w:val="ConsPlusNormal"/>
        <w:ind w:firstLine="540"/>
        <w:jc w:val="both"/>
        <w:rPr>
          <w:rFonts w:ascii="Times New Roman" w:hAnsi="Times New Roman" w:cs="Times New Roman"/>
          <w:sz w:val="24"/>
          <w:szCs w:val="24"/>
        </w:rPr>
      </w:pPr>
    </w:p>
    <w:p w14:paraId="12150355" w14:textId="77777777" w:rsidR="00D95DA5" w:rsidRPr="004F6DBF" w:rsidRDefault="00D95DA5" w:rsidP="00D95DA5">
      <w:pPr>
        <w:pStyle w:val="ConsPlusNormal"/>
        <w:ind w:firstLine="539"/>
        <w:jc w:val="center"/>
        <w:rPr>
          <w:rFonts w:ascii="Times New Roman" w:hAnsi="Times New Roman" w:cs="Times New Roman"/>
          <w:b/>
          <w:sz w:val="24"/>
          <w:szCs w:val="24"/>
        </w:rPr>
      </w:pPr>
      <w:r w:rsidRPr="004F6DBF">
        <w:rPr>
          <w:rFonts w:ascii="Times New Roman" w:hAnsi="Times New Roman" w:cs="Times New Roman"/>
          <w:b/>
          <w:sz w:val="24"/>
          <w:szCs w:val="24"/>
        </w:rPr>
        <w:lastRenderedPageBreak/>
        <w:t>2.1.10. Технологическая инфраструктура</w:t>
      </w:r>
    </w:p>
    <w:p w14:paraId="4B2D803C" w14:textId="77777777" w:rsidR="00D95DA5" w:rsidRPr="004F6DBF" w:rsidRDefault="00D95DA5" w:rsidP="00D95DA5">
      <w:pPr>
        <w:autoSpaceDE w:val="0"/>
        <w:autoSpaceDN w:val="0"/>
        <w:adjustRightInd w:val="0"/>
        <w:spacing w:after="0" w:line="240" w:lineRule="auto"/>
        <w:ind w:firstLine="539"/>
        <w:jc w:val="both"/>
        <w:rPr>
          <w:rFonts w:ascii="Times New Roman" w:hAnsi="Times New Roman"/>
          <w:spacing w:val="-2"/>
          <w:sz w:val="16"/>
          <w:szCs w:val="16"/>
        </w:rPr>
      </w:pPr>
    </w:p>
    <w:p w14:paraId="2B9D6C05" w14:textId="77777777" w:rsidR="00D95DA5" w:rsidRPr="004F6DBF" w:rsidRDefault="00D95DA5" w:rsidP="00D95DA5">
      <w:pPr>
        <w:autoSpaceDE w:val="0"/>
        <w:autoSpaceDN w:val="0"/>
        <w:adjustRightInd w:val="0"/>
        <w:spacing w:after="0" w:line="240" w:lineRule="auto"/>
        <w:ind w:firstLine="539"/>
        <w:jc w:val="both"/>
        <w:rPr>
          <w:rFonts w:ascii="Times New Roman" w:hAnsi="Times New Roman"/>
          <w:sz w:val="24"/>
          <w:szCs w:val="24"/>
        </w:rPr>
      </w:pPr>
      <w:r w:rsidRPr="004F6DBF">
        <w:rPr>
          <w:rFonts w:ascii="Times New Roman" w:hAnsi="Times New Roman"/>
          <w:spacing w:val="-4"/>
          <w:sz w:val="24"/>
          <w:szCs w:val="24"/>
        </w:rPr>
        <w:t>Организационную и технологическую инфраструктуру поддержки инновационной</w:t>
      </w:r>
      <w:r w:rsidRPr="004F6DBF">
        <w:rPr>
          <w:rFonts w:ascii="Times New Roman" w:hAnsi="Times New Roman"/>
          <w:sz w:val="24"/>
          <w:szCs w:val="24"/>
        </w:rPr>
        <w:t xml:space="preserve"> деятельности формируют объекты особой экономической зоны Санкт-Петербурга.</w:t>
      </w:r>
    </w:p>
    <w:p w14:paraId="5145B6B6" w14:textId="77777777" w:rsidR="00D95DA5" w:rsidRPr="004F6DBF" w:rsidRDefault="00D95DA5" w:rsidP="00D95DA5">
      <w:pPr>
        <w:autoSpaceDE w:val="0"/>
        <w:autoSpaceDN w:val="0"/>
        <w:adjustRightInd w:val="0"/>
        <w:spacing w:after="0" w:line="240" w:lineRule="auto"/>
        <w:ind w:firstLine="539"/>
        <w:jc w:val="both"/>
        <w:rPr>
          <w:rFonts w:ascii="Times New Roman" w:hAnsi="Times New Roman"/>
          <w:sz w:val="24"/>
          <w:szCs w:val="24"/>
        </w:rPr>
      </w:pPr>
      <w:r w:rsidRPr="004F6DBF">
        <w:rPr>
          <w:rFonts w:ascii="Times New Roman" w:hAnsi="Times New Roman"/>
          <w:sz w:val="24"/>
          <w:szCs w:val="24"/>
        </w:rPr>
        <w:t xml:space="preserve">В соответствии с Федеральным законом «Об особых экономических зонах </w:t>
      </w:r>
      <w:r w:rsidRPr="004F6DBF">
        <w:rPr>
          <w:rFonts w:ascii="Times New Roman" w:hAnsi="Times New Roman"/>
          <w:sz w:val="24"/>
          <w:szCs w:val="24"/>
        </w:rPr>
        <w:br/>
        <w:t xml:space="preserve">в Российской Федерации» и постановлением Правительства Российской Федерации </w:t>
      </w:r>
      <w:r w:rsidRPr="004F6DBF">
        <w:rPr>
          <w:rFonts w:ascii="Times New Roman" w:hAnsi="Times New Roman"/>
          <w:sz w:val="24"/>
          <w:szCs w:val="24"/>
        </w:rPr>
        <w:br/>
        <w:t>от 21.12.2005 № 780 «О создании на территории г. Санкт-Петербурга особой экономической зоны технико-внедренческого типа» в Санкт-Петербурге создана особая экономическая зона технико-внедренческого типа (далее – ОЭЗ).</w:t>
      </w:r>
    </w:p>
    <w:p w14:paraId="7A7F351D" w14:textId="77777777" w:rsidR="00D95DA5" w:rsidRPr="004F6DBF" w:rsidRDefault="00D95DA5" w:rsidP="00D95DA5">
      <w:pPr>
        <w:autoSpaceDE w:val="0"/>
        <w:autoSpaceDN w:val="0"/>
        <w:adjustRightInd w:val="0"/>
        <w:spacing w:after="0" w:line="240" w:lineRule="auto"/>
        <w:ind w:firstLine="539"/>
        <w:jc w:val="both"/>
        <w:rPr>
          <w:rFonts w:ascii="Times New Roman" w:hAnsi="Times New Roman"/>
          <w:sz w:val="24"/>
          <w:szCs w:val="24"/>
        </w:rPr>
      </w:pPr>
      <w:r w:rsidRPr="004F6DBF">
        <w:rPr>
          <w:rFonts w:ascii="Times New Roman" w:hAnsi="Times New Roman"/>
          <w:sz w:val="24"/>
          <w:szCs w:val="24"/>
        </w:rPr>
        <w:t xml:space="preserve">ОЭЗ является уникальной средой для активного развития инновационного бизнеса, производства научно-технической продукции и вывода ее на российский и международный рынки. Совокупность государственных преференций, квалифицированного персонала </w:t>
      </w:r>
      <w:r w:rsidRPr="004F6DBF">
        <w:rPr>
          <w:rFonts w:ascii="Times New Roman" w:hAnsi="Times New Roman"/>
          <w:sz w:val="24"/>
          <w:szCs w:val="24"/>
        </w:rPr>
        <w:br/>
        <w:t xml:space="preserve">и растущих потребностей в высоких технологиях делает ОЭЗ привлекательной </w:t>
      </w:r>
      <w:r w:rsidRPr="004F6DBF">
        <w:rPr>
          <w:rFonts w:ascii="Times New Roman" w:hAnsi="Times New Roman"/>
          <w:sz w:val="24"/>
          <w:szCs w:val="24"/>
        </w:rPr>
        <w:br/>
        <w:t>для производителей высокотехнологичной продукции.</w:t>
      </w:r>
    </w:p>
    <w:p w14:paraId="7D2580EF" w14:textId="77777777" w:rsidR="00D95DA5" w:rsidRPr="004F6DBF" w:rsidRDefault="00D95DA5" w:rsidP="00D95DA5">
      <w:pPr>
        <w:pStyle w:val="af9"/>
        <w:ind w:firstLine="709"/>
        <w:jc w:val="both"/>
        <w:rPr>
          <w:rFonts w:ascii="Times New Roman" w:eastAsia="Calibri" w:hAnsi="Times New Roman" w:cs="Times New Roman"/>
          <w:sz w:val="24"/>
          <w:szCs w:val="24"/>
        </w:rPr>
      </w:pPr>
      <w:r w:rsidRPr="004F6DBF">
        <w:rPr>
          <w:rFonts w:ascii="Times New Roman" w:eastAsia="Calibri" w:hAnsi="Times New Roman" w:cs="Times New Roman"/>
          <w:sz w:val="24"/>
          <w:szCs w:val="24"/>
        </w:rPr>
        <w:t>В настоящее время в ОЭЗ зарегистрировано 68 резидентов. Эти компании представляют различные наукоемкие и высокотехнологичные отрасли: энергетику, приборостроение, фармацевтику и медицинские технологии, сферу информационных технологий и телекоммуникаций.</w:t>
      </w:r>
    </w:p>
    <w:p w14:paraId="22D04424" w14:textId="77777777" w:rsidR="00D95DA5" w:rsidRPr="004F6DBF" w:rsidRDefault="00D95DA5" w:rsidP="00D95DA5">
      <w:pPr>
        <w:pStyle w:val="af9"/>
        <w:ind w:firstLine="709"/>
        <w:jc w:val="both"/>
        <w:rPr>
          <w:rFonts w:ascii="Times New Roman" w:eastAsia="Calibri" w:hAnsi="Times New Roman" w:cs="Times New Roman"/>
          <w:sz w:val="24"/>
          <w:szCs w:val="24"/>
        </w:rPr>
      </w:pPr>
      <w:r w:rsidRPr="004F6DBF">
        <w:rPr>
          <w:rFonts w:ascii="Times New Roman" w:eastAsia="Calibri" w:hAnsi="Times New Roman" w:cs="Times New Roman"/>
          <w:sz w:val="24"/>
          <w:szCs w:val="24"/>
        </w:rPr>
        <w:t xml:space="preserve">На территории ОЭЗ создано более 6,3 тыс. рабочих мест, общий объем инвестиций, осуществленных резидентами ОЭЗ за все время существования ОЭЗ, составил порядка </w:t>
      </w:r>
      <w:r w:rsidRPr="004F6DBF">
        <w:rPr>
          <w:rFonts w:ascii="Times New Roman" w:eastAsia="Calibri" w:hAnsi="Times New Roman" w:cs="Times New Roman"/>
          <w:sz w:val="24"/>
          <w:szCs w:val="24"/>
        </w:rPr>
        <w:br/>
        <w:t>81,81 млрд руб.</w:t>
      </w:r>
    </w:p>
    <w:p w14:paraId="2AD2E189" w14:textId="77777777" w:rsidR="00D95DA5" w:rsidRPr="004F6DBF" w:rsidRDefault="00D95DA5" w:rsidP="00D95DA5">
      <w:pPr>
        <w:pStyle w:val="af9"/>
        <w:ind w:firstLine="709"/>
        <w:jc w:val="both"/>
        <w:rPr>
          <w:rFonts w:ascii="Times New Roman" w:eastAsia="Calibri" w:hAnsi="Times New Roman" w:cs="Times New Roman"/>
          <w:sz w:val="24"/>
          <w:szCs w:val="24"/>
        </w:rPr>
      </w:pPr>
      <w:r w:rsidRPr="004F6DBF">
        <w:rPr>
          <w:rFonts w:ascii="Times New Roman" w:eastAsia="Calibri" w:hAnsi="Times New Roman" w:cs="Times New Roman"/>
          <w:sz w:val="24"/>
          <w:szCs w:val="24"/>
        </w:rPr>
        <w:t>По оценке Министерства экономического развития Российской Федерации ОЭЗ</w:t>
      </w:r>
      <w:r w:rsidRPr="004F6DBF">
        <w:rPr>
          <w:rFonts w:ascii="Times New Roman" w:eastAsia="Calibri" w:hAnsi="Times New Roman" w:cs="Times New Roman"/>
          <w:sz w:val="24"/>
          <w:szCs w:val="24"/>
        </w:rPr>
        <w:br/>
        <w:t xml:space="preserve">на протяжении ряда лет входит в пятерку лучших особых экономических зон Российской Федерации. ОЭЗ «Санкт-Петербург» заняла ведущую позицию по эффективности наряду </w:t>
      </w:r>
      <w:r w:rsidRPr="004F6DBF">
        <w:rPr>
          <w:rFonts w:ascii="Times New Roman" w:eastAsia="Calibri" w:hAnsi="Times New Roman" w:cs="Times New Roman"/>
          <w:sz w:val="24"/>
          <w:szCs w:val="24"/>
        </w:rPr>
        <w:br/>
        <w:t>с другими ОЭЗ России за весь период работы и второе место среди технико-внедренческих ОЭЗ по итогам 2021 года. Показатель эффективности ОЭЗ за 2021 год составил 95%, за весь период работы - 100%.</w:t>
      </w:r>
    </w:p>
    <w:p w14:paraId="7723110B" w14:textId="77777777" w:rsidR="00D95DA5" w:rsidRPr="002101A3" w:rsidRDefault="00D95DA5" w:rsidP="00D95DA5">
      <w:pPr>
        <w:pStyle w:val="ConsPlusNormal"/>
        <w:ind w:firstLine="540"/>
        <w:jc w:val="both"/>
        <w:rPr>
          <w:rFonts w:ascii="Times New Roman" w:eastAsia="ArialMT" w:hAnsi="Times New Roman"/>
          <w:bCs/>
          <w:sz w:val="24"/>
          <w:szCs w:val="24"/>
        </w:rPr>
      </w:pPr>
      <w:r w:rsidRPr="004F6DBF">
        <w:rPr>
          <w:rFonts w:ascii="Times New Roman" w:eastAsia="ArialMT" w:hAnsi="Times New Roman"/>
          <w:bCs/>
          <w:sz w:val="24"/>
          <w:szCs w:val="24"/>
        </w:rPr>
        <w:t xml:space="preserve">По оценке IV национального рейтинга инвестиционной привлекательности среди </w:t>
      </w:r>
      <w:r w:rsidRPr="004F6DBF">
        <w:rPr>
          <w:rFonts w:ascii="Times New Roman" w:eastAsia="ArialMT" w:hAnsi="Times New Roman"/>
          <w:bCs/>
          <w:sz w:val="24"/>
          <w:szCs w:val="24"/>
        </w:rPr>
        <w:br/>
        <w:t xml:space="preserve">особых экономических зон технико-внедренческого типа, ОЭЗ занимает 3 место и входит </w:t>
      </w:r>
      <w:r w:rsidRPr="004F6DBF">
        <w:rPr>
          <w:rFonts w:ascii="Times New Roman" w:eastAsia="ArialMT" w:hAnsi="Times New Roman"/>
          <w:bCs/>
          <w:sz w:val="24"/>
          <w:szCs w:val="24"/>
        </w:rPr>
        <w:br/>
        <w:t>в группу особых экономических зон с высокой инвестиционной привлекательностью.</w:t>
      </w:r>
    </w:p>
    <w:p w14:paraId="314280FE" w14:textId="77777777" w:rsidR="001660C1" w:rsidRPr="00D656CD" w:rsidRDefault="001660C1" w:rsidP="009F793B">
      <w:pPr>
        <w:pStyle w:val="ConsPlusNormal"/>
        <w:ind w:firstLine="540"/>
        <w:jc w:val="both"/>
        <w:rPr>
          <w:rFonts w:ascii="Times New Roman" w:hAnsi="Times New Roman" w:cs="Times New Roman"/>
          <w:bCs/>
          <w:sz w:val="24"/>
          <w:szCs w:val="24"/>
        </w:rPr>
      </w:pPr>
    </w:p>
    <w:p w14:paraId="5F5B5F8C" w14:textId="77C87366" w:rsidR="004510FE" w:rsidRPr="00D656CD" w:rsidRDefault="004510FE" w:rsidP="009F793B">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2.1.</w:t>
      </w:r>
      <w:r w:rsidR="00AA3A23" w:rsidRPr="00D656CD">
        <w:rPr>
          <w:rFonts w:ascii="Times New Roman" w:hAnsi="Times New Roman" w:cs="Times New Roman"/>
          <w:b/>
          <w:sz w:val="24"/>
          <w:szCs w:val="24"/>
        </w:rPr>
        <w:t>1</w:t>
      </w:r>
      <w:r w:rsidR="00D63F47">
        <w:rPr>
          <w:rFonts w:ascii="Times New Roman" w:hAnsi="Times New Roman" w:cs="Times New Roman"/>
          <w:b/>
          <w:sz w:val="24"/>
          <w:szCs w:val="24"/>
        </w:rPr>
        <w:t>1</w:t>
      </w:r>
      <w:r w:rsidRPr="00D656CD">
        <w:rPr>
          <w:rFonts w:ascii="Times New Roman" w:hAnsi="Times New Roman" w:cs="Times New Roman"/>
          <w:b/>
          <w:sz w:val="24"/>
          <w:szCs w:val="24"/>
        </w:rPr>
        <w:t>. Налоговые поступления от промышленности</w:t>
      </w:r>
      <w:r w:rsidR="006018E5"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в бюджетную систему</w:t>
      </w:r>
    </w:p>
    <w:p w14:paraId="4F6D5E71" w14:textId="77777777" w:rsidR="004510FE" w:rsidRPr="00D656CD" w:rsidRDefault="004510FE" w:rsidP="009F793B">
      <w:pPr>
        <w:pStyle w:val="ConsPlusNormal"/>
        <w:rPr>
          <w:rFonts w:ascii="Times New Roman" w:hAnsi="Times New Roman" w:cs="Times New Roman"/>
          <w:sz w:val="16"/>
          <w:szCs w:val="16"/>
        </w:rPr>
      </w:pPr>
    </w:p>
    <w:p w14:paraId="0F0D0B34" w14:textId="23A5CD1D" w:rsidR="009353BA" w:rsidRPr="00D656CD" w:rsidRDefault="009353BA" w:rsidP="009353BA">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Объем налоговых поступлений от промышленности Санкт-Петербурга в бюджетную сис</w:t>
      </w:r>
      <w:r w:rsidR="00086573" w:rsidRPr="00D656CD">
        <w:rPr>
          <w:rFonts w:ascii="Times New Roman" w:hAnsi="Times New Roman" w:cs="Times New Roman"/>
          <w:sz w:val="24"/>
          <w:szCs w:val="24"/>
        </w:rPr>
        <w:t>тему Российской Федерации в 2022</w:t>
      </w:r>
      <w:r w:rsidRPr="00D656CD">
        <w:rPr>
          <w:rFonts w:ascii="Times New Roman" w:hAnsi="Times New Roman" w:cs="Times New Roman"/>
          <w:sz w:val="24"/>
          <w:szCs w:val="24"/>
        </w:rPr>
        <w:t xml:space="preserve"> году по сравнению с 201</w:t>
      </w:r>
      <w:r w:rsidR="00086573"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годом увеличился в 1,</w:t>
      </w:r>
      <w:r w:rsidR="00086573" w:rsidRPr="00D656CD">
        <w:rPr>
          <w:rFonts w:ascii="Times New Roman" w:hAnsi="Times New Roman" w:cs="Times New Roman"/>
          <w:sz w:val="24"/>
          <w:szCs w:val="24"/>
        </w:rPr>
        <w:t>3</w:t>
      </w:r>
      <w:r w:rsidRPr="00D656CD">
        <w:rPr>
          <w:rFonts w:ascii="Times New Roman" w:hAnsi="Times New Roman" w:cs="Times New Roman"/>
          <w:sz w:val="24"/>
          <w:szCs w:val="24"/>
        </w:rPr>
        <w:t xml:space="preserve"> раза и составил 7</w:t>
      </w:r>
      <w:r w:rsidR="00DC117E" w:rsidRPr="00D656CD">
        <w:rPr>
          <w:rFonts w:ascii="Times New Roman" w:hAnsi="Times New Roman" w:cs="Times New Roman"/>
          <w:sz w:val="24"/>
          <w:szCs w:val="24"/>
        </w:rPr>
        <w:t>6</w:t>
      </w:r>
      <w:r w:rsidRPr="00D656CD">
        <w:rPr>
          <w:rFonts w:ascii="Times New Roman" w:hAnsi="Times New Roman" w:cs="Times New Roman"/>
          <w:sz w:val="24"/>
          <w:szCs w:val="24"/>
        </w:rPr>
        <w:t>9,</w:t>
      </w:r>
      <w:r w:rsidR="00DC117E" w:rsidRPr="00D656CD">
        <w:rPr>
          <w:rFonts w:ascii="Times New Roman" w:hAnsi="Times New Roman" w:cs="Times New Roman"/>
          <w:sz w:val="24"/>
          <w:szCs w:val="24"/>
        </w:rPr>
        <w:t>0</w:t>
      </w:r>
      <w:r w:rsidRPr="00D656CD">
        <w:rPr>
          <w:rFonts w:ascii="Times New Roman" w:hAnsi="Times New Roman" w:cs="Times New Roman"/>
          <w:sz w:val="24"/>
          <w:szCs w:val="24"/>
        </w:rPr>
        <w:t xml:space="preserve"> млрд. руб.</w:t>
      </w:r>
    </w:p>
    <w:p w14:paraId="4197D69F" w14:textId="0E3709D0" w:rsidR="00C04164" w:rsidRPr="00D656CD" w:rsidRDefault="00C04164" w:rsidP="00C04164">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Промышленный комплекс обеспечивает наибольший вклад в доходную часть бюджета. Доля промышленности в общем объеме налоговых поступлений по Санкт-Петербургу</w:t>
      </w:r>
      <w:r w:rsidRPr="00D656CD">
        <w:rPr>
          <w:rFonts w:ascii="Times New Roman" w:hAnsi="Times New Roman" w:cs="Times New Roman"/>
          <w:sz w:val="24"/>
          <w:szCs w:val="24"/>
        </w:rPr>
        <w:br/>
        <w:t>в консолидированный бюджет Российской Федерации по итогам 202</w:t>
      </w:r>
      <w:r w:rsidR="00DC117E"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года составила</w:t>
      </w:r>
      <w:r w:rsidRPr="00D656CD">
        <w:rPr>
          <w:rFonts w:ascii="Times New Roman" w:hAnsi="Times New Roman" w:cs="Times New Roman"/>
          <w:sz w:val="24"/>
          <w:szCs w:val="24"/>
        </w:rPr>
        <w:br/>
      </w:r>
      <w:r w:rsidR="00DC117E" w:rsidRPr="00D656CD">
        <w:rPr>
          <w:rFonts w:ascii="Times New Roman" w:hAnsi="Times New Roman" w:cs="Times New Roman"/>
          <w:sz w:val="24"/>
          <w:szCs w:val="24"/>
        </w:rPr>
        <w:t>38,5</w:t>
      </w:r>
      <w:r w:rsidRPr="00D656CD">
        <w:rPr>
          <w:rFonts w:ascii="Times New Roman" w:hAnsi="Times New Roman" w:cs="Times New Roman"/>
          <w:sz w:val="24"/>
          <w:szCs w:val="24"/>
        </w:rPr>
        <w:t xml:space="preserve"> процента, в бюджет Санкт-Петербурга – 1</w:t>
      </w:r>
      <w:r w:rsidR="00DC117E" w:rsidRPr="00D656CD">
        <w:rPr>
          <w:rFonts w:ascii="Times New Roman" w:hAnsi="Times New Roman" w:cs="Times New Roman"/>
          <w:sz w:val="24"/>
          <w:szCs w:val="24"/>
        </w:rPr>
        <w:t>4,4</w:t>
      </w:r>
      <w:r w:rsidRPr="00D656CD">
        <w:rPr>
          <w:rFonts w:ascii="Times New Roman" w:hAnsi="Times New Roman" w:cs="Times New Roman"/>
          <w:sz w:val="24"/>
          <w:szCs w:val="24"/>
        </w:rPr>
        <w:t xml:space="preserve"> процента по оценке КППИТ на основе данных Управления Федеральной налоговой службы по Санкт-Петербургу.</w:t>
      </w:r>
    </w:p>
    <w:p w14:paraId="216A4EE8" w14:textId="14C9700B" w:rsidR="00C04164" w:rsidRPr="00D656CD" w:rsidRDefault="00C04164" w:rsidP="00C04164">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Основную часть поступлений налогов и сборов от промышленности в бюджет</w:t>
      </w:r>
      <w:r w:rsidRPr="00D656CD">
        <w:rPr>
          <w:rFonts w:ascii="Times New Roman" w:hAnsi="Times New Roman" w:cs="Times New Roman"/>
          <w:sz w:val="24"/>
          <w:szCs w:val="24"/>
        </w:rPr>
        <w:br/>
        <w:t>Санкт-Петербурга обеспечивают предприятия, производящие пищевые продукты, напитки, табак, транспортные средства, различные виды машин и оборудования.</w:t>
      </w:r>
    </w:p>
    <w:p w14:paraId="349B1F4D" w14:textId="2F7A1624" w:rsidR="00245C6A" w:rsidRPr="002101A3" w:rsidRDefault="00C04164" w:rsidP="00245C6A">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По итогам 202</w:t>
      </w:r>
      <w:r w:rsidR="00DC117E"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года доля обрабатывающих производств в общем объеме налоговых платежей промышленных предприятий Санкт-Петербурга в консолидированный бюджет Российской Федерации составила 8</w:t>
      </w:r>
      <w:r w:rsidR="00DC117E" w:rsidRPr="00D656CD">
        <w:rPr>
          <w:rFonts w:ascii="Times New Roman" w:hAnsi="Times New Roman" w:cs="Times New Roman"/>
          <w:sz w:val="24"/>
          <w:szCs w:val="24"/>
        </w:rPr>
        <w:t>6,1</w:t>
      </w:r>
      <w:r w:rsidRPr="00D656CD">
        <w:rPr>
          <w:rFonts w:ascii="Times New Roman" w:hAnsi="Times New Roman" w:cs="Times New Roman"/>
          <w:sz w:val="24"/>
          <w:szCs w:val="24"/>
        </w:rPr>
        <w:t xml:space="preserve"> процента.</w:t>
      </w:r>
    </w:p>
    <w:p w14:paraId="7B38E8F4" w14:textId="77777777" w:rsidR="00C04164" w:rsidRPr="002101A3" w:rsidRDefault="00C04164" w:rsidP="00245C6A">
      <w:pPr>
        <w:pStyle w:val="ConsPlusNormal"/>
        <w:ind w:firstLine="540"/>
        <w:jc w:val="both"/>
        <w:rPr>
          <w:rFonts w:ascii="Times New Roman" w:hAnsi="Times New Roman" w:cs="Times New Roman"/>
          <w:sz w:val="24"/>
          <w:szCs w:val="24"/>
        </w:rPr>
      </w:pPr>
    </w:p>
    <w:p w14:paraId="3E0C96A1" w14:textId="2300952E" w:rsidR="004510FE" w:rsidRPr="002101A3" w:rsidRDefault="00AA3A23" w:rsidP="00245C6A">
      <w:pPr>
        <w:pStyle w:val="ConsPlusNormal"/>
        <w:ind w:firstLine="540"/>
        <w:jc w:val="center"/>
        <w:rPr>
          <w:rFonts w:ascii="Times New Roman" w:hAnsi="Times New Roman" w:cs="Times New Roman"/>
          <w:b/>
          <w:sz w:val="24"/>
          <w:szCs w:val="24"/>
        </w:rPr>
      </w:pPr>
      <w:r w:rsidRPr="002101A3">
        <w:rPr>
          <w:rFonts w:ascii="Times New Roman" w:hAnsi="Times New Roman" w:cs="Times New Roman"/>
          <w:b/>
          <w:sz w:val="24"/>
          <w:szCs w:val="24"/>
        </w:rPr>
        <w:t>2.1.12</w:t>
      </w:r>
      <w:r w:rsidR="00EF496F" w:rsidRPr="002101A3">
        <w:rPr>
          <w:rFonts w:ascii="Times New Roman" w:hAnsi="Times New Roman" w:cs="Times New Roman"/>
          <w:b/>
          <w:sz w:val="24"/>
          <w:szCs w:val="24"/>
        </w:rPr>
        <w:t xml:space="preserve">. </w:t>
      </w:r>
      <w:r w:rsidR="004510FE" w:rsidRPr="002101A3">
        <w:rPr>
          <w:rFonts w:ascii="Times New Roman" w:hAnsi="Times New Roman" w:cs="Times New Roman"/>
          <w:b/>
          <w:sz w:val="24"/>
          <w:szCs w:val="24"/>
        </w:rPr>
        <w:t>Выводы</w:t>
      </w:r>
    </w:p>
    <w:p w14:paraId="03FB672C" w14:textId="77777777" w:rsidR="004510FE" w:rsidRPr="002101A3" w:rsidRDefault="004510FE" w:rsidP="009F793B">
      <w:pPr>
        <w:pStyle w:val="ConsPlusNormal"/>
        <w:rPr>
          <w:rFonts w:ascii="Times New Roman" w:hAnsi="Times New Roman" w:cs="Times New Roman"/>
          <w:sz w:val="16"/>
          <w:szCs w:val="16"/>
        </w:rPr>
      </w:pPr>
    </w:p>
    <w:p w14:paraId="5EB1BDCD" w14:textId="195704D6"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ролью этого сектора экономики в процессе социально-экономического развития Санкт-Петербурга.</w:t>
      </w:r>
    </w:p>
    <w:p w14:paraId="63CB51DD" w14:textId="792C3465"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Динамика финансово-экономических показателей по разным видам экономической деятельности в последние годы (20</w:t>
      </w:r>
      <w:r w:rsidR="007F45BC" w:rsidRPr="004F6DBF">
        <w:rPr>
          <w:rFonts w:ascii="Times New Roman" w:hAnsi="Times New Roman" w:cs="Times New Roman"/>
          <w:sz w:val="23"/>
          <w:szCs w:val="23"/>
        </w:rPr>
        <w:t>1</w:t>
      </w:r>
      <w:r w:rsidR="009D3245" w:rsidRPr="004F6DBF">
        <w:rPr>
          <w:rFonts w:ascii="Times New Roman" w:hAnsi="Times New Roman" w:cs="Times New Roman"/>
          <w:sz w:val="23"/>
          <w:szCs w:val="23"/>
        </w:rPr>
        <w:t>6</w:t>
      </w:r>
      <w:r w:rsidR="007F45BC" w:rsidRPr="004F6DBF">
        <w:rPr>
          <w:rFonts w:ascii="Times New Roman" w:hAnsi="Times New Roman" w:cs="Times New Roman"/>
          <w:sz w:val="23"/>
          <w:szCs w:val="23"/>
        </w:rPr>
        <w:t>–</w:t>
      </w:r>
      <w:r w:rsidR="00182A5D" w:rsidRPr="004F6DBF">
        <w:rPr>
          <w:rFonts w:ascii="Times New Roman" w:hAnsi="Times New Roman" w:cs="Times New Roman"/>
          <w:sz w:val="23"/>
          <w:szCs w:val="23"/>
        </w:rPr>
        <w:t>202</w:t>
      </w:r>
      <w:r w:rsidR="00DC117E" w:rsidRPr="004F6DBF">
        <w:rPr>
          <w:rFonts w:ascii="Times New Roman" w:hAnsi="Times New Roman" w:cs="Times New Roman"/>
          <w:sz w:val="23"/>
          <w:szCs w:val="23"/>
        </w:rPr>
        <w:t>2</w:t>
      </w:r>
      <w:r w:rsidRPr="004F6DBF">
        <w:rPr>
          <w:rFonts w:ascii="Times New Roman" w:hAnsi="Times New Roman" w:cs="Times New Roman"/>
          <w:sz w:val="23"/>
          <w:szCs w:val="23"/>
        </w:rPr>
        <w:t xml:space="preserve">) является разнонаправленной. В целом достаточно </w:t>
      </w:r>
      <w:r w:rsidRPr="004F6DBF">
        <w:rPr>
          <w:rFonts w:ascii="Times New Roman" w:hAnsi="Times New Roman" w:cs="Times New Roman"/>
          <w:sz w:val="23"/>
          <w:szCs w:val="23"/>
        </w:rPr>
        <w:lastRenderedPageBreak/>
        <w:t>устойчиво развиваются отрасли, входящие в высокотехнологичны</w:t>
      </w:r>
      <w:r w:rsidR="00954A4C" w:rsidRPr="004F6DBF">
        <w:rPr>
          <w:rFonts w:ascii="Times New Roman" w:hAnsi="Times New Roman" w:cs="Times New Roman"/>
          <w:sz w:val="23"/>
          <w:szCs w:val="23"/>
        </w:rPr>
        <w:t>й</w:t>
      </w:r>
      <w:r w:rsidRPr="004F6DBF">
        <w:rPr>
          <w:rFonts w:ascii="Times New Roman" w:hAnsi="Times New Roman" w:cs="Times New Roman"/>
          <w:sz w:val="23"/>
          <w:szCs w:val="23"/>
        </w:rPr>
        <w:t xml:space="preserve"> </w:t>
      </w:r>
      <w:r w:rsidR="00954A4C" w:rsidRPr="004F6DBF">
        <w:rPr>
          <w:rFonts w:ascii="Times New Roman" w:hAnsi="Times New Roman" w:cs="Times New Roman"/>
          <w:sz w:val="23"/>
          <w:szCs w:val="23"/>
        </w:rPr>
        <w:t>сектор</w:t>
      </w:r>
      <w:r w:rsidRPr="004F6DBF">
        <w:rPr>
          <w:rFonts w:ascii="Times New Roman" w:hAnsi="Times New Roman" w:cs="Times New Roman"/>
          <w:sz w:val="23"/>
          <w:szCs w:val="23"/>
        </w:rPr>
        <w:t>.</w:t>
      </w:r>
    </w:p>
    <w:p w14:paraId="0A1076D0"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Несмотря на положительную динамику показателей по ряду отраслей, большинство экономических параметров свидетельствуют о сохранении проблем, сдерживающих развитие промышленности в условиях открытого рынка.</w:t>
      </w:r>
    </w:p>
    <w:p w14:paraId="34AAAFC7"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Основными объективными причинами сравнительно низкого уровня конкурентоспособности промышленности Санкт-Петербурга являются:</w:t>
      </w:r>
    </w:p>
    <w:p w14:paraId="13263133"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концентрация в Санкт-Петербурге преимущественно исторически сложившихся производственных комплексов с устаревшей материально-технической и технологической базой;</w:t>
      </w:r>
    </w:p>
    <w:p w14:paraId="3B3A2514"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снижение конкурентоспособности продукции за счет инфляции издержек;</w:t>
      </w:r>
    </w:p>
    <w:p w14:paraId="40AD48E8"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неприемлемые условия предоставления кредитов в банковской системе, не позволяющие предприятиям достаточно широко привлекать заемные средства;</w:t>
      </w:r>
    </w:p>
    <w:p w14:paraId="52D2C18C" w14:textId="390602B5"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несовершенство системы подготовки кадров для промышленных предприятий</w:t>
      </w:r>
      <w:r w:rsidR="00FF48A5" w:rsidRPr="004F6DBF">
        <w:rPr>
          <w:rFonts w:ascii="Times New Roman" w:hAnsi="Times New Roman" w:cs="Times New Roman"/>
          <w:sz w:val="23"/>
          <w:szCs w:val="23"/>
        </w:rPr>
        <w:t>,</w:t>
      </w:r>
      <w:r w:rsidR="00425E74">
        <w:rPr>
          <w:rFonts w:ascii="Times New Roman" w:hAnsi="Times New Roman" w:cs="Times New Roman"/>
          <w:sz w:val="23"/>
          <w:szCs w:val="23"/>
        </w:rPr>
        <w:t xml:space="preserve"> </w:t>
      </w:r>
      <w:r w:rsidRPr="004F6DBF">
        <w:rPr>
          <w:rFonts w:ascii="Times New Roman" w:hAnsi="Times New Roman" w:cs="Times New Roman"/>
          <w:sz w:val="23"/>
          <w:szCs w:val="23"/>
        </w:rPr>
        <w:t>в первую очередь рабочих специальностей.</w:t>
      </w:r>
    </w:p>
    <w:p w14:paraId="7A580CD2"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С учетом этих факторов главными проблемами, препятствующими развитию промышленного производства, являются:</w:t>
      </w:r>
    </w:p>
    <w:p w14:paraId="1EF0C2E3"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технологическое отставание в ряде секторов промышленного комплекса;</w:t>
      </w:r>
    </w:p>
    <w:p w14:paraId="157135D7"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дефицит квалифицированных кадров </w:t>
      </w:r>
      <w:r w:rsidR="00B84C4B" w:rsidRPr="004F6DBF">
        <w:rPr>
          <w:rFonts w:ascii="Times New Roman" w:hAnsi="Times New Roman" w:cs="Times New Roman"/>
          <w:sz w:val="23"/>
          <w:szCs w:val="23"/>
        </w:rPr>
        <w:t>(</w:t>
      </w:r>
      <w:r w:rsidRPr="004F6DBF">
        <w:rPr>
          <w:rFonts w:ascii="Times New Roman" w:hAnsi="Times New Roman" w:cs="Times New Roman"/>
          <w:sz w:val="23"/>
          <w:szCs w:val="23"/>
        </w:rPr>
        <w:t>прежде всего рабочих специальностей</w:t>
      </w:r>
      <w:r w:rsidR="00B84C4B" w:rsidRPr="004F6DBF">
        <w:rPr>
          <w:rFonts w:ascii="Times New Roman" w:hAnsi="Times New Roman" w:cs="Times New Roman"/>
          <w:sz w:val="23"/>
          <w:szCs w:val="23"/>
        </w:rPr>
        <w:t>)</w:t>
      </w:r>
      <w:r w:rsidRPr="004F6DBF">
        <w:rPr>
          <w:rFonts w:ascii="Times New Roman" w:hAnsi="Times New Roman" w:cs="Times New Roman"/>
          <w:sz w:val="23"/>
          <w:szCs w:val="23"/>
        </w:rPr>
        <w:t>;</w:t>
      </w:r>
    </w:p>
    <w:p w14:paraId="332B3580"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территориальные ограничения в пределах </w:t>
      </w:r>
      <w:r w:rsidR="005C73D5" w:rsidRPr="004F6DBF">
        <w:rPr>
          <w:rFonts w:ascii="Times New Roman" w:hAnsi="Times New Roman" w:cs="Times New Roman"/>
          <w:sz w:val="23"/>
          <w:szCs w:val="23"/>
        </w:rPr>
        <w:t>Санкт-Петербурга</w:t>
      </w:r>
      <w:r w:rsidRPr="004F6DBF">
        <w:rPr>
          <w:rFonts w:ascii="Times New Roman" w:hAnsi="Times New Roman" w:cs="Times New Roman"/>
          <w:sz w:val="23"/>
          <w:szCs w:val="23"/>
        </w:rPr>
        <w:t xml:space="preserve"> для размещения промышленных объектов;</w:t>
      </w:r>
    </w:p>
    <w:p w14:paraId="1BB0326A"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относительно низкая производительность труда, необходимость повышения эффективности производства;</w:t>
      </w:r>
    </w:p>
    <w:p w14:paraId="518AC7DA"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недостаточно активное продвижение предприятиями продукции на рынках сбыта.</w:t>
      </w:r>
    </w:p>
    <w:p w14:paraId="5421CAA3" w14:textId="0EE49DE2"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Санкт-Петербург имеет значительный потенциал, позволяющий при эффективном </w:t>
      </w:r>
      <w:r w:rsidR="00425E74">
        <w:rPr>
          <w:rFonts w:ascii="Times New Roman" w:hAnsi="Times New Roman" w:cs="Times New Roman"/>
          <w:sz w:val="23"/>
          <w:szCs w:val="23"/>
        </w:rPr>
        <w:br/>
      </w:r>
      <w:r w:rsidRPr="004F6DBF">
        <w:rPr>
          <w:rFonts w:ascii="Times New Roman" w:hAnsi="Times New Roman" w:cs="Times New Roman"/>
          <w:sz w:val="23"/>
          <w:szCs w:val="23"/>
        </w:rPr>
        <w:t>его использовании рассчитывать на успешную модернизацию и дальнейшее развитие производства.</w:t>
      </w:r>
    </w:p>
    <w:p w14:paraId="2F67C441"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К положительным факторам относятся:</w:t>
      </w:r>
    </w:p>
    <w:p w14:paraId="3AE0C0D0"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удобное географическое и благоприятное транспортное положение Санкт-Петербурга;</w:t>
      </w:r>
    </w:p>
    <w:p w14:paraId="5B51C52D"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значительный конкурентный потенциал ряда предприятий обрабатывающих отраслей промышленности;</w:t>
      </w:r>
    </w:p>
    <w:p w14:paraId="6B06327A"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наличие основных предпосылок функционирования рыночных механизмов (конкурентная среда, развитый сектор малого бизнеса, наличие элементов рыночной инфраструктуры, развитая банковская система и т.д.);</w:t>
      </w:r>
    </w:p>
    <w:p w14:paraId="67CB5812"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высококвалифицированные кадры </w:t>
      </w:r>
      <w:r w:rsidR="00580FF6" w:rsidRPr="004F6DBF">
        <w:rPr>
          <w:rFonts w:ascii="Times New Roman" w:hAnsi="Times New Roman" w:cs="Times New Roman"/>
          <w:sz w:val="23"/>
          <w:szCs w:val="23"/>
        </w:rPr>
        <w:t>–</w:t>
      </w:r>
      <w:r w:rsidRPr="004F6DBF">
        <w:rPr>
          <w:rFonts w:ascii="Times New Roman" w:hAnsi="Times New Roman" w:cs="Times New Roman"/>
          <w:sz w:val="23"/>
          <w:szCs w:val="23"/>
        </w:rPr>
        <w:t xml:space="preserve"> ученые, конструкторы, проектировщики, технологи, рабочие;</w:t>
      </w:r>
    </w:p>
    <w:p w14:paraId="7EFE9E26"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высокий инвестиционный и научно-технический потенциал;</w:t>
      </w:r>
    </w:p>
    <w:p w14:paraId="0906226D"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мощный комплекс инфраструктурного обеспечения промышленных предприятий </w:t>
      </w:r>
      <w:r w:rsidR="0066377D" w:rsidRPr="004F6DBF">
        <w:rPr>
          <w:rFonts w:ascii="Times New Roman" w:hAnsi="Times New Roman" w:cs="Times New Roman"/>
          <w:sz w:val="23"/>
          <w:szCs w:val="23"/>
        </w:rPr>
        <w:br/>
      </w:r>
      <w:r w:rsidRPr="004F6DBF">
        <w:rPr>
          <w:rFonts w:ascii="Times New Roman" w:hAnsi="Times New Roman" w:cs="Times New Roman"/>
          <w:sz w:val="23"/>
          <w:szCs w:val="23"/>
        </w:rPr>
        <w:t>Санкт-Петербурга (энергетическая, транспортная, информационная, финансовая инфраструктур</w:t>
      </w:r>
      <w:r w:rsidR="00215DF2" w:rsidRPr="004F6DBF">
        <w:rPr>
          <w:rFonts w:ascii="Times New Roman" w:hAnsi="Times New Roman" w:cs="Times New Roman"/>
          <w:sz w:val="23"/>
          <w:szCs w:val="23"/>
        </w:rPr>
        <w:t>ы</w:t>
      </w:r>
      <w:r w:rsidRPr="004F6DBF">
        <w:rPr>
          <w:rFonts w:ascii="Times New Roman" w:hAnsi="Times New Roman" w:cs="Times New Roman"/>
          <w:sz w:val="23"/>
          <w:szCs w:val="23"/>
        </w:rPr>
        <w:t>);</w:t>
      </w:r>
    </w:p>
    <w:p w14:paraId="4B636492"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наличие значительного количества высокотехнологичных производств;</w:t>
      </w:r>
    </w:p>
    <w:p w14:paraId="3F161EFD"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наличие предпосылок формирования кластеров как основы развития экономики </w:t>
      </w:r>
      <w:r w:rsidR="00575BED" w:rsidRPr="004F6DBF">
        <w:rPr>
          <w:rFonts w:ascii="Times New Roman" w:hAnsi="Times New Roman" w:cs="Times New Roman"/>
          <w:sz w:val="23"/>
          <w:szCs w:val="23"/>
        </w:rPr>
        <w:br/>
      </w:r>
      <w:r w:rsidRPr="004F6DBF">
        <w:rPr>
          <w:rFonts w:ascii="Times New Roman" w:hAnsi="Times New Roman" w:cs="Times New Roman"/>
          <w:sz w:val="23"/>
          <w:szCs w:val="23"/>
        </w:rPr>
        <w:t>Санкт-Петербурга.</w:t>
      </w:r>
    </w:p>
    <w:p w14:paraId="4EAFA39B"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В составе промышленного комплекса Санкт-Петербурга наибольшим потенциалом развития обладают:</w:t>
      </w:r>
    </w:p>
    <w:p w14:paraId="43244707" w14:textId="5517F92F"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отрасли, производящие конкурентоспособную продукцию для регионального, российского </w:t>
      </w:r>
      <w:r w:rsidR="00425E74">
        <w:rPr>
          <w:rFonts w:ascii="Times New Roman" w:hAnsi="Times New Roman" w:cs="Times New Roman"/>
          <w:sz w:val="23"/>
          <w:szCs w:val="23"/>
        </w:rPr>
        <w:br/>
      </w:r>
      <w:r w:rsidRPr="004F6DBF">
        <w:rPr>
          <w:rFonts w:ascii="Times New Roman" w:hAnsi="Times New Roman" w:cs="Times New Roman"/>
          <w:sz w:val="23"/>
          <w:szCs w:val="23"/>
        </w:rPr>
        <w:t>и зарубежно</w:t>
      </w:r>
      <w:r w:rsidR="00E244CB" w:rsidRPr="004F6DBF">
        <w:rPr>
          <w:rFonts w:ascii="Times New Roman" w:hAnsi="Times New Roman" w:cs="Times New Roman"/>
          <w:sz w:val="23"/>
          <w:szCs w:val="23"/>
        </w:rPr>
        <w:t>го рынков</w:t>
      </w:r>
      <w:r w:rsidRPr="004F6DBF">
        <w:rPr>
          <w:rFonts w:ascii="Times New Roman" w:hAnsi="Times New Roman" w:cs="Times New Roman"/>
          <w:sz w:val="23"/>
          <w:szCs w:val="23"/>
        </w:rPr>
        <w:t>;</w:t>
      </w:r>
    </w:p>
    <w:p w14:paraId="61C5A996"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отрасли, связанные с производством продукции и оказанием услуг производственного характера для оборонн</w:t>
      </w:r>
      <w:r w:rsidR="005C73D5" w:rsidRPr="004F6DBF">
        <w:rPr>
          <w:rFonts w:ascii="Times New Roman" w:hAnsi="Times New Roman" w:cs="Times New Roman"/>
          <w:sz w:val="23"/>
          <w:szCs w:val="23"/>
        </w:rPr>
        <w:t>о-промышленного комплекса Российской Федерации</w:t>
      </w:r>
      <w:r w:rsidRPr="004F6DBF">
        <w:rPr>
          <w:rFonts w:ascii="Times New Roman" w:hAnsi="Times New Roman" w:cs="Times New Roman"/>
          <w:sz w:val="23"/>
          <w:szCs w:val="23"/>
        </w:rPr>
        <w:t>;</w:t>
      </w:r>
    </w:p>
    <w:p w14:paraId="7707DBB8"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отрасли, ориентированные на местный рынок;</w:t>
      </w:r>
    </w:p>
    <w:p w14:paraId="03852832"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отрасли, по которым приняты федеральные программы поддержки развития.</w:t>
      </w:r>
    </w:p>
    <w:p w14:paraId="2663AD81" w14:textId="77777777" w:rsidR="004510FE" w:rsidRPr="004F6DBF" w:rsidRDefault="004510FE" w:rsidP="009F793B">
      <w:pPr>
        <w:pStyle w:val="ConsPlusNormal"/>
        <w:ind w:firstLine="539"/>
        <w:jc w:val="both"/>
        <w:rPr>
          <w:rFonts w:ascii="Times New Roman" w:hAnsi="Times New Roman" w:cs="Times New Roman"/>
          <w:sz w:val="23"/>
          <w:szCs w:val="23"/>
        </w:rPr>
      </w:pPr>
      <w:r w:rsidRPr="004F6DBF">
        <w:rPr>
          <w:rFonts w:ascii="Times New Roman" w:hAnsi="Times New Roman" w:cs="Times New Roman"/>
          <w:sz w:val="23"/>
          <w:szCs w:val="23"/>
        </w:rPr>
        <w:t xml:space="preserve">Достаточное ресурсное обеспечение, наличие значительного производственного </w:t>
      </w:r>
      <w:r w:rsidR="00FA4A4F" w:rsidRPr="004F6DBF">
        <w:rPr>
          <w:rFonts w:ascii="Times New Roman" w:hAnsi="Times New Roman" w:cs="Times New Roman"/>
          <w:sz w:val="23"/>
          <w:szCs w:val="23"/>
        </w:rPr>
        <w:br/>
      </w:r>
      <w:r w:rsidRPr="004F6DBF">
        <w:rPr>
          <w:rFonts w:ascii="Times New Roman" w:hAnsi="Times New Roman" w:cs="Times New Roman"/>
          <w:sz w:val="23"/>
          <w:szCs w:val="23"/>
        </w:rPr>
        <w:t xml:space="preserve">и научного потенциала в многоотраслевой структуре экономики Санкт-Петербурга, несмотря на наличие ряда проблем, подтверждает возможность эффективного развития промышленности Санкт-Петербурга в среднесрочной и долгосрочной перспективе </w:t>
      </w:r>
      <w:r w:rsidR="00FA4A4F" w:rsidRPr="004F6DBF">
        <w:rPr>
          <w:rFonts w:ascii="Times New Roman" w:hAnsi="Times New Roman" w:cs="Times New Roman"/>
          <w:sz w:val="23"/>
          <w:szCs w:val="23"/>
        </w:rPr>
        <w:br/>
      </w:r>
      <w:r w:rsidRPr="004F6DBF">
        <w:rPr>
          <w:rFonts w:ascii="Times New Roman" w:hAnsi="Times New Roman" w:cs="Times New Roman"/>
          <w:sz w:val="23"/>
          <w:szCs w:val="23"/>
        </w:rPr>
        <w:t>на инновационной основе.</w:t>
      </w:r>
    </w:p>
    <w:p w14:paraId="5903EF33" w14:textId="77777777" w:rsidR="009959C5" w:rsidRPr="002101A3" w:rsidRDefault="009959C5" w:rsidP="00C239A0">
      <w:pPr>
        <w:pStyle w:val="ConsPlusNormal"/>
        <w:spacing w:line="252" w:lineRule="auto"/>
        <w:ind w:firstLine="540"/>
        <w:jc w:val="both"/>
        <w:rPr>
          <w:rFonts w:ascii="Times New Roman" w:hAnsi="Times New Roman" w:cs="Times New Roman"/>
          <w:sz w:val="24"/>
          <w:szCs w:val="24"/>
        </w:rPr>
      </w:pPr>
    </w:p>
    <w:p w14:paraId="06FC605B" w14:textId="77777777" w:rsidR="00470F06" w:rsidRPr="002101A3" w:rsidRDefault="00470F06">
      <w:pPr>
        <w:pStyle w:val="ConsPlusNormal"/>
        <w:rPr>
          <w:rFonts w:ascii="Times New Roman" w:hAnsi="Times New Roman" w:cs="Times New Roman"/>
          <w:sz w:val="24"/>
          <w:szCs w:val="24"/>
        </w:rPr>
        <w:sectPr w:rsidR="00470F06" w:rsidRPr="002101A3" w:rsidSect="00F21430">
          <w:pgSz w:w="11907" w:h="16840"/>
          <w:pgMar w:top="1134" w:right="851" w:bottom="851" w:left="1418" w:header="567" w:footer="0" w:gutter="0"/>
          <w:cols w:space="720"/>
          <w:docGrid w:linePitch="299"/>
        </w:sectPr>
      </w:pPr>
    </w:p>
    <w:p w14:paraId="1B093AF5" w14:textId="77777777" w:rsidR="004510FE"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2.</w:t>
      </w:r>
      <w:r w:rsidR="009D3245" w:rsidRPr="002101A3">
        <w:rPr>
          <w:rFonts w:ascii="Times New Roman" w:hAnsi="Times New Roman" w:cs="Times New Roman"/>
          <w:b/>
          <w:sz w:val="24"/>
          <w:szCs w:val="24"/>
        </w:rPr>
        <w:t>2</w:t>
      </w:r>
      <w:r w:rsidRPr="002101A3">
        <w:rPr>
          <w:rFonts w:ascii="Times New Roman" w:hAnsi="Times New Roman" w:cs="Times New Roman"/>
          <w:b/>
          <w:sz w:val="24"/>
          <w:szCs w:val="24"/>
        </w:rPr>
        <w:t>. П</w:t>
      </w:r>
      <w:r w:rsidR="00425623" w:rsidRPr="002101A3">
        <w:rPr>
          <w:rFonts w:ascii="Times New Roman" w:hAnsi="Times New Roman" w:cs="Times New Roman"/>
          <w:b/>
          <w:sz w:val="24"/>
          <w:szCs w:val="24"/>
        </w:rPr>
        <w:t>еречень</w:t>
      </w:r>
      <w:r w:rsidRPr="002101A3">
        <w:rPr>
          <w:rFonts w:ascii="Times New Roman" w:hAnsi="Times New Roman" w:cs="Times New Roman"/>
          <w:b/>
          <w:sz w:val="24"/>
          <w:szCs w:val="24"/>
        </w:rPr>
        <w:t xml:space="preserve"> мероприятий подпрограммы</w:t>
      </w:r>
    </w:p>
    <w:p w14:paraId="4C278FD0" w14:textId="77777777" w:rsidR="003D01C6" w:rsidRPr="002101A3" w:rsidRDefault="003D01C6" w:rsidP="003D01C6">
      <w:pPr>
        <w:pStyle w:val="a9"/>
        <w:overflowPunct/>
        <w:ind w:left="0"/>
        <w:jc w:val="center"/>
        <w:outlineLvl w:val="0"/>
        <w:rPr>
          <w:rFonts w:ascii="Times New Roman" w:eastAsiaTheme="minorHAnsi" w:hAnsi="Times New Roman"/>
          <w:b/>
          <w:lang w:eastAsia="en-US"/>
        </w:rPr>
      </w:pPr>
      <w:r w:rsidRPr="002101A3">
        <w:rPr>
          <w:rFonts w:ascii="Times New Roman" w:eastAsiaTheme="minorHAnsi" w:hAnsi="Times New Roman"/>
          <w:b/>
          <w:lang w:eastAsia="en-US"/>
        </w:rPr>
        <w:t>П</w:t>
      </w:r>
      <w:r w:rsidR="000F412F" w:rsidRPr="002101A3">
        <w:rPr>
          <w:rFonts w:ascii="Times New Roman" w:eastAsiaTheme="minorHAnsi" w:hAnsi="Times New Roman"/>
          <w:b/>
          <w:lang w:eastAsia="en-US"/>
        </w:rPr>
        <w:t>роектная часть</w:t>
      </w:r>
    </w:p>
    <w:p w14:paraId="24C4EAFE" w14:textId="77777777" w:rsidR="00A467E9" w:rsidRPr="002101A3" w:rsidRDefault="00A467E9" w:rsidP="003D01C6">
      <w:pPr>
        <w:pStyle w:val="a9"/>
        <w:overflowPunct/>
        <w:ind w:left="0"/>
        <w:jc w:val="center"/>
        <w:outlineLvl w:val="0"/>
        <w:rPr>
          <w:rFonts w:ascii="Times New Roman" w:eastAsiaTheme="minorHAnsi" w:hAnsi="Times New Roman"/>
          <w:b/>
          <w:lang w:eastAsia="en-US"/>
        </w:rPr>
      </w:pPr>
    </w:p>
    <w:tbl>
      <w:tblPr>
        <w:tblW w:w="159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gridCol w:w="1984"/>
        <w:gridCol w:w="851"/>
        <w:gridCol w:w="709"/>
        <w:gridCol w:w="567"/>
        <w:gridCol w:w="567"/>
        <w:gridCol w:w="1984"/>
        <w:gridCol w:w="992"/>
        <w:gridCol w:w="993"/>
        <w:gridCol w:w="992"/>
        <w:gridCol w:w="850"/>
        <w:gridCol w:w="1096"/>
        <w:gridCol w:w="889"/>
        <w:gridCol w:w="868"/>
        <w:gridCol w:w="975"/>
        <w:gridCol w:w="1275"/>
      </w:tblGrid>
      <w:tr w:rsidR="0040288A" w:rsidRPr="00D656CD" w14:paraId="4960DC07" w14:textId="77777777" w:rsidTr="0040288A">
        <w:trPr>
          <w:trHeight w:val="343"/>
        </w:trPr>
        <w:tc>
          <w:tcPr>
            <w:tcW w:w="313" w:type="dxa"/>
            <w:vMerge w:val="restart"/>
            <w:shd w:val="clear" w:color="auto" w:fill="auto"/>
            <w:vAlign w:val="center"/>
          </w:tcPr>
          <w:p w14:paraId="3177D03E" w14:textId="77777777" w:rsidR="0040288A" w:rsidRPr="00D656CD" w:rsidRDefault="0040288A" w:rsidP="00CA216D">
            <w:pPr>
              <w:spacing w:after="0" w:line="233" w:lineRule="auto"/>
              <w:ind w:left="-142" w:right="-44"/>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п/п</w:t>
            </w:r>
          </w:p>
        </w:tc>
        <w:tc>
          <w:tcPr>
            <w:tcW w:w="1984" w:type="dxa"/>
            <w:vMerge w:val="restart"/>
            <w:shd w:val="clear" w:color="auto" w:fill="auto"/>
            <w:vAlign w:val="center"/>
          </w:tcPr>
          <w:p w14:paraId="5C7C9651" w14:textId="77777777" w:rsidR="0040288A" w:rsidRPr="00D656CD" w:rsidRDefault="0040288A" w:rsidP="00CA216D">
            <w:pPr>
              <w:spacing w:after="0" w:line="233" w:lineRule="auto"/>
              <w:ind w:left="-172" w:right="-150"/>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xml:space="preserve">Наименование мероприятия / объекта </w:t>
            </w:r>
          </w:p>
        </w:tc>
        <w:tc>
          <w:tcPr>
            <w:tcW w:w="851" w:type="dxa"/>
            <w:vMerge w:val="restart"/>
            <w:vAlign w:val="center"/>
          </w:tcPr>
          <w:p w14:paraId="329F7951" w14:textId="77777777"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bCs/>
                <w:spacing w:val="-6"/>
                <w:sz w:val="16"/>
                <w:szCs w:val="16"/>
              </w:rPr>
              <w:t>Исполни-</w:t>
            </w:r>
            <w:proofErr w:type="spellStart"/>
            <w:r w:rsidRPr="00D656CD">
              <w:rPr>
                <w:rFonts w:ascii="Times New Roman" w:eastAsia="Times New Roman" w:hAnsi="Times New Roman"/>
                <w:b/>
                <w:bCs/>
                <w:spacing w:val="-6"/>
                <w:sz w:val="16"/>
                <w:szCs w:val="16"/>
              </w:rPr>
              <w:t>тель</w:t>
            </w:r>
            <w:proofErr w:type="spellEnd"/>
            <w:r w:rsidRPr="00D656CD">
              <w:rPr>
                <w:rFonts w:ascii="Times New Roman" w:eastAsia="Times New Roman" w:hAnsi="Times New Roman"/>
                <w:b/>
                <w:bCs/>
                <w:spacing w:val="-6"/>
                <w:sz w:val="16"/>
                <w:szCs w:val="16"/>
              </w:rPr>
              <w:t>,</w:t>
            </w:r>
            <w:r w:rsidRPr="00D656CD">
              <w:rPr>
                <w:rFonts w:ascii="Times New Roman" w:eastAsia="Times New Roman" w:hAnsi="Times New Roman"/>
                <w:b/>
                <w:bCs/>
                <w:sz w:val="16"/>
                <w:szCs w:val="16"/>
              </w:rPr>
              <w:t xml:space="preserve"> участник</w:t>
            </w:r>
          </w:p>
        </w:tc>
        <w:tc>
          <w:tcPr>
            <w:tcW w:w="709" w:type="dxa"/>
            <w:vMerge w:val="restart"/>
            <w:shd w:val="clear" w:color="auto" w:fill="auto"/>
            <w:vAlign w:val="center"/>
          </w:tcPr>
          <w:p w14:paraId="2AFDF4BD" w14:textId="77777777"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sz w:val="16"/>
                <w:szCs w:val="16"/>
              </w:rPr>
              <w:t xml:space="preserve">Мощность объекта </w:t>
            </w:r>
          </w:p>
        </w:tc>
        <w:tc>
          <w:tcPr>
            <w:tcW w:w="567" w:type="dxa"/>
            <w:vMerge w:val="restart"/>
            <w:shd w:val="clear" w:color="auto" w:fill="auto"/>
            <w:vAlign w:val="center"/>
          </w:tcPr>
          <w:p w14:paraId="6BA2C81B" w14:textId="77777777"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sz w:val="16"/>
                <w:szCs w:val="16"/>
              </w:rPr>
              <w:t xml:space="preserve">Вид </w:t>
            </w:r>
            <w:r w:rsidRPr="00D656CD">
              <w:rPr>
                <w:rFonts w:ascii="Times New Roman" w:eastAsia="Times New Roman" w:hAnsi="Times New Roman"/>
                <w:b/>
                <w:sz w:val="16"/>
                <w:szCs w:val="16"/>
              </w:rPr>
              <w:br/>
              <w:t>работ</w:t>
            </w:r>
          </w:p>
        </w:tc>
        <w:tc>
          <w:tcPr>
            <w:tcW w:w="567" w:type="dxa"/>
            <w:vMerge w:val="restart"/>
            <w:shd w:val="clear" w:color="auto" w:fill="auto"/>
            <w:vAlign w:val="center"/>
          </w:tcPr>
          <w:p w14:paraId="5EE39EA8" w14:textId="77777777"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sz w:val="16"/>
                <w:szCs w:val="16"/>
              </w:rPr>
              <w:t xml:space="preserve">Общий </w:t>
            </w:r>
            <w:r w:rsidRPr="00D656CD">
              <w:rPr>
                <w:rFonts w:ascii="Times New Roman" w:eastAsia="Times New Roman" w:hAnsi="Times New Roman"/>
                <w:b/>
                <w:sz w:val="16"/>
                <w:szCs w:val="16"/>
              </w:rPr>
              <w:br/>
              <w:t xml:space="preserve">срок </w:t>
            </w:r>
            <w:r w:rsidRPr="00D656CD">
              <w:rPr>
                <w:rFonts w:ascii="Times New Roman" w:eastAsia="Times New Roman" w:hAnsi="Times New Roman"/>
                <w:b/>
                <w:sz w:val="16"/>
                <w:szCs w:val="16"/>
              </w:rPr>
              <w:br/>
            </w:r>
            <w:proofErr w:type="spellStart"/>
            <w:r w:rsidRPr="00D656CD">
              <w:rPr>
                <w:rFonts w:ascii="Times New Roman" w:eastAsia="Times New Roman" w:hAnsi="Times New Roman"/>
                <w:b/>
                <w:sz w:val="16"/>
                <w:szCs w:val="16"/>
              </w:rPr>
              <w:t>реализа-ции</w:t>
            </w:r>
            <w:proofErr w:type="spellEnd"/>
            <w:r w:rsidRPr="00D656CD">
              <w:rPr>
                <w:rFonts w:ascii="Times New Roman" w:eastAsia="Times New Roman" w:hAnsi="Times New Roman"/>
                <w:b/>
                <w:sz w:val="16"/>
                <w:szCs w:val="16"/>
              </w:rPr>
              <w:t xml:space="preserve"> </w:t>
            </w:r>
          </w:p>
        </w:tc>
        <w:tc>
          <w:tcPr>
            <w:tcW w:w="1984" w:type="dxa"/>
            <w:vMerge w:val="restart"/>
            <w:shd w:val="clear" w:color="auto" w:fill="auto"/>
            <w:vAlign w:val="center"/>
          </w:tcPr>
          <w:p w14:paraId="0B61F723" w14:textId="1D22BCC5"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sz w:val="13"/>
                <w:szCs w:val="13"/>
              </w:rPr>
              <w:t xml:space="preserve">Предполагаемая сметная </w:t>
            </w:r>
            <w:r w:rsidRPr="00D656CD">
              <w:rPr>
                <w:rFonts w:ascii="Times New Roman" w:eastAsia="Times New Roman" w:hAnsi="Times New Roman"/>
                <w:b/>
                <w:sz w:val="13"/>
                <w:szCs w:val="13"/>
              </w:rPr>
              <w:br/>
              <w:t xml:space="preserve">стоимость </w:t>
            </w:r>
            <w:r w:rsidRPr="00D656CD">
              <w:rPr>
                <w:rFonts w:ascii="Times New Roman" w:eastAsia="Times New Roman" w:hAnsi="Times New Roman"/>
                <w:b/>
                <w:sz w:val="13"/>
                <w:szCs w:val="13"/>
              </w:rPr>
              <w:br/>
              <w:t xml:space="preserve">объекта (предельная стоимость </w:t>
            </w:r>
            <w:r w:rsidRPr="00D656CD">
              <w:rPr>
                <w:rFonts w:ascii="Times New Roman" w:eastAsia="Times New Roman" w:hAnsi="Times New Roman"/>
                <w:b/>
                <w:sz w:val="13"/>
                <w:szCs w:val="13"/>
              </w:rPr>
              <w:br/>
              <w:t>объекта</w:t>
            </w:r>
            <w:r w:rsidRPr="00D656CD">
              <w:rPr>
                <w:rFonts w:ascii="Times New Roman" w:eastAsia="Times New Roman" w:hAnsi="Times New Roman"/>
                <w:b/>
                <w:sz w:val="14"/>
                <w:szCs w:val="16"/>
              </w:rPr>
              <w:t>)</w:t>
            </w:r>
          </w:p>
        </w:tc>
        <w:tc>
          <w:tcPr>
            <w:tcW w:w="992" w:type="dxa"/>
            <w:vMerge w:val="restart"/>
            <w:shd w:val="clear" w:color="auto" w:fill="auto"/>
            <w:vAlign w:val="center"/>
          </w:tcPr>
          <w:p w14:paraId="4852A1A7" w14:textId="77777777" w:rsidR="0040288A" w:rsidRPr="00D656CD" w:rsidRDefault="0040288A" w:rsidP="00CA216D">
            <w:pPr>
              <w:spacing w:after="0" w:line="233" w:lineRule="auto"/>
              <w:ind w:left="-172" w:right="-150"/>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xml:space="preserve">Источник </w:t>
            </w:r>
            <w:proofErr w:type="spellStart"/>
            <w:r w:rsidRPr="00D656CD">
              <w:rPr>
                <w:rFonts w:ascii="Times New Roman" w:eastAsia="Times New Roman" w:hAnsi="Times New Roman"/>
                <w:b/>
                <w:color w:val="000000"/>
                <w:sz w:val="16"/>
                <w:szCs w:val="16"/>
              </w:rPr>
              <w:t>финанси-рования</w:t>
            </w:r>
            <w:proofErr w:type="spellEnd"/>
          </w:p>
        </w:tc>
        <w:tc>
          <w:tcPr>
            <w:tcW w:w="5688" w:type="dxa"/>
            <w:gridSpan w:val="6"/>
            <w:shd w:val="clear" w:color="auto" w:fill="auto"/>
            <w:vAlign w:val="center"/>
          </w:tcPr>
          <w:p w14:paraId="25105664" w14:textId="77777777" w:rsidR="0040288A" w:rsidRPr="00D656CD" w:rsidRDefault="0040288A" w:rsidP="00CA216D">
            <w:pPr>
              <w:spacing w:after="0" w:line="233" w:lineRule="auto"/>
              <w:ind w:left="-172" w:right="-150"/>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xml:space="preserve">Срок реализации и объем финансирования по годам, </w:t>
            </w:r>
            <w:r w:rsidRPr="00D656CD">
              <w:rPr>
                <w:rFonts w:ascii="Times New Roman" w:eastAsia="Times New Roman" w:hAnsi="Times New Roman"/>
                <w:b/>
                <w:color w:val="000000"/>
                <w:sz w:val="16"/>
                <w:szCs w:val="16"/>
              </w:rPr>
              <w:br/>
              <w:t>тыс. руб.</w:t>
            </w:r>
          </w:p>
        </w:tc>
        <w:tc>
          <w:tcPr>
            <w:tcW w:w="975" w:type="dxa"/>
            <w:vMerge w:val="restart"/>
            <w:shd w:val="clear" w:color="auto" w:fill="auto"/>
            <w:vAlign w:val="center"/>
          </w:tcPr>
          <w:p w14:paraId="7ECF022E" w14:textId="77777777" w:rsidR="0040288A" w:rsidRPr="00D656CD" w:rsidRDefault="0040288A" w:rsidP="00CA216D">
            <w:pPr>
              <w:spacing w:after="0" w:line="233" w:lineRule="auto"/>
              <w:ind w:left="-172" w:right="-150"/>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w:t>
            </w:r>
          </w:p>
        </w:tc>
        <w:tc>
          <w:tcPr>
            <w:tcW w:w="1275" w:type="dxa"/>
            <w:vMerge w:val="restart"/>
            <w:shd w:val="clear" w:color="auto" w:fill="auto"/>
            <w:vAlign w:val="center"/>
          </w:tcPr>
          <w:p w14:paraId="6693A654" w14:textId="77777777" w:rsidR="0040288A" w:rsidRPr="00D656CD" w:rsidRDefault="0040288A" w:rsidP="00CA216D">
            <w:pPr>
              <w:spacing w:after="0" w:line="233" w:lineRule="auto"/>
              <w:ind w:left="-172" w:right="-150"/>
              <w:jc w:val="center"/>
              <w:rPr>
                <w:rFonts w:ascii="Times New Roman" w:eastAsia="Times New Roman" w:hAnsi="Times New Roman"/>
                <w:b/>
                <w:sz w:val="16"/>
                <w:szCs w:val="16"/>
              </w:rPr>
            </w:pPr>
            <w:r w:rsidRPr="00D656CD">
              <w:rPr>
                <w:rFonts w:ascii="Times New Roman" w:eastAsia="Times New Roman" w:hAnsi="Times New Roman"/>
                <w:b/>
                <w:sz w:val="16"/>
                <w:szCs w:val="16"/>
              </w:rPr>
              <w:t xml:space="preserve">Наименование </w:t>
            </w:r>
            <w:r w:rsidRPr="00D656CD">
              <w:rPr>
                <w:rFonts w:ascii="Times New Roman" w:eastAsia="Times New Roman" w:hAnsi="Times New Roman"/>
                <w:b/>
                <w:sz w:val="16"/>
                <w:szCs w:val="16"/>
              </w:rPr>
              <w:br/>
              <w:t xml:space="preserve">целевого </w:t>
            </w:r>
            <w:r w:rsidRPr="00D656CD">
              <w:rPr>
                <w:rFonts w:ascii="Times New Roman" w:eastAsia="Times New Roman" w:hAnsi="Times New Roman"/>
                <w:b/>
                <w:sz w:val="16"/>
                <w:szCs w:val="16"/>
              </w:rPr>
              <w:br/>
              <w:t xml:space="preserve">показателя, индикатора, </w:t>
            </w:r>
            <w:r w:rsidRPr="00D656CD">
              <w:rPr>
                <w:rFonts w:ascii="Times New Roman" w:eastAsia="Times New Roman" w:hAnsi="Times New Roman"/>
                <w:b/>
                <w:sz w:val="16"/>
                <w:szCs w:val="16"/>
              </w:rPr>
              <w:br/>
              <w:t xml:space="preserve">на достижение </w:t>
            </w:r>
            <w:r w:rsidRPr="00D656CD">
              <w:rPr>
                <w:rFonts w:ascii="Times New Roman" w:eastAsia="Times New Roman" w:hAnsi="Times New Roman"/>
                <w:b/>
                <w:sz w:val="16"/>
                <w:szCs w:val="16"/>
              </w:rPr>
              <w:br/>
              <w:t xml:space="preserve">которых </w:t>
            </w:r>
            <w:r w:rsidRPr="00D656CD">
              <w:rPr>
                <w:rFonts w:ascii="Times New Roman" w:eastAsia="Times New Roman" w:hAnsi="Times New Roman"/>
                <w:b/>
                <w:sz w:val="16"/>
                <w:szCs w:val="16"/>
              </w:rPr>
              <w:br/>
              <w:t xml:space="preserve">оказывает </w:t>
            </w:r>
            <w:r w:rsidRPr="00D656CD">
              <w:rPr>
                <w:rFonts w:ascii="Times New Roman" w:eastAsia="Times New Roman" w:hAnsi="Times New Roman"/>
                <w:b/>
                <w:sz w:val="16"/>
                <w:szCs w:val="16"/>
              </w:rPr>
              <w:br/>
              <w:t xml:space="preserve">влияние </w:t>
            </w:r>
            <w:r w:rsidRPr="00D656CD">
              <w:rPr>
                <w:rFonts w:ascii="Times New Roman" w:eastAsia="Times New Roman" w:hAnsi="Times New Roman"/>
                <w:b/>
                <w:sz w:val="16"/>
                <w:szCs w:val="16"/>
              </w:rPr>
              <w:br/>
              <w:t>реализация мероприятия</w:t>
            </w:r>
          </w:p>
        </w:tc>
      </w:tr>
      <w:tr w:rsidR="0040288A" w:rsidRPr="00D656CD" w14:paraId="45A5BF7D" w14:textId="77777777" w:rsidTr="0040288A">
        <w:trPr>
          <w:trHeight w:val="625"/>
        </w:trPr>
        <w:tc>
          <w:tcPr>
            <w:tcW w:w="313" w:type="dxa"/>
            <w:vMerge/>
            <w:shd w:val="clear" w:color="auto" w:fill="auto"/>
            <w:vAlign w:val="center"/>
          </w:tcPr>
          <w:p w14:paraId="23E5C785"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1984" w:type="dxa"/>
            <w:vMerge/>
            <w:shd w:val="clear" w:color="auto" w:fill="auto"/>
            <w:vAlign w:val="center"/>
          </w:tcPr>
          <w:p w14:paraId="4123FE07"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851" w:type="dxa"/>
            <w:vMerge/>
            <w:vAlign w:val="center"/>
          </w:tcPr>
          <w:p w14:paraId="1CD51BAD"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709" w:type="dxa"/>
            <w:vMerge/>
            <w:shd w:val="clear" w:color="auto" w:fill="auto"/>
            <w:vAlign w:val="center"/>
          </w:tcPr>
          <w:p w14:paraId="36937A1D"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567" w:type="dxa"/>
            <w:vMerge/>
            <w:shd w:val="clear" w:color="auto" w:fill="auto"/>
            <w:vAlign w:val="center"/>
          </w:tcPr>
          <w:p w14:paraId="52C08233"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567" w:type="dxa"/>
            <w:vMerge/>
            <w:shd w:val="clear" w:color="auto" w:fill="auto"/>
            <w:vAlign w:val="center"/>
          </w:tcPr>
          <w:p w14:paraId="3E4FCC4C"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1984" w:type="dxa"/>
            <w:vMerge/>
            <w:shd w:val="clear" w:color="auto" w:fill="auto"/>
            <w:vAlign w:val="center"/>
          </w:tcPr>
          <w:p w14:paraId="16D5BB99"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992" w:type="dxa"/>
            <w:vMerge/>
            <w:shd w:val="clear" w:color="auto" w:fill="auto"/>
            <w:vAlign w:val="center"/>
          </w:tcPr>
          <w:p w14:paraId="208A9B60"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sz w:val="16"/>
                <w:szCs w:val="16"/>
              </w:rPr>
            </w:pPr>
          </w:p>
        </w:tc>
        <w:tc>
          <w:tcPr>
            <w:tcW w:w="993" w:type="dxa"/>
            <w:vAlign w:val="center"/>
          </w:tcPr>
          <w:p w14:paraId="00776D99" w14:textId="72800DF9"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2023 г.</w:t>
            </w:r>
          </w:p>
        </w:tc>
        <w:tc>
          <w:tcPr>
            <w:tcW w:w="992" w:type="dxa"/>
            <w:vAlign w:val="center"/>
          </w:tcPr>
          <w:p w14:paraId="00B43125" w14:textId="139C3652"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2024 г.</w:t>
            </w:r>
          </w:p>
        </w:tc>
        <w:tc>
          <w:tcPr>
            <w:tcW w:w="850" w:type="dxa"/>
            <w:vAlign w:val="center"/>
          </w:tcPr>
          <w:p w14:paraId="1BCE1284" w14:textId="2C23728A"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2025 г.</w:t>
            </w:r>
          </w:p>
        </w:tc>
        <w:tc>
          <w:tcPr>
            <w:tcW w:w="1096" w:type="dxa"/>
            <w:vAlign w:val="center"/>
          </w:tcPr>
          <w:p w14:paraId="4BA90829" w14:textId="512971F9"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2026 г.</w:t>
            </w:r>
          </w:p>
        </w:tc>
        <w:tc>
          <w:tcPr>
            <w:tcW w:w="889" w:type="dxa"/>
            <w:vAlign w:val="center"/>
          </w:tcPr>
          <w:p w14:paraId="2EAAF2E9" w14:textId="11899901"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2027 г.</w:t>
            </w:r>
          </w:p>
        </w:tc>
        <w:tc>
          <w:tcPr>
            <w:tcW w:w="868" w:type="dxa"/>
            <w:vAlign w:val="center"/>
          </w:tcPr>
          <w:p w14:paraId="6F35A6EA" w14:textId="5CCC1495" w:rsidR="0040288A" w:rsidRPr="00D656CD" w:rsidRDefault="0040288A" w:rsidP="00F10EC4">
            <w:pPr>
              <w:widowControl w:val="0"/>
              <w:pBdr>
                <w:top w:val="nil"/>
                <w:left w:val="nil"/>
                <w:bottom w:val="nil"/>
                <w:right w:val="nil"/>
                <w:between w:val="nil"/>
              </w:pBdr>
              <w:spacing w:after="0" w:line="240" w:lineRule="auto"/>
              <w:ind w:left="-61" w:right="-104"/>
              <w:jc w:val="center"/>
              <w:rPr>
                <w:rFonts w:ascii="Times New Roman" w:eastAsia="Times New Roman" w:hAnsi="Times New Roman"/>
                <w:b/>
                <w:color w:val="000000"/>
                <w:sz w:val="19"/>
                <w:szCs w:val="19"/>
              </w:rPr>
            </w:pPr>
            <w:r w:rsidRPr="00D656CD">
              <w:rPr>
                <w:rFonts w:ascii="Times New Roman" w:hAnsi="Times New Roman"/>
                <w:b/>
                <w:spacing w:val="-4"/>
                <w:sz w:val="20"/>
              </w:rPr>
              <w:t>2028 г.</w:t>
            </w:r>
          </w:p>
        </w:tc>
        <w:tc>
          <w:tcPr>
            <w:tcW w:w="975" w:type="dxa"/>
            <w:vMerge/>
            <w:shd w:val="clear" w:color="auto" w:fill="auto"/>
            <w:vAlign w:val="center"/>
          </w:tcPr>
          <w:p w14:paraId="785149C7"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275" w:type="dxa"/>
            <w:vMerge/>
            <w:shd w:val="clear" w:color="auto" w:fill="auto"/>
            <w:vAlign w:val="center"/>
          </w:tcPr>
          <w:p w14:paraId="61885159" w14:textId="77777777" w:rsidR="0040288A" w:rsidRPr="00D656CD" w:rsidRDefault="0040288A" w:rsidP="00F10EC4">
            <w:pPr>
              <w:widowControl w:val="0"/>
              <w:pBdr>
                <w:top w:val="nil"/>
                <w:left w:val="nil"/>
                <w:bottom w:val="nil"/>
                <w:right w:val="nil"/>
                <w:between w:val="nil"/>
              </w:pBdr>
              <w:spacing w:after="0"/>
              <w:rPr>
                <w:rFonts w:ascii="Times New Roman" w:eastAsia="Times New Roman" w:hAnsi="Times New Roman"/>
                <w:color w:val="000000"/>
                <w:sz w:val="16"/>
                <w:szCs w:val="16"/>
              </w:rPr>
            </w:pPr>
          </w:p>
        </w:tc>
      </w:tr>
    </w:tbl>
    <w:p w14:paraId="02AFF76E" w14:textId="77777777" w:rsidR="00EF4C8D" w:rsidRPr="00D656CD" w:rsidRDefault="00EF4C8D">
      <w:pPr>
        <w:rPr>
          <w:sz w:val="2"/>
          <w:szCs w:val="2"/>
        </w:rPr>
      </w:pPr>
    </w:p>
    <w:tbl>
      <w:tblPr>
        <w:tblW w:w="15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938"/>
        <w:gridCol w:w="839"/>
        <w:gridCol w:w="766"/>
        <w:gridCol w:w="567"/>
        <w:gridCol w:w="567"/>
        <w:gridCol w:w="1985"/>
        <w:gridCol w:w="984"/>
        <w:gridCol w:w="992"/>
        <w:gridCol w:w="8"/>
        <w:gridCol w:w="993"/>
        <w:gridCol w:w="850"/>
        <w:gridCol w:w="992"/>
        <w:gridCol w:w="64"/>
        <w:gridCol w:w="923"/>
        <w:gridCol w:w="857"/>
        <w:gridCol w:w="988"/>
        <w:gridCol w:w="6"/>
        <w:gridCol w:w="969"/>
      </w:tblGrid>
      <w:tr w:rsidR="0040288A" w:rsidRPr="00D656CD" w14:paraId="67474855" w14:textId="77777777" w:rsidTr="0040288A">
        <w:trPr>
          <w:trHeight w:val="75"/>
          <w:tblHeader/>
          <w:jc w:val="center"/>
        </w:trPr>
        <w:tc>
          <w:tcPr>
            <w:tcW w:w="568" w:type="dxa"/>
            <w:vAlign w:val="center"/>
          </w:tcPr>
          <w:p w14:paraId="33B3E258"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1</w:t>
            </w:r>
          </w:p>
        </w:tc>
        <w:tc>
          <w:tcPr>
            <w:tcW w:w="1938" w:type="dxa"/>
            <w:vAlign w:val="center"/>
          </w:tcPr>
          <w:p w14:paraId="16FF2A55"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2</w:t>
            </w:r>
          </w:p>
        </w:tc>
        <w:tc>
          <w:tcPr>
            <w:tcW w:w="839" w:type="dxa"/>
          </w:tcPr>
          <w:p w14:paraId="5607B99F"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3</w:t>
            </w:r>
          </w:p>
        </w:tc>
        <w:tc>
          <w:tcPr>
            <w:tcW w:w="766" w:type="dxa"/>
            <w:vAlign w:val="center"/>
          </w:tcPr>
          <w:p w14:paraId="0168F231"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4</w:t>
            </w:r>
          </w:p>
        </w:tc>
        <w:tc>
          <w:tcPr>
            <w:tcW w:w="567" w:type="dxa"/>
            <w:vAlign w:val="center"/>
          </w:tcPr>
          <w:p w14:paraId="321FE4B8"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5</w:t>
            </w:r>
          </w:p>
        </w:tc>
        <w:tc>
          <w:tcPr>
            <w:tcW w:w="567" w:type="dxa"/>
            <w:vAlign w:val="center"/>
          </w:tcPr>
          <w:p w14:paraId="0C96330D" w14:textId="77777777"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6</w:t>
            </w:r>
          </w:p>
        </w:tc>
        <w:tc>
          <w:tcPr>
            <w:tcW w:w="1985" w:type="dxa"/>
            <w:vAlign w:val="center"/>
          </w:tcPr>
          <w:p w14:paraId="6EC97D52" w14:textId="148358E4" w:rsidR="0040288A" w:rsidRPr="00D656CD" w:rsidRDefault="0040288A" w:rsidP="0040288A">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7</w:t>
            </w:r>
          </w:p>
        </w:tc>
        <w:tc>
          <w:tcPr>
            <w:tcW w:w="984" w:type="dxa"/>
            <w:vAlign w:val="center"/>
          </w:tcPr>
          <w:p w14:paraId="42D9B072" w14:textId="37A2D51D"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8</w:t>
            </w:r>
          </w:p>
        </w:tc>
        <w:tc>
          <w:tcPr>
            <w:tcW w:w="992" w:type="dxa"/>
            <w:vAlign w:val="center"/>
          </w:tcPr>
          <w:p w14:paraId="3452D06B" w14:textId="580ED4EE"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9</w:t>
            </w:r>
          </w:p>
        </w:tc>
        <w:tc>
          <w:tcPr>
            <w:tcW w:w="1001" w:type="dxa"/>
            <w:gridSpan w:val="2"/>
            <w:vAlign w:val="center"/>
          </w:tcPr>
          <w:p w14:paraId="68126BE4" w14:textId="1144C872"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10</w:t>
            </w:r>
          </w:p>
        </w:tc>
        <w:tc>
          <w:tcPr>
            <w:tcW w:w="850" w:type="dxa"/>
            <w:vAlign w:val="center"/>
          </w:tcPr>
          <w:p w14:paraId="25C1ED8F" w14:textId="1AB129BB"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11</w:t>
            </w:r>
          </w:p>
        </w:tc>
        <w:tc>
          <w:tcPr>
            <w:tcW w:w="992" w:type="dxa"/>
            <w:vAlign w:val="center"/>
          </w:tcPr>
          <w:p w14:paraId="1BC357B9" w14:textId="5A4B0DB3"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12</w:t>
            </w:r>
          </w:p>
        </w:tc>
        <w:tc>
          <w:tcPr>
            <w:tcW w:w="987" w:type="dxa"/>
            <w:gridSpan w:val="2"/>
            <w:vAlign w:val="center"/>
          </w:tcPr>
          <w:p w14:paraId="300926B4" w14:textId="0B8BED59"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13</w:t>
            </w:r>
          </w:p>
        </w:tc>
        <w:tc>
          <w:tcPr>
            <w:tcW w:w="857" w:type="dxa"/>
            <w:vAlign w:val="center"/>
          </w:tcPr>
          <w:p w14:paraId="6A1EA0B4" w14:textId="5205647D" w:rsidR="0040288A" w:rsidRPr="00D656CD" w:rsidRDefault="0040288A"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14</w:t>
            </w:r>
          </w:p>
        </w:tc>
        <w:tc>
          <w:tcPr>
            <w:tcW w:w="994" w:type="dxa"/>
            <w:gridSpan w:val="2"/>
            <w:vAlign w:val="center"/>
          </w:tcPr>
          <w:p w14:paraId="34080703" w14:textId="01A78A8F"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15</w:t>
            </w:r>
          </w:p>
        </w:tc>
        <w:tc>
          <w:tcPr>
            <w:tcW w:w="969" w:type="dxa"/>
            <w:vAlign w:val="center"/>
          </w:tcPr>
          <w:p w14:paraId="3301CDF7" w14:textId="0918E8FD" w:rsidR="0040288A" w:rsidRPr="00D656CD" w:rsidRDefault="0040288A" w:rsidP="00CA216D">
            <w:pPr>
              <w:spacing w:after="0" w:line="240" w:lineRule="auto"/>
              <w:jc w:val="center"/>
              <w:rPr>
                <w:rFonts w:ascii="Times New Roman" w:eastAsia="Times New Roman" w:hAnsi="Times New Roman"/>
                <w:b/>
                <w:sz w:val="16"/>
                <w:szCs w:val="16"/>
              </w:rPr>
            </w:pPr>
            <w:r w:rsidRPr="00D656CD">
              <w:rPr>
                <w:rFonts w:ascii="Times New Roman" w:eastAsia="Times New Roman" w:hAnsi="Times New Roman"/>
                <w:b/>
                <w:sz w:val="16"/>
                <w:szCs w:val="16"/>
              </w:rPr>
              <w:t>16</w:t>
            </w:r>
          </w:p>
        </w:tc>
      </w:tr>
      <w:tr w:rsidR="00736083" w:rsidRPr="00D656CD" w14:paraId="306CB848" w14:textId="77777777" w:rsidTr="0040288A">
        <w:trPr>
          <w:trHeight w:val="184"/>
          <w:jc w:val="center"/>
        </w:trPr>
        <w:tc>
          <w:tcPr>
            <w:tcW w:w="15856" w:type="dxa"/>
            <w:gridSpan w:val="19"/>
            <w:shd w:val="clear" w:color="auto" w:fill="auto"/>
            <w:vAlign w:val="center"/>
          </w:tcPr>
          <w:p w14:paraId="34AEC949" w14:textId="77777777" w:rsidR="00736083" w:rsidRPr="00D656CD" w:rsidRDefault="00736083" w:rsidP="00CA216D">
            <w:pPr>
              <w:spacing w:before="40" w:after="4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 Региональные проекты</w:t>
            </w:r>
          </w:p>
        </w:tc>
      </w:tr>
      <w:tr w:rsidR="00736083" w:rsidRPr="00D656CD" w14:paraId="0546E1CA" w14:textId="77777777" w:rsidTr="0040288A">
        <w:trPr>
          <w:trHeight w:val="167"/>
          <w:jc w:val="center"/>
        </w:trPr>
        <w:tc>
          <w:tcPr>
            <w:tcW w:w="15856" w:type="dxa"/>
            <w:gridSpan w:val="19"/>
            <w:shd w:val="clear" w:color="auto" w:fill="auto"/>
            <w:vAlign w:val="center"/>
          </w:tcPr>
          <w:p w14:paraId="55E675ED" w14:textId="77777777" w:rsidR="00736083" w:rsidRPr="00D656CD" w:rsidRDefault="00736083" w:rsidP="00CA216D">
            <w:pPr>
              <w:spacing w:before="40" w:after="4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1.1. Мероприятия регионального проекта «Системные меры развития международной кооперации и экспорта»</w:t>
            </w:r>
          </w:p>
        </w:tc>
      </w:tr>
      <w:tr w:rsidR="00736083" w:rsidRPr="00D656CD" w14:paraId="30947F28" w14:textId="77777777" w:rsidTr="0040288A">
        <w:trPr>
          <w:trHeight w:val="158"/>
          <w:jc w:val="center"/>
        </w:trPr>
        <w:tc>
          <w:tcPr>
            <w:tcW w:w="15856" w:type="dxa"/>
            <w:gridSpan w:val="19"/>
            <w:shd w:val="clear" w:color="auto" w:fill="auto"/>
            <w:vAlign w:val="center"/>
          </w:tcPr>
          <w:p w14:paraId="0B50A9F3" w14:textId="77777777" w:rsidR="00736083" w:rsidRPr="00D656CD" w:rsidRDefault="00736083" w:rsidP="00CA216D">
            <w:pPr>
              <w:spacing w:before="40" w:after="4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Текущие расходы</w:t>
            </w:r>
          </w:p>
        </w:tc>
      </w:tr>
      <w:tr w:rsidR="00655A14" w:rsidRPr="00D656CD" w14:paraId="3E06751C" w14:textId="77777777" w:rsidTr="0040288A">
        <w:trPr>
          <w:trHeight w:val="158"/>
          <w:jc w:val="center"/>
        </w:trPr>
        <w:tc>
          <w:tcPr>
            <w:tcW w:w="568" w:type="dxa"/>
            <w:shd w:val="clear" w:color="auto" w:fill="auto"/>
          </w:tcPr>
          <w:p w14:paraId="39426C4C" w14:textId="5F95C0FA" w:rsidR="00655A14" w:rsidRPr="00DA7AFC" w:rsidRDefault="00655A14" w:rsidP="00655A14">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1.1.1</w:t>
            </w:r>
          </w:p>
        </w:tc>
        <w:tc>
          <w:tcPr>
            <w:tcW w:w="1938" w:type="dxa"/>
            <w:shd w:val="clear" w:color="auto" w:fill="auto"/>
          </w:tcPr>
          <w:p w14:paraId="4347307B" w14:textId="0F1925B8" w:rsidR="00655A14" w:rsidRPr="00DA7AFC" w:rsidRDefault="00655A14" w:rsidP="00655A14">
            <w:pPr>
              <w:widowControl w:val="0"/>
              <w:pBdr>
                <w:top w:val="nil"/>
                <w:left w:val="nil"/>
                <w:bottom w:val="nil"/>
                <w:right w:val="nil"/>
                <w:between w:val="nil"/>
              </w:pBdr>
              <w:spacing w:before="20" w:after="0" w:line="216" w:lineRule="auto"/>
              <w:ind w:left="-57" w:right="-125"/>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Организация участия в международных специализированных торговых выставках и ярмарках, специализированных симпозиумах и конференциях, проведение конкурсов, кампаний (в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в Санкт-Петербурге на мировые рынки</w:t>
            </w:r>
          </w:p>
        </w:tc>
        <w:tc>
          <w:tcPr>
            <w:tcW w:w="839" w:type="dxa"/>
          </w:tcPr>
          <w:p w14:paraId="1D1BA98A" w14:textId="77777777" w:rsidR="00655A14" w:rsidRPr="00D656CD" w:rsidRDefault="00655A14" w:rsidP="00655A14">
            <w:pPr>
              <w:widowControl w:val="0"/>
              <w:pBdr>
                <w:top w:val="nil"/>
                <w:left w:val="nil"/>
                <w:bottom w:val="nil"/>
                <w:right w:val="nil"/>
                <w:between w:val="nil"/>
              </w:pBdr>
              <w:spacing w:before="20" w:after="0" w:line="223" w:lineRule="auto"/>
              <w:ind w:left="-62" w:right="-62"/>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КППИТ</w:t>
            </w:r>
          </w:p>
        </w:tc>
        <w:tc>
          <w:tcPr>
            <w:tcW w:w="3885" w:type="dxa"/>
            <w:gridSpan w:val="4"/>
            <w:shd w:val="clear" w:color="auto" w:fill="auto"/>
          </w:tcPr>
          <w:p w14:paraId="4943D837" w14:textId="77777777" w:rsidR="00655A14" w:rsidRPr="00D656CD" w:rsidRDefault="00655A14" w:rsidP="00655A14">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Х</w:t>
            </w:r>
          </w:p>
        </w:tc>
        <w:tc>
          <w:tcPr>
            <w:tcW w:w="984" w:type="dxa"/>
            <w:shd w:val="clear" w:color="auto" w:fill="auto"/>
          </w:tcPr>
          <w:p w14:paraId="4ACAA1F4" w14:textId="77777777" w:rsidR="00655A14" w:rsidRPr="00D656CD" w:rsidRDefault="00655A14" w:rsidP="00655A14">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sz w:val="16"/>
                <w:szCs w:val="16"/>
              </w:rPr>
              <w:t xml:space="preserve">Бюджет </w:t>
            </w:r>
            <w:r w:rsidRPr="00D656CD">
              <w:rPr>
                <w:rFonts w:ascii="Times New Roman" w:eastAsia="Times New Roman" w:hAnsi="Times New Roman"/>
                <w:sz w:val="16"/>
                <w:szCs w:val="16"/>
              </w:rPr>
              <w:br/>
              <w:t>Санкт-Петербурга</w:t>
            </w:r>
          </w:p>
        </w:tc>
        <w:tc>
          <w:tcPr>
            <w:tcW w:w="992" w:type="dxa"/>
            <w:shd w:val="clear" w:color="auto" w:fill="auto"/>
          </w:tcPr>
          <w:p w14:paraId="5AB3DDAA" w14:textId="387B25DE" w:rsidR="00655A14" w:rsidRPr="00D656CD" w:rsidRDefault="00655A14"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114</w:t>
            </w:r>
            <w:r w:rsidR="00DB6A10" w:rsidRPr="00D656CD">
              <w:rPr>
                <w:rFonts w:ascii="Times New Roman" w:eastAsia="Times New Roman" w:hAnsi="Times New Roman"/>
                <w:color w:val="000000"/>
                <w:sz w:val="16"/>
                <w:szCs w:val="16"/>
              </w:rPr>
              <w:t xml:space="preserve"> </w:t>
            </w:r>
            <w:r w:rsidRPr="00D656CD">
              <w:rPr>
                <w:rFonts w:ascii="Times New Roman" w:eastAsia="Times New Roman" w:hAnsi="Times New Roman"/>
                <w:color w:val="000000"/>
                <w:sz w:val="16"/>
                <w:szCs w:val="16"/>
              </w:rPr>
              <w:t>181,0</w:t>
            </w:r>
          </w:p>
        </w:tc>
        <w:tc>
          <w:tcPr>
            <w:tcW w:w="1001" w:type="dxa"/>
            <w:gridSpan w:val="2"/>
            <w:shd w:val="clear" w:color="auto" w:fill="auto"/>
          </w:tcPr>
          <w:p w14:paraId="414B9C4C" w14:textId="6768788F" w:rsidR="00655A14" w:rsidRPr="00D656CD" w:rsidRDefault="00655A14"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63</w:t>
            </w:r>
            <w:r w:rsidR="00DB6A10" w:rsidRPr="00D656CD">
              <w:rPr>
                <w:rFonts w:ascii="Times New Roman" w:eastAsia="Times New Roman" w:hAnsi="Times New Roman"/>
                <w:color w:val="000000"/>
                <w:sz w:val="16"/>
                <w:szCs w:val="16"/>
              </w:rPr>
              <w:t xml:space="preserve"> </w:t>
            </w:r>
            <w:r w:rsidRPr="00D656CD">
              <w:rPr>
                <w:rFonts w:ascii="Times New Roman" w:eastAsia="Times New Roman" w:hAnsi="Times New Roman"/>
                <w:color w:val="000000"/>
                <w:sz w:val="16"/>
                <w:szCs w:val="16"/>
              </w:rPr>
              <w:t>198,8</w:t>
            </w:r>
          </w:p>
        </w:tc>
        <w:tc>
          <w:tcPr>
            <w:tcW w:w="850" w:type="dxa"/>
            <w:shd w:val="clear" w:color="auto" w:fill="auto"/>
          </w:tcPr>
          <w:p w14:paraId="0CB7EBC6" w14:textId="10162976" w:rsidR="00655A14" w:rsidRPr="00D656CD" w:rsidRDefault="00655A14"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0</w:t>
            </w:r>
            <w:r w:rsidR="0013359C" w:rsidRPr="00D656CD">
              <w:rPr>
                <w:rFonts w:ascii="Times New Roman" w:eastAsia="Times New Roman" w:hAnsi="Times New Roman"/>
                <w:color w:val="000000"/>
                <w:sz w:val="16"/>
                <w:szCs w:val="16"/>
              </w:rPr>
              <w:t>,0</w:t>
            </w:r>
          </w:p>
        </w:tc>
        <w:tc>
          <w:tcPr>
            <w:tcW w:w="1056" w:type="dxa"/>
            <w:gridSpan w:val="2"/>
            <w:shd w:val="clear" w:color="auto" w:fill="auto"/>
          </w:tcPr>
          <w:p w14:paraId="06DCCE72" w14:textId="62D94A44" w:rsidR="00655A14" w:rsidRPr="00D656CD" w:rsidRDefault="0013359C"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0,</w:t>
            </w:r>
            <w:r w:rsidR="00655A14" w:rsidRPr="00D656CD">
              <w:rPr>
                <w:rFonts w:ascii="Times New Roman" w:eastAsia="Times New Roman" w:hAnsi="Times New Roman"/>
                <w:color w:val="000000"/>
                <w:sz w:val="16"/>
                <w:szCs w:val="16"/>
              </w:rPr>
              <w:t>0</w:t>
            </w:r>
          </w:p>
        </w:tc>
        <w:tc>
          <w:tcPr>
            <w:tcW w:w="923" w:type="dxa"/>
            <w:shd w:val="clear" w:color="auto" w:fill="auto"/>
          </w:tcPr>
          <w:p w14:paraId="5FE891C7" w14:textId="0330F32D" w:rsidR="00655A14" w:rsidRPr="00D656CD" w:rsidRDefault="0013359C" w:rsidP="00655A14">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0,</w:t>
            </w:r>
            <w:r w:rsidR="00655A14" w:rsidRPr="00D656CD">
              <w:rPr>
                <w:rFonts w:ascii="Times New Roman" w:eastAsia="Times New Roman" w:hAnsi="Times New Roman"/>
                <w:color w:val="000000"/>
                <w:sz w:val="16"/>
                <w:szCs w:val="16"/>
              </w:rPr>
              <w:t>0</w:t>
            </w:r>
          </w:p>
        </w:tc>
        <w:tc>
          <w:tcPr>
            <w:tcW w:w="857" w:type="dxa"/>
            <w:shd w:val="clear" w:color="auto" w:fill="auto"/>
          </w:tcPr>
          <w:p w14:paraId="782D5921" w14:textId="525A7301" w:rsidR="00655A14" w:rsidRPr="00D656CD" w:rsidRDefault="0013359C" w:rsidP="00655A14">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0,</w:t>
            </w:r>
            <w:r w:rsidR="00655A14" w:rsidRPr="00D656CD">
              <w:rPr>
                <w:rFonts w:ascii="Times New Roman" w:eastAsia="Times New Roman" w:hAnsi="Times New Roman"/>
                <w:color w:val="000000"/>
                <w:sz w:val="16"/>
                <w:szCs w:val="16"/>
              </w:rPr>
              <w:t>0</w:t>
            </w:r>
          </w:p>
        </w:tc>
        <w:tc>
          <w:tcPr>
            <w:tcW w:w="994" w:type="dxa"/>
            <w:gridSpan w:val="2"/>
            <w:shd w:val="clear" w:color="auto" w:fill="auto"/>
          </w:tcPr>
          <w:p w14:paraId="7EC13F05" w14:textId="2DE5E7A8" w:rsidR="00655A14" w:rsidRPr="00D656CD" w:rsidRDefault="00655A14" w:rsidP="00655A14">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177</w:t>
            </w:r>
            <w:r w:rsidR="00DB6A10" w:rsidRPr="00D656CD">
              <w:rPr>
                <w:rFonts w:ascii="Times New Roman" w:eastAsia="Times New Roman" w:hAnsi="Times New Roman"/>
                <w:color w:val="000000"/>
                <w:sz w:val="16"/>
                <w:szCs w:val="16"/>
              </w:rPr>
              <w:t xml:space="preserve"> </w:t>
            </w:r>
            <w:r w:rsidRPr="00D656CD">
              <w:rPr>
                <w:rFonts w:ascii="Times New Roman" w:eastAsia="Times New Roman" w:hAnsi="Times New Roman"/>
                <w:color w:val="000000"/>
                <w:sz w:val="16"/>
                <w:szCs w:val="16"/>
              </w:rPr>
              <w:t>379,8</w:t>
            </w:r>
          </w:p>
        </w:tc>
        <w:tc>
          <w:tcPr>
            <w:tcW w:w="969" w:type="dxa"/>
            <w:shd w:val="clear" w:color="auto" w:fill="auto"/>
          </w:tcPr>
          <w:p w14:paraId="161BD9C9" w14:textId="10349D13" w:rsidR="00655A14" w:rsidRPr="00D656CD" w:rsidRDefault="00655A14" w:rsidP="00655A14">
            <w:pPr>
              <w:spacing w:before="20" w:after="0" w:line="240" w:lineRule="auto"/>
              <w:ind w:left="-57" w:right="-57"/>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 xml:space="preserve">Индикатор </w:t>
            </w:r>
            <w:r w:rsidRPr="00D656CD">
              <w:rPr>
                <w:rFonts w:ascii="Times New Roman" w:eastAsia="Times New Roman" w:hAnsi="Times New Roman"/>
                <w:color w:val="000000"/>
                <w:sz w:val="16"/>
                <w:szCs w:val="16"/>
              </w:rPr>
              <w:br/>
              <w:t xml:space="preserve">№ 1.6, </w:t>
            </w:r>
          </w:p>
          <w:p w14:paraId="569BA2B8" w14:textId="4D7A93CE" w:rsidR="00655A14" w:rsidRPr="00D656CD" w:rsidRDefault="00655A14" w:rsidP="00655A14">
            <w:pPr>
              <w:spacing w:before="20" w:after="0" w:line="240" w:lineRule="auto"/>
              <w:ind w:left="-57" w:right="-57"/>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 xml:space="preserve">индикатор </w:t>
            </w:r>
            <w:r w:rsidRPr="00D656CD">
              <w:rPr>
                <w:rFonts w:ascii="Times New Roman" w:eastAsia="Times New Roman" w:hAnsi="Times New Roman"/>
                <w:color w:val="000000"/>
                <w:sz w:val="16"/>
                <w:szCs w:val="16"/>
              </w:rPr>
              <w:br/>
              <w:t xml:space="preserve">№ 1.7, индикатор </w:t>
            </w:r>
          </w:p>
          <w:p w14:paraId="2BBE4915" w14:textId="77777777" w:rsidR="00655A14" w:rsidRPr="00D656CD" w:rsidRDefault="00655A14" w:rsidP="00655A14">
            <w:pPr>
              <w:spacing w:before="20" w:after="0" w:line="240" w:lineRule="auto"/>
              <w:ind w:left="-57" w:right="-57"/>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 1.8</w:t>
            </w:r>
          </w:p>
        </w:tc>
      </w:tr>
      <w:tr w:rsidR="003D128D" w:rsidRPr="00D656CD" w14:paraId="082F41CD" w14:textId="77777777" w:rsidTr="0040288A">
        <w:trPr>
          <w:trHeight w:val="158"/>
          <w:jc w:val="center"/>
        </w:trPr>
        <w:tc>
          <w:tcPr>
            <w:tcW w:w="8214" w:type="dxa"/>
            <w:gridSpan w:val="8"/>
            <w:shd w:val="clear" w:color="auto" w:fill="auto"/>
          </w:tcPr>
          <w:p w14:paraId="18C77BC8" w14:textId="77777777" w:rsidR="003D128D" w:rsidRPr="00D656CD" w:rsidRDefault="003D128D" w:rsidP="003D128D">
            <w:pPr>
              <w:spacing w:after="0" w:line="240" w:lineRule="auto"/>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 по текущим расходам</w:t>
            </w:r>
          </w:p>
        </w:tc>
        <w:tc>
          <w:tcPr>
            <w:tcW w:w="992" w:type="dxa"/>
            <w:shd w:val="clear" w:color="auto" w:fill="auto"/>
          </w:tcPr>
          <w:p w14:paraId="37E45B82" w14:textId="777ABBC7"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114</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181,0</w:t>
            </w:r>
          </w:p>
        </w:tc>
        <w:tc>
          <w:tcPr>
            <w:tcW w:w="1001" w:type="dxa"/>
            <w:gridSpan w:val="2"/>
            <w:shd w:val="clear" w:color="auto" w:fill="auto"/>
          </w:tcPr>
          <w:p w14:paraId="4E975860" w14:textId="1B74D4C2"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63</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198,8</w:t>
            </w:r>
          </w:p>
        </w:tc>
        <w:tc>
          <w:tcPr>
            <w:tcW w:w="850" w:type="dxa"/>
            <w:shd w:val="clear" w:color="auto" w:fill="auto"/>
          </w:tcPr>
          <w:p w14:paraId="1F264606" w14:textId="4B1F5204"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1056" w:type="dxa"/>
            <w:gridSpan w:val="2"/>
            <w:shd w:val="clear" w:color="auto" w:fill="auto"/>
          </w:tcPr>
          <w:p w14:paraId="1A592448" w14:textId="389B477F"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923" w:type="dxa"/>
            <w:shd w:val="clear" w:color="auto" w:fill="auto"/>
          </w:tcPr>
          <w:p w14:paraId="68D1984C" w14:textId="3BBFCFD1"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857" w:type="dxa"/>
            <w:shd w:val="clear" w:color="auto" w:fill="auto"/>
          </w:tcPr>
          <w:p w14:paraId="4BCC9A03" w14:textId="7EDEF88D" w:rsidR="003D128D" w:rsidRPr="00D656CD" w:rsidRDefault="003D128D" w:rsidP="003D128D">
            <w:pPr>
              <w:spacing w:after="0" w:line="240" w:lineRule="auto"/>
              <w:ind w:left="-108" w:right="-78"/>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994" w:type="dxa"/>
            <w:gridSpan w:val="2"/>
            <w:shd w:val="clear" w:color="auto" w:fill="auto"/>
          </w:tcPr>
          <w:p w14:paraId="033D4F58" w14:textId="3F69AEE2"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177</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379,8</w:t>
            </w:r>
          </w:p>
        </w:tc>
        <w:tc>
          <w:tcPr>
            <w:tcW w:w="969" w:type="dxa"/>
            <w:shd w:val="clear" w:color="auto" w:fill="auto"/>
            <w:vAlign w:val="center"/>
          </w:tcPr>
          <w:p w14:paraId="621985CF" w14:textId="77777777"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3D128D" w:rsidRPr="00D656CD" w14:paraId="7B5EE58E" w14:textId="77777777" w:rsidTr="0040288A">
        <w:trPr>
          <w:trHeight w:val="158"/>
          <w:jc w:val="center"/>
        </w:trPr>
        <w:tc>
          <w:tcPr>
            <w:tcW w:w="8214" w:type="dxa"/>
            <w:gridSpan w:val="8"/>
            <w:shd w:val="clear" w:color="auto" w:fill="auto"/>
            <w:vAlign w:val="center"/>
          </w:tcPr>
          <w:p w14:paraId="17FC19A9" w14:textId="77777777" w:rsidR="003D128D" w:rsidRPr="00D656CD" w:rsidRDefault="003D128D" w:rsidP="003D128D">
            <w:pPr>
              <w:spacing w:after="0" w:line="240" w:lineRule="auto"/>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 финансирование регионального проекта «Системные меры развития международной кооперации и экспорта»</w:t>
            </w:r>
          </w:p>
        </w:tc>
        <w:tc>
          <w:tcPr>
            <w:tcW w:w="992" w:type="dxa"/>
            <w:shd w:val="clear" w:color="auto" w:fill="auto"/>
          </w:tcPr>
          <w:p w14:paraId="3D71271C" w14:textId="0F51A9DB"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114</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181,0</w:t>
            </w:r>
          </w:p>
        </w:tc>
        <w:tc>
          <w:tcPr>
            <w:tcW w:w="1001" w:type="dxa"/>
            <w:gridSpan w:val="2"/>
            <w:shd w:val="clear" w:color="auto" w:fill="auto"/>
          </w:tcPr>
          <w:p w14:paraId="38F63849" w14:textId="781C6180"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63</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198,8</w:t>
            </w:r>
          </w:p>
        </w:tc>
        <w:tc>
          <w:tcPr>
            <w:tcW w:w="850" w:type="dxa"/>
            <w:shd w:val="clear" w:color="auto" w:fill="auto"/>
          </w:tcPr>
          <w:p w14:paraId="58DA1D90" w14:textId="45DA7D84"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1056" w:type="dxa"/>
            <w:gridSpan w:val="2"/>
            <w:shd w:val="clear" w:color="auto" w:fill="auto"/>
          </w:tcPr>
          <w:p w14:paraId="42ACFD5F" w14:textId="372E4604"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923" w:type="dxa"/>
            <w:shd w:val="clear" w:color="auto" w:fill="auto"/>
          </w:tcPr>
          <w:p w14:paraId="0180FA1C" w14:textId="21FF0F3A"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857" w:type="dxa"/>
            <w:shd w:val="clear" w:color="auto" w:fill="auto"/>
          </w:tcPr>
          <w:p w14:paraId="4C07BA6B" w14:textId="50E3B2B6" w:rsidR="003D128D" w:rsidRPr="00D656CD" w:rsidRDefault="003D128D" w:rsidP="003D128D">
            <w:pPr>
              <w:spacing w:after="0" w:line="240" w:lineRule="auto"/>
              <w:ind w:left="-108" w:right="-78"/>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w:t>
            </w:r>
          </w:p>
        </w:tc>
        <w:tc>
          <w:tcPr>
            <w:tcW w:w="994" w:type="dxa"/>
            <w:gridSpan w:val="2"/>
            <w:shd w:val="clear" w:color="auto" w:fill="auto"/>
          </w:tcPr>
          <w:p w14:paraId="5F878831" w14:textId="3947847E"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177</w:t>
            </w:r>
            <w:r w:rsidR="0013359C" w:rsidRPr="00D656CD">
              <w:rPr>
                <w:rFonts w:ascii="Times New Roman" w:eastAsia="Times New Roman" w:hAnsi="Times New Roman"/>
                <w:b/>
                <w:color w:val="000000"/>
                <w:sz w:val="16"/>
                <w:szCs w:val="16"/>
              </w:rPr>
              <w:t xml:space="preserve"> </w:t>
            </w:r>
            <w:r w:rsidRPr="00D656CD">
              <w:rPr>
                <w:rFonts w:ascii="Times New Roman" w:eastAsia="Times New Roman" w:hAnsi="Times New Roman"/>
                <w:b/>
                <w:color w:val="000000"/>
                <w:sz w:val="16"/>
                <w:szCs w:val="16"/>
              </w:rPr>
              <w:t>379,8</w:t>
            </w:r>
          </w:p>
        </w:tc>
        <w:tc>
          <w:tcPr>
            <w:tcW w:w="969" w:type="dxa"/>
            <w:shd w:val="clear" w:color="auto" w:fill="auto"/>
            <w:vAlign w:val="center"/>
          </w:tcPr>
          <w:p w14:paraId="6D80A5A0" w14:textId="77777777" w:rsidR="003D128D" w:rsidRPr="00D656CD" w:rsidRDefault="003D128D" w:rsidP="003D128D">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736083" w:rsidRPr="00D656CD" w14:paraId="539C3C10" w14:textId="77777777" w:rsidTr="0040288A">
        <w:trPr>
          <w:trHeight w:val="158"/>
          <w:jc w:val="center"/>
        </w:trPr>
        <w:tc>
          <w:tcPr>
            <w:tcW w:w="15856" w:type="dxa"/>
            <w:gridSpan w:val="19"/>
            <w:shd w:val="clear" w:color="auto" w:fill="auto"/>
          </w:tcPr>
          <w:p w14:paraId="0299714D" w14:textId="77777777" w:rsidR="00736083" w:rsidRPr="00D656CD" w:rsidRDefault="00736083" w:rsidP="00CA216D">
            <w:pPr>
              <w:spacing w:after="0" w:line="240" w:lineRule="auto"/>
              <w:ind w:left="-57" w:right="-57"/>
              <w:jc w:val="center"/>
              <w:rPr>
                <w:rFonts w:ascii="Times New Roman" w:eastAsia="Times New Roman" w:hAnsi="Times New Roman"/>
                <w:b/>
                <w:color w:val="000000"/>
                <w:sz w:val="19"/>
                <w:szCs w:val="19"/>
              </w:rPr>
            </w:pPr>
            <w:r w:rsidRPr="00D656CD">
              <w:rPr>
                <w:rFonts w:ascii="Times New Roman" w:eastAsia="Times New Roman" w:hAnsi="Times New Roman"/>
                <w:b/>
                <w:color w:val="000000"/>
                <w:sz w:val="19"/>
                <w:szCs w:val="19"/>
              </w:rPr>
              <w:t>1.2. Мероприятия регионального проекта «Экспорт продукции АПК»</w:t>
            </w:r>
          </w:p>
        </w:tc>
      </w:tr>
      <w:tr w:rsidR="00736083" w:rsidRPr="00D656CD" w14:paraId="747F9429" w14:textId="77777777" w:rsidTr="0040288A">
        <w:trPr>
          <w:trHeight w:val="158"/>
          <w:jc w:val="center"/>
        </w:trPr>
        <w:tc>
          <w:tcPr>
            <w:tcW w:w="15856" w:type="dxa"/>
            <w:gridSpan w:val="19"/>
            <w:shd w:val="clear" w:color="auto" w:fill="auto"/>
          </w:tcPr>
          <w:p w14:paraId="2BB90849" w14:textId="77777777" w:rsidR="00736083" w:rsidRPr="00D656CD" w:rsidRDefault="00736083" w:rsidP="00CA216D">
            <w:pPr>
              <w:spacing w:after="0" w:line="240" w:lineRule="auto"/>
              <w:ind w:left="-57" w:right="-57"/>
              <w:jc w:val="center"/>
              <w:rPr>
                <w:rFonts w:ascii="Times New Roman" w:eastAsia="Times New Roman" w:hAnsi="Times New Roman"/>
                <w:b/>
                <w:color w:val="000000"/>
                <w:sz w:val="19"/>
                <w:szCs w:val="19"/>
              </w:rPr>
            </w:pPr>
            <w:r w:rsidRPr="00D656CD">
              <w:rPr>
                <w:rFonts w:ascii="Times New Roman" w:eastAsia="Times New Roman" w:hAnsi="Times New Roman"/>
                <w:b/>
                <w:color w:val="000000"/>
                <w:sz w:val="19"/>
                <w:szCs w:val="19"/>
              </w:rPr>
              <w:t>Текущие расходы</w:t>
            </w:r>
          </w:p>
        </w:tc>
      </w:tr>
      <w:tr w:rsidR="006563E5" w:rsidRPr="00D656CD" w14:paraId="2C6F12CB" w14:textId="77777777" w:rsidTr="0040288A">
        <w:trPr>
          <w:trHeight w:val="158"/>
          <w:jc w:val="center"/>
        </w:trPr>
        <w:tc>
          <w:tcPr>
            <w:tcW w:w="568" w:type="dxa"/>
            <w:vMerge w:val="restart"/>
            <w:shd w:val="clear" w:color="auto" w:fill="auto"/>
          </w:tcPr>
          <w:p w14:paraId="3A9F7F77" w14:textId="1547A644" w:rsidR="006563E5" w:rsidRPr="00D656CD" w:rsidRDefault="006563E5" w:rsidP="006563E5">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1.2.1</w:t>
            </w:r>
          </w:p>
        </w:tc>
        <w:tc>
          <w:tcPr>
            <w:tcW w:w="1938" w:type="dxa"/>
            <w:vMerge w:val="restart"/>
            <w:shd w:val="clear" w:color="auto" w:fill="auto"/>
          </w:tcPr>
          <w:p w14:paraId="13E9CFD3" w14:textId="77777777" w:rsidR="006563E5" w:rsidRPr="00DA7AFC" w:rsidRDefault="006563E5" w:rsidP="006563E5">
            <w:pPr>
              <w:widowControl w:val="0"/>
              <w:pBdr>
                <w:top w:val="nil"/>
                <w:left w:val="nil"/>
                <w:bottom w:val="nil"/>
                <w:right w:val="nil"/>
                <w:between w:val="nil"/>
              </w:pBdr>
              <w:spacing w:before="20" w:after="0" w:line="216" w:lineRule="auto"/>
              <w:ind w:left="-57" w:right="-125"/>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 xml:space="preserve">Предоставление субсидий </w:t>
            </w:r>
            <w:r w:rsidRPr="00DA7AFC">
              <w:rPr>
                <w:rFonts w:ascii="Times New Roman" w:eastAsia="Times New Roman" w:hAnsi="Times New Roman"/>
                <w:color w:val="000000"/>
                <w:sz w:val="15"/>
                <w:szCs w:val="15"/>
              </w:rPr>
              <w:br/>
              <w:t xml:space="preserve">ГБУ «Санкт-Петербургская городская станция по борьбе </w:t>
            </w:r>
            <w:r w:rsidRPr="00DA7AFC">
              <w:rPr>
                <w:rFonts w:ascii="Times New Roman" w:eastAsia="Times New Roman" w:hAnsi="Times New Roman"/>
                <w:color w:val="000000"/>
                <w:sz w:val="15"/>
                <w:szCs w:val="15"/>
              </w:rPr>
              <w:br/>
            </w:r>
            <w:r w:rsidRPr="00DA7AFC">
              <w:rPr>
                <w:rFonts w:ascii="Times New Roman" w:eastAsia="Times New Roman" w:hAnsi="Times New Roman"/>
                <w:color w:val="000000"/>
                <w:sz w:val="15"/>
                <w:szCs w:val="15"/>
              </w:rPr>
              <w:lastRenderedPageBreak/>
              <w:t xml:space="preserve">с болезнями животных», входящему в систему государственной ветеринарной службы Санкт-Петербурга, </w:t>
            </w:r>
            <w:r w:rsidRPr="00DA7AFC">
              <w:rPr>
                <w:rFonts w:ascii="Times New Roman" w:eastAsia="Times New Roman" w:hAnsi="Times New Roman"/>
                <w:color w:val="000000"/>
                <w:sz w:val="15"/>
                <w:szCs w:val="15"/>
              </w:rPr>
              <w:br/>
              <w:t xml:space="preserve">для оснащения </w:t>
            </w:r>
            <w:r w:rsidRPr="00DA7AFC">
              <w:rPr>
                <w:rFonts w:ascii="Times New Roman" w:eastAsia="Times New Roman" w:hAnsi="Times New Roman"/>
                <w:color w:val="000000"/>
                <w:sz w:val="15"/>
                <w:szCs w:val="15"/>
              </w:rPr>
              <w:br/>
              <w:t xml:space="preserve">материально-технической базы и создания условий </w:t>
            </w:r>
            <w:r w:rsidRPr="00DA7AFC">
              <w:rPr>
                <w:rFonts w:ascii="Times New Roman" w:eastAsia="Times New Roman" w:hAnsi="Times New Roman"/>
                <w:color w:val="000000"/>
                <w:sz w:val="15"/>
                <w:szCs w:val="15"/>
              </w:rPr>
              <w:br/>
              <w:t xml:space="preserve">для получения аккредитации </w:t>
            </w:r>
            <w:r w:rsidRPr="00DA7AFC">
              <w:rPr>
                <w:rFonts w:ascii="Times New Roman" w:eastAsia="Times New Roman" w:hAnsi="Times New Roman"/>
                <w:color w:val="000000"/>
                <w:sz w:val="15"/>
                <w:szCs w:val="15"/>
              </w:rPr>
              <w:br/>
              <w:t xml:space="preserve">и расширения области аккредитации в области диагностики инфекционных </w:t>
            </w:r>
            <w:r w:rsidRPr="00DA7AFC">
              <w:rPr>
                <w:rFonts w:ascii="Times New Roman" w:eastAsia="Times New Roman" w:hAnsi="Times New Roman"/>
                <w:color w:val="000000"/>
                <w:sz w:val="15"/>
                <w:szCs w:val="15"/>
              </w:rPr>
              <w:br/>
              <w:t xml:space="preserve">и паразитарных болезней животных и безопасности товаров, подлежащих ветеринарному контролю, </w:t>
            </w:r>
            <w:r w:rsidRPr="00DA7AFC">
              <w:rPr>
                <w:rFonts w:ascii="Times New Roman" w:eastAsia="Times New Roman" w:hAnsi="Times New Roman"/>
                <w:color w:val="000000"/>
                <w:sz w:val="15"/>
                <w:szCs w:val="15"/>
              </w:rPr>
              <w:br/>
              <w:t>в целях наращивания темпов экспорта продукции агропромышленного комплекса</w:t>
            </w:r>
          </w:p>
        </w:tc>
        <w:tc>
          <w:tcPr>
            <w:tcW w:w="839" w:type="dxa"/>
            <w:vMerge w:val="restart"/>
          </w:tcPr>
          <w:p w14:paraId="0BD69218" w14:textId="77777777" w:rsidR="006563E5" w:rsidRPr="00DA7AFC" w:rsidRDefault="006563E5" w:rsidP="006563E5">
            <w:pPr>
              <w:widowControl w:val="0"/>
              <w:pBdr>
                <w:top w:val="nil"/>
                <w:left w:val="nil"/>
                <w:bottom w:val="nil"/>
                <w:right w:val="nil"/>
                <w:between w:val="nil"/>
              </w:pBdr>
              <w:spacing w:before="40" w:after="20" w:line="228" w:lineRule="auto"/>
              <w:ind w:left="-108" w:right="-108"/>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lastRenderedPageBreak/>
              <w:t>Управление ветеринарии Санкт-</w:t>
            </w:r>
            <w:r w:rsidRPr="00DA7AFC">
              <w:rPr>
                <w:rFonts w:ascii="Times New Roman" w:eastAsia="Times New Roman" w:hAnsi="Times New Roman"/>
                <w:color w:val="000000"/>
                <w:sz w:val="16"/>
                <w:szCs w:val="16"/>
              </w:rPr>
              <w:lastRenderedPageBreak/>
              <w:t>Петербурга</w:t>
            </w:r>
          </w:p>
        </w:tc>
        <w:tc>
          <w:tcPr>
            <w:tcW w:w="3885" w:type="dxa"/>
            <w:gridSpan w:val="4"/>
            <w:vMerge w:val="restart"/>
            <w:shd w:val="clear" w:color="auto" w:fill="auto"/>
          </w:tcPr>
          <w:p w14:paraId="41AF5E49" w14:textId="77777777" w:rsidR="006563E5" w:rsidRPr="00DA7AFC" w:rsidRDefault="006563E5" w:rsidP="006563E5">
            <w:pPr>
              <w:widowControl w:val="0"/>
              <w:pBdr>
                <w:top w:val="nil"/>
                <w:left w:val="nil"/>
                <w:bottom w:val="nil"/>
                <w:right w:val="nil"/>
                <w:between w:val="nil"/>
              </w:pBdr>
              <w:spacing w:before="40" w:after="20" w:line="228" w:lineRule="auto"/>
              <w:ind w:left="-25" w:right="-28"/>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lastRenderedPageBreak/>
              <w:t>Х</w:t>
            </w:r>
          </w:p>
        </w:tc>
        <w:tc>
          <w:tcPr>
            <w:tcW w:w="984" w:type="dxa"/>
            <w:shd w:val="clear" w:color="auto" w:fill="auto"/>
          </w:tcPr>
          <w:p w14:paraId="7FC0FFDD" w14:textId="77777777" w:rsidR="006563E5" w:rsidRPr="00DA7AFC" w:rsidRDefault="006563E5" w:rsidP="006563E5">
            <w:pPr>
              <w:widowControl w:val="0"/>
              <w:pBdr>
                <w:top w:val="nil"/>
                <w:left w:val="nil"/>
                <w:bottom w:val="nil"/>
                <w:right w:val="nil"/>
                <w:between w:val="nil"/>
              </w:pBdr>
              <w:spacing w:before="40" w:after="20" w:line="240" w:lineRule="auto"/>
              <w:ind w:left="-112" w:right="-108"/>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Бюджет </w:t>
            </w:r>
            <w:r w:rsidRPr="00DA7AFC">
              <w:rPr>
                <w:rFonts w:ascii="Times New Roman" w:eastAsia="Times New Roman" w:hAnsi="Times New Roman"/>
                <w:color w:val="000000"/>
                <w:sz w:val="16"/>
                <w:szCs w:val="16"/>
              </w:rPr>
              <w:br/>
              <w:t>Санкт-Петербурга</w:t>
            </w:r>
          </w:p>
        </w:tc>
        <w:tc>
          <w:tcPr>
            <w:tcW w:w="1000" w:type="dxa"/>
            <w:gridSpan w:val="2"/>
            <w:shd w:val="clear" w:color="auto" w:fill="auto"/>
          </w:tcPr>
          <w:p w14:paraId="2A24D053" w14:textId="645EBD06" w:rsidR="006563E5" w:rsidRPr="00DA7AFC"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25 493,7</w:t>
            </w:r>
          </w:p>
        </w:tc>
        <w:tc>
          <w:tcPr>
            <w:tcW w:w="993" w:type="dxa"/>
            <w:shd w:val="clear" w:color="auto" w:fill="auto"/>
          </w:tcPr>
          <w:p w14:paraId="6158D08C" w14:textId="08236854" w:rsidR="006563E5" w:rsidRPr="00DA7AFC"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sz w:val="16"/>
                <w:szCs w:val="16"/>
              </w:rPr>
            </w:pPr>
            <w:r w:rsidRPr="00DA7AFC">
              <w:rPr>
                <w:rFonts w:ascii="Times New Roman" w:eastAsia="Times New Roman" w:hAnsi="Times New Roman"/>
                <w:sz w:val="16"/>
                <w:szCs w:val="16"/>
              </w:rPr>
              <w:t>–</w:t>
            </w:r>
          </w:p>
        </w:tc>
        <w:tc>
          <w:tcPr>
            <w:tcW w:w="850" w:type="dxa"/>
            <w:shd w:val="clear" w:color="auto" w:fill="auto"/>
          </w:tcPr>
          <w:p w14:paraId="2745873E" w14:textId="5525FF6D" w:rsidR="006563E5" w:rsidRPr="00DA7AFC"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6"/>
                <w:szCs w:val="16"/>
              </w:rPr>
              <w:t>–</w:t>
            </w:r>
          </w:p>
        </w:tc>
        <w:tc>
          <w:tcPr>
            <w:tcW w:w="992" w:type="dxa"/>
            <w:shd w:val="clear" w:color="auto" w:fill="auto"/>
          </w:tcPr>
          <w:p w14:paraId="31621D15" w14:textId="73599DE4" w:rsidR="006563E5" w:rsidRPr="00DA7AFC" w:rsidRDefault="006563E5" w:rsidP="006563E5">
            <w:pPr>
              <w:spacing w:before="20"/>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6"/>
                <w:szCs w:val="16"/>
              </w:rPr>
              <w:t>–</w:t>
            </w:r>
          </w:p>
        </w:tc>
        <w:tc>
          <w:tcPr>
            <w:tcW w:w="987" w:type="dxa"/>
            <w:gridSpan w:val="2"/>
            <w:shd w:val="clear" w:color="auto" w:fill="auto"/>
          </w:tcPr>
          <w:p w14:paraId="1C027404" w14:textId="56A48200" w:rsidR="006563E5" w:rsidRPr="00DA7AFC" w:rsidRDefault="006563E5" w:rsidP="006563E5">
            <w:pPr>
              <w:spacing w:before="20"/>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6"/>
                <w:szCs w:val="16"/>
              </w:rPr>
              <w:t>–</w:t>
            </w:r>
          </w:p>
        </w:tc>
        <w:tc>
          <w:tcPr>
            <w:tcW w:w="857" w:type="dxa"/>
            <w:shd w:val="clear" w:color="auto" w:fill="auto"/>
          </w:tcPr>
          <w:p w14:paraId="25297893" w14:textId="001C1C76" w:rsidR="006563E5" w:rsidRPr="00DA7AFC" w:rsidRDefault="006563E5" w:rsidP="006563E5">
            <w:pPr>
              <w:spacing w:before="20"/>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6"/>
                <w:szCs w:val="16"/>
              </w:rPr>
              <w:t>–</w:t>
            </w:r>
          </w:p>
        </w:tc>
        <w:tc>
          <w:tcPr>
            <w:tcW w:w="994" w:type="dxa"/>
            <w:gridSpan w:val="2"/>
            <w:shd w:val="clear" w:color="auto" w:fill="auto"/>
          </w:tcPr>
          <w:p w14:paraId="43035EF1" w14:textId="464726C5" w:rsidR="006563E5" w:rsidRPr="00DA7AFC"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25 493,7</w:t>
            </w:r>
          </w:p>
        </w:tc>
        <w:tc>
          <w:tcPr>
            <w:tcW w:w="969" w:type="dxa"/>
            <w:vMerge w:val="restart"/>
            <w:shd w:val="clear" w:color="auto" w:fill="auto"/>
          </w:tcPr>
          <w:p w14:paraId="7CC854ED" w14:textId="45D61B92" w:rsidR="006563E5" w:rsidRPr="00DA7AFC" w:rsidRDefault="006563E5" w:rsidP="006563E5">
            <w:pPr>
              <w:spacing w:before="20"/>
              <w:ind w:left="-17" w:right="-28"/>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Индикатор </w:t>
            </w:r>
            <w:r w:rsidRPr="00DA7AFC">
              <w:rPr>
                <w:rFonts w:ascii="Times New Roman" w:eastAsia="Times New Roman" w:hAnsi="Times New Roman"/>
                <w:color w:val="000000"/>
                <w:sz w:val="16"/>
                <w:szCs w:val="16"/>
              </w:rPr>
              <w:br/>
              <w:t>№ 1.8</w:t>
            </w:r>
          </w:p>
        </w:tc>
      </w:tr>
      <w:tr w:rsidR="006563E5" w:rsidRPr="00D656CD" w14:paraId="0A60CC77" w14:textId="77777777" w:rsidTr="0040288A">
        <w:trPr>
          <w:trHeight w:val="3038"/>
          <w:jc w:val="center"/>
        </w:trPr>
        <w:tc>
          <w:tcPr>
            <w:tcW w:w="568" w:type="dxa"/>
            <w:vMerge/>
            <w:shd w:val="clear" w:color="auto" w:fill="auto"/>
          </w:tcPr>
          <w:p w14:paraId="3C30B19D" w14:textId="77777777" w:rsidR="006563E5" w:rsidRPr="00D656C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938" w:type="dxa"/>
            <w:vMerge/>
            <w:shd w:val="clear" w:color="auto" w:fill="auto"/>
          </w:tcPr>
          <w:p w14:paraId="331AB2E5" w14:textId="77777777" w:rsidR="006563E5" w:rsidRPr="00D656C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224DD362" w14:textId="77777777" w:rsidR="006563E5" w:rsidRPr="00D656C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3885" w:type="dxa"/>
            <w:gridSpan w:val="4"/>
            <w:vMerge/>
            <w:shd w:val="clear" w:color="auto" w:fill="auto"/>
          </w:tcPr>
          <w:p w14:paraId="1EB3286D" w14:textId="77777777" w:rsidR="006563E5" w:rsidRPr="00D656C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84" w:type="dxa"/>
            <w:shd w:val="clear" w:color="auto" w:fill="auto"/>
          </w:tcPr>
          <w:p w14:paraId="5A229E8F" w14:textId="0B6FDC10" w:rsidR="006563E5" w:rsidRPr="00D656CD" w:rsidRDefault="006563E5" w:rsidP="006563E5">
            <w:pPr>
              <w:widowControl w:val="0"/>
              <w:pBdr>
                <w:top w:val="nil"/>
                <w:left w:val="nil"/>
                <w:bottom w:val="nil"/>
                <w:right w:val="nil"/>
                <w:between w:val="nil"/>
              </w:pBdr>
              <w:spacing w:before="40" w:after="20" w:line="240" w:lineRule="auto"/>
              <w:ind w:left="-112" w:right="-108"/>
              <w:jc w:val="center"/>
              <w:rPr>
                <w:rFonts w:ascii="Times New Roman" w:eastAsia="Times New Roman" w:hAnsi="Times New Roman"/>
                <w:color w:val="000000"/>
                <w:sz w:val="16"/>
                <w:szCs w:val="16"/>
              </w:rPr>
            </w:pPr>
            <w:r w:rsidRPr="00D656CD">
              <w:rPr>
                <w:rFonts w:ascii="Times New Roman" w:eastAsia="Times New Roman" w:hAnsi="Times New Roman"/>
                <w:color w:val="000000"/>
                <w:sz w:val="15"/>
                <w:szCs w:val="15"/>
              </w:rPr>
              <w:t>Федеральный бюджет</w:t>
            </w:r>
          </w:p>
        </w:tc>
        <w:tc>
          <w:tcPr>
            <w:tcW w:w="1000" w:type="dxa"/>
            <w:gridSpan w:val="2"/>
            <w:shd w:val="clear" w:color="auto" w:fill="auto"/>
          </w:tcPr>
          <w:p w14:paraId="7D29C04B" w14:textId="706CA216" w:rsidR="006563E5" w:rsidRPr="00D656C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24 493,9</w:t>
            </w:r>
          </w:p>
        </w:tc>
        <w:tc>
          <w:tcPr>
            <w:tcW w:w="993" w:type="dxa"/>
            <w:shd w:val="clear" w:color="auto" w:fill="auto"/>
          </w:tcPr>
          <w:p w14:paraId="45C2F01C" w14:textId="24FBBD40" w:rsidR="006563E5" w:rsidRPr="00D656C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sz w:val="16"/>
                <w:szCs w:val="16"/>
              </w:rPr>
            </w:pPr>
            <w:r w:rsidRPr="00D656CD">
              <w:rPr>
                <w:rFonts w:ascii="Times New Roman" w:eastAsia="Times New Roman" w:hAnsi="Times New Roman"/>
                <w:sz w:val="16"/>
                <w:szCs w:val="16"/>
              </w:rPr>
              <w:t>–</w:t>
            </w:r>
          </w:p>
        </w:tc>
        <w:tc>
          <w:tcPr>
            <w:tcW w:w="850" w:type="dxa"/>
            <w:shd w:val="clear" w:color="auto" w:fill="auto"/>
          </w:tcPr>
          <w:p w14:paraId="62824D8B" w14:textId="2AFD5AC2" w:rsidR="006563E5" w:rsidRPr="00D656CD"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sz w:val="16"/>
                <w:szCs w:val="16"/>
              </w:rPr>
              <w:t>–</w:t>
            </w:r>
          </w:p>
        </w:tc>
        <w:tc>
          <w:tcPr>
            <w:tcW w:w="992" w:type="dxa"/>
            <w:shd w:val="clear" w:color="auto" w:fill="auto"/>
          </w:tcPr>
          <w:p w14:paraId="3BE5B280" w14:textId="21D3BC77" w:rsidR="006563E5" w:rsidRPr="00D656CD" w:rsidRDefault="006563E5" w:rsidP="006563E5">
            <w:pPr>
              <w:spacing w:before="20"/>
              <w:ind w:left="-57" w:right="-57"/>
              <w:jc w:val="center"/>
              <w:rPr>
                <w:rFonts w:ascii="Times New Roman" w:eastAsia="Times New Roman" w:hAnsi="Times New Roman"/>
                <w:color w:val="000000"/>
                <w:sz w:val="16"/>
                <w:szCs w:val="16"/>
              </w:rPr>
            </w:pPr>
            <w:r w:rsidRPr="00D656CD">
              <w:rPr>
                <w:rFonts w:ascii="Times New Roman" w:eastAsia="Times New Roman" w:hAnsi="Times New Roman"/>
                <w:sz w:val="16"/>
                <w:szCs w:val="16"/>
              </w:rPr>
              <w:t>–</w:t>
            </w:r>
          </w:p>
        </w:tc>
        <w:tc>
          <w:tcPr>
            <w:tcW w:w="987" w:type="dxa"/>
            <w:gridSpan w:val="2"/>
            <w:shd w:val="clear" w:color="auto" w:fill="auto"/>
          </w:tcPr>
          <w:p w14:paraId="75FDACA4" w14:textId="2684C6DF" w:rsidR="006563E5" w:rsidRPr="00D656CD" w:rsidRDefault="006563E5" w:rsidP="006563E5">
            <w:pPr>
              <w:spacing w:before="20"/>
              <w:ind w:left="-57" w:right="-57"/>
              <w:jc w:val="center"/>
              <w:rPr>
                <w:rFonts w:ascii="Times New Roman" w:eastAsia="Times New Roman" w:hAnsi="Times New Roman"/>
                <w:color w:val="000000"/>
                <w:sz w:val="16"/>
                <w:szCs w:val="16"/>
              </w:rPr>
            </w:pPr>
            <w:r w:rsidRPr="00D656CD">
              <w:rPr>
                <w:rFonts w:ascii="Times New Roman" w:eastAsia="Times New Roman" w:hAnsi="Times New Roman"/>
                <w:sz w:val="16"/>
                <w:szCs w:val="16"/>
              </w:rPr>
              <w:t>–</w:t>
            </w:r>
          </w:p>
        </w:tc>
        <w:tc>
          <w:tcPr>
            <w:tcW w:w="857" w:type="dxa"/>
            <w:shd w:val="clear" w:color="auto" w:fill="auto"/>
          </w:tcPr>
          <w:p w14:paraId="1FD50F1C" w14:textId="4ECE18A0" w:rsidR="006563E5" w:rsidRPr="00D656CD" w:rsidRDefault="006563E5" w:rsidP="006563E5">
            <w:pPr>
              <w:widowControl w:val="0"/>
              <w:pBdr>
                <w:top w:val="nil"/>
                <w:left w:val="nil"/>
                <w:bottom w:val="nil"/>
                <w:right w:val="nil"/>
                <w:between w:val="nil"/>
              </w:pBdr>
              <w:spacing w:before="20" w:after="0" w:line="240" w:lineRule="auto"/>
              <w:ind w:left="-85" w:right="-85"/>
              <w:jc w:val="center"/>
              <w:rPr>
                <w:rFonts w:ascii="Times New Roman" w:eastAsia="Times New Roman" w:hAnsi="Times New Roman"/>
                <w:color w:val="000000"/>
                <w:sz w:val="16"/>
                <w:szCs w:val="16"/>
              </w:rPr>
            </w:pPr>
            <w:r w:rsidRPr="00D656CD">
              <w:rPr>
                <w:rFonts w:ascii="Times New Roman" w:eastAsia="Times New Roman" w:hAnsi="Times New Roman"/>
                <w:sz w:val="16"/>
                <w:szCs w:val="16"/>
              </w:rPr>
              <w:t>–</w:t>
            </w:r>
          </w:p>
        </w:tc>
        <w:tc>
          <w:tcPr>
            <w:tcW w:w="994" w:type="dxa"/>
            <w:gridSpan w:val="2"/>
            <w:shd w:val="clear" w:color="auto" w:fill="auto"/>
          </w:tcPr>
          <w:p w14:paraId="4BB15EA4" w14:textId="51755C7A" w:rsidR="006563E5" w:rsidRPr="00D656CD" w:rsidRDefault="006563E5" w:rsidP="006563E5">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24 493,9</w:t>
            </w:r>
          </w:p>
        </w:tc>
        <w:tc>
          <w:tcPr>
            <w:tcW w:w="969" w:type="dxa"/>
            <w:vMerge/>
            <w:shd w:val="clear" w:color="auto" w:fill="auto"/>
          </w:tcPr>
          <w:p w14:paraId="6E889FA1" w14:textId="77777777" w:rsidR="006563E5" w:rsidRPr="00D656CD" w:rsidRDefault="006563E5" w:rsidP="006563E5">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E06138" w:rsidRPr="00D656CD" w14:paraId="00E88D61" w14:textId="77777777" w:rsidTr="0040288A">
        <w:trPr>
          <w:trHeight w:val="158"/>
          <w:jc w:val="center"/>
        </w:trPr>
        <w:tc>
          <w:tcPr>
            <w:tcW w:w="8214" w:type="dxa"/>
            <w:gridSpan w:val="8"/>
            <w:shd w:val="clear" w:color="auto" w:fill="auto"/>
          </w:tcPr>
          <w:p w14:paraId="3E90B724" w14:textId="77777777" w:rsidR="00E06138" w:rsidRPr="00D656CD" w:rsidRDefault="00E06138" w:rsidP="00E06138">
            <w:pPr>
              <w:spacing w:after="0" w:line="240" w:lineRule="auto"/>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 по текущим расходам</w:t>
            </w:r>
          </w:p>
        </w:tc>
        <w:tc>
          <w:tcPr>
            <w:tcW w:w="1000" w:type="dxa"/>
            <w:gridSpan w:val="2"/>
            <w:shd w:val="clear" w:color="auto" w:fill="auto"/>
            <w:vAlign w:val="bottom"/>
          </w:tcPr>
          <w:p w14:paraId="50CEA59C" w14:textId="5E4EF708"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49 987,6</w:t>
            </w:r>
          </w:p>
        </w:tc>
        <w:tc>
          <w:tcPr>
            <w:tcW w:w="993" w:type="dxa"/>
            <w:shd w:val="clear" w:color="auto" w:fill="auto"/>
            <w:vAlign w:val="bottom"/>
          </w:tcPr>
          <w:p w14:paraId="22B44118" w14:textId="153F2E31"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0" w:type="dxa"/>
            <w:shd w:val="clear" w:color="auto" w:fill="auto"/>
            <w:vAlign w:val="bottom"/>
          </w:tcPr>
          <w:p w14:paraId="7831ED03" w14:textId="03795E1B"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2" w:type="dxa"/>
            <w:shd w:val="clear" w:color="auto" w:fill="auto"/>
            <w:vAlign w:val="bottom"/>
          </w:tcPr>
          <w:p w14:paraId="2E5E8E3E" w14:textId="5A8240BE" w:rsidR="00E06138" w:rsidRPr="00D656CD" w:rsidRDefault="00504612" w:rsidP="00504612">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87" w:type="dxa"/>
            <w:gridSpan w:val="2"/>
            <w:shd w:val="clear" w:color="auto" w:fill="auto"/>
            <w:vAlign w:val="bottom"/>
          </w:tcPr>
          <w:p w14:paraId="7C83A7A1" w14:textId="4CBB995C"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7" w:type="dxa"/>
            <w:shd w:val="clear" w:color="auto" w:fill="auto"/>
            <w:vAlign w:val="bottom"/>
          </w:tcPr>
          <w:p w14:paraId="61C2B3C9" w14:textId="160C2D43"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4" w:type="dxa"/>
            <w:gridSpan w:val="2"/>
            <w:shd w:val="clear" w:color="auto" w:fill="auto"/>
            <w:vAlign w:val="bottom"/>
          </w:tcPr>
          <w:p w14:paraId="0578203B" w14:textId="5F48FB3F" w:rsidR="00E06138" w:rsidRPr="00D656CD" w:rsidRDefault="00E21AAF"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49 987,6</w:t>
            </w:r>
          </w:p>
        </w:tc>
        <w:tc>
          <w:tcPr>
            <w:tcW w:w="969" w:type="dxa"/>
            <w:shd w:val="clear" w:color="auto" w:fill="auto"/>
          </w:tcPr>
          <w:p w14:paraId="6C7934B9" w14:textId="77777777" w:rsidR="00E06138" w:rsidRPr="00D656CD" w:rsidRDefault="00E06138" w:rsidP="00E06138">
            <w:pP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E06138" w:rsidRPr="00D656CD" w14:paraId="152BF13A" w14:textId="77777777" w:rsidTr="0040288A">
        <w:trPr>
          <w:trHeight w:val="158"/>
          <w:jc w:val="center"/>
        </w:trPr>
        <w:tc>
          <w:tcPr>
            <w:tcW w:w="8214" w:type="dxa"/>
            <w:gridSpan w:val="8"/>
            <w:shd w:val="clear" w:color="auto" w:fill="auto"/>
            <w:vAlign w:val="center"/>
          </w:tcPr>
          <w:p w14:paraId="74847290" w14:textId="77777777" w:rsidR="00E06138" w:rsidRPr="00D656CD" w:rsidRDefault="00E06138" w:rsidP="00E06138">
            <w:pPr>
              <w:spacing w:after="0" w:line="240" w:lineRule="auto"/>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 финансирование регионального проекта «Экспорт продукции АПК»</w:t>
            </w:r>
          </w:p>
        </w:tc>
        <w:tc>
          <w:tcPr>
            <w:tcW w:w="1000" w:type="dxa"/>
            <w:gridSpan w:val="2"/>
            <w:shd w:val="clear" w:color="auto" w:fill="auto"/>
            <w:vAlign w:val="bottom"/>
          </w:tcPr>
          <w:p w14:paraId="182C0497" w14:textId="4B76899E"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49 987,6</w:t>
            </w:r>
          </w:p>
        </w:tc>
        <w:tc>
          <w:tcPr>
            <w:tcW w:w="993" w:type="dxa"/>
            <w:shd w:val="clear" w:color="auto" w:fill="auto"/>
            <w:vAlign w:val="bottom"/>
          </w:tcPr>
          <w:p w14:paraId="6BB8C0B0" w14:textId="7D49F1BC"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0" w:type="dxa"/>
            <w:shd w:val="clear" w:color="auto" w:fill="auto"/>
            <w:vAlign w:val="bottom"/>
          </w:tcPr>
          <w:p w14:paraId="29C503BE" w14:textId="0D649D7A"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2" w:type="dxa"/>
            <w:shd w:val="clear" w:color="auto" w:fill="auto"/>
            <w:vAlign w:val="bottom"/>
          </w:tcPr>
          <w:p w14:paraId="062D67C5" w14:textId="3B314525"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87" w:type="dxa"/>
            <w:gridSpan w:val="2"/>
            <w:shd w:val="clear" w:color="auto" w:fill="auto"/>
            <w:vAlign w:val="bottom"/>
          </w:tcPr>
          <w:p w14:paraId="16F29895" w14:textId="7B211B51"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7" w:type="dxa"/>
            <w:shd w:val="clear" w:color="auto" w:fill="auto"/>
            <w:vAlign w:val="bottom"/>
          </w:tcPr>
          <w:p w14:paraId="73D43F74" w14:textId="1181AC02"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4" w:type="dxa"/>
            <w:gridSpan w:val="2"/>
            <w:shd w:val="clear" w:color="auto" w:fill="auto"/>
            <w:vAlign w:val="bottom"/>
          </w:tcPr>
          <w:p w14:paraId="30932F3E" w14:textId="55F26156" w:rsidR="00E06138" w:rsidRPr="00D656CD" w:rsidRDefault="00E21AAF"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49 987,6</w:t>
            </w:r>
          </w:p>
        </w:tc>
        <w:tc>
          <w:tcPr>
            <w:tcW w:w="969" w:type="dxa"/>
            <w:shd w:val="clear" w:color="auto" w:fill="auto"/>
            <w:vAlign w:val="center"/>
          </w:tcPr>
          <w:p w14:paraId="198818CB" w14:textId="77777777" w:rsidR="00E06138" w:rsidRPr="00D656CD" w:rsidRDefault="00E06138" w:rsidP="00E06138">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E06138" w:rsidRPr="00D656CD" w14:paraId="4F701181" w14:textId="77777777" w:rsidTr="0040288A">
        <w:trPr>
          <w:trHeight w:val="158"/>
          <w:jc w:val="center"/>
        </w:trPr>
        <w:tc>
          <w:tcPr>
            <w:tcW w:w="8214" w:type="dxa"/>
            <w:gridSpan w:val="8"/>
            <w:shd w:val="clear" w:color="auto" w:fill="auto"/>
            <w:vAlign w:val="center"/>
          </w:tcPr>
          <w:p w14:paraId="51D1EA81" w14:textId="77777777" w:rsidR="00E06138" w:rsidRPr="00D656CD" w:rsidRDefault="00E06138" w:rsidP="00E06138">
            <w:pPr>
              <w:spacing w:after="0" w:line="240" w:lineRule="auto"/>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ИТОГО финансирование региональных проектов</w:t>
            </w:r>
          </w:p>
        </w:tc>
        <w:tc>
          <w:tcPr>
            <w:tcW w:w="1000" w:type="dxa"/>
            <w:gridSpan w:val="2"/>
            <w:shd w:val="clear" w:color="auto" w:fill="auto"/>
            <w:vAlign w:val="bottom"/>
          </w:tcPr>
          <w:p w14:paraId="7D1E25AF" w14:textId="04A78704"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164 168,5</w:t>
            </w:r>
          </w:p>
        </w:tc>
        <w:tc>
          <w:tcPr>
            <w:tcW w:w="993" w:type="dxa"/>
            <w:shd w:val="clear" w:color="auto" w:fill="auto"/>
            <w:vAlign w:val="bottom"/>
          </w:tcPr>
          <w:p w14:paraId="0898AE14" w14:textId="73D06E6A"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0" w:type="dxa"/>
            <w:shd w:val="clear" w:color="auto" w:fill="auto"/>
            <w:vAlign w:val="bottom"/>
          </w:tcPr>
          <w:p w14:paraId="645AE059" w14:textId="32DEF712"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2" w:type="dxa"/>
            <w:shd w:val="clear" w:color="auto" w:fill="auto"/>
            <w:vAlign w:val="bottom"/>
          </w:tcPr>
          <w:p w14:paraId="0D5DA12F" w14:textId="69349E44"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87" w:type="dxa"/>
            <w:gridSpan w:val="2"/>
            <w:shd w:val="clear" w:color="auto" w:fill="auto"/>
            <w:vAlign w:val="bottom"/>
          </w:tcPr>
          <w:p w14:paraId="5BFD3C4C" w14:textId="50CE0499" w:rsidR="00E06138" w:rsidRPr="00D656CD" w:rsidRDefault="00504612"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857" w:type="dxa"/>
            <w:shd w:val="clear" w:color="auto" w:fill="auto"/>
            <w:vAlign w:val="bottom"/>
          </w:tcPr>
          <w:p w14:paraId="1CFF209B" w14:textId="4D11DEBC" w:rsidR="00E06138" w:rsidRPr="00D656CD" w:rsidRDefault="00E21AAF"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0,0</w:t>
            </w:r>
          </w:p>
        </w:tc>
        <w:tc>
          <w:tcPr>
            <w:tcW w:w="994" w:type="dxa"/>
            <w:gridSpan w:val="2"/>
            <w:shd w:val="clear" w:color="auto" w:fill="auto"/>
            <w:vAlign w:val="bottom"/>
          </w:tcPr>
          <w:p w14:paraId="02928A7E" w14:textId="30C68B56" w:rsidR="00E06138" w:rsidRPr="00D656CD" w:rsidRDefault="008B4E33" w:rsidP="00E06138">
            <w:pPr>
              <w:widowControl w:val="0"/>
              <w:pBdr>
                <w:top w:val="nil"/>
                <w:left w:val="nil"/>
                <w:bottom w:val="nil"/>
                <w:right w:val="nil"/>
                <w:between w:val="nil"/>
              </w:pBdr>
              <w:spacing w:before="20" w:after="0" w:line="240" w:lineRule="auto"/>
              <w:ind w:left="-57" w:right="-57"/>
              <w:jc w:val="center"/>
              <w:rPr>
                <w:rFonts w:ascii="Times New Roman" w:eastAsia="Times New Roman" w:hAnsi="Times New Roman"/>
                <w:b/>
                <w:color w:val="000000"/>
                <w:sz w:val="16"/>
                <w:szCs w:val="16"/>
              </w:rPr>
            </w:pPr>
            <w:r>
              <w:rPr>
                <w:rFonts w:ascii="Times New Roman" w:eastAsia="Times New Roman" w:hAnsi="Times New Roman"/>
                <w:b/>
                <w:color w:val="000000"/>
                <w:sz w:val="16"/>
                <w:szCs w:val="16"/>
              </w:rPr>
              <w:t>227 367,4</w:t>
            </w:r>
          </w:p>
        </w:tc>
        <w:tc>
          <w:tcPr>
            <w:tcW w:w="969" w:type="dxa"/>
            <w:shd w:val="clear" w:color="auto" w:fill="auto"/>
            <w:vAlign w:val="center"/>
          </w:tcPr>
          <w:p w14:paraId="4AD7AF62" w14:textId="77777777" w:rsidR="00E06138" w:rsidRPr="00D656CD" w:rsidRDefault="00E06138" w:rsidP="00E06138">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736083" w:rsidRPr="00D656CD" w14:paraId="067362DC" w14:textId="77777777" w:rsidTr="0040288A">
        <w:trPr>
          <w:trHeight w:val="217"/>
          <w:jc w:val="center"/>
        </w:trPr>
        <w:tc>
          <w:tcPr>
            <w:tcW w:w="15856" w:type="dxa"/>
            <w:gridSpan w:val="19"/>
            <w:shd w:val="clear" w:color="auto" w:fill="auto"/>
            <w:vAlign w:val="center"/>
          </w:tcPr>
          <w:p w14:paraId="195C569C" w14:textId="77777777" w:rsidR="00736083" w:rsidRPr="00D656CD" w:rsidRDefault="00736083" w:rsidP="00CA216D">
            <w:pPr>
              <w:spacing w:before="20" w:after="20" w:line="240" w:lineRule="auto"/>
              <w:jc w:val="center"/>
              <w:rPr>
                <w:rFonts w:ascii="Times New Roman" w:eastAsia="Times New Roman" w:hAnsi="Times New Roman"/>
                <w:b/>
                <w:color w:val="000000"/>
                <w:sz w:val="19"/>
                <w:szCs w:val="19"/>
              </w:rPr>
            </w:pPr>
            <w:r w:rsidRPr="00D656CD">
              <w:rPr>
                <w:rFonts w:ascii="Times New Roman" w:eastAsia="Times New Roman" w:hAnsi="Times New Roman"/>
                <w:b/>
                <w:color w:val="000000"/>
                <w:sz w:val="19"/>
                <w:szCs w:val="19"/>
              </w:rPr>
              <w:t>2. Прочие расходы развития</w:t>
            </w:r>
          </w:p>
        </w:tc>
      </w:tr>
      <w:tr w:rsidR="00736083" w:rsidRPr="00D656CD" w14:paraId="21B65854" w14:textId="77777777" w:rsidTr="0040288A">
        <w:trPr>
          <w:trHeight w:val="217"/>
          <w:jc w:val="center"/>
        </w:trPr>
        <w:tc>
          <w:tcPr>
            <w:tcW w:w="15856" w:type="dxa"/>
            <w:gridSpan w:val="19"/>
            <w:shd w:val="clear" w:color="auto" w:fill="auto"/>
            <w:vAlign w:val="center"/>
          </w:tcPr>
          <w:p w14:paraId="13A450A4" w14:textId="77777777" w:rsidR="00736083" w:rsidRPr="00D656CD" w:rsidRDefault="00736083" w:rsidP="00CA216D">
            <w:pPr>
              <w:spacing w:before="20" w:after="20" w:line="240" w:lineRule="auto"/>
              <w:jc w:val="center"/>
              <w:rPr>
                <w:rFonts w:ascii="Times New Roman" w:eastAsia="Times New Roman" w:hAnsi="Times New Roman"/>
                <w:b/>
                <w:color w:val="000000"/>
                <w:sz w:val="19"/>
                <w:szCs w:val="19"/>
              </w:rPr>
            </w:pPr>
            <w:r w:rsidRPr="00D656CD">
              <w:rPr>
                <w:rFonts w:ascii="Times New Roman" w:eastAsia="Times New Roman" w:hAnsi="Times New Roman"/>
                <w:b/>
                <w:color w:val="000000"/>
                <w:sz w:val="19"/>
                <w:szCs w:val="19"/>
              </w:rPr>
              <w:t>2.1. Развитие инфраструктуры для промышленности</w:t>
            </w:r>
          </w:p>
        </w:tc>
      </w:tr>
      <w:tr w:rsidR="0040288A" w:rsidRPr="00D656CD" w14:paraId="73762A2D" w14:textId="77777777" w:rsidTr="0040288A">
        <w:trPr>
          <w:trHeight w:val="217"/>
          <w:jc w:val="center"/>
        </w:trPr>
        <w:tc>
          <w:tcPr>
            <w:tcW w:w="568" w:type="dxa"/>
            <w:tcBorders>
              <w:right w:val="single" w:sz="4" w:space="0" w:color="auto"/>
            </w:tcBorders>
            <w:shd w:val="clear" w:color="auto" w:fill="auto"/>
            <w:vAlign w:val="center"/>
          </w:tcPr>
          <w:p w14:paraId="6B67638F"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w:t>
            </w:r>
          </w:p>
        </w:tc>
        <w:tc>
          <w:tcPr>
            <w:tcW w:w="1938" w:type="dxa"/>
            <w:tcBorders>
              <w:right w:val="single" w:sz="4" w:space="0" w:color="auto"/>
            </w:tcBorders>
            <w:shd w:val="clear" w:color="auto" w:fill="auto"/>
            <w:vAlign w:val="center"/>
          </w:tcPr>
          <w:p w14:paraId="78634501"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2</w:t>
            </w:r>
          </w:p>
        </w:tc>
        <w:tc>
          <w:tcPr>
            <w:tcW w:w="839" w:type="dxa"/>
            <w:tcBorders>
              <w:right w:val="single" w:sz="4" w:space="0" w:color="auto"/>
            </w:tcBorders>
            <w:shd w:val="clear" w:color="auto" w:fill="auto"/>
            <w:vAlign w:val="center"/>
          </w:tcPr>
          <w:p w14:paraId="135B3279"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3</w:t>
            </w:r>
          </w:p>
        </w:tc>
        <w:tc>
          <w:tcPr>
            <w:tcW w:w="766" w:type="dxa"/>
            <w:tcBorders>
              <w:right w:val="single" w:sz="4" w:space="0" w:color="auto"/>
            </w:tcBorders>
            <w:shd w:val="clear" w:color="auto" w:fill="auto"/>
            <w:vAlign w:val="center"/>
          </w:tcPr>
          <w:p w14:paraId="2CAC1038"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4</w:t>
            </w:r>
          </w:p>
        </w:tc>
        <w:tc>
          <w:tcPr>
            <w:tcW w:w="567" w:type="dxa"/>
            <w:tcBorders>
              <w:right w:val="single" w:sz="4" w:space="0" w:color="auto"/>
            </w:tcBorders>
            <w:shd w:val="clear" w:color="auto" w:fill="auto"/>
            <w:vAlign w:val="center"/>
          </w:tcPr>
          <w:p w14:paraId="5FF6FA07"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5</w:t>
            </w:r>
          </w:p>
        </w:tc>
        <w:tc>
          <w:tcPr>
            <w:tcW w:w="567" w:type="dxa"/>
            <w:tcBorders>
              <w:right w:val="single" w:sz="4" w:space="0" w:color="auto"/>
            </w:tcBorders>
            <w:shd w:val="clear" w:color="auto" w:fill="auto"/>
            <w:vAlign w:val="center"/>
          </w:tcPr>
          <w:p w14:paraId="20E2B589" w14:textId="77777777"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6</w:t>
            </w:r>
          </w:p>
        </w:tc>
        <w:tc>
          <w:tcPr>
            <w:tcW w:w="1985" w:type="dxa"/>
            <w:tcBorders>
              <w:right w:val="single" w:sz="4" w:space="0" w:color="auto"/>
            </w:tcBorders>
            <w:shd w:val="clear" w:color="auto" w:fill="auto"/>
            <w:vAlign w:val="center"/>
          </w:tcPr>
          <w:p w14:paraId="26A1F3FA" w14:textId="20791AB1" w:rsidR="0040288A" w:rsidRPr="00D656CD" w:rsidRDefault="0040288A" w:rsidP="0040288A">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7</w:t>
            </w:r>
          </w:p>
        </w:tc>
        <w:tc>
          <w:tcPr>
            <w:tcW w:w="984" w:type="dxa"/>
            <w:tcBorders>
              <w:right w:val="single" w:sz="4" w:space="0" w:color="auto"/>
            </w:tcBorders>
            <w:shd w:val="clear" w:color="auto" w:fill="auto"/>
            <w:vAlign w:val="center"/>
          </w:tcPr>
          <w:p w14:paraId="2E197DCF" w14:textId="7D8344DB"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8</w:t>
            </w:r>
          </w:p>
        </w:tc>
        <w:tc>
          <w:tcPr>
            <w:tcW w:w="992" w:type="dxa"/>
            <w:tcBorders>
              <w:right w:val="single" w:sz="4" w:space="0" w:color="auto"/>
            </w:tcBorders>
            <w:shd w:val="clear" w:color="auto" w:fill="auto"/>
            <w:vAlign w:val="center"/>
          </w:tcPr>
          <w:p w14:paraId="22FC4CB0" w14:textId="504C9718"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9</w:t>
            </w:r>
          </w:p>
        </w:tc>
        <w:tc>
          <w:tcPr>
            <w:tcW w:w="1001" w:type="dxa"/>
            <w:gridSpan w:val="2"/>
            <w:tcBorders>
              <w:right w:val="single" w:sz="4" w:space="0" w:color="auto"/>
            </w:tcBorders>
            <w:shd w:val="clear" w:color="auto" w:fill="auto"/>
            <w:vAlign w:val="center"/>
          </w:tcPr>
          <w:p w14:paraId="4416B149" w14:textId="4D0E1A8A"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10</w:t>
            </w:r>
          </w:p>
        </w:tc>
        <w:tc>
          <w:tcPr>
            <w:tcW w:w="850" w:type="dxa"/>
            <w:tcBorders>
              <w:bottom w:val="single" w:sz="4" w:space="0" w:color="auto"/>
              <w:right w:val="single" w:sz="4" w:space="0" w:color="auto"/>
            </w:tcBorders>
            <w:shd w:val="clear" w:color="auto" w:fill="auto"/>
            <w:vAlign w:val="center"/>
          </w:tcPr>
          <w:p w14:paraId="359C23F3" w14:textId="28F617C9"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11</w:t>
            </w:r>
          </w:p>
        </w:tc>
        <w:tc>
          <w:tcPr>
            <w:tcW w:w="992" w:type="dxa"/>
            <w:tcBorders>
              <w:right w:val="single" w:sz="4" w:space="0" w:color="auto"/>
            </w:tcBorders>
            <w:shd w:val="clear" w:color="auto" w:fill="auto"/>
            <w:vAlign w:val="center"/>
          </w:tcPr>
          <w:p w14:paraId="421BE05E" w14:textId="7D532744"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12</w:t>
            </w:r>
          </w:p>
        </w:tc>
        <w:tc>
          <w:tcPr>
            <w:tcW w:w="987" w:type="dxa"/>
            <w:gridSpan w:val="2"/>
            <w:tcBorders>
              <w:right w:val="single" w:sz="4" w:space="0" w:color="auto"/>
            </w:tcBorders>
            <w:shd w:val="clear" w:color="auto" w:fill="auto"/>
            <w:vAlign w:val="center"/>
          </w:tcPr>
          <w:p w14:paraId="427B4DBD" w14:textId="20497D10"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13</w:t>
            </w:r>
          </w:p>
        </w:tc>
        <w:tc>
          <w:tcPr>
            <w:tcW w:w="857" w:type="dxa"/>
            <w:tcBorders>
              <w:right w:val="single" w:sz="4" w:space="0" w:color="auto"/>
            </w:tcBorders>
            <w:shd w:val="clear" w:color="auto" w:fill="auto"/>
            <w:vAlign w:val="center"/>
          </w:tcPr>
          <w:p w14:paraId="0F623277" w14:textId="7666E639"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14</w:t>
            </w:r>
          </w:p>
        </w:tc>
        <w:tc>
          <w:tcPr>
            <w:tcW w:w="988" w:type="dxa"/>
            <w:tcBorders>
              <w:right w:val="single" w:sz="4" w:space="0" w:color="auto"/>
            </w:tcBorders>
            <w:shd w:val="clear" w:color="auto" w:fill="auto"/>
            <w:vAlign w:val="center"/>
          </w:tcPr>
          <w:p w14:paraId="4536BACC" w14:textId="10C23FA3"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15</w:t>
            </w:r>
          </w:p>
        </w:tc>
        <w:tc>
          <w:tcPr>
            <w:tcW w:w="975" w:type="dxa"/>
            <w:gridSpan w:val="2"/>
            <w:tcBorders>
              <w:left w:val="single" w:sz="4" w:space="0" w:color="auto"/>
            </w:tcBorders>
            <w:shd w:val="clear" w:color="auto" w:fill="auto"/>
            <w:vAlign w:val="center"/>
          </w:tcPr>
          <w:p w14:paraId="5FA90D75" w14:textId="424FC2E0" w:rsidR="0040288A" w:rsidRPr="00D656CD" w:rsidRDefault="0040288A" w:rsidP="00E244CB">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16</w:t>
            </w:r>
          </w:p>
        </w:tc>
      </w:tr>
      <w:tr w:rsidR="0040288A" w:rsidRPr="00D656CD" w14:paraId="340CFD6D" w14:textId="77777777" w:rsidTr="0040288A">
        <w:trPr>
          <w:trHeight w:val="217"/>
          <w:jc w:val="center"/>
        </w:trPr>
        <w:tc>
          <w:tcPr>
            <w:tcW w:w="568" w:type="dxa"/>
            <w:vMerge w:val="restart"/>
            <w:shd w:val="clear" w:color="auto" w:fill="auto"/>
          </w:tcPr>
          <w:p w14:paraId="232EC059" w14:textId="4D54B48E" w:rsidR="0040288A" w:rsidRPr="00D656CD" w:rsidRDefault="00CA7361" w:rsidP="00CA7361">
            <w:pPr>
              <w:spacing w:before="20" w:after="0" w:line="240" w:lineRule="auto"/>
              <w:ind w:left="-142" w:right="-68"/>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2"/>
              </w:rPr>
              <w:t>2.1.1</w:t>
            </w:r>
          </w:p>
        </w:tc>
        <w:tc>
          <w:tcPr>
            <w:tcW w:w="1938" w:type="dxa"/>
            <w:vMerge w:val="restart"/>
            <w:shd w:val="clear" w:color="auto" w:fill="auto"/>
          </w:tcPr>
          <w:p w14:paraId="5395E994" w14:textId="6688E5A2"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w:t>
            </w:r>
            <w:proofErr w:type="spellStart"/>
            <w:r w:rsidRPr="00DA7AFC">
              <w:rPr>
                <w:rFonts w:ascii="Times New Roman" w:eastAsia="Times New Roman" w:hAnsi="Times New Roman"/>
                <w:color w:val="000000"/>
                <w:sz w:val="14"/>
                <w:szCs w:val="14"/>
              </w:rPr>
              <w:t>Ржевка</w:t>
            </w:r>
            <w:proofErr w:type="spellEnd"/>
            <w:r w:rsidRPr="00DA7AFC">
              <w:rPr>
                <w:rFonts w:ascii="Times New Roman" w:eastAsia="Times New Roman" w:hAnsi="Times New Roman"/>
                <w:color w:val="000000"/>
                <w:sz w:val="14"/>
                <w:szCs w:val="14"/>
              </w:rPr>
              <w:t>»</w:t>
            </w:r>
          </w:p>
        </w:tc>
        <w:tc>
          <w:tcPr>
            <w:tcW w:w="839" w:type="dxa"/>
            <w:vMerge w:val="restart"/>
          </w:tcPr>
          <w:p w14:paraId="392EA50A" w14:textId="68EDB997"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5"/>
                <w:szCs w:val="15"/>
              </w:rPr>
              <w:t>КППИТ</w:t>
            </w:r>
          </w:p>
        </w:tc>
        <w:tc>
          <w:tcPr>
            <w:tcW w:w="766" w:type="dxa"/>
            <w:vMerge w:val="restart"/>
            <w:shd w:val="clear" w:color="auto" w:fill="auto"/>
          </w:tcPr>
          <w:p w14:paraId="4D7E350B" w14:textId="0F82CCDA"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w:t>
            </w:r>
          </w:p>
        </w:tc>
        <w:tc>
          <w:tcPr>
            <w:tcW w:w="567" w:type="dxa"/>
            <w:shd w:val="clear" w:color="auto" w:fill="auto"/>
            <w:vAlign w:val="center"/>
          </w:tcPr>
          <w:p w14:paraId="7DC5BA9D" w14:textId="05A0A8A4"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ПИР</w:t>
            </w:r>
          </w:p>
        </w:tc>
        <w:tc>
          <w:tcPr>
            <w:tcW w:w="567" w:type="dxa"/>
            <w:shd w:val="clear" w:color="auto" w:fill="auto"/>
            <w:vAlign w:val="center"/>
          </w:tcPr>
          <w:p w14:paraId="25950E26" w14:textId="430398A0"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2011-2023</w:t>
            </w:r>
          </w:p>
        </w:tc>
        <w:tc>
          <w:tcPr>
            <w:tcW w:w="1985" w:type="dxa"/>
            <w:shd w:val="clear" w:color="auto" w:fill="auto"/>
          </w:tcPr>
          <w:p w14:paraId="30580ED2" w14:textId="1C58FFF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60 892,4</w:t>
            </w:r>
          </w:p>
        </w:tc>
        <w:tc>
          <w:tcPr>
            <w:tcW w:w="984" w:type="dxa"/>
            <w:vMerge w:val="restart"/>
            <w:shd w:val="clear" w:color="auto" w:fill="auto"/>
          </w:tcPr>
          <w:p w14:paraId="3D3D6DAC" w14:textId="48C3ADEC" w:rsidR="0040288A" w:rsidRPr="00DA7AFC" w:rsidRDefault="0040288A" w:rsidP="0040288A">
            <w:pPr>
              <w:spacing w:before="20" w:after="0" w:line="240" w:lineRule="auto"/>
              <w:ind w:left="-57" w:right="-57"/>
              <w:jc w:val="center"/>
              <w:rPr>
                <w:rFonts w:ascii="Times New Roman" w:eastAsia="Times New Roman" w:hAnsi="Times New Roman"/>
                <w:sz w:val="16"/>
                <w:szCs w:val="16"/>
              </w:rPr>
            </w:pPr>
            <w:r w:rsidRPr="00DA7AFC">
              <w:rPr>
                <w:rFonts w:ascii="Times New Roman" w:eastAsia="Times New Roman" w:hAnsi="Times New Roman"/>
                <w:sz w:val="15"/>
                <w:szCs w:val="15"/>
              </w:rPr>
              <w:t xml:space="preserve">Бюджет </w:t>
            </w:r>
            <w:r w:rsidRPr="00DA7AFC">
              <w:rPr>
                <w:rFonts w:ascii="Times New Roman" w:eastAsia="Times New Roman" w:hAnsi="Times New Roman"/>
                <w:sz w:val="15"/>
                <w:szCs w:val="15"/>
              </w:rPr>
              <w:br/>
              <w:t>Санкт-Петербурга</w:t>
            </w:r>
          </w:p>
        </w:tc>
        <w:tc>
          <w:tcPr>
            <w:tcW w:w="992" w:type="dxa"/>
            <w:shd w:val="clear" w:color="auto" w:fill="auto"/>
          </w:tcPr>
          <w:p w14:paraId="78A54216" w14:textId="713B7BD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1001" w:type="dxa"/>
            <w:gridSpan w:val="2"/>
            <w:shd w:val="clear" w:color="auto" w:fill="auto"/>
          </w:tcPr>
          <w:p w14:paraId="76E547B1" w14:textId="4295CA48" w:rsidR="0040288A" w:rsidRPr="00DA7AFC" w:rsidRDefault="0040288A" w:rsidP="0040288A">
            <w:pPr>
              <w:spacing w:after="0" w:line="240" w:lineRule="auto"/>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0" w:type="dxa"/>
            <w:shd w:val="clear" w:color="auto" w:fill="auto"/>
          </w:tcPr>
          <w:p w14:paraId="54FC3B53" w14:textId="07180C1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2" w:type="dxa"/>
            <w:shd w:val="clear" w:color="auto" w:fill="auto"/>
          </w:tcPr>
          <w:p w14:paraId="6B7CB9E3" w14:textId="7746242D"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2AF43865" w14:textId="29D4E0CC"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76244923" w14:textId="0A4C3E4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tcPr>
          <w:p w14:paraId="6916CABC" w14:textId="30BBDFAA"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0,0</w:t>
            </w:r>
          </w:p>
        </w:tc>
        <w:tc>
          <w:tcPr>
            <w:tcW w:w="969" w:type="dxa"/>
            <w:vMerge w:val="restart"/>
            <w:shd w:val="clear" w:color="auto" w:fill="auto"/>
          </w:tcPr>
          <w:p w14:paraId="2A6C746D"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Индикатор</w:t>
            </w:r>
          </w:p>
          <w:p w14:paraId="1DBB432E"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 № 1.3</w:t>
            </w:r>
          </w:p>
        </w:tc>
      </w:tr>
      <w:tr w:rsidR="0040288A" w:rsidRPr="00D656CD" w14:paraId="7BCF0D0E" w14:textId="77777777" w:rsidTr="0040288A">
        <w:trPr>
          <w:trHeight w:val="217"/>
          <w:jc w:val="center"/>
        </w:trPr>
        <w:tc>
          <w:tcPr>
            <w:tcW w:w="568" w:type="dxa"/>
            <w:vMerge/>
            <w:shd w:val="clear" w:color="auto" w:fill="auto"/>
          </w:tcPr>
          <w:p w14:paraId="7162FD89"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7DA560C9"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4C7EEE23"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3C829CF1"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79CB966D" w14:textId="3DB28B0A"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СМР</w:t>
            </w:r>
          </w:p>
        </w:tc>
        <w:tc>
          <w:tcPr>
            <w:tcW w:w="567" w:type="dxa"/>
            <w:shd w:val="clear" w:color="auto" w:fill="auto"/>
            <w:vAlign w:val="center"/>
          </w:tcPr>
          <w:p w14:paraId="1256BB60" w14:textId="706E3456"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2012-2025</w:t>
            </w:r>
          </w:p>
        </w:tc>
        <w:tc>
          <w:tcPr>
            <w:tcW w:w="1985" w:type="dxa"/>
            <w:shd w:val="clear" w:color="auto" w:fill="auto"/>
            <w:vAlign w:val="center"/>
          </w:tcPr>
          <w:p w14:paraId="6FAA3958" w14:textId="11E47A1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2 239 270,8</w:t>
            </w:r>
          </w:p>
        </w:tc>
        <w:tc>
          <w:tcPr>
            <w:tcW w:w="984" w:type="dxa"/>
            <w:vMerge/>
            <w:shd w:val="clear" w:color="auto" w:fill="auto"/>
          </w:tcPr>
          <w:p w14:paraId="7066CE64"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3308C20C" w14:textId="64DA53C7"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487 715,2</w:t>
            </w:r>
          </w:p>
        </w:tc>
        <w:tc>
          <w:tcPr>
            <w:tcW w:w="1001" w:type="dxa"/>
            <w:gridSpan w:val="2"/>
            <w:shd w:val="clear" w:color="auto" w:fill="auto"/>
            <w:vAlign w:val="center"/>
          </w:tcPr>
          <w:p w14:paraId="7209199A" w14:textId="1F4FC10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758 047,9</w:t>
            </w:r>
          </w:p>
        </w:tc>
        <w:tc>
          <w:tcPr>
            <w:tcW w:w="850" w:type="dxa"/>
            <w:shd w:val="clear" w:color="auto" w:fill="auto"/>
            <w:vAlign w:val="center"/>
          </w:tcPr>
          <w:p w14:paraId="62282194" w14:textId="6E37EB0A"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653 113,1</w:t>
            </w:r>
          </w:p>
        </w:tc>
        <w:tc>
          <w:tcPr>
            <w:tcW w:w="992" w:type="dxa"/>
            <w:shd w:val="clear" w:color="auto" w:fill="auto"/>
          </w:tcPr>
          <w:p w14:paraId="389D15B0" w14:textId="165E638B" w:rsidR="0040288A" w:rsidRPr="00DA7AFC" w:rsidRDefault="0040288A" w:rsidP="0040288A">
            <w:pPr>
              <w:spacing w:after="0" w:line="240" w:lineRule="auto"/>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7D55E27E" w14:textId="0ED60E87" w:rsidR="0040288A" w:rsidRPr="00DA7AFC" w:rsidRDefault="0040288A" w:rsidP="0040288A">
            <w:pPr>
              <w:spacing w:before="20" w:after="0" w:line="240" w:lineRule="auto"/>
              <w:ind w:left="-147" w:right="-14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62DEE8A4" w14:textId="7834469C"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1C8FD8F0" w14:textId="684CFE5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1 898 876,2</w:t>
            </w:r>
          </w:p>
        </w:tc>
        <w:tc>
          <w:tcPr>
            <w:tcW w:w="969" w:type="dxa"/>
            <w:vMerge/>
            <w:shd w:val="clear" w:color="auto" w:fill="auto"/>
          </w:tcPr>
          <w:p w14:paraId="55821E3E"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3939461F" w14:textId="77777777" w:rsidTr="0040288A">
        <w:trPr>
          <w:trHeight w:val="217"/>
          <w:jc w:val="center"/>
        </w:trPr>
        <w:tc>
          <w:tcPr>
            <w:tcW w:w="568" w:type="dxa"/>
            <w:vMerge/>
            <w:shd w:val="clear" w:color="auto" w:fill="auto"/>
          </w:tcPr>
          <w:p w14:paraId="5134DECD"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74543D1B"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EB91E75"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7ED24CD6"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64DAA1E1" w14:textId="786E85E1"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Итого</w:t>
            </w:r>
          </w:p>
        </w:tc>
        <w:tc>
          <w:tcPr>
            <w:tcW w:w="567" w:type="dxa"/>
            <w:shd w:val="clear" w:color="auto" w:fill="auto"/>
            <w:vAlign w:val="bottom"/>
          </w:tcPr>
          <w:p w14:paraId="3281238F" w14:textId="7C645D9F"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2011-2025</w:t>
            </w:r>
          </w:p>
        </w:tc>
        <w:tc>
          <w:tcPr>
            <w:tcW w:w="1985" w:type="dxa"/>
            <w:shd w:val="clear" w:color="auto" w:fill="auto"/>
            <w:vAlign w:val="center"/>
          </w:tcPr>
          <w:p w14:paraId="265C1477" w14:textId="1E79A9F0"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2 300 163,2</w:t>
            </w:r>
          </w:p>
        </w:tc>
        <w:tc>
          <w:tcPr>
            <w:tcW w:w="984" w:type="dxa"/>
            <w:vMerge/>
            <w:shd w:val="clear" w:color="auto" w:fill="auto"/>
          </w:tcPr>
          <w:p w14:paraId="3589DD44"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04FA50D9" w14:textId="742BBE2E"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487 715,2</w:t>
            </w:r>
          </w:p>
        </w:tc>
        <w:tc>
          <w:tcPr>
            <w:tcW w:w="1001" w:type="dxa"/>
            <w:gridSpan w:val="2"/>
            <w:shd w:val="clear" w:color="auto" w:fill="auto"/>
            <w:vAlign w:val="center"/>
          </w:tcPr>
          <w:p w14:paraId="11FC51D4" w14:textId="295E5F1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758 047,9</w:t>
            </w:r>
          </w:p>
        </w:tc>
        <w:tc>
          <w:tcPr>
            <w:tcW w:w="850" w:type="dxa"/>
            <w:shd w:val="clear" w:color="auto" w:fill="auto"/>
            <w:vAlign w:val="center"/>
          </w:tcPr>
          <w:p w14:paraId="17DBDFF3" w14:textId="3DD1D4FC"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653 113,1</w:t>
            </w:r>
          </w:p>
        </w:tc>
        <w:tc>
          <w:tcPr>
            <w:tcW w:w="992" w:type="dxa"/>
            <w:shd w:val="clear" w:color="auto" w:fill="auto"/>
          </w:tcPr>
          <w:p w14:paraId="692B2E03" w14:textId="028A4834" w:rsidR="0040288A" w:rsidRPr="00DA7AFC" w:rsidRDefault="0040288A" w:rsidP="0040288A">
            <w:pPr>
              <w:spacing w:after="0" w:line="240" w:lineRule="auto"/>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389126E5" w14:textId="491AFFE9" w:rsidR="0040288A" w:rsidRPr="00DA7AFC" w:rsidRDefault="0040288A" w:rsidP="0040288A">
            <w:pPr>
              <w:spacing w:before="20" w:after="0" w:line="240" w:lineRule="auto"/>
              <w:ind w:left="-147" w:right="-14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338DF80F" w14:textId="27D5F3E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68721B42" w14:textId="5A90E3A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1 898 876,2</w:t>
            </w:r>
          </w:p>
        </w:tc>
        <w:tc>
          <w:tcPr>
            <w:tcW w:w="969" w:type="dxa"/>
            <w:vMerge/>
            <w:shd w:val="clear" w:color="auto" w:fill="auto"/>
          </w:tcPr>
          <w:p w14:paraId="7C8C9B93"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0E0E1575" w14:textId="77777777" w:rsidTr="0040288A">
        <w:trPr>
          <w:trHeight w:val="217"/>
          <w:jc w:val="center"/>
        </w:trPr>
        <w:tc>
          <w:tcPr>
            <w:tcW w:w="568" w:type="dxa"/>
            <w:vMerge w:val="restart"/>
            <w:shd w:val="clear" w:color="auto" w:fill="auto"/>
          </w:tcPr>
          <w:p w14:paraId="6543E681" w14:textId="12DF4947" w:rsidR="0040288A" w:rsidRPr="00D656CD" w:rsidRDefault="00CA7361" w:rsidP="00CA7361">
            <w:pPr>
              <w:spacing w:before="20" w:after="0" w:line="240" w:lineRule="auto"/>
              <w:ind w:left="-142" w:right="-68"/>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2"/>
              </w:rPr>
              <w:t>2.1.</w:t>
            </w:r>
            <w:r w:rsidR="0040288A" w:rsidRPr="00D656CD">
              <w:rPr>
                <w:rFonts w:ascii="Times New Roman" w:eastAsia="Times New Roman" w:hAnsi="Times New Roman"/>
                <w:color w:val="000000"/>
                <w:sz w:val="16"/>
                <w:szCs w:val="12"/>
              </w:rPr>
              <w:t>2</w:t>
            </w:r>
          </w:p>
        </w:tc>
        <w:tc>
          <w:tcPr>
            <w:tcW w:w="1938" w:type="dxa"/>
            <w:vMerge w:val="restart"/>
            <w:shd w:val="clear" w:color="auto" w:fill="auto"/>
          </w:tcPr>
          <w:p w14:paraId="78EEDB7F" w14:textId="5AF86DD4"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«Рыбацкое»</w:t>
            </w:r>
          </w:p>
        </w:tc>
        <w:tc>
          <w:tcPr>
            <w:tcW w:w="839" w:type="dxa"/>
            <w:vMerge w:val="restart"/>
          </w:tcPr>
          <w:p w14:paraId="7E6781E8" w14:textId="433AF446"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5"/>
                <w:szCs w:val="15"/>
              </w:rPr>
              <w:t>КППИТ</w:t>
            </w:r>
          </w:p>
        </w:tc>
        <w:tc>
          <w:tcPr>
            <w:tcW w:w="766" w:type="dxa"/>
            <w:vMerge w:val="restart"/>
            <w:shd w:val="clear" w:color="auto" w:fill="auto"/>
          </w:tcPr>
          <w:p w14:paraId="63EF9B56" w14:textId="2C7EA0A5"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w:t>
            </w:r>
          </w:p>
        </w:tc>
        <w:tc>
          <w:tcPr>
            <w:tcW w:w="567" w:type="dxa"/>
            <w:shd w:val="clear" w:color="auto" w:fill="auto"/>
            <w:vAlign w:val="center"/>
          </w:tcPr>
          <w:p w14:paraId="7A272E65" w14:textId="00C29E8D"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ПИР</w:t>
            </w:r>
          </w:p>
        </w:tc>
        <w:tc>
          <w:tcPr>
            <w:tcW w:w="567" w:type="dxa"/>
            <w:shd w:val="clear" w:color="auto" w:fill="auto"/>
            <w:vAlign w:val="center"/>
          </w:tcPr>
          <w:p w14:paraId="4C2BD812" w14:textId="250A5A74"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2011-2023</w:t>
            </w:r>
          </w:p>
        </w:tc>
        <w:tc>
          <w:tcPr>
            <w:tcW w:w="1985" w:type="dxa"/>
            <w:shd w:val="clear" w:color="auto" w:fill="auto"/>
            <w:vAlign w:val="center"/>
          </w:tcPr>
          <w:p w14:paraId="12375CE1" w14:textId="06AE2EB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333 809,8</w:t>
            </w:r>
          </w:p>
        </w:tc>
        <w:tc>
          <w:tcPr>
            <w:tcW w:w="984" w:type="dxa"/>
            <w:vMerge w:val="restart"/>
            <w:shd w:val="clear" w:color="auto" w:fill="auto"/>
          </w:tcPr>
          <w:p w14:paraId="70F2EDD7" w14:textId="6AE6A101" w:rsidR="0040288A" w:rsidRPr="00DA7AFC" w:rsidRDefault="0040288A" w:rsidP="0040288A">
            <w:pPr>
              <w:spacing w:before="20" w:after="0" w:line="240" w:lineRule="auto"/>
              <w:ind w:left="-57" w:right="-57"/>
              <w:jc w:val="center"/>
              <w:rPr>
                <w:rFonts w:ascii="Times New Roman" w:eastAsia="Times New Roman" w:hAnsi="Times New Roman"/>
                <w:sz w:val="16"/>
                <w:szCs w:val="16"/>
              </w:rPr>
            </w:pPr>
            <w:r w:rsidRPr="00DA7AFC">
              <w:rPr>
                <w:rFonts w:ascii="Times New Roman" w:eastAsia="Times New Roman" w:hAnsi="Times New Roman"/>
                <w:sz w:val="15"/>
                <w:szCs w:val="15"/>
              </w:rPr>
              <w:t xml:space="preserve">Бюджет </w:t>
            </w:r>
            <w:r w:rsidRPr="00DA7AFC">
              <w:rPr>
                <w:rFonts w:ascii="Times New Roman" w:eastAsia="Times New Roman" w:hAnsi="Times New Roman"/>
                <w:sz w:val="15"/>
                <w:szCs w:val="15"/>
              </w:rPr>
              <w:br/>
              <w:t>Санкт-Петербурга</w:t>
            </w:r>
          </w:p>
        </w:tc>
        <w:tc>
          <w:tcPr>
            <w:tcW w:w="992" w:type="dxa"/>
            <w:shd w:val="clear" w:color="auto" w:fill="auto"/>
            <w:vAlign w:val="center"/>
          </w:tcPr>
          <w:p w14:paraId="329B4399" w14:textId="2459B520"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160 708,8</w:t>
            </w:r>
          </w:p>
        </w:tc>
        <w:tc>
          <w:tcPr>
            <w:tcW w:w="1001" w:type="dxa"/>
            <w:gridSpan w:val="2"/>
            <w:shd w:val="clear" w:color="auto" w:fill="auto"/>
          </w:tcPr>
          <w:p w14:paraId="097D0D0B" w14:textId="5AE8603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0" w:type="dxa"/>
            <w:shd w:val="clear" w:color="auto" w:fill="auto"/>
          </w:tcPr>
          <w:p w14:paraId="1D6A04EA" w14:textId="3A4CD3B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2" w:type="dxa"/>
            <w:shd w:val="clear" w:color="auto" w:fill="auto"/>
          </w:tcPr>
          <w:p w14:paraId="074B350A" w14:textId="41811F2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6B3E84AA" w14:textId="12DCD7B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58746B43" w14:textId="498B9A2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0543CCC6" w14:textId="4662CA4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160 708,8</w:t>
            </w:r>
          </w:p>
        </w:tc>
        <w:tc>
          <w:tcPr>
            <w:tcW w:w="969" w:type="dxa"/>
            <w:vMerge w:val="restart"/>
            <w:shd w:val="clear" w:color="auto" w:fill="auto"/>
          </w:tcPr>
          <w:p w14:paraId="15137CD5"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Индикатор </w:t>
            </w:r>
          </w:p>
          <w:p w14:paraId="27A8B3FF"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1.3</w:t>
            </w:r>
          </w:p>
        </w:tc>
      </w:tr>
      <w:tr w:rsidR="0040288A" w:rsidRPr="00D656CD" w14:paraId="62A550A9" w14:textId="77777777" w:rsidTr="0040288A">
        <w:trPr>
          <w:trHeight w:val="217"/>
          <w:jc w:val="center"/>
        </w:trPr>
        <w:tc>
          <w:tcPr>
            <w:tcW w:w="568" w:type="dxa"/>
            <w:vMerge/>
            <w:shd w:val="clear" w:color="auto" w:fill="auto"/>
          </w:tcPr>
          <w:p w14:paraId="4D59D87C"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0AD2E29E"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574C8B82"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2E90D856"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05C83A7B" w14:textId="13EF0560"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СМР</w:t>
            </w:r>
          </w:p>
        </w:tc>
        <w:tc>
          <w:tcPr>
            <w:tcW w:w="567" w:type="dxa"/>
            <w:shd w:val="clear" w:color="auto" w:fill="auto"/>
            <w:vAlign w:val="center"/>
          </w:tcPr>
          <w:p w14:paraId="6D782EFD" w14:textId="617F74DE"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2013-2029</w:t>
            </w:r>
          </w:p>
        </w:tc>
        <w:tc>
          <w:tcPr>
            <w:tcW w:w="1985" w:type="dxa"/>
            <w:shd w:val="clear" w:color="auto" w:fill="auto"/>
            <w:vAlign w:val="center"/>
          </w:tcPr>
          <w:p w14:paraId="06543BB0" w14:textId="4B3A23D8"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6 497 083,3</w:t>
            </w:r>
          </w:p>
        </w:tc>
        <w:tc>
          <w:tcPr>
            <w:tcW w:w="984" w:type="dxa"/>
            <w:vMerge/>
            <w:shd w:val="clear" w:color="auto" w:fill="auto"/>
          </w:tcPr>
          <w:p w14:paraId="68828A47"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72FFC099" w14:textId="68B7BEC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1001" w:type="dxa"/>
            <w:gridSpan w:val="2"/>
            <w:shd w:val="clear" w:color="auto" w:fill="auto"/>
            <w:vAlign w:val="center"/>
          </w:tcPr>
          <w:p w14:paraId="588CA29E" w14:textId="33ADCA4E"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40 000,0</w:t>
            </w:r>
          </w:p>
        </w:tc>
        <w:tc>
          <w:tcPr>
            <w:tcW w:w="850" w:type="dxa"/>
            <w:shd w:val="clear" w:color="auto" w:fill="auto"/>
            <w:vAlign w:val="center"/>
          </w:tcPr>
          <w:p w14:paraId="26477D1D" w14:textId="2EDE6E38"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400 000,0</w:t>
            </w:r>
          </w:p>
        </w:tc>
        <w:tc>
          <w:tcPr>
            <w:tcW w:w="992" w:type="dxa"/>
            <w:shd w:val="clear" w:color="auto" w:fill="auto"/>
            <w:vAlign w:val="center"/>
          </w:tcPr>
          <w:p w14:paraId="1F9782BA" w14:textId="2DC8AD09"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1 334 953,2</w:t>
            </w:r>
          </w:p>
        </w:tc>
        <w:tc>
          <w:tcPr>
            <w:tcW w:w="987" w:type="dxa"/>
            <w:gridSpan w:val="2"/>
            <w:shd w:val="clear" w:color="auto" w:fill="auto"/>
            <w:vAlign w:val="center"/>
          </w:tcPr>
          <w:p w14:paraId="127ECE19" w14:textId="3371354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1 350 690,0</w:t>
            </w:r>
          </w:p>
        </w:tc>
        <w:tc>
          <w:tcPr>
            <w:tcW w:w="857" w:type="dxa"/>
            <w:shd w:val="clear" w:color="auto" w:fill="auto"/>
            <w:vAlign w:val="center"/>
          </w:tcPr>
          <w:p w14:paraId="25B55539" w14:textId="6430E65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1 537 717,6</w:t>
            </w:r>
          </w:p>
        </w:tc>
        <w:tc>
          <w:tcPr>
            <w:tcW w:w="994" w:type="dxa"/>
            <w:gridSpan w:val="2"/>
            <w:shd w:val="clear" w:color="auto" w:fill="auto"/>
            <w:vAlign w:val="center"/>
          </w:tcPr>
          <w:p w14:paraId="389331C4" w14:textId="515913B8"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4 663 360,8</w:t>
            </w:r>
          </w:p>
        </w:tc>
        <w:tc>
          <w:tcPr>
            <w:tcW w:w="969" w:type="dxa"/>
            <w:vMerge/>
            <w:shd w:val="clear" w:color="auto" w:fill="auto"/>
          </w:tcPr>
          <w:p w14:paraId="01E8FFAD"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148AED2C" w14:textId="77777777" w:rsidTr="0040288A">
        <w:trPr>
          <w:trHeight w:val="217"/>
          <w:jc w:val="center"/>
        </w:trPr>
        <w:tc>
          <w:tcPr>
            <w:tcW w:w="568" w:type="dxa"/>
            <w:vMerge/>
            <w:shd w:val="clear" w:color="auto" w:fill="auto"/>
          </w:tcPr>
          <w:p w14:paraId="7B1441CE"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532D6795"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0FEBA0C4"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5D832650"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B61C43A" w14:textId="5058BEF1"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Итого</w:t>
            </w:r>
          </w:p>
        </w:tc>
        <w:tc>
          <w:tcPr>
            <w:tcW w:w="567" w:type="dxa"/>
            <w:shd w:val="clear" w:color="auto" w:fill="auto"/>
            <w:vAlign w:val="bottom"/>
          </w:tcPr>
          <w:p w14:paraId="40B18D88" w14:textId="499B4628"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2011-2029</w:t>
            </w:r>
          </w:p>
        </w:tc>
        <w:tc>
          <w:tcPr>
            <w:tcW w:w="1985" w:type="dxa"/>
            <w:shd w:val="clear" w:color="auto" w:fill="auto"/>
            <w:vAlign w:val="center"/>
          </w:tcPr>
          <w:p w14:paraId="78E9E0DD" w14:textId="63A174C9"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6 830 893,1</w:t>
            </w:r>
          </w:p>
        </w:tc>
        <w:tc>
          <w:tcPr>
            <w:tcW w:w="984" w:type="dxa"/>
            <w:vMerge/>
            <w:shd w:val="clear" w:color="auto" w:fill="auto"/>
          </w:tcPr>
          <w:p w14:paraId="3F6488AE"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0EDC4192" w14:textId="27C2D67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160 708,8</w:t>
            </w:r>
          </w:p>
        </w:tc>
        <w:tc>
          <w:tcPr>
            <w:tcW w:w="1001" w:type="dxa"/>
            <w:gridSpan w:val="2"/>
            <w:shd w:val="clear" w:color="auto" w:fill="auto"/>
            <w:vAlign w:val="center"/>
          </w:tcPr>
          <w:p w14:paraId="32CC4705" w14:textId="3786FE0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40 000,0</w:t>
            </w:r>
          </w:p>
        </w:tc>
        <w:tc>
          <w:tcPr>
            <w:tcW w:w="850" w:type="dxa"/>
            <w:shd w:val="clear" w:color="auto" w:fill="auto"/>
            <w:vAlign w:val="center"/>
          </w:tcPr>
          <w:p w14:paraId="61CD6182" w14:textId="2037573D"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400 000,0</w:t>
            </w:r>
          </w:p>
        </w:tc>
        <w:tc>
          <w:tcPr>
            <w:tcW w:w="992" w:type="dxa"/>
            <w:shd w:val="clear" w:color="auto" w:fill="auto"/>
            <w:vAlign w:val="center"/>
          </w:tcPr>
          <w:p w14:paraId="1F229823" w14:textId="42A386B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1 334 953,2</w:t>
            </w:r>
          </w:p>
        </w:tc>
        <w:tc>
          <w:tcPr>
            <w:tcW w:w="987" w:type="dxa"/>
            <w:gridSpan w:val="2"/>
            <w:shd w:val="clear" w:color="auto" w:fill="auto"/>
            <w:vAlign w:val="center"/>
          </w:tcPr>
          <w:p w14:paraId="0D333D60" w14:textId="254C8651"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1 350 690,0</w:t>
            </w:r>
          </w:p>
        </w:tc>
        <w:tc>
          <w:tcPr>
            <w:tcW w:w="857" w:type="dxa"/>
            <w:shd w:val="clear" w:color="auto" w:fill="auto"/>
            <w:vAlign w:val="center"/>
          </w:tcPr>
          <w:p w14:paraId="01C64A5F" w14:textId="39619E3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1 537 717,6</w:t>
            </w:r>
          </w:p>
        </w:tc>
        <w:tc>
          <w:tcPr>
            <w:tcW w:w="994" w:type="dxa"/>
            <w:gridSpan w:val="2"/>
            <w:shd w:val="clear" w:color="auto" w:fill="auto"/>
            <w:vAlign w:val="center"/>
          </w:tcPr>
          <w:p w14:paraId="2F1FBE5C" w14:textId="0CD7FF4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4 824 069,6</w:t>
            </w:r>
          </w:p>
        </w:tc>
        <w:tc>
          <w:tcPr>
            <w:tcW w:w="969" w:type="dxa"/>
            <w:vMerge/>
            <w:shd w:val="clear" w:color="auto" w:fill="auto"/>
          </w:tcPr>
          <w:p w14:paraId="6FD68A77"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3A083113" w14:textId="77777777" w:rsidTr="0040288A">
        <w:trPr>
          <w:trHeight w:val="217"/>
          <w:jc w:val="center"/>
        </w:trPr>
        <w:tc>
          <w:tcPr>
            <w:tcW w:w="568" w:type="dxa"/>
            <w:vMerge w:val="restart"/>
            <w:shd w:val="clear" w:color="auto" w:fill="auto"/>
          </w:tcPr>
          <w:p w14:paraId="30B960DD" w14:textId="34E1E25A" w:rsidR="0040288A" w:rsidRPr="00D656CD" w:rsidRDefault="00CA7361" w:rsidP="00CA7361">
            <w:pPr>
              <w:spacing w:before="20" w:after="0" w:line="240" w:lineRule="auto"/>
              <w:ind w:left="-142" w:right="-68"/>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2"/>
              </w:rPr>
              <w:t>2.1.</w:t>
            </w:r>
            <w:r w:rsidR="0040288A" w:rsidRPr="00D656CD">
              <w:rPr>
                <w:rFonts w:ascii="Times New Roman" w:eastAsia="Times New Roman" w:hAnsi="Times New Roman"/>
                <w:color w:val="000000"/>
                <w:sz w:val="16"/>
                <w:szCs w:val="12"/>
              </w:rPr>
              <w:t>3</w:t>
            </w:r>
          </w:p>
        </w:tc>
        <w:tc>
          <w:tcPr>
            <w:tcW w:w="1938" w:type="dxa"/>
            <w:vMerge w:val="restart"/>
            <w:shd w:val="clear" w:color="auto" w:fill="auto"/>
          </w:tcPr>
          <w:p w14:paraId="52C5DABF" w14:textId="71FD8F4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«Ижорские заводы»</w:t>
            </w:r>
          </w:p>
        </w:tc>
        <w:tc>
          <w:tcPr>
            <w:tcW w:w="839" w:type="dxa"/>
            <w:vMerge w:val="restart"/>
          </w:tcPr>
          <w:p w14:paraId="0B65B0C6" w14:textId="578F92CC"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5"/>
                <w:szCs w:val="15"/>
              </w:rPr>
              <w:t>КППИТ</w:t>
            </w:r>
          </w:p>
        </w:tc>
        <w:tc>
          <w:tcPr>
            <w:tcW w:w="766" w:type="dxa"/>
            <w:vMerge w:val="restart"/>
            <w:shd w:val="clear" w:color="auto" w:fill="auto"/>
          </w:tcPr>
          <w:p w14:paraId="573B582C" w14:textId="5457920C"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w:t>
            </w:r>
          </w:p>
        </w:tc>
        <w:tc>
          <w:tcPr>
            <w:tcW w:w="567" w:type="dxa"/>
            <w:shd w:val="clear" w:color="auto" w:fill="auto"/>
            <w:vAlign w:val="center"/>
          </w:tcPr>
          <w:p w14:paraId="1AB26B53" w14:textId="563AC36E"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ПИР</w:t>
            </w:r>
          </w:p>
        </w:tc>
        <w:tc>
          <w:tcPr>
            <w:tcW w:w="567" w:type="dxa"/>
            <w:shd w:val="clear" w:color="auto" w:fill="auto"/>
          </w:tcPr>
          <w:p w14:paraId="49CC12BD" w14:textId="624F28DC"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2011-2023</w:t>
            </w:r>
          </w:p>
        </w:tc>
        <w:tc>
          <w:tcPr>
            <w:tcW w:w="1985" w:type="dxa"/>
            <w:shd w:val="clear" w:color="auto" w:fill="auto"/>
            <w:vAlign w:val="center"/>
          </w:tcPr>
          <w:p w14:paraId="1D3568C7" w14:textId="5DA22AA4"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57 384,3</w:t>
            </w:r>
          </w:p>
        </w:tc>
        <w:tc>
          <w:tcPr>
            <w:tcW w:w="984" w:type="dxa"/>
            <w:vMerge w:val="restart"/>
            <w:shd w:val="clear" w:color="auto" w:fill="auto"/>
          </w:tcPr>
          <w:p w14:paraId="25016C57" w14:textId="4E85EDD6" w:rsidR="0040288A" w:rsidRPr="00DA7AFC" w:rsidRDefault="0040288A" w:rsidP="0040288A">
            <w:pPr>
              <w:spacing w:before="20" w:after="0" w:line="240" w:lineRule="auto"/>
              <w:ind w:left="-57" w:right="-57"/>
              <w:jc w:val="center"/>
              <w:rPr>
                <w:rFonts w:ascii="Times New Roman" w:eastAsia="Times New Roman" w:hAnsi="Times New Roman"/>
                <w:sz w:val="16"/>
                <w:szCs w:val="16"/>
              </w:rPr>
            </w:pPr>
            <w:r w:rsidRPr="00DA7AFC">
              <w:rPr>
                <w:rFonts w:ascii="Times New Roman" w:eastAsia="Times New Roman" w:hAnsi="Times New Roman"/>
                <w:sz w:val="15"/>
                <w:szCs w:val="15"/>
              </w:rPr>
              <w:t xml:space="preserve">Бюджет </w:t>
            </w:r>
            <w:r w:rsidRPr="00DA7AFC">
              <w:rPr>
                <w:rFonts w:ascii="Times New Roman" w:eastAsia="Times New Roman" w:hAnsi="Times New Roman"/>
                <w:sz w:val="15"/>
                <w:szCs w:val="15"/>
              </w:rPr>
              <w:br/>
              <w:t>Санкт-Петербурга</w:t>
            </w:r>
          </w:p>
        </w:tc>
        <w:tc>
          <w:tcPr>
            <w:tcW w:w="992" w:type="dxa"/>
            <w:shd w:val="clear" w:color="auto" w:fill="auto"/>
            <w:vAlign w:val="center"/>
          </w:tcPr>
          <w:p w14:paraId="42A61B79" w14:textId="4C9A7168"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40 000,0</w:t>
            </w:r>
          </w:p>
        </w:tc>
        <w:tc>
          <w:tcPr>
            <w:tcW w:w="1001" w:type="dxa"/>
            <w:gridSpan w:val="2"/>
            <w:shd w:val="clear" w:color="auto" w:fill="auto"/>
          </w:tcPr>
          <w:p w14:paraId="7978D0F0" w14:textId="6975EA95"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0" w:type="dxa"/>
            <w:shd w:val="clear" w:color="auto" w:fill="auto"/>
          </w:tcPr>
          <w:p w14:paraId="2AF47B2E" w14:textId="23FAAC5E"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2" w:type="dxa"/>
            <w:shd w:val="clear" w:color="auto" w:fill="auto"/>
          </w:tcPr>
          <w:p w14:paraId="00264E16" w14:textId="14E4416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588E4236" w14:textId="702502B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648EEF80" w14:textId="4BE4525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5A870094" w14:textId="06B24536"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40 000,0</w:t>
            </w:r>
          </w:p>
        </w:tc>
        <w:tc>
          <w:tcPr>
            <w:tcW w:w="969" w:type="dxa"/>
            <w:vMerge w:val="restart"/>
            <w:shd w:val="clear" w:color="auto" w:fill="auto"/>
          </w:tcPr>
          <w:p w14:paraId="082E0A02"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Индикатор</w:t>
            </w:r>
          </w:p>
          <w:p w14:paraId="694292D7"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1.3</w:t>
            </w:r>
          </w:p>
        </w:tc>
      </w:tr>
      <w:tr w:rsidR="0040288A" w:rsidRPr="00D656CD" w14:paraId="7BB1275A" w14:textId="77777777" w:rsidTr="0040288A">
        <w:trPr>
          <w:trHeight w:val="217"/>
          <w:jc w:val="center"/>
        </w:trPr>
        <w:tc>
          <w:tcPr>
            <w:tcW w:w="568" w:type="dxa"/>
            <w:vMerge/>
            <w:shd w:val="clear" w:color="auto" w:fill="auto"/>
          </w:tcPr>
          <w:p w14:paraId="674F801D"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6FF2CD0C"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50B13082"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389EBB7A"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3C8AFF67" w14:textId="6A865BE8"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СМР</w:t>
            </w:r>
          </w:p>
        </w:tc>
        <w:tc>
          <w:tcPr>
            <w:tcW w:w="567" w:type="dxa"/>
            <w:shd w:val="clear" w:color="auto" w:fill="auto"/>
          </w:tcPr>
          <w:p w14:paraId="3B74E238" w14:textId="03C5E9F2"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2013-2029</w:t>
            </w:r>
          </w:p>
        </w:tc>
        <w:tc>
          <w:tcPr>
            <w:tcW w:w="1985" w:type="dxa"/>
            <w:shd w:val="clear" w:color="auto" w:fill="auto"/>
            <w:vAlign w:val="center"/>
          </w:tcPr>
          <w:p w14:paraId="2D715959" w14:textId="210FD02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2 691 195,2</w:t>
            </w:r>
          </w:p>
        </w:tc>
        <w:tc>
          <w:tcPr>
            <w:tcW w:w="984" w:type="dxa"/>
            <w:vMerge/>
            <w:shd w:val="clear" w:color="auto" w:fill="auto"/>
          </w:tcPr>
          <w:p w14:paraId="707D6DB7"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16E70323" w14:textId="5FF46A0C"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241 571,6</w:t>
            </w:r>
          </w:p>
        </w:tc>
        <w:tc>
          <w:tcPr>
            <w:tcW w:w="1001" w:type="dxa"/>
            <w:gridSpan w:val="2"/>
            <w:shd w:val="clear" w:color="auto" w:fill="auto"/>
            <w:vAlign w:val="center"/>
          </w:tcPr>
          <w:p w14:paraId="377020B8" w14:textId="7D05B6E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14 371,9</w:t>
            </w:r>
          </w:p>
        </w:tc>
        <w:tc>
          <w:tcPr>
            <w:tcW w:w="850" w:type="dxa"/>
            <w:shd w:val="clear" w:color="auto" w:fill="auto"/>
            <w:vAlign w:val="center"/>
          </w:tcPr>
          <w:p w14:paraId="63A405DD" w14:textId="18E1E59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188 160,0</w:t>
            </w:r>
          </w:p>
        </w:tc>
        <w:tc>
          <w:tcPr>
            <w:tcW w:w="992" w:type="dxa"/>
            <w:shd w:val="clear" w:color="auto" w:fill="auto"/>
            <w:vAlign w:val="center"/>
          </w:tcPr>
          <w:p w14:paraId="2681D304" w14:textId="11F77E1D" w:rsidR="0040288A" w:rsidRPr="00DA7AFC" w:rsidRDefault="0040288A" w:rsidP="0040288A">
            <w:pPr>
              <w:spacing w:after="0" w:line="240" w:lineRule="auto"/>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87" w:type="dxa"/>
            <w:gridSpan w:val="2"/>
            <w:shd w:val="clear" w:color="auto" w:fill="auto"/>
            <w:vAlign w:val="center"/>
          </w:tcPr>
          <w:p w14:paraId="5D891139" w14:textId="4F61179D"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857" w:type="dxa"/>
            <w:shd w:val="clear" w:color="auto" w:fill="auto"/>
            <w:vAlign w:val="center"/>
          </w:tcPr>
          <w:p w14:paraId="6E66B090" w14:textId="0679C1F5"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94" w:type="dxa"/>
            <w:gridSpan w:val="2"/>
            <w:shd w:val="clear" w:color="auto" w:fill="auto"/>
            <w:vAlign w:val="center"/>
          </w:tcPr>
          <w:p w14:paraId="749083FD" w14:textId="4B0C5E09"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1 044 103,5</w:t>
            </w:r>
          </w:p>
        </w:tc>
        <w:tc>
          <w:tcPr>
            <w:tcW w:w="969" w:type="dxa"/>
            <w:vMerge/>
            <w:shd w:val="clear" w:color="auto" w:fill="auto"/>
          </w:tcPr>
          <w:p w14:paraId="67246E87"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6DDE3041" w14:textId="77777777" w:rsidTr="0040288A">
        <w:trPr>
          <w:trHeight w:val="217"/>
          <w:jc w:val="center"/>
        </w:trPr>
        <w:tc>
          <w:tcPr>
            <w:tcW w:w="568" w:type="dxa"/>
            <w:vMerge/>
            <w:shd w:val="clear" w:color="auto" w:fill="auto"/>
          </w:tcPr>
          <w:p w14:paraId="563FA0A1"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5"/>
              </w:rPr>
            </w:pPr>
          </w:p>
        </w:tc>
        <w:tc>
          <w:tcPr>
            <w:tcW w:w="1938" w:type="dxa"/>
            <w:vMerge/>
            <w:shd w:val="clear" w:color="auto" w:fill="auto"/>
          </w:tcPr>
          <w:p w14:paraId="620220EB"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06B5CED0"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07CBA336"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2A40F116" w14:textId="45F0CF53"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Итого</w:t>
            </w:r>
          </w:p>
        </w:tc>
        <w:tc>
          <w:tcPr>
            <w:tcW w:w="567" w:type="dxa"/>
            <w:shd w:val="clear" w:color="auto" w:fill="auto"/>
          </w:tcPr>
          <w:p w14:paraId="186DA1C0" w14:textId="7E96DB58"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2011-2029</w:t>
            </w:r>
          </w:p>
        </w:tc>
        <w:tc>
          <w:tcPr>
            <w:tcW w:w="1985" w:type="dxa"/>
            <w:shd w:val="clear" w:color="auto" w:fill="auto"/>
            <w:vAlign w:val="center"/>
          </w:tcPr>
          <w:p w14:paraId="6031E80A" w14:textId="45C9E1A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2 748 579,5</w:t>
            </w:r>
          </w:p>
        </w:tc>
        <w:tc>
          <w:tcPr>
            <w:tcW w:w="984" w:type="dxa"/>
            <w:vMerge/>
            <w:shd w:val="clear" w:color="auto" w:fill="auto"/>
          </w:tcPr>
          <w:p w14:paraId="759FB387"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0AB73177" w14:textId="3A773DE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281 571,6</w:t>
            </w:r>
          </w:p>
        </w:tc>
        <w:tc>
          <w:tcPr>
            <w:tcW w:w="1001" w:type="dxa"/>
            <w:gridSpan w:val="2"/>
            <w:shd w:val="clear" w:color="auto" w:fill="auto"/>
            <w:vAlign w:val="center"/>
          </w:tcPr>
          <w:p w14:paraId="30F1599B" w14:textId="63C0A13D"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14 371,9</w:t>
            </w:r>
          </w:p>
        </w:tc>
        <w:tc>
          <w:tcPr>
            <w:tcW w:w="850" w:type="dxa"/>
            <w:shd w:val="clear" w:color="auto" w:fill="auto"/>
            <w:vAlign w:val="center"/>
          </w:tcPr>
          <w:p w14:paraId="36074BB4" w14:textId="5F12D29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188 160,0</w:t>
            </w:r>
          </w:p>
        </w:tc>
        <w:tc>
          <w:tcPr>
            <w:tcW w:w="992" w:type="dxa"/>
            <w:shd w:val="clear" w:color="auto" w:fill="auto"/>
            <w:vAlign w:val="center"/>
          </w:tcPr>
          <w:p w14:paraId="50EFFB4D" w14:textId="5E96A892" w:rsidR="0040288A" w:rsidRPr="00DA7AFC" w:rsidRDefault="0040288A" w:rsidP="0040288A">
            <w:pPr>
              <w:spacing w:after="0" w:line="240" w:lineRule="auto"/>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87" w:type="dxa"/>
            <w:gridSpan w:val="2"/>
            <w:shd w:val="clear" w:color="auto" w:fill="auto"/>
            <w:vAlign w:val="center"/>
          </w:tcPr>
          <w:p w14:paraId="21889AAE" w14:textId="77BC60B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857" w:type="dxa"/>
            <w:shd w:val="clear" w:color="auto" w:fill="auto"/>
            <w:vAlign w:val="center"/>
          </w:tcPr>
          <w:p w14:paraId="10A2D9A9" w14:textId="5DC8C869"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94" w:type="dxa"/>
            <w:gridSpan w:val="2"/>
            <w:shd w:val="clear" w:color="auto" w:fill="auto"/>
            <w:vAlign w:val="center"/>
          </w:tcPr>
          <w:p w14:paraId="5284D0B5" w14:textId="4A39101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1 084 103,5</w:t>
            </w:r>
          </w:p>
        </w:tc>
        <w:tc>
          <w:tcPr>
            <w:tcW w:w="969" w:type="dxa"/>
            <w:vMerge/>
            <w:shd w:val="clear" w:color="auto" w:fill="auto"/>
          </w:tcPr>
          <w:p w14:paraId="4C477EF4" w14:textId="77777777" w:rsidR="0040288A" w:rsidRPr="00DA7AFC" w:rsidRDefault="0040288A" w:rsidP="0040288A">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74DE0B19" w14:textId="77777777" w:rsidTr="0040288A">
        <w:trPr>
          <w:trHeight w:val="217"/>
          <w:jc w:val="center"/>
        </w:trPr>
        <w:tc>
          <w:tcPr>
            <w:tcW w:w="568" w:type="dxa"/>
            <w:vMerge w:val="restart"/>
            <w:shd w:val="clear" w:color="auto" w:fill="auto"/>
          </w:tcPr>
          <w:p w14:paraId="7FEE10BD" w14:textId="7EE4E799" w:rsidR="0040288A" w:rsidRPr="00D656CD" w:rsidRDefault="00CA7361" w:rsidP="00CA7361">
            <w:pPr>
              <w:spacing w:before="20" w:after="0" w:line="240" w:lineRule="auto"/>
              <w:ind w:left="-142" w:right="-68"/>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2"/>
              </w:rPr>
              <w:t>2.1.</w:t>
            </w:r>
            <w:r w:rsidR="0040288A" w:rsidRPr="00D656CD">
              <w:rPr>
                <w:rFonts w:ascii="Times New Roman" w:eastAsia="Times New Roman" w:hAnsi="Times New Roman"/>
                <w:color w:val="000000"/>
                <w:sz w:val="16"/>
                <w:szCs w:val="12"/>
              </w:rPr>
              <w:t>4</w:t>
            </w:r>
          </w:p>
        </w:tc>
        <w:tc>
          <w:tcPr>
            <w:tcW w:w="1938" w:type="dxa"/>
            <w:vMerge w:val="restart"/>
            <w:shd w:val="clear" w:color="auto" w:fill="auto"/>
          </w:tcPr>
          <w:p w14:paraId="6B052ED9" w14:textId="047D692A"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4"/>
                <w:szCs w:val="14"/>
              </w:rPr>
              <w:t>Строительство объектов инженерной и дорожной инфраструктуры территории производственной зоны «Обухово»</w:t>
            </w:r>
          </w:p>
        </w:tc>
        <w:tc>
          <w:tcPr>
            <w:tcW w:w="839" w:type="dxa"/>
            <w:vMerge w:val="restart"/>
          </w:tcPr>
          <w:p w14:paraId="40E33557" w14:textId="37CDE8D0"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5"/>
                <w:szCs w:val="15"/>
              </w:rPr>
              <w:t>КППИТ</w:t>
            </w:r>
          </w:p>
        </w:tc>
        <w:tc>
          <w:tcPr>
            <w:tcW w:w="766" w:type="dxa"/>
            <w:vMerge w:val="restart"/>
            <w:shd w:val="clear" w:color="auto" w:fill="auto"/>
          </w:tcPr>
          <w:p w14:paraId="678223D8" w14:textId="6A8ABB34" w:rsidR="0040288A" w:rsidRPr="00DA7AFC" w:rsidRDefault="0040288A" w:rsidP="0040288A">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w:t>
            </w:r>
          </w:p>
        </w:tc>
        <w:tc>
          <w:tcPr>
            <w:tcW w:w="567" w:type="dxa"/>
            <w:shd w:val="clear" w:color="auto" w:fill="auto"/>
            <w:vAlign w:val="center"/>
          </w:tcPr>
          <w:p w14:paraId="06A5FC20" w14:textId="38ED6B13"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ПИР</w:t>
            </w:r>
          </w:p>
        </w:tc>
        <w:tc>
          <w:tcPr>
            <w:tcW w:w="567" w:type="dxa"/>
            <w:shd w:val="clear" w:color="auto" w:fill="auto"/>
          </w:tcPr>
          <w:p w14:paraId="28C60542" w14:textId="1232A8E6" w:rsidR="0040288A" w:rsidRPr="00DA7AFC" w:rsidRDefault="0040288A" w:rsidP="0040288A">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2022-2023</w:t>
            </w:r>
          </w:p>
        </w:tc>
        <w:tc>
          <w:tcPr>
            <w:tcW w:w="1985" w:type="dxa"/>
            <w:shd w:val="clear" w:color="auto" w:fill="auto"/>
            <w:vAlign w:val="center"/>
          </w:tcPr>
          <w:p w14:paraId="407732D1" w14:textId="695455CA"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30 800,0</w:t>
            </w:r>
          </w:p>
        </w:tc>
        <w:tc>
          <w:tcPr>
            <w:tcW w:w="984" w:type="dxa"/>
            <w:vMerge w:val="restart"/>
            <w:shd w:val="clear" w:color="auto" w:fill="auto"/>
          </w:tcPr>
          <w:p w14:paraId="37E5534B" w14:textId="0AD5ED39" w:rsidR="0040288A" w:rsidRPr="00DA7AFC" w:rsidRDefault="0040288A" w:rsidP="0040288A">
            <w:pPr>
              <w:spacing w:before="20" w:after="0" w:line="240" w:lineRule="auto"/>
              <w:ind w:left="-57" w:right="-57"/>
              <w:jc w:val="center"/>
              <w:rPr>
                <w:rFonts w:ascii="Times New Roman" w:eastAsia="Times New Roman" w:hAnsi="Times New Roman"/>
                <w:sz w:val="16"/>
                <w:szCs w:val="16"/>
              </w:rPr>
            </w:pPr>
            <w:r w:rsidRPr="00DA7AFC">
              <w:rPr>
                <w:rFonts w:ascii="Times New Roman" w:eastAsia="Times New Roman" w:hAnsi="Times New Roman"/>
                <w:sz w:val="15"/>
                <w:szCs w:val="15"/>
              </w:rPr>
              <w:t xml:space="preserve">Бюджет </w:t>
            </w:r>
            <w:r w:rsidRPr="00DA7AFC">
              <w:rPr>
                <w:rFonts w:ascii="Times New Roman" w:eastAsia="Times New Roman" w:hAnsi="Times New Roman"/>
                <w:sz w:val="15"/>
                <w:szCs w:val="15"/>
              </w:rPr>
              <w:br/>
              <w:t>Санкт-Петербурга</w:t>
            </w:r>
          </w:p>
        </w:tc>
        <w:tc>
          <w:tcPr>
            <w:tcW w:w="992" w:type="dxa"/>
            <w:shd w:val="clear" w:color="auto" w:fill="auto"/>
            <w:vAlign w:val="center"/>
          </w:tcPr>
          <w:p w14:paraId="73B93624" w14:textId="11992E6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30 800,0</w:t>
            </w:r>
          </w:p>
        </w:tc>
        <w:tc>
          <w:tcPr>
            <w:tcW w:w="1001" w:type="dxa"/>
            <w:gridSpan w:val="2"/>
            <w:shd w:val="clear" w:color="auto" w:fill="auto"/>
          </w:tcPr>
          <w:p w14:paraId="235EF160" w14:textId="27E03FAF"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0" w:type="dxa"/>
            <w:shd w:val="clear" w:color="auto" w:fill="auto"/>
          </w:tcPr>
          <w:p w14:paraId="0C5EB1BE" w14:textId="1ECA0AD4"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2" w:type="dxa"/>
            <w:shd w:val="clear" w:color="auto" w:fill="auto"/>
          </w:tcPr>
          <w:p w14:paraId="27D56C8A" w14:textId="6054A2DB"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41B1AB8C" w14:textId="42F6741E"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580EE34A" w14:textId="15803DC9"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4E326805" w14:textId="16D5B890"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30 800,0</w:t>
            </w:r>
          </w:p>
        </w:tc>
        <w:tc>
          <w:tcPr>
            <w:tcW w:w="969" w:type="dxa"/>
            <w:vMerge w:val="restart"/>
            <w:shd w:val="clear" w:color="auto" w:fill="auto"/>
          </w:tcPr>
          <w:p w14:paraId="7ECD755C"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Индикатор </w:t>
            </w:r>
          </w:p>
          <w:p w14:paraId="2B1C39B1" w14:textId="77777777" w:rsidR="0040288A" w:rsidRPr="00DA7AFC" w:rsidRDefault="0040288A" w:rsidP="0040288A">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1.3</w:t>
            </w:r>
          </w:p>
        </w:tc>
      </w:tr>
      <w:tr w:rsidR="0040288A" w:rsidRPr="00D656CD" w14:paraId="388FCB9A" w14:textId="77777777" w:rsidTr="0040288A">
        <w:trPr>
          <w:trHeight w:val="217"/>
          <w:jc w:val="center"/>
        </w:trPr>
        <w:tc>
          <w:tcPr>
            <w:tcW w:w="568" w:type="dxa"/>
            <w:vMerge/>
            <w:shd w:val="clear" w:color="auto" w:fill="auto"/>
          </w:tcPr>
          <w:p w14:paraId="055CA915"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6"/>
                <w:szCs w:val="16"/>
              </w:rPr>
            </w:pPr>
          </w:p>
        </w:tc>
        <w:tc>
          <w:tcPr>
            <w:tcW w:w="1938" w:type="dxa"/>
            <w:vMerge/>
            <w:shd w:val="clear" w:color="auto" w:fill="auto"/>
          </w:tcPr>
          <w:p w14:paraId="4ECF4CCA"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01C1CA23"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027451A6"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436CF1DF" w14:textId="01CC10E0"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СМР</w:t>
            </w:r>
          </w:p>
        </w:tc>
        <w:tc>
          <w:tcPr>
            <w:tcW w:w="567" w:type="dxa"/>
            <w:shd w:val="clear" w:color="auto" w:fill="auto"/>
          </w:tcPr>
          <w:p w14:paraId="4587DB10" w14:textId="0ADB5658" w:rsidR="0040288A" w:rsidRPr="00DA7AFC" w:rsidRDefault="0040288A" w:rsidP="00577DF6">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2024-2028</w:t>
            </w:r>
          </w:p>
        </w:tc>
        <w:tc>
          <w:tcPr>
            <w:tcW w:w="1985" w:type="dxa"/>
            <w:shd w:val="clear" w:color="auto" w:fill="auto"/>
            <w:vAlign w:val="center"/>
          </w:tcPr>
          <w:p w14:paraId="7BFC32FE" w14:textId="67883693"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2 327 351,5</w:t>
            </w:r>
          </w:p>
        </w:tc>
        <w:tc>
          <w:tcPr>
            <w:tcW w:w="984" w:type="dxa"/>
            <w:vMerge/>
            <w:shd w:val="clear" w:color="auto" w:fill="auto"/>
          </w:tcPr>
          <w:p w14:paraId="153D34EF"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682475A3" w14:textId="0B587F5C"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355,0</w:t>
            </w:r>
          </w:p>
        </w:tc>
        <w:tc>
          <w:tcPr>
            <w:tcW w:w="1001" w:type="dxa"/>
            <w:gridSpan w:val="2"/>
            <w:shd w:val="clear" w:color="auto" w:fill="auto"/>
            <w:vAlign w:val="center"/>
          </w:tcPr>
          <w:p w14:paraId="59C1CCA0" w14:textId="63B6D23B"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20 000,0</w:t>
            </w:r>
          </w:p>
        </w:tc>
        <w:tc>
          <w:tcPr>
            <w:tcW w:w="850" w:type="dxa"/>
            <w:shd w:val="clear" w:color="auto" w:fill="auto"/>
            <w:vAlign w:val="center"/>
          </w:tcPr>
          <w:p w14:paraId="7AD3EADE" w14:textId="1E1B03DA"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92" w:type="dxa"/>
            <w:shd w:val="clear" w:color="auto" w:fill="auto"/>
            <w:vAlign w:val="center"/>
          </w:tcPr>
          <w:p w14:paraId="2EE63133" w14:textId="09104D01"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674 973,2</w:t>
            </w:r>
          </w:p>
        </w:tc>
        <w:tc>
          <w:tcPr>
            <w:tcW w:w="987" w:type="dxa"/>
            <w:gridSpan w:val="2"/>
            <w:shd w:val="clear" w:color="auto" w:fill="auto"/>
            <w:vAlign w:val="center"/>
          </w:tcPr>
          <w:p w14:paraId="4FFA3064" w14:textId="70125B04"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701 972,2</w:t>
            </w:r>
          </w:p>
        </w:tc>
        <w:tc>
          <w:tcPr>
            <w:tcW w:w="857" w:type="dxa"/>
            <w:shd w:val="clear" w:color="auto" w:fill="auto"/>
            <w:vAlign w:val="center"/>
          </w:tcPr>
          <w:p w14:paraId="4C1F5561" w14:textId="36C8A7F8"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730 051,1</w:t>
            </w:r>
          </w:p>
        </w:tc>
        <w:tc>
          <w:tcPr>
            <w:tcW w:w="994" w:type="dxa"/>
            <w:gridSpan w:val="2"/>
            <w:shd w:val="clear" w:color="auto" w:fill="auto"/>
            <w:vAlign w:val="center"/>
          </w:tcPr>
          <w:p w14:paraId="691B370A" w14:textId="46EEE855"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2 327 351,5</w:t>
            </w:r>
          </w:p>
        </w:tc>
        <w:tc>
          <w:tcPr>
            <w:tcW w:w="969" w:type="dxa"/>
            <w:vMerge/>
            <w:shd w:val="clear" w:color="auto" w:fill="auto"/>
          </w:tcPr>
          <w:p w14:paraId="541B5B70"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1465E506" w14:textId="77777777" w:rsidTr="0040288A">
        <w:trPr>
          <w:trHeight w:val="217"/>
          <w:jc w:val="center"/>
        </w:trPr>
        <w:tc>
          <w:tcPr>
            <w:tcW w:w="568" w:type="dxa"/>
            <w:vMerge/>
            <w:shd w:val="clear" w:color="auto" w:fill="auto"/>
          </w:tcPr>
          <w:p w14:paraId="7F82ACB5" w14:textId="77777777" w:rsidR="0040288A" w:rsidRPr="00D656CD" w:rsidRDefault="0040288A" w:rsidP="00CA7361">
            <w:pPr>
              <w:widowControl w:val="0"/>
              <w:pBdr>
                <w:top w:val="nil"/>
                <w:left w:val="nil"/>
                <w:bottom w:val="nil"/>
                <w:right w:val="nil"/>
                <w:between w:val="nil"/>
              </w:pBdr>
              <w:spacing w:after="0"/>
              <w:jc w:val="center"/>
              <w:rPr>
                <w:rFonts w:ascii="Times New Roman" w:eastAsia="Times New Roman" w:hAnsi="Times New Roman"/>
                <w:color w:val="000000"/>
                <w:sz w:val="15"/>
                <w:szCs w:val="15"/>
              </w:rPr>
            </w:pPr>
          </w:p>
        </w:tc>
        <w:tc>
          <w:tcPr>
            <w:tcW w:w="1938" w:type="dxa"/>
            <w:vMerge/>
            <w:shd w:val="clear" w:color="auto" w:fill="auto"/>
          </w:tcPr>
          <w:p w14:paraId="53288CD2"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5AF31E0"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3D193332"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ACDD052" w14:textId="5C819F22"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Итого</w:t>
            </w:r>
          </w:p>
        </w:tc>
        <w:tc>
          <w:tcPr>
            <w:tcW w:w="567" w:type="dxa"/>
            <w:shd w:val="clear" w:color="auto" w:fill="auto"/>
          </w:tcPr>
          <w:p w14:paraId="14BD9463" w14:textId="6C924590" w:rsidR="0040288A" w:rsidRPr="00DA7AFC" w:rsidRDefault="0040288A" w:rsidP="00577DF6">
            <w:pPr>
              <w:spacing w:before="20" w:after="0" w:line="233"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2022-2028</w:t>
            </w:r>
          </w:p>
        </w:tc>
        <w:tc>
          <w:tcPr>
            <w:tcW w:w="1985" w:type="dxa"/>
            <w:shd w:val="clear" w:color="auto" w:fill="auto"/>
            <w:vAlign w:val="center"/>
          </w:tcPr>
          <w:p w14:paraId="35D0F6E1" w14:textId="6F8144D5"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2 358 151,5</w:t>
            </w:r>
          </w:p>
        </w:tc>
        <w:tc>
          <w:tcPr>
            <w:tcW w:w="984" w:type="dxa"/>
            <w:vMerge/>
            <w:shd w:val="clear" w:color="auto" w:fill="auto"/>
          </w:tcPr>
          <w:p w14:paraId="2C9BE131"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731AEB44" w14:textId="3825B597"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31 155,0</w:t>
            </w:r>
          </w:p>
        </w:tc>
        <w:tc>
          <w:tcPr>
            <w:tcW w:w="1001" w:type="dxa"/>
            <w:gridSpan w:val="2"/>
            <w:shd w:val="clear" w:color="auto" w:fill="auto"/>
            <w:vAlign w:val="center"/>
          </w:tcPr>
          <w:p w14:paraId="6AC08111" w14:textId="304C4564"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20 000,0</w:t>
            </w:r>
          </w:p>
        </w:tc>
        <w:tc>
          <w:tcPr>
            <w:tcW w:w="850" w:type="dxa"/>
            <w:shd w:val="clear" w:color="auto" w:fill="auto"/>
            <w:vAlign w:val="center"/>
          </w:tcPr>
          <w:p w14:paraId="762462A2" w14:textId="4B99305D"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200 000,0</w:t>
            </w:r>
          </w:p>
        </w:tc>
        <w:tc>
          <w:tcPr>
            <w:tcW w:w="992" w:type="dxa"/>
            <w:shd w:val="clear" w:color="auto" w:fill="auto"/>
            <w:vAlign w:val="center"/>
          </w:tcPr>
          <w:p w14:paraId="6CE8CB8C" w14:textId="2FC313F0"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674 973,2</w:t>
            </w:r>
          </w:p>
        </w:tc>
        <w:tc>
          <w:tcPr>
            <w:tcW w:w="987" w:type="dxa"/>
            <w:gridSpan w:val="2"/>
            <w:shd w:val="clear" w:color="auto" w:fill="auto"/>
            <w:vAlign w:val="center"/>
          </w:tcPr>
          <w:p w14:paraId="39D5ACE0" w14:textId="6C59FDB7"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701 972,2</w:t>
            </w:r>
          </w:p>
        </w:tc>
        <w:tc>
          <w:tcPr>
            <w:tcW w:w="857" w:type="dxa"/>
            <w:shd w:val="clear" w:color="auto" w:fill="auto"/>
            <w:vAlign w:val="center"/>
          </w:tcPr>
          <w:p w14:paraId="5555E052" w14:textId="1D0AB049" w:rsidR="0040288A" w:rsidRPr="00DA7AFC" w:rsidRDefault="0040288A" w:rsidP="00577DF6">
            <w:pPr>
              <w:spacing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730 051,1</w:t>
            </w:r>
          </w:p>
        </w:tc>
        <w:tc>
          <w:tcPr>
            <w:tcW w:w="994" w:type="dxa"/>
            <w:gridSpan w:val="2"/>
            <w:shd w:val="clear" w:color="auto" w:fill="auto"/>
            <w:vAlign w:val="center"/>
          </w:tcPr>
          <w:p w14:paraId="5A8B868D" w14:textId="1F140F22" w:rsidR="0040288A" w:rsidRPr="00DA7AFC" w:rsidRDefault="0040288A" w:rsidP="00577DF6">
            <w:pPr>
              <w:spacing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2 358 151,5</w:t>
            </w:r>
          </w:p>
        </w:tc>
        <w:tc>
          <w:tcPr>
            <w:tcW w:w="969" w:type="dxa"/>
            <w:vMerge/>
            <w:shd w:val="clear" w:color="auto" w:fill="auto"/>
          </w:tcPr>
          <w:p w14:paraId="35B5A41E" w14:textId="77777777" w:rsidR="0040288A" w:rsidRPr="00DA7AFC"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64381CEB" w14:textId="77777777" w:rsidTr="0040288A">
        <w:trPr>
          <w:trHeight w:val="217"/>
          <w:jc w:val="center"/>
        </w:trPr>
        <w:tc>
          <w:tcPr>
            <w:tcW w:w="568" w:type="dxa"/>
            <w:vMerge w:val="restart"/>
            <w:shd w:val="clear" w:color="auto" w:fill="auto"/>
          </w:tcPr>
          <w:p w14:paraId="240FCDA8" w14:textId="58B6F991" w:rsidR="0040288A" w:rsidRPr="00D656CD" w:rsidRDefault="00CA7361" w:rsidP="00CA7361">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2.1.5</w:t>
            </w:r>
          </w:p>
        </w:tc>
        <w:tc>
          <w:tcPr>
            <w:tcW w:w="1938" w:type="dxa"/>
            <w:vMerge w:val="restart"/>
            <w:shd w:val="clear" w:color="auto" w:fill="auto"/>
          </w:tcPr>
          <w:p w14:paraId="0D515B89" w14:textId="37014510" w:rsidR="0040288A" w:rsidRPr="00DA7AFC" w:rsidRDefault="0040288A" w:rsidP="00577DF6">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4"/>
                <w:szCs w:val="14"/>
              </w:rPr>
              <w:t xml:space="preserve">Строительство мукомольного комплекса для нужд </w:t>
            </w:r>
            <w:r w:rsidRPr="00DA7AFC">
              <w:rPr>
                <w:rFonts w:ascii="Times New Roman" w:eastAsia="Times New Roman" w:hAnsi="Times New Roman"/>
                <w:color w:val="000000"/>
                <w:sz w:val="14"/>
                <w:szCs w:val="14"/>
              </w:rPr>
              <w:br/>
              <w:t>Санкт-Петербурга</w:t>
            </w:r>
          </w:p>
        </w:tc>
        <w:tc>
          <w:tcPr>
            <w:tcW w:w="839" w:type="dxa"/>
            <w:vMerge w:val="restart"/>
          </w:tcPr>
          <w:p w14:paraId="05313E69" w14:textId="4D3C30E0" w:rsidR="0040288A" w:rsidRPr="00DA7AFC" w:rsidRDefault="0040288A" w:rsidP="00577DF6">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sz w:val="15"/>
                <w:szCs w:val="15"/>
              </w:rPr>
              <w:t>КППИТ</w:t>
            </w:r>
          </w:p>
        </w:tc>
        <w:tc>
          <w:tcPr>
            <w:tcW w:w="766" w:type="dxa"/>
            <w:vMerge w:val="restart"/>
            <w:shd w:val="clear" w:color="auto" w:fill="auto"/>
          </w:tcPr>
          <w:p w14:paraId="4D33F8FE" w14:textId="42F8997B" w:rsidR="0040288A" w:rsidRPr="00DA7AFC" w:rsidRDefault="0040288A" w:rsidP="00577DF6">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w:t>
            </w:r>
          </w:p>
        </w:tc>
        <w:tc>
          <w:tcPr>
            <w:tcW w:w="567" w:type="dxa"/>
            <w:shd w:val="clear" w:color="auto" w:fill="auto"/>
            <w:vAlign w:val="center"/>
          </w:tcPr>
          <w:p w14:paraId="5DE4009D" w14:textId="5D8D03C9" w:rsidR="0040288A" w:rsidRPr="00DA7AFC" w:rsidRDefault="0040288A" w:rsidP="00577DF6">
            <w:pPr>
              <w:spacing w:before="20"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ПИР</w:t>
            </w:r>
          </w:p>
        </w:tc>
        <w:tc>
          <w:tcPr>
            <w:tcW w:w="567" w:type="dxa"/>
            <w:shd w:val="clear" w:color="auto" w:fill="auto"/>
            <w:vAlign w:val="center"/>
          </w:tcPr>
          <w:p w14:paraId="0EF866CC" w14:textId="264EBF2F" w:rsidR="0040288A" w:rsidRPr="00DA7AFC" w:rsidRDefault="0040288A" w:rsidP="00577DF6">
            <w:pPr>
              <w:spacing w:before="20" w:after="0" w:line="240" w:lineRule="auto"/>
              <w:ind w:left="-57" w:right="-57"/>
              <w:jc w:val="center"/>
              <w:rPr>
                <w:rFonts w:ascii="Times New Roman" w:eastAsia="Times New Roman" w:hAnsi="Times New Roman"/>
                <w:color w:val="000000"/>
                <w:sz w:val="16"/>
                <w:szCs w:val="16"/>
              </w:rPr>
            </w:pPr>
            <w:r w:rsidRPr="00DA7AFC">
              <w:rPr>
                <w:rFonts w:ascii="Times New Roman" w:eastAsia="Times New Roman" w:hAnsi="Times New Roman"/>
                <w:color w:val="000000"/>
                <w:sz w:val="15"/>
                <w:szCs w:val="15"/>
              </w:rPr>
              <w:t>2021-2023</w:t>
            </w:r>
          </w:p>
        </w:tc>
        <w:tc>
          <w:tcPr>
            <w:tcW w:w="1985" w:type="dxa"/>
            <w:shd w:val="clear" w:color="auto" w:fill="auto"/>
            <w:vAlign w:val="center"/>
          </w:tcPr>
          <w:p w14:paraId="2538AA1D" w14:textId="5ED6E202" w:rsidR="0040288A" w:rsidRPr="00DA7AFC" w:rsidRDefault="0040288A" w:rsidP="0040288A">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160 023,8</w:t>
            </w:r>
          </w:p>
        </w:tc>
        <w:tc>
          <w:tcPr>
            <w:tcW w:w="984" w:type="dxa"/>
            <w:vMerge w:val="restart"/>
            <w:shd w:val="clear" w:color="auto" w:fill="auto"/>
          </w:tcPr>
          <w:p w14:paraId="09E2DFFF" w14:textId="7F459BBA" w:rsidR="0040288A" w:rsidRPr="00DA7AFC" w:rsidRDefault="0040288A" w:rsidP="00577DF6">
            <w:pPr>
              <w:spacing w:before="20" w:after="0" w:line="240" w:lineRule="auto"/>
              <w:ind w:left="-57" w:right="-57"/>
              <w:jc w:val="center"/>
              <w:rPr>
                <w:rFonts w:ascii="Times New Roman" w:eastAsia="Times New Roman" w:hAnsi="Times New Roman"/>
                <w:sz w:val="16"/>
                <w:szCs w:val="16"/>
              </w:rPr>
            </w:pPr>
            <w:r w:rsidRPr="00DA7AFC">
              <w:rPr>
                <w:rFonts w:ascii="Times New Roman" w:eastAsia="Times New Roman" w:hAnsi="Times New Roman"/>
                <w:sz w:val="15"/>
                <w:szCs w:val="15"/>
              </w:rPr>
              <w:t xml:space="preserve">Бюджет </w:t>
            </w:r>
            <w:r w:rsidRPr="00DA7AFC">
              <w:rPr>
                <w:rFonts w:ascii="Times New Roman" w:eastAsia="Times New Roman" w:hAnsi="Times New Roman"/>
                <w:sz w:val="15"/>
                <w:szCs w:val="15"/>
              </w:rPr>
              <w:br/>
              <w:t>Санкт-Петербурга</w:t>
            </w:r>
          </w:p>
        </w:tc>
        <w:tc>
          <w:tcPr>
            <w:tcW w:w="992" w:type="dxa"/>
            <w:shd w:val="clear" w:color="auto" w:fill="auto"/>
            <w:vAlign w:val="center"/>
          </w:tcPr>
          <w:p w14:paraId="5FB7FBB9" w14:textId="5F299BA1"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160 023,8</w:t>
            </w:r>
          </w:p>
        </w:tc>
        <w:tc>
          <w:tcPr>
            <w:tcW w:w="1001" w:type="dxa"/>
            <w:gridSpan w:val="2"/>
            <w:shd w:val="clear" w:color="auto" w:fill="auto"/>
          </w:tcPr>
          <w:p w14:paraId="3040C9FD" w14:textId="043C67E1"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0" w:type="dxa"/>
            <w:shd w:val="clear" w:color="auto" w:fill="auto"/>
          </w:tcPr>
          <w:p w14:paraId="4091CA53" w14:textId="254E5681"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2" w:type="dxa"/>
            <w:shd w:val="clear" w:color="auto" w:fill="auto"/>
          </w:tcPr>
          <w:p w14:paraId="340B9CB5" w14:textId="054A76F9"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87" w:type="dxa"/>
            <w:gridSpan w:val="2"/>
            <w:shd w:val="clear" w:color="auto" w:fill="auto"/>
          </w:tcPr>
          <w:p w14:paraId="3C879B54" w14:textId="148A722E"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857" w:type="dxa"/>
            <w:shd w:val="clear" w:color="auto" w:fill="auto"/>
          </w:tcPr>
          <w:p w14:paraId="395EBB9C" w14:textId="3E2FA227"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w:t>
            </w:r>
          </w:p>
        </w:tc>
        <w:tc>
          <w:tcPr>
            <w:tcW w:w="994" w:type="dxa"/>
            <w:gridSpan w:val="2"/>
            <w:shd w:val="clear" w:color="auto" w:fill="auto"/>
            <w:vAlign w:val="center"/>
          </w:tcPr>
          <w:p w14:paraId="02501E33" w14:textId="03C985F9" w:rsidR="0040288A" w:rsidRPr="00DA7AFC" w:rsidRDefault="0040288A" w:rsidP="00577DF6">
            <w:pPr>
              <w:spacing w:before="20" w:after="0" w:line="240" w:lineRule="auto"/>
              <w:ind w:left="-57" w:right="-57"/>
              <w:jc w:val="center"/>
              <w:rPr>
                <w:rFonts w:ascii="Times New Roman" w:eastAsia="Times New Roman" w:hAnsi="Times New Roman"/>
                <w:color w:val="000000"/>
                <w:sz w:val="15"/>
                <w:szCs w:val="15"/>
              </w:rPr>
            </w:pPr>
            <w:r w:rsidRPr="00DA7AFC">
              <w:rPr>
                <w:rFonts w:ascii="Times New Roman" w:eastAsia="Times New Roman" w:hAnsi="Times New Roman"/>
                <w:color w:val="000000"/>
                <w:sz w:val="15"/>
                <w:szCs w:val="15"/>
              </w:rPr>
              <w:t>160 023,8</w:t>
            </w:r>
          </w:p>
        </w:tc>
        <w:tc>
          <w:tcPr>
            <w:tcW w:w="969" w:type="dxa"/>
            <w:vMerge w:val="restart"/>
            <w:shd w:val="clear" w:color="auto" w:fill="auto"/>
          </w:tcPr>
          <w:p w14:paraId="56A34BCA" w14:textId="77777777"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Индикатор </w:t>
            </w:r>
          </w:p>
          <w:p w14:paraId="519F663E" w14:textId="77777777"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xml:space="preserve">№ 1.1, индикатор </w:t>
            </w:r>
          </w:p>
          <w:p w14:paraId="6B222B8B" w14:textId="77777777"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lastRenderedPageBreak/>
              <w:t xml:space="preserve">№ 1.2, индикатор </w:t>
            </w:r>
          </w:p>
          <w:p w14:paraId="18ED573A" w14:textId="77777777" w:rsidR="0040288A" w:rsidRPr="00DA7AFC" w:rsidRDefault="0040288A" w:rsidP="00577DF6">
            <w:pPr>
              <w:spacing w:after="0" w:line="240" w:lineRule="auto"/>
              <w:ind w:left="-57" w:right="-57"/>
              <w:rPr>
                <w:rFonts w:ascii="Times New Roman" w:eastAsia="Times New Roman" w:hAnsi="Times New Roman"/>
                <w:color w:val="000000"/>
                <w:sz w:val="16"/>
                <w:szCs w:val="16"/>
              </w:rPr>
            </w:pPr>
            <w:r w:rsidRPr="00DA7AFC">
              <w:rPr>
                <w:rFonts w:ascii="Times New Roman" w:eastAsia="Times New Roman" w:hAnsi="Times New Roman"/>
                <w:color w:val="000000"/>
                <w:sz w:val="16"/>
                <w:szCs w:val="16"/>
              </w:rPr>
              <w:t>№ 1.4</w:t>
            </w:r>
          </w:p>
        </w:tc>
      </w:tr>
      <w:tr w:rsidR="0040288A" w:rsidRPr="00D656CD" w14:paraId="61D261A7" w14:textId="77777777" w:rsidTr="0040288A">
        <w:trPr>
          <w:trHeight w:val="217"/>
          <w:jc w:val="center"/>
        </w:trPr>
        <w:tc>
          <w:tcPr>
            <w:tcW w:w="568" w:type="dxa"/>
            <w:vMerge/>
            <w:shd w:val="clear" w:color="auto" w:fill="auto"/>
          </w:tcPr>
          <w:p w14:paraId="57BA3CD6"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1938" w:type="dxa"/>
            <w:vMerge/>
            <w:shd w:val="clear" w:color="auto" w:fill="auto"/>
          </w:tcPr>
          <w:p w14:paraId="1EBCB2F0"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839" w:type="dxa"/>
            <w:vMerge/>
          </w:tcPr>
          <w:p w14:paraId="482968D2"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766" w:type="dxa"/>
            <w:vMerge/>
            <w:shd w:val="clear" w:color="auto" w:fill="auto"/>
          </w:tcPr>
          <w:p w14:paraId="77A70CA3"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567" w:type="dxa"/>
            <w:shd w:val="clear" w:color="auto" w:fill="auto"/>
            <w:vAlign w:val="center"/>
          </w:tcPr>
          <w:p w14:paraId="5E9CCCF0" w14:textId="7C445BD9" w:rsidR="0040288A" w:rsidRPr="00D656CD" w:rsidRDefault="0040288A" w:rsidP="00577DF6">
            <w:pPr>
              <w:spacing w:after="0" w:line="240" w:lineRule="auto"/>
              <w:ind w:left="-57" w:right="-57"/>
              <w:rPr>
                <w:rFonts w:ascii="Times New Roman" w:eastAsia="Times New Roman" w:hAnsi="Times New Roman"/>
                <w:color w:val="000000"/>
                <w:sz w:val="16"/>
                <w:szCs w:val="16"/>
              </w:rPr>
            </w:pPr>
            <w:r w:rsidRPr="00D656CD">
              <w:rPr>
                <w:rFonts w:ascii="Times New Roman" w:eastAsia="Times New Roman" w:hAnsi="Times New Roman"/>
                <w:color w:val="000000"/>
                <w:sz w:val="15"/>
                <w:szCs w:val="15"/>
              </w:rPr>
              <w:t>СМР</w:t>
            </w:r>
          </w:p>
        </w:tc>
        <w:tc>
          <w:tcPr>
            <w:tcW w:w="567" w:type="dxa"/>
            <w:shd w:val="clear" w:color="auto" w:fill="auto"/>
            <w:vAlign w:val="center"/>
          </w:tcPr>
          <w:p w14:paraId="406EF99D" w14:textId="1E17E085" w:rsidR="0040288A" w:rsidRPr="00D656CD" w:rsidRDefault="0040288A" w:rsidP="00577DF6">
            <w:pPr>
              <w:spacing w:before="20" w:after="0" w:line="233"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5"/>
                <w:szCs w:val="15"/>
              </w:rPr>
              <w:t>2029</w:t>
            </w:r>
          </w:p>
        </w:tc>
        <w:tc>
          <w:tcPr>
            <w:tcW w:w="1985" w:type="dxa"/>
            <w:shd w:val="clear" w:color="auto" w:fill="auto"/>
            <w:vAlign w:val="center"/>
          </w:tcPr>
          <w:p w14:paraId="2B595001" w14:textId="022D0D83" w:rsidR="0040288A" w:rsidRPr="00D656CD" w:rsidRDefault="0040288A" w:rsidP="0040288A">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5 982 000,0</w:t>
            </w:r>
          </w:p>
        </w:tc>
        <w:tc>
          <w:tcPr>
            <w:tcW w:w="984" w:type="dxa"/>
            <w:vMerge/>
            <w:shd w:val="clear" w:color="auto" w:fill="auto"/>
          </w:tcPr>
          <w:p w14:paraId="1C5EF6E1"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tcPr>
          <w:p w14:paraId="0231D847" w14:textId="3D4BF075"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1001" w:type="dxa"/>
            <w:gridSpan w:val="2"/>
            <w:shd w:val="clear" w:color="auto" w:fill="auto"/>
          </w:tcPr>
          <w:p w14:paraId="4D42DAA8" w14:textId="35B62BB7"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850" w:type="dxa"/>
            <w:shd w:val="clear" w:color="auto" w:fill="auto"/>
          </w:tcPr>
          <w:p w14:paraId="18CB4816" w14:textId="2FC32509"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92" w:type="dxa"/>
            <w:shd w:val="clear" w:color="auto" w:fill="auto"/>
          </w:tcPr>
          <w:p w14:paraId="4999316F" w14:textId="34DF3FAD"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87" w:type="dxa"/>
            <w:gridSpan w:val="2"/>
            <w:shd w:val="clear" w:color="auto" w:fill="auto"/>
          </w:tcPr>
          <w:p w14:paraId="150A4711" w14:textId="0FDF9171"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857" w:type="dxa"/>
            <w:shd w:val="clear" w:color="auto" w:fill="auto"/>
          </w:tcPr>
          <w:p w14:paraId="4655258D" w14:textId="0CC653E5"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94" w:type="dxa"/>
            <w:gridSpan w:val="2"/>
            <w:shd w:val="clear" w:color="auto" w:fill="auto"/>
          </w:tcPr>
          <w:p w14:paraId="4B8E6BE9" w14:textId="14498EA2"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0,0</w:t>
            </w:r>
          </w:p>
        </w:tc>
        <w:tc>
          <w:tcPr>
            <w:tcW w:w="969" w:type="dxa"/>
            <w:vMerge/>
            <w:shd w:val="clear" w:color="auto" w:fill="auto"/>
          </w:tcPr>
          <w:p w14:paraId="31CEB3BF"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40288A" w:rsidRPr="00D656CD" w14:paraId="0FB00A95" w14:textId="77777777" w:rsidTr="0040288A">
        <w:trPr>
          <w:trHeight w:val="217"/>
          <w:jc w:val="center"/>
        </w:trPr>
        <w:tc>
          <w:tcPr>
            <w:tcW w:w="568" w:type="dxa"/>
            <w:vMerge/>
            <w:shd w:val="clear" w:color="auto" w:fill="auto"/>
          </w:tcPr>
          <w:p w14:paraId="5EF93781"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1938" w:type="dxa"/>
            <w:vMerge/>
            <w:shd w:val="clear" w:color="auto" w:fill="auto"/>
          </w:tcPr>
          <w:p w14:paraId="19D34906"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839" w:type="dxa"/>
            <w:vMerge/>
          </w:tcPr>
          <w:p w14:paraId="59A53A01"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766" w:type="dxa"/>
            <w:vMerge/>
            <w:shd w:val="clear" w:color="auto" w:fill="auto"/>
          </w:tcPr>
          <w:p w14:paraId="32AF1580"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5"/>
                <w:szCs w:val="15"/>
              </w:rPr>
            </w:pPr>
          </w:p>
        </w:tc>
        <w:tc>
          <w:tcPr>
            <w:tcW w:w="567" w:type="dxa"/>
            <w:shd w:val="clear" w:color="auto" w:fill="auto"/>
            <w:vAlign w:val="center"/>
          </w:tcPr>
          <w:p w14:paraId="01D8A0E0" w14:textId="7E8D51AC" w:rsidR="0040288A" w:rsidRPr="00D656CD" w:rsidRDefault="0040288A" w:rsidP="00577DF6">
            <w:pPr>
              <w:spacing w:after="0" w:line="240" w:lineRule="auto"/>
              <w:ind w:left="-57" w:right="-57"/>
              <w:rPr>
                <w:rFonts w:ascii="Times New Roman" w:eastAsia="Times New Roman" w:hAnsi="Times New Roman"/>
                <w:color w:val="000000"/>
                <w:sz w:val="16"/>
                <w:szCs w:val="16"/>
              </w:rPr>
            </w:pPr>
            <w:r w:rsidRPr="00D656CD">
              <w:rPr>
                <w:rFonts w:ascii="Times New Roman" w:eastAsia="Times New Roman" w:hAnsi="Times New Roman"/>
                <w:color w:val="000000"/>
                <w:sz w:val="15"/>
                <w:szCs w:val="15"/>
              </w:rPr>
              <w:t>Итого</w:t>
            </w:r>
          </w:p>
        </w:tc>
        <w:tc>
          <w:tcPr>
            <w:tcW w:w="567" w:type="dxa"/>
            <w:shd w:val="clear" w:color="auto" w:fill="auto"/>
            <w:vAlign w:val="bottom"/>
          </w:tcPr>
          <w:p w14:paraId="6EA06EE3" w14:textId="162447F5" w:rsidR="0040288A" w:rsidRPr="00D656CD" w:rsidRDefault="0040288A" w:rsidP="00577DF6">
            <w:pPr>
              <w:spacing w:before="20" w:after="0" w:line="233"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5"/>
                <w:szCs w:val="15"/>
              </w:rPr>
              <w:t>2021-2029</w:t>
            </w:r>
          </w:p>
        </w:tc>
        <w:tc>
          <w:tcPr>
            <w:tcW w:w="1985" w:type="dxa"/>
            <w:shd w:val="clear" w:color="auto" w:fill="auto"/>
            <w:vAlign w:val="center"/>
          </w:tcPr>
          <w:p w14:paraId="55BA3277" w14:textId="2C070E22" w:rsidR="0040288A" w:rsidRPr="00D656CD" w:rsidRDefault="0040288A" w:rsidP="00134A85">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6 142 023,8</w:t>
            </w:r>
          </w:p>
        </w:tc>
        <w:tc>
          <w:tcPr>
            <w:tcW w:w="984" w:type="dxa"/>
            <w:vMerge/>
            <w:shd w:val="clear" w:color="auto" w:fill="auto"/>
          </w:tcPr>
          <w:p w14:paraId="632ED732"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992" w:type="dxa"/>
            <w:shd w:val="clear" w:color="auto" w:fill="auto"/>
            <w:vAlign w:val="center"/>
          </w:tcPr>
          <w:p w14:paraId="17027C72" w14:textId="37D79497"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160 023,8</w:t>
            </w:r>
          </w:p>
        </w:tc>
        <w:tc>
          <w:tcPr>
            <w:tcW w:w="1001" w:type="dxa"/>
            <w:gridSpan w:val="2"/>
            <w:shd w:val="clear" w:color="auto" w:fill="auto"/>
            <w:vAlign w:val="center"/>
          </w:tcPr>
          <w:p w14:paraId="556CEEBD" w14:textId="4FC0405A"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850" w:type="dxa"/>
            <w:shd w:val="clear" w:color="auto" w:fill="auto"/>
            <w:vAlign w:val="center"/>
          </w:tcPr>
          <w:p w14:paraId="4F0FB3E2" w14:textId="2D0730A5" w:rsidR="0040288A" w:rsidRPr="00D656CD" w:rsidRDefault="0040288A" w:rsidP="00577DF6">
            <w:pPr>
              <w:spacing w:before="20"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92" w:type="dxa"/>
            <w:shd w:val="clear" w:color="auto" w:fill="auto"/>
            <w:vAlign w:val="center"/>
          </w:tcPr>
          <w:p w14:paraId="2874BC2C" w14:textId="0359311C" w:rsidR="0040288A" w:rsidRPr="00D656CD" w:rsidRDefault="0040288A" w:rsidP="00577DF6">
            <w:pPr>
              <w:spacing w:before="20" w:after="0" w:line="240" w:lineRule="auto"/>
              <w:ind w:left="-99" w:right="-138"/>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87" w:type="dxa"/>
            <w:gridSpan w:val="2"/>
            <w:shd w:val="clear" w:color="auto" w:fill="auto"/>
            <w:vAlign w:val="center"/>
          </w:tcPr>
          <w:p w14:paraId="21639A03" w14:textId="7C0555C4"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857" w:type="dxa"/>
            <w:shd w:val="clear" w:color="auto" w:fill="auto"/>
            <w:vAlign w:val="center"/>
          </w:tcPr>
          <w:p w14:paraId="05181725" w14:textId="7D9472A6" w:rsidR="0040288A" w:rsidRPr="00D656CD" w:rsidRDefault="0040288A" w:rsidP="00577DF6">
            <w:pPr>
              <w:spacing w:after="0" w:line="240" w:lineRule="auto"/>
              <w:ind w:left="-57"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w:t>
            </w:r>
          </w:p>
        </w:tc>
        <w:tc>
          <w:tcPr>
            <w:tcW w:w="994" w:type="dxa"/>
            <w:gridSpan w:val="2"/>
            <w:shd w:val="clear" w:color="auto" w:fill="auto"/>
            <w:vAlign w:val="center"/>
          </w:tcPr>
          <w:p w14:paraId="083CA6CF" w14:textId="4D1B2CB8" w:rsidR="0040288A" w:rsidRPr="00D656CD" w:rsidRDefault="0040288A" w:rsidP="00577DF6">
            <w:pPr>
              <w:spacing w:after="0" w:line="240" w:lineRule="auto"/>
              <w:ind w:right="-57"/>
              <w:jc w:val="center"/>
              <w:rPr>
                <w:rFonts w:ascii="Times New Roman" w:eastAsia="Times New Roman" w:hAnsi="Times New Roman"/>
                <w:color w:val="000000"/>
                <w:sz w:val="15"/>
                <w:szCs w:val="15"/>
              </w:rPr>
            </w:pPr>
            <w:r w:rsidRPr="00D656CD">
              <w:rPr>
                <w:rFonts w:ascii="Times New Roman" w:eastAsia="Times New Roman" w:hAnsi="Times New Roman"/>
                <w:color w:val="000000"/>
                <w:sz w:val="15"/>
                <w:szCs w:val="15"/>
              </w:rPr>
              <w:t>160 023,8</w:t>
            </w:r>
          </w:p>
        </w:tc>
        <w:tc>
          <w:tcPr>
            <w:tcW w:w="969" w:type="dxa"/>
            <w:vMerge/>
            <w:shd w:val="clear" w:color="auto" w:fill="auto"/>
          </w:tcPr>
          <w:p w14:paraId="19D807CD" w14:textId="77777777" w:rsidR="0040288A" w:rsidRPr="00D656CD" w:rsidRDefault="0040288A" w:rsidP="00577DF6">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231A63" w:rsidRPr="00D656CD" w14:paraId="19FA84C5" w14:textId="77777777" w:rsidTr="0040288A">
        <w:trPr>
          <w:trHeight w:val="245"/>
          <w:jc w:val="center"/>
        </w:trPr>
        <w:tc>
          <w:tcPr>
            <w:tcW w:w="8214" w:type="dxa"/>
            <w:gridSpan w:val="8"/>
            <w:vAlign w:val="center"/>
          </w:tcPr>
          <w:p w14:paraId="1324A1B2" w14:textId="77777777" w:rsidR="00231A63" w:rsidRPr="00D656CD" w:rsidRDefault="00231A63" w:rsidP="00231A63">
            <w:pPr>
              <w:spacing w:after="0" w:line="240" w:lineRule="auto"/>
              <w:ind w:left="-57" w:right="-57"/>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xml:space="preserve">ИТОГО прочие расходы развития </w:t>
            </w:r>
          </w:p>
        </w:tc>
        <w:tc>
          <w:tcPr>
            <w:tcW w:w="992" w:type="dxa"/>
            <w:shd w:val="clear" w:color="auto" w:fill="auto"/>
            <w:vAlign w:val="bottom"/>
          </w:tcPr>
          <w:p w14:paraId="7F5BF051" w14:textId="321F1DC5" w:rsidR="00231A63" w:rsidRPr="00D656CD" w:rsidRDefault="00E21AAF"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1 121 174,4</w:t>
            </w:r>
          </w:p>
        </w:tc>
        <w:tc>
          <w:tcPr>
            <w:tcW w:w="1001" w:type="dxa"/>
            <w:gridSpan w:val="2"/>
            <w:shd w:val="clear" w:color="auto" w:fill="auto"/>
            <w:vAlign w:val="bottom"/>
          </w:tcPr>
          <w:p w14:paraId="051F5EA5" w14:textId="68E58C28" w:rsidR="00231A63" w:rsidRPr="00D656CD" w:rsidRDefault="00E21AAF"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832 419,8</w:t>
            </w:r>
          </w:p>
        </w:tc>
        <w:tc>
          <w:tcPr>
            <w:tcW w:w="850" w:type="dxa"/>
            <w:shd w:val="clear" w:color="auto" w:fill="auto"/>
            <w:vAlign w:val="bottom"/>
          </w:tcPr>
          <w:p w14:paraId="1F7EA64D" w14:textId="63DFFED4"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1 441 273,1</w:t>
            </w:r>
          </w:p>
        </w:tc>
        <w:tc>
          <w:tcPr>
            <w:tcW w:w="992" w:type="dxa"/>
            <w:shd w:val="clear" w:color="auto" w:fill="auto"/>
            <w:vAlign w:val="bottom"/>
          </w:tcPr>
          <w:p w14:paraId="58BEA0F4" w14:textId="12CF75BE"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2 209 926,4</w:t>
            </w:r>
          </w:p>
        </w:tc>
        <w:tc>
          <w:tcPr>
            <w:tcW w:w="987" w:type="dxa"/>
            <w:gridSpan w:val="2"/>
            <w:shd w:val="clear" w:color="auto" w:fill="auto"/>
            <w:vAlign w:val="bottom"/>
          </w:tcPr>
          <w:p w14:paraId="24318756" w14:textId="36C8FE25"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2 252 662,2</w:t>
            </w:r>
          </w:p>
        </w:tc>
        <w:tc>
          <w:tcPr>
            <w:tcW w:w="857" w:type="dxa"/>
            <w:shd w:val="clear" w:color="auto" w:fill="auto"/>
            <w:vAlign w:val="bottom"/>
          </w:tcPr>
          <w:p w14:paraId="1B21A7CA" w14:textId="17C31095" w:rsidR="00231A63" w:rsidRPr="00D656CD" w:rsidRDefault="000A1DB8" w:rsidP="001F297B">
            <w:pPr>
              <w:spacing w:after="0" w:line="216" w:lineRule="auto"/>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2 467 768,7</w:t>
            </w:r>
          </w:p>
        </w:tc>
        <w:tc>
          <w:tcPr>
            <w:tcW w:w="994" w:type="dxa"/>
            <w:gridSpan w:val="2"/>
            <w:shd w:val="clear" w:color="auto" w:fill="auto"/>
            <w:vAlign w:val="bottom"/>
          </w:tcPr>
          <w:p w14:paraId="752EB70A" w14:textId="53F70EDA"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10 325 224,6</w:t>
            </w:r>
          </w:p>
        </w:tc>
        <w:tc>
          <w:tcPr>
            <w:tcW w:w="969" w:type="dxa"/>
            <w:shd w:val="clear" w:color="auto" w:fill="auto"/>
            <w:vAlign w:val="center"/>
          </w:tcPr>
          <w:p w14:paraId="1C30DF7D" w14:textId="77777777" w:rsidR="00231A63" w:rsidRPr="00D656CD" w:rsidRDefault="00231A63" w:rsidP="00231A63">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231A63" w:rsidRPr="002101A3" w14:paraId="38CCF75C" w14:textId="77777777" w:rsidTr="0040288A">
        <w:trPr>
          <w:trHeight w:val="205"/>
          <w:jc w:val="center"/>
        </w:trPr>
        <w:tc>
          <w:tcPr>
            <w:tcW w:w="8214" w:type="dxa"/>
            <w:gridSpan w:val="8"/>
            <w:vAlign w:val="center"/>
          </w:tcPr>
          <w:p w14:paraId="3AC4428C" w14:textId="77777777" w:rsidR="00231A63" w:rsidRPr="00D656CD" w:rsidRDefault="00231A63" w:rsidP="00231A63">
            <w:pPr>
              <w:spacing w:after="0" w:line="240" w:lineRule="auto"/>
              <w:ind w:left="-57" w:right="-57"/>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ВСЕГО проектная часть подпрограммы</w:t>
            </w:r>
          </w:p>
        </w:tc>
        <w:tc>
          <w:tcPr>
            <w:tcW w:w="992" w:type="dxa"/>
            <w:shd w:val="clear" w:color="auto" w:fill="auto"/>
            <w:vAlign w:val="bottom"/>
          </w:tcPr>
          <w:p w14:paraId="1639CB8E" w14:textId="611B2339" w:rsidR="00231A63" w:rsidRPr="00D656CD" w:rsidRDefault="00E21AAF"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1 285 342,9</w:t>
            </w:r>
          </w:p>
        </w:tc>
        <w:tc>
          <w:tcPr>
            <w:tcW w:w="1001" w:type="dxa"/>
            <w:gridSpan w:val="2"/>
            <w:shd w:val="clear" w:color="auto" w:fill="auto"/>
            <w:vAlign w:val="bottom"/>
          </w:tcPr>
          <w:p w14:paraId="4242C022" w14:textId="0262124E" w:rsidR="00231A63" w:rsidRPr="00D656CD" w:rsidRDefault="00E21AAF"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895 618,6</w:t>
            </w:r>
          </w:p>
        </w:tc>
        <w:tc>
          <w:tcPr>
            <w:tcW w:w="850" w:type="dxa"/>
            <w:shd w:val="clear" w:color="auto" w:fill="auto"/>
            <w:vAlign w:val="bottom"/>
          </w:tcPr>
          <w:p w14:paraId="15D19F03" w14:textId="701DAEB9"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1 441 273,1</w:t>
            </w:r>
          </w:p>
        </w:tc>
        <w:tc>
          <w:tcPr>
            <w:tcW w:w="992" w:type="dxa"/>
            <w:shd w:val="clear" w:color="auto" w:fill="auto"/>
            <w:vAlign w:val="bottom"/>
          </w:tcPr>
          <w:p w14:paraId="25CDF495" w14:textId="79CFF31A"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2 209 926,4</w:t>
            </w:r>
          </w:p>
        </w:tc>
        <w:tc>
          <w:tcPr>
            <w:tcW w:w="987" w:type="dxa"/>
            <w:gridSpan w:val="2"/>
            <w:shd w:val="clear" w:color="auto" w:fill="auto"/>
            <w:vAlign w:val="bottom"/>
          </w:tcPr>
          <w:p w14:paraId="692CBE56" w14:textId="102C2F7A"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2 252 662,2</w:t>
            </w:r>
          </w:p>
        </w:tc>
        <w:tc>
          <w:tcPr>
            <w:tcW w:w="857" w:type="dxa"/>
            <w:shd w:val="clear" w:color="auto" w:fill="auto"/>
            <w:vAlign w:val="bottom"/>
          </w:tcPr>
          <w:p w14:paraId="748ECAA5" w14:textId="22A56BB3" w:rsidR="00231A63" w:rsidRPr="00D656CD" w:rsidRDefault="000A1DB8" w:rsidP="001F297B">
            <w:pPr>
              <w:spacing w:after="0" w:line="216" w:lineRule="auto"/>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2 467 768,7</w:t>
            </w:r>
          </w:p>
        </w:tc>
        <w:tc>
          <w:tcPr>
            <w:tcW w:w="994" w:type="dxa"/>
            <w:gridSpan w:val="2"/>
            <w:shd w:val="clear" w:color="auto" w:fill="auto"/>
            <w:vAlign w:val="bottom"/>
          </w:tcPr>
          <w:p w14:paraId="2501213E" w14:textId="6E81BFBF" w:rsidR="00231A63" w:rsidRPr="00D656CD" w:rsidRDefault="000A1DB8" w:rsidP="00231A63">
            <w:pPr>
              <w:spacing w:before="20" w:after="0" w:line="240" w:lineRule="auto"/>
              <w:ind w:left="-57" w:right="-57"/>
              <w:jc w:val="center"/>
              <w:rPr>
                <w:rFonts w:ascii="Times New Roman" w:eastAsia="Times New Roman" w:hAnsi="Times New Roman"/>
                <w:b/>
                <w:color w:val="000000"/>
                <w:sz w:val="13"/>
                <w:szCs w:val="13"/>
              </w:rPr>
            </w:pPr>
            <w:r w:rsidRPr="00D656CD">
              <w:rPr>
                <w:rFonts w:ascii="Times New Roman" w:eastAsia="Times New Roman" w:hAnsi="Times New Roman"/>
                <w:b/>
                <w:color w:val="000000"/>
                <w:sz w:val="13"/>
                <w:szCs w:val="13"/>
              </w:rPr>
              <w:t>10 552 591,9</w:t>
            </w:r>
          </w:p>
        </w:tc>
        <w:tc>
          <w:tcPr>
            <w:tcW w:w="969" w:type="dxa"/>
            <w:shd w:val="clear" w:color="auto" w:fill="auto"/>
            <w:vAlign w:val="center"/>
          </w:tcPr>
          <w:p w14:paraId="37650065" w14:textId="77777777" w:rsidR="00231A63" w:rsidRPr="002101A3" w:rsidRDefault="00231A63" w:rsidP="00231A63">
            <w:pPr>
              <w:spacing w:after="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bl>
    <w:p w14:paraId="4B705D64" w14:textId="77777777" w:rsidR="00736083" w:rsidRPr="002101A3" w:rsidRDefault="00736083" w:rsidP="003D01C6">
      <w:pPr>
        <w:pStyle w:val="a9"/>
        <w:overflowPunct/>
        <w:ind w:left="0"/>
        <w:jc w:val="center"/>
        <w:outlineLvl w:val="0"/>
        <w:rPr>
          <w:rFonts w:ascii="Times New Roman" w:eastAsiaTheme="minorHAnsi" w:hAnsi="Times New Roman"/>
          <w:b/>
          <w:lang w:eastAsia="en-US"/>
        </w:rPr>
      </w:pPr>
    </w:p>
    <w:p w14:paraId="30BBA65D" w14:textId="77777777" w:rsidR="00900DA8" w:rsidRPr="002101A3" w:rsidRDefault="00900DA8" w:rsidP="00900DA8">
      <w:pPr>
        <w:jc w:val="center"/>
        <w:rPr>
          <w:rFonts w:ascii="Times New Roman" w:eastAsiaTheme="minorHAnsi" w:hAnsi="Times New Roman"/>
          <w:b/>
        </w:rPr>
      </w:pPr>
      <w:r w:rsidRPr="002101A3">
        <w:rPr>
          <w:rFonts w:ascii="Times New Roman" w:hAnsi="Times New Roman"/>
          <w:b/>
          <w:sz w:val="24"/>
          <w:szCs w:val="24"/>
        </w:rPr>
        <w:t>Процессная часть</w:t>
      </w:r>
    </w:p>
    <w:p w14:paraId="29E9F9E1" w14:textId="77777777" w:rsidR="00900DA8" w:rsidRPr="002101A3" w:rsidRDefault="00900DA8" w:rsidP="00900DA8">
      <w:pPr>
        <w:widowControl w:val="0"/>
        <w:pBdr>
          <w:top w:val="nil"/>
          <w:left w:val="nil"/>
          <w:bottom w:val="nil"/>
          <w:right w:val="nil"/>
          <w:between w:val="nil"/>
        </w:pBdr>
        <w:spacing w:after="0" w:line="240" w:lineRule="auto"/>
        <w:rPr>
          <w:rFonts w:ascii="Times New Roman" w:eastAsia="Times New Roman" w:hAnsi="Times New Roman"/>
          <w:color w:val="000000"/>
          <w:sz w:val="8"/>
          <w:szCs w:val="8"/>
        </w:rPr>
      </w:pPr>
    </w:p>
    <w:tbl>
      <w:tblPr>
        <w:tblW w:w="15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992"/>
        <w:gridCol w:w="1276"/>
        <w:gridCol w:w="1134"/>
        <w:gridCol w:w="1134"/>
        <w:gridCol w:w="1134"/>
        <w:gridCol w:w="1276"/>
        <w:gridCol w:w="1059"/>
        <w:gridCol w:w="1209"/>
        <w:gridCol w:w="1276"/>
        <w:gridCol w:w="1909"/>
      </w:tblGrid>
      <w:tr w:rsidR="007E05CA" w:rsidRPr="00D656CD" w14:paraId="6376C510" w14:textId="77777777" w:rsidTr="00052547">
        <w:trPr>
          <w:trHeight w:val="589"/>
          <w:jc w:val="center"/>
        </w:trPr>
        <w:tc>
          <w:tcPr>
            <w:tcW w:w="562" w:type="dxa"/>
            <w:vMerge w:val="restart"/>
            <w:vAlign w:val="center"/>
          </w:tcPr>
          <w:p w14:paraId="1023FA24"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п/п</w:t>
            </w:r>
          </w:p>
        </w:tc>
        <w:tc>
          <w:tcPr>
            <w:tcW w:w="2977" w:type="dxa"/>
            <w:vMerge w:val="restart"/>
            <w:vAlign w:val="center"/>
          </w:tcPr>
          <w:p w14:paraId="4F4002E8"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Наименование мероприятия</w:t>
            </w:r>
          </w:p>
        </w:tc>
        <w:tc>
          <w:tcPr>
            <w:tcW w:w="992" w:type="dxa"/>
            <w:vMerge w:val="restart"/>
            <w:vAlign w:val="center"/>
          </w:tcPr>
          <w:p w14:paraId="65BC513A" w14:textId="77777777" w:rsidR="00900DA8" w:rsidRPr="00D656CD" w:rsidRDefault="00900DA8" w:rsidP="00CA216D">
            <w:pPr>
              <w:widowControl w:val="0"/>
              <w:pBdr>
                <w:top w:val="nil"/>
                <w:left w:val="nil"/>
                <w:bottom w:val="nil"/>
                <w:right w:val="nil"/>
                <w:between w:val="nil"/>
              </w:pBdr>
              <w:spacing w:after="0" w:line="228" w:lineRule="auto"/>
              <w:ind w:left="-62" w:right="-62"/>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Исполни-</w:t>
            </w:r>
            <w:proofErr w:type="spellStart"/>
            <w:r w:rsidRPr="00D656CD">
              <w:rPr>
                <w:rFonts w:ascii="Times New Roman" w:eastAsia="Times New Roman" w:hAnsi="Times New Roman"/>
                <w:b/>
                <w:color w:val="000000"/>
                <w:sz w:val="20"/>
                <w:szCs w:val="20"/>
              </w:rPr>
              <w:t>тель</w:t>
            </w:r>
            <w:proofErr w:type="spellEnd"/>
            <w:r w:rsidRPr="00D656CD">
              <w:rPr>
                <w:rFonts w:ascii="Times New Roman" w:eastAsia="Times New Roman" w:hAnsi="Times New Roman"/>
                <w:b/>
                <w:color w:val="000000"/>
                <w:sz w:val="20"/>
                <w:szCs w:val="20"/>
              </w:rPr>
              <w:t>, участник</w:t>
            </w:r>
          </w:p>
        </w:tc>
        <w:tc>
          <w:tcPr>
            <w:tcW w:w="1276" w:type="dxa"/>
            <w:vMerge w:val="restart"/>
            <w:vAlign w:val="center"/>
          </w:tcPr>
          <w:p w14:paraId="0484FAD6"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xml:space="preserve">Источник </w:t>
            </w:r>
            <w:proofErr w:type="spellStart"/>
            <w:r w:rsidRPr="00D656CD">
              <w:rPr>
                <w:rFonts w:ascii="Times New Roman" w:eastAsia="Times New Roman" w:hAnsi="Times New Roman"/>
                <w:b/>
                <w:color w:val="000000"/>
                <w:sz w:val="20"/>
                <w:szCs w:val="20"/>
              </w:rPr>
              <w:t>финанси-рования</w:t>
            </w:r>
            <w:proofErr w:type="spellEnd"/>
          </w:p>
        </w:tc>
        <w:tc>
          <w:tcPr>
            <w:tcW w:w="6946" w:type="dxa"/>
            <w:gridSpan w:val="6"/>
            <w:vAlign w:val="center"/>
          </w:tcPr>
          <w:p w14:paraId="7C979245"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Срок реализации и объем финансирования по годам,</w:t>
            </w:r>
          </w:p>
          <w:p w14:paraId="5DD3598D"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proofErr w:type="spellStart"/>
            <w:r w:rsidRPr="00D656CD">
              <w:rPr>
                <w:rFonts w:ascii="Times New Roman" w:eastAsia="Times New Roman" w:hAnsi="Times New Roman"/>
                <w:b/>
                <w:color w:val="000000"/>
                <w:sz w:val="20"/>
                <w:szCs w:val="20"/>
              </w:rPr>
              <w:t>тыс.руб</w:t>
            </w:r>
            <w:proofErr w:type="spellEnd"/>
            <w:r w:rsidRPr="00D656CD">
              <w:rPr>
                <w:rFonts w:ascii="Times New Roman" w:eastAsia="Times New Roman" w:hAnsi="Times New Roman"/>
                <w:b/>
                <w:color w:val="000000"/>
                <w:sz w:val="20"/>
                <w:szCs w:val="20"/>
              </w:rPr>
              <w:t>.</w:t>
            </w:r>
          </w:p>
        </w:tc>
        <w:tc>
          <w:tcPr>
            <w:tcW w:w="1276" w:type="dxa"/>
            <w:vMerge w:val="restart"/>
            <w:vAlign w:val="center"/>
          </w:tcPr>
          <w:p w14:paraId="101F5310" w14:textId="77777777" w:rsidR="00900DA8" w:rsidRPr="00D656CD" w:rsidRDefault="00900DA8" w:rsidP="00CA216D">
            <w:pPr>
              <w:widowControl w:val="0"/>
              <w:pBdr>
                <w:top w:val="nil"/>
                <w:left w:val="nil"/>
                <w:bottom w:val="nil"/>
                <w:right w:val="nil"/>
                <w:between w:val="nil"/>
              </w:pBdr>
              <w:spacing w:after="0" w:line="228"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ИТОГО</w:t>
            </w:r>
          </w:p>
        </w:tc>
        <w:tc>
          <w:tcPr>
            <w:tcW w:w="1909" w:type="dxa"/>
            <w:vMerge w:val="restart"/>
          </w:tcPr>
          <w:p w14:paraId="1CC24250"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xml:space="preserve">Наименование целевого показателя, индикатора, </w:t>
            </w:r>
            <w:r w:rsidRPr="00D656CD">
              <w:rPr>
                <w:rFonts w:ascii="Times New Roman" w:eastAsia="Times New Roman" w:hAnsi="Times New Roman"/>
                <w:b/>
                <w:color w:val="000000"/>
                <w:sz w:val="20"/>
                <w:szCs w:val="20"/>
              </w:rPr>
              <w:br/>
              <w:t>на достижение которых оказывает влияние реализация мероприятия</w:t>
            </w:r>
          </w:p>
        </w:tc>
      </w:tr>
      <w:tr w:rsidR="00F10EC4" w:rsidRPr="00D656CD" w14:paraId="1C7175AE" w14:textId="77777777" w:rsidTr="00256331">
        <w:trPr>
          <w:trHeight w:val="1066"/>
          <w:jc w:val="center"/>
        </w:trPr>
        <w:tc>
          <w:tcPr>
            <w:tcW w:w="562" w:type="dxa"/>
            <w:vMerge/>
            <w:vAlign w:val="center"/>
          </w:tcPr>
          <w:p w14:paraId="5E72D406"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2977" w:type="dxa"/>
            <w:vMerge/>
            <w:vAlign w:val="center"/>
          </w:tcPr>
          <w:p w14:paraId="763CC284"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992" w:type="dxa"/>
            <w:vMerge/>
            <w:vAlign w:val="center"/>
          </w:tcPr>
          <w:p w14:paraId="13FF4814"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276" w:type="dxa"/>
            <w:vMerge/>
            <w:vAlign w:val="center"/>
          </w:tcPr>
          <w:p w14:paraId="437CE023"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Align w:val="center"/>
          </w:tcPr>
          <w:p w14:paraId="28AF7363" w14:textId="23CC3A70"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2023 г.</w:t>
            </w:r>
          </w:p>
        </w:tc>
        <w:tc>
          <w:tcPr>
            <w:tcW w:w="1134" w:type="dxa"/>
            <w:vAlign w:val="center"/>
          </w:tcPr>
          <w:p w14:paraId="6DEA5A2E" w14:textId="7DEF4C55"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2024 г.</w:t>
            </w:r>
          </w:p>
        </w:tc>
        <w:tc>
          <w:tcPr>
            <w:tcW w:w="1134" w:type="dxa"/>
            <w:vAlign w:val="center"/>
          </w:tcPr>
          <w:p w14:paraId="52927FE9" w14:textId="02A7ACB6"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2025 г.</w:t>
            </w:r>
          </w:p>
        </w:tc>
        <w:tc>
          <w:tcPr>
            <w:tcW w:w="1276" w:type="dxa"/>
            <w:vAlign w:val="center"/>
          </w:tcPr>
          <w:p w14:paraId="5941E862" w14:textId="1B667837"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2026 г.</w:t>
            </w:r>
          </w:p>
        </w:tc>
        <w:tc>
          <w:tcPr>
            <w:tcW w:w="1059" w:type="dxa"/>
            <w:vAlign w:val="center"/>
          </w:tcPr>
          <w:p w14:paraId="507CD02B" w14:textId="40A5D281"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2027 г.</w:t>
            </w:r>
          </w:p>
        </w:tc>
        <w:tc>
          <w:tcPr>
            <w:tcW w:w="1209" w:type="dxa"/>
            <w:vAlign w:val="center"/>
          </w:tcPr>
          <w:p w14:paraId="5F4ACFEB" w14:textId="15CF06C2"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2028 г.</w:t>
            </w:r>
          </w:p>
        </w:tc>
        <w:tc>
          <w:tcPr>
            <w:tcW w:w="1276" w:type="dxa"/>
            <w:vMerge/>
            <w:vAlign w:val="center"/>
          </w:tcPr>
          <w:p w14:paraId="54176374"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909" w:type="dxa"/>
            <w:vMerge/>
          </w:tcPr>
          <w:p w14:paraId="204F475D"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r>
    </w:tbl>
    <w:p w14:paraId="47BC6535" w14:textId="77777777" w:rsidR="00DD39B3" w:rsidRPr="00D656CD" w:rsidRDefault="00DD39B3" w:rsidP="00DD39B3">
      <w:pPr>
        <w:spacing w:after="0"/>
        <w:rPr>
          <w:sz w:val="2"/>
          <w:szCs w:val="2"/>
        </w:rPr>
      </w:pPr>
    </w:p>
    <w:tbl>
      <w:tblPr>
        <w:tblW w:w="15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992"/>
        <w:gridCol w:w="1276"/>
        <w:gridCol w:w="1134"/>
        <w:gridCol w:w="1134"/>
        <w:gridCol w:w="1134"/>
        <w:gridCol w:w="1276"/>
        <w:gridCol w:w="1059"/>
        <w:gridCol w:w="14"/>
        <w:gridCol w:w="20"/>
        <w:gridCol w:w="1175"/>
        <w:gridCol w:w="1276"/>
        <w:gridCol w:w="1909"/>
      </w:tblGrid>
      <w:tr w:rsidR="00052547" w:rsidRPr="00D656CD" w14:paraId="54004516" w14:textId="77777777" w:rsidTr="00DD39B3">
        <w:trPr>
          <w:tblHeader/>
          <w:jc w:val="center"/>
        </w:trPr>
        <w:tc>
          <w:tcPr>
            <w:tcW w:w="562" w:type="dxa"/>
          </w:tcPr>
          <w:p w14:paraId="218389A8"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w:t>
            </w:r>
          </w:p>
        </w:tc>
        <w:tc>
          <w:tcPr>
            <w:tcW w:w="2977" w:type="dxa"/>
          </w:tcPr>
          <w:p w14:paraId="4E44BEFB"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2</w:t>
            </w:r>
          </w:p>
        </w:tc>
        <w:tc>
          <w:tcPr>
            <w:tcW w:w="992" w:type="dxa"/>
          </w:tcPr>
          <w:p w14:paraId="3E5F91EE"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3</w:t>
            </w:r>
          </w:p>
        </w:tc>
        <w:tc>
          <w:tcPr>
            <w:tcW w:w="1276" w:type="dxa"/>
          </w:tcPr>
          <w:p w14:paraId="736E1CC4"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4</w:t>
            </w:r>
          </w:p>
        </w:tc>
        <w:tc>
          <w:tcPr>
            <w:tcW w:w="1134" w:type="dxa"/>
          </w:tcPr>
          <w:p w14:paraId="62528C14"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5</w:t>
            </w:r>
          </w:p>
        </w:tc>
        <w:tc>
          <w:tcPr>
            <w:tcW w:w="1134" w:type="dxa"/>
          </w:tcPr>
          <w:p w14:paraId="13D4C54B"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6</w:t>
            </w:r>
          </w:p>
        </w:tc>
        <w:tc>
          <w:tcPr>
            <w:tcW w:w="1134" w:type="dxa"/>
          </w:tcPr>
          <w:p w14:paraId="64A1828B"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7</w:t>
            </w:r>
          </w:p>
        </w:tc>
        <w:tc>
          <w:tcPr>
            <w:tcW w:w="1276" w:type="dxa"/>
          </w:tcPr>
          <w:p w14:paraId="231A0675"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8</w:t>
            </w:r>
          </w:p>
        </w:tc>
        <w:tc>
          <w:tcPr>
            <w:tcW w:w="1059" w:type="dxa"/>
          </w:tcPr>
          <w:p w14:paraId="387688ED"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9</w:t>
            </w:r>
          </w:p>
        </w:tc>
        <w:tc>
          <w:tcPr>
            <w:tcW w:w="1209" w:type="dxa"/>
            <w:gridSpan w:val="3"/>
          </w:tcPr>
          <w:p w14:paraId="366FBE72"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10</w:t>
            </w:r>
          </w:p>
        </w:tc>
        <w:tc>
          <w:tcPr>
            <w:tcW w:w="1276" w:type="dxa"/>
          </w:tcPr>
          <w:p w14:paraId="77E9E6CA"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11</w:t>
            </w:r>
          </w:p>
        </w:tc>
        <w:tc>
          <w:tcPr>
            <w:tcW w:w="1909" w:type="dxa"/>
          </w:tcPr>
          <w:p w14:paraId="6347C93E" w14:textId="77777777" w:rsidR="00900DA8" w:rsidRPr="00D656CD" w:rsidRDefault="00900DA8"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12</w:t>
            </w:r>
          </w:p>
        </w:tc>
      </w:tr>
      <w:tr w:rsidR="00900DA8" w:rsidRPr="00D656CD" w14:paraId="77A6BB70" w14:textId="77777777" w:rsidTr="00CA216D">
        <w:trPr>
          <w:jc w:val="center"/>
        </w:trPr>
        <w:tc>
          <w:tcPr>
            <w:tcW w:w="15938" w:type="dxa"/>
            <w:gridSpan w:val="14"/>
          </w:tcPr>
          <w:p w14:paraId="2967369C" w14:textId="77777777" w:rsidR="00900DA8" w:rsidRPr="00D656CD" w:rsidRDefault="00900DA8" w:rsidP="00CA216D">
            <w:pPr>
              <w:widowControl w:val="0"/>
              <w:pBdr>
                <w:top w:val="nil"/>
                <w:left w:val="nil"/>
                <w:bottom w:val="nil"/>
                <w:right w:val="nil"/>
                <w:between w:val="nil"/>
              </w:pBdr>
              <w:spacing w:before="40" w:after="4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 Содействие технологическому перевооружению и модернизации предприятий, повышению энергоэффективности в промышленности</w:t>
            </w:r>
          </w:p>
        </w:tc>
      </w:tr>
      <w:tr w:rsidR="006B58FA" w:rsidRPr="00D656CD" w14:paraId="019789D4" w14:textId="77777777" w:rsidTr="00256331">
        <w:trPr>
          <w:jc w:val="center"/>
        </w:trPr>
        <w:tc>
          <w:tcPr>
            <w:tcW w:w="562" w:type="dxa"/>
            <w:tcBorders>
              <w:bottom w:val="single" w:sz="4" w:space="0" w:color="000000"/>
            </w:tcBorders>
            <w:shd w:val="clear" w:color="auto" w:fill="auto"/>
          </w:tcPr>
          <w:p w14:paraId="52719D70" w14:textId="2BD331CD"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3" w:name="30j0zll" w:colFirst="0" w:colLast="0"/>
            <w:bookmarkStart w:id="4" w:name="1fob9te" w:colFirst="0" w:colLast="0"/>
            <w:bookmarkEnd w:id="3"/>
            <w:bookmarkEnd w:id="4"/>
            <w:r w:rsidRPr="00D656CD">
              <w:rPr>
                <w:rFonts w:ascii="Times New Roman" w:eastAsia="Times New Roman" w:hAnsi="Times New Roman"/>
                <w:color w:val="000000"/>
                <w:sz w:val="19"/>
                <w:szCs w:val="19"/>
              </w:rPr>
              <w:t>1.1</w:t>
            </w:r>
          </w:p>
        </w:tc>
        <w:tc>
          <w:tcPr>
            <w:tcW w:w="2977" w:type="dxa"/>
            <w:tcBorders>
              <w:bottom w:val="single" w:sz="4" w:space="0" w:color="000000"/>
            </w:tcBorders>
            <w:shd w:val="clear" w:color="auto" w:fill="auto"/>
          </w:tcPr>
          <w:p w14:paraId="602A3F04" w14:textId="77777777" w:rsidR="006B58FA" w:rsidRPr="00DA7AFC"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4FC06979" w14:textId="77777777" w:rsidR="006B58FA" w:rsidRPr="00DA7AFC"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Санкт-Петербурге в целях возмещения части затрат организаций, связанных </w:t>
            </w:r>
          </w:p>
          <w:p w14:paraId="239B2BD0" w14:textId="77777777" w:rsidR="006B58FA" w:rsidRPr="00DA7AFC"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с уплатой лизинговых платежей за приобретаемое </w:t>
            </w:r>
          </w:p>
          <w:p w14:paraId="12EC90C6" w14:textId="77777777" w:rsidR="006B58FA" w:rsidRPr="00DA7AFC"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технологическое оборудование</w:t>
            </w:r>
          </w:p>
          <w:p w14:paraId="2972E3A1" w14:textId="77777777" w:rsidR="006B58FA" w:rsidRPr="00DA7AFC" w:rsidRDefault="006B58FA"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992" w:type="dxa"/>
            <w:tcBorders>
              <w:bottom w:val="single" w:sz="4" w:space="0" w:color="000000"/>
            </w:tcBorders>
            <w:shd w:val="clear" w:color="auto" w:fill="auto"/>
          </w:tcPr>
          <w:p w14:paraId="37936D35" w14:textId="36CA4D64" w:rsidR="006B58FA" w:rsidRPr="00D656CD" w:rsidRDefault="006B58FA" w:rsidP="006B58FA">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bottom w:val="single" w:sz="4" w:space="0" w:color="000000"/>
            </w:tcBorders>
            <w:shd w:val="clear" w:color="auto" w:fill="auto"/>
          </w:tcPr>
          <w:p w14:paraId="2DD15C4D" w14:textId="696F8D1C" w:rsidR="006B58FA" w:rsidRPr="00D656CD" w:rsidRDefault="006B58FA" w:rsidP="006B58FA">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bottom w:val="single" w:sz="4" w:space="0" w:color="000000"/>
            </w:tcBorders>
            <w:shd w:val="clear" w:color="auto" w:fill="auto"/>
          </w:tcPr>
          <w:p w14:paraId="53CECBD7" w14:textId="50C91DD6"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134" w:type="dxa"/>
            <w:tcBorders>
              <w:bottom w:val="single" w:sz="4" w:space="0" w:color="000000"/>
            </w:tcBorders>
            <w:shd w:val="clear" w:color="auto" w:fill="auto"/>
          </w:tcPr>
          <w:p w14:paraId="3F6ED717" w14:textId="297DFF4C"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134" w:type="dxa"/>
            <w:tcBorders>
              <w:bottom w:val="single" w:sz="4" w:space="0" w:color="000000"/>
            </w:tcBorders>
            <w:shd w:val="clear" w:color="auto" w:fill="auto"/>
          </w:tcPr>
          <w:p w14:paraId="1A3E5AFC" w14:textId="6497FF8E"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276" w:type="dxa"/>
            <w:tcBorders>
              <w:bottom w:val="single" w:sz="4" w:space="0" w:color="000000"/>
            </w:tcBorders>
            <w:shd w:val="clear" w:color="auto" w:fill="auto"/>
          </w:tcPr>
          <w:p w14:paraId="65352FEA" w14:textId="7B2B9975" w:rsidR="006B58FA" w:rsidRPr="00D656CD" w:rsidRDefault="006B58FA"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093" w:type="dxa"/>
            <w:gridSpan w:val="3"/>
            <w:tcBorders>
              <w:bottom w:val="single" w:sz="4" w:space="0" w:color="000000"/>
            </w:tcBorders>
            <w:shd w:val="clear" w:color="auto" w:fill="auto"/>
          </w:tcPr>
          <w:p w14:paraId="447C10F4" w14:textId="06A89CA6"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175" w:type="dxa"/>
            <w:tcBorders>
              <w:bottom w:val="single" w:sz="4" w:space="0" w:color="000000"/>
            </w:tcBorders>
            <w:shd w:val="clear" w:color="auto" w:fill="auto"/>
          </w:tcPr>
          <w:p w14:paraId="66A33E86" w14:textId="227CEC7F" w:rsidR="006B58FA" w:rsidRPr="00D656CD" w:rsidRDefault="006B58FA" w:rsidP="006B58FA">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lang w:val="en-US"/>
              </w:rPr>
              <w:t>40</w:t>
            </w:r>
            <w:r w:rsidRPr="00D656CD">
              <w:rPr>
                <w:rFonts w:ascii="Times New Roman" w:eastAsia="Times New Roman" w:hAnsi="Times New Roman"/>
                <w:sz w:val="20"/>
                <w:szCs w:val="20"/>
              </w:rPr>
              <w:t>0 000,0</w:t>
            </w:r>
          </w:p>
        </w:tc>
        <w:tc>
          <w:tcPr>
            <w:tcW w:w="1276" w:type="dxa"/>
            <w:tcBorders>
              <w:bottom w:val="single" w:sz="4" w:space="0" w:color="000000"/>
            </w:tcBorders>
            <w:shd w:val="clear" w:color="auto" w:fill="auto"/>
          </w:tcPr>
          <w:p w14:paraId="1FA28B60" w14:textId="1C1EBAC3" w:rsidR="006B58FA" w:rsidRPr="00D656CD" w:rsidRDefault="006B58FA"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2 400 000,0</w:t>
            </w:r>
          </w:p>
        </w:tc>
        <w:tc>
          <w:tcPr>
            <w:tcW w:w="1909" w:type="dxa"/>
            <w:tcBorders>
              <w:bottom w:val="single" w:sz="4" w:space="0" w:color="000000"/>
            </w:tcBorders>
            <w:shd w:val="clear" w:color="auto" w:fill="auto"/>
          </w:tcPr>
          <w:p w14:paraId="2A693AAA" w14:textId="77777777" w:rsidR="006B58FA" w:rsidRPr="00D656C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1.1, </w:t>
            </w:r>
          </w:p>
          <w:p w14:paraId="21FC5E1B" w14:textId="77777777" w:rsidR="006B58FA" w:rsidRPr="00D656CD" w:rsidRDefault="006B58FA" w:rsidP="006B58FA">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1.5, </w:t>
            </w:r>
          </w:p>
          <w:p w14:paraId="12EBF80B" w14:textId="69B2FD2F" w:rsidR="006B58FA" w:rsidRPr="00D656CD" w:rsidRDefault="006B58FA" w:rsidP="006B58FA">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2970BE" w:rsidRPr="00D656CD" w14:paraId="4A2E9162" w14:textId="77777777" w:rsidTr="00256331">
        <w:trPr>
          <w:jc w:val="center"/>
        </w:trPr>
        <w:tc>
          <w:tcPr>
            <w:tcW w:w="562" w:type="dxa"/>
            <w:tcBorders>
              <w:bottom w:val="single" w:sz="4" w:space="0" w:color="000000"/>
            </w:tcBorders>
            <w:shd w:val="clear" w:color="auto" w:fill="auto"/>
          </w:tcPr>
          <w:p w14:paraId="7977BE8D" w14:textId="34929D08"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1.2</w:t>
            </w:r>
          </w:p>
        </w:tc>
        <w:tc>
          <w:tcPr>
            <w:tcW w:w="2977" w:type="dxa"/>
            <w:tcBorders>
              <w:bottom w:val="single" w:sz="4" w:space="0" w:color="000000"/>
            </w:tcBorders>
            <w:shd w:val="clear" w:color="auto" w:fill="auto"/>
          </w:tcPr>
          <w:p w14:paraId="01D610A7" w14:textId="77777777" w:rsidR="002970BE" w:rsidRPr="00DA7AFC"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0C4979AA" w14:textId="77777777" w:rsidR="002970BE" w:rsidRPr="00DA7AFC"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Санкт-Петербурге в целях возмещения части затрат организаций, связанных </w:t>
            </w:r>
          </w:p>
          <w:p w14:paraId="79CD1B90" w14:textId="77777777" w:rsidR="002970BE" w:rsidRPr="00DA7AFC" w:rsidRDefault="002970BE" w:rsidP="002970BE">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с проведением энергетического обследования, и (или) части затрат организаций, связанных </w:t>
            </w:r>
          </w:p>
          <w:p w14:paraId="4CA76BF9" w14:textId="77777777" w:rsidR="002970BE" w:rsidRPr="00DA7AFC"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с приобретением энергосберегающего </w:t>
            </w:r>
            <w:r w:rsidRPr="00DA7AFC">
              <w:rPr>
                <w:rFonts w:ascii="Times New Roman" w:eastAsia="Times New Roman" w:hAnsi="Times New Roman"/>
                <w:color w:val="000000"/>
                <w:sz w:val="19"/>
                <w:szCs w:val="19"/>
              </w:rPr>
              <w:lastRenderedPageBreak/>
              <w:t xml:space="preserve">оборудования в рамках реализации мероприятий </w:t>
            </w:r>
            <w:r w:rsidRPr="00DA7AFC">
              <w:rPr>
                <w:rFonts w:ascii="Times New Roman" w:eastAsia="Times New Roman" w:hAnsi="Times New Roman"/>
                <w:color w:val="000000"/>
                <w:sz w:val="19"/>
                <w:szCs w:val="19"/>
              </w:rPr>
              <w:br/>
              <w:t xml:space="preserve">или программ </w:t>
            </w:r>
          </w:p>
          <w:p w14:paraId="4DE60626" w14:textId="77777777" w:rsidR="002970BE" w:rsidRPr="00DA7AFC"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по энергосбережению </w:t>
            </w:r>
          </w:p>
          <w:p w14:paraId="28759624" w14:textId="566322C3" w:rsidR="002970BE" w:rsidRPr="00DA7AFC" w:rsidRDefault="002970BE" w:rsidP="005560D9">
            <w:pPr>
              <w:widowControl w:val="0"/>
              <w:pBdr>
                <w:top w:val="nil"/>
                <w:left w:val="nil"/>
                <w:bottom w:val="nil"/>
                <w:right w:val="nil"/>
                <w:between w:val="nil"/>
              </w:pBdr>
              <w:spacing w:after="0" w:line="233"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и повышению энергетической эффективности</w:t>
            </w:r>
          </w:p>
        </w:tc>
        <w:tc>
          <w:tcPr>
            <w:tcW w:w="992" w:type="dxa"/>
            <w:tcBorders>
              <w:bottom w:val="single" w:sz="4" w:space="0" w:color="000000"/>
            </w:tcBorders>
            <w:shd w:val="clear" w:color="auto" w:fill="auto"/>
          </w:tcPr>
          <w:p w14:paraId="420DA192" w14:textId="77777777" w:rsidR="002970BE" w:rsidRPr="00D656CD" w:rsidRDefault="002970BE" w:rsidP="002970BE">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lastRenderedPageBreak/>
              <w:t>КППИТ</w:t>
            </w:r>
          </w:p>
        </w:tc>
        <w:tc>
          <w:tcPr>
            <w:tcW w:w="1276" w:type="dxa"/>
            <w:tcBorders>
              <w:bottom w:val="single" w:sz="4" w:space="0" w:color="000000"/>
            </w:tcBorders>
            <w:shd w:val="clear" w:color="auto" w:fill="auto"/>
          </w:tcPr>
          <w:p w14:paraId="1FFC2440" w14:textId="77777777" w:rsidR="002970BE" w:rsidRPr="00D656CD" w:rsidRDefault="002970BE" w:rsidP="002970BE">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bottom w:val="single" w:sz="4" w:space="0" w:color="000000"/>
            </w:tcBorders>
            <w:shd w:val="clear" w:color="auto" w:fill="auto"/>
          </w:tcPr>
          <w:p w14:paraId="2707664C" w14:textId="74B58787"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134" w:type="dxa"/>
            <w:tcBorders>
              <w:bottom w:val="single" w:sz="4" w:space="0" w:color="000000"/>
            </w:tcBorders>
            <w:shd w:val="clear" w:color="auto" w:fill="auto"/>
          </w:tcPr>
          <w:p w14:paraId="61EC2A2E" w14:textId="417F1A47"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134" w:type="dxa"/>
            <w:tcBorders>
              <w:bottom w:val="single" w:sz="4" w:space="0" w:color="000000"/>
            </w:tcBorders>
            <w:shd w:val="clear" w:color="auto" w:fill="auto"/>
          </w:tcPr>
          <w:p w14:paraId="3C1B05DF" w14:textId="16DA3B4E"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276" w:type="dxa"/>
            <w:tcBorders>
              <w:bottom w:val="single" w:sz="4" w:space="0" w:color="000000"/>
            </w:tcBorders>
            <w:shd w:val="clear" w:color="auto" w:fill="auto"/>
          </w:tcPr>
          <w:p w14:paraId="73BD09B6" w14:textId="262B4107"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073" w:type="dxa"/>
            <w:gridSpan w:val="2"/>
            <w:tcBorders>
              <w:bottom w:val="single" w:sz="4" w:space="0" w:color="000000"/>
            </w:tcBorders>
            <w:shd w:val="clear" w:color="auto" w:fill="auto"/>
          </w:tcPr>
          <w:p w14:paraId="362A72D2" w14:textId="6447E365"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195" w:type="dxa"/>
            <w:gridSpan w:val="2"/>
            <w:tcBorders>
              <w:bottom w:val="single" w:sz="4" w:space="0" w:color="000000"/>
            </w:tcBorders>
            <w:shd w:val="clear" w:color="auto" w:fill="auto"/>
          </w:tcPr>
          <w:p w14:paraId="1583A4C1" w14:textId="34EB7C39"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21 000,0</w:t>
            </w:r>
          </w:p>
        </w:tc>
        <w:tc>
          <w:tcPr>
            <w:tcW w:w="1276" w:type="dxa"/>
            <w:tcBorders>
              <w:bottom w:val="single" w:sz="4" w:space="0" w:color="000000"/>
            </w:tcBorders>
            <w:shd w:val="clear" w:color="auto" w:fill="auto"/>
          </w:tcPr>
          <w:p w14:paraId="76543802" w14:textId="49096B13" w:rsidR="002970BE" w:rsidRPr="00D656CD" w:rsidRDefault="002970BE"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20"/>
                <w:szCs w:val="20"/>
              </w:rPr>
              <w:t>126 000,00</w:t>
            </w:r>
          </w:p>
        </w:tc>
        <w:tc>
          <w:tcPr>
            <w:tcW w:w="1909" w:type="dxa"/>
            <w:tcBorders>
              <w:bottom w:val="single" w:sz="4" w:space="0" w:color="000000"/>
            </w:tcBorders>
            <w:shd w:val="clear" w:color="auto" w:fill="auto"/>
          </w:tcPr>
          <w:p w14:paraId="17F591E6" w14:textId="77777777" w:rsidR="002970BE" w:rsidRPr="00D656CD" w:rsidRDefault="002970BE" w:rsidP="002970B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1.1, </w:t>
            </w:r>
          </w:p>
          <w:p w14:paraId="42EAF10E" w14:textId="77777777" w:rsidR="002970BE" w:rsidRPr="00D656CD" w:rsidRDefault="002970BE" w:rsidP="002970B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1.2</w:t>
            </w:r>
          </w:p>
        </w:tc>
      </w:tr>
      <w:tr w:rsidR="007B506E" w:rsidRPr="00D656CD" w14:paraId="448B2A3C" w14:textId="77777777" w:rsidTr="00256331">
        <w:trPr>
          <w:jc w:val="center"/>
        </w:trPr>
        <w:tc>
          <w:tcPr>
            <w:tcW w:w="562" w:type="dxa"/>
            <w:tcBorders>
              <w:top w:val="single" w:sz="4" w:space="0" w:color="000000"/>
              <w:bottom w:val="single" w:sz="4" w:space="0" w:color="000000"/>
            </w:tcBorders>
            <w:shd w:val="clear" w:color="auto" w:fill="auto"/>
          </w:tcPr>
          <w:p w14:paraId="778C3AA2" w14:textId="2D377061"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5" w:name="3znysh7" w:colFirst="0" w:colLast="0"/>
            <w:bookmarkEnd w:id="5"/>
            <w:r w:rsidRPr="00D656CD">
              <w:rPr>
                <w:rFonts w:ascii="Times New Roman" w:eastAsia="Times New Roman" w:hAnsi="Times New Roman"/>
                <w:color w:val="000000"/>
                <w:sz w:val="19"/>
                <w:szCs w:val="19"/>
              </w:rPr>
              <w:t>1.3</w:t>
            </w:r>
          </w:p>
        </w:tc>
        <w:tc>
          <w:tcPr>
            <w:tcW w:w="2977" w:type="dxa"/>
            <w:tcBorders>
              <w:top w:val="single" w:sz="4" w:space="0" w:color="000000"/>
              <w:bottom w:val="single" w:sz="4" w:space="0" w:color="000000"/>
            </w:tcBorders>
            <w:shd w:val="clear" w:color="auto" w:fill="auto"/>
          </w:tcPr>
          <w:p w14:paraId="01F66BA8" w14:textId="77777777" w:rsidR="007B506E" w:rsidRPr="00DA7AFC"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Проведение конкурсов </w:t>
            </w:r>
            <w:r w:rsidRPr="00DA7AFC">
              <w:rPr>
                <w:rFonts w:ascii="Times New Roman" w:eastAsia="Times New Roman" w:hAnsi="Times New Roman"/>
                <w:color w:val="000000"/>
                <w:sz w:val="19"/>
                <w:szCs w:val="19"/>
              </w:rPr>
              <w:br/>
              <w:t xml:space="preserve">на соискание премий Правительства </w:t>
            </w:r>
          </w:p>
          <w:p w14:paraId="29D2E2A0" w14:textId="658CC7BF" w:rsidR="007B506E" w:rsidRPr="00DA7AFC" w:rsidRDefault="007B506E" w:rsidP="007B506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Санкт-Петербурга в сфере промышленности</w:t>
            </w:r>
          </w:p>
        </w:tc>
        <w:tc>
          <w:tcPr>
            <w:tcW w:w="992" w:type="dxa"/>
            <w:tcBorders>
              <w:top w:val="single" w:sz="4" w:space="0" w:color="000000"/>
              <w:bottom w:val="single" w:sz="4" w:space="0" w:color="000000"/>
            </w:tcBorders>
            <w:shd w:val="clear" w:color="auto" w:fill="auto"/>
          </w:tcPr>
          <w:p w14:paraId="1A4CDEE8" w14:textId="48F97AEB" w:rsidR="007B506E" w:rsidRPr="00D656CD" w:rsidRDefault="007B506E" w:rsidP="007B506E">
            <w:pPr>
              <w:widowControl w:val="0"/>
              <w:pBdr>
                <w:top w:val="nil"/>
                <w:left w:val="nil"/>
                <w:bottom w:val="nil"/>
                <w:right w:val="nil"/>
                <w:between w:val="nil"/>
              </w:pBdr>
              <w:spacing w:before="20" w:after="0" w:line="235"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12102866" w14:textId="22177CDB" w:rsidR="007B506E" w:rsidRPr="00D656CD" w:rsidRDefault="007B506E" w:rsidP="007B506E">
            <w:pPr>
              <w:widowControl w:val="0"/>
              <w:pBdr>
                <w:top w:val="nil"/>
                <w:left w:val="nil"/>
                <w:bottom w:val="nil"/>
                <w:right w:val="nil"/>
                <w:between w:val="nil"/>
              </w:pBdr>
              <w:spacing w:before="20" w:after="0" w:line="235"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0EA9ACA" w14:textId="67E43904"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1340E0AC" w14:textId="396C4C8F"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3AF7DD2F" w14:textId="0AC1D854"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51ED1E7A" w14:textId="4994C1D7"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85 000,0</w:t>
            </w:r>
          </w:p>
        </w:tc>
        <w:tc>
          <w:tcPr>
            <w:tcW w:w="1059" w:type="dxa"/>
            <w:tcBorders>
              <w:top w:val="single" w:sz="4" w:space="0" w:color="000000"/>
              <w:bottom w:val="single" w:sz="4" w:space="0" w:color="000000"/>
            </w:tcBorders>
            <w:shd w:val="clear" w:color="auto" w:fill="auto"/>
          </w:tcPr>
          <w:p w14:paraId="10B71653" w14:textId="6ADD3F34"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88 485,0</w:t>
            </w:r>
          </w:p>
        </w:tc>
        <w:tc>
          <w:tcPr>
            <w:tcW w:w="1209" w:type="dxa"/>
            <w:gridSpan w:val="3"/>
            <w:tcBorders>
              <w:top w:val="single" w:sz="4" w:space="0" w:color="000000"/>
              <w:bottom w:val="single" w:sz="4" w:space="0" w:color="000000"/>
            </w:tcBorders>
            <w:shd w:val="clear" w:color="auto" w:fill="auto"/>
          </w:tcPr>
          <w:p w14:paraId="5AE0261F" w14:textId="3829BAC6"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92 024,4</w:t>
            </w:r>
          </w:p>
        </w:tc>
        <w:tc>
          <w:tcPr>
            <w:tcW w:w="1276" w:type="dxa"/>
            <w:tcBorders>
              <w:top w:val="single" w:sz="4" w:space="0" w:color="000000"/>
              <w:bottom w:val="single" w:sz="4" w:space="0" w:color="000000"/>
            </w:tcBorders>
            <w:shd w:val="clear" w:color="auto" w:fill="auto"/>
          </w:tcPr>
          <w:p w14:paraId="64236766" w14:textId="33EF1F43" w:rsidR="007B506E" w:rsidRPr="00D656CD" w:rsidRDefault="007B506E" w:rsidP="007B506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265 509,4</w:t>
            </w:r>
          </w:p>
        </w:tc>
        <w:tc>
          <w:tcPr>
            <w:tcW w:w="1909" w:type="dxa"/>
            <w:tcBorders>
              <w:top w:val="single" w:sz="4" w:space="0" w:color="000000"/>
              <w:bottom w:val="single" w:sz="4" w:space="0" w:color="000000"/>
            </w:tcBorders>
            <w:shd w:val="clear" w:color="auto" w:fill="auto"/>
          </w:tcPr>
          <w:p w14:paraId="78DCDA03" w14:textId="77777777" w:rsidR="007B506E" w:rsidRPr="00D656C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1.4, </w:t>
            </w:r>
          </w:p>
          <w:p w14:paraId="4BA49FBF" w14:textId="77777777" w:rsidR="007B506E" w:rsidRPr="00D656C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1.5,</w:t>
            </w:r>
          </w:p>
          <w:p w14:paraId="05914991" w14:textId="77777777" w:rsidR="007B506E" w:rsidRPr="00D656CD" w:rsidRDefault="007B506E" w:rsidP="007B506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1.10</w:t>
            </w:r>
          </w:p>
          <w:p w14:paraId="4BF30171" w14:textId="77777777" w:rsidR="007B506E" w:rsidRPr="00D656CD" w:rsidRDefault="007B506E" w:rsidP="007B506E">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r>
      <w:tr w:rsidR="002970BE" w:rsidRPr="00D656CD" w14:paraId="47348517" w14:textId="77777777" w:rsidTr="00256331">
        <w:trPr>
          <w:jc w:val="center"/>
        </w:trPr>
        <w:tc>
          <w:tcPr>
            <w:tcW w:w="562" w:type="dxa"/>
            <w:tcBorders>
              <w:top w:val="single" w:sz="4" w:space="0" w:color="000000"/>
              <w:bottom w:val="single" w:sz="4" w:space="0" w:color="000000"/>
            </w:tcBorders>
            <w:shd w:val="clear" w:color="auto" w:fill="auto"/>
          </w:tcPr>
          <w:p w14:paraId="29E02600" w14:textId="0095D2D7" w:rsidR="002970BE" w:rsidRPr="00D656CD" w:rsidRDefault="002970BE" w:rsidP="005560D9">
            <w:pPr>
              <w:widowControl w:val="0"/>
              <w:pBdr>
                <w:top w:val="nil"/>
                <w:left w:val="nil"/>
                <w:bottom w:val="nil"/>
                <w:right w:val="nil"/>
                <w:between w:val="nil"/>
              </w:pBdr>
              <w:spacing w:after="0" w:line="240" w:lineRule="auto"/>
              <w:jc w:val="center"/>
              <w:rPr>
                <w:rFonts w:ascii="Times New Roman" w:eastAsia="Times New Roman" w:hAnsi="Times New Roman"/>
                <w:color w:val="000000"/>
                <w:sz w:val="19"/>
                <w:szCs w:val="19"/>
              </w:rPr>
            </w:pPr>
            <w:bookmarkStart w:id="6" w:name="2et92p0" w:colFirst="0" w:colLast="0"/>
            <w:bookmarkEnd w:id="6"/>
            <w:r w:rsidRPr="00D656CD">
              <w:rPr>
                <w:rFonts w:ascii="Times New Roman" w:eastAsia="Times New Roman" w:hAnsi="Times New Roman"/>
                <w:color w:val="000000"/>
                <w:sz w:val="19"/>
                <w:szCs w:val="19"/>
              </w:rPr>
              <w:t>1.4</w:t>
            </w:r>
          </w:p>
        </w:tc>
        <w:tc>
          <w:tcPr>
            <w:tcW w:w="2977" w:type="dxa"/>
            <w:tcBorders>
              <w:top w:val="single" w:sz="4" w:space="0" w:color="000000"/>
              <w:bottom w:val="single" w:sz="4" w:space="0" w:color="000000"/>
            </w:tcBorders>
            <w:shd w:val="clear" w:color="auto" w:fill="auto"/>
          </w:tcPr>
          <w:p w14:paraId="0CB544D1" w14:textId="0FEE7CD4" w:rsidR="002970BE" w:rsidRPr="00DA7AFC"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Содействие в пределах своей компетенции в обеспечении деятельности некоммерческой унитарной организации «Фонд развития промышленности </w:t>
            </w:r>
            <w:r w:rsidRPr="00DA7AFC">
              <w:rPr>
                <w:rFonts w:ascii="Times New Roman" w:eastAsia="Times New Roman" w:hAnsi="Times New Roman"/>
                <w:color w:val="000000"/>
                <w:sz w:val="19"/>
                <w:szCs w:val="19"/>
              </w:rPr>
              <w:br/>
              <w:t>Санкт-Петербурга»</w:t>
            </w:r>
          </w:p>
        </w:tc>
        <w:tc>
          <w:tcPr>
            <w:tcW w:w="992" w:type="dxa"/>
            <w:tcBorders>
              <w:top w:val="single" w:sz="4" w:space="0" w:color="000000"/>
              <w:bottom w:val="single" w:sz="4" w:space="0" w:color="000000"/>
            </w:tcBorders>
            <w:shd w:val="clear" w:color="auto" w:fill="auto"/>
          </w:tcPr>
          <w:p w14:paraId="211DC53E" w14:textId="2D91D40C" w:rsidR="002970BE" w:rsidRPr="00D656CD" w:rsidRDefault="002970BE" w:rsidP="005560D9">
            <w:pPr>
              <w:widowControl w:val="0"/>
              <w:pBdr>
                <w:top w:val="nil"/>
                <w:left w:val="nil"/>
                <w:bottom w:val="nil"/>
                <w:right w:val="nil"/>
                <w:between w:val="nil"/>
              </w:pBdr>
              <w:spacing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0E24A1A9" w14:textId="3856407A" w:rsidR="002970BE" w:rsidRPr="00D656CD" w:rsidRDefault="002970BE" w:rsidP="005560D9">
            <w:pPr>
              <w:widowControl w:val="0"/>
              <w:pBdr>
                <w:top w:val="nil"/>
                <w:left w:val="nil"/>
                <w:bottom w:val="nil"/>
                <w:right w:val="nil"/>
                <w:between w:val="nil"/>
              </w:pBdr>
              <w:spacing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E5A8479" w14:textId="44CE8F86"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6198D2A6" w14:textId="4364D53B"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3ED60917" w14:textId="0E551233"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34278894" w14:textId="70A7F93A"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Borders>
              <w:top w:val="single" w:sz="4" w:space="0" w:color="000000"/>
              <w:bottom w:val="single" w:sz="4" w:space="0" w:color="000000"/>
            </w:tcBorders>
            <w:shd w:val="clear" w:color="auto" w:fill="auto"/>
          </w:tcPr>
          <w:p w14:paraId="6BAF6BB5" w14:textId="771129F1"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000000"/>
            </w:tcBorders>
            <w:shd w:val="clear" w:color="auto" w:fill="auto"/>
          </w:tcPr>
          <w:p w14:paraId="43C3E5B5" w14:textId="223726CC"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4D501A68" w14:textId="38D82F89" w:rsidR="002970BE" w:rsidRPr="00D656CD" w:rsidRDefault="002970BE" w:rsidP="005560D9">
            <w:pPr>
              <w:widowControl w:val="0"/>
              <w:pBdr>
                <w:top w:val="nil"/>
                <w:left w:val="nil"/>
                <w:bottom w:val="nil"/>
                <w:right w:val="nil"/>
                <w:between w:val="nil"/>
              </w:pBdr>
              <w:spacing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shd w:val="clear" w:color="auto" w:fill="auto"/>
          </w:tcPr>
          <w:p w14:paraId="1B71131A" w14:textId="77777777" w:rsidR="002970BE" w:rsidRPr="00D656CD"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1.1, </w:t>
            </w:r>
          </w:p>
          <w:p w14:paraId="5BF68803" w14:textId="77777777" w:rsidR="002970BE" w:rsidRPr="00D656CD" w:rsidRDefault="002970BE" w:rsidP="005560D9">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1.5, </w:t>
            </w:r>
          </w:p>
          <w:p w14:paraId="6CE924C5" w14:textId="1BCCC471" w:rsidR="002970BE" w:rsidRPr="00D656CD" w:rsidRDefault="002970BE" w:rsidP="005560D9">
            <w:pPr>
              <w:widowControl w:val="0"/>
              <w:pBdr>
                <w:top w:val="nil"/>
                <w:left w:val="nil"/>
                <w:bottom w:val="nil"/>
                <w:right w:val="nil"/>
                <w:between w:val="nil"/>
              </w:pBdr>
              <w:spacing w:after="0" w:line="223"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1437BF" w:rsidRPr="00D656CD" w14:paraId="40B80C42" w14:textId="77777777" w:rsidTr="006B58FA">
        <w:trPr>
          <w:trHeight w:val="795"/>
          <w:jc w:val="center"/>
        </w:trPr>
        <w:tc>
          <w:tcPr>
            <w:tcW w:w="562" w:type="dxa"/>
            <w:vMerge w:val="restart"/>
            <w:tcBorders>
              <w:top w:val="single" w:sz="4" w:space="0" w:color="000000"/>
            </w:tcBorders>
            <w:shd w:val="clear" w:color="auto" w:fill="auto"/>
          </w:tcPr>
          <w:p w14:paraId="44E29002" w14:textId="66EB10D1" w:rsidR="001437BF" w:rsidRPr="00D656CD" w:rsidRDefault="001437BF"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1.5</w:t>
            </w:r>
          </w:p>
        </w:tc>
        <w:tc>
          <w:tcPr>
            <w:tcW w:w="2977" w:type="dxa"/>
            <w:vMerge w:val="restart"/>
            <w:tcBorders>
              <w:top w:val="single" w:sz="4" w:space="0" w:color="000000"/>
            </w:tcBorders>
            <w:shd w:val="clear" w:color="auto" w:fill="auto"/>
          </w:tcPr>
          <w:p w14:paraId="700DEC62" w14:textId="77777777" w:rsidR="001437BF" w:rsidRPr="00477880"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 xml:space="preserve">Предоставление субсидии некоммерческой унитарной организации «Фонд развития промышленности </w:t>
            </w:r>
          </w:p>
          <w:p w14:paraId="2BB51660" w14:textId="1F83B369" w:rsidR="001437BF" w:rsidRPr="00DA7AFC" w:rsidRDefault="001437BF" w:rsidP="0047788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 xml:space="preserve">Санкт-Петербурга» в виде имущественного взноса </w:t>
            </w:r>
            <w:r w:rsidRPr="00477880">
              <w:rPr>
                <w:rFonts w:ascii="Times New Roman" w:eastAsia="Times New Roman" w:hAnsi="Times New Roman"/>
                <w:color w:val="000000"/>
                <w:sz w:val="19"/>
                <w:szCs w:val="19"/>
              </w:rPr>
              <w:br/>
              <w:t>на осуществление уставной деятельности</w:t>
            </w:r>
            <w:r w:rsidR="00D5262B">
              <w:rPr>
                <w:rFonts w:ascii="Times New Roman" w:eastAsia="Times New Roman" w:hAnsi="Times New Roman"/>
                <w:color w:val="000000"/>
                <w:sz w:val="19"/>
                <w:szCs w:val="19"/>
              </w:rPr>
              <w:t xml:space="preserve"> </w:t>
            </w:r>
          </w:p>
        </w:tc>
        <w:tc>
          <w:tcPr>
            <w:tcW w:w="992" w:type="dxa"/>
            <w:vMerge w:val="restart"/>
            <w:tcBorders>
              <w:top w:val="single" w:sz="4" w:space="0" w:color="000000"/>
            </w:tcBorders>
            <w:shd w:val="clear" w:color="auto" w:fill="auto"/>
          </w:tcPr>
          <w:p w14:paraId="5D2839E3" w14:textId="144029E3" w:rsidR="001437BF" w:rsidRPr="00D656CD" w:rsidRDefault="001437BF" w:rsidP="002970BE">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auto"/>
            </w:tcBorders>
            <w:shd w:val="clear" w:color="auto" w:fill="auto"/>
          </w:tcPr>
          <w:p w14:paraId="6B41B193" w14:textId="4540A380" w:rsidR="001437BF" w:rsidRPr="00D656CD" w:rsidRDefault="001437BF" w:rsidP="002970BE">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auto"/>
            </w:tcBorders>
            <w:shd w:val="clear" w:color="auto" w:fill="auto"/>
          </w:tcPr>
          <w:p w14:paraId="524634C2" w14:textId="63C1C00D"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30 000,0</w:t>
            </w:r>
          </w:p>
        </w:tc>
        <w:tc>
          <w:tcPr>
            <w:tcW w:w="1134" w:type="dxa"/>
            <w:tcBorders>
              <w:top w:val="single" w:sz="4" w:space="0" w:color="000000"/>
              <w:bottom w:val="single" w:sz="4" w:space="0" w:color="auto"/>
            </w:tcBorders>
            <w:shd w:val="clear" w:color="auto" w:fill="auto"/>
          </w:tcPr>
          <w:p w14:paraId="6A62E717" w14:textId="215B688D"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6F485DC8" w14:textId="400F3309"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4642A83C" w14:textId="1BFFDA3E"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059" w:type="dxa"/>
            <w:tcBorders>
              <w:top w:val="single" w:sz="4" w:space="0" w:color="000000"/>
              <w:bottom w:val="single" w:sz="4" w:space="0" w:color="auto"/>
            </w:tcBorders>
            <w:shd w:val="clear" w:color="auto" w:fill="auto"/>
          </w:tcPr>
          <w:p w14:paraId="063CD2E7" w14:textId="3F411741"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09" w:type="dxa"/>
            <w:gridSpan w:val="3"/>
            <w:tcBorders>
              <w:top w:val="single" w:sz="4" w:space="0" w:color="000000"/>
              <w:bottom w:val="single" w:sz="4" w:space="0" w:color="auto"/>
            </w:tcBorders>
            <w:shd w:val="clear" w:color="auto" w:fill="auto"/>
          </w:tcPr>
          <w:p w14:paraId="667397DF" w14:textId="3F25E903"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7B962970" w14:textId="16C25BF3" w:rsidR="001437BF" w:rsidRPr="00D656CD" w:rsidRDefault="001437BF" w:rsidP="002970BE">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30 000,0</w:t>
            </w:r>
          </w:p>
        </w:tc>
        <w:tc>
          <w:tcPr>
            <w:tcW w:w="1909" w:type="dxa"/>
            <w:vMerge w:val="restart"/>
            <w:tcBorders>
              <w:top w:val="single" w:sz="4" w:space="0" w:color="000000"/>
            </w:tcBorders>
            <w:shd w:val="clear" w:color="auto" w:fill="auto"/>
          </w:tcPr>
          <w:p w14:paraId="26FCA9E1" w14:textId="77777777" w:rsidR="001437BF" w:rsidRPr="00D656C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1.1, </w:t>
            </w:r>
          </w:p>
          <w:p w14:paraId="460DF35B" w14:textId="77777777" w:rsidR="001437BF" w:rsidRPr="00D656C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1.5, </w:t>
            </w:r>
          </w:p>
          <w:p w14:paraId="203DC300" w14:textId="77777777" w:rsidR="001437BF" w:rsidRPr="00D656C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7C6EA1C6" w14:textId="77777777" w:rsidR="001437BF" w:rsidRPr="00D656C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1.11, </w:t>
            </w:r>
          </w:p>
          <w:p w14:paraId="3B4133C6" w14:textId="77777777" w:rsidR="001437BF" w:rsidRPr="00D656CD" w:rsidRDefault="001437BF" w:rsidP="002970BE">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1.12, индикатор № 1.13</w:t>
            </w:r>
          </w:p>
          <w:p w14:paraId="1341070C" w14:textId="77777777" w:rsidR="001437BF" w:rsidRPr="00D656CD" w:rsidRDefault="001437BF" w:rsidP="002970BE">
            <w:pPr>
              <w:widowControl w:val="0"/>
              <w:pBdr>
                <w:top w:val="nil"/>
                <w:left w:val="nil"/>
                <w:bottom w:val="nil"/>
                <w:right w:val="nil"/>
                <w:between w:val="nil"/>
              </w:pBdr>
              <w:spacing w:before="20" w:after="0" w:line="223" w:lineRule="auto"/>
              <w:rPr>
                <w:rFonts w:ascii="Times New Roman" w:eastAsia="Times New Roman" w:hAnsi="Times New Roman"/>
                <w:color w:val="000000"/>
                <w:sz w:val="19"/>
                <w:szCs w:val="19"/>
              </w:rPr>
            </w:pPr>
          </w:p>
        </w:tc>
      </w:tr>
      <w:tr w:rsidR="001437BF" w:rsidRPr="00D656CD" w14:paraId="42A3EB78" w14:textId="77777777" w:rsidTr="006B58FA">
        <w:trPr>
          <w:trHeight w:val="960"/>
          <w:jc w:val="center"/>
        </w:trPr>
        <w:tc>
          <w:tcPr>
            <w:tcW w:w="562" w:type="dxa"/>
            <w:vMerge/>
            <w:tcBorders>
              <w:bottom w:val="single" w:sz="4" w:space="0" w:color="000000"/>
            </w:tcBorders>
            <w:shd w:val="clear" w:color="auto" w:fill="auto"/>
          </w:tcPr>
          <w:p w14:paraId="4D77497D" w14:textId="77777777" w:rsidR="001437BF" w:rsidRPr="00D656CD" w:rsidRDefault="001437BF" w:rsidP="001437B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tc>
        <w:tc>
          <w:tcPr>
            <w:tcW w:w="2977" w:type="dxa"/>
            <w:vMerge/>
            <w:tcBorders>
              <w:bottom w:val="single" w:sz="4" w:space="0" w:color="000000"/>
            </w:tcBorders>
            <w:shd w:val="clear" w:color="auto" w:fill="auto"/>
          </w:tcPr>
          <w:p w14:paraId="744B15C0" w14:textId="77777777" w:rsidR="001437BF" w:rsidRPr="00DA7AFC" w:rsidRDefault="001437BF" w:rsidP="001437B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c>
          <w:tcPr>
            <w:tcW w:w="992" w:type="dxa"/>
            <w:vMerge/>
            <w:tcBorders>
              <w:bottom w:val="single" w:sz="4" w:space="0" w:color="000000"/>
            </w:tcBorders>
            <w:shd w:val="clear" w:color="auto" w:fill="auto"/>
          </w:tcPr>
          <w:p w14:paraId="7F8E62AE" w14:textId="77777777" w:rsidR="001437BF" w:rsidRPr="00D656CD" w:rsidRDefault="001437BF" w:rsidP="001437B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p>
        </w:tc>
        <w:tc>
          <w:tcPr>
            <w:tcW w:w="1276" w:type="dxa"/>
            <w:tcBorders>
              <w:top w:val="single" w:sz="4" w:space="0" w:color="auto"/>
              <w:bottom w:val="single" w:sz="4" w:space="0" w:color="000000"/>
            </w:tcBorders>
            <w:shd w:val="clear" w:color="auto" w:fill="auto"/>
          </w:tcPr>
          <w:p w14:paraId="790F02C4" w14:textId="77777777" w:rsidR="001437BF" w:rsidRPr="00D656CD" w:rsidRDefault="001437BF" w:rsidP="001437B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p w14:paraId="146C97D6" w14:textId="7EE57BDD" w:rsidR="001437BF" w:rsidRPr="00D656CD" w:rsidRDefault="001437BF" w:rsidP="00B75824">
            <w:pPr>
              <w:tabs>
                <w:tab w:val="left" w:pos="720"/>
              </w:tabs>
              <w:jc w:val="center"/>
              <w:rPr>
                <w:rFonts w:ascii="Times New Roman" w:eastAsia="Times New Roman" w:hAnsi="Times New Roman"/>
                <w:sz w:val="18"/>
                <w:szCs w:val="18"/>
              </w:rPr>
            </w:pPr>
            <w:r w:rsidRPr="00D656CD">
              <w:rPr>
                <w:rFonts w:ascii="Times New Roman" w:eastAsia="Times New Roman" w:hAnsi="Times New Roman"/>
                <w:sz w:val="18"/>
                <w:szCs w:val="18"/>
              </w:rPr>
              <w:t>Федеральный бюджет</w:t>
            </w:r>
          </w:p>
        </w:tc>
        <w:tc>
          <w:tcPr>
            <w:tcW w:w="1134" w:type="dxa"/>
            <w:tcBorders>
              <w:top w:val="single" w:sz="4" w:space="0" w:color="auto"/>
              <w:bottom w:val="single" w:sz="4" w:space="0" w:color="000000"/>
            </w:tcBorders>
            <w:shd w:val="clear" w:color="auto" w:fill="auto"/>
          </w:tcPr>
          <w:p w14:paraId="2509B281" w14:textId="253B121A"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18"/>
                <w:szCs w:val="20"/>
              </w:rPr>
            </w:pPr>
            <w:r w:rsidRPr="00D656CD">
              <w:rPr>
                <w:rFonts w:ascii="Times New Roman" w:eastAsia="Times New Roman" w:hAnsi="Times New Roman"/>
                <w:color w:val="000000"/>
                <w:sz w:val="18"/>
                <w:szCs w:val="20"/>
              </w:rPr>
              <w:t>19 180,0</w:t>
            </w:r>
          </w:p>
        </w:tc>
        <w:tc>
          <w:tcPr>
            <w:tcW w:w="1134" w:type="dxa"/>
            <w:tcBorders>
              <w:top w:val="single" w:sz="4" w:space="0" w:color="auto"/>
              <w:bottom w:val="single" w:sz="4" w:space="0" w:color="000000"/>
            </w:tcBorders>
            <w:shd w:val="clear" w:color="auto" w:fill="auto"/>
          </w:tcPr>
          <w:p w14:paraId="0011B677" w14:textId="6513B7E2"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auto"/>
              <w:bottom w:val="single" w:sz="4" w:space="0" w:color="000000"/>
            </w:tcBorders>
            <w:shd w:val="clear" w:color="auto" w:fill="auto"/>
          </w:tcPr>
          <w:p w14:paraId="42919E2A" w14:textId="40824719"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auto"/>
              <w:bottom w:val="single" w:sz="4" w:space="0" w:color="000000"/>
            </w:tcBorders>
            <w:shd w:val="clear" w:color="auto" w:fill="auto"/>
          </w:tcPr>
          <w:p w14:paraId="676D8E2B" w14:textId="60EE566F"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059" w:type="dxa"/>
            <w:tcBorders>
              <w:top w:val="single" w:sz="4" w:space="0" w:color="auto"/>
              <w:bottom w:val="single" w:sz="4" w:space="0" w:color="000000"/>
            </w:tcBorders>
            <w:shd w:val="clear" w:color="auto" w:fill="auto"/>
          </w:tcPr>
          <w:p w14:paraId="70F3F816" w14:textId="3276BDB0"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09" w:type="dxa"/>
            <w:gridSpan w:val="3"/>
            <w:tcBorders>
              <w:top w:val="single" w:sz="4" w:space="0" w:color="auto"/>
              <w:bottom w:val="single" w:sz="4" w:space="0" w:color="000000"/>
            </w:tcBorders>
            <w:shd w:val="clear" w:color="auto" w:fill="auto"/>
          </w:tcPr>
          <w:p w14:paraId="5A81567B" w14:textId="1057C8DB"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auto"/>
              <w:bottom w:val="single" w:sz="4" w:space="0" w:color="000000"/>
            </w:tcBorders>
            <w:shd w:val="clear" w:color="auto" w:fill="auto"/>
          </w:tcPr>
          <w:p w14:paraId="2EDF9B81" w14:textId="7AF0CB44" w:rsidR="001437BF" w:rsidRPr="00D656CD" w:rsidRDefault="001437BF" w:rsidP="001437BF">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18"/>
                <w:szCs w:val="20"/>
              </w:rPr>
            </w:pPr>
            <w:r w:rsidRPr="00D656CD">
              <w:rPr>
                <w:rFonts w:ascii="Times New Roman" w:eastAsia="Times New Roman" w:hAnsi="Times New Roman"/>
                <w:color w:val="000000"/>
                <w:sz w:val="18"/>
                <w:szCs w:val="20"/>
              </w:rPr>
              <w:t>19 180,0</w:t>
            </w:r>
          </w:p>
        </w:tc>
        <w:tc>
          <w:tcPr>
            <w:tcW w:w="1909" w:type="dxa"/>
            <w:vMerge/>
            <w:tcBorders>
              <w:bottom w:val="single" w:sz="4" w:space="0" w:color="000000"/>
            </w:tcBorders>
            <w:shd w:val="clear" w:color="auto" w:fill="auto"/>
          </w:tcPr>
          <w:p w14:paraId="535D7024" w14:textId="77777777" w:rsidR="001437BF" w:rsidRPr="00D656CD" w:rsidRDefault="001437BF" w:rsidP="001437B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r>
      <w:tr w:rsidR="00806BC4" w:rsidRPr="00D656CD" w14:paraId="05A1A75C" w14:textId="77777777" w:rsidTr="00256331">
        <w:trPr>
          <w:jc w:val="center"/>
        </w:trPr>
        <w:tc>
          <w:tcPr>
            <w:tcW w:w="562" w:type="dxa"/>
            <w:tcBorders>
              <w:top w:val="single" w:sz="4" w:space="0" w:color="000000"/>
              <w:bottom w:val="single" w:sz="4" w:space="0" w:color="000000"/>
            </w:tcBorders>
            <w:shd w:val="clear" w:color="auto" w:fill="auto"/>
          </w:tcPr>
          <w:p w14:paraId="6FBB22F4" w14:textId="521E2E2A" w:rsidR="00806BC4" w:rsidRPr="005560D9" w:rsidRDefault="00B752B7"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5560D9">
              <w:rPr>
                <w:rFonts w:ascii="Times New Roman" w:eastAsia="Times New Roman" w:hAnsi="Times New Roman"/>
                <w:color w:val="000000"/>
                <w:sz w:val="18"/>
                <w:szCs w:val="18"/>
              </w:rPr>
              <w:t>1.6</w:t>
            </w:r>
          </w:p>
        </w:tc>
        <w:tc>
          <w:tcPr>
            <w:tcW w:w="2977" w:type="dxa"/>
            <w:tcBorders>
              <w:top w:val="single" w:sz="4" w:space="0" w:color="000000"/>
              <w:bottom w:val="single" w:sz="4" w:space="0" w:color="000000"/>
            </w:tcBorders>
            <w:shd w:val="clear" w:color="auto" w:fill="auto"/>
          </w:tcPr>
          <w:p w14:paraId="2A2FC11F" w14:textId="77777777" w:rsidR="00806BC4" w:rsidRPr="005560D9"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5560D9">
              <w:rPr>
                <w:rFonts w:ascii="Times New Roman" w:eastAsia="Times New Roman" w:hAnsi="Times New Roman"/>
                <w:color w:val="000000"/>
                <w:sz w:val="18"/>
                <w:szCs w:val="18"/>
              </w:rPr>
              <w:t xml:space="preserve">Привлечение субъектов деятельности в сфере промышленности </w:t>
            </w:r>
            <w:r w:rsidRPr="005560D9">
              <w:rPr>
                <w:rFonts w:ascii="Times New Roman" w:eastAsia="Times New Roman" w:hAnsi="Times New Roman"/>
                <w:color w:val="000000"/>
                <w:sz w:val="18"/>
                <w:szCs w:val="18"/>
              </w:rPr>
              <w:br/>
              <w:t xml:space="preserve">в Санкт-Петербурге к участию </w:t>
            </w:r>
          </w:p>
          <w:p w14:paraId="174895A3" w14:textId="051088C6" w:rsidR="00806BC4" w:rsidRPr="005560D9"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8"/>
                <w:szCs w:val="18"/>
              </w:rPr>
            </w:pPr>
            <w:r w:rsidRPr="005560D9">
              <w:rPr>
                <w:rFonts w:ascii="Times New Roman" w:eastAsia="Times New Roman" w:hAnsi="Times New Roman"/>
                <w:color w:val="000000"/>
                <w:sz w:val="18"/>
                <w:szCs w:val="18"/>
              </w:rPr>
              <w:t>в национальном проекте «Производительность труда»</w:t>
            </w:r>
          </w:p>
        </w:tc>
        <w:tc>
          <w:tcPr>
            <w:tcW w:w="992" w:type="dxa"/>
            <w:tcBorders>
              <w:top w:val="single" w:sz="4" w:space="0" w:color="000000"/>
              <w:bottom w:val="single" w:sz="4" w:space="0" w:color="000000"/>
            </w:tcBorders>
            <w:shd w:val="clear" w:color="auto" w:fill="auto"/>
          </w:tcPr>
          <w:p w14:paraId="56A13D7E" w14:textId="698D977F" w:rsidR="00806BC4" w:rsidRPr="00D656C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02C0FC38" w14:textId="43D928B9"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098A3F8" w14:textId="7F02604D" w:rsidR="00806BC4" w:rsidRPr="00D656C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3AD740B5" w14:textId="19356289" w:rsidR="00806BC4" w:rsidRPr="00D656C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6EDA218A" w14:textId="3011DF49" w:rsidR="00806BC4" w:rsidRPr="00D656C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shd w:val="clear" w:color="auto" w:fill="auto"/>
          </w:tcPr>
          <w:p w14:paraId="41459768" w14:textId="38AFD23B" w:rsidR="00806BC4" w:rsidRPr="00D656C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rPr>
              <w:t>-</w:t>
            </w:r>
          </w:p>
        </w:tc>
        <w:tc>
          <w:tcPr>
            <w:tcW w:w="1059" w:type="dxa"/>
            <w:tcBorders>
              <w:top w:val="single" w:sz="4" w:space="0" w:color="000000"/>
              <w:bottom w:val="single" w:sz="4" w:space="0" w:color="000000"/>
            </w:tcBorders>
            <w:shd w:val="clear" w:color="auto" w:fill="auto"/>
          </w:tcPr>
          <w:p w14:paraId="25CE3664" w14:textId="4C20EBB0" w:rsidR="00806BC4" w:rsidRPr="00D656CD" w:rsidRDefault="00806BC4"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rPr>
              <w:t>-</w:t>
            </w:r>
          </w:p>
        </w:tc>
        <w:tc>
          <w:tcPr>
            <w:tcW w:w="1209" w:type="dxa"/>
            <w:gridSpan w:val="3"/>
            <w:tcBorders>
              <w:top w:val="single" w:sz="4" w:space="0" w:color="000000"/>
              <w:bottom w:val="single" w:sz="4" w:space="0" w:color="000000"/>
            </w:tcBorders>
            <w:shd w:val="clear" w:color="auto" w:fill="auto"/>
          </w:tcPr>
          <w:p w14:paraId="73096A59" w14:textId="7D93621C" w:rsidR="00806BC4" w:rsidRPr="00D656CD" w:rsidRDefault="002970BE"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rPr>
              <w:t>-</w:t>
            </w:r>
          </w:p>
        </w:tc>
        <w:tc>
          <w:tcPr>
            <w:tcW w:w="1276" w:type="dxa"/>
            <w:tcBorders>
              <w:top w:val="single" w:sz="4" w:space="0" w:color="000000"/>
              <w:bottom w:val="single" w:sz="4" w:space="0" w:color="000000"/>
            </w:tcBorders>
            <w:shd w:val="clear" w:color="auto" w:fill="auto"/>
          </w:tcPr>
          <w:p w14:paraId="4B41D83C" w14:textId="7B6DB327" w:rsidR="00806BC4" w:rsidRPr="00D656CD" w:rsidRDefault="002970BE"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shd w:val="clear" w:color="auto" w:fill="auto"/>
          </w:tcPr>
          <w:p w14:paraId="371E948A" w14:textId="77777777" w:rsidR="00806BC4" w:rsidRPr="00D656CD"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1.5, </w:t>
            </w:r>
          </w:p>
          <w:p w14:paraId="0B84EDC0" w14:textId="2B355531" w:rsidR="00806BC4" w:rsidRPr="00D656CD" w:rsidRDefault="00806BC4" w:rsidP="00806BC4">
            <w:pPr>
              <w:widowControl w:val="0"/>
              <w:pBdr>
                <w:top w:val="nil"/>
                <w:left w:val="nil"/>
                <w:bottom w:val="nil"/>
                <w:right w:val="nil"/>
                <w:between w:val="nil"/>
              </w:pBdr>
              <w:spacing w:before="20" w:after="0" w:line="223"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1.10</w:t>
            </w:r>
          </w:p>
        </w:tc>
      </w:tr>
      <w:tr w:rsidR="004D75E2" w:rsidRPr="00D656CD" w14:paraId="01368208" w14:textId="77777777" w:rsidTr="00256331">
        <w:trPr>
          <w:jc w:val="center"/>
        </w:trPr>
        <w:tc>
          <w:tcPr>
            <w:tcW w:w="562" w:type="dxa"/>
            <w:tcBorders>
              <w:top w:val="single" w:sz="4" w:space="0" w:color="000000"/>
              <w:bottom w:val="single" w:sz="4" w:space="0" w:color="000000"/>
            </w:tcBorders>
            <w:shd w:val="clear" w:color="auto" w:fill="auto"/>
          </w:tcPr>
          <w:p w14:paraId="667DF107" w14:textId="4B79E814" w:rsidR="004D75E2" w:rsidRPr="005560D9" w:rsidRDefault="004D75E2"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8"/>
                <w:szCs w:val="18"/>
              </w:rPr>
            </w:pPr>
            <w:r w:rsidRPr="005560D9">
              <w:rPr>
                <w:rFonts w:ascii="Times New Roman" w:eastAsia="Times New Roman" w:hAnsi="Times New Roman"/>
                <w:color w:val="000000"/>
                <w:sz w:val="18"/>
                <w:szCs w:val="18"/>
              </w:rPr>
              <w:t>1.7</w:t>
            </w:r>
          </w:p>
        </w:tc>
        <w:tc>
          <w:tcPr>
            <w:tcW w:w="2977" w:type="dxa"/>
            <w:tcBorders>
              <w:top w:val="single" w:sz="4" w:space="0" w:color="000000"/>
              <w:bottom w:val="single" w:sz="4" w:space="0" w:color="000000"/>
            </w:tcBorders>
            <w:shd w:val="clear" w:color="auto" w:fill="auto"/>
          </w:tcPr>
          <w:p w14:paraId="0894940E" w14:textId="600C9368" w:rsidR="004D75E2" w:rsidRPr="005560D9" w:rsidRDefault="004D75E2" w:rsidP="00806BC4">
            <w:pPr>
              <w:widowControl w:val="0"/>
              <w:pBdr>
                <w:top w:val="nil"/>
                <w:left w:val="nil"/>
                <w:bottom w:val="nil"/>
                <w:right w:val="nil"/>
                <w:between w:val="nil"/>
              </w:pBdr>
              <w:spacing w:after="0" w:line="240" w:lineRule="auto"/>
              <w:rPr>
                <w:rFonts w:ascii="Times New Roman" w:eastAsia="Times New Roman" w:hAnsi="Times New Roman"/>
                <w:color w:val="000000"/>
                <w:sz w:val="18"/>
                <w:szCs w:val="18"/>
              </w:rPr>
            </w:pPr>
            <w:r w:rsidRPr="005560D9">
              <w:rPr>
                <w:rFonts w:ascii="Times New Roman" w:eastAsia="Times New Roman" w:hAnsi="Times New Roman"/>
                <w:color w:val="000000"/>
                <w:sz w:val="18"/>
                <w:szCs w:val="18"/>
              </w:rPr>
              <w:t xml:space="preserve">Предоставление субсидий субъектам деятельности в сфере промышленности </w:t>
            </w:r>
            <w:r w:rsidR="005560D9" w:rsidRPr="005560D9">
              <w:rPr>
                <w:rFonts w:ascii="Times New Roman" w:eastAsia="Times New Roman" w:hAnsi="Times New Roman"/>
                <w:color w:val="000000"/>
                <w:sz w:val="18"/>
                <w:szCs w:val="18"/>
              </w:rPr>
              <w:br/>
            </w:r>
            <w:r w:rsidRPr="005560D9">
              <w:rPr>
                <w:rFonts w:ascii="Times New Roman" w:eastAsia="Times New Roman" w:hAnsi="Times New Roman"/>
                <w:color w:val="000000"/>
                <w:sz w:val="18"/>
                <w:szCs w:val="18"/>
              </w:rPr>
              <w:t>Санкт-Петербурга на возмещение части затрат, связанных с выполнением научно-исследовательских и опытно-конструкторских работ (НИОКР)</w:t>
            </w:r>
          </w:p>
        </w:tc>
        <w:tc>
          <w:tcPr>
            <w:tcW w:w="992" w:type="dxa"/>
            <w:tcBorders>
              <w:top w:val="single" w:sz="4" w:space="0" w:color="000000"/>
              <w:bottom w:val="single" w:sz="4" w:space="0" w:color="000000"/>
            </w:tcBorders>
            <w:shd w:val="clear" w:color="auto" w:fill="auto"/>
          </w:tcPr>
          <w:p w14:paraId="47008FE3" w14:textId="278EF5D5" w:rsidR="004D75E2" w:rsidRPr="005560D9" w:rsidRDefault="004D75E2"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5560D9">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7B9CD725" w14:textId="16F8929D" w:rsidR="004D75E2" w:rsidRPr="005560D9" w:rsidRDefault="004D75E2"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5560D9">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AF6A4EC" w14:textId="44DBD9E5"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5560D9">
              <w:rPr>
                <w:rFonts w:ascii="Times New Roman" w:eastAsia="Times New Roman" w:hAnsi="Times New Roman"/>
                <w:color w:val="000000"/>
                <w:sz w:val="20"/>
                <w:szCs w:val="20"/>
              </w:rPr>
              <w:t>200 000,0</w:t>
            </w:r>
          </w:p>
        </w:tc>
        <w:tc>
          <w:tcPr>
            <w:tcW w:w="1134" w:type="dxa"/>
            <w:tcBorders>
              <w:top w:val="single" w:sz="4" w:space="0" w:color="000000"/>
              <w:bottom w:val="single" w:sz="4" w:space="0" w:color="000000"/>
            </w:tcBorders>
            <w:shd w:val="clear" w:color="auto" w:fill="auto"/>
          </w:tcPr>
          <w:p w14:paraId="7321BC96" w14:textId="2B259267"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5560D9">
              <w:rPr>
                <w:rFonts w:ascii="Times New Roman" w:eastAsia="Times New Roman" w:hAnsi="Times New Roman"/>
                <w:color w:val="000000"/>
                <w:sz w:val="20"/>
                <w:szCs w:val="20"/>
              </w:rPr>
              <w:t>200 000,0</w:t>
            </w:r>
          </w:p>
        </w:tc>
        <w:tc>
          <w:tcPr>
            <w:tcW w:w="1134" w:type="dxa"/>
            <w:tcBorders>
              <w:top w:val="single" w:sz="4" w:space="0" w:color="000000"/>
              <w:bottom w:val="single" w:sz="4" w:space="0" w:color="000000"/>
            </w:tcBorders>
            <w:shd w:val="clear" w:color="auto" w:fill="auto"/>
          </w:tcPr>
          <w:p w14:paraId="704CB1F0" w14:textId="4AC31F32"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5560D9">
              <w:rPr>
                <w:rFonts w:ascii="Times New Roman" w:eastAsia="Times New Roman" w:hAnsi="Times New Roman"/>
                <w:color w:val="000000"/>
                <w:sz w:val="20"/>
                <w:szCs w:val="20"/>
              </w:rPr>
              <w:t>200 000,0</w:t>
            </w:r>
          </w:p>
        </w:tc>
        <w:tc>
          <w:tcPr>
            <w:tcW w:w="1276" w:type="dxa"/>
            <w:tcBorders>
              <w:top w:val="single" w:sz="4" w:space="0" w:color="000000"/>
              <w:bottom w:val="single" w:sz="4" w:space="0" w:color="000000"/>
            </w:tcBorders>
            <w:shd w:val="clear" w:color="auto" w:fill="auto"/>
          </w:tcPr>
          <w:p w14:paraId="4953304F" w14:textId="40D6FA2D"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5560D9">
              <w:rPr>
                <w:rFonts w:ascii="Times New Roman" w:eastAsia="Times New Roman" w:hAnsi="Times New Roman"/>
                <w:sz w:val="20"/>
                <w:szCs w:val="20"/>
              </w:rPr>
              <w:t>200 000,0</w:t>
            </w:r>
          </w:p>
        </w:tc>
        <w:tc>
          <w:tcPr>
            <w:tcW w:w="1059" w:type="dxa"/>
            <w:tcBorders>
              <w:top w:val="single" w:sz="4" w:space="0" w:color="000000"/>
              <w:bottom w:val="single" w:sz="4" w:space="0" w:color="000000"/>
            </w:tcBorders>
            <w:shd w:val="clear" w:color="auto" w:fill="auto"/>
          </w:tcPr>
          <w:p w14:paraId="177124BD" w14:textId="6F8939F2"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5560D9">
              <w:rPr>
                <w:rFonts w:ascii="Times New Roman" w:eastAsia="Times New Roman" w:hAnsi="Times New Roman"/>
                <w:sz w:val="20"/>
                <w:szCs w:val="20"/>
              </w:rPr>
              <w:t>200 000,0</w:t>
            </w:r>
          </w:p>
        </w:tc>
        <w:tc>
          <w:tcPr>
            <w:tcW w:w="1209" w:type="dxa"/>
            <w:gridSpan w:val="3"/>
            <w:tcBorders>
              <w:top w:val="single" w:sz="4" w:space="0" w:color="000000"/>
              <w:bottom w:val="single" w:sz="4" w:space="0" w:color="000000"/>
            </w:tcBorders>
            <w:shd w:val="clear" w:color="auto" w:fill="auto"/>
          </w:tcPr>
          <w:p w14:paraId="6A9B188F" w14:textId="7F049E95"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sz w:val="20"/>
                <w:szCs w:val="20"/>
              </w:rPr>
            </w:pPr>
            <w:r w:rsidRPr="005560D9">
              <w:rPr>
                <w:rFonts w:ascii="Times New Roman" w:eastAsia="Times New Roman" w:hAnsi="Times New Roman"/>
                <w:sz w:val="20"/>
                <w:szCs w:val="20"/>
              </w:rPr>
              <w:t>200 000,0</w:t>
            </w:r>
          </w:p>
        </w:tc>
        <w:tc>
          <w:tcPr>
            <w:tcW w:w="1276" w:type="dxa"/>
            <w:tcBorders>
              <w:top w:val="single" w:sz="4" w:space="0" w:color="000000"/>
              <w:bottom w:val="single" w:sz="4" w:space="0" w:color="000000"/>
            </w:tcBorders>
            <w:shd w:val="clear" w:color="auto" w:fill="auto"/>
          </w:tcPr>
          <w:p w14:paraId="5B0A251A" w14:textId="5D6F9FBA" w:rsidR="004D75E2" w:rsidRPr="005560D9" w:rsidRDefault="004D75E2" w:rsidP="00806BC4">
            <w:pPr>
              <w:widowControl w:val="0"/>
              <w:pBdr>
                <w:top w:val="nil"/>
                <w:left w:val="nil"/>
                <w:bottom w:val="nil"/>
                <w:right w:val="nil"/>
                <w:between w:val="nil"/>
              </w:pBdr>
              <w:spacing w:before="20" w:after="0" w:line="223" w:lineRule="auto"/>
              <w:jc w:val="center"/>
              <w:rPr>
                <w:rFonts w:ascii="Times New Roman" w:eastAsia="Times New Roman" w:hAnsi="Times New Roman"/>
                <w:color w:val="000000"/>
                <w:sz w:val="20"/>
                <w:szCs w:val="20"/>
              </w:rPr>
            </w:pPr>
            <w:r w:rsidRPr="005560D9">
              <w:rPr>
                <w:rFonts w:ascii="Times New Roman" w:eastAsia="Times New Roman" w:hAnsi="Times New Roman"/>
                <w:color w:val="000000"/>
                <w:sz w:val="20"/>
                <w:szCs w:val="20"/>
              </w:rPr>
              <w:t>1 200 000,0</w:t>
            </w:r>
          </w:p>
        </w:tc>
        <w:tc>
          <w:tcPr>
            <w:tcW w:w="1909" w:type="dxa"/>
            <w:tcBorders>
              <w:top w:val="single" w:sz="4" w:space="0" w:color="000000"/>
              <w:bottom w:val="single" w:sz="4" w:space="0" w:color="000000"/>
            </w:tcBorders>
            <w:shd w:val="clear" w:color="auto" w:fill="auto"/>
          </w:tcPr>
          <w:p w14:paraId="2F3E39A7" w14:textId="77777777" w:rsidR="004D75E2" w:rsidRPr="00D656CD" w:rsidRDefault="004D75E2" w:rsidP="00806BC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r>
      <w:tr w:rsidR="00900DA8" w:rsidRPr="00D656CD" w14:paraId="7F4D9865" w14:textId="77777777" w:rsidTr="00CA216D">
        <w:trPr>
          <w:trHeight w:val="199"/>
          <w:jc w:val="center"/>
        </w:trPr>
        <w:tc>
          <w:tcPr>
            <w:tcW w:w="15938" w:type="dxa"/>
            <w:gridSpan w:val="14"/>
            <w:shd w:val="clear" w:color="auto" w:fill="auto"/>
          </w:tcPr>
          <w:p w14:paraId="60538621" w14:textId="77777777" w:rsidR="00900DA8" w:rsidRPr="005560D9" w:rsidRDefault="00900DA8" w:rsidP="00CA216D">
            <w:pPr>
              <w:widowControl w:val="0"/>
              <w:pBdr>
                <w:top w:val="nil"/>
                <w:left w:val="nil"/>
                <w:bottom w:val="nil"/>
                <w:right w:val="nil"/>
                <w:between w:val="nil"/>
              </w:pBdr>
              <w:spacing w:before="20" w:after="20" w:line="223" w:lineRule="auto"/>
              <w:jc w:val="center"/>
              <w:rPr>
                <w:rFonts w:ascii="Times New Roman" w:eastAsia="Times New Roman" w:hAnsi="Times New Roman"/>
                <w:b/>
                <w:color w:val="000000"/>
                <w:sz w:val="18"/>
                <w:szCs w:val="18"/>
              </w:rPr>
            </w:pPr>
            <w:bookmarkStart w:id="7" w:name="3dy6vkm" w:colFirst="0" w:colLast="0"/>
            <w:bookmarkStart w:id="8" w:name="tyjcwt" w:colFirst="0" w:colLast="0"/>
            <w:bookmarkEnd w:id="7"/>
            <w:bookmarkEnd w:id="8"/>
            <w:r w:rsidRPr="005560D9">
              <w:rPr>
                <w:rFonts w:ascii="Times New Roman" w:eastAsia="Times New Roman" w:hAnsi="Times New Roman"/>
                <w:b/>
                <w:color w:val="000000"/>
                <w:sz w:val="18"/>
                <w:szCs w:val="18"/>
              </w:rPr>
              <w:t>2. Развитие инфраструктуры для промышленности</w:t>
            </w:r>
          </w:p>
        </w:tc>
      </w:tr>
      <w:tr w:rsidR="0066521F" w:rsidRPr="00D656CD" w14:paraId="3487457B" w14:textId="77777777" w:rsidTr="006B58FA">
        <w:trPr>
          <w:jc w:val="center"/>
        </w:trPr>
        <w:tc>
          <w:tcPr>
            <w:tcW w:w="562" w:type="dxa"/>
            <w:tcBorders>
              <w:bottom w:val="single" w:sz="4" w:space="0" w:color="000000"/>
            </w:tcBorders>
            <w:shd w:val="clear" w:color="auto" w:fill="auto"/>
          </w:tcPr>
          <w:p w14:paraId="5EDC56EC" w14:textId="6DD32B91" w:rsidR="0066521F" w:rsidRPr="005560D9" w:rsidRDefault="0066521F"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18"/>
              </w:rPr>
            </w:pPr>
            <w:bookmarkStart w:id="9" w:name="1t3h5sf" w:colFirst="0" w:colLast="0"/>
            <w:bookmarkEnd w:id="9"/>
            <w:r w:rsidRPr="005560D9">
              <w:rPr>
                <w:rFonts w:ascii="Times New Roman" w:eastAsia="Times New Roman" w:hAnsi="Times New Roman"/>
                <w:sz w:val="18"/>
                <w:szCs w:val="18"/>
              </w:rPr>
              <w:t>2.1</w:t>
            </w:r>
          </w:p>
        </w:tc>
        <w:tc>
          <w:tcPr>
            <w:tcW w:w="2977" w:type="dxa"/>
            <w:tcBorders>
              <w:bottom w:val="single" w:sz="4" w:space="0" w:color="000000"/>
            </w:tcBorders>
            <w:shd w:val="clear" w:color="auto" w:fill="auto"/>
          </w:tcPr>
          <w:p w14:paraId="593B4AF7" w14:textId="77777777" w:rsidR="0066521F" w:rsidRPr="005560D9" w:rsidRDefault="0066521F" w:rsidP="0066521F">
            <w:pPr>
              <w:widowControl w:val="0"/>
              <w:pBdr>
                <w:top w:val="nil"/>
                <w:left w:val="nil"/>
                <w:bottom w:val="nil"/>
                <w:right w:val="nil"/>
                <w:between w:val="nil"/>
              </w:pBdr>
              <w:spacing w:after="0" w:line="240" w:lineRule="auto"/>
              <w:rPr>
                <w:rFonts w:ascii="Times New Roman" w:eastAsia="Times New Roman" w:hAnsi="Times New Roman"/>
                <w:sz w:val="18"/>
                <w:szCs w:val="18"/>
              </w:rPr>
            </w:pPr>
            <w:r w:rsidRPr="005560D9">
              <w:rPr>
                <w:rFonts w:ascii="Times New Roman" w:eastAsia="Times New Roman" w:hAnsi="Times New Roman"/>
                <w:sz w:val="18"/>
                <w:szCs w:val="18"/>
              </w:rPr>
              <w:t xml:space="preserve">Содержание ГКУ «Дирекция </w:t>
            </w:r>
          </w:p>
          <w:p w14:paraId="2BFD231C" w14:textId="53BBFFC5" w:rsidR="0066521F" w:rsidRPr="005560D9" w:rsidRDefault="0066521F" w:rsidP="005560D9">
            <w:pPr>
              <w:widowControl w:val="0"/>
              <w:pBdr>
                <w:top w:val="nil"/>
                <w:left w:val="nil"/>
                <w:bottom w:val="nil"/>
                <w:right w:val="nil"/>
                <w:between w:val="nil"/>
              </w:pBdr>
              <w:spacing w:after="0" w:line="240" w:lineRule="auto"/>
              <w:rPr>
                <w:rFonts w:ascii="Times New Roman" w:eastAsia="Times New Roman" w:hAnsi="Times New Roman"/>
                <w:sz w:val="18"/>
                <w:szCs w:val="18"/>
              </w:rPr>
            </w:pPr>
            <w:r w:rsidRPr="005560D9">
              <w:rPr>
                <w:rFonts w:ascii="Times New Roman" w:eastAsia="Times New Roman" w:hAnsi="Times New Roman"/>
                <w:sz w:val="18"/>
                <w:szCs w:val="18"/>
              </w:rPr>
              <w:t>по сопровождению промышленных проектов»</w:t>
            </w:r>
          </w:p>
        </w:tc>
        <w:tc>
          <w:tcPr>
            <w:tcW w:w="992" w:type="dxa"/>
            <w:tcBorders>
              <w:bottom w:val="single" w:sz="4" w:space="0" w:color="000000"/>
            </w:tcBorders>
            <w:shd w:val="clear" w:color="auto" w:fill="auto"/>
          </w:tcPr>
          <w:p w14:paraId="2938B095" w14:textId="02AE6CA6" w:rsidR="0066521F" w:rsidRPr="00D656CD" w:rsidRDefault="0066521F" w:rsidP="0066521F">
            <w:pPr>
              <w:widowControl w:val="0"/>
              <w:pBdr>
                <w:top w:val="nil"/>
                <w:left w:val="nil"/>
                <w:bottom w:val="nil"/>
                <w:right w:val="nil"/>
                <w:between w:val="nil"/>
              </w:pBdr>
              <w:spacing w:before="20" w:after="0" w:line="228" w:lineRule="auto"/>
              <w:ind w:left="-62" w:right="-62"/>
              <w:jc w:val="center"/>
              <w:rPr>
                <w:rFonts w:ascii="Times New Roman" w:eastAsia="Times New Roman" w:hAnsi="Times New Roman"/>
                <w:sz w:val="18"/>
                <w:szCs w:val="20"/>
              </w:rPr>
            </w:pPr>
            <w:r w:rsidRPr="00D656CD">
              <w:rPr>
                <w:rFonts w:ascii="Times New Roman" w:eastAsia="Times New Roman" w:hAnsi="Times New Roman"/>
                <w:sz w:val="18"/>
                <w:szCs w:val="20"/>
              </w:rPr>
              <w:t>КППИТ</w:t>
            </w:r>
          </w:p>
        </w:tc>
        <w:tc>
          <w:tcPr>
            <w:tcW w:w="1276" w:type="dxa"/>
            <w:tcBorders>
              <w:bottom w:val="single" w:sz="4" w:space="0" w:color="000000"/>
            </w:tcBorders>
            <w:shd w:val="clear" w:color="auto" w:fill="auto"/>
          </w:tcPr>
          <w:p w14:paraId="7EDAFB93" w14:textId="7FC243CB" w:rsidR="0066521F" w:rsidRPr="00D656CD" w:rsidRDefault="0066521F" w:rsidP="0066521F">
            <w:pPr>
              <w:widowControl w:val="0"/>
              <w:pBdr>
                <w:top w:val="nil"/>
                <w:left w:val="nil"/>
                <w:bottom w:val="nil"/>
                <w:right w:val="nil"/>
                <w:between w:val="nil"/>
              </w:pBdr>
              <w:spacing w:before="20" w:after="0" w:line="216" w:lineRule="auto"/>
              <w:jc w:val="center"/>
              <w:rPr>
                <w:rFonts w:ascii="Times New Roman" w:eastAsia="Times New Roman" w:hAnsi="Times New Roman"/>
                <w:sz w:val="18"/>
                <w:szCs w:val="20"/>
              </w:rPr>
            </w:pPr>
            <w:r w:rsidRPr="00D656CD">
              <w:rPr>
                <w:rFonts w:ascii="Times New Roman" w:eastAsia="Times New Roman" w:hAnsi="Times New Roman"/>
                <w:sz w:val="18"/>
                <w:szCs w:val="20"/>
              </w:rPr>
              <w:t>Бюджет Санкт-Петербурга</w:t>
            </w:r>
          </w:p>
        </w:tc>
        <w:tc>
          <w:tcPr>
            <w:tcW w:w="1134" w:type="dxa"/>
            <w:tcBorders>
              <w:bottom w:val="single" w:sz="4" w:space="0" w:color="000000"/>
            </w:tcBorders>
            <w:shd w:val="clear" w:color="auto" w:fill="auto"/>
            <w:vAlign w:val="center"/>
          </w:tcPr>
          <w:p w14:paraId="31F22021" w14:textId="3FA9B983" w:rsidR="0066521F" w:rsidRPr="00D656CD" w:rsidRDefault="0066521F" w:rsidP="0066521F">
            <w:pPr>
              <w:widowControl w:val="0"/>
              <w:pBdr>
                <w:top w:val="nil"/>
                <w:left w:val="nil"/>
                <w:bottom w:val="nil"/>
                <w:right w:val="nil"/>
                <w:between w:val="nil"/>
              </w:pBdr>
              <w:spacing w:before="20" w:after="0" w:line="240" w:lineRule="auto"/>
              <w:ind w:right="-28"/>
              <w:jc w:val="center"/>
              <w:rPr>
                <w:rFonts w:ascii="Times New Roman" w:eastAsia="Times New Roman" w:hAnsi="Times New Roman"/>
                <w:sz w:val="18"/>
                <w:szCs w:val="20"/>
              </w:rPr>
            </w:pPr>
            <w:r w:rsidRPr="00D656CD">
              <w:rPr>
                <w:rFonts w:ascii="Times New Roman" w:eastAsia="Times New Roman" w:hAnsi="Times New Roman"/>
                <w:sz w:val="18"/>
                <w:szCs w:val="20"/>
              </w:rPr>
              <w:t>85 241,8</w:t>
            </w:r>
          </w:p>
        </w:tc>
        <w:tc>
          <w:tcPr>
            <w:tcW w:w="1134" w:type="dxa"/>
            <w:tcBorders>
              <w:bottom w:val="single" w:sz="4" w:space="0" w:color="000000"/>
            </w:tcBorders>
            <w:shd w:val="clear" w:color="auto" w:fill="auto"/>
            <w:vAlign w:val="center"/>
          </w:tcPr>
          <w:p w14:paraId="30C750DB" w14:textId="18A18208" w:rsidR="0066521F" w:rsidRPr="00D656CD" w:rsidRDefault="0066521F"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89 393,0</w:t>
            </w:r>
          </w:p>
        </w:tc>
        <w:tc>
          <w:tcPr>
            <w:tcW w:w="1134" w:type="dxa"/>
            <w:tcBorders>
              <w:bottom w:val="single" w:sz="4" w:space="0" w:color="000000"/>
            </w:tcBorders>
            <w:shd w:val="clear" w:color="auto" w:fill="auto"/>
            <w:vAlign w:val="center"/>
          </w:tcPr>
          <w:p w14:paraId="6975A43E" w14:textId="14C3F6DC" w:rsidR="0066521F" w:rsidRPr="00D656CD" w:rsidRDefault="0066521F"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93 478,3</w:t>
            </w:r>
          </w:p>
        </w:tc>
        <w:tc>
          <w:tcPr>
            <w:tcW w:w="1276" w:type="dxa"/>
            <w:tcBorders>
              <w:bottom w:val="single" w:sz="4" w:space="0" w:color="000000"/>
            </w:tcBorders>
            <w:shd w:val="clear" w:color="auto" w:fill="auto"/>
            <w:vAlign w:val="center"/>
          </w:tcPr>
          <w:p w14:paraId="612AD1B0" w14:textId="45253006" w:rsidR="0066521F" w:rsidRPr="00D656CD" w:rsidRDefault="0066521F"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97 217,4</w:t>
            </w:r>
          </w:p>
        </w:tc>
        <w:tc>
          <w:tcPr>
            <w:tcW w:w="1059" w:type="dxa"/>
            <w:tcBorders>
              <w:bottom w:val="single" w:sz="4" w:space="0" w:color="000000"/>
            </w:tcBorders>
            <w:shd w:val="clear" w:color="auto" w:fill="auto"/>
            <w:vAlign w:val="center"/>
          </w:tcPr>
          <w:p w14:paraId="42BB2DBF" w14:textId="0571A10C" w:rsidR="0066521F" w:rsidRPr="00D656CD" w:rsidRDefault="0066521F" w:rsidP="0066521F">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101 106,1</w:t>
            </w:r>
          </w:p>
        </w:tc>
        <w:tc>
          <w:tcPr>
            <w:tcW w:w="1209" w:type="dxa"/>
            <w:gridSpan w:val="3"/>
            <w:tcBorders>
              <w:bottom w:val="single" w:sz="4" w:space="0" w:color="000000"/>
            </w:tcBorders>
            <w:shd w:val="clear" w:color="auto" w:fill="auto"/>
            <w:vAlign w:val="center"/>
          </w:tcPr>
          <w:p w14:paraId="21D6C5F1" w14:textId="6084A239" w:rsidR="0066521F" w:rsidRPr="00D656CD" w:rsidRDefault="0066521F"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20"/>
              </w:rPr>
            </w:pPr>
            <w:r w:rsidRPr="00D656CD">
              <w:rPr>
                <w:rFonts w:ascii="Times New Roman" w:eastAsia="Times New Roman" w:hAnsi="Times New Roman"/>
                <w:sz w:val="18"/>
                <w:szCs w:val="20"/>
              </w:rPr>
              <w:t>105 150,3</w:t>
            </w:r>
          </w:p>
        </w:tc>
        <w:tc>
          <w:tcPr>
            <w:tcW w:w="1276" w:type="dxa"/>
            <w:tcBorders>
              <w:bottom w:val="single" w:sz="4" w:space="0" w:color="000000"/>
            </w:tcBorders>
            <w:shd w:val="clear" w:color="auto" w:fill="auto"/>
            <w:vAlign w:val="center"/>
          </w:tcPr>
          <w:p w14:paraId="477461F4" w14:textId="30AA5077" w:rsidR="0066521F" w:rsidRPr="00D656CD" w:rsidRDefault="0066521F" w:rsidP="0066521F">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20"/>
              </w:rPr>
            </w:pPr>
            <w:r w:rsidRPr="00D656CD">
              <w:rPr>
                <w:rFonts w:ascii="Times New Roman" w:eastAsia="Times New Roman" w:hAnsi="Times New Roman"/>
                <w:sz w:val="18"/>
                <w:szCs w:val="20"/>
              </w:rPr>
              <w:fldChar w:fldCharType="begin"/>
            </w:r>
            <w:r w:rsidRPr="00D656CD">
              <w:rPr>
                <w:rFonts w:ascii="Times New Roman" w:eastAsia="Times New Roman" w:hAnsi="Times New Roman"/>
                <w:sz w:val="18"/>
                <w:szCs w:val="20"/>
              </w:rPr>
              <w:instrText xml:space="preserve"> =SUM(LEFT) </w:instrText>
            </w:r>
            <w:r w:rsidRPr="00D656CD">
              <w:rPr>
                <w:rFonts w:ascii="Times New Roman" w:eastAsia="Times New Roman" w:hAnsi="Times New Roman"/>
                <w:sz w:val="18"/>
                <w:szCs w:val="20"/>
              </w:rPr>
              <w:fldChar w:fldCharType="separate"/>
            </w:r>
            <w:r w:rsidRPr="00D656CD">
              <w:rPr>
                <w:rFonts w:ascii="Times New Roman" w:eastAsia="Times New Roman" w:hAnsi="Times New Roman"/>
                <w:sz w:val="18"/>
                <w:szCs w:val="20"/>
              </w:rPr>
              <w:t>571 586,9</w:t>
            </w:r>
            <w:r w:rsidRPr="00D656CD">
              <w:rPr>
                <w:rFonts w:ascii="Times New Roman" w:eastAsia="Times New Roman" w:hAnsi="Times New Roman"/>
                <w:sz w:val="18"/>
                <w:szCs w:val="20"/>
              </w:rPr>
              <w:fldChar w:fldCharType="end"/>
            </w:r>
          </w:p>
        </w:tc>
        <w:tc>
          <w:tcPr>
            <w:tcW w:w="1909" w:type="dxa"/>
            <w:tcBorders>
              <w:bottom w:val="single" w:sz="4" w:space="0" w:color="000000"/>
            </w:tcBorders>
            <w:shd w:val="clear" w:color="auto" w:fill="auto"/>
          </w:tcPr>
          <w:p w14:paraId="56DE9858" w14:textId="4501F333" w:rsidR="0066521F" w:rsidRPr="00D656CD" w:rsidRDefault="0066521F" w:rsidP="0066521F">
            <w:pPr>
              <w:widowControl w:val="0"/>
              <w:pBdr>
                <w:top w:val="nil"/>
                <w:left w:val="nil"/>
                <w:bottom w:val="nil"/>
                <w:right w:val="nil"/>
                <w:between w:val="nil"/>
              </w:pBdr>
              <w:spacing w:before="20" w:after="0" w:line="240" w:lineRule="auto"/>
              <w:rPr>
                <w:rFonts w:ascii="Times New Roman" w:eastAsia="Times New Roman" w:hAnsi="Times New Roman"/>
                <w:sz w:val="18"/>
                <w:szCs w:val="20"/>
              </w:rPr>
            </w:pPr>
            <w:r w:rsidRPr="00D656CD">
              <w:rPr>
                <w:rFonts w:ascii="Times New Roman" w:eastAsia="Times New Roman" w:hAnsi="Times New Roman"/>
                <w:sz w:val="18"/>
                <w:szCs w:val="20"/>
              </w:rPr>
              <w:t>Индикатор № 1.3</w:t>
            </w:r>
          </w:p>
        </w:tc>
      </w:tr>
      <w:tr w:rsidR="00DF72B5" w:rsidRPr="00D656CD" w14:paraId="08CA77DC" w14:textId="77777777" w:rsidTr="00256331">
        <w:trPr>
          <w:jc w:val="center"/>
        </w:trPr>
        <w:tc>
          <w:tcPr>
            <w:tcW w:w="562" w:type="dxa"/>
            <w:tcBorders>
              <w:bottom w:val="single" w:sz="4" w:space="0" w:color="000000"/>
            </w:tcBorders>
            <w:shd w:val="clear" w:color="auto" w:fill="auto"/>
          </w:tcPr>
          <w:p w14:paraId="6F0BC8F2" w14:textId="5A64F588" w:rsidR="00DF72B5" w:rsidRPr="005560D9"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18"/>
              </w:rPr>
            </w:pPr>
            <w:r w:rsidRPr="005560D9">
              <w:rPr>
                <w:rFonts w:ascii="Times New Roman" w:eastAsia="Times New Roman" w:hAnsi="Times New Roman"/>
                <w:sz w:val="18"/>
                <w:szCs w:val="18"/>
              </w:rPr>
              <w:lastRenderedPageBreak/>
              <w:t>2.2</w:t>
            </w:r>
          </w:p>
        </w:tc>
        <w:tc>
          <w:tcPr>
            <w:tcW w:w="2977" w:type="dxa"/>
            <w:tcBorders>
              <w:bottom w:val="single" w:sz="4" w:space="0" w:color="000000"/>
            </w:tcBorders>
            <w:shd w:val="clear" w:color="auto" w:fill="auto"/>
          </w:tcPr>
          <w:p w14:paraId="3228D856" w14:textId="08DBBD15" w:rsidR="00DF72B5" w:rsidRPr="005560D9" w:rsidRDefault="00DF72B5" w:rsidP="005560D9">
            <w:pPr>
              <w:autoSpaceDE w:val="0"/>
              <w:autoSpaceDN w:val="0"/>
              <w:adjustRightInd w:val="0"/>
              <w:spacing w:after="0" w:line="240" w:lineRule="auto"/>
              <w:rPr>
                <w:rFonts w:ascii="Times New Roman" w:hAnsi="Times New Roman"/>
                <w:sz w:val="18"/>
                <w:szCs w:val="18"/>
                <w:lang w:eastAsia="ru-RU"/>
              </w:rPr>
            </w:pPr>
            <w:r w:rsidRPr="005560D9">
              <w:rPr>
                <w:rFonts w:ascii="Times New Roman" w:hAnsi="Times New Roman"/>
                <w:sz w:val="18"/>
                <w:szCs w:val="18"/>
                <w:lang w:eastAsia="ru-RU"/>
              </w:rPr>
              <w:t>Реализация Соглашения между Комитетом по промышленной политике, инновациям и торговле Санкт-Петербурга и АО «Особые экономические зоны»</w:t>
            </w:r>
            <w:r w:rsidRPr="005560D9">
              <w:rPr>
                <w:rFonts w:ascii="Times New Roman" w:hAnsi="Times New Roman"/>
                <w:sz w:val="18"/>
                <w:szCs w:val="18"/>
                <w:lang w:eastAsia="ru-RU"/>
              </w:rPr>
              <w:br/>
              <w:t xml:space="preserve">о сотрудничестве </w:t>
            </w:r>
            <w:r w:rsidRPr="005560D9">
              <w:rPr>
                <w:rFonts w:ascii="Times New Roman" w:hAnsi="Times New Roman"/>
                <w:sz w:val="18"/>
                <w:szCs w:val="18"/>
                <w:lang w:eastAsia="ru-RU"/>
              </w:rPr>
              <w:br/>
              <w:t xml:space="preserve">и взаимодействии при реализации совместных мероприятий, направленных на создание </w:t>
            </w:r>
            <w:r w:rsidRPr="005560D9">
              <w:rPr>
                <w:rFonts w:ascii="Times New Roman" w:hAnsi="Times New Roman"/>
                <w:sz w:val="18"/>
                <w:szCs w:val="18"/>
                <w:lang w:eastAsia="ru-RU"/>
              </w:rPr>
              <w:br/>
              <w:t xml:space="preserve">и функционирование особой экономической зоны </w:t>
            </w:r>
            <w:r w:rsidRPr="005560D9">
              <w:rPr>
                <w:rFonts w:ascii="Times New Roman" w:hAnsi="Times New Roman"/>
                <w:sz w:val="18"/>
                <w:szCs w:val="18"/>
                <w:lang w:eastAsia="ru-RU"/>
              </w:rPr>
              <w:br/>
              <w:t xml:space="preserve">технико-внедренческого типа </w:t>
            </w:r>
            <w:r w:rsidRPr="005560D9">
              <w:rPr>
                <w:rFonts w:ascii="Times New Roman" w:hAnsi="Times New Roman"/>
                <w:sz w:val="18"/>
                <w:szCs w:val="18"/>
                <w:lang w:eastAsia="ru-RU"/>
              </w:rPr>
              <w:br/>
              <w:t>на территории Санкт-Петербурга</w:t>
            </w:r>
          </w:p>
        </w:tc>
        <w:tc>
          <w:tcPr>
            <w:tcW w:w="992" w:type="dxa"/>
            <w:tcBorders>
              <w:bottom w:val="single" w:sz="4" w:space="0" w:color="000000"/>
            </w:tcBorders>
            <w:shd w:val="clear" w:color="auto" w:fill="auto"/>
          </w:tcPr>
          <w:p w14:paraId="64002EC9" w14:textId="54149C39" w:rsidR="00DF72B5" w:rsidRPr="00D656CD" w:rsidRDefault="00DF72B5" w:rsidP="00DF72B5">
            <w:pPr>
              <w:widowControl w:val="0"/>
              <w:pBdr>
                <w:top w:val="nil"/>
                <w:left w:val="nil"/>
                <w:bottom w:val="nil"/>
                <w:right w:val="nil"/>
                <w:between w:val="nil"/>
              </w:pBdr>
              <w:spacing w:before="20" w:after="0" w:line="228" w:lineRule="auto"/>
              <w:ind w:left="-62" w:right="-62"/>
              <w:jc w:val="center"/>
              <w:rPr>
                <w:rFonts w:ascii="Times New Roman" w:eastAsia="Times New Roman" w:hAnsi="Times New Roman"/>
                <w:sz w:val="18"/>
                <w:szCs w:val="20"/>
              </w:rPr>
            </w:pPr>
            <w:r w:rsidRPr="00D656CD">
              <w:rPr>
                <w:rFonts w:ascii="Times New Roman" w:eastAsia="Times New Roman" w:hAnsi="Times New Roman"/>
                <w:sz w:val="18"/>
                <w:szCs w:val="20"/>
              </w:rPr>
              <w:t>КППИТ</w:t>
            </w:r>
          </w:p>
        </w:tc>
        <w:tc>
          <w:tcPr>
            <w:tcW w:w="1276" w:type="dxa"/>
            <w:tcBorders>
              <w:bottom w:val="single" w:sz="4" w:space="0" w:color="000000"/>
            </w:tcBorders>
            <w:shd w:val="clear" w:color="auto" w:fill="auto"/>
          </w:tcPr>
          <w:p w14:paraId="760FC329" w14:textId="0F6417AF" w:rsidR="00DF72B5" w:rsidRPr="00D656CD" w:rsidRDefault="00DF72B5" w:rsidP="00DF72B5">
            <w:pPr>
              <w:widowControl w:val="0"/>
              <w:pBdr>
                <w:top w:val="nil"/>
                <w:left w:val="nil"/>
                <w:bottom w:val="nil"/>
                <w:right w:val="nil"/>
                <w:between w:val="nil"/>
              </w:pBdr>
              <w:spacing w:before="20" w:after="0" w:line="216" w:lineRule="auto"/>
              <w:jc w:val="center"/>
              <w:rPr>
                <w:rFonts w:ascii="Times New Roman" w:eastAsia="Times New Roman" w:hAnsi="Times New Roman"/>
                <w:sz w:val="18"/>
                <w:szCs w:val="20"/>
              </w:rPr>
            </w:pPr>
            <w:r w:rsidRPr="00D656CD">
              <w:rPr>
                <w:rFonts w:ascii="Times New Roman" w:eastAsia="Times New Roman" w:hAnsi="Times New Roman"/>
                <w:sz w:val="18"/>
                <w:szCs w:val="20"/>
              </w:rPr>
              <w:t>Бюджет Санкт-Петербурга</w:t>
            </w:r>
          </w:p>
        </w:tc>
        <w:tc>
          <w:tcPr>
            <w:tcW w:w="1134" w:type="dxa"/>
            <w:tcBorders>
              <w:bottom w:val="single" w:sz="4" w:space="0" w:color="000000"/>
            </w:tcBorders>
            <w:shd w:val="clear" w:color="auto" w:fill="auto"/>
          </w:tcPr>
          <w:p w14:paraId="55BEFC8C" w14:textId="11BE2290" w:rsidR="00DF72B5" w:rsidRPr="00D656CD" w:rsidRDefault="00DF72B5" w:rsidP="00DF72B5">
            <w:pPr>
              <w:widowControl w:val="0"/>
              <w:pBdr>
                <w:top w:val="nil"/>
                <w:left w:val="nil"/>
                <w:bottom w:val="nil"/>
                <w:right w:val="nil"/>
                <w:between w:val="nil"/>
              </w:pBdr>
              <w:spacing w:before="20" w:after="0" w:line="240" w:lineRule="auto"/>
              <w:ind w:right="-28"/>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134" w:type="dxa"/>
            <w:tcBorders>
              <w:bottom w:val="single" w:sz="4" w:space="0" w:color="000000"/>
            </w:tcBorders>
            <w:shd w:val="clear" w:color="auto" w:fill="auto"/>
          </w:tcPr>
          <w:p w14:paraId="1AEB5C0E" w14:textId="4640A430" w:rsidR="00DF72B5" w:rsidRPr="00D656C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134" w:type="dxa"/>
            <w:tcBorders>
              <w:bottom w:val="single" w:sz="4" w:space="0" w:color="000000"/>
            </w:tcBorders>
            <w:shd w:val="clear" w:color="auto" w:fill="auto"/>
          </w:tcPr>
          <w:p w14:paraId="52374CB7" w14:textId="38E78FEB" w:rsidR="00DF72B5" w:rsidRPr="00D656C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276" w:type="dxa"/>
            <w:tcBorders>
              <w:bottom w:val="single" w:sz="4" w:space="0" w:color="000000"/>
            </w:tcBorders>
            <w:shd w:val="clear" w:color="auto" w:fill="auto"/>
          </w:tcPr>
          <w:p w14:paraId="2E86FB32" w14:textId="2688F2FA" w:rsidR="00DF72B5" w:rsidRPr="00D656C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059" w:type="dxa"/>
            <w:tcBorders>
              <w:bottom w:val="single" w:sz="4" w:space="0" w:color="000000"/>
            </w:tcBorders>
            <w:shd w:val="clear" w:color="auto" w:fill="auto"/>
          </w:tcPr>
          <w:p w14:paraId="0B5F8A87" w14:textId="6EDE3B08" w:rsidR="00DF72B5" w:rsidRPr="00D656CD" w:rsidRDefault="00DF72B5" w:rsidP="00DF72B5">
            <w:pPr>
              <w:widowControl w:val="0"/>
              <w:pBdr>
                <w:top w:val="nil"/>
                <w:left w:val="nil"/>
                <w:bottom w:val="nil"/>
                <w:right w:val="nil"/>
                <w:between w:val="nil"/>
              </w:pBdr>
              <w:spacing w:before="20" w:after="0" w:line="240" w:lineRule="auto"/>
              <w:ind w:left="-28" w:right="-28"/>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209" w:type="dxa"/>
            <w:gridSpan w:val="3"/>
            <w:tcBorders>
              <w:bottom w:val="single" w:sz="4" w:space="0" w:color="000000"/>
            </w:tcBorders>
            <w:shd w:val="clear" w:color="auto" w:fill="auto"/>
          </w:tcPr>
          <w:p w14:paraId="6B521CF4" w14:textId="5E8B966B" w:rsidR="00DF72B5" w:rsidRPr="00D656CD"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276" w:type="dxa"/>
            <w:tcBorders>
              <w:bottom w:val="single" w:sz="4" w:space="0" w:color="000000"/>
            </w:tcBorders>
            <w:shd w:val="clear" w:color="auto" w:fill="auto"/>
          </w:tcPr>
          <w:p w14:paraId="482DBA85" w14:textId="2C167218" w:rsidR="00DF72B5" w:rsidRPr="00D656CD" w:rsidRDefault="00DF72B5" w:rsidP="00DF72B5">
            <w:pPr>
              <w:widowControl w:val="0"/>
              <w:pBdr>
                <w:top w:val="nil"/>
                <w:left w:val="nil"/>
                <w:bottom w:val="nil"/>
                <w:right w:val="nil"/>
                <w:between w:val="nil"/>
              </w:pBdr>
              <w:spacing w:before="20" w:after="0" w:line="240" w:lineRule="auto"/>
              <w:jc w:val="center"/>
              <w:rPr>
                <w:rFonts w:ascii="Times New Roman" w:eastAsia="Times New Roman" w:hAnsi="Times New Roman"/>
                <w:sz w:val="18"/>
                <w:szCs w:val="20"/>
              </w:rPr>
            </w:pPr>
            <w:r w:rsidRPr="00D656CD">
              <w:rPr>
                <w:rFonts w:ascii="Times New Roman" w:eastAsia="Times New Roman" w:hAnsi="Times New Roman"/>
                <w:sz w:val="18"/>
                <w:szCs w:val="20"/>
              </w:rPr>
              <w:t>0,0</w:t>
            </w:r>
          </w:p>
        </w:tc>
        <w:tc>
          <w:tcPr>
            <w:tcW w:w="1909" w:type="dxa"/>
            <w:tcBorders>
              <w:bottom w:val="single" w:sz="4" w:space="0" w:color="000000"/>
            </w:tcBorders>
            <w:shd w:val="clear" w:color="auto" w:fill="auto"/>
          </w:tcPr>
          <w:p w14:paraId="1D596027" w14:textId="6955FE45" w:rsidR="00DF72B5" w:rsidRPr="00D656CD" w:rsidRDefault="00DF72B5" w:rsidP="00DF72B5">
            <w:pPr>
              <w:widowControl w:val="0"/>
              <w:pBdr>
                <w:top w:val="nil"/>
                <w:left w:val="nil"/>
                <w:bottom w:val="nil"/>
                <w:right w:val="nil"/>
                <w:between w:val="nil"/>
              </w:pBdr>
              <w:spacing w:before="20" w:after="0" w:line="240" w:lineRule="auto"/>
              <w:rPr>
                <w:rFonts w:ascii="Times New Roman" w:eastAsia="Times New Roman" w:hAnsi="Times New Roman"/>
                <w:sz w:val="18"/>
                <w:szCs w:val="20"/>
              </w:rPr>
            </w:pPr>
            <w:r w:rsidRPr="00D656CD">
              <w:rPr>
                <w:rFonts w:ascii="Times New Roman" w:eastAsia="Times New Roman" w:hAnsi="Times New Roman"/>
                <w:color w:val="000000"/>
                <w:sz w:val="19"/>
                <w:szCs w:val="19"/>
              </w:rPr>
              <w:t>Индикатор № 1.9</w:t>
            </w:r>
          </w:p>
        </w:tc>
      </w:tr>
      <w:tr w:rsidR="00900DA8" w:rsidRPr="00D656CD" w14:paraId="380CA1C4" w14:textId="77777777" w:rsidTr="00CA216D">
        <w:trPr>
          <w:trHeight w:val="165"/>
          <w:jc w:val="center"/>
        </w:trPr>
        <w:tc>
          <w:tcPr>
            <w:tcW w:w="15938" w:type="dxa"/>
            <w:gridSpan w:val="14"/>
            <w:tcBorders>
              <w:top w:val="single" w:sz="4" w:space="0" w:color="000000"/>
            </w:tcBorders>
            <w:shd w:val="clear" w:color="auto" w:fill="auto"/>
            <w:vAlign w:val="center"/>
          </w:tcPr>
          <w:p w14:paraId="29FBB2F1" w14:textId="77777777" w:rsidR="00900DA8" w:rsidRPr="00D656CD" w:rsidRDefault="00900DA8" w:rsidP="00CA216D">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bookmarkStart w:id="10" w:name="4d34og8" w:colFirst="0" w:colLast="0"/>
            <w:bookmarkEnd w:id="10"/>
            <w:r w:rsidRPr="00D656CD">
              <w:rPr>
                <w:rFonts w:ascii="Times New Roman" w:eastAsia="Times New Roman" w:hAnsi="Times New Roman"/>
                <w:b/>
                <w:color w:val="000000"/>
                <w:sz w:val="20"/>
                <w:szCs w:val="20"/>
              </w:rPr>
              <w:t>3. Содействие кадровому обеспечению промышленности</w:t>
            </w:r>
          </w:p>
        </w:tc>
      </w:tr>
      <w:tr w:rsidR="002908CB" w:rsidRPr="00D656CD" w14:paraId="62A02938" w14:textId="77777777" w:rsidTr="00256331">
        <w:trPr>
          <w:jc w:val="center"/>
        </w:trPr>
        <w:tc>
          <w:tcPr>
            <w:tcW w:w="562" w:type="dxa"/>
            <w:tcBorders>
              <w:top w:val="single" w:sz="4" w:space="0" w:color="000000"/>
              <w:bottom w:val="single" w:sz="4" w:space="0" w:color="000000"/>
            </w:tcBorders>
            <w:shd w:val="clear" w:color="auto" w:fill="auto"/>
          </w:tcPr>
          <w:p w14:paraId="57A6AA5A" w14:textId="5E9C2579" w:rsidR="002908CB" w:rsidRPr="00D656CD" w:rsidRDefault="002908CB" w:rsidP="002908CB">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1" w:name="2s8eyo1" w:colFirst="0" w:colLast="0"/>
            <w:bookmarkStart w:id="12" w:name="17dp8vu" w:colFirst="0" w:colLast="0"/>
            <w:bookmarkEnd w:id="11"/>
            <w:bookmarkEnd w:id="12"/>
            <w:r w:rsidRPr="00D656CD">
              <w:rPr>
                <w:rFonts w:ascii="Times New Roman" w:eastAsia="Times New Roman" w:hAnsi="Times New Roman"/>
                <w:color w:val="000000"/>
                <w:sz w:val="19"/>
                <w:szCs w:val="19"/>
              </w:rPr>
              <w:t>3.1</w:t>
            </w:r>
          </w:p>
        </w:tc>
        <w:tc>
          <w:tcPr>
            <w:tcW w:w="2977" w:type="dxa"/>
            <w:tcBorders>
              <w:top w:val="single" w:sz="4" w:space="0" w:color="000000"/>
              <w:bottom w:val="single" w:sz="4" w:space="0" w:color="000000"/>
            </w:tcBorders>
            <w:shd w:val="clear" w:color="auto" w:fill="auto"/>
          </w:tcPr>
          <w:p w14:paraId="27567B7C" w14:textId="77777777" w:rsidR="002908CB" w:rsidRPr="00DA7AFC"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Предоставление субсидий субъектам деятельности в сфере промышленности </w:t>
            </w:r>
          </w:p>
          <w:p w14:paraId="5737822F" w14:textId="7E341393" w:rsidR="002908CB" w:rsidRPr="00DA7AFC" w:rsidRDefault="002908CB" w:rsidP="00CD4B0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в Санкт-Петербурге в целях возмещения части затрат, связанных с подготовкой, переподготовкой и повышением квалификации кадров</w:t>
            </w:r>
          </w:p>
        </w:tc>
        <w:tc>
          <w:tcPr>
            <w:tcW w:w="992" w:type="dxa"/>
            <w:tcBorders>
              <w:top w:val="single" w:sz="4" w:space="0" w:color="000000"/>
              <w:bottom w:val="single" w:sz="4" w:space="0" w:color="000000"/>
            </w:tcBorders>
            <w:shd w:val="clear" w:color="auto" w:fill="auto"/>
          </w:tcPr>
          <w:p w14:paraId="078A1D1E" w14:textId="626E2353" w:rsidR="002908CB" w:rsidRPr="00D656CD" w:rsidRDefault="002908CB" w:rsidP="002908CB">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88BCBC8" w14:textId="6D37B786" w:rsidR="002908CB" w:rsidRPr="00D656CD" w:rsidRDefault="002908CB" w:rsidP="002908CB">
            <w:pPr>
              <w:widowControl w:val="0"/>
              <w:pBdr>
                <w:top w:val="nil"/>
                <w:left w:val="nil"/>
                <w:bottom w:val="nil"/>
                <w:right w:val="nil"/>
                <w:between w:val="nil"/>
              </w:pBdr>
              <w:spacing w:before="20" w:after="0" w:line="23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0615A73A" w14:textId="28D7A226" w:rsidR="002908CB" w:rsidRPr="00D656C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134" w:type="dxa"/>
            <w:tcBorders>
              <w:top w:val="single" w:sz="4" w:space="0" w:color="000000"/>
              <w:bottom w:val="single" w:sz="4" w:space="0" w:color="000000"/>
            </w:tcBorders>
            <w:shd w:val="clear" w:color="auto" w:fill="auto"/>
          </w:tcPr>
          <w:p w14:paraId="07BD214F" w14:textId="1E5E2F6F" w:rsidR="002908CB" w:rsidRPr="00D656CD" w:rsidRDefault="00E56BD7"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134" w:type="dxa"/>
            <w:tcBorders>
              <w:top w:val="single" w:sz="4" w:space="0" w:color="000000"/>
              <w:bottom w:val="single" w:sz="4" w:space="0" w:color="000000"/>
            </w:tcBorders>
            <w:shd w:val="clear" w:color="auto" w:fill="auto"/>
          </w:tcPr>
          <w:p w14:paraId="7DB380E1" w14:textId="5297862F" w:rsidR="002908CB" w:rsidRPr="00D656C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276" w:type="dxa"/>
            <w:tcBorders>
              <w:top w:val="single" w:sz="4" w:space="0" w:color="000000"/>
              <w:bottom w:val="single" w:sz="4" w:space="0" w:color="000000"/>
            </w:tcBorders>
            <w:shd w:val="clear" w:color="auto" w:fill="auto"/>
          </w:tcPr>
          <w:p w14:paraId="6A6425E1" w14:textId="1A039085" w:rsidR="002908CB" w:rsidRPr="00D656C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059" w:type="dxa"/>
            <w:tcBorders>
              <w:top w:val="single" w:sz="4" w:space="0" w:color="000000"/>
              <w:bottom w:val="single" w:sz="4" w:space="0" w:color="000000"/>
            </w:tcBorders>
            <w:shd w:val="clear" w:color="auto" w:fill="auto"/>
          </w:tcPr>
          <w:p w14:paraId="1F0E298B" w14:textId="15CBF0D2" w:rsidR="002908CB" w:rsidRPr="00D656C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209" w:type="dxa"/>
            <w:gridSpan w:val="3"/>
            <w:tcBorders>
              <w:top w:val="single" w:sz="4" w:space="0" w:color="000000"/>
              <w:bottom w:val="single" w:sz="4" w:space="0" w:color="000000"/>
            </w:tcBorders>
            <w:shd w:val="clear" w:color="auto" w:fill="auto"/>
          </w:tcPr>
          <w:p w14:paraId="7D5C762F" w14:textId="4BE26C19" w:rsidR="002908CB" w:rsidRPr="00D656CD" w:rsidRDefault="002908CB"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50 000,0</w:t>
            </w:r>
          </w:p>
        </w:tc>
        <w:tc>
          <w:tcPr>
            <w:tcW w:w="1276" w:type="dxa"/>
            <w:tcBorders>
              <w:top w:val="single" w:sz="4" w:space="0" w:color="000000"/>
              <w:bottom w:val="single" w:sz="4" w:space="0" w:color="000000"/>
            </w:tcBorders>
            <w:shd w:val="clear" w:color="auto" w:fill="auto"/>
          </w:tcPr>
          <w:p w14:paraId="5F2EEE38" w14:textId="45DFDB0D" w:rsidR="002908CB" w:rsidRPr="00D656CD" w:rsidRDefault="00E56BD7" w:rsidP="002908CB">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300</w:t>
            </w:r>
            <w:r w:rsidR="002908CB" w:rsidRPr="00D656CD">
              <w:rPr>
                <w:rFonts w:ascii="Times New Roman" w:eastAsia="Times New Roman" w:hAnsi="Times New Roman"/>
                <w:color w:val="000000"/>
                <w:sz w:val="20"/>
                <w:szCs w:val="20"/>
              </w:rPr>
              <w:t xml:space="preserve"> 000,0</w:t>
            </w:r>
          </w:p>
        </w:tc>
        <w:tc>
          <w:tcPr>
            <w:tcW w:w="1909" w:type="dxa"/>
            <w:tcBorders>
              <w:top w:val="single" w:sz="4" w:space="0" w:color="000000"/>
              <w:bottom w:val="single" w:sz="4" w:space="0" w:color="000000"/>
            </w:tcBorders>
            <w:shd w:val="clear" w:color="auto" w:fill="auto"/>
          </w:tcPr>
          <w:p w14:paraId="40B507C6" w14:textId="77777777" w:rsidR="002908CB" w:rsidRPr="00D656CD"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1.4, </w:t>
            </w:r>
          </w:p>
          <w:p w14:paraId="7BF807A0" w14:textId="77777777" w:rsidR="002908CB" w:rsidRPr="00D656CD" w:rsidRDefault="002908CB" w:rsidP="002908CB">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1.5, </w:t>
            </w:r>
          </w:p>
          <w:p w14:paraId="39CF5943" w14:textId="75497703" w:rsidR="002908CB" w:rsidRPr="00D656CD" w:rsidRDefault="002908CB" w:rsidP="002908CB">
            <w:pPr>
              <w:widowControl w:val="0"/>
              <w:pBdr>
                <w:top w:val="nil"/>
                <w:left w:val="nil"/>
                <w:bottom w:val="nil"/>
                <w:right w:val="nil"/>
                <w:between w:val="nil"/>
              </w:pBdr>
              <w:spacing w:before="20" w:after="0" w:line="228" w:lineRule="auto"/>
              <w:rPr>
                <w:rFonts w:ascii="Times New Roman" w:eastAsia="Times New Roman" w:hAnsi="Times New Roman"/>
                <w:color w:val="000000"/>
                <w:sz w:val="16"/>
                <w:szCs w:val="16"/>
              </w:rPr>
            </w:pPr>
            <w:r w:rsidRPr="00D656CD">
              <w:rPr>
                <w:rFonts w:ascii="Times New Roman" w:eastAsia="Times New Roman" w:hAnsi="Times New Roman"/>
                <w:color w:val="000000"/>
                <w:sz w:val="19"/>
                <w:szCs w:val="19"/>
              </w:rPr>
              <w:t>индикатор № 1.6</w:t>
            </w:r>
          </w:p>
        </w:tc>
      </w:tr>
      <w:tr w:rsidR="00B40CA0" w:rsidRPr="00D656CD" w14:paraId="3D20AA4B" w14:textId="77777777" w:rsidTr="00256331">
        <w:trPr>
          <w:jc w:val="center"/>
        </w:trPr>
        <w:tc>
          <w:tcPr>
            <w:tcW w:w="562" w:type="dxa"/>
            <w:tcBorders>
              <w:top w:val="single" w:sz="4" w:space="0" w:color="000000"/>
              <w:bottom w:val="single" w:sz="4" w:space="0" w:color="000000"/>
            </w:tcBorders>
            <w:shd w:val="clear" w:color="auto" w:fill="auto"/>
          </w:tcPr>
          <w:p w14:paraId="355A26EE" w14:textId="0B203ECA"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3.2</w:t>
            </w:r>
          </w:p>
        </w:tc>
        <w:tc>
          <w:tcPr>
            <w:tcW w:w="2977" w:type="dxa"/>
            <w:tcBorders>
              <w:top w:val="single" w:sz="4" w:space="0" w:color="000000"/>
              <w:bottom w:val="single" w:sz="4" w:space="0" w:color="000000"/>
            </w:tcBorders>
            <w:shd w:val="clear" w:color="auto" w:fill="auto"/>
          </w:tcPr>
          <w:p w14:paraId="26C4AEB1" w14:textId="77777777" w:rsidR="00B40CA0" w:rsidRPr="00DA7AFC"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Организация открытых уроков </w:t>
            </w:r>
          </w:p>
          <w:p w14:paraId="626E78EA" w14:textId="77777777" w:rsidR="00B40CA0" w:rsidRPr="00DA7AFC"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общеобразовательных организациях и дней открытых дверей в субъектах деятельности </w:t>
            </w:r>
          </w:p>
          <w:p w14:paraId="4321A730" w14:textId="77777777" w:rsidR="00B40CA0" w:rsidRPr="00DA7AFC"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сфере промышленности </w:t>
            </w:r>
          </w:p>
          <w:p w14:paraId="7095DC94" w14:textId="33D17472" w:rsidR="00B40CA0" w:rsidRPr="00DA7AFC" w:rsidRDefault="00B40CA0" w:rsidP="00B40CA0">
            <w:pPr>
              <w:widowControl w:val="0"/>
              <w:pBdr>
                <w:top w:val="nil"/>
                <w:left w:val="nil"/>
                <w:bottom w:val="nil"/>
                <w:right w:val="nil"/>
                <w:between w:val="nil"/>
              </w:pBdr>
              <w:spacing w:before="20" w:after="0" w:line="240" w:lineRule="auto"/>
              <w:ind w:right="-61"/>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в Санкт-Петербурге в целях повышения престижности профессий в промышленности</w:t>
            </w:r>
          </w:p>
        </w:tc>
        <w:tc>
          <w:tcPr>
            <w:tcW w:w="992" w:type="dxa"/>
            <w:tcBorders>
              <w:top w:val="single" w:sz="4" w:space="0" w:color="000000"/>
              <w:bottom w:val="single" w:sz="4" w:space="0" w:color="000000"/>
            </w:tcBorders>
            <w:shd w:val="clear" w:color="auto" w:fill="auto"/>
          </w:tcPr>
          <w:p w14:paraId="403C0357" w14:textId="187D4455" w:rsidR="00B40CA0" w:rsidRPr="00D656C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958F7E5" w14:textId="2E41094E" w:rsidR="00B40CA0" w:rsidRPr="00D656C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52AFD7C" w14:textId="22852AA7"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1D4B4A1A" w14:textId="53D2F384"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6C6688EE" w14:textId="293B6230"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34A00939" w14:textId="3BF934A2"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059" w:type="dxa"/>
            <w:tcBorders>
              <w:top w:val="single" w:sz="4" w:space="0" w:color="000000"/>
              <w:bottom w:val="single" w:sz="4" w:space="0" w:color="000000"/>
            </w:tcBorders>
            <w:shd w:val="clear" w:color="auto" w:fill="auto"/>
          </w:tcPr>
          <w:p w14:paraId="7A8EA5CC" w14:textId="5A631599"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2 163,2</w:t>
            </w:r>
          </w:p>
        </w:tc>
        <w:tc>
          <w:tcPr>
            <w:tcW w:w="1209" w:type="dxa"/>
            <w:gridSpan w:val="3"/>
            <w:tcBorders>
              <w:top w:val="single" w:sz="4" w:space="0" w:color="000000"/>
              <w:bottom w:val="single" w:sz="4" w:space="0" w:color="000000"/>
            </w:tcBorders>
            <w:shd w:val="clear" w:color="auto" w:fill="auto"/>
          </w:tcPr>
          <w:p w14:paraId="4D7B77FF" w14:textId="264077EF"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2 249,7</w:t>
            </w:r>
          </w:p>
        </w:tc>
        <w:tc>
          <w:tcPr>
            <w:tcW w:w="1276" w:type="dxa"/>
            <w:tcBorders>
              <w:top w:val="single" w:sz="4" w:space="0" w:color="000000"/>
              <w:bottom w:val="single" w:sz="4" w:space="0" w:color="000000"/>
            </w:tcBorders>
            <w:shd w:val="clear" w:color="auto" w:fill="auto"/>
          </w:tcPr>
          <w:p w14:paraId="14B75944" w14:textId="1245CE24"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4 412,9</w:t>
            </w:r>
          </w:p>
        </w:tc>
        <w:tc>
          <w:tcPr>
            <w:tcW w:w="1909" w:type="dxa"/>
            <w:tcBorders>
              <w:top w:val="single" w:sz="4" w:space="0" w:color="000000"/>
              <w:bottom w:val="single" w:sz="4" w:space="0" w:color="000000"/>
            </w:tcBorders>
            <w:shd w:val="clear" w:color="auto" w:fill="auto"/>
          </w:tcPr>
          <w:p w14:paraId="32BC7FAF" w14:textId="77777777" w:rsidR="00B40CA0" w:rsidRPr="00D656C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1.4,</w:t>
            </w:r>
          </w:p>
          <w:p w14:paraId="6119FD8B" w14:textId="047B2841" w:rsidR="00B40CA0" w:rsidRPr="00D656CD" w:rsidRDefault="00B40CA0" w:rsidP="00B40CA0">
            <w:pPr>
              <w:widowControl w:val="0"/>
              <w:pBdr>
                <w:top w:val="nil"/>
                <w:left w:val="nil"/>
                <w:bottom w:val="nil"/>
                <w:right w:val="nil"/>
                <w:between w:val="nil"/>
              </w:pBdr>
              <w:spacing w:before="20" w:after="0" w:line="228"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1.5</w:t>
            </w:r>
          </w:p>
        </w:tc>
      </w:tr>
      <w:tr w:rsidR="00B40CA0" w:rsidRPr="00D656CD" w14:paraId="1EFB75C4" w14:textId="77777777" w:rsidTr="00256331">
        <w:trPr>
          <w:jc w:val="center"/>
        </w:trPr>
        <w:tc>
          <w:tcPr>
            <w:tcW w:w="562" w:type="dxa"/>
            <w:tcBorders>
              <w:top w:val="single" w:sz="4" w:space="0" w:color="000000"/>
              <w:bottom w:val="single" w:sz="4" w:space="0" w:color="000000"/>
            </w:tcBorders>
            <w:shd w:val="clear" w:color="auto" w:fill="auto"/>
          </w:tcPr>
          <w:p w14:paraId="2931CF32" w14:textId="12D85AC5"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3" w:name="26in1rg" w:colFirst="0" w:colLast="0"/>
            <w:bookmarkStart w:id="14" w:name="3rdcrjn" w:colFirst="0" w:colLast="0"/>
            <w:bookmarkStart w:id="15" w:name="lnxbz9" w:colFirst="0" w:colLast="0"/>
            <w:bookmarkEnd w:id="13"/>
            <w:bookmarkEnd w:id="14"/>
            <w:bookmarkEnd w:id="15"/>
            <w:r w:rsidRPr="00D656CD">
              <w:rPr>
                <w:rFonts w:ascii="Times New Roman" w:eastAsia="Times New Roman" w:hAnsi="Times New Roman"/>
                <w:color w:val="000000"/>
                <w:sz w:val="19"/>
                <w:szCs w:val="19"/>
              </w:rPr>
              <w:t>3.3</w:t>
            </w:r>
          </w:p>
        </w:tc>
        <w:tc>
          <w:tcPr>
            <w:tcW w:w="2977" w:type="dxa"/>
            <w:tcBorders>
              <w:top w:val="single" w:sz="4" w:space="0" w:color="000000"/>
              <w:bottom w:val="single" w:sz="4" w:space="0" w:color="000000"/>
            </w:tcBorders>
            <w:shd w:val="clear" w:color="auto" w:fill="auto"/>
          </w:tcPr>
          <w:p w14:paraId="76E683BB" w14:textId="1380B352" w:rsidR="00B40CA0" w:rsidRPr="00DA7AFC"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Проведение торжественных мероприятий в связи с Днем судостроителя</w:t>
            </w:r>
          </w:p>
        </w:tc>
        <w:tc>
          <w:tcPr>
            <w:tcW w:w="992" w:type="dxa"/>
            <w:tcBorders>
              <w:top w:val="single" w:sz="4" w:space="0" w:color="000000"/>
              <w:bottom w:val="single" w:sz="4" w:space="0" w:color="000000"/>
            </w:tcBorders>
            <w:shd w:val="clear" w:color="auto" w:fill="auto"/>
          </w:tcPr>
          <w:p w14:paraId="0458A395" w14:textId="16D19B68" w:rsidR="00B40CA0" w:rsidRPr="00D656C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57884E57" w14:textId="79B5C54C" w:rsidR="00B40CA0" w:rsidRPr="00D656C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33236D3" w14:textId="4BDA9B28"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586E009C" w14:textId="53AEE959"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000000"/>
            </w:tcBorders>
            <w:shd w:val="clear" w:color="auto" w:fill="auto"/>
          </w:tcPr>
          <w:p w14:paraId="0F1A5736" w14:textId="06750F1D"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000000"/>
            </w:tcBorders>
            <w:shd w:val="clear" w:color="auto" w:fill="auto"/>
          </w:tcPr>
          <w:p w14:paraId="009073BC" w14:textId="27A36085"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059" w:type="dxa"/>
            <w:tcBorders>
              <w:top w:val="single" w:sz="4" w:space="0" w:color="000000"/>
              <w:bottom w:val="single" w:sz="4" w:space="0" w:color="000000"/>
            </w:tcBorders>
            <w:shd w:val="clear" w:color="auto" w:fill="auto"/>
          </w:tcPr>
          <w:p w14:paraId="40B4A0DB" w14:textId="30A99A04"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3 704,5</w:t>
            </w:r>
          </w:p>
        </w:tc>
        <w:tc>
          <w:tcPr>
            <w:tcW w:w="1209" w:type="dxa"/>
            <w:gridSpan w:val="3"/>
            <w:tcBorders>
              <w:top w:val="single" w:sz="4" w:space="0" w:color="000000"/>
              <w:bottom w:val="single" w:sz="4" w:space="0" w:color="000000"/>
            </w:tcBorders>
            <w:shd w:val="clear" w:color="auto" w:fill="auto"/>
          </w:tcPr>
          <w:p w14:paraId="6C8BB5D1" w14:textId="758651CF"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3 852,7</w:t>
            </w:r>
          </w:p>
        </w:tc>
        <w:tc>
          <w:tcPr>
            <w:tcW w:w="1276" w:type="dxa"/>
            <w:tcBorders>
              <w:top w:val="single" w:sz="4" w:space="0" w:color="000000"/>
              <w:bottom w:val="single" w:sz="4" w:space="0" w:color="000000"/>
            </w:tcBorders>
            <w:shd w:val="clear" w:color="auto" w:fill="auto"/>
          </w:tcPr>
          <w:p w14:paraId="46CB0A70" w14:textId="3CFD618B" w:rsidR="00B40CA0" w:rsidRPr="00D656CD" w:rsidRDefault="00B40CA0" w:rsidP="00B40CA0">
            <w:pPr>
              <w:widowControl w:val="0"/>
              <w:pBdr>
                <w:top w:val="nil"/>
                <w:left w:val="nil"/>
                <w:bottom w:val="nil"/>
                <w:right w:val="nil"/>
                <w:between w:val="nil"/>
              </w:pBdr>
              <w:spacing w:before="20" w:after="0" w:line="252"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7 557,2</w:t>
            </w:r>
          </w:p>
        </w:tc>
        <w:tc>
          <w:tcPr>
            <w:tcW w:w="1909" w:type="dxa"/>
            <w:tcBorders>
              <w:top w:val="single" w:sz="4" w:space="0" w:color="000000"/>
              <w:bottom w:val="single" w:sz="4" w:space="0" w:color="000000"/>
            </w:tcBorders>
            <w:shd w:val="clear" w:color="auto" w:fill="auto"/>
          </w:tcPr>
          <w:p w14:paraId="48451916" w14:textId="77777777" w:rsidR="00B40CA0" w:rsidRPr="00D656CD"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1.4, </w:t>
            </w:r>
          </w:p>
          <w:p w14:paraId="4B1FD356" w14:textId="1DE045C6" w:rsidR="00B40CA0" w:rsidRPr="00D656CD" w:rsidRDefault="00B40CA0" w:rsidP="00B40CA0">
            <w:pPr>
              <w:widowControl w:val="0"/>
              <w:pBdr>
                <w:top w:val="nil"/>
                <w:left w:val="nil"/>
                <w:bottom w:val="nil"/>
                <w:right w:val="nil"/>
                <w:between w:val="nil"/>
              </w:pBdr>
              <w:spacing w:before="20" w:after="0" w:line="228"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1.5</w:t>
            </w:r>
          </w:p>
        </w:tc>
      </w:tr>
      <w:tr w:rsidR="00B40CA0" w:rsidRPr="00D656CD" w14:paraId="02DDFBCB" w14:textId="77777777" w:rsidTr="006117DB">
        <w:trPr>
          <w:trHeight w:val="531"/>
          <w:jc w:val="center"/>
        </w:trPr>
        <w:tc>
          <w:tcPr>
            <w:tcW w:w="562" w:type="dxa"/>
            <w:tcBorders>
              <w:top w:val="single" w:sz="4" w:space="0" w:color="000000"/>
              <w:bottom w:val="single" w:sz="4" w:space="0" w:color="000000"/>
            </w:tcBorders>
            <w:shd w:val="clear" w:color="auto" w:fill="auto"/>
          </w:tcPr>
          <w:p w14:paraId="2FE1ACC8" w14:textId="48656326"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3.4</w:t>
            </w:r>
          </w:p>
        </w:tc>
        <w:tc>
          <w:tcPr>
            <w:tcW w:w="2977" w:type="dxa"/>
            <w:tcBorders>
              <w:top w:val="single" w:sz="4" w:space="0" w:color="000000"/>
              <w:bottom w:val="single" w:sz="4" w:space="0" w:color="000000"/>
            </w:tcBorders>
            <w:shd w:val="clear" w:color="auto" w:fill="auto"/>
          </w:tcPr>
          <w:p w14:paraId="40EADD77" w14:textId="77777777" w:rsidR="00B40CA0" w:rsidRPr="00DA7AFC" w:rsidRDefault="00B40CA0" w:rsidP="00B40CA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Проведение торжественных мероприятий в связи с Днем промышленности </w:t>
            </w:r>
          </w:p>
          <w:p w14:paraId="5AEF87DD" w14:textId="3F3EA64B" w:rsidR="00B40CA0" w:rsidRPr="00DA7AFC"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Санкт-Петербурга</w:t>
            </w:r>
          </w:p>
        </w:tc>
        <w:tc>
          <w:tcPr>
            <w:tcW w:w="992" w:type="dxa"/>
            <w:tcBorders>
              <w:top w:val="single" w:sz="4" w:space="0" w:color="000000"/>
              <w:bottom w:val="single" w:sz="4" w:space="0" w:color="000000"/>
            </w:tcBorders>
            <w:shd w:val="clear" w:color="auto" w:fill="auto"/>
          </w:tcPr>
          <w:p w14:paraId="323C01ED" w14:textId="4433C48B" w:rsidR="00B40CA0" w:rsidRPr="00D656CD" w:rsidRDefault="00B40CA0" w:rsidP="00B40CA0">
            <w:pPr>
              <w:widowControl w:val="0"/>
              <w:pBdr>
                <w:top w:val="nil"/>
                <w:left w:val="nil"/>
                <w:bottom w:val="nil"/>
                <w:right w:val="nil"/>
                <w:between w:val="nil"/>
              </w:pBdr>
              <w:spacing w:before="20" w:after="0" w:line="23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4322B65E" w14:textId="756BFB75" w:rsidR="00B40CA0" w:rsidRPr="00D656CD" w:rsidRDefault="00B40CA0" w:rsidP="00B40CA0">
            <w:pPr>
              <w:widowControl w:val="0"/>
              <w:pBdr>
                <w:top w:val="nil"/>
                <w:left w:val="nil"/>
                <w:bottom w:val="nil"/>
                <w:right w:val="nil"/>
                <w:between w:val="nil"/>
              </w:pBdr>
              <w:spacing w:before="20" w:after="0" w:line="228"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5BB02C0" w14:textId="699332E4" w:rsidR="00B40CA0" w:rsidRPr="00D656CD" w:rsidRDefault="00E44787" w:rsidP="00B40CA0">
            <w:pPr>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10 838,4</w:t>
            </w:r>
          </w:p>
        </w:tc>
        <w:tc>
          <w:tcPr>
            <w:tcW w:w="1134" w:type="dxa"/>
            <w:tcBorders>
              <w:top w:val="single" w:sz="4" w:space="0" w:color="000000"/>
              <w:bottom w:val="single" w:sz="4" w:space="0" w:color="000000"/>
            </w:tcBorders>
            <w:shd w:val="clear" w:color="auto" w:fill="auto"/>
          </w:tcPr>
          <w:p w14:paraId="126547FC" w14:textId="63EDE577" w:rsidR="00B40CA0" w:rsidRPr="00D656CD" w:rsidRDefault="00E44787" w:rsidP="00B40CA0">
            <w:pPr>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11 366,2</w:t>
            </w:r>
          </w:p>
        </w:tc>
        <w:tc>
          <w:tcPr>
            <w:tcW w:w="1134" w:type="dxa"/>
            <w:tcBorders>
              <w:top w:val="single" w:sz="4" w:space="0" w:color="000000"/>
              <w:bottom w:val="single" w:sz="4" w:space="0" w:color="000000"/>
            </w:tcBorders>
            <w:shd w:val="clear" w:color="auto" w:fill="auto"/>
          </w:tcPr>
          <w:p w14:paraId="528745EB" w14:textId="23349FC0" w:rsidR="00B40CA0" w:rsidRPr="00D656CD" w:rsidRDefault="00E44787" w:rsidP="00B40CA0">
            <w:pPr>
              <w:tabs>
                <w:tab w:val="center" w:pos="434"/>
              </w:tabs>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11 885,7</w:t>
            </w:r>
          </w:p>
        </w:tc>
        <w:tc>
          <w:tcPr>
            <w:tcW w:w="1276" w:type="dxa"/>
            <w:tcBorders>
              <w:top w:val="single" w:sz="4" w:space="0" w:color="000000"/>
              <w:bottom w:val="single" w:sz="4" w:space="0" w:color="000000"/>
            </w:tcBorders>
            <w:shd w:val="clear" w:color="auto" w:fill="auto"/>
          </w:tcPr>
          <w:p w14:paraId="2A922B21" w14:textId="1FB85BCA" w:rsidR="00B40CA0" w:rsidRPr="00D656CD" w:rsidRDefault="00E44787" w:rsidP="00B40CA0">
            <w:pPr>
              <w:tabs>
                <w:tab w:val="center" w:pos="434"/>
              </w:tabs>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12 361,1</w:t>
            </w:r>
          </w:p>
        </w:tc>
        <w:tc>
          <w:tcPr>
            <w:tcW w:w="1059" w:type="dxa"/>
            <w:tcBorders>
              <w:top w:val="single" w:sz="4" w:space="0" w:color="000000"/>
              <w:bottom w:val="single" w:sz="4" w:space="0" w:color="000000"/>
            </w:tcBorders>
            <w:shd w:val="clear" w:color="auto" w:fill="auto"/>
          </w:tcPr>
          <w:p w14:paraId="448D53E6" w14:textId="0224472C" w:rsidR="00B40CA0" w:rsidRPr="00D656CD" w:rsidRDefault="00E44787" w:rsidP="00B40CA0">
            <w:pPr>
              <w:tabs>
                <w:tab w:val="center" w:pos="434"/>
              </w:tabs>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12 855,5</w:t>
            </w:r>
          </w:p>
        </w:tc>
        <w:tc>
          <w:tcPr>
            <w:tcW w:w="1209" w:type="dxa"/>
            <w:gridSpan w:val="3"/>
            <w:tcBorders>
              <w:top w:val="single" w:sz="4" w:space="0" w:color="000000"/>
              <w:bottom w:val="single" w:sz="4" w:space="0" w:color="000000"/>
            </w:tcBorders>
            <w:shd w:val="clear" w:color="auto" w:fill="auto"/>
          </w:tcPr>
          <w:p w14:paraId="7CD88042" w14:textId="7F3F90F3" w:rsidR="00B40CA0" w:rsidRPr="00D656CD" w:rsidRDefault="00E44787" w:rsidP="00B40CA0">
            <w:pPr>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13 369,7</w:t>
            </w:r>
          </w:p>
        </w:tc>
        <w:tc>
          <w:tcPr>
            <w:tcW w:w="1276" w:type="dxa"/>
            <w:tcBorders>
              <w:top w:val="single" w:sz="4" w:space="0" w:color="000000"/>
              <w:bottom w:val="single" w:sz="4" w:space="0" w:color="000000"/>
            </w:tcBorders>
            <w:shd w:val="clear" w:color="auto" w:fill="auto"/>
          </w:tcPr>
          <w:p w14:paraId="18BD5EC9" w14:textId="6A4EA340" w:rsidR="00B40CA0" w:rsidRPr="00D656CD" w:rsidRDefault="000A1DB8" w:rsidP="00B40CA0">
            <w:pPr>
              <w:spacing w:before="20" w:after="0" w:line="252" w:lineRule="auto"/>
              <w:jc w:val="center"/>
              <w:rPr>
                <w:rFonts w:ascii="Times New Roman" w:eastAsia="Times New Roman" w:hAnsi="Times New Roman"/>
                <w:sz w:val="20"/>
                <w:szCs w:val="20"/>
              </w:rPr>
            </w:pPr>
            <w:r w:rsidRPr="00D656CD">
              <w:rPr>
                <w:rFonts w:ascii="Times New Roman" w:eastAsia="Times New Roman" w:hAnsi="Times New Roman"/>
                <w:sz w:val="20"/>
                <w:szCs w:val="20"/>
              </w:rPr>
              <w:t>72 676,6</w:t>
            </w:r>
          </w:p>
        </w:tc>
        <w:tc>
          <w:tcPr>
            <w:tcW w:w="1909" w:type="dxa"/>
            <w:tcBorders>
              <w:top w:val="single" w:sz="4" w:space="0" w:color="000000"/>
              <w:bottom w:val="single" w:sz="4" w:space="0" w:color="000000"/>
            </w:tcBorders>
            <w:shd w:val="clear" w:color="auto" w:fill="auto"/>
          </w:tcPr>
          <w:p w14:paraId="50DF7ABF" w14:textId="77777777" w:rsidR="00B40CA0" w:rsidRPr="00D656CD" w:rsidRDefault="00B40CA0" w:rsidP="00B40CA0">
            <w:pPr>
              <w:spacing w:after="0" w:line="240" w:lineRule="auto"/>
              <w:rPr>
                <w:rFonts w:ascii="Times New Roman" w:eastAsia="Times New Roman" w:hAnsi="Times New Roman"/>
                <w:sz w:val="19"/>
                <w:szCs w:val="19"/>
              </w:rPr>
            </w:pPr>
            <w:r w:rsidRPr="00D656CD">
              <w:rPr>
                <w:rFonts w:ascii="Times New Roman" w:eastAsia="Times New Roman" w:hAnsi="Times New Roman"/>
                <w:sz w:val="19"/>
                <w:szCs w:val="19"/>
              </w:rPr>
              <w:t xml:space="preserve">Индикатор № 1.4, </w:t>
            </w:r>
          </w:p>
          <w:p w14:paraId="360542BC" w14:textId="2874CC6D" w:rsidR="00B40CA0" w:rsidRPr="00D656CD" w:rsidRDefault="00B40CA0" w:rsidP="00B40CA0">
            <w:pPr>
              <w:spacing w:before="20" w:after="0" w:line="228" w:lineRule="auto"/>
              <w:rPr>
                <w:rFonts w:ascii="Times New Roman" w:eastAsia="Times New Roman" w:hAnsi="Times New Roman"/>
                <w:sz w:val="19"/>
                <w:szCs w:val="19"/>
              </w:rPr>
            </w:pPr>
            <w:r w:rsidRPr="00D656CD">
              <w:rPr>
                <w:rFonts w:ascii="Times New Roman" w:eastAsia="Times New Roman" w:hAnsi="Times New Roman"/>
                <w:sz w:val="19"/>
                <w:szCs w:val="19"/>
              </w:rPr>
              <w:t>индикатор № 1.5</w:t>
            </w:r>
          </w:p>
        </w:tc>
      </w:tr>
      <w:tr w:rsidR="00900DA8" w:rsidRPr="00D656CD" w14:paraId="496581B3" w14:textId="77777777" w:rsidTr="00CA216D">
        <w:trPr>
          <w:trHeight w:val="207"/>
          <w:jc w:val="center"/>
        </w:trPr>
        <w:tc>
          <w:tcPr>
            <w:tcW w:w="15938" w:type="dxa"/>
            <w:gridSpan w:val="14"/>
            <w:tcBorders>
              <w:top w:val="single" w:sz="4" w:space="0" w:color="000000"/>
            </w:tcBorders>
            <w:shd w:val="clear" w:color="auto" w:fill="auto"/>
            <w:vAlign w:val="center"/>
          </w:tcPr>
          <w:p w14:paraId="191157E4" w14:textId="1117B012" w:rsidR="00275EBB" w:rsidRPr="00DA7AFC" w:rsidRDefault="00900DA8" w:rsidP="006117DB">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r w:rsidRPr="00DA7AFC">
              <w:rPr>
                <w:rFonts w:ascii="Times New Roman" w:eastAsia="Times New Roman" w:hAnsi="Times New Roman"/>
                <w:b/>
                <w:color w:val="000000"/>
                <w:sz w:val="20"/>
                <w:szCs w:val="20"/>
              </w:rPr>
              <w:t>4. Продвижение продукции на рынках сбыта</w:t>
            </w:r>
          </w:p>
        </w:tc>
      </w:tr>
      <w:tr w:rsidR="00B40CA0" w:rsidRPr="00D656CD" w14:paraId="3DF561C4" w14:textId="77777777" w:rsidTr="005560D9">
        <w:trPr>
          <w:jc w:val="center"/>
        </w:trPr>
        <w:tc>
          <w:tcPr>
            <w:tcW w:w="562" w:type="dxa"/>
            <w:vMerge w:val="restart"/>
            <w:tcBorders>
              <w:top w:val="single" w:sz="4" w:space="0" w:color="000000"/>
            </w:tcBorders>
            <w:shd w:val="clear" w:color="auto" w:fill="auto"/>
          </w:tcPr>
          <w:p w14:paraId="562D7F86" w14:textId="77777777"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6" w:name="35nkun2" w:colFirst="0" w:colLast="0"/>
            <w:bookmarkStart w:id="17" w:name="1ksv4uv" w:colFirst="0" w:colLast="0"/>
            <w:bookmarkEnd w:id="16"/>
            <w:bookmarkEnd w:id="17"/>
            <w:r w:rsidRPr="00D656CD">
              <w:rPr>
                <w:rFonts w:ascii="Times New Roman" w:eastAsia="Times New Roman" w:hAnsi="Times New Roman"/>
                <w:color w:val="000000"/>
                <w:sz w:val="19"/>
                <w:szCs w:val="19"/>
              </w:rPr>
              <w:t>4.1</w:t>
            </w:r>
          </w:p>
        </w:tc>
        <w:tc>
          <w:tcPr>
            <w:tcW w:w="2977" w:type="dxa"/>
            <w:vMerge w:val="restart"/>
            <w:tcBorders>
              <w:top w:val="single" w:sz="4" w:space="0" w:color="000000"/>
              <w:bottom w:val="single" w:sz="4" w:space="0" w:color="auto"/>
            </w:tcBorders>
            <w:shd w:val="clear" w:color="auto" w:fill="auto"/>
          </w:tcPr>
          <w:p w14:paraId="5F0B9D44" w14:textId="1B625D3C" w:rsidR="00B40CA0"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Оказание содействия предприятиям и организациям оборонно-промышленного комплекса Санкт-Петербурга </w:t>
            </w:r>
          </w:p>
          <w:p w14:paraId="36061605" w14:textId="77777777" w:rsidR="00B40CA0"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своевременном заключении </w:t>
            </w:r>
            <w:r w:rsidRPr="00DA7AFC">
              <w:rPr>
                <w:rFonts w:ascii="Times New Roman" w:eastAsia="Times New Roman" w:hAnsi="Times New Roman"/>
                <w:color w:val="000000"/>
                <w:sz w:val="19"/>
                <w:szCs w:val="19"/>
              </w:rPr>
              <w:lastRenderedPageBreak/>
              <w:t xml:space="preserve">государственных контрактов </w:t>
            </w:r>
            <w:r w:rsidRPr="00DA7AFC">
              <w:rPr>
                <w:rFonts w:ascii="Times New Roman" w:eastAsia="Times New Roman" w:hAnsi="Times New Roman"/>
                <w:color w:val="000000"/>
                <w:sz w:val="19"/>
                <w:szCs w:val="19"/>
              </w:rPr>
              <w:br/>
              <w:t xml:space="preserve">и обеспечении финансирования работ по государственному оборонному заказу (далее – ГОЗ), в том числе: организация ежеквартального мониторинга хода заключения государственных контрактов, финансирования </w:t>
            </w:r>
          </w:p>
          <w:p w14:paraId="4570499C" w14:textId="68D4BF81" w:rsidR="00B40CA0"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и выполнения работ в рамках </w:t>
            </w:r>
            <w:r w:rsidR="006A2D34">
              <w:rPr>
                <w:rFonts w:ascii="Times New Roman" w:eastAsia="Times New Roman" w:hAnsi="Times New Roman"/>
                <w:color w:val="000000"/>
                <w:sz w:val="19"/>
                <w:szCs w:val="19"/>
              </w:rPr>
              <w:br/>
              <w:t xml:space="preserve">ГОЗ </w:t>
            </w:r>
            <w:r w:rsidRPr="00DA7AFC">
              <w:rPr>
                <w:rFonts w:ascii="Times New Roman" w:eastAsia="Times New Roman" w:hAnsi="Times New Roman"/>
                <w:color w:val="000000"/>
                <w:sz w:val="19"/>
                <w:szCs w:val="19"/>
              </w:rPr>
              <w:t xml:space="preserve">на предприятиях </w:t>
            </w:r>
            <w:r w:rsidR="006A2D34">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 xml:space="preserve">и в организациях оборонно-промышленного комплекса Санкт-Петербурга; подготовка предложений </w:t>
            </w:r>
          </w:p>
          <w:p w14:paraId="7FC4C73A" w14:textId="77777777" w:rsidR="00B40CA0"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по разработке и реализации мер поддержки предприятий </w:t>
            </w:r>
          </w:p>
          <w:p w14:paraId="5B5375EA" w14:textId="581B9F1A" w:rsidR="00B40CA0"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и организаций оборонно-промышленного комплекса Санкт-Петер</w:t>
            </w:r>
            <w:r w:rsidR="00C340C1">
              <w:rPr>
                <w:rFonts w:ascii="Times New Roman" w:eastAsia="Times New Roman" w:hAnsi="Times New Roman"/>
                <w:color w:val="000000"/>
                <w:sz w:val="19"/>
                <w:szCs w:val="19"/>
              </w:rPr>
              <w:t xml:space="preserve">бурга </w:t>
            </w:r>
            <w:r w:rsidR="006A2D34">
              <w:rPr>
                <w:rFonts w:ascii="Times New Roman" w:eastAsia="Times New Roman" w:hAnsi="Times New Roman"/>
                <w:color w:val="000000"/>
                <w:sz w:val="19"/>
                <w:szCs w:val="19"/>
              </w:rPr>
              <w:br/>
            </w:r>
            <w:r w:rsidR="00C340C1">
              <w:rPr>
                <w:rFonts w:ascii="Times New Roman" w:eastAsia="Times New Roman" w:hAnsi="Times New Roman"/>
                <w:color w:val="000000"/>
                <w:sz w:val="19"/>
                <w:szCs w:val="19"/>
              </w:rPr>
              <w:t xml:space="preserve">при взаимодействии </w:t>
            </w:r>
            <w:r w:rsidR="006A2D34">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 xml:space="preserve">с федеральными органами государственной власти </w:t>
            </w:r>
          </w:p>
          <w:p w14:paraId="35A0B0D9" w14:textId="2A835EBB" w:rsidR="00AF587D" w:rsidRPr="00DA7AFC" w:rsidRDefault="00B40CA0" w:rsidP="00B40CA0">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и заказчиками в ходе выполнения ГОЗ</w:t>
            </w:r>
          </w:p>
        </w:tc>
        <w:tc>
          <w:tcPr>
            <w:tcW w:w="992" w:type="dxa"/>
            <w:tcBorders>
              <w:top w:val="single" w:sz="4" w:space="0" w:color="000000"/>
              <w:bottom w:val="single" w:sz="4" w:space="0" w:color="auto"/>
            </w:tcBorders>
            <w:shd w:val="clear" w:color="auto" w:fill="auto"/>
          </w:tcPr>
          <w:p w14:paraId="70AD5350" w14:textId="77777777" w:rsidR="00B40CA0" w:rsidRPr="00D656CD" w:rsidRDefault="00B40CA0" w:rsidP="00B40CA0">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lastRenderedPageBreak/>
              <w:t>КППИТ</w:t>
            </w:r>
          </w:p>
        </w:tc>
        <w:tc>
          <w:tcPr>
            <w:tcW w:w="1276" w:type="dxa"/>
            <w:tcBorders>
              <w:top w:val="single" w:sz="4" w:space="0" w:color="000000"/>
              <w:bottom w:val="single" w:sz="4" w:space="0" w:color="auto"/>
            </w:tcBorders>
            <w:shd w:val="clear" w:color="auto" w:fill="auto"/>
          </w:tcPr>
          <w:p w14:paraId="44622623" w14:textId="77777777"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vMerge w:val="restart"/>
            <w:tcBorders>
              <w:top w:val="single" w:sz="4" w:space="0" w:color="000000"/>
              <w:bottom w:val="single" w:sz="4" w:space="0" w:color="auto"/>
            </w:tcBorders>
            <w:shd w:val="clear" w:color="auto" w:fill="auto"/>
          </w:tcPr>
          <w:p w14:paraId="045DF325" w14:textId="27DCC5A2"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vMerge w:val="restart"/>
            <w:tcBorders>
              <w:top w:val="single" w:sz="4" w:space="0" w:color="000000"/>
              <w:bottom w:val="single" w:sz="4" w:space="0" w:color="auto"/>
            </w:tcBorders>
            <w:shd w:val="clear" w:color="auto" w:fill="auto"/>
          </w:tcPr>
          <w:p w14:paraId="23459188" w14:textId="5B96A480"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vMerge w:val="restart"/>
            <w:tcBorders>
              <w:top w:val="single" w:sz="4" w:space="0" w:color="000000"/>
              <w:bottom w:val="single" w:sz="4" w:space="0" w:color="auto"/>
            </w:tcBorders>
            <w:shd w:val="clear" w:color="auto" w:fill="auto"/>
          </w:tcPr>
          <w:p w14:paraId="3EECE5FF" w14:textId="3D31BBBC"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vMerge w:val="restart"/>
            <w:tcBorders>
              <w:top w:val="single" w:sz="4" w:space="0" w:color="000000"/>
              <w:bottom w:val="single" w:sz="4" w:space="0" w:color="auto"/>
            </w:tcBorders>
            <w:shd w:val="clear" w:color="auto" w:fill="auto"/>
          </w:tcPr>
          <w:p w14:paraId="21404E71" w14:textId="37FBF117"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vMerge w:val="restart"/>
            <w:tcBorders>
              <w:top w:val="single" w:sz="4" w:space="0" w:color="000000"/>
              <w:bottom w:val="single" w:sz="4" w:space="0" w:color="auto"/>
            </w:tcBorders>
            <w:shd w:val="clear" w:color="auto" w:fill="auto"/>
          </w:tcPr>
          <w:p w14:paraId="3B0E009F" w14:textId="575CD85F"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vMerge w:val="restart"/>
            <w:tcBorders>
              <w:top w:val="single" w:sz="4" w:space="0" w:color="000000"/>
              <w:bottom w:val="single" w:sz="4" w:space="0" w:color="auto"/>
            </w:tcBorders>
            <w:shd w:val="clear" w:color="auto" w:fill="auto"/>
          </w:tcPr>
          <w:p w14:paraId="233A96C0" w14:textId="03CF5CE3"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vMerge w:val="restart"/>
            <w:tcBorders>
              <w:top w:val="single" w:sz="4" w:space="0" w:color="000000"/>
              <w:bottom w:val="single" w:sz="4" w:space="0" w:color="auto"/>
            </w:tcBorders>
            <w:shd w:val="clear" w:color="auto" w:fill="auto"/>
          </w:tcPr>
          <w:p w14:paraId="19B60610" w14:textId="452B2391"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Borders>
              <w:top w:val="single" w:sz="4" w:space="0" w:color="000000"/>
              <w:bottom w:val="single" w:sz="4" w:space="0" w:color="auto"/>
            </w:tcBorders>
            <w:shd w:val="clear" w:color="auto" w:fill="auto"/>
          </w:tcPr>
          <w:p w14:paraId="77136422" w14:textId="77777777" w:rsidR="00B40CA0" w:rsidRPr="00D656C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1.4 </w:t>
            </w:r>
          </w:p>
        </w:tc>
      </w:tr>
      <w:tr w:rsidR="00BE4035" w:rsidRPr="00D656CD" w14:paraId="4F850E14" w14:textId="77777777" w:rsidTr="00256331">
        <w:trPr>
          <w:jc w:val="center"/>
        </w:trPr>
        <w:tc>
          <w:tcPr>
            <w:tcW w:w="562" w:type="dxa"/>
            <w:vMerge/>
            <w:tcBorders>
              <w:top w:val="single" w:sz="4" w:space="0" w:color="000000"/>
            </w:tcBorders>
            <w:shd w:val="clear" w:color="auto" w:fill="auto"/>
          </w:tcPr>
          <w:p w14:paraId="09B467F6" w14:textId="77777777" w:rsidR="00BE4035" w:rsidRPr="00D656CD" w:rsidRDefault="00BE4035" w:rsidP="00CA216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2977" w:type="dxa"/>
            <w:vMerge/>
            <w:tcBorders>
              <w:top w:val="single" w:sz="4" w:space="0" w:color="000000"/>
            </w:tcBorders>
            <w:shd w:val="clear" w:color="auto" w:fill="auto"/>
          </w:tcPr>
          <w:p w14:paraId="6904EDFB" w14:textId="77777777" w:rsidR="00BE4035" w:rsidRPr="00D656CD" w:rsidRDefault="00BE4035" w:rsidP="00CA216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992" w:type="dxa"/>
            <w:tcBorders>
              <w:top w:val="nil"/>
              <w:bottom w:val="single" w:sz="4" w:space="0" w:color="000000"/>
            </w:tcBorders>
            <w:shd w:val="clear" w:color="auto" w:fill="auto"/>
          </w:tcPr>
          <w:p w14:paraId="7D2A9710" w14:textId="77777777" w:rsidR="00BE4035" w:rsidRPr="00D656CD" w:rsidRDefault="00BE4035" w:rsidP="00CA216D">
            <w:pPr>
              <w:widowControl w:val="0"/>
              <w:pBdr>
                <w:top w:val="nil"/>
                <w:left w:val="nil"/>
                <w:bottom w:val="nil"/>
                <w:right w:val="nil"/>
                <w:between w:val="nil"/>
              </w:pBdr>
              <w:spacing w:before="20" w:after="0" w:line="240" w:lineRule="auto"/>
              <w:jc w:val="both"/>
              <w:rPr>
                <w:rFonts w:ascii="Times New Roman" w:eastAsia="Times New Roman" w:hAnsi="Times New Roman"/>
                <w:color w:val="000000"/>
                <w:sz w:val="19"/>
                <w:szCs w:val="19"/>
              </w:rPr>
            </w:pPr>
          </w:p>
        </w:tc>
        <w:tc>
          <w:tcPr>
            <w:tcW w:w="1276" w:type="dxa"/>
            <w:tcBorders>
              <w:top w:val="nil"/>
              <w:bottom w:val="single" w:sz="4" w:space="0" w:color="000000"/>
            </w:tcBorders>
            <w:shd w:val="clear" w:color="auto" w:fill="auto"/>
          </w:tcPr>
          <w:p w14:paraId="65F23BB1" w14:textId="77777777" w:rsidR="00BE4035" w:rsidRPr="00D656CD" w:rsidRDefault="00BE4035" w:rsidP="00CA216D">
            <w:pPr>
              <w:widowControl w:val="0"/>
              <w:pBdr>
                <w:top w:val="nil"/>
                <w:left w:val="nil"/>
                <w:bottom w:val="nil"/>
                <w:right w:val="nil"/>
                <w:between w:val="nil"/>
              </w:pBdr>
              <w:spacing w:before="20" w:after="0" w:line="240" w:lineRule="auto"/>
              <w:jc w:val="both"/>
              <w:rPr>
                <w:rFonts w:ascii="Times New Roman" w:eastAsia="Times New Roman" w:hAnsi="Times New Roman"/>
                <w:color w:val="000000"/>
                <w:sz w:val="19"/>
                <w:szCs w:val="19"/>
              </w:rPr>
            </w:pPr>
          </w:p>
        </w:tc>
        <w:tc>
          <w:tcPr>
            <w:tcW w:w="1134" w:type="dxa"/>
            <w:vMerge/>
            <w:tcBorders>
              <w:bottom w:val="single" w:sz="4" w:space="0" w:color="000000"/>
            </w:tcBorders>
            <w:shd w:val="clear" w:color="auto" w:fill="auto"/>
          </w:tcPr>
          <w:p w14:paraId="18E8F14F"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134" w:type="dxa"/>
            <w:vMerge/>
            <w:tcBorders>
              <w:bottom w:val="single" w:sz="4" w:space="0" w:color="000000"/>
            </w:tcBorders>
            <w:shd w:val="clear" w:color="auto" w:fill="auto"/>
          </w:tcPr>
          <w:p w14:paraId="3B7E2EC7"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134" w:type="dxa"/>
            <w:vMerge/>
            <w:tcBorders>
              <w:bottom w:val="single" w:sz="4" w:space="0" w:color="000000"/>
            </w:tcBorders>
            <w:shd w:val="clear" w:color="auto" w:fill="auto"/>
          </w:tcPr>
          <w:p w14:paraId="72D56247"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276" w:type="dxa"/>
            <w:vMerge/>
            <w:tcBorders>
              <w:bottom w:val="single" w:sz="4" w:space="0" w:color="000000"/>
            </w:tcBorders>
            <w:shd w:val="clear" w:color="auto" w:fill="auto"/>
          </w:tcPr>
          <w:p w14:paraId="7F2843C3"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059" w:type="dxa"/>
            <w:vMerge/>
            <w:tcBorders>
              <w:bottom w:val="single" w:sz="4" w:space="0" w:color="000000"/>
            </w:tcBorders>
            <w:shd w:val="clear" w:color="auto" w:fill="auto"/>
          </w:tcPr>
          <w:p w14:paraId="46BC875A"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209" w:type="dxa"/>
            <w:gridSpan w:val="3"/>
            <w:vMerge/>
            <w:tcBorders>
              <w:bottom w:val="single" w:sz="4" w:space="0" w:color="000000"/>
            </w:tcBorders>
            <w:shd w:val="clear" w:color="auto" w:fill="auto"/>
          </w:tcPr>
          <w:p w14:paraId="49A156BF"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276" w:type="dxa"/>
            <w:vMerge/>
            <w:tcBorders>
              <w:bottom w:val="single" w:sz="4" w:space="0" w:color="000000"/>
            </w:tcBorders>
            <w:shd w:val="clear" w:color="auto" w:fill="auto"/>
          </w:tcPr>
          <w:p w14:paraId="4D89A910" w14:textId="77777777" w:rsidR="00BE4035" w:rsidRPr="00D656CD" w:rsidRDefault="00BE4035" w:rsidP="00BE4035">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p>
        </w:tc>
        <w:tc>
          <w:tcPr>
            <w:tcW w:w="1909" w:type="dxa"/>
            <w:tcBorders>
              <w:top w:val="nil"/>
              <w:bottom w:val="single" w:sz="4" w:space="0" w:color="000000"/>
            </w:tcBorders>
            <w:shd w:val="clear" w:color="auto" w:fill="auto"/>
          </w:tcPr>
          <w:p w14:paraId="3527B630" w14:textId="77777777" w:rsidR="00BE4035" w:rsidRPr="00D656CD" w:rsidRDefault="00BE4035" w:rsidP="00CA216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6"/>
                <w:szCs w:val="16"/>
              </w:rPr>
            </w:pPr>
          </w:p>
        </w:tc>
      </w:tr>
      <w:tr w:rsidR="003D128D" w:rsidRPr="00D656CD" w14:paraId="2201CAAF" w14:textId="77777777" w:rsidTr="00256331">
        <w:trPr>
          <w:jc w:val="center"/>
        </w:trPr>
        <w:tc>
          <w:tcPr>
            <w:tcW w:w="562" w:type="dxa"/>
            <w:tcBorders>
              <w:bottom w:val="single" w:sz="4" w:space="0" w:color="000000"/>
            </w:tcBorders>
            <w:shd w:val="clear" w:color="auto" w:fill="auto"/>
          </w:tcPr>
          <w:p w14:paraId="3E79E969" w14:textId="5B42E4F3"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8" w:name="44sinio" w:colFirst="0" w:colLast="0"/>
            <w:bookmarkEnd w:id="18"/>
            <w:r w:rsidRPr="00D656CD">
              <w:rPr>
                <w:rFonts w:ascii="Times New Roman" w:eastAsia="Times New Roman" w:hAnsi="Times New Roman"/>
                <w:color w:val="000000"/>
                <w:sz w:val="19"/>
                <w:szCs w:val="19"/>
              </w:rPr>
              <w:t>4.2</w:t>
            </w:r>
          </w:p>
        </w:tc>
        <w:tc>
          <w:tcPr>
            <w:tcW w:w="2977" w:type="dxa"/>
            <w:tcBorders>
              <w:bottom w:val="single" w:sz="4" w:space="0" w:color="000000"/>
            </w:tcBorders>
            <w:shd w:val="clear" w:color="auto" w:fill="auto"/>
          </w:tcPr>
          <w:p w14:paraId="739A150A" w14:textId="77777777" w:rsidR="003D128D" w:rsidRPr="00DA7AFC"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Организация и проведение мероприятий в рамках ежегодного международного промышленного форума «Российский промышленник» </w:t>
            </w:r>
          </w:p>
          <w:p w14:paraId="20D4481D" w14:textId="56F917A5" w:rsidR="003D128D" w:rsidRPr="00DA7AFC" w:rsidRDefault="003D128D"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в целях продвижения продукции субъектов деяте</w:t>
            </w:r>
            <w:r w:rsidR="00C340C1">
              <w:rPr>
                <w:rFonts w:ascii="Times New Roman" w:eastAsia="Times New Roman" w:hAnsi="Times New Roman"/>
                <w:color w:val="000000"/>
                <w:sz w:val="19"/>
                <w:szCs w:val="19"/>
              </w:rPr>
              <w:t xml:space="preserve">льности в сфере промышленности </w:t>
            </w:r>
            <w:r w:rsidR="006A2D34">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в С</w:t>
            </w:r>
            <w:r w:rsidR="000426E0" w:rsidRPr="00DA7AFC">
              <w:rPr>
                <w:rFonts w:ascii="Times New Roman" w:eastAsia="Times New Roman" w:hAnsi="Times New Roman"/>
                <w:color w:val="000000"/>
                <w:sz w:val="19"/>
                <w:szCs w:val="19"/>
              </w:rPr>
              <w:t xml:space="preserve">анкт-Петербурге </w:t>
            </w:r>
            <w:r w:rsidR="006A2D34">
              <w:rPr>
                <w:rFonts w:ascii="Times New Roman" w:eastAsia="Times New Roman" w:hAnsi="Times New Roman"/>
                <w:color w:val="000000"/>
                <w:sz w:val="19"/>
                <w:szCs w:val="19"/>
              </w:rPr>
              <w:br/>
            </w:r>
            <w:r w:rsidR="000426E0" w:rsidRPr="00DA7AFC">
              <w:rPr>
                <w:rFonts w:ascii="Times New Roman" w:eastAsia="Times New Roman" w:hAnsi="Times New Roman"/>
                <w:color w:val="000000"/>
                <w:sz w:val="19"/>
                <w:szCs w:val="19"/>
              </w:rPr>
              <w:t>на рынках сбыта</w:t>
            </w:r>
          </w:p>
        </w:tc>
        <w:tc>
          <w:tcPr>
            <w:tcW w:w="992" w:type="dxa"/>
            <w:tcBorders>
              <w:bottom w:val="single" w:sz="4" w:space="0" w:color="000000"/>
            </w:tcBorders>
            <w:shd w:val="clear" w:color="auto" w:fill="auto"/>
          </w:tcPr>
          <w:p w14:paraId="0ADF4626" w14:textId="05F119FD" w:rsidR="003D128D" w:rsidRPr="00D656CD" w:rsidRDefault="003D128D" w:rsidP="003D12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bottom w:val="single" w:sz="4" w:space="0" w:color="000000"/>
            </w:tcBorders>
            <w:shd w:val="clear" w:color="auto" w:fill="auto"/>
          </w:tcPr>
          <w:p w14:paraId="3292C977" w14:textId="4EED8463"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bottom w:val="single" w:sz="4" w:space="0" w:color="000000"/>
            </w:tcBorders>
            <w:shd w:val="clear" w:color="auto" w:fill="auto"/>
          </w:tcPr>
          <w:p w14:paraId="0DC868BB" w14:textId="2E8261A0"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38</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571,1</w:t>
            </w:r>
          </w:p>
        </w:tc>
        <w:tc>
          <w:tcPr>
            <w:tcW w:w="1134" w:type="dxa"/>
            <w:tcBorders>
              <w:bottom w:val="single" w:sz="4" w:space="0" w:color="000000"/>
            </w:tcBorders>
            <w:shd w:val="clear" w:color="auto" w:fill="auto"/>
          </w:tcPr>
          <w:p w14:paraId="65E68F23" w14:textId="2FAF2F58" w:rsidR="003D128D" w:rsidRPr="00D656CD" w:rsidRDefault="003D128D" w:rsidP="000A1DB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40</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449,5</w:t>
            </w:r>
          </w:p>
        </w:tc>
        <w:tc>
          <w:tcPr>
            <w:tcW w:w="1134" w:type="dxa"/>
            <w:tcBorders>
              <w:bottom w:val="single" w:sz="4" w:space="0" w:color="000000"/>
            </w:tcBorders>
            <w:shd w:val="clear" w:color="auto" w:fill="auto"/>
          </w:tcPr>
          <w:p w14:paraId="590E31EA" w14:textId="12898BDD"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42</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298,1</w:t>
            </w:r>
          </w:p>
        </w:tc>
        <w:tc>
          <w:tcPr>
            <w:tcW w:w="1276" w:type="dxa"/>
            <w:tcBorders>
              <w:bottom w:val="single" w:sz="4" w:space="0" w:color="000000"/>
            </w:tcBorders>
            <w:shd w:val="clear" w:color="auto" w:fill="auto"/>
          </w:tcPr>
          <w:p w14:paraId="109DD60C" w14:textId="0863D0C2"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43</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990,0</w:t>
            </w:r>
          </w:p>
        </w:tc>
        <w:tc>
          <w:tcPr>
            <w:tcW w:w="1059" w:type="dxa"/>
            <w:tcBorders>
              <w:bottom w:val="single" w:sz="4" w:space="0" w:color="000000"/>
            </w:tcBorders>
            <w:shd w:val="clear" w:color="auto" w:fill="auto"/>
          </w:tcPr>
          <w:p w14:paraId="12293D63" w14:textId="18533CF7"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45</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749,6</w:t>
            </w:r>
          </w:p>
        </w:tc>
        <w:tc>
          <w:tcPr>
            <w:tcW w:w="1209" w:type="dxa"/>
            <w:gridSpan w:val="3"/>
            <w:tcBorders>
              <w:bottom w:val="single" w:sz="4" w:space="0" w:color="000000"/>
            </w:tcBorders>
            <w:shd w:val="clear" w:color="auto" w:fill="auto"/>
          </w:tcPr>
          <w:p w14:paraId="5324CD30" w14:textId="4B91351E"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47</w:t>
            </w:r>
            <w:r w:rsidR="00C64520"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579,6</w:t>
            </w:r>
          </w:p>
        </w:tc>
        <w:tc>
          <w:tcPr>
            <w:tcW w:w="1276" w:type="dxa"/>
            <w:tcBorders>
              <w:bottom w:val="single" w:sz="4" w:space="0" w:color="000000"/>
            </w:tcBorders>
            <w:shd w:val="clear" w:color="auto" w:fill="auto"/>
          </w:tcPr>
          <w:p w14:paraId="45E09C8E" w14:textId="7DDFA981" w:rsidR="003D128D" w:rsidRPr="00D656CD" w:rsidRDefault="003D128D" w:rsidP="000A1DB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258</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637,9</w:t>
            </w:r>
          </w:p>
        </w:tc>
        <w:tc>
          <w:tcPr>
            <w:tcW w:w="1909" w:type="dxa"/>
            <w:tcBorders>
              <w:bottom w:val="single" w:sz="4" w:space="0" w:color="000000"/>
            </w:tcBorders>
            <w:shd w:val="clear" w:color="auto" w:fill="auto"/>
          </w:tcPr>
          <w:p w14:paraId="1E04EE67" w14:textId="77777777" w:rsidR="003D128D" w:rsidRPr="00D656C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19DBD833" w14:textId="3E3AAAF4" w:rsidR="003D128D" w:rsidRPr="00D656CD" w:rsidRDefault="003D128D" w:rsidP="003D12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1.7</w:t>
            </w:r>
          </w:p>
        </w:tc>
      </w:tr>
      <w:tr w:rsidR="003D128D" w:rsidRPr="00D656CD" w14:paraId="07D46ED5" w14:textId="77777777" w:rsidTr="00256331">
        <w:trPr>
          <w:jc w:val="center"/>
        </w:trPr>
        <w:tc>
          <w:tcPr>
            <w:tcW w:w="562" w:type="dxa"/>
            <w:tcBorders>
              <w:top w:val="single" w:sz="4" w:space="0" w:color="000000"/>
              <w:bottom w:val="single" w:sz="4" w:space="0" w:color="000000"/>
            </w:tcBorders>
            <w:shd w:val="clear" w:color="auto" w:fill="auto"/>
          </w:tcPr>
          <w:p w14:paraId="39C97138" w14:textId="544ED19F"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19" w:name="2jxsxqh" w:colFirst="0" w:colLast="0"/>
            <w:bookmarkEnd w:id="19"/>
            <w:r w:rsidRPr="00D656CD">
              <w:rPr>
                <w:rFonts w:ascii="Times New Roman" w:eastAsia="Times New Roman" w:hAnsi="Times New Roman"/>
                <w:color w:val="000000"/>
                <w:sz w:val="19"/>
                <w:szCs w:val="19"/>
              </w:rPr>
              <w:t>4.3</w:t>
            </w:r>
          </w:p>
        </w:tc>
        <w:tc>
          <w:tcPr>
            <w:tcW w:w="2977" w:type="dxa"/>
            <w:tcBorders>
              <w:top w:val="single" w:sz="4" w:space="0" w:color="000000"/>
              <w:bottom w:val="single" w:sz="4" w:space="0" w:color="000000"/>
            </w:tcBorders>
            <w:shd w:val="clear" w:color="auto" w:fill="auto"/>
          </w:tcPr>
          <w:p w14:paraId="3AC112B4" w14:textId="77777777" w:rsidR="003D128D" w:rsidRPr="00DA7AFC"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Проведение мероприятий </w:t>
            </w:r>
            <w:r w:rsidRPr="00DA7AFC">
              <w:rPr>
                <w:rFonts w:ascii="Times New Roman" w:eastAsia="Times New Roman" w:hAnsi="Times New Roman"/>
                <w:color w:val="000000"/>
                <w:sz w:val="19"/>
                <w:szCs w:val="19"/>
              </w:rPr>
              <w:br/>
              <w:t xml:space="preserve">с участием Санкт-Петербурга </w:t>
            </w:r>
          </w:p>
          <w:p w14:paraId="6083CB51" w14:textId="07E6983C" w:rsidR="003D128D" w:rsidRPr="00DA7AFC" w:rsidRDefault="003D128D"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Международном </w:t>
            </w:r>
            <w:r w:rsidRPr="00DA7AFC">
              <w:rPr>
                <w:rFonts w:ascii="Times New Roman" w:eastAsia="Times New Roman" w:hAnsi="Times New Roman"/>
                <w:color w:val="000000"/>
                <w:sz w:val="19"/>
                <w:szCs w:val="19"/>
              </w:rPr>
              <w:br/>
              <w:t>военно</w:t>
            </w:r>
            <w:r w:rsidR="000426E0" w:rsidRPr="00DA7AFC">
              <w:rPr>
                <w:rFonts w:ascii="Times New Roman" w:eastAsia="Times New Roman" w:hAnsi="Times New Roman"/>
                <w:color w:val="000000"/>
                <w:sz w:val="19"/>
                <w:szCs w:val="19"/>
              </w:rPr>
              <w:t xml:space="preserve">-морском салоне </w:t>
            </w:r>
            <w:r w:rsidR="000426E0" w:rsidRPr="00DA7AFC">
              <w:rPr>
                <w:rFonts w:ascii="Times New Roman" w:eastAsia="Times New Roman" w:hAnsi="Times New Roman"/>
                <w:color w:val="000000"/>
                <w:sz w:val="19"/>
                <w:szCs w:val="19"/>
              </w:rPr>
              <w:br/>
              <w:t>(далее – МВМС)</w:t>
            </w:r>
          </w:p>
        </w:tc>
        <w:tc>
          <w:tcPr>
            <w:tcW w:w="992" w:type="dxa"/>
            <w:tcBorders>
              <w:top w:val="single" w:sz="4" w:space="0" w:color="000000"/>
              <w:bottom w:val="single" w:sz="4" w:space="0" w:color="000000"/>
            </w:tcBorders>
            <w:shd w:val="clear" w:color="auto" w:fill="auto"/>
          </w:tcPr>
          <w:p w14:paraId="3B1BC15C" w14:textId="73B27472" w:rsidR="003D128D" w:rsidRPr="00D656CD" w:rsidRDefault="003D128D" w:rsidP="003D12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shd w:val="clear" w:color="auto" w:fill="auto"/>
          </w:tcPr>
          <w:p w14:paraId="32D5C595" w14:textId="0A84A71A"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E09B2D4" w14:textId="4DCA8954"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38</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407,1</w:t>
            </w:r>
          </w:p>
        </w:tc>
        <w:tc>
          <w:tcPr>
            <w:tcW w:w="1134" w:type="dxa"/>
            <w:tcBorders>
              <w:top w:val="single" w:sz="4" w:space="0" w:color="000000"/>
              <w:bottom w:val="single" w:sz="4" w:space="0" w:color="000000"/>
            </w:tcBorders>
            <w:shd w:val="clear" w:color="auto" w:fill="auto"/>
          </w:tcPr>
          <w:p w14:paraId="651E56B7" w14:textId="2DDE1D5B" w:rsidR="003D128D" w:rsidRPr="00D656C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w:t>
            </w:r>
          </w:p>
        </w:tc>
        <w:tc>
          <w:tcPr>
            <w:tcW w:w="1134" w:type="dxa"/>
            <w:tcBorders>
              <w:top w:val="single" w:sz="4" w:space="0" w:color="000000"/>
              <w:bottom w:val="single" w:sz="4" w:space="0" w:color="000000"/>
            </w:tcBorders>
            <w:shd w:val="clear" w:color="auto" w:fill="auto"/>
          </w:tcPr>
          <w:p w14:paraId="57F1934E" w14:textId="0A1C3330" w:rsidR="00D375E5" w:rsidRPr="00E104ED" w:rsidRDefault="00DA1489"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Pr>
                <w:rFonts w:ascii="Times New Roman" w:eastAsia="Times New Roman" w:hAnsi="Times New Roman"/>
                <w:color w:val="000000"/>
                <w:sz w:val="19"/>
                <w:szCs w:val="19"/>
              </w:rPr>
              <w:t>28 424,9</w:t>
            </w:r>
          </w:p>
        </w:tc>
        <w:tc>
          <w:tcPr>
            <w:tcW w:w="1276" w:type="dxa"/>
            <w:tcBorders>
              <w:top w:val="single" w:sz="4" w:space="0" w:color="000000"/>
              <w:bottom w:val="single" w:sz="4" w:space="0" w:color="000000"/>
            </w:tcBorders>
            <w:shd w:val="clear" w:color="auto" w:fill="auto"/>
          </w:tcPr>
          <w:p w14:paraId="69ACF598" w14:textId="6965FAAA" w:rsidR="003D128D" w:rsidRPr="00E104E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E104ED">
              <w:rPr>
                <w:rFonts w:ascii="Times New Roman" w:eastAsia="Times New Roman" w:hAnsi="Times New Roman"/>
                <w:color w:val="000000"/>
                <w:sz w:val="19"/>
                <w:szCs w:val="19"/>
              </w:rPr>
              <w:t>-</w:t>
            </w:r>
          </w:p>
        </w:tc>
        <w:tc>
          <w:tcPr>
            <w:tcW w:w="1059" w:type="dxa"/>
            <w:tcBorders>
              <w:top w:val="single" w:sz="4" w:space="0" w:color="000000"/>
              <w:bottom w:val="single" w:sz="4" w:space="0" w:color="000000"/>
            </w:tcBorders>
            <w:shd w:val="clear" w:color="auto" w:fill="auto"/>
          </w:tcPr>
          <w:p w14:paraId="2B56B564" w14:textId="06F148F9" w:rsidR="00D375E5" w:rsidRPr="00E104ED" w:rsidRDefault="00DA1489"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Pr>
                <w:rFonts w:ascii="Times New Roman" w:eastAsia="Times New Roman" w:hAnsi="Times New Roman"/>
                <w:color w:val="000000"/>
                <w:sz w:val="19"/>
                <w:szCs w:val="19"/>
              </w:rPr>
              <w:t>29 561,9</w:t>
            </w:r>
          </w:p>
        </w:tc>
        <w:tc>
          <w:tcPr>
            <w:tcW w:w="1209" w:type="dxa"/>
            <w:gridSpan w:val="3"/>
            <w:tcBorders>
              <w:top w:val="single" w:sz="4" w:space="0" w:color="000000"/>
              <w:bottom w:val="single" w:sz="4" w:space="0" w:color="000000"/>
            </w:tcBorders>
            <w:shd w:val="clear" w:color="auto" w:fill="auto"/>
          </w:tcPr>
          <w:p w14:paraId="387989C1" w14:textId="41E98943" w:rsidR="003D128D" w:rsidRPr="00E104ED" w:rsidRDefault="003D128D"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E104ED">
              <w:rPr>
                <w:rFonts w:ascii="Times New Roman" w:eastAsia="Times New Roman" w:hAnsi="Times New Roman"/>
                <w:color w:val="000000"/>
                <w:sz w:val="19"/>
                <w:szCs w:val="19"/>
              </w:rPr>
              <w:t>-</w:t>
            </w:r>
          </w:p>
        </w:tc>
        <w:tc>
          <w:tcPr>
            <w:tcW w:w="1276" w:type="dxa"/>
            <w:tcBorders>
              <w:top w:val="single" w:sz="4" w:space="0" w:color="000000"/>
              <w:bottom w:val="single" w:sz="4" w:space="0" w:color="000000"/>
            </w:tcBorders>
            <w:shd w:val="clear" w:color="auto" w:fill="auto"/>
          </w:tcPr>
          <w:p w14:paraId="29A69572" w14:textId="06077EA5" w:rsidR="00D375E5" w:rsidRPr="00E104ED" w:rsidRDefault="00DA1489" w:rsidP="003D12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Pr>
                <w:rFonts w:ascii="Times New Roman" w:eastAsia="Times New Roman" w:hAnsi="Times New Roman"/>
                <w:color w:val="000000"/>
                <w:sz w:val="19"/>
                <w:szCs w:val="19"/>
              </w:rPr>
              <w:t>96 393,9</w:t>
            </w:r>
          </w:p>
        </w:tc>
        <w:tc>
          <w:tcPr>
            <w:tcW w:w="1909" w:type="dxa"/>
            <w:tcBorders>
              <w:top w:val="single" w:sz="4" w:space="0" w:color="000000"/>
              <w:bottom w:val="single" w:sz="4" w:space="0" w:color="000000"/>
            </w:tcBorders>
            <w:shd w:val="clear" w:color="auto" w:fill="auto"/>
          </w:tcPr>
          <w:p w14:paraId="69FEDA9A" w14:textId="77777777" w:rsidR="003D128D" w:rsidRPr="00D656CD" w:rsidRDefault="003D128D" w:rsidP="003D12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3CBBB325" w14:textId="711523FA" w:rsidR="003D128D" w:rsidRPr="00D656CD" w:rsidRDefault="003D128D" w:rsidP="003D12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1.7</w:t>
            </w:r>
          </w:p>
        </w:tc>
      </w:tr>
      <w:tr w:rsidR="00806BC4" w:rsidRPr="00D656CD" w14:paraId="33BAA768" w14:textId="77777777" w:rsidTr="00256331">
        <w:trPr>
          <w:jc w:val="center"/>
        </w:trPr>
        <w:tc>
          <w:tcPr>
            <w:tcW w:w="562" w:type="dxa"/>
            <w:tcBorders>
              <w:top w:val="single" w:sz="4" w:space="0" w:color="000000"/>
              <w:bottom w:val="single" w:sz="4" w:space="0" w:color="auto"/>
            </w:tcBorders>
            <w:shd w:val="clear" w:color="auto" w:fill="auto"/>
          </w:tcPr>
          <w:p w14:paraId="7BAC936D" w14:textId="7B4010B7"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4.4</w:t>
            </w:r>
          </w:p>
        </w:tc>
        <w:tc>
          <w:tcPr>
            <w:tcW w:w="2977" w:type="dxa"/>
            <w:tcBorders>
              <w:top w:val="single" w:sz="4" w:space="0" w:color="000000"/>
              <w:bottom w:val="single" w:sz="4" w:space="0" w:color="auto"/>
            </w:tcBorders>
            <w:shd w:val="clear" w:color="auto" w:fill="auto"/>
          </w:tcPr>
          <w:p w14:paraId="01663FFB" w14:textId="5A569C31" w:rsidR="00806BC4" w:rsidRPr="00DA7AFC" w:rsidRDefault="00806BC4"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Организация и проведение мероприятий по содействию </w:t>
            </w:r>
            <w:proofErr w:type="spellStart"/>
            <w:r w:rsidR="000426E0" w:rsidRPr="00DA7AFC">
              <w:rPr>
                <w:rFonts w:ascii="Times New Roman" w:eastAsia="Times New Roman" w:hAnsi="Times New Roman"/>
                <w:color w:val="000000"/>
                <w:sz w:val="19"/>
                <w:szCs w:val="19"/>
              </w:rPr>
              <w:t>импортозамещению</w:t>
            </w:r>
            <w:proofErr w:type="spellEnd"/>
            <w:r w:rsidR="000426E0" w:rsidRPr="00DA7AFC">
              <w:rPr>
                <w:rFonts w:ascii="Times New Roman" w:eastAsia="Times New Roman" w:hAnsi="Times New Roman"/>
                <w:color w:val="000000"/>
                <w:sz w:val="19"/>
                <w:szCs w:val="19"/>
              </w:rPr>
              <w:t xml:space="preserve"> </w:t>
            </w:r>
            <w:r w:rsidR="000426E0" w:rsidRPr="00DA7AFC">
              <w:rPr>
                <w:rFonts w:ascii="Times New Roman" w:eastAsia="Times New Roman" w:hAnsi="Times New Roman"/>
                <w:color w:val="000000"/>
                <w:sz w:val="19"/>
                <w:szCs w:val="19"/>
              </w:rPr>
              <w:br/>
              <w:t>и локализации</w:t>
            </w:r>
          </w:p>
        </w:tc>
        <w:tc>
          <w:tcPr>
            <w:tcW w:w="992" w:type="dxa"/>
            <w:tcBorders>
              <w:top w:val="single" w:sz="4" w:space="0" w:color="000000"/>
              <w:bottom w:val="single" w:sz="4" w:space="0" w:color="auto"/>
            </w:tcBorders>
            <w:shd w:val="clear" w:color="auto" w:fill="auto"/>
          </w:tcPr>
          <w:p w14:paraId="4AB127E5" w14:textId="667BFE31" w:rsidR="00806BC4" w:rsidRPr="00D656C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auto"/>
            </w:tcBorders>
            <w:shd w:val="clear" w:color="auto" w:fill="auto"/>
          </w:tcPr>
          <w:p w14:paraId="09546060" w14:textId="7750A157"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auto"/>
            </w:tcBorders>
            <w:shd w:val="clear" w:color="auto" w:fill="auto"/>
          </w:tcPr>
          <w:p w14:paraId="0501FC33" w14:textId="7365B865"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3834E248" w14:textId="34C0EC4F" w:rsidR="00806BC4" w:rsidRPr="00D656CD" w:rsidRDefault="006E330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Borders>
              <w:top w:val="single" w:sz="4" w:space="0" w:color="000000"/>
              <w:bottom w:val="single" w:sz="4" w:space="0" w:color="auto"/>
            </w:tcBorders>
            <w:shd w:val="clear" w:color="auto" w:fill="auto"/>
          </w:tcPr>
          <w:p w14:paraId="5FD9AF02" w14:textId="5D3489E7" w:rsidR="00806BC4" w:rsidRPr="00D656CD" w:rsidRDefault="006E3303"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Borders>
              <w:top w:val="single" w:sz="4" w:space="0" w:color="000000"/>
              <w:bottom w:val="single" w:sz="4" w:space="0" w:color="auto"/>
            </w:tcBorders>
            <w:shd w:val="clear" w:color="auto" w:fill="auto"/>
          </w:tcPr>
          <w:p w14:paraId="3D1BCB2D" w14:textId="5BEC8BE1" w:rsidR="00806BC4" w:rsidRPr="00D656C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351,6</w:t>
            </w:r>
          </w:p>
        </w:tc>
        <w:tc>
          <w:tcPr>
            <w:tcW w:w="1059" w:type="dxa"/>
            <w:tcBorders>
              <w:top w:val="single" w:sz="4" w:space="0" w:color="000000"/>
              <w:bottom w:val="single" w:sz="4" w:space="0" w:color="auto"/>
            </w:tcBorders>
            <w:shd w:val="clear" w:color="auto" w:fill="auto"/>
          </w:tcPr>
          <w:p w14:paraId="6E4E42F4" w14:textId="1CBF0D48" w:rsidR="00806BC4" w:rsidRPr="00D656C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365,7</w:t>
            </w:r>
          </w:p>
        </w:tc>
        <w:tc>
          <w:tcPr>
            <w:tcW w:w="1209" w:type="dxa"/>
            <w:gridSpan w:val="3"/>
            <w:tcBorders>
              <w:top w:val="single" w:sz="4" w:space="0" w:color="000000"/>
              <w:bottom w:val="single" w:sz="4" w:space="0" w:color="auto"/>
            </w:tcBorders>
            <w:shd w:val="clear" w:color="auto" w:fill="auto"/>
          </w:tcPr>
          <w:p w14:paraId="4B6B8107" w14:textId="686D5520" w:rsidR="00806BC4" w:rsidRPr="00D656CD" w:rsidRDefault="003C6646"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380,3</w:t>
            </w:r>
          </w:p>
        </w:tc>
        <w:tc>
          <w:tcPr>
            <w:tcW w:w="1276" w:type="dxa"/>
            <w:tcBorders>
              <w:top w:val="single" w:sz="4" w:space="0" w:color="000000"/>
              <w:bottom w:val="single" w:sz="4" w:space="0" w:color="auto"/>
            </w:tcBorders>
            <w:shd w:val="clear" w:color="auto" w:fill="auto"/>
          </w:tcPr>
          <w:p w14:paraId="7641C314" w14:textId="66347AE5" w:rsidR="00806BC4" w:rsidRPr="00D656CD" w:rsidRDefault="003C6646" w:rsidP="006E3303">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w:t>
            </w:r>
            <w:r w:rsidR="006E3303" w:rsidRPr="00D656CD">
              <w:rPr>
                <w:rFonts w:ascii="Times New Roman" w:eastAsia="Times New Roman" w:hAnsi="Times New Roman"/>
                <w:color w:val="000000"/>
                <w:sz w:val="20"/>
                <w:szCs w:val="20"/>
              </w:rPr>
              <w:t>097</w:t>
            </w:r>
            <w:r w:rsidRPr="00D656CD">
              <w:rPr>
                <w:rFonts w:ascii="Times New Roman" w:eastAsia="Times New Roman" w:hAnsi="Times New Roman"/>
                <w:color w:val="000000"/>
                <w:sz w:val="20"/>
                <w:szCs w:val="20"/>
              </w:rPr>
              <w:t>,</w:t>
            </w:r>
            <w:r w:rsidR="006E3303" w:rsidRPr="00D656CD">
              <w:rPr>
                <w:rFonts w:ascii="Times New Roman" w:eastAsia="Times New Roman" w:hAnsi="Times New Roman"/>
                <w:color w:val="000000"/>
                <w:sz w:val="20"/>
                <w:szCs w:val="20"/>
              </w:rPr>
              <w:t>6</w:t>
            </w:r>
          </w:p>
        </w:tc>
        <w:tc>
          <w:tcPr>
            <w:tcW w:w="1909" w:type="dxa"/>
            <w:tcBorders>
              <w:top w:val="single" w:sz="4" w:space="0" w:color="000000"/>
              <w:bottom w:val="single" w:sz="4" w:space="0" w:color="auto"/>
            </w:tcBorders>
            <w:shd w:val="clear" w:color="auto" w:fill="auto"/>
          </w:tcPr>
          <w:p w14:paraId="53E5D8CA" w14:textId="6ABD2F60" w:rsidR="00806BC4" w:rsidRPr="00D656C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806BC4" w:rsidRPr="00D656CD" w14:paraId="58B16956" w14:textId="77777777" w:rsidTr="00256331">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AB51B72" w14:textId="0C4B78F9"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0" w:name="z337ya" w:colFirst="0" w:colLast="0"/>
            <w:bookmarkEnd w:id="20"/>
            <w:r w:rsidRPr="00D656CD">
              <w:rPr>
                <w:rFonts w:ascii="Times New Roman" w:eastAsia="Times New Roman" w:hAnsi="Times New Roman"/>
                <w:color w:val="000000"/>
                <w:sz w:val="19"/>
                <w:szCs w:val="19"/>
              </w:rPr>
              <w:lastRenderedPageBreak/>
              <w:t>4.5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56383" w14:textId="395D8627" w:rsidR="00806BC4" w:rsidRPr="00DA7AFC" w:rsidRDefault="002A6112"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FB78A9">
              <w:rPr>
                <w:rFonts w:ascii="Times New Roman" w:eastAsia="Times New Roman" w:hAnsi="Times New Roman"/>
                <w:color w:val="000000"/>
                <w:sz w:val="19"/>
                <w:szCs w:val="19"/>
              </w:rPr>
              <w:t>Информационно-статистическое</w:t>
            </w:r>
            <w:r w:rsidR="00806BC4" w:rsidRPr="00FB78A9">
              <w:rPr>
                <w:rFonts w:ascii="Times New Roman" w:eastAsia="Times New Roman" w:hAnsi="Times New Roman"/>
                <w:color w:val="000000"/>
                <w:sz w:val="19"/>
                <w:szCs w:val="19"/>
              </w:rPr>
              <w:t xml:space="preserve"> обеспечение мониторинга деятельности крупных и средних предприятий и организаций научно-промышленн</w:t>
            </w:r>
            <w:r w:rsidRPr="00FB78A9">
              <w:rPr>
                <w:rFonts w:ascii="Times New Roman" w:eastAsia="Times New Roman" w:hAnsi="Times New Roman"/>
                <w:color w:val="000000"/>
                <w:sz w:val="19"/>
                <w:szCs w:val="19"/>
              </w:rPr>
              <w:t xml:space="preserve">ого комплекса </w:t>
            </w:r>
            <w:r w:rsidR="000426E0" w:rsidRPr="00FB78A9">
              <w:rPr>
                <w:rFonts w:ascii="Times New Roman" w:eastAsia="Times New Roman" w:hAnsi="Times New Roman"/>
                <w:color w:val="000000"/>
                <w:sz w:val="19"/>
                <w:szCs w:val="19"/>
              </w:rPr>
              <w:t>Санкт-Петербурга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76AEF" w14:textId="25345522" w:rsidR="00806BC4" w:rsidRPr="00D656C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2E4491" w14:textId="59E4C3F1"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093E2D" w14:textId="3CD42C11" w:rsidR="00806BC4" w:rsidRPr="00D656CD" w:rsidRDefault="00E85DDD"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1 556,0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A31379" w14:textId="4EA66801" w:rsidR="00806BC4" w:rsidRPr="00D656CD" w:rsidRDefault="00E85DDD"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1 631,8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2EDB9A" w14:textId="3F11396C" w:rsidR="00806BC4" w:rsidRPr="00D656CD" w:rsidRDefault="00E85DDD"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1 706,4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AB8A33" w14:textId="0369A7E4" w:rsidR="00806BC4" w:rsidRPr="00D656CD" w:rsidRDefault="00E85DDD" w:rsidP="00C0522D">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1 774,7</w:t>
            </w:r>
          </w:p>
        </w:tc>
        <w:tc>
          <w:tcPr>
            <w:tcW w:w="1059" w:type="dxa"/>
            <w:tcBorders>
              <w:top w:val="single" w:sz="4" w:space="0" w:color="auto"/>
              <w:left w:val="single" w:sz="4" w:space="0" w:color="auto"/>
              <w:bottom w:val="single" w:sz="4" w:space="0" w:color="auto"/>
              <w:right w:val="single" w:sz="4" w:space="0" w:color="auto"/>
            </w:tcBorders>
            <w:shd w:val="clear" w:color="auto" w:fill="auto"/>
          </w:tcPr>
          <w:p w14:paraId="4DE185B1" w14:textId="7F13B842" w:rsidR="00806BC4" w:rsidRPr="00D656CD" w:rsidRDefault="00E85DDD"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1 845,7</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tcPr>
          <w:p w14:paraId="5FD2B5DC" w14:textId="1DD3349F" w:rsidR="00806BC4" w:rsidRPr="00D656CD" w:rsidRDefault="00E85DDD"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1 919,5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979B9B" w14:textId="490973DB" w:rsidR="00806BC4" w:rsidRPr="00D656CD" w:rsidRDefault="000A1DB8" w:rsidP="00806BC4">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10 434,1</w:t>
            </w:r>
          </w:p>
        </w:tc>
        <w:tc>
          <w:tcPr>
            <w:tcW w:w="1909" w:type="dxa"/>
            <w:tcBorders>
              <w:top w:val="single" w:sz="4" w:space="0" w:color="auto"/>
              <w:left w:val="single" w:sz="4" w:space="0" w:color="auto"/>
              <w:bottom w:val="single" w:sz="4" w:space="0" w:color="auto"/>
              <w:right w:val="single" w:sz="4" w:space="0" w:color="auto"/>
            </w:tcBorders>
            <w:shd w:val="clear" w:color="auto" w:fill="auto"/>
          </w:tcPr>
          <w:p w14:paraId="15564032" w14:textId="77777777" w:rsidR="00806BC4" w:rsidRPr="00D656CD" w:rsidRDefault="00806BC4" w:rsidP="00806BC4">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1.4,</w:t>
            </w:r>
          </w:p>
          <w:p w14:paraId="50228E14" w14:textId="28E9826D" w:rsidR="00806BC4" w:rsidRPr="00D656C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B40CA0" w:rsidRPr="00D656CD" w14:paraId="6EB59865" w14:textId="77777777" w:rsidTr="00256331">
        <w:trPr>
          <w:jc w:val="center"/>
        </w:trPr>
        <w:tc>
          <w:tcPr>
            <w:tcW w:w="562" w:type="dxa"/>
            <w:tcBorders>
              <w:top w:val="single" w:sz="4" w:space="0" w:color="auto"/>
            </w:tcBorders>
            <w:shd w:val="clear" w:color="auto" w:fill="auto"/>
          </w:tcPr>
          <w:p w14:paraId="2922DA71" w14:textId="4AEAD389"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1" w:name="3j2qqm3" w:colFirst="0" w:colLast="0"/>
            <w:bookmarkEnd w:id="21"/>
            <w:r w:rsidRPr="00D656CD">
              <w:rPr>
                <w:rFonts w:ascii="Times New Roman" w:eastAsia="Times New Roman" w:hAnsi="Times New Roman"/>
                <w:color w:val="000000"/>
                <w:sz w:val="19"/>
                <w:szCs w:val="19"/>
              </w:rPr>
              <w:t>4.6</w:t>
            </w:r>
          </w:p>
        </w:tc>
        <w:tc>
          <w:tcPr>
            <w:tcW w:w="2977" w:type="dxa"/>
            <w:tcBorders>
              <w:top w:val="single" w:sz="4" w:space="0" w:color="auto"/>
            </w:tcBorders>
            <w:shd w:val="clear" w:color="auto" w:fill="auto"/>
          </w:tcPr>
          <w:p w14:paraId="09BE5F85" w14:textId="05923436" w:rsidR="00B40CA0" w:rsidRPr="00DA7AFC"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Организация и проведение Всероссийской научно-практической конференции «Научно-технические проблемы в промышленности. Будущее сильной России в высоких технологиях»</w:t>
            </w:r>
          </w:p>
        </w:tc>
        <w:tc>
          <w:tcPr>
            <w:tcW w:w="992" w:type="dxa"/>
            <w:tcBorders>
              <w:top w:val="single" w:sz="4" w:space="0" w:color="auto"/>
            </w:tcBorders>
            <w:shd w:val="clear" w:color="auto" w:fill="auto"/>
          </w:tcPr>
          <w:p w14:paraId="67631953" w14:textId="26A69E18" w:rsidR="00B40CA0" w:rsidRPr="00D656CD" w:rsidRDefault="00B40CA0" w:rsidP="00B40CA0">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auto"/>
            </w:tcBorders>
            <w:shd w:val="clear" w:color="auto" w:fill="auto"/>
          </w:tcPr>
          <w:p w14:paraId="5FCF8534" w14:textId="1E743824" w:rsidR="00B40CA0" w:rsidRPr="00D656CD" w:rsidRDefault="00B40CA0"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auto"/>
            </w:tcBorders>
            <w:shd w:val="clear" w:color="auto" w:fill="auto"/>
          </w:tcPr>
          <w:p w14:paraId="373605FD" w14:textId="24E33F66" w:rsidR="00B40CA0" w:rsidRPr="00D656CD" w:rsidRDefault="002B0C87" w:rsidP="002B0C87">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rPr>
              <w:t>900</w:t>
            </w:r>
            <w:r w:rsidR="00B40CA0" w:rsidRPr="00D656CD">
              <w:rPr>
                <w:rFonts w:ascii="Times New Roman" w:eastAsia="Times New Roman" w:hAnsi="Times New Roman"/>
                <w:sz w:val="20"/>
                <w:szCs w:val="20"/>
              </w:rPr>
              <w:t>,</w:t>
            </w:r>
            <w:r w:rsidRPr="00D656CD">
              <w:rPr>
                <w:rFonts w:ascii="Times New Roman" w:eastAsia="Times New Roman" w:hAnsi="Times New Roman"/>
                <w:sz w:val="20"/>
                <w:szCs w:val="20"/>
              </w:rPr>
              <w:t>4</w:t>
            </w:r>
          </w:p>
        </w:tc>
        <w:tc>
          <w:tcPr>
            <w:tcW w:w="1134" w:type="dxa"/>
            <w:tcBorders>
              <w:top w:val="single" w:sz="4" w:space="0" w:color="auto"/>
            </w:tcBorders>
            <w:shd w:val="clear" w:color="auto" w:fill="auto"/>
          </w:tcPr>
          <w:p w14:paraId="2E909C8B" w14:textId="5F89348B"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sz w:val="20"/>
                <w:szCs w:val="20"/>
              </w:rPr>
              <w:t>944,2</w:t>
            </w:r>
          </w:p>
        </w:tc>
        <w:tc>
          <w:tcPr>
            <w:tcW w:w="1134" w:type="dxa"/>
            <w:tcBorders>
              <w:top w:val="single" w:sz="4" w:space="0" w:color="auto"/>
            </w:tcBorders>
            <w:shd w:val="clear" w:color="auto" w:fill="auto"/>
          </w:tcPr>
          <w:p w14:paraId="7CD24DF8" w14:textId="373D92B8"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987,3</w:t>
            </w:r>
          </w:p>
        </w:tc>
        <w:tc>
          <w:tcPr>
            <w:tcW w:w="1276" w:type="dxa"/>
            <w:tcBorders>
              <w:top w:val="single" w:sz="4" w:space="0" w:color="auto"/>
            </w:tcBorders>
            <w:shd w:val="clear" w:color="auto" w:fill="auto"/>
          </w:tcPr>
          <w:p w14:paraId="2B061C41" w14:textId="3BEC757D"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1 026,8</w:t>
            </w:r>
          </w:p>
        </w:tc>
        <w:tc>
          <w:tcPr>
            <w:tcW w:w="1059" w:type="dxa"/>
            <w:tcBorders>
              <w:top w:val="single" w:sz="4" w:space="0" w:color="auto"/>
            </w:tcBorders>
            <w:shd w:val="clear" w:color="auto" w:fill="auto"/>
          </w:tcPr>
          <w:p w14:paraId="2476B884" w14:textId="6F622F6C"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1 026,8</w:t>
            </w:r>
          </w:p>
        </w:tc>
        <w:tc>
          <w:tcPr>
            <w:tcW w:w="1209" w:type="dxa"/>
            <w:gridSpan w:val="3"/>
            <w:tcBorders>
              <w:top w:val="single" w:sz="4" w:space="0" w:color="auto"/>
            </w:tcBorders>
            <w:shd w:val="clear" w:color="auto" w:fill="auto"/>
          </w:tcPr>
          <w:p w14:paraId="79915DB1" w14:textId="04CE424F"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1 026,8</w:t>
            </w:r>
          </w:p>
        </w:tc>
        <w:tc>
          <w:tcPr>
            <w:tcW w:w="1276" w:type="dxa"/>
            <w:tcBorders>
              <w:top w:val="single" w:sz="4" w:space="0" w:color="auto"/>
            </w:tcBorders>
            <w:shd w:val="clear" w:color="auto" w:fill="auto"/>
          </w:tcPr>
          <w:p w14:paraId="58C442EA" w14:textId="79418D51" w:rsidR="00B40CA0" w:rsidRPr="00D656CD" w:rsidRDefault="002B0C87" w:rsidP="00B40CA0">
            <w:pPr>
              <w:widowControl w:val="0"/>
              <w:pBdr>
                <w:top w:val="nil"/>
                <w:left w:val="nil"/>
                <w:bottom w:val="nil"/>
                <w:right w:val="nil"/>
                <w:between w:val="nil"/>
              </w:pBdr>
              <w:spacing w:before="20" w:after="0" w:line="240" w:lineRule="auto"/>
              <w:jc w:val="center"/>
              <w:rPr>
                <w:rFonts w:ascii="Times New Roman" w:eastAsia="Times New Roman" w:hAnsi="Times New Roman"/>
                <w:sz w:val="20"/>
                <w:szCs w:val="20"/>
              </w:rPr>
            </w:pPr>
            <w:r w:rsidRPr="00D656CD">
              <w:rPr>
                <w:rFonts w:ascii="Times New Roman" w:eastAsia="Times New Roman" w:hAnsi="Times New Roman"/>
                <w:sz w:val="20"/>
                <w:szCs w:val="20"/>
              </w:rPr>
              <w:t>5 912,3</w:t>
            </w:r>
          </w:p>
        </w:tc>
        <w:tc>
          <w:tcPr>
            <w:tcW w:w="1909" w:type="dxa"/>
            <w:tcBorders>
              <w:top w:val="single" w:sz="4" w:space="0" w:color="auto"/>
            </w:tcBorders>
            <w:shd w:val="clear" w:color="auto" w:fill="auto"/>
          </w:tcPr>
          <w:p w14:paraId="7C47EF55" w14:textId="3B94BD59" w:rsidR="00B40CA0" w:rsidRPr="00D656CD" w:rsidRDefault="00B40CA0" w:rsidP="00B40CA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1.4</w:t>
            </w:r>
          </w:p>
        </w:tc>
      </w:tr>
      <w:tr w:rsidR="00CE1369" w:rsidRPr="00D656CD" w14:paraId="724217F5" w14:textId="77777777" w:rsidTr="00256331">
        <w:trPr>
          <w:jc w:val="center"/>
        </w:trPr>
        <w:tc>
          <w:tcPr>
            <w:tcW w:w="562" w:type="dxa"/>
          </w:tcPr>
          <w:p w14:paraId="47A45918" w14:textId="4F723F3D"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4.7</w:t>
            </w:r>
          </w:p>
        </w:tc>
        <w:tc>
          <w:tcPr>
            <w:tcW w:w="2977" w:type="dxa"/>
          </w:tcPr>
          <w:p w14:paraId="603EEE2B" w14:textId="681E6982" w:rsidR="00CE1369" w:rsidRPr="00DA7AFC" w:rsidRDefault="00CE1369" w:rsidP="000426E0">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Подготовка и издание справочника «Промышленност</w:t>
            </w:r>
            <w:r w:rsidR="00C340C1">
              <w:rPr>
                <w:rFonts w:ascii="Times New Roman" w:eastAsia="Times New Roman" w:hAnsi="Times New Roman"/>
                <w:color w:val="000000"/>
                <w:sz w:val="19"/>
                <w:szCs w:val="19"/>
              </w:rPr>
              <w:t xml:space="preserve">ь </w:t>
            </w:r>
            <w:r w:rsidR="00C340C1">
              <w:rPr>
                <w:rFonts w:ascii="Times New Roman" w:eastAsia="Times New Roman" w:hAnsi="Times New Roman"/>
                <w:color w:val="000000"/>
                <w:sz w:val="19"/>
                <w:szCs w:val="19"/>
              </w:rPr>
              <w:br/>
              <w:t xml:space="preserve">и инновации </w:t>
            </w:r>
            <w:r w:rsidRPr="00DA7AFC">
              <w:rPr>
                <w:rFonts w:ascii="Times New Roman" w:eastAsia="Times New Roman" w:hAnsi="Times New Roman"/>
                <w:color w:val="000000"/>
                <w:sz w:val="19"/>
                <w:szCs w:val="19"/>
              </w:rPr>
              <w:t>Санкт-П</w:t>
            </w:r>
            <w:r w:rsidR="000426E0" w:rsidRPr="00DA7AFC">
              <w:rPr>
                <w:rFonts w:ascii="Times New Roman" w:eastAsia="Times New Roman" w:hAnsi="Times New Roman"/>
                <w:color w:val="000000"/>
                <w:sz w:val="19"/>
                <w:szCs w:val="19"/>
              </w:rPr>
              <w:t>етербурга»</w:t>
            </w:r>
          </w:p>
        </w:tc>
        <w:tc>
          <w:tcPr>
            <w:tcW w:w="992" w:type="dxa"/>
          </w:tcPr>
          <w:p w14:paraId="6943CF18" w14:textId="68E45C5E" w:rsidR="00CE1369" w:rsidRPr="00D656CD" w:rsidRDefault="00CE1369" w:rsidP="00CE1369">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Pr>
          <w:p w14:paraId="696CC600" w14:textId="0B6B820D"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Pr>
          <w:p w14:paraId="0CF4D8A0" w14:textId="4BC5B8C5"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Pr>
          <w:p w14:paraId="282737CF" w14:textId="2FACA1AC"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134" w:type="dxa"/>
          </w:tcPr>
          <w:p w14:paraId="0394D732" w14:textId="2FE4DD64"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w:t>
            </w:r>
          </w:p>
        </w:tc>
        <w:tc>
          <w:tcPr>
            <w:tcW w:w="1276" w:type="dxa"/>
          </w:tcPr>
          <w:p w14:paraId="00104839" w14:textId="56B9266D"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546,2</w:t>
            </w:r>
          </w:p>
        </w:tc>
        <w:tc>
          <w:tcPr>
            <w:tcW w:w="1059" w:type="dxa"/>
          </w:tcPr>
          <w:p w14:paraId="0BAF68E2" w14:textId="6C524107"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568,0</w:t>
            </w:r>
          </w:p>
        </w:tc>
        <w:tc>
          <w:tcPr>
            <w:tcW w:w="1209" w:type="dxa"/>
            <w:gridSpan w:val="3"/>
          </w:tcPr>
          <w:p w14:paraId="63576617" w14:textId="2A95ABD8" w:rsidR="00CE1369" w:rsidRPr="00D656CD" w:rsidRDefault="00CE1369"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590,7</w:t>
            </w:r>
          </w:p>
        </w:tc>
        <w:tc>
          <w:tcPr>
            <w:tcW w:w="1276" w:type="dxa"/>
          </w:tcPr>
          <w:p w14:paraId="2AF46C7F" w14:textId="5B341116" w:rsidR="00CE1369" w:rsidRPr="00D656CD" w:rsidRDefault="000A1DB8" w:rsidP="00CE1369">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1 704,9</w:t>
            </w:r>
          </w:p>
        </w:tc>
        <w:tc>
          <w:tcPr>
            <w:tcW w:w="1909" w:type="dxa"/>
          </w:tcPr>
          <w:p w14:paraId="7DF31A3A" w14:textId="562A890D" w:rsidR="00CE1369" w:rsidRPr="00D656CD" w:rsidRDefault="00CE1369" w:rsidP="00CE1369">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C66302" w:rsidRPr="00D656CD" w14:paraId="402977DB" w14:textId="77777777" w:rsidTr="00256331">
        <w:trPr>
          <w:jc w:val="center"/>
        </w:trPr>
        <w:tc>
          <w:tcPr>
            <w:tcW w:w="562" w:type="dxa"/>
            <w:vMerge w:val="restart"/>
          </w:tcPr>
          <w:p w14:paraId="6C9DF9A1" w14:textId="66359FEA"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6"/>
                <w:szCs w:val="16"/>
              </w:rPr>
            </w:pPr>
            <w:r w:rsidRPr="00D656CD">
              <w:rPr>
                <w:rFonts w:ascii="Times New Roman" w:eastAsia="Times New Roman" w:hAnsi="Times New Roman"/>
                <w:color w:val="000000"/>
                <w:sz w:val="19"/>
                <w:szCs w:val="19"/>
              </w:rPr>
              <w:t>4.8</w:t>
            </w:r>
          </w:p>
        </w:tc>
        <w:tc>
          <w:tcPr>
            <w:tcW w:w="2977" w:type="dxa"/>
            <w:vMerge w:val="restart"/>
          </w:tcPr>
          <w:p w14:paraId="25AE85E4" w14:textId="14013F24" w:rsidR="00C66302" w:rsidRPr="00DA7AFC"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Реализация </w:t>
            </w:r>
            <w:hyperlink r:id="rId12">
              <w:r w:rsidRPr="00DA7AFC">
                <w:rPr>
                  <w:rFonts w:ascii="Times New Roman" w:eastAsia="Times New Roman" w:hAnsi="Times New Roman"/>
                  <w:color w:val="000000"/>
                  <w:sz w:val="19"/>
                  <w:szCs w:val="19"/>
                </w:rPr>
                <w:t>постановления</w:t>
              </w:r>
            </w:hyperlink>
            <w:r w:rsidRPr="00DA7AFC">
              <w:rPr>
                <w:rFonts w:ascii="Times New Roman" w:eastAsia="Times New Roman" w:hAnsi="Times New Roman"/>
                <w:color w:val="000000"/>
                <w:sz w:val="19"/>
                <w:szCs w:val="19"/>
              </w:rPr>
              <w:t xml:space="preserve"> Правительства </w:t>
            </w:r>
            <w:r w:rsidRPr="00DA7AFC">
              <w:rPr>
                <w:rFonts w:ascii="Times New Roman" w:eastAsia="Times New Roman" w:hAnsi="Times New Roman"/>
                <w:color w:val="000000"/>
                <w:sz w:val="19"/>
                <w:szCs w:val="19"/>
              </w:rPr>
              <w:br/>
              <w:t xml:space="preserve">Санкт-Петербурга от 20.03.2014 № 173 «Об учреждении награды Правительства </w:t>
            </w:r>
            <w:r w:rsidRPr="00DA7AFC">
              <w:rPr>
                <w:rFonts w:ascii="Times New Roman" w:eastAsia="Times New Roman" w:hAnsi="Times New Roman"/>
                <w:color w:val="000000"/>
                <w:sz w:val="19"/>
                <w:szCs w:val="19"/>
              </w:rPr>
              <w:br/>
              <w:t>Санкт-Петербурга – почетного знака «За качество товаров (продукции), работ и услуг»</w:t>
            </w:r>
          </w:p>
        </w:tc>
        <w:tc>
          <w:tcPr>
            <w:tcW w:w="992" w:type="dxa"/>
          </w:tcPr>
          <w:p w14:paraId="33534808" w14:textId="40AE54AC" w:rsidR="00C66302" w:rsidRPr="00D656C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Pr>
          <w:p w14:paraId="1CFF2A55" w14:textId="5E8001E8"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Pr>
          <w:p w14:paraId="0407C70A" w14:textId="10DF1C34"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2</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931,7</w:t>
            </w:r>
          </w:p>
        </w:tc>
        <w:tc>
          <w:tcPr>
            <w:tcW w:w="1134" w:type="dxa"/>
          </w:tcPr>
          <w:p w14:paraId="396B7B0A" w14:textId="12BE1D40"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074,5</w:t>
            </w:r>
          </w:p>
        </w:tc>
        <w:tc>
          <w:tcPr>
            <w:tcW w:w="1134" w:type="dxa"/>
          </w:tcPr>
          <w:p w14:paraId="6B5BEF25" w14:textId="28D29D4F"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215,0</w:t>
            </w:r>
          </w:p>
        </w:tc>
        <w:tc>
          <w:tcPr>
            <w:tcW w:w="1276" w:type="dxa"/>
          </w:tcPr>
          <w:p w14:paraId="40F24757" w14:textId="2701EA2C"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343,6</w:t>
            </w:r>
          </w:p>
        </w:tc>
        <w:tc>
          <w:tcPr>
            <w:tcW w:w="1059" w:type="dxa"/>
          </w:tcPr>
          <w:p w14:paraId="29A7B9D6" w14:textId="598E4A7C"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w:t>
            </w:r>
            <w:r w:rsidR="000A1DB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477,3</w:t>
            </w:r>
          </w:p>
        </w:tc>
        <w:tc>
          <w:tcPr>
            <w:tcW w:w="1209" w:type="dxa"/>
            <w:gridSpan w:val="3"/>
          </w:tcPr>
          <w:p w14:paraId="2291096E" w14:textId="2AA9A185"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616,4</w:t>
            </w:r>
          </w:p>
        </w:tc>
        <w:tc>
          <w:tcPr>
            <w:tcW w:w="1276" w:type="dxa"/>
          </w:tcPr>
          <w:p w14:paraId="31238DC3" w14:textId="297DDB86"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19</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658,5</w:t>
            </w:r>
          </w:p>
        </w:tc>
        <w:tc>
          <w:tcPr>
            <w:tcW w:w="1909" w:type="dxa"/>
            <w:vMerge w:val="restart"/>
          </w:tcPr>
          <w:p w14:paraId="3C0252A6" w14:textId="7107615C" w:rsidR="00C66302" w:rsidRPr="00D656C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sz w:val="19"/>
                <w:szCs w:val="19"/>
              </w:rPr>
            </w:pPr>
            <w:r w:rsidRPr="00D656CD">
              <w:rPr>
                <w:rFonts w:ascii="Times New Roman" w:eastAsia="Times New Roman" w:hAnsi="Times New Roman"/>
                <w:sz w:val="19"/>
                <w:szCs w:val="19"/>
              </w:rPr>
              <w:t>Индикатор № 1.6</w:t>
            </w:r>
          </w:p>
        </w:tc>
      </w:tr>
      <w:tr w:rsidR="006765EF" w:rsidRPr="00D656CD" w14:paraId="309EE3A4" w14:textId="77777777" w:rsidTr="00C340C1">
        <w:trPr>
          <w:trHeight w:val="1130"/>
          <w:jc w:val="center"/>
        </w:trPr>
        <w:tc>
          <w:tcPr>
            <w:tcW w:w="562" w:type="dxa"/>
            <w:vMerge/>
          </w:tcPr>
          <w:p w14:paraId="11E7E653" w14:textId="77777777" w:rsidR="006765EF" w:rsidRPr="00D656CD" w:rsidRDefault="006765EF" w:rsidP="006765EF">
            <w:pPr>
              <w:widowControl w:val="0"/>
              <w:pBdr>
                <w:top w:val="nil"/>
                <w:left w:val="nil"/>
                <w:bottom w:val="nil"/>
                <w:right w:val="nil"/>
                <w:between w:val="nil"/>
              </w:pBdr>
              <w:spacing w:after="0"/>
              <w:rPr>
                <w:rFonts w:ascii="Times New Roman" w:eastAsia="Times New Roman" w:hAnsi="Times New Roman"/>
                <w:color w:val="000000"/>
                <w:sz w:val="16"/>
                <w:szCs w:val="16"/>
              </w:rPr>
            </w:pPr>
          </w:p>
        </w:tc>
        <w:tc>
          <w:tcPr>
            <w:tcW w:w="2977" w:type="dxa"/>
            <w:vMerge/>
          </w:tcPr>
          <w:p w14:paraId="087BC8DC" w14:textId="77777777" w:rsidR="006765EF" w:rsidRPr="00DA7AFC" w:rsidRDefault="006765EF" w:rsidP="006765E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992" w:type="dxa"/>
          </w:tcPr>
          <w:p w14:paraId="067A1B65" w14:textId="6AB3FCC8" w:rsidR="006765EF" w:rsidRPr="00C340C1" w:rsidRDefault="00C340C1" w:rsidP="00C340C1">
            <w:pPr>
              <w:widowControl w:val="0"/>
              <w:pBdr>
                <w:top w:val="nil"/>
                <w:left w:val="nil"/>
                <w:bottom w:val="nil"/>
                <w:right w:val="nil"/>
                <w:between w:val="nil"/>
              </w:pBd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ФБУ </w:t>
            </w:r>
            <w:r>
              <w:rPr>
                <w:rFonts w:ascii="Times New Roman" w:eastAsia="Times New Roman" w:hAnsi="Times New Roman"/>
                <w:color w:val="000000"/>
                <w:sz w:val="18"/>
                <w:szCs w:val="18"/>
              </w:rPr>
              <w:br/>
              <w:t xml:space="preserve">«Тест – </w:t>
            </w:r>
            <w:r>
              <w:rPr>
                <w:rFonts w:ascii="Times New Roman" w:eastAsia="Times New Roman" w:hAnsi="Times New Roman"/>
                <w:color w:val="000000"/>
                <w:sz w:val="18"/>
                <w:szCs w:val="18"/>
              </w:rPr>
              <w:br/>
              <w:t>С.-Петербург»</w:t>
            </w:r>
          </w:p>
        </w:tc>
        <w:tc>
          <w:tcPr>
            <w:tcW w:w="1276" w:type="dxa"/>
          </w:tcPr>
          <w:p w14:paraId="15799A9B" w14:textId="45937CE6" w:rsidR="006765EF" w:rsidRPr="00D656CD" w:rsidRDefault="006765EF" w:rsidP="006765E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8"/>
                <w:szCs w:val="18"/>
              </w:rPr>
              <w:t>Федеральный бюджет</w:t>
            </w:r>
          </w:p>
        </w:tc>
        <w:tc>
          <w:tcPr>
            <w:tcW w:w="1134" w:type="dxa"/>
          </w:tcPr>
          <w:p w14:paraId="752CE686" w14:textId="61894E8C"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5694A80D" w14:textId="6B973AA8"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1FFFE0DA" w14:textId="23B22B28"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3661D4C7" w14:textId="052E5535"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Pr>
          <w:p w14:paraId="622C9801" w14:textId="5D878428"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Pr>
          <w:p w14:paraId="63D043AA" w14:textId="3A082811"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47C0C0C7" w14:textId="65F5E792"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vMerge/>
          </w:tcPr>
          <w:p w14:paraId="48B05AF9" w14:textId="77777777" w:rsidR="006765EF" w:rsidRPr="00D656CD" w:rsidRDefault="006765EF" w:rsidP="006765EF">
            <w:pPr>
              <w:widowControl w:val="0"/>
              <w:pBdr>
                <w:top w:val="nil"/>
                <w:left w:val="nil"/>
                <w:bottom w:val="nil"/>
                <w:right w:val="nil"/>
                <w:between w:val="nil"/>
              </w:pBdr>
              <w:spacing w:after="0"/>
              <w:rPr>
                <w:rFonts w:ascii="Times New Roman" w:eastAsia="Times New Roman" w:hAnsi="Times New Roman"/>
                <w:color w:val="000000"/>
                <w:sz w:val="16"/>
                <w:szCs w:val="16"/>
              </w:rPr>
            </w:pPr>
          </w:p>
        </w:tc>
      </w:tr>
      <w:tr w:rsidR="006765EF" w:rsidRPr="00D656CD" w14:paraId="5687DF31" w14:textId="77777777" w:rsidTr="00256331">
        <w:trPr>
          <w:jc w:val="center"/>
        </w:trPr>
        <w:tc>
          <w:tcPr>
            <w:tcW w:w="562" w:type="dxa"/>
          </w:tcPr>
          <w:p w14:paraId="5A8FD49B" w14:textId="2882682E"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4.9</w:t>
            </w:r>
          </w:p>
        </w:tc>
        <w:tc>
          <w:tcPr>
            <w:tcW w:w="2977" w:type="dxa"/>
          </w:tcPr>
          <w:p w14:paraId="4B3D9CF5" w14:textId="2DE377A4" w:rsidR="006765EF" w:rsidRPr="00DA7AFC"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Организация и проведение регионального этапа конкурса «100 лучших товаров России» Санкт-Петербурга</w:t>
            </w:r>
          </w:p>
        </w:tc>
        <w:tc>
          <w:tcPr>
            <w:tcW w:w="992" w:type="dxa"/>
          </w:tcPr>
          <w:p w14:paraId="15BB2EE9" w14:textId="4345FA57"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D656CD">
              <w:rPr>
                <w:rFonts w:ascii="Times New Roman" w:eastAsia="Times New Roman" w:hAnsi="Times New Roman"/>
                <w:color w:val="000000"/>
                <w:sz w:val="18"/>
                <w:szCs w:val="18"/>
              </w:rPr>
              <w:t xml:space="preserve">ФБУ </w:t>
            </w:r>
            <w:r w:rsidRPr="00D656CD">
              <w:rPr>
                <w:rFonts w:ascii="Times New Roman" w:eastAsia="Times New Roman" w:hAnsi="Times New Roman"/>
                <w:color w:val="000000"/>
                <w:sz w:val="18"/>
                <w:szCs w:val="18"/>
              </w:rPr>
              <w:br/>
              <w:t xml:space="preserve">«Тест – </w:t>
            </w:r>
            <w:r w:rsidRPr="00D656CD">
              <w:rPr>
                <w:rFonts w:ascii="Times New Roman" w:eastAsia="Times New Roman" w:hAnsi="Times New Roman"/>
                <w:color w:val="000000"/>
                <w:sz w:val="18"/>
                <w:szCs w:val="18"/>
              </w:rPr>
              <w:br/>
              <w:t>С.-Петербург»</w:t>
            </w:r>
          </w:p>
        </w:tc>
        <w:tc>
          <w:tcPr>
            <w:tcW w:w="1276" w:type="dxa"/>
          </w:tcPr>
          <w:p w14:paraId="49035432" w14:textId="4B507861"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8"/>
                <w:szCs w:val="18"/>
              </w:rPr>
              <w:t>Федеральный бюджет</w:t>
            </w:r>
          </w:p>
        </w:tc>
        <w:tc>
          <w:tcPr>
            <w:tcW w:w="1134" w:type="dxa"/>
          </w:tcPr>
          <w:p w14:paraId="1FC1DACE" w14:textId="32E5CB53"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6AF3E61A" w14:textId="34B5EBFF"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29CF6869" w14:textId="422B5BFF"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14E54C74" w14:textId="14750E9F"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Pr>
          <w:p w14:paraId="3BB2BC7B" w14:textId="69BE9A17"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Pr>
          <w:p w14:paraId="52F59951" w14:textId="01B515D7"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3307A213" w14:textId="1B139833"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Pr>
          <w:p w14:paraId="46E19116" w14:textId="75EBEC0F" w:rsidR="006765EF" w:rsidRPr="00D656C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6765EF" w:rsidRPr="00D656CD" w14:paraId="5B4B9079" w14:textId="77777777" w:rsidTr="00256331">
        <w:trPr>
          <w:jc w:val="center"/>
        </w:trPr>
        <w:tc>
          <w:tcPr>
            <w:tcW w:w="562" w:type="dxa"/>
          </w:tcPr>
          <w:p w14:paraId="358A51B7" w14:textId="08A7BCD5"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4.10</w:t>
            </w:r>
          </w:p>
        </w:tc>
        <w:tc>
          <w:tcPr>
            <w:tcW w:w="2977" w:type="dxa"/>
          </w:tcPr>
          <w:p w14:paraId="4EB12D73" w14:textId="21EAE51F" w:rsidR="006765EF" w:rsidRPr="00DA7AFC" w:rsidRDefault="006765EF" w:rsidP="006765E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Оказание информационной </w:t>
            </w:r>
            <w:r w:rsidRPr="00DA7AFC">
              <w:rPr>
                <w:rFonts w:ascii="Times New Roman" w:eastAsia="Times New Roman" w:hAnsi="Times New Roman"/>
                <w:color w:val="000000"/>
                <w:sz w:val="19"/>
                <w:szCs w:val="19"/>
              </w:rPr>
              <w:br/>
              <w:t xml:space="preserve">и консультационной помощи </w:t>
            </w:r>
            <w:r w:rsidRPr="00DA7AFC">
              <w:rPr>
                <w:rFonts w:ascii="Times New Roman" w:eastAsia="Times New Roman" w:hAnsi="Times New Roman"/>
                <w:color w:val="000000"/>
                <w:sz w:val="19"/>
                <w:szCs w:val="19"/>
              </w:rPr>
              <w:br/>
              <w:t>по вопросам участия субъектов деяте</w:t>
            </w:r>
            <w:r w:rsidR="00C340C1">
              <w:rPr>
                <w:rFonts w:ascii="Times New Roman" w:eastAsia="Times New Roman" w:hAnsi="Times New Roman"/>
                <w:color w:val="000000"/>
                <w:sz w:val="19"/>
                <w:szCs w:val="19"/>
              </w:rPr>
              <w:t xml:space="preserve">льности в сфере промышленности </w:t>
            </w:r>
            <w:r w:rsidR="00C340C1">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 xml:space="preserve">в Санкт-Петербурге в конкурсе </w:t>
            </w:r>
          </w:p>
          <w:p w14:paraId="759FE991" w14:textId="77777777" w:rsidR="006A2D34" w:rsidRDefault="006765EF" w:rsidP="00C340C1">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на соискание премии Правительства Российской Федерации в области качества, утвержденной </w:t>
            </w:r>
            <w:hyperlink r:id="rId13">
              <w:r w:rsidRPr="00DA7AFC">
                <w:rPr>
                  <w:rFonts w:ascii="Times New Roman" w:eastAsia="Times New Roman" w:hAnsi="Times New Roman"/>
                  <w:color w:val="000000"/>
                  <w:sz w:val="19"/>
                  <w:szCs w:val="19"/>
                </w:rPr>
                <w:t>постановлением</w:t>
              </w:r>
            </w:hyperlink>
            <w:r w:rsidRPr="00DA7AFC">
              <w:rPr>
                <w:rFonts w:ascii="Times New Roman" w:eastAsia="Times New Roman" w:hAnsi="Times New Roman"/>
                <w:color w:val="000000"/>
                <w:sz w:val="19"/>
                <w:szCs w:val="19"/>
              </w:rPr>
              <w:t xml:space="preserve"> Правительства </w:t>
            </w:r>
            <w:r w:rsidR="006A2D34">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Российско</w:t>
            </w:r>
            <w:r w:rsidR="00C340C1">
              <w:rPr>
                <w:rFonts w:ascii="Times New Roman" w:eastAsia="Times New Roman" w:hAnsi="Times New Roman"/>
                <w:color w:val="000000"/>
                <w:sz w:val="19"/>
                <w:szCs w:val="19"/>
              </w:rPr>
              <w:t xml:space="preserve">й Федерации </w:t>
            </w:r>
            <w:r w:rsidR="006A2D34">
              <w:rPr>
                <w:rFonts w:ascii="Times New Roman" w:eastAsia="Times New Roman" w:hAnsi="Times New Roman"/>
                <w:color w:val="000000"/>
                <w:sz w:val="19"/>
                <w:szCs w:val="19"/>
              </w:rPr>
              <w:br/>
            </w:r>
            <w:r w:rsidR="00C340C1">
              <w:rPr>
                <w:rFonts w:ascii="Times New Roman" w:eastAsia="Times New Roman" w:hAnsi="Times New Roman"/>
                <w:color w:val="000000"/>
                <w:sz w:val="19"/>
                <w:szCs w:val="19"/>
              </w:rPr>
              <w:t>от 24.02.1999 № 206</w:t>
            </w:r>
          </w:p>
          <w:p w14:paraId="136C889C" w14:textId="0F5CC937" w:rsidR="005560D9" w:rsidRPr="00DA7AFC" w:rsidRDefault="005560D9" w:rsidP="00C340C1">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p>
        </w:tc>
        <w:tc>
          <w:tcPr>
            <w:tcW w:w="992" w:type="dxa"/>
          </w:tcPr>
          <w:p w14:paraId="45C18810" w14:textId="699013E6"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D656CD">
              <w:rPr>
                <w:rFonts w:ascii="Times New Roman" w:eastAsia="Times New Roman" w:hAnsi="Times New Roman"/>
                <w:color w:val="000000"/>
                <w:sz w:val="18"/>
                <w:szCs w:val="18"/>
              </w:rPr>
              <w:t xml:space="preserve">ФБУ </w:t>
            </w:r>
            <w:r w:rsidRPr="00D656CD">
              <w:rPr>
                <w:rFonts w:ascii="Times New Roman" w:eastAsia="Times New Roman" w:hAnsi="Times New Roman"/>
                <w:color w:val="000000"/>
                <w:sz w:val="18"/>
                <w:szCs w:val="18"/>
              </w:rPr>
              <w:br/>
              <w:t>«Тест –</w:t>
            </w:r>
            <w:r w:rsidRPr="00D656CD">
              <w:rPr>
                <w:rFonts w:ascii="Times New Roman" w:eastAsia="Times New Roman" w:hAnsi="Times New Roman"/>
                <w:color w:val="000000"/>
                <w:sz w:val="18"/>
                <w:szCs w:val="18"/>
              </w:rPr>
              <w:br/>
              <w:t>С.-Петербург»</w:t>
            </w:r>
          </w:p>
        </w:tc>
        <w:tc>
          <w:tcPr>
            <w:tcW w:w="1276" w:type="dxa"/>
          </w:tcPr>
          <w:p w14:paraId="2C8D9AEA" w14:textId="6F4FE2A9"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8"/>
                <w:szCs w:val="18"/>
              </w:rPr>
              <w:t>Федеральный бюджет</w:t>
            </w:r>
          </w:p>
        </w:tc>
        <w:tc>
          <w:tcPr>
            <w:tcW w:w="1134" w:type="dxa"/>
          </w:tcPr>
          <w:p w14:paraId="4F7CD953" w14:textId="502A4443"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03AA2896" w14:textId="0089AB5D"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31E3B765" w14:textId="3C7FCD47"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07FF5A50" w14:textId="0DF2E301"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Pr>
          <w:p w14:paraId="6A386083" w14:textId="39FB63DF"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Pr>
          <w:p w14:paraId="0FDB7D4D" w14:textId="782416E0"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7262A22D" w14:textId="1B8E92E0"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Pr>
          <w:p w14:paraId="4CF482D2" w14:textId="5E17BFD9" w:rsidR="006765EF" w:rsidRPr="00D656C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6765EF" w:rsidRPr="00D656CD" w14:paraId="739773D8" w14:textId="77777777" w:rsidTr="00256331">
        <w:trPr>
          <w:jc w:val="center"/>
        </w:trPr>
        <w:tc>
          <w:tcPr>
            <w:tcW w:w="562" w:type="dxa"/>
          </w:tcPr>
          <w:p w14:paraId="7CF25828" w14:textId="469C19A4" w:rsidR="006765EF" w:rsidRPr="00D656CD" w:rsidRDefault="006765EF" w:rsidP="006A2D3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lastRenderedPageBreak/>
              <w:t>4.11</w:t>
            </w:r>
          </w:p>
        </w:tc>
        <w:tc>
          <w:tcPr>
            <w:tcW w:w="2977" w:type="dxa"/>
          </w:tcPr>
          <w:p w14:paraId="6638734E" w14:textId="60234A89" w:rsidR="006765EF" w:rsidRPr="00DA7AFC" w:rsidRDefault="00C340C1" w:rsidP="006765E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Pr>
                <w:rFonts w:ascii="Times New Roman" w:eastAsia="Times New Roman" w:hAnsi="Times New Roman"/>
                <w:color w:val="000000"/>
                <w:sz w:val="19"/>
                <w:szCs w:val="19"/>
              </w:rPr>
              <w:t xml:space="preserve">Организация и проведение </w:t>
            </w:r>
            <w:r w:rsidR="006765EF" w:rsidRPr="00DA7AFC">
              <w:rPr>
                <w:rFonts w:ascii="Times New Roman" w:eastAsia="Times New Roman" w:hAnsi="Times New Roman"/>
                <w:color w:val="000000"/>
                <w:sz w:val="19"/>
                <w:szCs w:val="19"/>
              </w:rPr>
              <w:t xml:space="preserve">семинаров, конференций </w:t>
            </w:r>
          </w:p>
          <w:p w14:paraId="52175DF7" w14:textId="2CB4C1AC" w:rsidR="006765EF" w:rsidRPr="00DA7AFC" w:rsidRDefault="006765EF" w:rsidP="00C340C1">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и круглых столов для субъектов деятельности в сфере промышленнос</w:t>
            </w:r>
            <w:r w:rsidR="00C340C1">
              <w:rPr>
                <w:rFonts w:ascii="Times New Roman" w:eastAsia="Times New Roman" w:hAnsi="Times New Roman"/>
                <w:color w:val="000000"/>
                <w:sz w:val="19"/>
                <w:szCs w:val="19"/>
              </w:rPr>
              <w:t xml:space="preserve">ти </w:t>
            </w:r>
            <w:r w:rsidR="00C340C1">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 xml:space="preserve">в Санкт-Петербурге </w:t>
            </w:r>
            <w:r w:rsidRPr="00DA7AFC">
              <w:rPr>
                <w:rFonts w:ascii="Times New Roman" w:eastAsia="Times New Roman" w:hAnsi="Times New Roman"/>
                <w:color w:val="000000"/>
                <w:sz w:val="19"/>
                <w:szCs w:val="19"/>
              </w:rPr>
              <w:br/>
              <w:t>по вопросам внедрения современных методов управления</w:t>
            </w:r>
          </w:p>
        </w:tc>
        <w:tc>
          <w:tcPr>
            <w:tcW w:w="992" w:type="dxa"/>
          </w:tcPr>
          <w:p w14:paraId="657CAA64" w14:textId="5CDC4DC1"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D656CD">
              <w:rPr>
                <w:rFonts w:ascii="Times New Roman" w:eastAsia="Times New Roman" w:hAnsi="Times New Roman"/>
                <w:color w:val="000000"/>
                <w:sz w:val="18"/>
                <w:szCs w:val="18"/>
              </w:rPr>
              <w:t xml:space="preserve">ФБУ </w:t>
            </w:r>
            <w:r w:rsidRPr="00D656CD">
              <w:rPr>
                <w:rFonts w:ascii="Times New Roman" w:eastAsia="Times New Roman" w:hAnsi="Times New Roman"/>
                <w:color w:val="000000"/>
                <w:sz w:val="18"/>
                <w:szCs w:val="18"/>
              </w:rPr>
              <w:br/>
              <w:t xml:space="preserve">«Тест – </w:t>
            </w:r>
            <w:r w:rsidRPr="00D656CD">
              <w:rPr>
                <w:rFonts w:ascii="Times New Roman" w:eastAsia="Times New Roman" w:hAnsi="Times New Roman"/>
                <w:color w:val="000000"/>
                <w:sz w:val="18"/>
                <w:szCs w:val="18"/>
              </w:rPr>
              <w:br/>
              <w:t>С.-Петербург»</w:t>
            </w:r>
          </w:p>
        </w:tc>
        <w:tc>
          <w:tcPr>
            <w:tcW w:w="1276" w:type="dxa"/>
          </w:tcPr>
          <w:p w14:paraId="7AA19A1D" w14:textId="30084A4F"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8"/>
                <w:szCs w:val="18"/>
              </w:rPr>
              <w:t>Федеральный бюджет</w:t>
            </w:r>
          </w:p>
        </w:tc>
        <w:tc>
          <w:tcPr>
            <w:tcW w:w="1134" w:type="dxa"/>
          </w:tcPr>
          <w:p w14:paraId="24A237EF" w14:textId="4E42D774"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7E4886CA" w14:textId="75505A33"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Pr>
          <w:p w14:paraId="3F67F1B6" w14:textId="26A1474C"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11B0B68D" w14:textId="1438F053"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Pr>
          <w:p w14:paraId="4357F41F" w14:textId="67685F17"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Pr>
          <w:p w14:paraId="203D2C3F" w14:textId="5C31BCF8"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Pr>
          <w:p w14:paraId="65D71E56" w14:textId="7B2B4D9B"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Pr>
          <w:p w14:paraId="08B3C4F4" w14:textId="5D90B5AC" w:rsidR="006765EF" w:rsidRPr="00D656C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6765EF" w:rsidRPr="00D656CD" w14:paraId="3723C0FF" w14:textId="77777777" w:rsidTr="00256331">
        <w:trPr>
          <w:jc w:val="center"/>
        </w:trPr>
        <w:tc>
          <w:tcPr>
            <w:tcW w:w="562" w:type="dxa"/>
            <w:tcBorders>
              <w:top w:val="single" w:sz="4" w:space="0" w:color="000000"/>
              <w:bottom w:val="single" w:sz="4" w:space="0" w:color="000000"/>
            </w:tcBorders>
          </w:tcPr>
          <w:p w14:paraId="14440FF2" w14:textId="0C09545A"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2" w:name="1y810tw" w:colFirst="0" w:colLast="0"/>
            <w:bookmarkStart w:id="23" w:name="2xcytpi" w:colFirst="0" w:colLast="0"/>
            <w:bookmarkStart w:id="24" w:name="2bn6wsx" w:colFirst="0" w:colLast="0"/>
            <w:bookmarkStart w:id="25" w:name="1ci93xb" w:colFirst="0" w:colLast="0"/>
            <w:bookmarkStart w:id="26" w:name="4i7ojhp" w:colFirst="0" w:colLast="0"/>
            <w:bookmarkStart w:id="27" w:name="3whwml4" w:colFirst="0" w:colLast="0"/>
            <w:bookmarkEnd w:id="22"/>
            <w:bookmarkEnd w:id="23"/>
            <w:bookmarkEnd w:id="24"/>
            <w:bookmarkEnd w:id="25"/>
            <w:bookmarkEnd w:id="26"/>
            <w:bookmarkEnd w:id="27"/>
            <w:r w:rsidRPr="00D656CD">
              <w:rPr>
                <w:rFonts w:ascii="Times New Roman" w:eastAsia="Times New Roman" w:hAnsi="Times New Roman"/>
                <w:color w:val="000000"/>
                <w:sz w:val="19"/>
                <w:szCs w:val="19"/>
              </w:rPr>
              <w:t>4.12</w:t>
            </w:r>
          </w:p>
        </w:tc>
        <w:tc>
          <w:tcPr>
            <w:tcW w:w="2977" w:type="dxa"/>
            <w:tcBorders>
              <w:top w:val="single" w:sz="4" w:space="0" w:color="000000"/>
              <w:bottom w:val="single" w:sz="4" w:space="0" w:color="000000"/>
            </w:tcBorders>
          </w:tcPr>
          <w:p w14:paraId="5CF5BF2F" w14:textId="77777777" w:rsidR="006765EF" w:rsidRPr="00DA7AFC" w:rsidRDefault="006765EF" w:rsidP="006765EF">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Актуализация региональной базы данных продукции, выпускаемой субъектами деятельности в сфере промышленности </w:t>
            </w:r>
          </w:p>
          <w:p w14:paraId="43B79B50" w14:textId="32A31557" w:rsidR="006765EF" w:rsidRPr="00DA7AFC"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Санкт-Петербурге </w:t>
            </w:r>
            <w:r w:rsidRPr="00DA7AFC">
              <w:rPr>
                <w:rFonts w:ascii="Times New Roman" w:eastAsia="Times New Roman" w:hAnsi="Times New Roman"/>
                <w:color w:val="000000"/>
                <w:sz w:val="19"/>
                <w:szCs w:val="19"/>
              </w:rPr>
              <w:br/>
              <w:t xml:space="preserve">(далее – РБД), на основе каталожных листов продукции, </w:t>
            </w:r>
            <w:r w:rsidR="00B80DE3">
              <w:rPr>
                <w:rFonts w:ascii="Times New Roman" w:eastAsia="Times New Roman" w:hAnsi="Times New Roman"/>
                <w:color w:val="000000"/>
                <w:sz w:val="19"/>
                <w:szCs w:val="19"/>
              </w:rPr>
              <w:br/>
            </w:r>
            <w:r w:rsidRPr="00DA7AFC">
              <w:rPr>
                <w:rFonts w:ascii="Times New Roman" w:eastAsia="Times New Roman" w:hAnsi="Times New Roman"/>
                <w:color w:val="000000"/>
                <w:sz w:val="19"/>
                <w:szCs w:val="19"/>
              </w:rPr>
              <w:t>в том числе в целях импортозамещения</w:t>
            </w:r>
          </w:p>
        </w:tc>
        <w:tc>
          <w:tcPr>
            <w:tcW w:w="992" w:type="dxa"/>
            <w:tcBorders>
              <w:top w:val="single" w:sz="4" w:space="0" w:color="000000"/>
              <w:bottom w:val="single" w:sz="4" w:space="0" w:color="000000"/>
            </w:tcBorders>
          </w:tcPr>
          <w:p w14:paraId="10D22E45" w14:textId="77777777" w:rsidR="006765EF" w:rsidRPr="00D656CD" w:rsidRDefault="006765EF" w:rsidP="006765EF">
            <w:pPr>
              <w:widowControl w:val="0"/>
              <w:pBdr>
                <w:top w:val="nil"/>
                <w:left w:val="nil"/>
                <w:bottom w:val="nil"/>
                <w:right w:val="nil"/>
                <w:between w:val="nil"/>
              </w:pBdr>
              <w:spacing w:after="0" w:line="240" w:lineRule="auto"/>
              <w:jc w:val="center"/>
              <w:rPr>
                <w:rFonts w:ascii="Times New Roman" w:eastAsia="Times New Roman" w:hAnsi="Times New Roman"/>
                <w:color w:val="000000"/>
                <w:sz w:val="18"/>
                <w:szCs w:val="18"/>
              </w:rPr>
            </w:pPr>
            <w:r w:rsidRPr="00D656CD">
              <w:rPr>
                <w:rFonts w:ascii="Times New Roman" w:eastAsia="Times New Roman" w:hAnsi="Times New Roman"/>
                <w:color w:val="000000"/>
                <w:sz w:val="18"/>
                <w:szCs w:val="18"/>
              </w:rPr>
              <w:t xml:space="preserve">ФБУ </w:t>
            </w:r>
          </w:p>
          <w:p w14:paraId="02570C29" w14:textId="6A45C5DC"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8"/>
                <w:szCs w:val="18"/>
              </w:rPr>
            </w:pPr>
            <w:r w:rsidRPr="00D656CD">
              <w:rPr>
                <w:rFonts w:ascii="Times New Roman" w:eastAsia="Times New Roman" w:hAnsi="Times New Roman"/>
                <w:color w:val="000000"/>
                <w:sz w:val="18"/>
                <w:szCs w:val="18"/>
              </w:rPr>
              <w:t xml:space="preserve">«Тест – </w:t>
            </w:r>
            <w:r w:rsidRPr="00D656CD">
              <w:rPr>
                <w:rFonts w:ascii="Times New Roman" w:eastAsia="Times New Roman" w:hAnsi="Times New Roman"/>
                <w:color w:val="000000"/>
                <w:sz w:val="18"/>
                <w:szCs w:val="18"/>
              </w:rPr>
              <w:br/>
              <w:t>С.-Петербург»</w:t>
            </w:r>
          </w:p>
        </w:tc>
        <w:tc>
          <w:tcPr>
            <w:tcW w:w="1276" w:type="dxa"/>
            <w:tcBorders>
              <w:top w:val="single" w:sz="4" w:space="0" w:color="000000"/>
              <w:bottom w:val="single" w:sz="4" w:space="0" w:color="000000"/>
            </w:tcBorders>
          </w:tcPr>
          <w:p w14:paraId="607A34F8" w14:textId="39FBB740" w:rsidR="006765EF" w:rsidRPr="00D656CD" w:rsidRDefault="006765EF" w:rsidP="006765EF">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8"/>
                <w:szCs w:val="18"/>
              </w:rPr>
              <w:t>Федеральный бюджет</w:t>
            </w:r>
          </w:p>
        </w:tc>
        <w:tc>
          <w:tcPr>
            <w:tcW w:w="1134" w:type="dxa"/>
            <w:tcBorders>
              <w:top w:val="single" w:sz="4" w:space="0" w:color="000000"/>
              <w:bottom w:val="single" w:sz="4" w:space="0" w:color="000000"/>
            </w:tcBorders>
          </w:tcPr>
          <w:p w14:paraId="4B4EF127" w14:textId="2A14E560"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tcPr>
          <w:p w14:paraId="2E863498" w14:textId="7EB05C8D"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tcPr>
          <w:p w14:paraId="6D9C735F" w14:textId="4EDB94C4"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tcPr>
          <w:p w14:paraId="260300A5" w14:textId="58E713AB"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59" w:type="dxa"/>
            <w:tcBorders>
              <w:top w:val="single" w:sz="4" w:space="0" w:color="000000"/>
              <w:bottom w:val="single" w:sz="4" w:space="0" w:color="000000"/>
            </w:tcBorders>
          </w:tcPr>
          <w:p w14:paraId="5C3C7A9A" w14:textId="33EA799D"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09" w:type="dxa"/>
            <w:gridSpan w:val="3"/>
            <w:tcBorders>
              <w:top w:val="single" w:sz="4" w:space="0" w:color="000000"/>
              <w:bottom w:val="single" w:sz="4" w:space="0" w:color="000000"/>
            </w:tcBorders>
          </w:tcPr>
          <w:p w14:paraId="17385CC9" w14:textId="6606BB0E"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6" w:type="dxa"/>
            <w:tcBorders>
              <w:top w:val="single" w:sz="4" w:space="0" w:color="000000"/>
              <w:bottom w:val="single" w:sz="4" w:space="0" w:color="000000"/>
            </w:tcBorders>
          </w:tcPr>
          <w:p w14:paraId="684C41A4" w14:textId="2B42E646" w:rsidR="006765EF" w:rsidRPr="00D656CD" w:rsidRDefault="006765EF" w:rsidP="006765EF">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909" w:type="dxa"/>
            <w:tcBorders>
              <w:top w:val="single" w:sz="4" w:space="0" w:color="000000"/>
              <w:bottom w:val="single" w:sz="4" w:space="0" w:color="000000"/>
            </w:tcBorders>
          </w:tcPr>
          <w:p w14:paraId="507F1A60" w14:textId="1EE98085" w:rsidR="006765EF" w:rsidRPr="00D656CD" w:rsidRDefault="006765EF" w:rsidP="006765E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C66302" w:rsidRPr="00D656CD" w14:paraId="0E4EFC66" w14:textId="77777777" w:rsidTr="000A7C28">
        <w:trPr>
          <w:trHeight w:val="1723"/>
          <w:jc w:val="center"/>
        </w:trPr>
        <w:tc>
          <w:tcPr>
            <w:tcW w:w="562" w:type="dxa"/>
            <w:tcBorders>
              <w:top w:val="single" w:sz="4" w:space="0" w:color="000000"/>
              <w:bottom w:val="single" w:sz="4" w:space="0" w:color="000000"/>
            </w:tcBorders>
          </w:tcPr>
          <w:p w14:paraId="71AFD498" w14:textId="773A007C"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4.13</w:t>
            </w:r>
          </w:p>
        </w:tc>
        <w:tc>
          <w:tcPr>
            <w:tcW w:w="2977" w:type="dxa"/>
            <w:tcBorders>
              <w:top w:val="single" w:sz="4" w:space="0" w:color="000000"/>
              <w:bottom w:val="single" w:sz="4" w:space="0" w:color="000000"/>
            </w:tcBorders>
          </w:tcPr>
          <w:p w14:paraId="13689350" w14:textId="77777777" w:rsidR="00C66302" w:rsidRPr="00DA7AFC"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Проведение мероприятий </w:t>
            </w:r>
          </w:p>
          <w:p w14:paraId="2DE813DE" w14:textId="77777777" w:rsidR="00C66302" w:rsidRPr="00DA7AFC"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с участием Санкт-Петербурга </w:t>
            </w:r>
          </w:p>
          <w:p w14:paraId="3B4F0124" w14:textId="77777777" w:rsidR="00C66302" w:rsidRPr="00DA7AFC"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в Международной выставке передовых технологий обеспечения безопасности личности, общества </w:t>
            </w:r>
          </w:p>
          <w:p w14:paraId="7A234C25" w14:textId="60EBA595" w:rsidR="00C66302" w:rsidRPr="00DA7AFC"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и государства</w:t>
            </w:r>
          </w:p>
        </w:tc>
        <w:tc>
          <w:tcPr>
            <w:tcW w:w="992" w:type="dxa"/>
            <w:tcBorders>
              <w:top w:val="single" w:sz="4" w:space="0" w:color="000000"/>
              <w:bottom w:val="single" w:sz="4" w:space="0" w:color="000000"/>
            </w:tcBorders>
          </w:tcPr>
          <w:p w14:paraId="372D319C" w14:textId="5DBED348" w:rsidR="00C66302" w:rsidRPr="00D656CD"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5BD50569" w14:textId="5E56AD27"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163D81E3" w14:textId="54851639"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0</w:t>
            </w:r>
            <w:r w:rsidR="00C35F48" w:rsidRPr="00D656CD">
              <w:rPr>
                <w:rFonts w:ascii="Times New Roman" w:eastAsia="Times New Roman" w:hAnsi="Times New Roman"/>
                <w:color w:val="000000"/>
                <w:sz w:val="19"/>
                <w:szCs w:val="19"/>
              </w:rPr>
              <w:t>,0</w:t>
            </w:r>
          </w:p>
        </w:tc>
        <w:tc>
          <w:tcPr>
            <w:tcW w:w="1134" w:type="dxa"/>
            <w:tcBorders>
              <w:top w:val="single" w:sz="4" w:space="0" w:color="000000"/>
              <w:bottom w:val="single" w:sz="4" w:space="0" w:color="000000"/>
            </w:tcBorders>
          </w:tcPr>
          <w:p w14:paraId="50AC94CA" w14:textId="73BB3F85"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46</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031,6</w:t>
            </w:r>
          </w:p>
        </w:tc>
        <w:tc>
          <w:tcPr>
            <w:tcW w:w="1134" w:type="dxa"/>
            <w:tcBorders>
              <w:top w:val="single" w:sz="4" w:space="0" w:color="000000"/>
              <w:bottom w:val="single" w:sz="4" w:space="0" w:color="000000"/>
            </w:tcBorders>
          </w:tcPr>
          <w:p w14:paraId="07D4F37C" w14:textId="4099841C"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48</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135,3</w:t>
            </w:r>
          </w:p>
        </w:tc>
        <w:tc>
          <w:tcPr>
            <w:tcW w:w="1276" w:type="dxa"/>
            <w:tcBorders>
              <w:top w:val="single" w:sz="4" w:space="0" w:color="000000"/>
              <w:bottom w:val="single" w:sz="4" w:space="0" w:color="000000"/>
            </w:tcBorders>
          </w:tcPr>
          <w:p w14:paraId="0F8D9752" w14:textId="4E526658"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50</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060,7</w:t>
            </w:r>
          </w:p>
        </w:tc>
        <w:tc>
          <w:tcPr>
            <w:tcW w:w="1059" w:type="dxa"/>
            <w:tcBorders>
              <w:top w:val="single" w:sz="4" w:space="0" w:color="000000"/>
              <w:bottom w:val="single" w:sz="4" w:space="0" w:color="000000"/>
            </w:tcBorders>
          </w:tcPr>
          <w:p w14:paraId="45F2CBE7" w14:textId="2EC5E5E5"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52</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063,1</w:t>
            </w:r>
          </w:p>
        </w:tc>
        <w:tc>
          <w:tcPr>
            <w:tcW w:w="1209" w:type="dxa"/>
            <w:gridSpan w:val="3"/>
            <w:tcBorders>
              <w:top w:val="single" w:sz="4" w:space="0" w:color="000000"/>
              <w:bottom w:val="single" w:sz="4" w:space="0" w:color="000000"/>
            </w:tcBorders>
          </w:tcPr>
          <w:p w14:paraId="0E852FB8" w14:textId="39873D25" w:rsidR="00C66302" w:rsidRPr="00D656CD"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54</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145,6</w:t>
            </w:r>
          </w:p>
        </w:tc>
        <w:tc>
          <w:tcPr>
            <w:tcW w:w="1276" w:type="dxa"/>
            <w:tcBorders>
              <w:top w:val="single" w:sz="4" w:space="0" w:color="000000"/>
              <w:bottom w:val="single" w:sz="4" w:space="0" w:color="000000"/>
            </w:tcBorders>
          </w:tcPr>
          <w:p w14:paraId="26844E4F" w14:textId="70AE7396" w:rsidR="00C66302" w:rsidRPr="00D656CD" w:rsidRDefault="00C66302" w:rsidP="00C35F4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250</w:t>
            </w:r>
            <w:r w:rsidR="00C35F48"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t>436,</w:t>
            </w:r>
            <w:r w:rsidR="00C35F48" w:rsidRPr="00D656CD">
              <w:rPr>
                <w:rFonts w:ascii="Times New Roman" w:eastAsia="Times New Roman" w:hAnsi="Times New Roman"/>
                <w:color w:val="000000"/>
                <w:sz w:val="19"/>
                <w:szCs w:val="19"/>
              </w:rPr>
              <w:t>3</w:t>
            </w:r>
          </w:p>
        </w:tc>
        <w:tc>
          <w:tcPr>
            <w:tcW w:w="1909" w:type="dxa"/>
            <w:tcBorders>
              <w:top w:val="single" w:sz="4" w:space="0" w:color="000000"/>
              <w:bottom w:val="single" w:sz="4" w:space="0" w:color="000000"/>
            </w:tcBorders>
          </w:tcPr>
          <w:p w14:paraId="0CA963AC" w14:textId="77777777" w:rsidR="00C66302" w:rsidRPr="00D656C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356F6A55" w14:textId="59616665" w:rsidR="00C66302" w:rsidRPr="00D656C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1.7</w:t>
            </w:r>
          </w:p>
        </w:tc>
      </w:tr>
      <w:tr w:rsidR="00806BC4" w:rsidRPr="00D656CD" w14:paraId="59C93244" w14:textId="77777777" w:rsidTr="000A7C28">
        <w:trPr>
          <w:trHeight w:val="967"/>
          <w:jc w:val="center"/>
        </w:trPr>
        <w:tc>
          <w:tcPr>
            <w:tcW w:w="562" w:type="dxa"/>
            <w:tcBorders>
              <w:top w:val="single" w:sz="4" w:space="0" w:color="000000"/>
              <w:bottom w:val="single" w:sz="4" w:space="0" w:color="000000"/>
            </w:tcBorders>
          </w:tcPr>
          <w:p w14:paraId="07358D68" w14:textId="4C7D8970"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4.14</w:t>
            </w:r>
          </w:p>
        </w:tc>
        <w:tc>
          <w:tcPr>
            <w:tcW w:w="2977" w:type="dxa"/>
            <w:tcBorders>
              <w:top w:val="single" w:sz="4" w:space="0" w:color="000000"/>
              <w:bottom w:val="single" w:sz="4" w:space="0" w:color="000000"/>
            </w:tcBorders>
          </w:tcPr>
          <w:p w14:paraId="2C7E72AC" w14:textId="507DE281" w:rsidR="00806BC4" w:rsidRPr="00DA7AFC"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A7AFC">
              <w:rPr>
                <w:rFonts w:ascii="Times New Roman" w:eastAsia="Times New Roman" w:hAnsi="Times New Roman"/>
                <w:color w:val="000000"/>
                <w:sz w:val="19"/>
                <w:szCs w:val="19"/>
              </w:rPr>
              <w:t xml:space="preserve">Оказание услуг по организации экспозиции Санкт-Петербурга </w:t>
            </w:r>
            <w:r w:rsidRPr="00DA7AFC">
              <w:rPr>
                <w:rFonts w:ascii="Times New Roman" w:eastAsia="Times New Roman" w:hAnsi="Times New Roman"/>
                <w:color w:val="000000"/>
                <w:sz w:val="19"/>
                <w:szCs w:val="19"/>
              </w:rPr>
              <w:br/>
              <w:t xml:space="preserve">в рамках Международной </w:t>
            </w:r>
            <w:r w:rsidRPr="00DA7AFC">
              <w:rPr>
                <w:rFonts w:ascii="Times New Roman" w:eastAsia="Times New Roman" w:hAnsi="Times New Roman"/>
                <w:color w:val="000000"/>
                <w:sz w:val="19"/>
                <w:szCs w:val="19"/>
              </w:rPr>
              <w:br/>
              <w:t>выставки-ярмарки «Агрорусь»</w:t>
            </w:r>
          </w:p>
        </w:tc>
        <w:tc>
          <w:tcPr>
            <w:tcW w:w="992" w:type="dxa"/>
            <w:tcBorders>
              <w:top w:val="single" w:sz="4" w:space="0" w:color="000000"/>
              <w:bottom w:val="single" w:sz="4" w:space="0" w:color="000000"/>
            </w:tcBorders>
          </w:tcPr>
          <w:p w14:paraId="0A020A8D" w14:textId="7F7F1A7D" w:rsidR="00806BC4" w:rsidRPr="00D656CD" w:rsidRDefault="00806BC4" w:rsidP="00806BC4">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0B5B8371" w14:textId="7FFDCDB6" w:rsidR="00806BC4" w:rsidRPr="00D656CD" w:rsidRDefault="00806BC4"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50CE2CB7" w14:textId="036EEEF2" w:rsidR="00806BC4" w:rsidRPr="00D656CD" w:rsidRDefault="00042C22" w:rsidP="00806BC4">
            <w:pP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8 497,5</w:t>
            </w:r>
          </w:p>
        </w:tc>
        <w:tc>
          <w:tcPr>
            <w:tcW w:w="1134" w:type="dxa"/>
            <w:tcBorders>
              <w:top w:val="single" w:sz="4" w:space="0" w:color="000000"/>
              <w:bottom w:val="single" w:sz="4" w:space="0" w:color="000000"/>
            </w:tcBorders>
          </w:tcPr>
          <w:p w14:paraId="109637D5" w14:textId="07E46B91" w:rsidR="00806BC4" w:rsidRPr="00D656CD" w:rsidRDefault="00042C22" w:rsidP="00806BC4">
            <w:pP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8 911,3</w:t>
            </w:r>
          </w:p>
        </w:tc>
        <w:tc>
          <w:tcPr>
            <w:tcW w:w="1134" w:type="dxa"/>
            <w:tcBorders>
              <w:top w:val="single" w:sz="4" w:space="0" w:color="000000"/>
              <w:bottom w:val="single" w:sz="4" w:space="0" w:color="000000"/>
            </w:tcBorders>
          </w:tcPr>
          <w:p w14:paraId="6DE8A790" w14:textId="7D0F82A4" w:rsidR="00806BC4" w:rsidRPr="00D656CD" w:rsidRDefault="00042C22" w:rsidP="00806BC4">
            <w:pP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9 318,5</w:t>
            </w:r>
          </w:p>
        </w:tc>
        <w:tc>
          <w:tcPr>
            <w:tcW w:w="1276" w:type="dxa"/>
            <w:tcBorders>
              <w:top w:val="single" w:sz="4" w:space="0" w:color="000000"/>
              <w:bottom w:val="single" w:sz="4" w:space="0" w:color="000000"/>
            </w:tcBorders>
          </w:tcPr>
          <w:p w14:paraId="11714091" w14:textId="6C62DE58" w:rsidR="00806BC4" w:rsidRPr="00D656CD" w:rsidRDefault="00042C22" w:rsidP="005A1C6B">
            <w:pP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9 691,2</w:t>
            </w:r>
          </w:p>
        </w:tc>
        <w:tc>
          <w:tcPr>
            <w:tcW w:w="1059" w:type="dxa"/>
            <w:tcBorders>
              <w:top w:val="single" w:sz="4" w:space="0" w:color="000000"/>
              <w:bottom w:val="single" w:sz="4" w:space="0" w:color="000000"/>
            </w:tcBorders>
          </w:tcPr>
          <w:p w14:paraId="40C6BAE4" w14:textId="3C3EF3FD" w:rsidR="00806BC4" w:rsidRPr="00D656CD" w:rsidRDefault="00042C22" w:rsidP="00806BC4">
            <w:pP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10 078,8</w:t>
            </w:r>
          </w:p>
        </w:tc>
        <w:tc>
          <w:tcPr>
            <w:tcW w:w="1209" w:type="dxa"/>
            <w:gridSpan w:val="3"/>
            <w:tcBorders>
              <w:top w:val="single" w:sz="4" w:space="0" w:color="000000"/>
              <w:bottom w:val="single" w:sz="4" w:space="0" w:color="000000"/>
            </w:tcBorders>
          </w:tcPr>
          <w:p w14:paraId="22FC89DB" w14:textId="0047688D" w:rsidR="00806BC4" w:rsidRPr="00D656CD" w:rsidRDefault="00042C22"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10 482,0</w:t>
            </w:r>
          </w:p>
        </w:tc>
        <w:tc>
          <w:tcPr>
            <w:tcW w:w="1276" w:type="dxa"/>
            <w:tcBorders>
              <w:top w:val="single" w:sz="4" w:space="0" w:color="000000"/>
              <w:bottom w:val="single" w:sz="4" w:space="0" w:color="000000"/>
            </w:tcBorders>
          </w:tcPr>
          <w:p w14:paraId="4D4165E8" w14:textId="6346060F" w:rsidR="00806BC4" w:rsidRPr="00D656CD" w:rsidRDefault="00C35F48" w:rsidP="00806BC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56 979,3</w:t>
            </w:r>
          </w:p>
        </w:tc>
        <w:tc>
          <w:tcPr>
            <w:tcW w:w="1909" w:type="dxa"/>
            <w:tcBorders>
              <w:top w:val="single" w:sz="4" w:space="0" w:color="000000"/>
              <w:bottom w:val="single" w:sz="4" w:space="0" w:color="000000"/>
            </w:tcBorders>
          </w:tcPr>
          <w:p w14:paraId="60EF5CD5" w14:textId="3021FA3B" w:rsidR="00806BC4" w:rsidRPr="00D656CD" w:rsidRDefault="00806BC4" w:rsidP="00806BC4">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1.6</w:t>
            </w:r>
          </w:p>
        </w:tc>
      </w:tr>
      <w:tr w:rsidR="00C66302" w:rsidRPr="00D656CD" w14:paraId="7CD0F0D8" w14:textId="77777777" w:rsidTr="000A7C28">
        <w:trPr>
          <w:trHeight w:val="982"/>
          <w:jc w:val="center"/>
        </w:trPr>
        <w:tc>
          <w:tcPr>
            <w:tcW w:w="562" w:type="dxa"/>
            <w:tcBorders>
              <w:top w:val="single" w:sz="4" w:space="0" w:color="000000"/>
              <w:bottom w:val="single" w:sz="4" w:space="0" w:color="000000"/>
            </w:tcBorders>
          </w:tcPr>
          <w:p w14:paraId="6CD02A1F" w14:textId="6280A334"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4.15</w:t>
            </w:r>
          </w:p>
        </w:tc>
        <w:tc>
          <w:tcPr>
            <w:tcW w:w="2977" w:type="dxa"/>
            <w:tcBorders>
              <w:top w:val="single" w:sz="4" w:space="0" w:color="000000"/>
              <w:bottom w:val="single" w:sz="4" w:space="0" w:color="000000"/>
            </w:tcBorders>
          </w:tcPr>
          <w:p w14:paraId="3898F99F" w14:textId="77777777" w:rsidR="00C66302" w:rsidRPr="00477880"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 xml:space="preserve">Организация участия </w:t>
            </w:r>
          </w:p>
          <w:p w14:paraId="5FAD1A0F" w14:textId="77777777" w:rsidR="00C66302" w:rsidRPr="00477880"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 xml:space="preserve">Санкт-Петербурга </w:t>
            </w:r>
          </w:p>
          <w:p w14:paraId="36EDEB79" w14:textId="0ECD8E5D" w:rsidR="00C66302" w:rsidRPr="00477880"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во Всероссийском форуме «Национальное развитие»</w:t>
            </w:r>
          </w:p>
        </w:tc>
        <w:tc>
          <w:tcPr>
            <w:tcW w:w="992" w:type="dxa"/>
            <w:tcBorders>
              <w:top w:val="single" w:sz="4" w:space="0" w:color="000000"/>
              <w:bottom w:val="single" w:sz="4" w:space="0" w:color="000000"/>
            </w:tcBorders>
          </w:tcPr>
          <w:p w14:paraId="606F5CE4" w14:textId="3C89817E" w:rsidR="00C66302" w:rsidRPr="00477880"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2B4B9229" w14:textId="773609FB"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0D3307FD" w14:textId="128778D5"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0</w:t>
            </w:r>
            <w:r w:rsidR="007E46F2" w:rsidRPr="00477880">
              <w:rPr>
                <w:rFonts w:ascii="Times New Roman" w:eastAsia="Times New Roman" w:hAnsi="Times New Roman"/>
                <w:color w:val="000000"/>
                <w:sz w:val="19"/>
                <w:szCs w:val="19"/>
              </w:rPr>
              <w:t>,0</w:t>
            </w:r>
          </w:p>
        </w:tc>
        <w:tc>
          <w:tcPr>
            <w:tcW w:w="1134" w:type="dxa"/>
            <w:tcBorders>
              <w:top w:val="single" w:sz="4" w:space="0" w:color="000000"/>
              <w:bottom w:val="single" w:sz="4" w:space="0" w:color="000000"/>
            </w:tcBorders>
          </w:tcPr>
          <w:p w14:paraId="79C62742" w14:textId="26DA72F6"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23</w:t>
            </w:r>
            <w:r w:rsidR="007E46F2" w:rsidRPr="00477880">
              <w:rPr>
                <w:rFonts w:ascii="Times New Roman" w:eastAsia="Times New Roman" w:hAnsi="Times New Roman"/>
                <w:color w:val="000000"/>
                <w:sz w:val="19"/>
                <w:szCs w:val="19"/>
              </w:rPr>
              <w:t xml:space="preserve"> </w:t>
            </w:r>
            <w:r w:rsidRPr="00477880">
              <w:rPr>
                <w:rFonts w:ascii="Times New Roman" w:eastAsia="Times New Roman" w:hAnsi="Times New Roman"/>
                <w:color w:val="000000"/>
                <w:sz w:val="19"/>
                <w:szCs w:val="19"/>
              </w:rPr>
              <w:t>606,0</w:t>
            </w:r>
          </w:p>
        </w:tc>
        <w:tc>
          <w:tcPr>
            <w:tcW w:w="1134" w:type="dxa"/>
            <w:tcBorders>
              <w:top w:val="single" w:sz="4" w:space="0" w:color="000000"/>
              <w:bottom w:val="single" w:sz="4" w:space="0" w:color="000000"/>
            </w:tcBorders>
          </w:tcPr>
          <w:p w14:paraId="41DD1194" w14:textId="10CDE680" w:rsidR="00D5262B" w:rsidRPr="00477880" w:rsidRDefault="00D5262B"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24 684,8</w:t>
            </w:r>
          </w:p>
        </w:tc>
        <w:tc>
          <w:tcPr>
            <w:tcW w:w="1276" w:type="dxa"/>
            <w:tcBorders>
              <w:top w:val="single" w:sz="4" w:space="0" w:color="000000"/>
              <w:bottom w:val="single" w:sz="4" w:space="0" w:color="000000"/>
            </w:tcBorders>
          </w:tcPr>
          <w:p w14:paraId="58F82551" w14:textId="0B471902"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24 379,9</w:t>
            </w:r>
          </w:p>
        </w:tc>
        <w:tc>
          <w:tcPr>
            <w:tcW w:w="1059" w:type="dxa"/>
            <w:tcBorders>
              <w:top w:val="single" w:sz="4" w:space="0" w:color="000000"/>
              <w:bottom w:val="single" w:sz="4" w:space="0" w:color="000000"/>
            </w:tcBorders>
          </w:tcPr>
          <w:p w14:paraId="42BC8A5D" w14:textId="3CC8B356"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25 355,1</w:t>
            </w:r>
          </w:p>
        </w:tc>
        <w:tc>
          <w:tcPr>
            <w:tcW w:w="1209" w:type="dxa"/>
            <w:gridSpan w:val="3"/>
            <w:tcBorders>
              <w:top w:val="single" w:sz="4" w:space="0" w:color="000000"/>
              <w:bottom w:val="single" w:sz="4" w:space="0" w:color="000000"/>
            </w:tcBorders>
          </w:tcPr>
          <w:p w14:paraId="5614E7E0" w14:textId="3C2EF6A1" w:rsidR="00C66302" w:rsidRPr="00922D21" w:rsidRDefault="007E46F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27 767,0</w:t>
            </w:r>
          </w:p>
        </w:tc>
        <w:tc>
          <w:tcPr>
            <w:tcW w:w="1276" w:type="dxa"/>
            <w:tcBorders>
              <w:top w:val="single" w:sz="4" w:space="0" w:color="000000"/>
              <w:bottom w:val="single" w:sz="4" w:space="0" w:color="000000"/>
            </w:tcBorders>
          </w:tcPr>
          <w:p w14:paraId="7B107143" w14:textId="6F3F5C38"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125 792,7</w:t>
            </w:r>
          </w:p>
        </w:tc>
        <w:tc>
          <w:tcPr>
            <w:tcW w:w="1909" w:type="dxa"/>
            <w:tcBorders>
              <w:top w:val="single" w:sz="4" w:space="0" w:color="000000"/>
              <w:bottom w:val="single" w:sz="4" w:space="0" w:color="000000"/>
            </w:tcBorders>
          </w:tcPr>
          <w:p w14:paraId="5510D202" w14:textId="77777777" w:rsidR="00C66302" w:rsidRPr="00D656C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01557CC8" w14:textId="77777777" w:rsidR="00C66302" w:rsidRPr="00D656C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1.7, </w:t>
            </w:r>
          </w:p>
          <w:p w14:paraId="4ACEDBBE" w14:textId="47A0C744" w:rsidR="00C66302" w:rsidRPr="00D656C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1.8</w:t>
            </w:r>
          </w:p>
        </w:tc>
      </w:tr>
      <w:tr w:rsidR="00C66302" w:rsidRPr="00D656CD" w14:paraId="08C576EA" w14:textId="77777777" w:rsidTr="000A7C28">
        <w:trPr>
          <w:trHeight w:val="1705"/>
          <w:jc w:val="center"/>
        </w:trPr>
        <w:tc>
          <w:tcPr>
            <w:tcW w:w="562" w:type="dxa"/>
            <w:tcBorders>
              <w:top w:val="single" w:sz="4" w:space="0" w:color="000000"/>
              <w:bottom w:val="single" w:sz="4" w:space="0" w:color="000000"/>
            </w:tcBorders>
          </w:tcPr>
          <w:p w14:paraId="76B49317" w14:textId="13A6F7DE"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4.16</w:t>
            </w:r>
          </w:p>
        </w:tc>
        <w:tc>
          <w:tcPr>
            <w:tcW w:w="2977" w:type="dxa"/>
            <w:tcBorders>
              <w:top w:val="single" w:sz="4" w:space="0" w:color="000000"/>
              <w:bottom w:val="single" w:sz="4" w:space="0" w:color="000000"/>
            </w:tcBorders>
          </w:tcPr>
          <w:p w14:paraId="7DAECEEC" w14:textId="61FC9AE6" w:rsidR="00C66302" w:rsidRPr="00477880"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Орг</w:t>
            </w:r>
            <w:r w:rsidR="006A2D34">
              <w:rPr>
                <w:rFonts w:ascii="Times New Roman" w:eastAsia="Times New Roman" w:hAnsi="Times New Roman"/>
                <w:color w:val="000000"/>
                <w:sz w:val="19"/>
                <w:szCs w:val="19"/>
              </w:rPr>
              <w:t xml:space="preserve">анизация проведения мониторинга </w:t>
            </w:r>
            <w:r w:rsidRPr="00477880">
              <w:rPr>
                <w:rFonts w:ascii="Times New Roman" w:eastAsia="Times New Roman" w:hAnsi="Times New Roman"/>
                <w:color w:val="000000"/>
                <w:sz w:val="19"/>
                <w:szCs w:val="19"/>
              </w:rPr>
              <w:t xml:space="preserve">внешнеэкономической деятельности субъектов деятельности в сфере промышленности </w:t>
            </w:r>
          </w:p>
          <w:p w14:paraId="7E149492" w14:textId="61944146" w:rsidR="00C66302" w:rsidRPr="00477880"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в Санкт-Петербурге</w:t>
            </w:r>
            <w:r w:rsidR="00477880" w:rsidRPr="00477880">
              <w:rPr>
                <w:rFonts w:ascii="Times New Roman" w:eastAsia="Times New Roman" w:hAnsi="Times New Roman"/>
                <w:color w:val="000000"/>
                <w:sz w:val="19"/>
                <w:szCs w:val="19"/>
              </w:rPr>
              <w:t xml:space="preserve"> </w:t>
            </w:r>
          </w:p>
        </w:tc>
        <w:tc>
          <w:tcPr>
            <w:tcW w:w="992" w:type="dxa"/>
            <w:tcBorders>
              <w:top w:val="single" w:sz="4" w:space="0" w:color="000000"/>
              <w:bottom w:val="single" w:sz="4" w:space="0" w:color="000000"/>
            </w:tcBorders>
          </w:tcPr>
          <w:p w14:paraId="7694AA2F" w14:textId="216F0A32" w:rsidR="00C66302" w:rsidRPr="00477880" w:rsidRDefault="00C66302" w:rsidP="00C66302">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КППИТ</w:t>
            </w:r>
          </w:p>
        </w:tc>
        <w:tc>
          <w:tcPr>
            <w:tcW w:w="1276" w:type="dxa"/>
            <w:tcBorders>
              <w:top w:val="single" w:sz="4" w:space="0" w:color="000000"/>
              <w:bottom w:val="single" w:sz="4" w:space="0" w:color="000000"/>
            </w:tcBorders>
          </w:tcPr>
          <w:p w14:paraId="4051C4BC" w14:textId="2282BE8B"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1BF53D49" w14:textId="3A6C282C" w:rsidR="00D5262B" w:rsidRPr="00477880" w:rsidRDefault="00D5262B"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5 410,9</w:t>
            </w:r>
          </w:p>
        </w:tc>
        <w:tc>
          <w:tcPr>
            <w:tcW w:w="1134" w:type="dxa"/>
            <w:tcBorders>
              <w:top w:val="single" w:sz="4" w:space="0" w:color="000000"/>
              <w:bottom w:val="single" w:sz="4" w:space="0" w:color="000000"/>
            </w:tcBorders>
          </w:tcPr>
          <w:p w14:paraId="2A3CDCF5" w14:textId="7E53DF32"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5</w:t>
            </w:r>
            <w:r w:rsidR="007E46F2" w:rsidRPr="00477880">
              <w:rPr>
                <w:rFonts w:ascii="Times New Roman" w:eastAsia="Times New Roman" w:hAnsi="Times New Roman"/>
                <w:color w:val="000000"/>
                <w:sz w:val="19"/>
                <w:szCs w:val="19"/>
              </w:rPr>
              <w:t xml:space="preserve"> </w:t>
            </w:r>
            <w:r w:rsidRPr="00477880">
              <w:rPr>
                <w:rFonts w:ascii="Times New Roman" w:eastAsia="Times New Roman" w:hAnsi="Times New Roman"/>
                <w:color w:val="000000"/>
                <w:sz w:val="19"/>
                <w:szCs w:val="19"/>
              </w:rPr>
              <w:t>674,5</w:t>
            </w:r>
          </w:p>
        </w:tc>
        <w:tc>
          <w:tcPr>
            <w:tcW w:w="1134" w:type="dxa"/>
            <w:tcBorders>
              <w:top w:val="single" w:sz="4" w:space="0" w:color="000000"/>
              <w:bottom w:val="single" w:sz="4" w:space="0" w:color="000000"/>
            </w:tcBorders>
          </w:tcPr>
          <w:p w14:paraId="7BF568C2" w14:textId="70195375" w:rsidR="00C66302" w:rsidRPr="00477880" w:rsidRDefault="00C66302"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477880">
              <w:rPr>
                <w:rFonts w:ascii="Times New Roman" w:eastAsia="Times New Roman" w:hAnsi="Times New Roman"/>
                <w:color w:val="000000"/>
                <w:sz w:val="19"/>
                <w:szCs w:val="19"/>
              </w:rPr>
              <w:t>5</w:t>
            </w:r>
            <w:r w:rsidR="007E46F2" w:rsidRPr="00477880">
              <w:rPr>
                <w:rFonts w:ascii="Times New Roman" w:eastAsia="Times New Roman" w:hAnsi="Times New Roman"/>
                <w:color w:val="000000"/>
                <w:sz w:val="19"/>
                <w:szCs w:val="19"/>
              </w:rPr>
              <w:t xml:space="preserve"> </w:t>
            </w:r>
            <w:r w:rsidRPr="00477880">
              <w:rPr>
                <w:rFonts w:ascii="Times New Roman" w:eastAsia="Times New Roman" w:hAnsi="Times New Roman"/>
                <w:color w:val="000000"/>
                <w:sz w:val="19"/>
                <w:szCs w:val="19"/>
              </w:rPr>
              <w:t>933,8</w:t>
            </w:r>
          </w:p>
        </w:tc>
        <w:tc>
          <w:tcPr>
            <w:tcW w:w="1276" w:type="dxa"/>
            <w:tcBorders>
              <w:top w:val="single" w:sz="4" w:space="0" w:color="000000"/>
              <w:bottom w:val="single" w:sz="4" w:space="0" w:color="000000"/>
            </w:tcBorders>
          </w:tcPr>
          <w:p w14:paraId="10C0DECE" w14:textId="73CC6062"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5 205,0</w:t>
            </w:r>
          </w:p>
        </w:tc>
        <w:tc>
          <w:tcPr>
            <w:tcW w:w="1059" w:type="dxa"/>
            <w:tcBorders>
              <w:top w:val="single" w:sz="4" w:space="0" w:color="000000"/>
              <w:bottom w:val="single" w:sz="4" w:space="0" w:color="000000"/>
            </w:tcBorders>
          </w:tcPr>
          <w:p w14:paraId="52302FEB" w14:textId="0FC3599B"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5 205,0</w:t>
            </w:r>
          </w:p>
        </w:tc>
        <w:tc>
          <w:tcPr>
            <w:tcW w:w="1209" w:type="dxa"/>
            <w:gridSpan w:val="3"/>
            <w:tcBorders>
              <w:top w:val="single" w:sz="4" w:space="0" w:color="000000"/>
              <w:bottom w:val="single" w:sz="4" w:space="0" w:color="000000"/>
            </w:tcBorders>
          </w:tcPr>
          <w:p w14:paraId="1DAB3539" w14:textId="7B2DB90A"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5 205,0</w:t>
            </w:r>
          </w:p>
        </w:tc>
        <w:tc>
          <w:tcPr>
            <w:tcW w:w="1276" w:type="dxa"/>
            <w:tcBorders>
              <w:top w:val="single" w:sz="4" w:space="0" w:color="000000"/>
              <w:bottom w:val="single" w:sz="4" w:space="0" w:color="000000"/>
            </w:tcBorders>
          </w:tcPr>
          <w:p w14:paraId="4C257FEE" w14:textId="75892137" w:rsidR="00D375E5" w:rsidRPr="00922D21" w:rsidRDefault="00D54721" w:rsidP="00C66302">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922D21">
              <w:rPr>
                <w:rFonts w:ascii="Times New Roman" w:eastAsia="Times New Roman" w:hAnsi="Times New Roman"/>
                <w:color w:val="000000"/>
                <w:sz w:val="19"/>
                <w:szCs w:val="19"/>
              </w:rPr>
              <w:t>32 634,3</w:t>
            </w:r>
          </w:p>
        </w:tc>
        <w:tc>
          <w:tcPr>
            <w:tcW w:w="1909" w:type="dxa"/>
            <w:tcBorders>
              <w:top w:val="single" w:sz="4" w:space="0" w:color="000000"/>
              <w:bottom w:val="single" w:sz="4" w:space="0" w:color="000000"/>
            </w:tcBorders>
          </w:tcPr>
          <w:p w14:paraId="4FAC42FB" w14:textId="77777777" w:rsidR="00C66302" w:rsidRPr="00D656C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1.6, </w:t>
            </w:r>
          </w:p>
          <w:p w14:paraId="1E928016" w14:textId="77777777" w:rsidR="00C66302" w:rsidRPr="00D656CD" w:rsidRDefault="00C66302" w:rsidP="00C66302">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1.7, </w:t>
            </w:r>
          </w:p>
          <w:p w14:paraId="46FD918C" w14:textId="75488ADB" w:rsidR="00C66302" w:rsidRPr="00D656CD" w:rsidRDefault="00C66302" w:rsidP="00C66302">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1.8</w:t>
            </w:r>
          </w:p>
        </w:tc>
      </w:tr>
      <w:tr w:rsidR="000A7C28" w:rsidRPr="00D656CD" w14:paraId="6E887C39" w14:textId="77777777" w:rsidTr="000A7C28">
        <w:trPr>
          <w:trHeight w:val="1705"/>
          <w:jc w:val="center"/>
        </w:trPr>
        <w:tc>
          <w:tcPr>
            <w:tcW w:w="562" w:type="dxa"/>
            <w:tcBorders>
              <w:top w:val="single" w:sz="4" w:space="0" w:color="000000"/>
              <w:bottom w:val="single" w:sz="4" w:space="0" w:color="000000"/>
            </w:tcBorders>
          </w:tcPr>
          <w:p w14:paraId="5BD28922" w14:textId="00AD1CF5"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lastRenderedPageBreak/>
              <w:t>4.17</w:t>
            </w:r>
          </w:p>
        </w:tc>
        <w:tc>
          <w:tcPr>
            <w:tcW w:w="2977" w:type="dxa"/>
            <w:tcBorders>
              <w:top w:val="single" w:sz="4" w:space="0" w:color="000000"/>
              <w:bottom w:val="single" w:sz="4" w:space="0" w:color="000000"/>
            </w:tcBorders>
          </w:tcPr>
          <w:p w14:paraId="36E3C49B" w14:textId="7FD29193" w:rsidR="000A7C28" w:rsidRPr="00B80DE3" w:rsidRDefault="000A7C28"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B80DE3">
              <w:rPr>
                <w:rFonts w:ascii="Times New Roman" w:hAnsi="Times New Roman"/>
                <w:sz w:val="19"/>
                <w:szCs w:val="19"/>
                <w:lang w:eastAsia="ru-RU"/>
              </w:rPr>
              <w:t xml:space="preserve">Предоставление субсидий субъектам деятельности в сфере промышленности </w:t>
            </w:r>
            <w:r w:rsidR="00B80DE3">
              <w:rPr>
                <w:rFonts w:ascii="Times New Roman" w:hAnsi="Times New Roman"/>
                <w:sz w:val="19"/>
                <w:szCs w:val="19"/>
                <w:lang w:eastAsia="ru-RU"/>
              </w:rPr>
              <w:br/>
            </w:r>
            <w:r w:rsidRPr="00B80DE3">
              <w:rPr>
                <w:rFonts w:ascii="Times New Roman" w:hAnsi="Times New Roman"/>
                <w:sz w:val="19"/>
                <w:szCs w:val="19"/>
                <w:lang w:eastAsia="ru-RU"/>
              </w:rPr>
              <w:t xml:space="preserve">в Санкт-Петербурге в целях возмещения части затрат, связанных с участием </w:t>
            </w:r>
            <w:r w:rsidR="00B80DE3">
              <w:rPr>
                <w:rFonts w:ascii="Times New Roman" w:hAnsi="Times New Roman"/>
                <w:sz w:val="19"/>
                <w:szCs w:val="19"/>
                <w:lang w:eastAsia="ru-RU"/>
              </w:rPr>
              <w:br/>
            </w:r>
            <w:r w:rsidRPr="00B80DE3">
              <w:rPr>
                <w:rFonts w:ascii="Times New Roman" w:hAnsi="Times New Roman"/>
                <w:sz w:val="19"/>
                <w:szCs w:val="19"/>
                <w:lang w:eastAsia="ru-RU"/>
              </w:rPr>
              <w:t xml:space="preserve">в международных выставках </w:t>
            </w:r>
            <w:r w:rsidR="00B80DE3">
              <w:rPr>
                <w:rFonts w:ascii="Times New Roman" w:hAnsi="Times New Roman"/>
                <w:sz w:val="19"/>
                <w:szCs w:val="19"/>
                <w:lang w:eastAsia="ru-RU"/>
              </w:rPr>
              <w:br/>
            </w:r>
            <w:r w:rsidRPr="00B80DE3">
              <w:rPr>
                <w:rFonts w:ascii="Times New Roman" w:hAnsi="Times New Roman"/>
                <w:sz w:val="19"/>
                <w:szCs w:val="19"/>
                <w:lang w:eastAsia="ru-RU"/>
              </w:rPr>
              <w:t>и ярмарках</w:t>
            </w:r>
          </w:p>
        </w:tc>
        <w:tc>
          <w:tcPr>
            <w:tcW w:w="992" w:type="dxa"/>
            <w:tcBorders>
              <w:top w:val="single" w:sz="4" w:space="0" w:color="000000"/>
              <w:bottom w:val="single" w:sz="4" w:space="0" w:color="000000"/>
            </w:tcBorders>
          </w:tcPr>
          <w:p w14:paraId="5AFA2D52" w14:textId="13424DD3" w:rsidR="000A7C28" w:rsidRPr="00D656CD" w:rsidRDefault="000A7C28" w:rsidP="000A7C28">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D656C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4AA999C6" w14:textId="71B04AC0"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677D2BDA" w14:textId="4669F857"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48082BC0" w14:textId="0F4CEDAA"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7C83519E" w14:textId="4AB7B22C"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54DF17AD" w14:textId="0ED597C7"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059" w:type="dxa"/>
            <w:tcBorders>
              <w:top w:val="single" w:sz="4" w:space="0" w:color="000000"/>
              <w:bottom w:val="single" w:sz="4" w:space="0" w:color="000000"/>
            </w:tcBorders>
          </w:tcPr>
          <w:p w14:paraId="0D9C3CAA" w14:textId="4B9B7B4B"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09" w:type="dxa"/>
            <w:gridSpan w:val="3"/>
            <w:tcBorders>
              <w:top w:val="single" w:sz="4" w:space="0" w:color="000000"/>
              <w:bottom w:val="single" w:sz="4" w:space="0" w:color="000000"/>
            </w:tcBorders>
          </w:tcPr>
          <w:p w14:paraId="3DD0000D" w14:textId="53BBEBD9"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25</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6F9ED8B3" w14:textId="65462401"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hAnsi="Times New Roman"/>
                <w:sz w:val="18"/>
                <w:szCs w:val="18"/>
                <w:lang w:eastAsia="ru-RU"/>
              </w:rPr>
              <w:t>150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909" w:type="dxa"/>
            <w:tcBorders>
              <w:top w:val="single" w:sz="4" w:space="0" w:color="000000"/>
              <w:bottom w:val="single" w:sz="4" w:space="0" w:color="000000"/>
            </w:tcBorders>
          </w:tcPr>
          <w:p w14:paraId="4C0B1F58"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1.6,</w:t>
            </w:r>
          </w:p>
          <w:p w14:paraId="61BE4A55"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1.7,</w:t>
            </w:r>
          </w:p>
          <w:p w14:paraId="3BEC2D09" w14:textId="5C369723" w:rsidR="000A7C28" w:rsidRPr="00D656CD" w:rsidRDefault="000A7C28"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656CD">
              <w:rPr>
                <w:rFonts w:ascii="Times New Roman" w:hAnsi="Times New Roman"/>
                <w:sz w:val="18"/>
                <w:szCs w:val="18"/>
                <w:lang w:eastAsia="ru-RU"/>
              </w:rPr>
              <w:t>индикатор N 1.8</w:t>
            </w:r>
          </w:p>
        </w:tc>
      </w:tr>
      <w:tr w:rsidR="006F208D" w:rsidRPr="00D656CD" w14:paraId="706C55F1" w14:textId="77777777" w:rsidTr="000A7C28">
        <w:trPr>
          <w:trHeight w:val="1828"/>
          <w:jc w:val="center"/>
        </w:trPr>
        <w:tc>
          <w:tcPr>
            <w:tcW w:w="562" w:type="dxa"/>
            <w:tcBorders>
              <w:top w:val="single" w:sz="4" w:space="0" w:color="000000"/>
              <w:bottom w:val="single" w:sz="4" w:space="0" w:color="000000"/>
            </w:tcBorders>
          </w:tcPr>
          <w:p w14:paraId="1A6F9453" w14:textId="4F87329C" w:rsidR="006F208D" w:rsidRPr="002A4A66" w:rsidRDefault="00C66302"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4.18</w:t>
            </w:r>
          </w:p>
        </w:tc>
        <w:tc>
          <w:tcPr>
            <w:tcW w:w="2977" w:type="dxa"/>
            <w:tcBorders>
              <w:top w:val="single" w:sz="4" w:space="0" w:color="000000"/>
              <w:bottom w:val="single" w:sz="4" w:space="0" w:color="000000"/>
            </w:tcBorders>
          </w:tcPr>
          <w:p w14:paraId="3EF87EE6" w14:textId="39992253" w:rsidR="006F208D" w:rsidRPr="002A4A66"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 xml:space="preserve">Организация участия </w:t>
            </w:r>
            <w:r w:rsidRPr="002A4A66">
              <w:rPr>
                <w:rFonts w:ascii="Times New Roman" w:eastAsia="Times New Roman" w:hAnsi="Times New Roman"/>
                <w:color w:val="000000"/>
                <w:sz w:val="19"/>
                <w:szCs w:val="19"/>
              </w:rPr>
              <w:br/>
              <w:t xml:space="preserve">в специализированных конференциях, выставках, симпозиумах и иных мероприятиях по продвижению потенциала Санкт-Петербурга </w:t>
            </w:r>
            <w:r w:rsidRPr="002A4A66">
              <w:rPr>
                <w:rFonts w:ascii="Times New Roman" w:eastAsia="Times New Roman" w:hAnsi="Times New Roman"/>
                <w:color w:val="000000"/>
                <w:sz w:val="19"/>
                <w:szCs w:val="19"/>
              </w:rPr>
              <w:br/>
              <w:t>для развития Арктической зоны Российской Федерации</w:t>
            </w:r>
          </w:p>
        </w:tc>
        <w:tc>
          <w:tcPr>
            <w:tcW w:w="992" w:type="dxa"/>
            <w:tcBorders>
              <w:top w:val="single" w:sz="4" w:space="0" w:color="000000"/>
              <w:bottom w:val="single" w:sz="4" w:space="0" w:color="000000"/>
            </w:tcBorders>
          </w:tcPr>
          <w:p w14:paraId="5E2911B3" w14:textId="5979F9D9" w:rsidR="006F208D" w:rsidRPr="002A4A66" w:rsidRDefault="006F208D" w:rsidP="006F20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6898D931" w14:textId="4F70AE24" w:rsidR="006F208D" w:rsidRPr="002A4A66" w:rsidRDefault="006F208D"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4AD10C7C" w14:textId="619B2813"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46 342,1</w:t>
            </w:r>
          </w:p>
        </w:tc>
        <w:tc>
          <w:tcPr>
            <w:tcW w:w="1134" w:type="dxa"/>
            <w:tcBorders>
              <w:top w:val="single" w:sz="4" w:space="0" w:color="000000"/>
              <w:bottom w:val="single" w:sz="4" w:space="0" w:color="000000"/>
            </w:tcBorders>
          </w:tcPr>
          <w:p w14:paraId="50D8C929" w14:textId="03F46D46"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FF0000"/>
                <w:sz w:val="20"/>
                <w:szCs w:val="20"/>
              </w:rPr>
            </w:pPr>
            <w:r w:rsidRPr="002A4A66">
              <w:rPr>
                <w:rFonts w:ascii="Times New Roman" w:eastAsia="Times New Roman" w:hAnsi="Times New Roman"/>
                <w:color w:val="000000"/>
                <w:sz w:val="20"/>
                <w:szCs w:val="20"/>
              </w:rPr>
              <w:t>8 704,2</w:t>
            </w:r>
          </w:p>
        </w:tc>
        <w:tc>
          <w:tcPr>
            <w:tcW w:w="1134" w:type="dxa"/>
            <w:tcBorders>
              <w:top w:val="single" w:sz="4" w:space="0" w:color="000000"/>
              <w:bottom w:val="single" w:sz="4" w:space="0" w:color="000000"/>
            </w:tcBorders>
          </w:tcPr>
          <w:p w14:paraId="27AA1B1D" w14:textId="3F8C0830"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52 638,0</w:t>
            </w:r>
          </w:p>
        </w:tc>
        <w:tc>
          <w:tcPr>
            <w:tcW w:w="1276" w:type="dxa"/>
            <w:tcBorders>
              <w:top w:val="single" w:sz="4" w:space="0" w:color="000000"/>
              <w:bottom w:val="single" w:sz="4" w:space="0" w:color="000000"/>
            </w:tcBorders>
          </w:tcPr>
          <w:p w14:paraId="43DEEC9E" w14:textId="7511950B"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9 518,0</w:t>
            </w:r>
          </w:p>
        </w:tc>
        <w:tc>
          <w:tcPr>
            <w:tcW w:w="1059" w:type="dxa"/>
            <w:tcBorders>
              <w:top w:val="single" w:sz="4" w:space="0" w:color="000000"/>
              <w:bottom w:val="single" w:sz="4" w:space="0" w:color="000000"/>
            </w:tcBorders>
          </w:tcPr>
          <w:p w14:paraId="5A28555E" w14:textId="1036DAAD"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57 559,1</w:t>
            </w:r>
          </w:p>
        </w:tc>
        <w:tc>
          <w:tcPr>
            <w:tcW w:w="1209" w:type="dxa"/>
            <w:gridSpan w:val="3"/>
            <w:tcBorders>
              <w:top w:val="single" w:sz="4" w:space="0" w:color="000000"/>
              <w:bottom w:val="single" w:sz="4" w:space="0" w:color="000000"/>
            </w:tcBorders>
          </w:tcPr>
          <w:p w14:paraId="585FED89" w14:textId="70544113"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10 351,1</w:t>
            </w:r>
          </w:p>
        </w:tc>
        <w:tc>
          <w:tcPr>
            <w:tcW w:w="1276" w:type="dxa"/>
            <w:tcBorders>
              <w:top w:val="single" w:sz="4" w:space="0" w:color="000000"/>
              <w:bottom w:val="single" w:sz="4" w:space="0" w:color="000000"/>
            </w:tcBorders>
          </w:tcPr>
          <w:p w14:paraId="73287A4E" w14:textId="1290FF18"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185 112,5</w:t>
            </w:r>
          </w:p>
        </w:tc>
        <w:tc>
          <w:tcPr>
            <w:tcW w:w="1909" w:type="dxa"/>
            <w:tcBorders>
              <w:top w:val="single" w:sz="4" w:space="0" w:color="000000"/>
              <w:bottom w:val="single" w:sz="4" w:space="0" w:color="000000"/>
            </w:tcBorders>
          </w:tcPr>
          <w:p w14:paraId="72E904DC" w14:textId="124D3FB2" w:rsidR="006F208D" w:rsidRPr="002A4A66"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Индикатор № 1.6</w:t>
            </w:r>
          </w:p>
        </w:tc>
      </w:tr>
      <w:tr w:rsidR="006F208D" w:rsidRPr="00D656CD" w14:paraId="4E5BBC14" w14:textId="77777777" w:rsidTr="000A7C28">
        <w:trPr>
          <w:trHeight w:val="1401"/>
          <w:jc w:val="center"/>
        </w:trPr>
        <w:tc>
          <w:tcPr>
            <w:tcW w:w="562" w:type="dxa"/>
            <w:tcBorders>
              <w:top w:val="single" w:sz="4" w:space="0" w:color="000000"/>
              <w:bottom w:val="single" w:sz="4" w:space="0" w:color="000000"/>
            </w:tcBorders>
          </w:tcPr>
          <w:p w14:paraId="0729FFA8" w14:textId="0D329885" w:rsidR="006F208D" w:rsidRPr="002A4A66" w:rsidRDefault="00C66302"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bookmarkStart w:id="28" w:name="qsh70q" w:colFirst="0" w:colLast="0"/>
            <w:bookmarkEnd w:id="28"/>
            <w:r w:rsidRPr="002A4A66">
              <w:rPr>
                <w:rFonts w:ascii="Times New Roman" w:eastAsia="Times New Roman" w:hAnsi="Times New Roman"/>
                <w:color w:val="000000"/>
                <w:sz w:val="19"/>
                <w:szCs w:val="19"/>
              </w:rPr>
              <w:t>4.19</w:t>
            </w:r>
          </w:p>
        </w:tc>
        <w:tc>
          <w:tcPr>
            <w:tcW w:w="2977" w:type="dxa"/>
            <w:tcBorders>
              <w:top w:val="single" w:sz="4" w:space="0" w:color="000000"/>
              <w:bottom w:val="single" w:sz="4" w:space="0" w:color="000000"/>
            </w:tcBorders>
          </w:tcPr>
          <w:p w14:paraId="6FE0B1DD" w14:textId="77777777" w:rsidR="006F208D" w:rsidRPr="002A4A66"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 xml:space="preserve">Подготовка и издание информационно-презентационных материалов </w:t>
            </w:r>
          </w:p>
          <w:p w14:paraId="63F329D7" w14:textId="1A145F80" w:rsidR="006F208D" w:rsidRPr="002A4A66"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о потенциале Санкт-Петербурга для развития Арктической зоны Российской Федерации</w:t>
            </w:r>
          </w:p>
        </w:tc>
        <w:tc>
          <w:tcPr>
            <w:tcW w:w="992" w:type="dxa"/>
            <w:tcBorders>
              <w:top w:val="single" w:sz="4" w:space="0" w:color="000000"/>
              <w:bottom w:val="single" w:sz="4" w:space="0" w:color="000000"/>
            </w:tcBorders>
          </w:tcPr>
          <w:p w14:paraId="029919B7" w14:textId="1A7BEC63" w:rsidR="006F208D" w:rsidRPr="002A4A66" w:rsidRDefault="006F208D" w:rsidP="006F208D">
            <w:pPr>
              <w:widowControl w:val="0"/>
              <w:pBdr>
                <w:top w:val="nil"/>
                <w:left w:val="nil"/>
                <w:bottom w:val="nil"/>
                <w:right w:val="nil"/>
                <w:between w:val="nil"/>
              </w:pBdr>
              <w:spacing w:before="20" w:after="0" w:line="240" w:lineRule="auto"/>
              <w:ind w:left="-62" w:right="-62"/>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467C3794" w14:textId="67250FE9" w:rsidR="006F208D" w:rsidRPr="002A4A66" w:rsidRDefault="006F208D"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266D0827" w14:textId="72E1AC1A"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5 000,0</w:t>
            </w:r>
          </w:p>
        </w:tc>
        <w:tc>
          <w:tcPr>
            <w:tcW w:w="1134" w:type="dxa"/>
            <w:tcBorders>
              <w:top w:val="single" w:sz="4" w:space="0" w:color="000000"/>
              <w:bottom w:val="single" w:sz="4" w:space="0" w:color="000000"/>
            </w:tcBorders>
          </w:tcPr>
          <w:p w14:paraId="3FDE936A" w14:textId="5030180A"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FF0000"/>
                <w:sz w:val="20"/>
                <w:szCs w:val="20"/>
              </w:rPr>
            </w:pPr>
            <w:r w:rsidRPr="002A4A66">
              <w:rPr>
                <w:rFonts w:ascii="Times New Roman" w:eastAsia="Times New Roman" w:hAnsi="Times New Roman"/>
                <w:color w:val="000000"/>
                <w:sz w:val="20"/>
                <w:szCs w:val="20"/>
              </w:rPr>
              <w:t>3 504,9</w:t>
            </w:r>
          </w:p>
        </w:tc>
        <w:tc>
          <w:tcPr>
            <w:tcW w:w="1134" w:type="dxa"/>
            <w:tcBorders>
              <w:top w:val="single" w:sz="4" w:space="0" w:color="000000"/>
              <w:bottom w:val="single" w:sz="4" w:space="0" w:color="000000"/>
            </w:tcBorders>
          </w:tcPr>
          <w:p w14:paraId="58CA1BC7" w14:textId="340BE99D"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3 665,1</w:t>
            </w:r>
          </w:p>
        </w:tc>
        <w:tc>
          <w:tcPr>
            <w:tcW w:w="1276" w:type="dxa"/>
            <w:tcBorders>
              <w:top w:val="single" w:sz="4" w:space="0" w:color="000000"/>
              <w:bottom w:val="single" w:sz="4" w:space="0" w:color="000000"/>
            </w:tcBorders>
          </w:tcPr>
          <w:p w14:paraId="5C988C10" w14:textId="213CD833"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3 832,6</w:t>
            </w:r>
          </w:p>
        </w:tc>
        <w:tc>
          <w:tcPr>
            <w:tcW w:w="1059" w:type="dxa"/>
            <w:tcBorders>
              <w:top w:val="single" w:sz="4" w:space="0" w:color="000000"/>
              <w:bottom w:val="single" w:sz="4" w:space="0" w:color="000000"/>
            </w:tcBorders>
          </w:tcPr>
          <w:p w14:paraId="63423BCB" w14:textId="559F00A7"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4 007,7</w:t>
            </w:r>
          </w:p>
        </w:tc>
        <w:tc>
          <w:tcPr>
            <w:tcW w:w="1209" w:type="dxa"/>
            <w:gridSpan w:val="3"/>
            <w:tcBorders>
              <w:top w:val="single" w:sz="4" w:space="0" w:color="000000"/>
              <w:bottom w:val="single" w:sz="4" w:space="0" w:color="000000"/>
            </w:tcBorders>
          </w:tcPr>
          <w:p w14:paraId="7EFCCFDB" w14:textId="079969C4"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4 168,0</w:t>
            </w:r>
          </w:p>
        </w:tc>
        <w:tc>
          <w:tcPr>
            <w:tcW w:w="1276" w:type="dxa"/>
            <w:tcBorders>
              <w:top w:val="single" w:sz="4" w:space="0" w:color="000000"/>
              <w:bottom w:val="single" w:sz="4" w:space="0" w:color="000000"/>
            </w:tcBorders>
          </w:tcPr>
          <w:p w14:paraId="43BF0117" w14:textId="47C6EF5F"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24 178,3</w:t>
            </w:r>
          </w:p>
        </w:tc>
        <w:tc>
          <w:tcPr>
            <w:tcW w:w="1909" w:type="dxa"/>
            <w:tcBorders>
              <w:top w:val="single" w:sz="4" w:space="0" w:color="000000"/>
              <w:bottom w:val="single" w:sz="4" w:space="0" w:color="000000"/>
            </w:tcBorders>
          </w:tcPr>
          <w:p w14:paraId="1199A500" w14:textId="0BDE4F08" w:rsidR="006F208D" w:rsidRPr="002A4A66"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Индикатор № 1.6</w:t>
            </w:r>
          </w:p>
        </w:tc>
      </w:tr>
      <w:tr w:rsidR="006F208D" w:rsidRPr="00D656CD" w14:paraId="1501AC88" w14:textId="77777777" w:rsidTr="00256331">
        <w:trPr>
          <w:jc w:val="center"/>
        </w:trPr>
        <w:tc>
          <w:tcPr>
            <w:tcW w:w="562" w:type="dxa"/>
            <w:tcBorders>
              <w:top w:val="single" w:sz="4" w:space="0" w:color="000000"/>
              <w:bottom w:val="single" w:sz="4" w:space="0" w:color="000000"/>
            </w:tcBorders>
          </w:tcPr>
          <w:p w14:paraId="304B2541" w14:textId="329C8376" w:rsidR="006F208D" w:rsidRPr="002A4A66" w:rsidRDefault="00C66302" w:rsidP="006F208D">
            <w:pPr>
              <w:widowControl w:val="0"/>
              <w:pBdr>
                <w:top w:val="nil"/>
                <w:left w:val="nil"/>
                <w:bottom w:val="nil"/>
                <w:right w:val="nil"/>
                <w:between w:val="nil"/>
              </w:pBdr>
              <w:spacing w:before="20" w:after="0" w:line="240" w:lineRule="auto"/>
              <w:ind w:right="-62"/>
              <w:jc w:val="center"/>
              <w:rPr>
                <w:rFonts w:ascii="Times New Roman" w:eastAsia="Times New Roman" w:hAnsi="Times New Roman"/>
                <w:color w:val="000000"/>
                <w:sz w:val="19"/>
                <w:szCs w:val="19"/>
              </w:rPr>
            </w:pPr>
            <w:bookmarkStart w:id="29" w:name="3as4poj" w:colFirst="0" w:colLast="0"/>
            <w:bookmarkEnd w:id="29"/>
            <w:r w:rsidRPr="002A4A66">
              <w:rPr>
                <w:rFonts w:ascii="Times New Roman" w:eastAsia="Times New Roman" w:hAnsi="Times New Roman"/>
                <w:color w:val="000000"/>
                <w:sz w:val="19"/>
                <w:szCs w:val="19"/>
              </w:rPr>
              <w:t>4.20</w:t>
            </w:r>
          </w:p>
        </w:tc>
        <w:tc>
          <w:tcPr>
            <w:tcW w:w="2977" w:type="dxa"/>
            <w:tcBorders>
              <w:top w:val="single" w:sz="4" w:space="0" w:color="000000"/>
              <w:bottom w:val="single" w:sz="4" w:space="0" w:color="000000"/>
            </w:tcBorders>
          </w:tcPr>
          <w:p w14:paraId="5D866D4C" w14:textId="77777777" w:rsidR="006F208D" w:rsidRPr="002A4A66"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 xml:space="preserve">Организация мероприятий </w:t>
            </w:r>
          </w:p>
          <w:p w14:paraId="091BD840" w14:textId="77777777" w:rsidR="006F208D" w:rsidRPr="002A4A66" w:rsidRDefault="006F208D" w:rsidP="006F208D">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 xml:space="preserve">по продвижению потенциала </w:t>
            </w:r>
          </w:p>
          <w:p w14:paraId="0FBD257B" w14:textId="0C43C859" w:rsidR="006F208D" w:rsidRPr="002A4A66" w:rsidRDefault="006F208D" w:rsidP="006F208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Санкт-Петербурга для развития Арктической зоны Российской Федерации</w:t>
            </w:r>
          </w:p>
        </w:tc>
        <w:tc>
          <w:tcPr>
            <w:tcW w:w="992" w:type="dxa"/>
            <w:tcBorders>
              <w:top w:val="single" w:sz="4" w:space="0" w:color="000000"/>
              <w:bottom w:val="single" w:sz="4" w:space="0" w:color="000000"/>
            </w:tcBorders>
          </w:tcPr>
          <w:p w14:paraId="6653A8D0" w14:textId="3732C8B7" w:rsidR="006F208D" w:rsidRPr="002A4A66" w:rsidRDefault="006F208D" w:rsidP="006F208D">
            <w:pPr>
              <w:widowControl w:val="0"/>
              <w:pBdr>
                <w:top w:val="nil"/>
                <w:left w:val="nil"/>
                <w:bottom w:val="nil"/>
                <w:right w:val="nil"/>
                <w:between w:val="nil"/>
              </w:pBdr>
              <w:spacing w:before="20" w:after="0" w:line="240" w:lineRule="auto"/>
              <w:ind w:left="-28" w:right="-27"/>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КДА</w:t>
            </w:r>
          </w:p>
        </w:tc>
        <w:tc>
          <w:tcPr>
            <w:tcW w:w="1276" w:type="dxa"/>
            <w:tcBorders>
              <w:top w:val="single" w:sz="4" w:space="0" w:color="000000"/>
              <w:bottom w:val="single" w:sz="4" w:space="0" w:color="000000"/>
            </w:tcBorders>
          </w:tcPr>
          <w:p w14:paraId="32801831" w14:textId="7C5E3738" w:rsidR="006F208D" w:rsidRPr="002A4A66" w:rsidRDefault="006F208D" w:rsidP="006F208D">
            <w:pPr>
              <w:widowControl w:val="0"/>
              <w:pBdr>
                <w:top w:val="nil"/>
                <w:left w:val="nil"/>
                <w:bottom w:val="nil"/>
                <w:right w:val="nil"/>
                <w:between w:val="nil"/>
              </w:pBdr>
              <w:spacing w:before="20" w:after="0" w:line="240" w:lineRule="auto"/>
              <w:ind w:left="-25" w:right="-28"/>
              <w:jc w:val="center"/>
              <w:rPr>
                <w:rFonts w:ascii="Times New Roman" w:eastAsia="Times New Roman" w:hAnsi="Times New Roman"/>
                <w:color w:val="000000"/>
                <w:sz w:val="19"/>
                <w:szCs w:val="19"/>
              </w:rPr>
            </w:pPr>
            <w:r w:rsidRPr="002A4A66">
              <w:rPr>
                <w:rFonts w:ascii="Times New Roman" w:eastAsia="Times New Roman" w:hAnsi="Times New Roman"/>
                <w:color w:val="000000"/>
                <w:sz w:val="19"/>
                <w:szCs w:val="19"/>
              </w:rPr>
              <w:t xml:space="preserve">Бюджет </w:t>
            </w:r>
            <w:r w:rsidRPr="002A4A66">
              <w:rPr>
                <w:rFonts w:ascii="Times New Roman" w:eastAsia="Times New Roman" w:hAnsi="Times New Roman"/>
                <w:color w:val="000000"/>
                <w:sz w:val="19"/>
                <w:szCs w:val="19"/>
              </w:rPr>
              <w:br/>
              <w:t>Санкт-Петербурга</w:t>
            </w:r>
          </w:p>
        </w:tc>
        <w:tc>
          <w:tcPr>
            <w:tcW w:w="1134" w:type="dxa"/>
            <w:tcBorders>
              <w:top w:val="single" w:sz="4" w:space="0" w:color="000000"/>
              <w:bottom w:val="single" w:sz="4" w:space="0" w:color="000000"/>
            </w:tcBorders>
          </w:tcPr>
          <w:p w14:paraId="772CE777" w14:textId="37D366F8"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27 000,0</w:t>
            </w:r>
          </w:p>
        </w:tc>
        <w:tc>
          <w:tcPr>
            <w:tcW w:w="1134" w:type="dxa"/>
            <w:tcBorders>
              <w:top w:val="single" w:sz="4" w:space="0" w:color="000000"/>
              <w:bottom w:val="single" w:sz="4" w:space="0" w:color="000000"/>
            </w:tcBorders>
          </w:tcPr>
          <w:p w14:paraId="10B8AE01" w14:textId="214E5BD6"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30 790,9</w:t>
            </w:r>
          </w:p>
        </w:tc>
        <w:tc>
          <w:tcPr>
            <w:tcW w:w="1134" w:type="dxa"/>
            <w:tcBorders>
              <w:top w:val="single" w:sz="4" w:space="0" w:color="000000"/>
              <w:bottom w:val="single" w:sz="4" w:space="0" w:color="000000"/>
            </w:tcBorders>
          </w:tcPr>
          <w:p w14:paraId="17F813E3" w14:textId="0728390B"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29 608,8</w:t>
            </w:r>
          </w:p>
        </w:tc>
        <w:tc>
          <w:tcPr>
            <w:tcW w:w="1276" w:type="dxa"/>
            <w:tcBorders>
              <w:top w:val="single" w:sz="4" w:space="0" w:color="000000"/>
              <w:bottom w:val="single" w:sz="4" w:space="0" w:color="000000"/>
            </w:tcBorders>
          </w:tcPr>
          <w:p w14:paraId="231FB5CC" w14:textId="7A2731FD"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30 962,0</w:t>
            </w:r>
          </w:p>
        </w:tc>
        <w:tc>
          <w:tcPr>
            <w:tcW w:w="1059" w:type="dxa"/>
            <w:tcBorders>
              <w:top w:val="single" w:sz="4" w:space="0" w:color="000000"/>
              <w:bottom w:val="single" w:sz="4" w:space="0" w:color="000000"/>
            </w:tcBorders>
          </w:tcPr>
          <w:p w14:paraId="128E0DC8" w14:textId="2CF0E167"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32 377,0</w:t>
            </w:r>
          </w:p>
        </w:tc>
        <w:tc>
          <w:tcPr>
            <w:tcW w:w="1209" w:type="dxa"/>
            <w:gridSpan w:val="3"/>
            <w:tcBorders>
              <w:top w:val="single" w:sz="4" w:space="0" w:color="000000"/>
              <w:bottom w:val="single" w:sz="4" w:space="0" w:color="000000"/>
            </w:tcBorders>
          </w:tcPr>
          <w:p w14:paraId="6EB36DBF" w14:textId="24A883E8"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33 672,1</w:t>
            </w:r>
          </w:p>
        </w:tc>
        <w:tc>
          <w:tcPr>
            <w:tcW w:w="1276" w:type="dxa"/>
            <w:tcBorders>
              <w:top w:val="single" w:sz="4" w:space="0" w:color="000000"/>
              <w:bottom w:val="single" w:sz="4" w:space="0" w:color="000000"/>
            </w:tcBorders>
          </w:tcPr>
          <w:p w14:paraId="74862C26" w14:textId="71F126C0" w:rsidR="006F208D" w:rsidRPr="002A4A66" w:rsidRDefault="00E56BD7" w:rsidP="006F208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184 410,8</w:t>
            </w:r>
          </w:p>
        </w:tc>
        <w:tc>
          <w:tcPr>
            <w:tcW w:w="1909" w:type="dxa"/>
            <w:tcBorders>
              <w:top w:val="single" w:sz="4" w:space="0" w:color="000000"/>
              <w:bottom w:val="single" w:sz="4" w:space="0" w:color="000000"/>
            </w:tcBorders>
          </w:tcPr>
          <w:p w14:paraId="5A58A012" w14:textId="69DB7185" w:rsidR="006F208D" w:rsidRPr="002A4A66" w:rsidRDefault="006F208D" w:rsidP="006F208D">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20"/>
                <w:szCs w:val="20"/>
              </w:rPr>
            </w:pPr>
            <w:r w:rsidRPr="002A4A66">
              <w:rPr>
                <w:rFonts w:ascii="Times New Roman" w:eastAsia="Times New Roman" w:hAnsi="Times New Roman"/>
                <w:color w:val="000000"/>
                <w:sz w:val="20"/>
                <w:szCs w:val="20"/>
              </w:rPr>
              <w:t>Индикатор № 1.6</w:t>
            </w:r>
          </w:p>
        </w:tc>
      </w:tr>
      <w:tr w:rsidR="000A7C28" w:rsidRPr="00D656CD" w14:paraId="34A57EA7" w14:textId="77777777" w:rsidTr="00256331">
        <w:trPr>
          <w:jc w:val="center"/>
        </w:trPr>
        <w:tc>
          <w:tcPr>
            <w:tcW w:w="562" w:type="dxa"/>
            <w:tcBorders>
              <w:top w:val="single" w:sz="4" w:space="0" w:color="000000"/>
              <w:bottom w:val="single" w:sz="4" w:space="0" w:color="000000"/>
            </w:tcBorders>
          </w:tcPr>
          <w:p w14:paraId="33811C43" w14:textId="5DCA2929" w:rsidR="000A7C28" w:rsidRPr="00D656CD" w:rsidRDefault="000A7C28" w:rsidP="000A7C28">
            <w:pPr>
              <w:widowControl w:val="0"/>
              <w:pBdr>
                <w:top w:val="nil"/>
                <w:left w:val="nil"/>
                <w:bottom w:val="nil"/>
                <w:right w:val="nil"/>
                <w:between w:val="nil"/>
              </w:pBdr>
              <w:spacing w:before="20" w:after="0" w:line="240" w:lineRule="auto"/>
              <w:ind w:right="-62"/>
              <w:jc w:val="center"/>
              <w:rPr>
                <w:rFonts w:ascii="Times New Roman" w:eastAsia="Times New Roman" w:hAnsi="Times New Roman"/>
                <w:color w:val="000000"/>
                <w:sz w:val="19"/>
                <w:szCs w:val="19"/>
              </w:rPr>
            </w:pPr>
            <w:r w:rsidRPr="00D656CD">
              <w:rPr>
                <w:rFonts w:ascii="Times New Roman" w:hAnsi="Times New Roman"/>
                <w:sz w:val="18"/>
                <w:szCs w:val="18"/>
                <w:lang w:eastAsia="ru-RU"/>
              </w:rPr>
              <w:t>4.21</w:t>
            </w:r>
          </w:p>
        </w:tc>
        <w:tc>
          <w:tcPr>
            <w:tcW w:w="2977" w:type="dxa"/>
            <w:tcBorders>
              <w:top w:val="single" w:sz="4" w:space="0" w:color="000000"/>
              <w:bottom w:val="single" w:sz="4" w:space="0" w:color="000000"/>
            </w:tcBorders>
          </w:tcPr>
          <w:p w14:paraId="7B2617F8" w14:textId="6532E0F0" w:rsidR="000A7C28" w:rsidRPr="00DA7AFC" w:rsidRDefault="000A7C28" w:rsidP="000A7C28">
            <w:pPr>
              <w:widowControl w:val="0"/>
              <w:pBdr>
                <w:top w:val="nil"/>
                <w:left w:val="nil"/>
                <w:bottom w:val="nil"/>
                <w:right w:val="nil"/>
                <w:between w:val="nil"/>
              </w:pBdr>
              <w:spacing w:after="0" w:line="240" w:lineRule="auto"/>
              <w:rPr>
                <w:rFonts w:ascii="Times New Roman" w:eastAsia="Times New Roman" w:hAnsi="Times New Roman"/>
                <w:color w:val="000000"/>
                <w:sz w:val="19"/>
                <w:szCs w:val="19"/>
              </w:rPr>
            </w:pPr>
            <w:r w:rsidRPr="00DA7AFC">
              <w:rPr>
                <w:rFonts w:ascii="Times New Roman" w:hAnsi="Times New Roman"/>
                <w:sz w:val="18"/>
                <w:szCs w:val="18"/>
                <w:lang w:eastAsia="ru-RU"/>
              </w:rPr>
              <w:t>Предоставление субсидий субъектам деятельности в сфере промышленности в Санкт-Петербурге на возмещение затрат, связанных с выполнением требований законодательства страны-импортера, являющихся необходимыми для экспорта товаров (работ, услуг)</w:t>
            </w:r>
          </w:p>
        </w:tc>
        <w:tc>
          <w:tcPr>
            <w:tcW w:w="992" w:type="dxa"/>
            <w:tcBorders>
              <w:top w:val="single" w:sz="4" w:space="0" w:color="000000"/>
              <w:bottom w:val="single" w:sz="4" w:space="0" w:color="000000"/>
            </w:tcBorders>
          </w:tcPr>
          <w:p w14:paraId="7F7278EE" w14:textId="6BEC482D" w:rsidR="000A7C28" w:rsidRPr="00D656CD" w:rsidRDefault="000A7C28" w:rsidP="000A7C28">
            <w:pPr>
              <w:widowControl w:val="0"/>
              <w:pBdr>
                <w:top w:val="nil"/>
                <w:left w:val="nil"/>
                <w:bottom w:val="nil"/>
                <w:right w:val="nil"/>
                <w:between w:val="nil"/>
              </w:pBdr>
              <w:spacing w:before="20" w:after="0" w:line="240" w:lineRule="auto"/>
              <w:ind w:left="-28" w:right="-27"/>
              <w:jc w:val="center"/>
              <w:rPr>
                <w:rFonts w:ascii="Times New Roman" w:eastAsia="Times New Roman" w:hAnsi="Times New Roman"/>
                <w:color w:val="000000"/>
                <w:sz w:val="19"/>
                <w:szCs w:val="19"/>
              </w:rPr>
            </w:pPr>
            <w:r w:rsidRPr="00D656C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65963BC5" w14:textId="6299E340" w:rsidR="000A7C28" w:rsidRPr="00D656CD" w:rsidRDefault="000A7C28" w:rsidP="000A7C28">
            <w:pPr>
              <w:widowControl w:val="0"/>
              <w:pBdr>
                <w:top w:val="nil"/>
                <w:left w:val="nil"/>
                <w:bottom w:val="nil"/>
                <w:right w:val="nil"/>
                <w:between w:val="nil"/>
              </w:pBdr>
              <w:spacing w:before="20" w:after="0" w:line="240" w:lineRule="auto"/>
              <w:ind w:left="-25" w:right="-28"/>
              <w:jc w:val="center"/>
              <w:rPr>
                <w:rFonts w:ascii="Times New Roman" w:eastAsia="Times New Roman" w:hAnsi="Times New Roman"/>
                <w:color w:val="000000"/>
                <w:sz w:val="19"/>
                <w:szCs w:val="19"/>
              </w:rPr>
            </w:pPr>
            <w:r w:rsidRPr="00D656C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4F7FD167" w14:textId="3268FA1A"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75913847" w14:textId="21B0C42F"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5F28F028" w14:textId="119CDABA"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40920BD1" w14:textId="0967E6E4"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059" w:type="dxa"/>
            <w:tcBorders>
              <w:top w:val="single" w:sz="4" w:space="0" w:color="000000"/>
              <w:bottom w:val="single" w:sz="4" w:space="0" w:color="000000"/>
            </w:tcBorders>
          </w:tcPr>
          <w:p w14:paraId="3DDC303C" w14:textId="0EC8833B"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09" w:type="dxa"/>
            <w:gridSpan w:val="3"/>
            <w:tcBorders>
              <w:top w:val="single" w:sz="4" w:space="0" w:color="000000"/>
              <w:bottom w:val="single" w:sz="4" w:space="0" w:color="000000"/>
            </w:tcBorders>
          </w:tcPr>
          <w:p w14:paraId="4333496F" w14:textId="63B9E4B8"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28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219506C9" w14:textId="30C31950"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18"/>
                <w:szCs w:val="18"/>
                <w:lang w:eastAsia="ru-RU"/>
              </w:rPr>
              <w:t>168</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909" w:type="dxa"/>
            <w:tcBorders>
              <w:top w:val="single" w:sz="4" w:space="0" w:color="000000"/>
              <w:bottom w:val="single" w:sz="4" w:space="0" w:color="000000"/>
            </w:tcBorders>
          </w:tcPr>
          <w:p w14:paraId="2078E8EC"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1.6,</w:t>
            </w:r>
          </w:p>
          <w:p w14:paraId="598C6067"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1.7,</w:t>
            </w:r>
          </w:p>
          <w:p w14:paraId="6D32103A" w14:textId="795B31DF" w:rsidR="000A7C28" w:rsidRPr="00D656CD" w:rsidRDefault="000A7C28" w:rsidP="000A7C28">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20"/>
                <w:szCs w:val="20"/>
              </w:rPr>
            </w:pPr>
            <w:r w:rsidRPr="00D656CD">
              <w:rPr>
                <w:rFonts w:ascii="Times New Roman" w:hAnsi="Times New Roman"/>
                <w:sz w:val="18"/>
                <w:szCs w:val="18"/>
                <w:lang w:eastAsia="ru-RU"/>
              </w:rPr>
              <w:t>индикатор N 1.8</w:t>
            </w:r>
          </w:p>
        </w:tc>
      </w:tr>
      <w:tr w:rsidR="000A7C28" w:rsidRPr="00D656CD" w14:paraId="496E0B73" w14:textId="77777777" w:rsidTr="00256331">
        <w:trPr>
          <w:jc w:val="center"/>
        </w:trPr>
        <w:tc>
          <w:tcPr>
            <w:tcW w:w="562" w:type="dxa"/>
            <w:tcBorders>
              <w:top w:val="single" w:sz="4" w:space="0" w:color="000000"/>
              <w:bottom w:val="single" w:sz="4" w:space="0" w:color="000000"/>
            </w:tcBorders>
          </w:tcPr>
          <w:p w14:paraId="7293228D" w14:textId="4218030D" w:rsidR="000A7C28" w:rsidRPr="00D656CD" w:rsidRDefault="000A7C28"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D656CD">
              <w:rPr>
                <w:rFonts w:ascii="Times New Roman" w:hAnsi="Times New Roman"/>
                <w:sz w:val="18"/>
                <w:szCs w:val="18"/>
                <w:lang w:eastAsia="ru-RU"/>
              </w:rPr>
              <w:t>4.22</w:t>
            </w:r>
          </w:p>
        </w:tc>
        <w:tc>
          <w:tcPr>
            <w:tcW w:w="2977" w:type="dxa"/>
            <w:tcBorders>
              <w:top w:val="single" w:sz="4" w:space="0" w:color="000000"/>
              <w:bottom w:val="single" w:sz="4" w:space="0" w:color="000000"/>
            </w:tcBorders>
          </w:tcPr>
          <w:p w14:paraId="11A160E7" w14:textId="0E1A20A1" w:rsidR="000A7C28" w:rsidRPr="00DA7AFC" w:rsidRDefault="000A7C28" w:rsidP="000A7C28">
            <w:pPr>
              <w:widowControl w:val="0"/>
              <w:pBdr>
                <w:top w:val="nil"/>
                <w:left w:val="nil"/>
                <w:bottom w:val="nil"/>
                <w:right w:val="nil"/>
                <w:between w:val="nil"/>
              </w:pBdr>
              <w:spacing w:after="0" w:line="240" w:lineRule="auto"/>
              <w:rPr>
                <w:rFonts w:ascii="Times New Roman" w:hAnsi="Times New Roman"/>
                <w:sz w:val="18"/>
                <w:szCs w:val="18"/>
                <w:lang w:eastAsia="ru-RU"/>
              </w:rPr>
            </w:pPr>
            <w:r w:rsidRPr="00DA7AFC">
              <w:rPr>
                <w:rFonts w:ascii="Times New Roman" w:hAnsi="Times New Roman"/>
                <w:sz w:val="18"/>
                <w:szCs w:val="18"/>
                <w:lang w:eastAsia="ru-RU"/>
              </w:rPr>
              <w:t xml:space="preserve">Предоставление субсидий субъектам деятельности в сфере промышленности </w:t>
            </w:r>
            <w:r w:rsidR="000D45A8">
              <w:rPr>
                <w:rFonts w:ascii="Times New Roman" w:hAnsi="Times New Roman"/>
                <w:sz w:val="18"/>
                <w:szCs w:val="18"/>
                <w:lang w:eastAsia="ru-RU"/>
              </w:rPr>
              <w:br/>
            </w:r>
            <w:r w:rsidRPr="00DA7AFC">
              <w:rPr>
                <w:rFonts w:ascii="Times New Roman" w:hAnsi="Times New Roman"/>
                <w:sz w:val="18"/>
                <w:szCs w:val="18"/>
                <w:lang w:eastAsia="ru-RU"/>
              </w:rPr>
              <w:t xml:space="preserve">в Санкт-Петербурге в целях возмещения части затрат, связанных с транспортировкой </w:t>
            </w:r>
            <w:proofErr w:type="spellStart"/>
            <w:r w:rsidRPr="00DA7AFC">
              <w:rPr>
                <w:rFonts w:ascii="Times New Roman" w:hAnsi="Times New Roman"/>
                <w:sz w:val="18"/>
                <w:szCs w:val="18"/>
                <w:lang w:eastAsia="ru-RU"/>
              </w:rPr>
              <w:t>несырьевой</w:t>
            </w:r>
            <w:proofErr w:type="spellEnd"/>
            <w:r w:rsidRPr="00DA7AFC">
              <w:rPr>
                <w:rFonts w:ascii="Times New Roman" w:hAnsi="Times New Roman"/>
                <w:sz w:val="18"/>
                <w:szCs w:val="18"/>
                <w:lang w:eastAsia="ru-RU"/>
              </w:rPr>
              <w:t xml:space="preserve"> неэнергетической </w:t>
            </w:r>
            <w:r w:rsidRPr="00DA7AFC">
              <w:rPr>
                <w:rFonts w:ascii="Times New Roman" w:hAnsi="Times New Roman"/>
                <w:sz w:val="18"/>
                <w:szCs w:val="18"/>
                <w:lang w:eastAsia="ru-RU"/>
              </w:rPr>
              <w:lastRenderedPageBreak/>
              <w:t>продукции</w:t>
            </w:r>
          </w:p>
        </w:tc>
        <w:tc>
          <w:tcPr>
            <w:tcW w:w="992" w:type="dxa"/>
            <w:tcBorders>
              <w:top w:val="single" w:sz="4" w:space="0" w:color="000000"/>
              <w:bottom w:val="single" w:sz="4" w:space="0" w:color="000000"/>
            </w:tcBorders>
          </w:tcPr>
          <w:p w14:paraId="770F441F" w14:textId="637990A1" w:rsidR="000A7C28" w:rsidRPr="00D656CD" w:rsidRDefault="000A7C28"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D656CD">
              <w:rPr>
                <w:rFonts w:ascii="Times New Roman" w:hAnsi="Times New Roman"/>
                <w:sz w:val="18"/>
                <w:szCs w:val="18"/>
                <w:lang w:eastAsia="ru-RU"/>
              </w:rPr>
              <w:lastRenderedPageBreak/>
              <w:t>КППИТ</w:t>
            </w:r>
          </w:p>
        </w:tc>
        <w:tc>
          <w:tcPr>
            <w:tcW w:w="1276" w:type="dxa"/>
            <w:tcBorders>
              <w:top w:val="single" w:sz="4" w:space="0" w:color="000000"/>
              <w:bottom w:val="single" w:sz="4" w:space="0" w:color="000000"/>
            </w:tcBorders>
          </w:tcPr>
          <w:p w14:paraId="1FB56109" w14:textId="49AE5A10" w:rsidR="000A7C28" w:rsidRPr="00D656CD" w:rsidRDefault="000A7C28"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D656C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0C584ED8" w14:textId="154635BE"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32D56D44" w14:textId="2EACA09B"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40CD9767" w14:textId="0E53F315"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2A36321F" w14:textId="33876D74"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059" w:type="dxa"/>
            <w:tcBorders>
              <w:top w:val="single" w:sz="4" w:space="0" w:color="000000"/>
              <w:bottom w:val="single" w:sz="4" w:space="0" w:color="000000"/>
            </w:tcBorders>
          </w:tcPr>
          <w:p w14:paraId="7C2D91B8" w14:textId="2D4395F9"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09" w:type="dxa"/>
            <w:gridSpan w:val="3"/>
            <w:tcBorders>
              <w:top w:val="single" w:sz="4" w:space="0" w:color="000000"/>
              <w:bottom w:val="single" w:sz="4" w:space="0" w:color="000000"/>
            </w:tcBorders>
          </w:tcPr>
          <w:p w14:paraId="7B3C4477" w14:textId="0B00AAC5"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30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521B768D" w14:textId="287406C8"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180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909" w:type="dxa"/>
            <w:tcBorders>
              <w:top w:val="single" w:sz="4" w:space="0" w:color="000000"/>
              <w:bottom w:val="single" w:sz="4" w:space="0" w:color="000000"/>
            </w:tcBorders>
          </w:tcPr>
          <w:p w14:paraId="60089388"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1.6,</w:t>
            </w:r>
          </w:p>
          <w:p w14:paraId="4410C157" w14:textId="77777777"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1.7,</w:t>
            </w:r>
          </w:p>
          <w:p w14:paraId="029FD9AA" w14:textId="51D606E3"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1.8</w:t>
            </w:r>
          </w:p>
        </w:tc>
      </w:tr>
      <w:tr w:rsidR="000A7C28" w:rsidRPr="00D656CD" w14:paraId="45DE1314" w14:textId="77777777" w:rsidTr="00256331">
        <w:trPr>
          <w:jc w:val="center"/>
        </w:trPr>
        <w:tc>
          <w:tcPr>
            <w:tcW w:w="562" w:type="dxa"/>
            <w:tcBorders>
              <w:top w:val="single" w:sz="4" w:space="0" w:color="000000"/>
              <w:bottom w:val="single" w:sz="4" w:space="0" w:color="000000"/>
            </w:tcBorders>
          </w:tcPr>
          <w:p w14:paraId="387E72D8" w14:textId="7B1E7C89" w:rsidR="000A7C28" w:rsidRPr="00D656CD" w:rsidRDefault="000A7C28" w:rsidP="000A7C28">
            <w:pPr>
              <w:widowControl w:val="0"/>
              <w:pBdr>
                <w:top w:val="nil"/>
                <w:left w:val="nil"/>
                <w:bottom w:val="nil"/>
                <w:right w:val="nil"/>
                <w:between w:val="nil"/>
              </w:pBdr>
              <w:spacing w:before="20" w:after="0" w:line="240" w:lineRule="auto"/>
              <w:ind w:right="-62"/>
              <w:jc w:val="center"/>
              <w:rPr>
                <w:rFonts w:ascii="Times New Roman" w:hAnsi="Times New Roman"/>
                <w:sz w:val="18"/>
                <w:szCs w:val="18"/>
                <w:lang w:eastAsia="ru-RU"/>
              </w:rPr>
            </w:pPr>
            <w:r w:rsidRPr="00D656CD">
              <w:rPr>
                <w:rFonts w:ascii="Times New Roman" w:hAnsi="Times New Roman"/>
                <w:sz w:val="18"/>
                <w:szCs w:val="18"/>
                <w:lang w:eastAsia="ru-RU"/>
              </w:rPr>
              <w:t>4.23</w:t>
            </w:r>
          </w:p>
        </w:tc>
        <w:tc>
          <w:tcPr>
            <w:tcW w:w="2977" w:type="dxa"/>
            <w:tcBorders>
              <w:top w:val="single" w:sz="4" w:space="0" w:color="000000"/>
              <w:bottom w:val="single" w:sz="4" w:space="0" w:color="000000"/>
            </w:tcBorders>
          </w:tcPr>
          <w:p w14:paraId="66089C16" w14:textId="57A9B640" w:rsidR="000A7C28" w:rsidRPr="00DA7AFC" w:rsidRDefault="000A7C28" w:rsidP="000A7C28">
            <w:pPr>
              <w:widowControl w:val="0"/>
              <w:pBdr>
                <w:top w:val="nil"/>
                <w:left w:val="nil"/>
                <w:bottom w:val="nil"/>
                <w:right w:val="nil"/>
                <w:between w:val="nil"/>
              </w:pBdr>
              <w:spacing w:after="0" w:line="240" w:lineRule="auto"/>
              <w:rPr>
                <w:rFonts w:ascii="Times New Roman" w:hAnsi="Times New Roman"/>
                <w:sz w:val="18"/>
                <w:szCs w:val="18"/>
                <w:lang w:eastAsia="ru-RU"/>
              </w:rPr>
            </w:pPr>
            <w:r w:rsidRPr="00DA7AFC">
              <w:rPr>
                <w:rFonts w:ascii="Times New Roman" w:hAnsi="Times New Roman"/>
                <w:sz w:val="18"/>
                <w:szCs w:val="18"/>
                <w:lang w:eastAsia="ru-RU"/>
              </w:rPr>
              <w:t xml:space="preserve">Предоставление субсидий субъектам деятельности в сфере промышленности </w:t>
            </w:r>
            <w:r w:rsidR="000D45A8">
              <w:rPr>
                <w:rFonts w:ascii="Times New Roman" w:hAnsi="Times New Roman"/>
                <w:sz w:val="18"/>
                <w:szCs w:val="18"/>
                <w:lang w:eastAsia="ru-RU"/>
              </w:rPr>
              <w:br/>
            </w:r>
            <w:r w:rsidRPr="00DA7AFC">
              <w:rPr>
                <w:rFonts w:ascii="Times New Roman" w:hAnsi="Times New Roman"/>
                <w:sz w:val="18"/>
                <w:szCs w:val="18"/>
                <w:lang w:eastAsia="ru-RU"/>
              </w:rPr>
              <w:t xml:space="preserve">в Санкт-Петербурге, сельскохозяйственным товаропроизводителям </w:t>
            </w:r>
            <w:r w:rsidR="000D45A8">
              <w:rPr>
                <w:rFonts w:ascii="Times New Roman" w:hAnsi="Times New Roman"/>
                <w:sz w:val="18"/>
                <w:szCs w:val="18"/>
                <w:lang w:eastAsia="ru-RU"/>
              </w:rPr>
              <w:br/>
            </w:r>
            <w:r w:rsidRPr="00DA7AFC">
              <w:rPr>
                <w:rFonts w:ascii="Times New Roman" w:hAnsi="Times New Roman"/>
                <w:sz w:val="18"/>
                <w:szCs w:val="18"/>
                <w:lang w:eastAsia="ru-RU"/>
              </w:rPr>
              <w:t xml:space="preserve">Санкт-Петербурга в целях возмещения части затрат, связанных с транспортировкой сельскохозяйственной </w:t>
            </w:r>
            <w:r w:rsidR="000D45A8">
              <w:rPr>
                <w:rFonts w:ascii="Times New Roman" w:hAnsi="Times New Roman"/>
                <w:sz w:val="18"/>
                <w:szCs w:val="18"/>
                <w:lang w:eastAsia="ru-RU"/>
              </w:rPr>
              <w:br/>
            </w:r>
            <w:r w:rsidRPr="00DA7AFC">
              <w:rPr>
                <w:rFonts w:ascii="Times New Roman" w:hAnsi="Times New Roman"/>
                <w:sz w:val="18"/>
                <w:szCs w:val="18"/>
                <w:lang w:eastAsia="ru-RU"/>
              </w:rPr>
              <w:t>и продовольственной продукции</w:t>
            </w:r>
          </w:p>
        </w:tc>
        <w:tc>
          <w:tcPr>
            <w:tcW w:w="992" w:type="dxa"/>
            <w:tcBorders>
              <w:top w:val="single" w:sz="4" w:space="0" w:color="000000"/>
              <w:bottom w:val="single" w:sz="4" w:space="0" w:color="000000"/>
            </w:tcBorders>
          </w:tcPr>
          <w:p w14:paraId="7358ED1A" w14:textId="4A046CD3" w:rsidR="000A7C28" w:rsidRPr="00D656CD" w:rsidRDefault="000A7C28" w:rsidP="000A7C28">
            <w:pPr>
              <w:widowControl w:val="0"/>
              <w:pBdr>
                <w:top w:val="nil"/>
                <w:left w:val="nil"/>
                <w:bottom w:val="nil"/>
                <w:right w:val="nil"/>
                <w:between w:val="nil"/>
              </w:pBdr>
              <w:spacing w:before="20" w:after="0" w:line="240" w:lineRule="auto"/>
              <w:ind w:left="-28" w:right="-27"/>
              <w:jc w:val="center"/>
              <w:rPr>
                <w:rFonts w:ascii="Times New Roman" w:hAnsi="Times New Roman"/>
                <w:sz w:val="18"/>
                <w:szCs w:val="18"/>
                <w:lang w:eastAsia="ru-RU"/>
              </w:rPr>
            </w:pPr>
            <w:r w:rsidRPr="00D656CD">
              <w:rPr>
                <w:rFonts w:ascii="Times New Roman" w:hAnsi="Times New Roman"/>
                <w:sz w:val="18"/>
                <w:szCs w:val="18"/>
                <w:lang w:eastAsia="ru-RU"/>
              </w:rPr>
              <w:t>КППИТ</w:t>
            </w:r>
          </w:p>
        </w:tc>
        <w:tc>
          <w:tcPr>
            <w:tcW w:w="1276" w:type="dxa"/>
            <w:tcBorders>
              <w:top w:val="single" w:sz="4" w:space="0" w:color="000000"/>
              <w:bottom w:val="single" w:sz="4" w:space="0" w:color="000000"/>
            </w:tcBorders>
          </w:tcPr>
          <w:p w14:paraId="358CFAFA" w14:textId="26CFC6B3" w:rsidR="000A7C28" w:rsidRPr="00D656CD" w:rsidRDefault="000A7C28" w:rsidP="000A7C28">
            <w:pPr>
              <w:widowControl w:val="0"/>
              <w:pBdr>
                <w:top w:val="nil"/>
                <w:left w:val="nil"/>
                <w:bottom w:val="nil"/>
                <w:right w:val="nil"/>
                <w:between w:val="nil"/>
              </w:pBdr>
              <w:spacing w:before="20" w:after="0" w:line="240" w:lineRule="auto"/>
              <w:ind w:left="-25" w:right="-28"/>
              <w:jc w:val="center"/>
              <w:rPr>
                <w:rFonts w:ascii="Times New Roman" w:hAnsi="Times New Roman"/>
                <w:sz w:val="18"/>
                <w:szCs w:val="18"/>
                <w:lang w:eastAsia="ru-RU"/>
              </w:rPr>
            </w:pPr>
            <w:r w:rsidRPr="00D656CD">
              <w:rPr>
                <w:rFonts w:ascii="Times New Roman" w:hAnsi="Times New Roman"/>
                <w:sz w:val="18"/>
                <w:szCs w:val="18"/>
                <w:lang w:eastAsia="ru-RU"/>
              </w:rPr>
              <w:t>Бюджет Санкт-Петербурга</w:t>
            </w:r>
          </w:p>
        </w:tc>
        <w:tc>
          <w:tcPr>
            <w:tcW w:w="1134" w:type="dxa"/>
            <w:tcBorders>
              <w:top w:val="single" w:sz="4" w:space="0" w:color="000000"/>
              <w:bottom w:val="single" w:sz="4" w:space="0" w:color="000000"/>
            </w:tcBorders>
          </w:tcPr>
          <w:p w14:paraId="7C851E76" w14:textId="02C49C51"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19EE8650" w14:textId="45E7C4B5"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134" w:type="dxa"/>
            <w:tcBorders>
              <w:top w:val="single" w:sz="4" w:space="0" w:color="000000"/>
              <w:bottom w:val="single" w:sz="4" w:space="0" w:color="000000"/>
            </w:tcBorders>
          </w:tcPr>
          <w:p w14:paraId="6EA35ED6" w14:textId="3575659B"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0C7A254A" w14:textId="369FC12B"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059" w:type="dxa"/>
            <w:tcBorders>
              <w:top w:val="single" w:sz="4" w:space="0" w:color="000000"/>
              <w:bottom w:val="single" w:sz="4" w:space="0" w:color="000000"/>
            </w:tcBorders>
          </w:tcPr>
          <w:p w14:paraId="44F550F0" w14:textId="0667CB50"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09" w:type="dxa"/>
            <w:gridSpan w:val="3"/>
            <w:tcBorders>
              <w:top w:val="single" w:sz="4" w:space="0" w:color="000000"/>
              <w:bottom w:val="single" w:sz="4" w:space="0" w:color="000000"/>
            </w:tcBorders>
          </w:tcPr>
          <w:p w14:paraId="122EE4DA" w14:textId="13BEE2BD"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276" w:type="dxa"/>
            <w:tcBorders>
              <w:top w:val="single" w:sz="4" w:space="0" w:color="000000"/>
              <w:bottom w:val="single" w:sz="4" w:space="0" w:color="000000"/>
            </w:tcBorders>
          </w:tcPr>
          <w:p w14:paraId="2C0E349F" w14:textId="1D0C49F5" w:rsidR="000A7C28" w:rsidRPr="00D656CD" w:rsidRDefault="000A7C28" w:rsidP="000A7C28">
            <w:pPr>
              <w:widowControl w:val="0"/>
              <w:pBdr>
                <w:top w:val="nil"/>
                <w:left w:val="nil"/>
                <w:bottom w:val="nil"/>
                <w:right w:val="nil"/>
                <w:between w:val="nil"/>
              </w:pBdr>
              <w:spacing w:before="20" w:after="0" w:line="240" w:lineRule="auto"/>
              <w:jc w:val="center"/>
              <w:rPr>
                <w:rFonts w:ascii="Times New Roman" w:hAnsi="Times New Roman"/>
                <w:sz w:val="18"/>
                <w:szCs w:val="18"/>
                <w:lang w:eastAsia="ru-RU"/>
              </w:rPr>
            </w:pPr>
            <w:r w:rsidRPr="00D656CD">
              <w:rPr>
                <w:rFonts w:ascii="Times New Roman" w:hAnsi="Times New Roman"/>
                <w:sz w:val="18"/>
                <w:szCs w:val="18"/>
                <w:lang w:eastAsia="ru-RU"/>
              </w:rPr>
              <w:t>120</w:t>
            </w:r>
            <w:r w:rsidR="007E46F2" w:rsidRPr="00D656CD">
              <w:rPr>
                <w:rFonts w:ascii="Times New Roman" w:hAnsi="Times New Roman"/>
                <w:sz w:val="18"/>
                <w:szCs w:val="18"/>
                <w:lang w:eastAsia="ru-RU"/>
              </w:rPr>
              <w:t xml:space="preserve"> </w:t>
            </w:r>
            <w:r w:rsidRPr="00D656CD">
              <w:rPr>
                <w:rFonts w:ascii="Times New Roman" w:hAnsi="Times New Roman"/>
                <w:sz w:val="18"/>
                <w:szCs w:val="18"/>
                <w:lang w:eastAsia="ru-RU"/>
              </w:rPr>
              <w:t>000,0</w:t>
            </w:r>
          </w:p>
        </w:tc>
        <w:tc>
          <w:tcPr>
            <w:tcW w:w="1909" w:type="dxa"/>
            <w:tcBorders>
              <w:top w:val="single" w:sz="4" w:space="0" w:color="000000"/>
              <w:bottom w:val="single" w:sz="4" w:space="0" w:color="000000"/>
            </w:tcBorders>
          </w:tcPr>
          <w:p w14:paraId="38057ECB" w14:textId="3F928FE8" w:rsidR="000A7C28" w:rsidRPr="00D656CD" w:rsidRDefault="000A7C28" w:rsidP="000A7C28">
            <w:pPr>
              <w:autoSpaceDE w:val="0"/>
              <w:autoSpaceDN w:val="0"/>
              <w:adjustRightInd w:val="0"/>
              <w:spacing w:after="0" w:line="240" w:lineRule="auto"/>
              <w:rPr>
                <w:rFonts w:ascii="Times New Roman" w:hAnsi="Times New Roman"/>
                <w:sz w:val="18"/>
                <w:szCs w:val="18"/>
                <w:lang w:eastAsia="ru-RU"/>
              </w:rPr>
            </w:pPr>
            <w:r w:rsidRPr="00D656CD">
              <w:rPr>
                <w:rFonts w:ascii="Times New Roman" w:hAnsi="Times New Roman"/>
                <w:sz w:val="18"/>
                <w:szCs w:val="18"/>
                <w:lang w:eastAsia="ru-RU"/>
              </w:rPr>
              <w:t>Индикатор N 1.8</w:t>
            </w:r>
          </w:p>
        </w:tc>
      </w:tr>
      <w:tr w:rsidR="00AF587D" w:rsidRPr="00D656CD" w14:paraId="4D42A6E1" w14:textId="77777777" w:rsidTr="00256331">
        <w:trPr>
          <w:trHeight w:val="217"/>
          <w:jc w:val="center"/>
        </w:trPr>
        <w:tc>
          <w:tcPr>
            <w:tcW w:w="5807" w:type="dxa"/>
            <w:gridSpan w:val="4"/>
            <w:vAlign w:val="center"/>
          </w:tcPr>
          <w:p w14:paraId="719E670E" w14:textId="77777777" w:rsidR="00AF587D" w:rsidRPr="00D656CD" w:rsidRDefault="00AF587D" w:rsidP="00AF587D">
            <w:pPr>
              <w:spacing w:before="40" w:after="40" w:line="240" w:lineRule="auto"/>
              <w:rPr>
                <w:rFonts w:ascii="Times New Roman" w:eastAsia="Times New Roman" w:hAnsi="Times New Roman"/>
                <w:b/>
                <w:color w:val="000000"/>
                <w:sz w:val="20"/>
                <w:szCs w:val="20"/>
              </w:rPr>
            </w:pPr>
            <w:bookmarkStart w:id="30" w:name="1pxezwc" w:colFirst="0" w:colLast="0"/>
            <w:bookmarkStart w:id="31" w:name="49x2ik5" w:colFirst="0" w:colLast="0"/>
            <w:bookmarkEnd w:id="30"/>
            <w:bookmarkEnd w:id="31"/>
            <w:r w:rsidRPr="00D656CD">
              <w:rPr>
                <w:rFonts w:ascii="Times New Roman" w:eastAsia="Times New Roman" w:hAnsi="Times New Roman"/>
                <w:b/>
                <w:color w:val="000000"/>
                <w:sz w:val="20"/>
                <w:szCs w:val="20"/>
              </w:rPr>
              <w:t>ВСЕГО процессная часть подпрограммы</w:t>
            </w:r>
          </w:p>
        </w:tc>
        <w:tc>
          <w:tcPr>
            <w:tcW w:w="1134" w:type="dxa"/>
            <w:shd w:val="clear" w:color="auto" w:fill="auto"/>
          </w:tcPr>
          <w:p w14:paraId="64E47CF1" w14:textId="5DDA3A99" w:rsidR="00AF587D" w:rsidRPr="00E64E05" w:rsidRDefault="0057628A" w:rsidP="00AF587D">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1 093 877,0</w:t>
            </w:r>
          </w:p>
        </w:tc>
        <w:tc>
          <w:tcPr>
            <w:tcW w:w="1134" w:type="dxa"/>
            <w:shd w:val="clear" w:color="auto" w:fill="auto"/>
          </w:tcPr>
          <w:p w14:paraId="2C9A294E" w14:textId="4D9CF987" w:rsidR="00AF587D" w:rsidRPr="00E64E05" w:rsidRDefault="0057628A" w:rsidP="00AF587D">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1 048 082,6</w:t>
            </w:r>
          </w:p>
        </w:tc>
        <w:tc>
          <w:tcPr>
            <w:tcW w:w="1134" w:type="dxa"/>
            <w:shd w:val="clear" w:color="auto" w:fill="auto"/>
          </w:tcPr>
          <w:p w14:paraId="312F6390" w14:textId="5D407A06" w:rsidR="00AF587D" w:rsidRPr="00E64E05" w:rsidRDefault="0057628A"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w:t>
            </w:r>
            <w:r w:rsidR="00D54721">
              <w:rPr>
                <w:rFonts w:ascii="Times New Roman" w:eastAsia="Times New Roman" w:hAnsi="Times New Roman"/>
                <w:b/>
                <w:color w:val="000000"/>
                <w:sz w:val="17"/>
                <w:szCs w:val="17"/>
              </w:rPr>
              <w:t> 129 980,0</w:t>
            </w:r>
          </w:p>
        </w:tc>
        <w:tc>
          <w:tcPr>
            <w:tcW w:w="1276" w:type="dxa"/>
            <w:shd w:val="clear" w:color="auto" w:fill="auto"/>
          </w:tcPr>
          <w:p w14:paraId="020B5712" w14:textId="7B90891E" w:rsidR="00AF587D" w:rsidRPr="00E64E05" w:rsidRDefault="0057628A"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w:t>
            </w:r>
            <w:r w:rsidR="00D54721">
              <w:rPr>
                <w:rFonts w:ascii="Times New Roman" w:eastAsia="Times New Roman" w:hAnsi="Times New Roman"/>
                <w:b/>
                <w:color w:val="000000"/>
                <w:sz w:val="17"/>
                <w:szCs w:val="17"/>
              </w:rPr>
              <w:t> 153 260,8</w:t>
            </w:r>
          </w:p>
        </w:tc>
        <w:tc>
          <w:tcPr>
            <w:tcW w:w="1059" w:type="dxa"/>
            <w:shd w:val="clear" w:color="auto" w:fill="auto"/>
          </w:tcPr>
          <w:p w14:paraId="0817F328" w14:textId="592CF818" w:rsidR="00AF587D" w:rsidRPr="00E64E05" w:rsidRDefault="0057628A"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w:t>
            </w:r>
            <w:r w:rsidR="00D54721">
              <w:rPr>
                <w:rFonts w:ascii="Times New Roman" w:eastAsia="Times New Roman" w:hAnsi="Times New Roman"/>
                <w:b/>
                <w:color w:val="000000"/>
                <w:sz w:val="17"/>
                <w:szCs w:val="17"/>
              </w:rPr>
              <w:t> 251 555,1</w:t>
            </w:r>
          </w:p>
        </w:tc>
        <w:tc>
          <w:tcPr>
            <w:tcW w:w="1209" w:type="dxa"/>
            <w:gridSpan w:val="3"/>
            <w:shd w:val="clear" w:color="auto" w:fill="auto"/>
          </w:tcPr>
          <w:p w14:paraId="19D8000E" w14:textId="3D0B1B85" w:rsidR="00AF587D" w:rsidRPr="00E64E05" w:rsidRDefault="0057628A"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w:t>
            </w:r>
            <w:r w:rsidR="00D54721">
              <w:rPr>
                <w:rFonts w:ascii="Times New Roman" w:eastAsia="Times New Roman" w:hAnsi="Times New Roman"/>
                <w:b/>
                <w:color w:val="000000"/>
                <w:sz w:val="17"/>
                <w:szCs w:val="17"/>
              </w:rPr>
              <w:t> 191 550,9</w:t>
            </w:r>
          </w:p>
        </w:tc>
        <w:tc>
          <w:tcPr>
            <w:tcW w:w="1276" w:type="dxa"/>
            <w:shd w:val="clear" w:color="auto" w:fill="auto"/>
          </w:tcPr>
          <w:p w14:paraId="0E86DE3D" w14:textId="49A9419E" w:rsidR="00AF587D" w:rsidRPr="00E64E05" w:rsidRDefault="0057628A"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6</w:t>
            </w:r>
            <w:r w:rsidR="00D54721">
              <w:rPr>
                <w:rFonts w:ascii="Times New Roman" w:eastAsia="Times New Roman" w:hAnsi="Times New Roman"/>
                <w:b/>
                <w:color w:val="000000"/>
                <w:sz w:val="17"/>
                <w:szCs w:val="17"/>
              </w:rPr>
              <w:t> 868 306,4</w:t>
            </w:r>
          </w:p>
        </w:tc>
        <w:tc>
          <w:tcPr>
            <w:tcW w:w="1909" w:type="dxa"/>
            <w:vAlign w:val="center"/>
          </w:tcPr>
          <w:p w14:paraId="6708877D" w14:textId="77777777" w:rsidR="00AF587D" w:rsidRPr="00D656CD" w:rsidRDefault="00AF587D" w:rsidP="00AF587D">
            <w:pPr>
              <w:spacing w:before="40" w:after="4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Х</w:t>
            </w:r>
          </w:p>
        </w:tc>
      </w:tr>
      <w:tr w:rsidR="007E46F2" w:rsidRPr="002101A3" w14:paraId="060FD7BE" w14:textId="77777777" w:rsidTr="00256331">
        <w:trPr>
          <w:trHeight w:val="217"/>
          <w:jc w:val="center"/>
        </w:trPr>
        <w:tc>
          <w:tcPr>
            <w:tcW w:w="5807" w:type="dxa"/>
            <w:gridSpan w:val="4"/>
            <w:vAlign w:val="center"/>
          </w:tcPr>
          <w:p w14:paraId="6AA59695" w14:textId="40FF9A0E" w:rsidR="007E46F2" w:rsidRPr="00D656CD" w:rsidRDefault="007E46F2" w:rsidP="00AF587D">
            <w:pPr>
              <w:spacing w:before="40" w:after="40" w:line="240" w:lineRule="auto"/>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ВСЕГО по подпрограмме</w:t>
            </w:r>
          </w:p>
        </w:tc>
        <w:tc>
          <w:tcPr>
            <w:tcW w:w="1134" w:type="dxa"/>
            <w:shd w:val="clear" w:color="auto" w:fill="auto"/>
          </w:tcPr>
          <w:p w14:paraId="6D8EC97D" w14:textId="593885FF" w:rsidR="007E46F2" w:rsidRPr="00E64E05" w:rsidRDefault="0091734A" w:rsidP="0057628A">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2</w:t>
            </w:r>
            <w:r w:rsidR="0057628A" w:rsidRPr="00E64E05">
              <w:rPr>
                <w:rFonts w:ascii="Times New Roman" w:eastAsia="Times New Roman" w:hAnsi="Times New Roman"/>
                <w:b/>
                <w:color w:val="000000"/>
                <w:sz w:val="17"/>
                <w:szCs w:val="17"/>
              </w:rPr>
              <w:t> 379 220,0</w:t>
            </w:r>
          </w:p>
        </w:tc>
        <w:tc>
          <w:tcPr>
            <w:tcW w:w="1134" w:type="dxa"/>
            <w:shd w:val="clear" w:color="auto" w:fill="auto"/>
          </w:tcPr>
          <w:p w14:paraId="19D4A7D0" w14:textId="24C541B6" w:rsidR="007E46F2" w:rsidRPr="00E64E05" w:rsidRDefault="0057628A" w:rsidP="00AF587D">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1 943 701,2</w:t>
            </w:r>
          </w:p>
        </w:tc>
        <w:tc>
          <w:tcPr>
            <w:tcW w:w="1134" w:type="dxa"/>
            <w:shd w:val="clear" w:color="auto" w:fill="auto"/>
          </w:tcPr>
          <w:p w14:paraId="0E36A384" w14:textId="2C3F59A3" w:rsidR="007E46F2" w:rsidRPr="00E64E05" w:rsidRDefault="00D54721" w:rsidP="00720F39">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Pr>
                <w:rFonts w:ascii="Times New Roman" w:eastAsia="Times New Roman" w:hAnsi="Times New Roman"/>
                <w:b/>
                <w:color w:val="000000"/>
                <w:sz w:val="17"/>
                <w:szCs w:val="17"/>
              </w:rPr>
              <w:t>2 571 253,1</w:t>
            </w:r>
          </w:p>
        </w:tc>
        <w:tc>
          <w:tcPr>
            <w:tcW w:w="1276" w:type="dxa"/>
            <w:shd w:val="clear" w:color="auto" w:fill="auto"/>
          </w:tcPr>
          <w:p w14:paraId="612BC755" w14:textId="414ED36B" w:rsidR="007E46F2" w:rsidRPr="00E64E05" w:rsidRDefault="00D54721" w:rsidP="00720F39">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Pr>
                <w:rFonts w:ascii="Times New Roman" w:eastAsia="Times New Roman" w:hAnsi="Times New Roman"/>
                <w:b/>
                <w:color w:val="000000"/>
                <w:sz w:val="17"/>
                <w:szCs w:val="17"/>
              </w:rPr>
              <w:t>3 363 187,2</w:t>
            </w:r>
          </w:p>
        </w:tc>
        <w:tc>
          <w:tcPr>
            <w:tcW w:w="1059" w:type="dxa"/>
            <w:shd w:val="clear" w:color="auto" w:fill="auto"/>
          </w:tcPr>
          <w:p w14:paraId="678AF38C" w14:textId="617EA547" w:rsidR="007E46F2" w:rsidRPr="00E64E05" w:rsidRDefault="000D45A8"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3</w:t>
            </w:r>
            <w:r w:rsidR="00D54721">
              <w:rPr>
                <w:rFonts w:ascii="Times New Roman" w:eastAsia="Times New Roman" w:hAnsi="Times New Roman"/>
                <w:b/>
                <w:color w:val="000000"/>
                <w:sz w:val="17"/>
                <w:szCs w:val="17"/>
              </w:rPr>
              <w:t> 504 217,3</w:t>
            </w:r>
          </w:p>
        </w:tc>
        <w:tc>
          <w:tcPr>
            <w:tcW w:w="1209" w:type="dxa"/>
            <w:gridSpan w:val="3"/>
            <w:shd w:val="clear" w:color="auto" w:fill="auto"/>
          </w:tcPr>
          <w:p w14:paraId="58AE42BC" w14:textId="443F143A" w:rsidR="007E46F2" w:rsidRPr="00E64E05" w:rsidRDefault="00D54721" w:rsidP="00720F39">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Pr>
                <w:rFonts w:ascii="Times New Roman" w:eastAsia="Times New Roman" w:hAnsi="Times New Roman"/>
                <w:b/>
                <w:color w:val="000000"/>
                <w:sz w:val="17"/>
                <w:szCs w:val="17"/>
              </w:rPr>
              <w:t>3 659 319,6</w:t>
            </w:r>
          </w:p>
        </w:tc>
        <w:tc>
          <w:tcPr>
            <w:tcW w:w="1276" w:type="dxa"/>
            <w:shd w:val="clear" w:color="auto" w:fill="auto"/>
          </w:tcPr>
          <w:p w14:paraId="30431052" w14:textId="67C768D6" w:rsidR="007E46F2" w:rsidRPr="00E64E05" w:rsidRDefault="000D45A8" w:rsidP="00D54721">
            <w:pPr>
              <w:widowControl w:val="0"/>
              <w:pBdr>
                <w:top w:val="nil"/>
                <w:left w:val="nil"/>
                <w:bottom w:val="nil"/>
                <w:right w:val="nil"/>
                <w:between w:val="nil"/>
              </w:pBdr>
              <w:spacing w:before="20" w:after="0" w:line="240" w:lineRule="auto"/>
              <w:jc w:val="center"/>
              <w:rPr>
                <w:rFonts w:ascii="Times New Roman" w:eastAsia="Times New Roman" w:hAnsi="Times New Roman"/>
                <w:b/>
                <w:color w:val="000000"/>
                <w:sz w:val="17"/>
                <w:szCs w:val="17"/>
              </w:rPr>
            </w:pPr>
            <w:r w:rsidRPr="00E64E05">
              <w:rPr>
                <w:rFonts w:ascii="Times New Roman" w:eastAsia="Times New Roman" w:hAnsi="Times New Roman"/>
                <w:b/>
                <w:color w:val="000000"/>
                <w:sz w:val="17"/>
                <w:szCs w:val="17"/>
              </w:rPr>
              <w:t>1</w:t>
            </w:r>
            <w:r w:rsidR="00720F39">
              <w:rPr>
                <w:rFonts w:ascii="Times New Roman" w:eastAsia="Times New Roman" w:hAnsi="Times New Roman"/>
                <w:b/>
                <w:color w:val="000000"/>
                <w:sz w:val="17"/>
                <w:szCs w:val="17"/>
              </w:rPr>
              <w:t>7</w:t>
            </w:r>
            <w:r w:rsidR="00D54721">
              <w:rPr>
                <w:rFonts w:ascii="Times New Roman" w:eastAsia="Times New Roman" w:hAnsi="Times New Roman"/>
                <w:b/>
                <w:color w:val="000000"/>
                <w:sz w:val="17"/>
                <w:szCs w:val="17"/>
              </w:rPr>
              <w:t> 420 898,4</w:t>
            </w:r>
          </w:p>
        </w:tc>
        <w:tc>
          <w:tcPr>
            <w:tcW w:w="1909" w:type="dxa"/>
            <w:vAlign w:val="center"/>
          </w:tcPr>
          <w:p w14:paraId="17D5F474" w14:textId="77777777" w:rsidR="007E46F2" w:rsidRPr="002101A3" w:rsidRDefault="007E46F2" w:rsidP="00AF587D">
            <w:pPr>
              <w:spacing w:before="40" w:after="40" w:line="240" w:lineRule="auto"/>
              <w:jc w:val="center"/>
              <w:rPr>
                <w:rFonts w:ascii="Times New Roman" w:eastAsia="Times New Roman" w:hAnsi="Times New Roman"/>
                <w:b/>
                <w:color w:val="000000"/>
                <w:sz w:val="20"/>
                <w:szCs w:val="20"/>
              </w:rPr>
            </w:pPr>
          </w:p>
        </w:tc>
      </w:tr>
    </w:tbl>
    <w:p w14:paraId="1108ED71" w14:textId="77777777" w:rsidR="004510FE" w:rsidRPr="002101A3" w:rsidRDefault="004510FE">
      <w:pPr>
        <w:pStyle w:val="ConsPlusNormal"/>
        <w:rPr>
          <w:rFonts w:ascii="Times New Roman" w:hAnsi="Times New Roman" w:cs="Times New Roman"/>
          <w:sz w:val="8"/>
          <w:szCs w:val="8"/>
        </w:rPr>
      </w:pPr>
    </w:p>
    <w:p w14:paraId="1E89CA84" w14:textId="77777777" w:rsidR="00DA617E" w:rsidRPr="002101A3" w:rsidRDefault="00DA617E">
      <w:pPr>
        <w:rPr>
          <w:rFonts w:ascii="Times New Roman" w:hAnsi="Times New Roman"/>
          <w:sz w:val="24"/>
          <w:szCs w:val="24"/>
        </w:rPr>
        <w:sectPr w:rsidR="00DA617E" w:rsidRPr="002101A3" w:rsidSect="00614376">
          <w:pgSz w:w="16840" w:h="11907" w:orient="landscape" w:code="9"/>
          <w:pgMar w:top="1418" w:right="567" w:bottom="624" w:left="567" w:header="794" w:footer="0" w:gutter="0"/>
          <w:cols w:space="720"/>
          <w:docGrid w:linePitch="299"/>
        </w:sectPr>
      </w:pPr>
    </w:p>
    <w:p w14:paraId="272AE1DA" w14:textId="77777777" w:rsidR="004510FE" w:rsidRPr="00D656CD" w:rsidRDefault="004510FE" w:rsidP="009739B9">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lastRenderedPageBreak/>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 xml:space="preserve">. </w:t>
      </w:r>
      <w:r w:rsidR="00E92622" w:rsidRPr="00D656CD">
        <w:rPr>
          <w:rFonts w:ascii="Times New Roman" w:hAnsi="Times New Roman" w:cs="Times New Roman"/>
          <w:b/>
          <w:sz w:val="24"/>
          <w:szCs w:val="24"/>
        </w:rPr>
        <w:t>Механизм реализации мероприятий</w:t>
      </w:r>
    </w:p>
    <w:p w14:paraId="33272F01" w14:textId="77777777" w:rsidR="004510FE" w:rsidRPr="00D656CD" w:rsidRDefault="004510FE" w:rsidP="009739B9">
      <w:pPr>
        <w:pStyle w:val="ConsPlusNormal"/>
        <w:rPr>
          <w:rFonts w:ascii="Times New Roman" w:hAnsi="Times New Roman" w:cs="Times New Roman"/>
          <w:sz w:val="24"/>
          <w:szCs w:val="24"/>
        </w:rPr>
      </w:pPr>
    </w:p>
    <w:p w14:paraId="014305CB" w14:textId="77777777" w:rsidR="00E92622" w:rsidRPr="00D656CD" w:rsidRDefault="004510FE" w:rsidP="009739B9">
      <w:pPr>
        <w:pStyle w:val="ConsPlusNormal"/>
        <w:jc w:val="center"/>
        <w:rPr>
          <w:rFonts w:ascii="Times New Roman" w:hAnsi="Times New Roman" w:cs="Times New Roman"/>
          <w:b/>
          <w:bCs/>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 xml:space="preserve">.1. </w:t>
      </w:r>
      <w:r w:rsidR="002553A7" w:rsidRPr="00D656CD">
        <w:rPr>
          <w:rFonts w:ascii="Times New Roman" w:hAnsi="Times New Roman" w:cs="Times New Roman"/>
          <w:b/>
          <w:bCs/>
          <w:sz w:val="24"/>
          <w:szCs w:val="24"/>
        </w:rPr>
        <w:t>Мероприятия регионального проекта</w:t>
      </w:r>
      <w:r w:rsidR="00566E2B" w:rsidRPr="00D656CD">
        <w:rPr>
          <w:rFonts w:ascii="Times New Roman" w:hAnsi="Times New Roman" w:cs="Times New Roman"/>
          <w:b/>
          <w:bCs/>
          <w:sz w:val="24"/>
          <w:szCs w:val="24"/>
        </w:rPr>
        <w:t xml:space="preserve"> «Системные меры развития </w:t>
      </w:r>
      <w:r w:rsidR="00566E2B" w:rsidRPr="00D656CD">
        <w:rPr>
          <w:rFonts w:ascii="Times New Roman" w:hAnsi="Times New Roman" w:cs="Times New Roman"/>
          <w:b/>
          <w:bCs/>
          <w:sz w:val="24"/>
          <w:szCs w:val="24"/>
        </w:rPr>
        <w:br/>
        <w:t>международной кооперации и экспорта»</w:t>
      </w:r>
    </w:p>
    <w:p w14:paraId="0341FAB7" w14:textId="77777777" w:rsidR="00631CA4" w:rsidRPr="00D656CD" w:rsidRDefault="00631CA4" w:rsidP="00B90524">
      <w:pPr>
        <w:pStyle w:val="ConsPlusNormal"/>
        <w:ind w:firstLine="539"/>
        <w:jc w:val="both"/>
        <w:rPr>
          <w:rFonts w:ascii="Times New Roman" w:hAnsi="Times New Roman" w:cs="Times New Roman"/>
          <w:sz w:val="16"/>
          <w:szCs w:val="16"/>
        </w:rPr>
      </w:pPr>
    </w:p>
    <w:p w14:paraId="30D59AAE" w14:textId="0339C801" w:rsidR="00CA7361" w:rsidRPr="00D656CD" w:rsidRDefault="00CA7361" w:rsidP="00CA7361">
      <w:pPr>
        <w:autoSpaceDE w:val="0"/>
        <w:autoSpaceDN w:val="0"/>
        <w:adjustRightInd w:val="0"/>
        <w:spacing w:after="0" w:line="240" w:lineRule="auto"/>
        <w:ind w:firstLine="539"/>
        <w:jc w:val="both"/>
        <w:rPr>
          <w:rFonts w:ascii="Times New Roman" w:hAnsi="Times New Roman"/>
          <w:sz w:val="24"/>
          <w:szCs w:val="24"/>
          <w:lang w:eastAsia="ru-RU"/>
        </w:rPr>
      </w:pPr>
      <w:r w:rsidRPr="00D656CD">
        <w:rPr>
          <w:rFonts w:ascii="Times New Roman" w:hAnsi="Times New Roman"/>
          <w:sz w:val="24"/>
          <w:szCs w:val="24"/>
          <w:lang w:eastAsia="ru-RU"/>
        </w:rPr>
        <w:t xml:space="preserve">В рамках реализации </w:t>
      </w:r>
      <w:hyperlink r:id="rId14" w:history="1">
        <w:r w:rsidRPr="00D656CD">
          <w:rPr>
            <w:rFonts w:ascii="Times New Roman" w:hAnsi="Times New Roman"/>
            <w:sz w:val="24"/>
            <w:szCs w:val="24"/>
            <w:lang w:eastAsia="ru-RU"/>
          </w:rPr>
          <w:t>пункта 1.1.1</w:t>
        </w:r>
      </w:hyperlink>
      <w:r w:rsidRPr="00D656CD">
        <w:rPr>
          <w:rFonts w:ascii="Times New Roman" w:hAnsi="Times New Roman"/>
          <w:sz w:val="24"/>
          <w:szCs w:val="24"/>
          <w:lang w:eastAsia="ru-RU"/>
        </w:rPr>
        <w:t xml:space="preserve"> перечня мероприятий подпрограммы, отнесенных </w:t>
      </w:r>
      <w:r w:rsidRPr="00D656CD">
        <w:rPr>
          <w:rFonts w:ascii="Times New Roman" w:hAnsi="Times New Roman"/>
          <w:sz w:val="24"/>
          <w:szCs w:val="24"/>
          <w:lang w:eastAsia="ru-RU"/>
        </w:rPr>
        <w:br/>
        <w:t xml:space="preserve">к проектной части, связанных с текущими расходами, КППИТ путем закупки товаров, работ, услуг для обеспечения нужд Санкт-Петербурга в соответствии с Федеральным </w:t>
      </w:r>
      <w:hyperlink r:id="rId15" w:history="1">
        <w:r w:rsidRPr="00D656CD">
          <w:rPr>
            <w:rFonts w:ascii="Times New Roman" w:hAnsi="Times New Roman"/>
            <w:sz w:val="24"/>
            <w:szCs w:val="24"/>
            <w:lang w:eastAsia="ru-RU"/>
          </w:rPr>
          <w:t>законом</w:t>
        </w:r>
      </w:hyperlink>
      <w:r w:rsidRPr="00D656CD">
        <w:rPr>
          <w:rFonts w:ascii="Times New Roman" w:hAnsi="Times New Roman"/>
          <w:sz w:val="24"/>
          <w:szCs w:val="24"/>
          <w:lang w:eastAsia="ru-RU"/>
        </w:rPr>
        <w:t xml:space="preserve"> </w:t>
      </w:r>
      <w:r w:rsidRPr="00D656CD">
        <w:rPr>
          <w:rFonts w:ascii="Times New Roman" w:hAnsi="Times New Roman"/>
          <w:sz w:val="24"/>
          <w:szCs w:val="24"/>
          <w:lang w:eastAsia="ru-RU"/>
        </w:rPr>
        <w:br/>
        <w:t xml:space="preserve">«О контрактной системе в сфере закупок товаров, работ, услуг для обеспечения государственных и муниципальных нужд» (далее – Закон № 44-ФЗ) осуществляет организацию участия в международных специализированных торговых выставках </w:t>
      </w:r>
      <w:r w:rsidRPr="00D656CD">
        <w:rPr>
          <w:rFonts w:ascii="Times New Roman" w:hAnsi="Times New Roman"/>
          <w:sz w:val="24"/>
          <w:szCs w:val="24"/>
          <w:lang w:eastAsia="ru-RU"/>
        </w:rPr>
        <w:br/>
        <w:t xml:space="preserve">и ярмарках, специализированных симпозиумах и конференциях, проведение конкурсов, кампаний (в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w:t>
      </w:r>
      <w:r w:rsidRPr="00D656CD">
        <w:rPr>
          <w:rFonts w:ascii="Times New Roman" w:hAnsi="Times New Roman"/>
          <w:sz w:val="24"/>
          <w:szCs w:val="24"/>
          <w:lang w:eastAsia="ru-RU"/>
        </w:rPr>
        <w:br/>
        <w:t>в Санкт-Петербурге на мировые рынки.</w:t>
      </w:r>
    </w:p>
    <w:p w14:paraId="0D9BE4D3" w14:textId="77777777" w:rsidR="00CA7361" w:rsidRPr="00D656CD" w:rsidRDefault="00CA7361" w:rsidP="00CA7361">
      <w:pPr>
        <w:autoSpaceDE w:val="0"/>
        <w:autoSpaceDN w:val="0"/>
        <w:adjustRightInd w:val="0"/>
        <w:spacing w:after="0" w:line="240" w:lineRule="auto"/>
        <w:ind w:firstLine="539"/>
        <w:jc w:val="both"/>
        <w:rPr>
          <w:rFonts w:ascii="Times New Roman" w:hAnsi="Times New Roman"/>
          <w:sz w:val="24"/>
          <w:szCs w:val="24"/>
          <w:lang w:eastAsia="ru-RU"/>
        </w:rPr>
      </w:pPr>
      <w:r w:rsidRPr="00D656CD">
        <w:rPr>
          <w:rFonts w:ascii="Times New Roman" w:hAnsi="Times New Roman"/>
          <w:sz w:val="24"/>
          <w:szCs w:val="24"/>
          <w:lang w:eastAsia="ru-RU"/>
        </w:rPr>
        <w:t>Перечень мероприятий утверждается правовым актом КППИТ.</w:t>
      </w:r>
    </w:p>
    <w:p w14:paraId="214E574E" w14:textId="77777777" w:rsidR="00631CA4" w:rsidRPr="00D656CD" w:rsidRDefault="00631CA4" w:rsidP="00B90524">
      <w:pPr>
        <w:pStyle w:val="ConsPlusNormal"/>
        <w:ind w:firstLine="539"/>
        <w:jc w:val="both"/>
        <w:rPr>
          <w:rFonts w:ascii="Times New Roman" w:hAnsi="Times New Roman" w:cs="Times New Roman"/>
          <w:sz w:val="24"/>
          <w:szCs w:val="24"/>
        </w:rPr>
      </w:pPr>
    </w:p>
    <w:p w14:paraId="55780D46" w14:textId="77777777" w:rsidR="00C135A4" w:rsidRPr="00D656CD" w:rsidRDefault="00C135A4" w:rsidP="00C135A4">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9D3245" w:rsidRPr="00D656CD">
        <w:rPr>
          <w:rFonts w:ascii="Times New Roman" w:hAnsi="Times New Roman" w:cs="Times New Roman"/>
          <w:b/>
          <w:sz w:val="24"/>
          <w:szCs w:val="24"/>
        </w:rPr>
        <w:t>2</w:t>
      </w:r>
      <w:r w:rsidRPr="00D656CD">
        <w:rPr>
          <w:rFonts w:ascii="Times New Roman" w:hAnsi="Times New Roman" w:cs="Times New Roman"/>
          <w:b/>
          <w:sz w:val="24"/>
          <w:szCs w:val="24"/>
        </w:rPr>
        <w:t>. Мероприятия регионального проекта «Экспорт продукции АПК»</w:t>
      </w:r>
    </w:p>
    <w:p w14:paraId="79A20A45" w14:textId="77777777" w:rsidR="00C135A4" w:rsidRPr="00D656CD" w:rsidRDefault="00C135A4" w:rsidP="00C135A4">
      <w:pPr>
        <w:pStyle w:val="ConsPlusNormal"/>
        <w:jc w:val="center"/>
        <w:rPr>
          <w:rFonts w:ascii="Times New Roman" w:hAnsi="Times New Roman" w:cs="Times New Roman"/>
          <w:b/>
          <w:sz w:val="16"/>
          <w:szCs w:val="16"/>
        </w:rPr>
      </w:pPr>
    </w:p>
    <w:p w14:paraId="02902CF3" w14:textId="3CD5FD9E" w:rsidR="0043357C" w:rsidRPr="00D656CD" w:rsidRDefault="00F70A32" w:rsidP="0091734A">
      <w:pPr>
        <w:pStyle w:val="ConsPlusNormal"/>
        <w:ind w:firstLine="539"/>
        <w:jc w:val="both"/>
        <w:rPr>
          <w:rFonts w:ascii="Times New Roman" w:hAnsi="Times New Roman" w:cs="Times New Roman"/>
          <w:bCs/>
          <w:sz w:val="24"/>
          <w:szCs w:val="24"/>
        </w:rPr>
      </w:pPr>
      <w:r w:rsidRPr="00D656CD">
        <w:rPr>
          <w:rFonts w:ascii="Times New Roman" w:hAnsi="Times New Roman" w:cs="Times New Roman"/>
          <w:bCs/>
          <w:sz w:val="24"/>
          <w:szCs w:val="24"/>
        </w:rPr>
        <w:t>В рамках реализации пункта 1.2.1</w:t>
      </w:r>
      <w:r w:rsidR="0043357C" w:rsidRPr="00D656CD">
        <w:rPr>
          <w:rFonts w:ascii="Times New Roman" w:hAnsi="Times New Roman" w:cs="Times New Roman"/>
          <w:bCs/>
          <w:sz w:val="24"/>
          <w:szCs w:val="24"/>
        </w:rPr>
        <w:t xml:space="preserve"> перечня мероприятий подпрограммы, отнесенных </w:t>
      </w:r>
      <w:r w:rsidR="0043357C" w:rsidRPr="00D656CD">
        <w:rPr>
          <w:rFonts w:ascii="Times New Roman" w:hAnsi="Times New Roman" w:cs="Times New Roman"/>
          <w:bCs/>
          <w:sz w:val="24"/>
          <w:szCs w:val="24"/>
        </w:rPr>
        <w:br/>
        <w:t xml:space="preserve">к проектной части, связанных с текущими расходами, Управление ветеринарии </w:t>
      </w:r>
      <w:r w:rsidR="0043357C" w:rsidRPr="00D656CD">
        <w:rPr>
          <w:rFonts w:ascii="Times New Roman" w:hAnsi="Times New Roman" w:cs="Times New Roman"/>
          <w:bCs/>
          <w:sz w:val="24"/>
          <w:szCs w:val="24"/>
        </w:rPr>
        <w:br/>
        <w:t xml:space="preserve">Санкт-Петербурга </w:t>
      </w:r>
      <w:r w:rsidR="00687BEA" w:rsidRPr="00D656CD">
        <w:rPr>
          <w:rFonts w:ascii="Times New Roman" w:hAnsi="Times New Roman" w:cs="Times New Roman"/>
          <w:bCs/>
          <w:sz w:val="24"/>
          <w:szCs w:val="24"/>
        </w:rPr>
        <w:t xml:space="preserve">осуществляет предоставление </w:t>
      </w:r>
      <w:r w:rsidR="00687BEA" w:rsidRPr="00D656CD">
        <w:rPr>
          <w:rFonts w:ascii="Times New Roman" w:hAnsi="Times New Roman" w:cs="Times New Roman"/>
          <w:bCs/>
          <w:spacing w:val="-6"/>
          <w:sz w:val="24"/>
          <w:szCs w:val="24"/>
        </w:rPr>
        <w:t>ГБУ «Санкт-Петербургская</w:t>
      </w:r>
      <w:r w:rsidR="00687BEA" w:rsidRPr="00D656CD">
        <w:rPr>
          <w:rFonts w:ascii="Times New Roman" w:hAnsi="Times New Roman" w:cs="Times New Roman"/>
          <w:bCs/>
          <w:sz w:val="24"/>
          <w:szCs w:val="24"/>
        </w:rPr>
        <w:t xml:space="preserve"> городская станция по борьбе с болезнями животных» субсидий на иные цели, порядок и условия предоставления которых устанавливается Управлением ветеринарии Санкт-Петербурга </w:t>
      </w:r>
      <w:r w:rsidR="0091734A" w:rsidRPr="00D656CD">
        <w:rPr>
          <w:rFonts w:ascii="Times New Roman" w:hAnsi="Times New Roman" w:cs="Times New Roman"/>
          <w:bCs/>
          <w:sz w:val="24"/>
          <w:szCs w:val="24"/>
        </w:rPr>
        <w:br/>
      </w:r>
      <w:r w:rsidR="00687BEA" w:rsidRPr="00D656CD">
        <w:rPr>
          <w:rFonts w:ascii="Times New Roman" w:hAnsi="Times New Roman" w:cs="Times New Roman"/>
          <w:bCs/>
          <w:sz w:val="24"/>
          <w:szCs w:val="24"/>
        </w:rPr>
        <w:t xml:space="preserve">на основании постановления Правительства Санкт-Петербурга от 07.10.2020 № 809 «О мерах по реализации пункта 4 постановления Правительства Российской Федерации от 22.02.2020 № 203» в соответствии с общими требованиями к нормативным правовым актам </w:t>
      </w:r>
      <w:r w:rsidR="0091734A" w:rsidRPr="00D656CD">
        <w:rPr>
          <w:rFonts w:ascii="Times New Roman" w:hAnsi="Times New Roman" w:cs="Times New Roman"/>
          <w:bCs/>
          <w:sz w:val="24"/>
          <w:szCs w:val="24"/>
        </w:rPr>
        <w:br/>
      </w:r>
      <w:r w:rsidR="00687BEA" w:rsidRPr="00D656CD">
        <w:rPr>
          <w:rFonts w:ascii="Times New Roman" w:hAnsi="Times New Roman" w:cs="Times New Roman"/>
          <w:bCs/>
          <w:sz w:val="24"/>
          <w:szCs w:val="24"/>
        </w:rPr>
        <w:t xml:space="preserve">и муниципальным правовым актам, устанавливающим порядок определения объема </w:t>
      </w:r>
      <w:r w:rsidR="0091734A" w:rsidRPr="00D656CD">
        <w:rPr>
          <w:rFonts w:ascii="Times New Roman" w:hAnsi="Times New Roman" w:cs="Times New Roman"/>
          <w:bCs/>
          <w:sz w:val="24"/>
          <w:szCs w:val="24"/>
        </w:rPr>
        <w:br/>
      </w:r>
      <w:r w:rsidR="00687BEA" w:rsidRPr="00D656CD">
        <w:rPr>
          <w:rFonts w:ascii="Times New Roman" w:hAnsi="Times New Roman" w:cs="Times New Roman"/>
          <w:bCs/>
          <w:sz w:val="24"/>
          <w:szCs w:val="24"/>
        </w:rPr>
        <w:t>и условия предоставления бюджетным и автономным учреждениям субсидий и иные цели, утвержденными постановлением Правительства Российской Федерации от 22.02.2020 № 203.</w:t>
      </w:r>
    </w:p>
    <w:p w14:paraId="70192477" w14:textId="77777777" w:rsidR="000A434A" w:rsidRPr="00D656CD" w:rsidRDefault="000A434A" w:rsidP="00C135A4">
      <w:pPr>
        <w:pStyle w:val="ConsPlusNormal"/>
        <w:ind w:firstLine="539"/>
        <w:jc w:val="both"/>
        <w:rPr>
          <w:rFonts w:ascii="Times New Roman" w:hAnsi="Times New Roman" w:cs="Times New Roman"/>
          <w:sz w:val="24"/>
          <w:szCs w:val="24"/>
        </w:rPr>
      </w:pPr>
    </w:p>
    <w:p w14:paraId="0F98E04C" w14:textId="77777777" w:rsidR="002553A7" w:rsidRPr="00D656CD" w:rsidRDefault="002553A7" w:rsidP="006120BF">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 Развитие инфраструктуры для промышленности</w:t>
      </w:r>
      <w:r w:rsidR="008E3C88"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w:t>
      </w:r>
      <w:r w:rsidR="00566E2B" w:rsidRPr="00D656CD">
        <w:rPr>
          <w:rFonts w:ascii="Times New Roman" w:hAnsi="Times New Roman" w:cs="Times New Roman"/>
          <w:b/>
          <w:sz w:val="24"/>
          <w:szCs w:val="24"/>
        </w:rPr>
        <w:t xml:space="preserve">прочие </w:t>
      </w:r>
      <w:r w:rsidRPr="00D656CD">
        <w:rPr>
          <w:rFonts w:ascii="Times New Roman" w:hAnsi="Times New Roman" w:cs="Times New Roman"/>
          <w:b/>
          <w:sz w:val="24"/>
          <w:szCs w:val="24"/>
        </w:rPr>
        <w:t>расходы развития)</w:t>
      </w:r>
    </w:p>
    <w:p w14:paraId="76E17FC6" w14:textId="77777777" w:rsidR="002553A7" w:rsidRPr="00D656CD" w:rsidRDefault="002553A7" w:rsidP="002553A7">
      <w:pPr>
        <w:pStyle w:val="ConsPlusNormal"/>
        <w:rPr>
          <w:rFonts w:ascii="Times New Roman" w:hAnsi="Times New Roman" w:cs="Times New Roman"/>
          <w:sz w:val="16"/>
          <w:szCs w:val="16"/>
        </w:rPr>
      </w:pPr>
    </w:p>
    <w:p w14:paraId="43EFC9AA" w14:textId="4524642A" w:rsidR="002553A7" w:rsidRPr="00D656CD" w:rsidRDefault="00F70A32" w:rsidP="002553A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пунктов</w:t>
      </w:r>
      <w:r w:rsidR="002553A7" w:rsidRPr="00D656CD">
        <w:rPr>
          <w:rFonts w:ascii="Times New Roman" w:hAnsi="Times New Roman" w:cs="Times New Roman"/>
          <w:sz w:val="24"/>
          <w:szCs w:val="24"/>
        </w:rPr>
        <w:t xml:space="preserve"> </w:t>
      </w:r>
      <w:r w:rsidR="004B3B6D" w:rsidRPr="00D656CD">
        <w:rPr>
          <w:rFonts w:ascii="Times New Roman" w:hAnsi="Times New Roman" w:cs="Times New Roman"/>
          <w:sz w:val="24"/>
          <w:szCs w:val="24"/>
        </w:rPr>
        <w:t>2.</w:t>
      </w:r>
      <w:r w:rsidR="002553A7" w:rsidRPr="00D656CD">
        <w:rPr>
          <w:rFonts w:ascii="Times New Roman" w:hAnsi="Times New Roman" w:cs="Times New Roman"/>
          <w:sz w:val="24"/>
          <w:szCs w:val="24"/>
        </w:rPr>
        <w:t>1.1</w:t>
      </w:r>
      <w:r w:rsidR="00A0256F" w:rsidRPr="00D656CD">
        <w:rPr>
          <w:rFonts w:ascii="Times New Roman" w:hAnsi="Times New Roman" w:cs="Times New Roman"/>
          <w:sz w:val="24"/>
          <w:szCs w:val="24"/>
        </w:rPr>
        <w:t xml:space="preserve"> – 2.1.5</w:t>
      </w:r>
      <w:r w:rsidR="002553A7" w:rsidRPr="00D656CD">
        <w:rPr>
          <w:rFonts w:ascii="Times New Roman" w:hAnsi="Times New Roman" w:cs="Times New Roman"/>
          <w:sz w:val="24"/>
          <w:szCs w:val="24"/>
        </w:rPr>
        <w:t xml:space="preserve"> перечня мероприятий подпрограммы, </w:t>
      </w:r>
      <w:r w:rsidR="00A0256F" w:rsidRPr="00D656CD">
        <w:rPr>
          <w:rFonts w:ascii="Times New Roman" w:hAnsi="Times New Roman" w:cs="Times New Roman"/>
          <w:sz w:val="24"/>
          <w:szCs w:val="24"/>
        </w:rPr>
        <w:t xml:space="preserve">отнесенных </w:t>
      </w:r>
      <w:r w:rsidR="002428B4" w:rsidRPr="00D656CD">
        <w:rPr>
          <w:rFonts w:ascii="Times New Roman" w:hAnsi="Times New Roman" w:cs="Times New Roman"/>
          <w:sz w:val="24"/>
          <w:szCs w:val="24"/>
        </w:rPr>
        <w:t xml:space="preserve">к проектной части, </w:t>
      </w:r>
      <w:r w:rsidR="002553A7" w:rsidRPr="00D656CD">
        <w:rPr>
          <w:rFonts w:ascii="Times New Roman" w:hAnsi="Times New Roman" w:cs="Times New Roman"/>
          <w:sz w:val="24"/>
          <w:szCs w:val="24"/>
        </w:rPr>
        <w:t xml:space="preserve">связанных с расходами развития, КППИТ путем закупки товаров, работ, услуг для обеспечения нужд Санкт-Петербурга в соответствии с Законом </w:t>
      </w:r>
      <w:r w:rsidR="00A0256F" w:rsidRPr="00D656CD">
        <w:rPr>
          <w:rFonts w:ascii="Times New Roman" w:hAnsi="Times New Roman" w:cs="Times New Roman"/>
          <w:sz w:val="24"/>
          <w:szCs w:val="24"/>
        </w:rPr>
        <w:br/>
      </w:r>
      <w:r w:rsidR="002553A7" w:rsidRPr="00D656CD">
        <w:rPr>
          <w:rFonts w:ascii="Times New Roman" w:hAnsi="Times New Roman" w:cs="Times New Roman"/>
          <w:sz w:val="24"/>
          <w:szCs w:val="24"/>
        </w:rPr>
        <w:t>№ 44-ФЗ осуществляет комплексную инженерную подготовку территорий, проектирование, строительство объектов капитального строительства, объектов инженерной и дорожной инфраструктуры, обеспечивающих развитие территорий нежилых зон, а также территорий размещения объектов инновационной инфраструктуры в границах, установленных постановлениями Правительства Санкт-Петербурга.</w:t>
      </w:r>
    </w:p>
    <w:p w14:paraId="6118469D" w14:textId="77777777" w:rsidR="002553A7" w:rsidRPr="00D656CD" w:rsidRDefault="002553A7"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Под территориями нежилых зон в целях государственной программы понимаются территории, предназначенные для размещения объектов производственного, </w:t>
      </w:r>
      <w:r w:rsidR="008B6A03" w:rsidRPr="00D656CD">
        <w:rPr>
          <w:rFonts w:ascii="Times New Roman" w:hAnsi="Times New Roman" w:cs="Times New Roman"/>
          <w:sz w:val="24"/>
          <w:szCs w:val="24"/>
        </w:rPr>
        <w:br/>
      </w:r>
      <w:r w:rsidRPr="00D656CD">
        <w:rPr>
          <w:rFonts w:ascii="Times New Roman" w:hAnsi="Times New Roman" w:cs="Times New Roman"/>
          <w:sz w:val="24"/>
          <w:szCs w:val="24"/>
        </w:rPr>
        <w:t>транспортно-логистического, общественно-делового и складского назначения, в том числе производственные зоны.</w:t>
      </w:r>
    </w:p>
    <w:p w14:paraId="7B59D64A" w14:textId="77777777" w:rsidR="002011FB" w:rsidRPr="00D656CD" w:rsidRDefault="002011FB"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pacing w:val="2"/>
          <w:sz w:val="24"/>
          <w:szCs w:val="24"/>
          <w:u w:color="FFFFFF"/>
        </w:rPr>
        <w:t>Под инженерной подготовкой территории в целях государственной программы понимается комплекс работ по подготовке проектной документации, выполнению инженерных изысканий, строительству и реконструкции на ней объектов инженерной</w:t>
      </w:r>
      <w:r w:rsidR="008B6A03" w:rsidRPr="00D656CD">
        <w:rPr>
          <w:rFonts w:ascii="Times New Roman" w:hAnsi="Times New Roman" w:cs="Times New Roman"/>
          <w:spacing w:val="2"/>
          <w:sz w:val="24"/>
          <w:szCs w:val="24"/>
          <w:u w:color="FFFFFF"/>
        </w:rPr>
        <w:t xml:space="preserve"> </w:t>
      </w:r>
      <w:r w:rsidRPr="00D656CD">
        <w:rPr>
          <w:rFonts w:ascii="Times New Roman" w:hAnsi="Times New Roman" w:cs="Times New Roman"/>
          <w:spacing w:val="2"/>
          <w:sz w:val="24"/>
          <w:szCs w:val="24"/>
          <w:u w:color="FFFFFF"/>
        </w:rPr>
        <w:br/>
        <w:t>и дорожной инфраструктуры.</w:t>
      </w:r>
    </w:p>
    <w:p w14:paraId="407ECC3E" w14:textId="52F782CF" w:rsidR="00DD662E" w:rsidRPr="00D656CD" w:rsidRDefault="002553A7"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Реализация пункт</w:t>
      </w:r>
      <w:r w:rsidR="0036205F" w:rsidRPr="00D656CD">
        <w:rPr>
          <w:rFonts w:ascii="Times New Roman" w:hAnsi="Times New Roman" w:cs="Times New Roman"/>
          <w:sz w:val="24"/>
          <w:szCs w:val="24"/>
        </w:rPr>
        <w:t>ов</w:t>
      </w:r>
      <w:r w:rsidRPr="00D656CD">
        <w:rPr>
          <w:rFonts w:ascii="Times New Roman" w:hAnsi="Times New Roman" w:cs="Times New Roman"/>
          <w:sz w:val="24"/>
          <w:szCs w:val="24"/>
        </w:rPr>
        <w:t xml:space="preserve"> </w:t>
      </w:r>
      <w:r w:rsidR="004B3B6D" w:rsidRPr="00D656CD">
        <w:rPr>
          <w:rFonts w:ascii="Times New Roman" w:hAnsi="Times New Roman" w:cs="Times New Roman"/>
          <w:sz w:val="24"/>
          <w:szCs w:val="24"/>
        </w:rPr>
        <w:t>2.</w:t>
      </w:r>
      <w:r w:rsidRPr="00D656CD">
        <w:rPr>
          <w:rFonts w:ascii="Times New Roman" w:hAnsi="Times New Roman" w:cs="Times New Roman"/>
          <w:sz w:val="24"/>
          <w:szCs w:val="24"/>
        </w:rPr>
        <w:t>1.1</w:t>
      </w:r>
      <w:r w:rsidR="00A0256F" w:rsidRPr="00D656CD">
        <w:rPr>
          <w:rFonts w:ascii="Times New Roman" w:hAnsi="Times New Roman" w:cs="Times New Roman"/>
          <w:sz w:val="24"/>
          <w:szCs w:val="24"/>
        </w:rPr>
        <w:t xml:space="preserve"> – 2.1.5</w:t>
      </w:r>
      <w:r w:rsidR="0036205F"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перечня мероприятий подпрограммы, </w:t>
      </w:r>
      <w:r w:rsidR="002428B4" w:rsidRPr="00D656CD">
        <w:rPr>
          <w:rFonts w:ascii="Times New Roman" w:hAnsi="Times New Roman" w:cs="Times New Roman"/>
          <w:sz w:val="24"/>
          <w:szCs w:val="24"/>
        </w:rPr>
        <w:t xml:space="preserve">отнесенных </w:t>
      </w:r>
      <w:r w:rsidR="002428B4" w:rsidRPr="00D656CD">
        <w:rPr>
          <w:rFonts w:ascii="Times New Roman" w:hAnsi="Times New Roman" w:cs="Times New Roman"/>
          <w:sz w:val="24"/>
          <w:szCs w:val="24"/>
        </w:rPr>
        <w:br/>
        <w:t xml:space="preserve">к проектной части, </w:t>
      </w:r>
      <w:r w:rsidRPr="00D656CD">
        <w:rPr>
          <w:rFonts w:ascii="Times New Roman" w:hAnsi="Times New Roman" w:cs="Times New Roman"/>
          <w:sz w:val="24"/>
          <w:szCs w:val="24"/>
        </w:rPr>
        <w:t xml:space="preserve">связанных с расходами развития, осуществляется на основании </w:t>
      </w:r>
      <w:r w:rsidR="00693B92" w:rsidRPr="00D656CD">
        <w:rPr>
          <w:rFonts w:ascii="Times New Roman" w:hAnsi="Times New Roman" w:cs="Times New Roman"/>
          <w:sz w:val="24"/>
          <w:szCs w:val="24"/>
        </w:rPr>
        <w:br/>
      </w:r>
      <w:r w:rsidRPr="00D656CD">
        <w:rPr>
          <w:rFonts w:ascii="Times New Roman" w:hAnsi="Times New Roman" w:cs="Times New Roman"/>
          <w:sz w:val="24"/>
          <w:szCs w:val="24"/>
        </w:rPr>
        <w:t xml:space="preserve">решения об осуществлении бюджетных инвестиций в объекты государственной собственности Санкт-Петербурга, содержащегося в пункте 2-1 настоящего постановления, </w:t>
      </w:r>
      <w:r w:rsidR="002428B4" w:rsidRPr="00D656CD">
        <w:rPr>
          <w:rFonts w:ascii="Times New Roman" w:hAnsi="Times New Roman" w:cs="Times New Roman"/>
          <w:sz w:val="24"/>
          <w:szCs w:val="24"/>
        </w:rPr>
        <w:br/>
      </w:r>
      <w:r w:rsidRPr="00D656CD">
        <w:rPr>
          <w:rFonts w:ascii="Times New Roman" w:hAnsi="Times New Roman" w:cs="Times New Roman"/>
          <w:sz w:val="24"/>
          <w:szCs w:val="24"/>
        </w:rPr>
        <w:t>в порядке, установленном постановлением</w:t>
      </w:r>
      <w:r w:rsidR="00DD662E" w:rsidRPr="00D656CD">
        <w:rPr>
          <w:rFonts w:ascii="Times New Roman" w:hAnsi="Times New Roman" w:cs="Times New Roman"/>
          <w:sz w:val="24"/>
          <w:szCs w:val="24"/>
        </w:rPr>
        <w:t xml:space="preserve"> Правительства Санкт-Петербурга </w:t>
      </w:r>
      <w:r w:rsidRPr="00D656CD">
        <w:rPr>
          <w:rFonts w:ascii="Times New Roman" w:hAnsi="Times New Roman" w:cs="Times New Roman"/>
          <w:sz w:val="24"/>
          <w:szCs w:val="24"/>
        </w:rPr>
        <w:t xml:space="preserve">№ </w:t>
      </w:r>
      <w:r w:rsidR="00D30EFB" w:rsidRPr="00D656CD">
        <w:rPr>
          <w:rFonts w:ascii="Times New Roman" w:hAnsi="Times New Roman" w:cs="Times New Roman"/>
          <w:sz w:val="24"/>
          <w:szCs w:val="24"/>
        </w:rPr>
        <w:t>716</w:t>
      </w:r>
      <w:r w:rsidR="00DD662E" w:rsidRPr="00D656CD">
        <w:rPr>
          <w:rFonts w:ascii="Times New Roman" w:hAnsi="Times New Roman" w:cs="Times New Roman"/>
          <w:sz w:val="24"/>
          <w:szCs w:val="24"/>
        </w:rPr>
        <w:t>.</w:t>
      </w:r>
    </w:p>
    <w:p w14:paraId="5B6E4E00" w14:textId="55E6196B" w:rsidR="002553A7" w:rsidRPr="00D656CD" w:rsidRDefault="002553A7"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lastRenderedPageBreak/>
        <w:t>Адресный перечень объектов по мероприятиям, предусмотренным</w:t>
      </w:r>
      <w:r w:rsidR="00FD4742" w:rsidRPr="00D656CD">
        <w:rPr>
          <w:rFonts w:ascii="Times New Roman" w:hAnsi="Times New Roman" w:cs="Times New Roman"/>
          <w:sz w:val="24"/>
          <w:szCs w:val="24"/>
        </w:rPr>
        <w:t xml:space="preserve"> </w:t>
      </w:r>
      <w:r w:rsidRPr="00D656CD">
        <w:rPr>
          <w:rFonts w:ascii="Times New Roman" w:hAnsi="Times New Roman" w:cs="Times New Roman"/>
          <w:sz w:val="24"/>
          <w:szCs w:val="24"/>
        </w:rPr>
        <w:br/>
      </w:r>
      <w:r w:rsidRPr="00D656CD">
        <w:rPr>
          <w:rFonts w:ascii="Times New Roman" w:hAnsi="Times New Roman" w:cs="Times New Roman"/>
          <w:spacing w:val="-4"/>
          <w:sz w:val="24"/>
          <w:szCs w:val="24"/>
        </w:rPr>
        <w:t xml:space="preserve">в пунктах </w:t>
      </w:r>
      <w:r w:rsidR="002428B4" w:rsidRPr="00D656CD">
        <w:rPr>
          <w:rFonts w:ascii="Times New Roman" w:hAnsi="Times New Roman" w:cs="Times New Roman"/>
          <w:spacing w:val="-4"/>
          <w:sz w:val="24"/>
          <w:szCs w:val="24"/>
        </w:rPr>
        <w:t>2.</w:t>
      </w:r>
      <w:r w:rsidR="00A0256F" w:rsidRPr="00D656CD">
        <w:rPr>
          <w:rFonts w:ascii="Times New Roman" w:hAnsi="Times New Roman" w:cs="Times New Roman"/>
          <w:spacing w:val="-4"/>
          <w:sz w:val="24"/>
          <w:szCs w:val="24"/>
        </w:rPr>
        <w:t>1.</w:t>
      </w:r>
      <w:r w:rsidRPr="00D656CD">
        <w:rPr>
          <w:rFonts w:ascii="Times New Roman" w:hAnsi="Times New Roman" w:cs="Times New Roman"/>
          <w:spacing w:val="-4"/>
          <w:sz w:val="24"/>
          <w:szCs w:val="24"/>
        </w:rPr>
        <w:t xml:space="preserve">1 – </w:t>
      </w:r>
      <w:r w:rsidR="002428B4" w:rsidRPr="00D656CD">
        <w:rPr>
          <w:rFonts w:ascii="Times New Roman" w:hAnsi="Times New Roman" w:cs="Times New Roman"/>
          <w:spacing w:val="-4"/>
          <w:sz w:val="24"/>
          <w:szCs w:val="24"/>
        </w:rPr>
        <w:t>2.</w:t>
      </w:r>
      <w:r w:rsidR="00A0256F" w:rsidRPr="00D656CD">
        <w:rPr>
          <w:rFonts w:ascii="Times New Roman" w:hAnsi="Times New Roman" w:cs="Times New Roman"/>
          <w:spacing w:val="-4"/>
          <w:sz w:val="24"/>
          <w:szCs w:val="24"/>
        </w:rPr>
        <w:t>1.5</w:t>
      </w:r>
      <w:r w:rsidRPr="00D656CD">
        <w:rPr>
          <w:rFonts w:ascii="Times New Roman" w:hAnsi="Times New Roman" w:cs="Times New Roman"/>
          <w:spacing w:val="-4"/>
          <w:sz w:val="24"/>
          <w:szCs w:val="24"/>
        </w:rPr>
        <w:t xml:space="preserve"> перечня мероприятий подпрограммы, </w:t>
      </w:r>
      <w:r w:rsidR="002428B4" w:rsidRPr="00D656CD">
        <w:rPr>
          <w:rFonts w:ascii="Times New Roman" w:hAnsi="Times New Roman" w:cs="Times New Roman"/>
          <w:sz w:val="24"/>
          <w:szCs w:val="24"/>
        </w:rPr>
        <w:t xml:space="preserve">отнесенных к проектной </w:t>
      </w:r>
      <w:r w:rsidR="002428B4" w:rsidRPr="00D656CD">
        <w:rPr>
          <w:rFonts w:ascii="Times New Roman" w:hAnsi="Times New Roman" w:cs="Times New Roman"/>
          <w:sz w:val="24"/>
          <w:szCs w:val="24"/>
        </w:rPr>
        <w:br/>
        <w:t xml:space="preserve">части, </w:t>
      </w:r>
      <w:r w:rsidRPr="00D656CD">
        <w:rPr>
          <w:rFonts w:ascii="Times New Roman" w:hAnsi="Times New Roman" w:cs="Times New Roman"/>
          <w:spacing w:val="-4"/>
          <w:sz w:val="24"/>
          <w:szCs w:val="24"/>
        </w:rPr>
        <w:t>связанных с расходами развития,</w:t>
      </w:r>
      <w:r w:rsidRPr="00D656CD">
        <w:rPr>
          <w:rFonts w:ascii="Times New Roman" w:hAnsi="Times New Roman" w:cs="Times New Roman"/>
          <w:sz w:val="24"/>
          <w:szCs w:val="24"/>
        </w:rPr>
        <w:t xml:space="preserve"> подлежащим реализации в очередном финансовом году, утверждается КППИТ в соответствии с </w:t>
      </w:r>
      <w:r w:rsidR="009141C3" w:rsidRPr="00D656CD">
        <w:rPr>
          <w:rFonts w:ascii="Times New Roman" w:hAnsi="Times New Roman" w:cs="Times New Roman"/>
          <w:sz w:val="24"/>
          <w:szCs w:val="24"/>
        </w:rPr>
        <w:t xml:space="preserve">постановлением Правительства </w:t>
      </w:r>
      <w:r w:rsidR="008E3C88" w:rsidRPr="00D656CD">
        <w:rPr>
          <w:rFonts w:ascii="Times New Roman" w:hAnsi="Times New Roman" w:cs="Times New Roman"/>
          <w:sz w:val="24"/>
          <w:szCs w:val="24"/>
        </w:rPr>
        <w:br/>
      </w:r>
      <w:r w:rsidR="009141C3" w:rsidRPr="00D656CD">
        <w:rPr>
          <w:rFonts w:ascii="Times New Roman" w:hAnsi="Times New Roman" w:cs="Times New Roman"/>
          <w:sz w:val="24"/>
          <w:szCs w:val="24"/>
        </w:rPr>
        <w:t xml:space="preserve">Санкт-Петербурга № </w:t>
      </w:r>
      <w:r w:rsidR="00D30EFB" w:rsidRPr="00D656CD">
        <w:rPr>
          <w:rFonts w:ascii="Times New Roman" w:hAnsi="Times New Roman" w:cs="Times New Roman"/>
          <w:sz w:val="24"/>
          <w:szCs w:val="24"/>
        </w:rPr>
        <w:t>716</w:t>
      </w:r>
      <w:r w:rsidRPr="00D656CD">
        <w:rPr>
          <w:rFonts w:ascii="Times New Roman" w:hAnsi="Times New Roman" w:cs="Times New Roman"/>
          <w:sz w:val="24"/>
          <w:szCs w:val="24"/>
        </w:rPr>
        <w:t>.</w:t>
      </w:r>
    </w:p>
    <w:p w14:paraId="6FFE2F2E" w14:textId="64043CF4" w:rsidR="009B2ACF" w:rsidRPr="00D656CD" w:rsidRDefault="006A56BF"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Реализация мероприятий, предусмо</w:t>
      </w:r>
      <w:r w:rsidR="00A0256F" w:rsidRPr="00D656CD">
        <w:rPr>
          <w:rFonts w:ascii="Times New Roman" w:hAnsi="Times New Roman" w:cs="Times New Roman"/>
          <w:sz w:val="24"/>
          <w:szCs w:val="24"/>
        </w:rPr>
        <w:t>тренных в пунктах 2.1.1 и 2.1.2</w:t>
      </w:r>
      <w:r w:rsidRPr="00D656CD">
        <w:rPr>
          <w:rFonts w:ascii="Times New Roman" w:hAnsi="Times New Roman" w:cs="Times New Roman"/>
          <w:sz w:val="24"/>
          <w:szCs w:val="24"/>
        </w:rPr>
        <w:t xml:space="preserve"> перечня мероприятий подпрограммы, отнесенных к проектной части, связанных с расходами развития, части проведения проектно-изыскательских работ, включает следующие этапы: осуществление процедуры определения подрядчиков (исполнителей) работ в соответствии </w:t>
      </w:r>
      <w:r w:rsidRPr="00D656CD">
        <w:rPr>
          <w:rFonts w:ascii="Times New Roman" w:hAnsi="Times New Roman" w:cs="Times New Roman"/>
          <w:sz w:val="24"/>
          <w:szCs w:val="24"/>
        </w:rPr>
        <w:br/>
        <w:t xml:space="preserve">с Федеральным законом 44-ФЗ, выполнение подрядчиками (исполнителями) работ </w:t>
      </w:r>
      <w:r w:rsidRPr="00D656CD">
        <w:rPr>
          <w:rFonts w:ascii="Times New Roman" w:hAnsi="Times New Roman" w:cs="Times New Roman"/>
          <w:sz w:val="24"/>
          <w:szCs w:val="24"/>
        </w:rPr>
        <w:br/>
        <w:t>по заключенным с ними государственным контрактам, приемка и оплата заказчиком выполненных работ. Приемка и оплата выполненных проектно-изыскательских работ осуществляются после их завершения и получения положительного заключения государственной экспертизы в отношении проектной документации.</w:t>
      </w:r>
    </w:p>
    <w:p w14:paraId="31B329EC" w14:textId="2A35D487" w:rsidR="00693B92" w:rsidRPr="00D656CD" w:rsidRDefault="00693B92" w:rsidP="002553A7">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пункта 2.1.</w:t>
      </w:r>
      <w:r w:rsidR="00A0256F" w:rsidRPr="00D656CD">
        <w:rPr>
          <w:rFonts w:ascii="Times New Roman" w:hAnsi="Times New Roman" w:cs="Times New Roman"/>
          <w:sz w:val="24"/>
          <w:szCs w:val="24"/>
        </w:rPr>
        <w:t>5</w:t>
      </w:r>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проектной части, связанных с расходами развития, КППИТ путем закупки товаров, работ, услуг для обеспечения нужд Санкт-Петербурга в соответствии с Законом № 44-ФЗ </w:t>
      </w:r>
      <w:r w:rsidR="00DC202D" w:rsidRPr="00D656CD">
        <w:rPr>
          <w:rFonts w:ascii="Times New Roman" w:hAnsi="Times New Roman" w:cs="Times New Roman"/>
          <w:sz w:val="24"/>
          <w:szCs w:val="24"/>
        </w:rPr>
        <w:br/>
      </w:r>
      <w:r w:rsidR="00FB5F10" w:rsidRPr="00D656CD">
        <w:rPr>
          <w:rFonts w:ascii="Times New Roman" w:hAnsi="Times New Roman" w:cs="Times New Roman"/>
          <w:sz w:val="24"/>
          <w:szCs w:val="24"/>
        </w:rPr>
        <w:t xml:space="preserve">в </w:t>
      </w:r>
      <w:r w:rsidR="00DC202D" w:rsidRPr="00D656CD">
        <w:rPr>
          <w:rFonts w:ascii="Times New Roman" w:hAnsi="Times New Roman" w:cs="Times New Roman"/>
          <w:sz w:val="24"/>
          <w:szCs w:val="24"/>
        </w:rPr>
        <w:t>202</w:t>
      </w:r>
      <w:r w:rsidR="00A0256F" w:rsidRPr="00D656CD">
        <w:rPr>
          <w:rFonts w:ascii="Times New Roman" w:hAnsi="Times New Roman" w:cs="Times New Roman"/>
          <w:sz w:val="24"/>
          <w:szCs w:val="24"/>
        </w:rPr>
        <w:t>9</w:t>
      </w:r>
      <w:r w:rsidR="00FB5F10" w:rsidRPr="00D656CD">
        <w:rPr>
          <w:rFonts w:ascii="Times New Roman" w:hAnsi="Times New Roman" w:cs="Times New Roman"/>
          <w:sz w:val="24"/>
          <w:szCs w:val="24"/>
        </w:rPr>
        <w:t xml:space="preserve"> году </w:t>
      </w:r>
      <w:r w:rsidRPr="00D656CD">
        <w:rPr>
          <w:rFonts w:ascii="Times New Roman" w:hAnsi="Times New Roman" w:cs="Times New Roman"/>
          <w:sz w:val="24"/>
          <w:szCs w:val="24"/>
        </w:rPr>
        <w:t>осуществляет</w:t>
      </w:r>
      <w:r w:rsidR="00FB5F10" w:rsidRPr="00D656CD">
        <w:rPr>
          <w:rFonts w:ascii="Times New Roman" w:hAnsi="Times New Roman" w:cs="Times New Roman"/>
          <w:sz w:val="24"/>
          <w:szCs w:val="24"/>
        </w:rPr>
        <w:t>ся проектирование</w:t>
      </w:r>
      <w:r w:rsidRPr="00D656CD">
        <w:rPr>
          <w:rFonts w:ascii="Times New Roman" w:hAnsi="Times New Roman" w:cs="Times New Roman"/>
          <w:sz w:val="24"/>
          <w:szCs w:val="24"/>
        </w:rPr>
        <w:t xml:space="preserve"> мукомольного комплекса</w:t>
      </w:r>
      <w:r w:rsidR="00DC202D"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для нужд </w:t>
      </w:r>
      <w:r w:rsidR="00DC202D"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p>
    <w:p w14:paraId="054CA328" w14:textId="77777777" w:rsidR="004770D9" w:rsidRPr="00D656CD" w:rsidRDefault="004770D9" w:rsidP="00D22DE8">
      <w:pPr>
        <w:pStyle w:val="ConsPlusNormal"/>
        <w:spacing w:line="250" w:lineRule="auto"/>
        <w:ind w:firstLine="539"/>
        <w:jc w:val="both"/>
        <w:rPr>
          <w:rFonts w:ascii="Times New Roman" w:hAnsi="Times New Roman" w:cs="Times New Roman"/>
          <w:sz w:val="24"/>
          <w:szCs w:val="24"/>
        </w:rPr>
      </w:pPr>
    </w:p>
    <w:p w14:paraId="4E9B6814" w14:textId="77777777" w:rsidR="004510FE" w:rsidRPr="00D656CD" w:rsidRDefault="002553A7" w:rsidP="00AA0603">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9D3245" w:rsidRPr="00D656CD">
        <w:rPr>
          <w:rFonts w:ascii="Times New Roman" w:hAnsi="Times New Roman" w:cs="Times New Roman"/>
          <w:b/>
          <w:sz w:val="24"/>
          <w:szCs w:val="24"/>
        </w:rPr>
        <w:t>4</w:t>
      </w:r>
      <w:r w:rsidRPr="00D656CD">
        <w:rPr>
          <w:rFonts w:ascii="Times New Roman" w:hAnsi="Times New Roman" w:cs="Times New Roman"/>
          <w:b/>
          <w:sz w:val="24"/>
          <w:szCs w:val="24"/>
        </w:rPr>
        <w:t>.</w:t>
      </w:r>
      <w:r w:rsidR="0051458A" w:rsidRPr="00D656CD">
        <w:rPr>
          <w:rFonts w:ascii="Times New Roman" w:hAnsi="Times New Roman" w:cs="Times New Roman"/>
          <w:b/>
          <w:sz w:val="24"/>
          <w:szCs w:val="24"/>
        </w:rPr>
        <w:t xml:space="preserve"> </w:t>
      </w:r>
      <w:r w:rsidR="004510FE" w:rsidRPr="00D656CD">
        <w:rPr>
          <w:rFonts w:ascii="Times New Roman" w:hAnsi="Times New Roman" w:cs="Times New Roman"/>
          <w:b/>
          <w:sz w:val="24"/>
          <w:szCs w:val="24"/>
        </w:rPr>
        <w:t>Содействие технологическому перевооружению</w:t>
      </w:r>
      <w:r w:rsidR="00420D03" w:rsidRPr="00D656CD">
        <w:rPr>
          <w:rFonts w:ascii="Times New Roman" w:hAnsi="Times New Roman" w:cs="Times New Roman"/>
          <w:b/>
          <w:sz w:val="24"/>
          <w:szCs w:val="24"/>
        </w:rPr>
        <w:t xml:space="preserve"> </w:t>
      </w:r>
      <w:r w:rsidR="004510FE" w:rsidRPr="00D656CD">
        <w:rPr>
          <w:rFonts w:ascii="Times New Roman" w:hAnsi="Times New Roman" w:cs="Times New Roman"/>
          <w:b/>
          <w:sz w:val="24"/>
          <w:szCs w:val="24"/>
        </w:rPr>
        <w:t>и модернизации предприятий, повышению энергоэффективности</w:t>
      </w:r>
      <w:r w:rsidR="00420D03" w:rsidRPr="00D656CD">
        <w:rPr>
          <w:rFonts w:ascii="Times New Roman" w:hAnsi="Times New Roman" w:cs="Times New Roman"/>
          <w:b/>
          <w:sz w:val="24"/>
          <w:szCs w:val="24"/>
        </w:rPr>
        <w:t xml:space="preserve"> </w:t>
      </w:r>
      <w:r w:rsidR="004510FE" w:rsidRPr="00D656CD">
        <w:rPr>
          <w:rFonts w:ascii="Times New Roman" w:hAnsi="Times New Roman" w:cs="Times New Roman"/>
          <w:b/>
          <w:sz w:val="24"/>
          <w:szCs w:val="24"/>
        </w:rPr>
        <w:t>в промышленности</w:t>
      </w:r>
    </w:p>
    <w:p w14:paraId="3AF49471" w14:textId="77777777" w:rsidR="001258ED" w:rsidRPr="00D656CD" w:rsidRDefault="001258ED" w:rsidP="00AA0603">
      <w:pPr>
        <w:pStyle w:val="ConsPlusNormal"/>
        <w:ind w:firstLine="540"/>
        <w:jc w:val="both"/>
        <w:rPr>
          <w:rFonts w:ascii="Times New Roman" w:hAnsi="Times New Roman" w:cs="Times New Roman"/>
          <w:sz w:val="16"/>
          <w:szCs w:val="16"/>
        </w:rPr>
      </w:pPr>
    </w:p>
    <w:p w14:paraId="6B1BC4D2" w14:textId="77777777" w:rsidR="00056231" w:rsidRPr="00D656CD" w:rsidRDefault="00056231" w:rsidP="00056231">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011" w:history="1">
        <w:r w:rsidRPr="00D656CD">
          <w:rPr>
            <w:rFonts w:ascii="Times New Roman" w:hAnsi="Times New Roman" w:cs="Times New Roman"/>
            <w:sz w:val="24"/>
            <w:szCs w:val="24"/>
          </w:rPr>
          <w:t>пункта 1.1</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разрабатывает </w:t>
      </w:r>
      <w:r w:rsidRPr="00D656CD">
        <w:rPr>
          <w:rFonts w:ascii="Times New Roman" w:hAnsi="Times New Roman" w:cs="Times New Roman"/>
          <w:sz w:val="24"/>
          <w:szCs w:val="24"/>
        </w:rPr>
        <w:br/>
        <w:t>и согласовывает проект постановления Правительства Санкт-Петербурга о порядке</w:t>
      </w:r>
      <w:r w:rsidRPr="00D656CD">
        <w:rPr>
          <w:rFonts w:ascii="Times New Roman" w:hAnsi="Times New Roman" w:cs="Times New Roman"/>
          <w:sz w:val="24"/>
          <w:szCs w:val="24"/>
        </w:rPr>
        <w:br/>
        <w:t xml:space="preserve">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w:t>
      </w:r>
      <w:r w:rsidRPr="00D656CD">
        <w:rPr>
          <w:rFonts w:ascii="Times New Roman" w:hAnsi="Times New Roman" w:cs="Times New Roman"/>
          <w:sz w:val="24"/>
          <w:szCs w:val="24"/>
        </w:rPr>
        <w:br/>
        <w:t>в соответствии с утвержденными нормативными правовыми актами.</w:t>
      </w:r>
    </w:p>
    <w:p w14:paraId="57CE63F0" w14:textId="2BE385FF" w:rsidR="00056231" w:rsidRPr="00D656CD" w:rsidRDefault="00056231" w:rsidP="00056231">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пункта </w:t>
      </w:r>
      <w:hyperlink w:anchor="P2024" w:history="1">
        <w:r w:rsidRPr="00D656CD">
          <w:rPr>
            <w:rFonts w:ascii="Times New Roman" w:hAnsi="Times New Roman" w:cs="Times New Roman"/>
            <w:sz w:val="24"/>
            <w:szCs w:val="24"/>
          </w:rPr>
          <w:t>1.2</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в годах разрабатывает </w:t>
      </w:r>
      <w:r w:rsidRPr="00D656CD">
        <w:rPr>
          <w:rFonts w:ascii="Times New Roman" w:hAnsi="Times New Roman" w:cs="Times New Roman"/>
          <w:sz w:val="24"/>
          <w:szCs w:val="24"/>
        </w:rPr>
        <w:br/>
        <w:t xml:space="preserve">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w:t>
      </w:r>
      <w:r w:rsidRPr="00D656CD">
        <w:rPr>
          <w:rFonts w:ascii="Times New Roman" w:hAnsi="Times New Roman" w:cs="Times New Roman"/>
          <w:sz w:val="24"/>
          <w:szCs w:val="24"/>
        </w:rPr>
        <w:br/>
        <w:t>в соответствии с утвержденными нормативными правовыми актами.</w:t>
      </w:r>
    </w:p>
    <w:p w14:paraId="23DCC016" w14:textId="3856B438" w:rsidR="00056231" w:rsidRPr="00D656CD" w:rsidRDefault="00056231" w:rsidP="00056231">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пункта </w:t>
      </w:r>
      <w:hyperlink w:anchor="P2049" w:history="1">
        <w:r w:rsidRPr="00D656CD">
          <w:rPr>
            <w:rFonts w:ascii="Times New Roman" w:hAnsi="Times New Roman" w:cs="Times New Roman"/>
            <w:sz w:val="24"/>
            <w:szCs w:val="24"/>
          </w:rPr>
          <w:t>1.3</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разрабатывает </w:t>
      </w:r>
      <w:r w:rsidRPr="00D656CD">
        <w:rPr>
          <w:rFonts w:ascii="Times New Roman" w:hAnsi="Times New Roman" w:cs="Times New Roman"/>
          <w:sz w:val="24"/>
          <w:szCs w:val="24"/>
        </w:rPr>
        <w:br/>
        <w:t>и согласовывает проект постановления Правительства Санкт-Петербурга о порядках проведения конкурсов на соискание премий Правительства Санкт-Петербурга в сфере промышленности, разрабатывает и утверждает распоряжение КППИТ о реализации постановления Правительства Санкт-Петербурга и организует проведение указанных конкурсов в соответствии с утвержденными нормативными правовыми актами.</w:t>
      </w:r>
    </w:p>
    <w:p w14:paraId="66C1D3EC" w14:textId="3046CA33" w:rsidR="00056231" w:rsidRPr="00D656CD" w:rsidRDefault="00056231" w:rsidP="00056231">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пункта 1.4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оказывает содействие </w:t>
      </w:r>
      <w:r w:rsidRPr="00D656CD">
        <w:rPr>
          <w:rFonts w:ascii="Times New Roman" w:hAnsi="Times New Roman" w:cs="Times New Roman"/>
          <w:sz w:val="24"/>
          <w:szCs w:val="24"/>
        </w:rPr>
        <w:br/>
        <w:t xml:space="preserve">в пределах своей компетенции в обеспечении деятельности некоммерческой унитарной организации «Фонд развития промышленности Санкт-Петербурга» в части организации </w:t>
      </w:r>
      <w:r w:rsidRPr="00D656CD">
        <w:rPr>
          <w:rFonts w:ascii="Times New Roman" w:hAnsi="Times New Roman" w:cs="Times New Roman"/>
          <w:sz w:val="24"/>
          <w:szCs w:val="24"/>
        </w:rPr>
        <w:br/>
        <w:t>и проведения заседаний экспертного и наблюдательного советов некоммерческой унитарной организации «Фонд развития промышленности Санкт-Петербурга».</w:t>
      </w:r>
    </w:p>
    <w:p w14:paraId="34EBECF6" w14:textId="5AE65F9D" w:rsidR="00056231" w:rsidRPr="00D656CD" w:rsidRDefault="00056231" w:rsidP="00056231">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В рамках реализации пункта 1.5 перечня мероприятий подпрограммы, отнесенных </w:t>
      </w:r>
      <w:r w:rsidRPr="00D656CD">
        <w:rPr>
          <w:rFonts w:ascii="Times New Roman" w:hAnsi="Times New Roman" w:cs="Times New Roman"/>
          <w:bCs/>
          <w:sz w:val="24"/>
          <w:szCs w:val="24"/>
        </w:rPr>
        <w:br/>
        <w:t xml:space="preserve">к процессной части, связанных с текущими расходами, КППИТ в целях поддержки субъектов деятельности в сфере промышленности в Санкт-Петербурге разрабатывает </w:t>
      </w:r>
      <w:r w:rsidRPr="00D656CD">
        <w:rPr>
          <w:rFonts w:ascii="Times New Roman" w:hAnsi="Times New Roman" w:cs="Times New Roman"/>
          <w:bCs/>
          <w:sz w:val="24"/>
          <w:szCs w:val="24"/>
        </w:rPr>
        <w:br/>
        <w:t xml:space="preserve">и согласовывает проект постановления Правительства Санкт-Петербурга о порядке предоставления субсидии некоммерческой унитарной организации «Фонд развития промышленности Санкт-Петербурга» в виде имущественного взноса Санкт-Петербурга </w:t>
      </w:r>
      <w:r w:rsidRPr="00D656CD">
        <w:rPr>
          <w:rFonts w:ascii="Times New Roman" w:hAnsi="Times New Roman" w:cs="Times New Roman"/>
          <w:bCs/>
          <w:sz w:val="24"/>
          <w:szCs w:val="24"/>
        </w:rPr>
        <w:br/>
      </w:r>
      <w:r w:rsidRPr="00D656CD">
        <w:rPr>
          <w:rFonts w:ascii="Times New Roman" w:hAnsi="Times New Roman" w:cs="Times New Roman"/>
          <w:bCs/>
          <w:sz w:val="24"/>
          <w:szCs w:val="24"/>
        </w:rPr>
        <w:lastRenderedPageBreak/>
        <w:t xml:space="preserve">на финансовое обеспечение уставной деятельности, разрабатывает и утверждает распоряжение КППИТ о реализации постановления Правительства Санкт-Петербурга </w:t>
      </w:r>
      <w:r w:rsidRPr="00D656CD">
        <w:rPr>
          <w:rFonts w:ascii="Times New Roman" w:hAnsi="Times New Roman" w:cs="Times New Roman"/>
          <w:bCs/>
          <w:sz w:val="24"/>
          <w:szCs w:val="24"/>
        </w:rPr>
        <w:br/>
        <w:t>и организует представление субсидии в соответствии с утвержденными нормативными правовыми актами.</w:t>
      </w:r>
    </w:p>
    <w:p w14:paraId="0B2B1D10" w14:textId="4D94600E" w:rsidR="00AF2E6A" w:rsidRPr="00D656CD" w:rsidRDefault="00AF2E6A" w:rsidP="00056231">
      <w:pPr>
        <w:pStyle w:val="ConsPlusNormal"/>
        <w:ind w:firstLine="540"/>
        <w:jc w:val="both"/>
        <w:rPr>
          <w:rFonts w:ascii="Times New Roman" w:eastAsia="Calibri" w:hAnsi="Times New Roman" w:cs="Times New Roman"/>
          <w:bCs/>
          <w:sz w:val="24"/>
          <w:szCs w:val="24"/>
        </w:rPr>
      </w:pPr>
      <w:r w:rsidRPr="00D656CD">
        <w:rPr>
          <w:rFonts w:ascii="Times New Roman" w:eastAsia="Calibri" w:hAnsi="Times New Roman" w:cs="Times New Roman"/>
          <w:bCs/>
          <w:sz w:val="24"/>
          <w:szCs w:val="24"/>
        </w:rPr>
        <w:t xml:space="preserve">В 2023 году субсидия, указанная в пункте 1.5 перечня мероприятий подпрограммы, отнесенных к процессной части, связанных с текущими расходами, предоставляется в рамках </w:t>
      </w:r>
      <w:proofErr w:type="spellStart"/>
      <w:r w:rsidRPr="00D656CD">
        <w:rPr>
          <w:rFonts w:ascii="Times New Roman" w:eastAsia="Calibri" w:hAnsi="Times New Roman" w:cs="Times New Roman"/>
          <w:bCs/>
          <w:sz w:val="24"/>
          <w:szCs w:val="24"/>
        </w:rPr>
        <w:t>софинансирования</w:t>
      </w:r>
      <w:proofErr w:type="spellEnd"/>
      <w:r w:rsidRPr="00D656CD">
        <w:rPr>
          <w:rFonts w:ascii="Times New Roman" w:eastAsia="Calibri" w:hAnsi="Times New Roman" w:cs="Times New Roman"/>
          <w:bCs/>
          <w:sz w:val="24"/>
          <w:szCs w:val="24"/>
        </w:rPr>
        <w:t xml:space="preserve"> из федерального бюджета в соответствии с Правилами предоставления субсидий из федерального бюджета бюджетам субъектов Российской Федерации в целях </w:t>
      </w:r>
      <w:proofErr w:type="spellStart"/>
      <w:r w:rsidRPr="00D656CD">
        <w:rPr>
          <w:rFonts w:ascii="Times New Roman" w:eastAsia="Calibri" w:hAnsi="Times New Roman" w:cs="Times New Roman"/>
          <w:bCs/>
          <w:sz w:val="24"/>
          <w:szCs w:val="24"/>
        </w:rPr>
        <w:t>софинансирования</w:t>
      </w:r>
      <w:proofErr w:type="spellEnd"/>
      <w:r w:rsidRPr="00D656CD">
        <w:rPr>
          <w:rFonts w:ascii="Times New Roman" w:eastAsia="Calibri" w:hAnsi="Times New Roman" w:cs="Times New Roman"/>
          <w:bCs/>
          <w:sz w:val="24"/>
          <w:szCs w:val="24"/>
        </w:rPr>
        <w:t xml:space="preserve"> расходных обязательств субъектов Российской Федерации, возникающих при реализации региональных программ развития промышленности, являющиеся приложением № 3 к постановлению Правительства Российской Федерации от 15.04.2014 </w:t>
      </w:r>
      <w:r w:rsidRPr="00D656CD">
        <w:rPr>
          <w:rFonts w:ascii="Times New Roman" w:eastAsia="Calibri" w:hAnsi="Times New Roman" w:cs="Times New Roman"/>
          <w:bCs/>
          <w:sz w:val="24"/>
          <w:szCs w:val="24"/>
        </w:rPr>
        <w:br/>
        <w:t xml:space="preserve">№ 328 «Об утверждении государственной программы Российской Федерации «Развитие промышленности и повышение ее конкурентоспособности», в целях предоставления субсидии некоммерческой унитарной организации «Фонд развития промышленности </w:t>
      </w:r>
      <w:r w:rsidR="00267AFE">
        <w:rPr>
          <w:rFonts w:ascii="Times New Roman" w:eastAsia="Calibri" w:hAnsi="Times New Roman" w:cs="Times New Roman"/>
          <w:bCs/>
          <w:sz w:val="24"/>
          <w:szCs w:val="24"/>
        </w:rPr>
        <w:br/>
      </w:r>
      <w:r w:rsidRPr="00D656CD">
        <w:rPr>
          <w:rFonts w:ascii="Times New Roman" w:eastAsia="Calibri" w:hAnsi="Times New Roman" w:cs="Times New Roman"/>
          <w:bCs/>
          <w:sz w:val="24"/>
          <w:szCs w:val="24"/>
        </w:rPr>
        <w:t>Санкт-Петербурга» в виде имущественного взноса Санкт-Петербурга на финансовое обеспечение уставной деятельности.</w:t>
      </w:r>
    </w:p>
    <w:p w14:paraId="75109366" w14:textId="66C0D78F" w:rsidR="00056231" w:rsidRDefault="00056231" w:rsidP="00056231">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В рамках реализации пункта 1.6 перечня мероприятий подпрограммы, </w:t>
      </w:r>
      <w:r w:rsidRPr="00D656CD">
        <w:rPr>
          <w:rFonts w:ascii="Times New Roman" w:hAnsi="Times New Roman" w:cs="Times New Roman"/>
          <w:sz w:val="24"/>
          <w:szCs w:val="24"/>
        </w:rPr>
        <w:t xml:space="preserve">отнесенных </w:t>
      </w:r>
      <w:r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bCs/>
          <w:sz w:val="24"/>
          <w:szCs w:val="24"/>
        </w:rPr>
        <w:t>связанных с текущ</w:t>
      </w:r>
      <w:r w:rsidR="009F3FF1" w:rsidRPr="00D656CD">
        <w:rPr>
          <w:rFonts w:ascii="Times New Roman" w:hAnsi="Times New Roman" w:cs="Times New Roman"/>
          <w:bCs/>
          <w:sz w:val="24"/>
          <w:szCs w:val="24"/>
        </w:rPr>
        <w:t xml:space="preserve">ими расходами, </w:t>
      </w:r>
      <w:r w:rsidR="004E4BE3" w:rsidRPr="00D656CD">
        <w:rPr>
          <w:rFonts w:ascii="Times New Roman" w:hAnsi="Times New Roman" w:cs="Times New Roman"/>
          <w:bCs/>
          <w:sz w:val="24"/>
          <w:szCs w:val="24"/>
        </w:rPr>
        <w:t>КППИТ в 2023-2028</w:t>
      </w:r>
      <w:r w:rsidRPr="00D656CD">
        <w:rPr>
          <w:rFonts w:ascii="Times New Roman" w:hAnsi="Times New Roman" w:cs="Times New Roman"/>
          <w:bCs/>
          <w:sz w:val="24"/>
          <w:szCs w:val="24"/>
        </w:rPr>
        <w:t xml:space="preserve"> годах организует информирование субъектов деятельности в сфере промышленности в Санкт-Петербурге </w:t>
      </w:r>
      <w:r w:rsidRPr="00D656CD">
        <w:rPr>
          <w:rFonts w:ascii="Times New Roman" w:hAnsi="Times New Roman" w:cs="Times New Roman"/>
          <w:bCs/>
          <w:sz w:val="24"/>
          <w:szCs w:val="24"/>
        </w:rPr>
        <w:br/>
        <w:t>о преференциях, предоставляемых участникам национального проекта «Производительность труда», и обеспечивает заключение соглашений между Санкт-Петербургом и указанными субъектами, удовлетворяющими требованиям к участникам национального проекта «Производительность труда», определенным Министерством экономического развития Российской Федерации.</w:t>
      </w:r>
    </w:p>
    <w:p w14:paraId="5FCAE649" w14:textId="40FEFD14" w:rsidR="003F3552" w:rsidRDefault="003F3552" w:rsidP="00056231">
      <w:pPr>
        <w:pStyle w:val="ConsPlusNormal"/>
        <w:ind w:firstLine="540"/>
        <w:jc w:val="both"/>
        <w:rPr>
          <w:rFonts w:ascii="Times New Roman" w:hAnsi="Times New Roman" w:cs="Times New Roman"/>
          <w:bCs/>
          <w:sz w:val="24"/>
          <w:szCs w:val="24"/>
        </w:rPr>
      </w:pPr>
      <w:r w:rsidRPr="00D656CD">
        <w:rPr>
          <w:rFonts w:ascii="Times New Roman" w:hAnsi="Times New Roman" w:cs="Times New Roman"/>
          <w:sz w:val="24"/>
          <w:szCs w:val="24"/>
        </w:rPr>
        <w:t xml:space="preserve">В рамках реализации </w:t>
      </w:r>
      <w:hyperlink w:anchor="P2011" w:history="1">
        <w:r w:rsidRPr="00D656CD">
          <w:rPr>
            <w:rFonts w:ascii="Times New Roman" w:hAnsi="Times New Roman" w:cs="Times New Roman"/>
            <w:sz w:val="24"/>
            <w:szCs w:val="24"/>
          </w:rPr>
          <w:t>пункта 1.</w:t>
        </w:r>
        <w:r>
          <w:rPr>
            <w:rFonts w:ascii="Times New Roman" w:hAnsi="Times New Roman" w:cs="Times New Roman"/>
            <w:sz w:val="24"/>
            <w:szCs w:val="24"/>
          </w:rPr>
          <w:t>7</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разрабатывает </w:t>
      </w:r>
      <w:r w:rsidRPr="00D656CD">
        <w:rPr>
          <w:rFonts w:ascii="Times New Roman" w:hAnsi="Times New Roman" w:cs="Times New Roman"/>
          <w:sz w:val="24"/>
          <w:szCs w:val="24"/>
        </w:rPr>
        <w:br/>
        <w:t>и согласовывает проект постановления Правительства Санкт-Петербурга о порядке</w:t>
      </w:r>
      <w:r w:rsidRPr="00D656CD">
        <w:rPr>
          <w:rFonts w:ascii="Times New Roman" w:hAnsi="Times New Roman" w:cs="Times New Roman"/>
          <w:sz w:val="24"/>
          <w:szCs w:val="24"/>
        </w:rPr>
        <w:br/>
        <w:t xml:space="preserve">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w:t>
      </w:r>
      <w:r w:rsidRPr="00D656CD">
        <w:rPr>
          <w:rFonts w:ascii="Times New Roman" w:hAnsi="Times New Roman" w:cs="Times New Roman"/>
          <w:sz w:val="24"/>
          <w:szCs w:val="24"/>
        </w:rPr>
        <w:br/>
        <w:t>в соответствии с утвержденными нормативными правовыми актами.</w:t>
      </w:r>
    </w:p>
    <w:p w14:paraId="043852C0" w14:textId="6A231E30" w:rsidR="00042268" w:rsidRDefault="00042268" w:rsidP="00E023A5">
      <w:pPr>
        <w:spacing w:after="0" w:line="240" w:lineRule="auto"/>
        <w:ind w:firstLine="709"/>
        <w:jc w:val="both"/>
        <w:rPr>
          <w:rFonts w:ascii="Times New Roman" w:hAnsi="Times New Roman"/>
          <w:sz w:val="24"/>
          <w:szCs w:val="24"/>
        </w:rPr>
      </w:pPr>
    </w:p>
    <w:p w14:paraId="45635891" w14:textId="77777777" w:rsidR="00E023A5" w:rsidRPr="00D656CD" w:rsidRDefault="00E023A5" w:rsidP="00636DBA">
      <w:pPr>
        <w:pStyle w:val="ConsPlusNormal"/>
        <w:jc w:val="both"/>
        <w:rPr>
          <w:rFonts w:ascii="Times New Roman" w:hAnsi="Times New Roman" w:cs="Times New Roman"/>
          <w:sz w:val="24"/>
          <w:szCs w:val="24"/>
        </w:rPr>
      </w:pPr>
    </w:p>
    <w:p w14:paraId="7FCB3223" w14:textId="77777777" w:rsidR="005F2E3A" w:rsidRPr="00D656CD" w:rsidRDefault="005F2E3A" w:rsidP="00BE19CA">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9D3245" w:rsidRPr="00D656CD">
        <w:rPr>
          <w:rFonts w:ascii="Times New Roman" w:hAnsi="Times New Roman" w:cs="Times New Roman"/>
          <w:b/>
          <w:sz w:val="24"/>
          <w:szCs w:val="24"/>
        </w:rPr>
        <w:t>5</w:t>
      </w:r>
      <w:r w:rsidRPr="00D656CD">
        <w:rPr>
          <w:rFonts w:ascii="Times New Roman" w:hAnsi="Times New Roman" w:cs="Times New Roman"/>
          <w:b/>
          <w:sz w:val="24"/>
          <w:szCs w:val="24"/>
        </w:rPr>
        <w:t>. Развитие инфраструктуры для промышленности</w:t>
      </w:r>
    </w:p>
    <w:p w14:paraId="314F773B" w14:textId="77777777" w:rsidR="004510FE" w:rsidRPr="00D656CD" w:rsidRDefault="004510FE" w:rsidP="00BE19CA">
      <w:pPr>
        <w:pStyle w:val="ConsPlusNormal"/>
        <w:rPr>
          <w:rFonts w:ascii="Times New Roman" w:hAnsi="Times New Roman" w:cs="Times New Roman"/>
          <w:sz w:val="16"/>
          <w:szCs w:val="16"/>
        </w:rPr>
      </w:pPr>
    </w:p>
    <w:p w14:paraId="509DD87E" w14:textId="3BD53ABB" w:rsidR="005F2E3A" w:rsidRPr="00AB4E97" w:rsidRDefault="005F2E3A" w:rsidP="00BE19CA">
      <w:pPr>
        <w:pStyle w:val="ConsPlusNormal"/>
        <w:ind w:firstLine="540"/>
        <w:jc w:val="both"/>
        <w:rPr>
          <w:rFonts w:ascii="Times New Roman" w:hAnsi="Times New Roman" w:cs="Times New Roman"/>
          <w:sz w:val="24"/>
          <w:szCs w:val="24"/>
        </w:rPr>
      </w:pPr>
      <w:r w:rsidRPr="00AB4E97">
        <w:rPr>
          <w:rFonts w:ascii="Times New Roman" w:hAnsi="Times New Roman" w:cs="Times New Roman"/>
          <w:sz w:val="24"/>
          <w:szCs w:val="24"/>
        </w:rPr>
        <w:t xml:space="preserve">В рамках реализации </w:t>
      </w:r>
      <w:hyperlink w:anchor="P2088" w:history="1">
        <w:r w:rsidRPr="00AB4E97">
          <w:rPr>
            <w:rFonts w:ascii="Times New Roman" w:hAnsi="Times New Roman" w:cs="Times New Roman"/>
            <w:sz w:val="24"/>
            <w:szCs w:val="24"/>
          </w:rPr>
          <w:t>пункта 2.1</w:t>
        </w:r>
      </w:hyperlink>
      <w:r w:rsidRPr="00AB4E97">
        <w:rPr>
          <w:rFonts w:ascii="Times New Roman" w:hAnsi="Times New Roman" w:cs="Times New Roman"/>
          <w:sz w:val="24"/>
          <w:szCs w:val="24"/>
        </w:rPr>
        <w:t xml:space="preserve"> перечня мероприятий подпрограммы, </w:t>
      </w:r>
      <w:r w:rsidR="007B683E" w:rsidRPr="00AB4E97">
        <w:rPr>
          <w:rFonts w:ascii="Times New Roman" w:hAnsi="Times New Roman" w:cs="Times New Roman"/>
          <w:sz w:val="24"/>
          <w:szCs w:val="24"/>
        </w:rPr>
        <w:t xml:space="preserve">отнесенных </w:t>
      </w:r>
      <w:r w:rsidR="007B683E" w:rsidRPr="00AB4E97">
        <w:rPr>
          <w:rFonts w:ascii="Times New Roman" w:hAnsi="Times New Roman" w:cs="Times New Roman"/>
          <w:sz w:val="24"/>
          <w:szCs w:val="24"/>
        </w:rPr>
        <w:br/>
        <w:t xml:space="preserve">к процессной части, </w:t>
      </w:r>
      <w:r w:rsidRPr="00AB4E97">
        <w:rPr>
          <w:rFonts w:ascii="Times New Roman" w:hAnsi="Times New Roman" w:cs="Times New Roman"/>
          <w:sz w:val="24"/>
          <w:szCs w:val="24"/>
        </w:rPr>
        <w:t xml:space="preserve">связанных с текущими расходами, </w:t>
      </w:r>
      <w:r w:rsidR="00CB36E5" w:rsidRPr="00AB4E97">
        <w:rPr>
          <w:rFonts w:ascii="Times New Roman" w:hAnsi="Times New Roman" w:cs="Times New Roman"/>
          <w:sz w:val="24"/>
          <w:szCs w:val="24"/>
        </w:rPr>
        <w:t xml:space="preserve">КППИТ </w:t>
      </w:r>
      <w:r w:rsidRPr="00AB4E97">
        <w:rPr>
          <w:rFonts w:ascii="Times New Roman" w:hAnsi="Times New Roman" w:cs="Times New Roman"/>
          <w:sz w:val="24"/>
          <w:szCs w:val="24"/>
        </w:rPr>
        <w:t xml:space="preserve">в соответствии с порядком </w:t>
      </w:r>
      <w:r w:rsidR="002D38DA" w:rsidRPr="00AB4E97">
        <w:rPr>
          <w:rFonts w:ascii="Times New Roman" w:hAnsi="Times New Roman" w:cs="Times New Roman"/>
          <w:sz w:val="24"/>
          <w:szCs w:val="24"/>
        </w:rPr>
        <w:br/>
      </w:r>
      <w:r w:rsidRPr="00AB4E97">
        <w:rPr>
          <w:rFonts w:ascii="Times New Roman" w:hAnsi="Times New Roman" w:cs="Times New Roman"/>
          <w:sz w:val="24"/>
          <w:szCs w:val="24"/>
        </w:rPr>
        <w:t>и сроками</w:t>
      </w:r>
      <w:r w:rsidR="00C33EF4" w:rsidRPr="00AB4E97">
        <w:rPr>
          <w:rFonts w:ascii="Times New Roman" w:hAnsi="Times New Roman" w:cs="Times New Roman"/>
          <w:sz w:val="24"/>
          <w:szCs w:val="24"/>
        </w:rPr>
        <w:t xml:space="preserve">, </w:t>
      </w:r>
      <w:r w:rsidR="001E4B3C" w:rsidRPr="00AB4E97">
        <w:rPr>
          <w:rFonts w:ascii="Times New Roman" w:hAnsi="Times New Roman" w:cs="Times New Roman"/>
          <w:sz w:val="24"/>
          <w:szCs w:val="24"/>
        </w:rPr>
        <w:t>установленными</w:t>
      </w:r>
      <w:r w:rsidR="00C33EF4" w:rsidRPr="00AB4E97">
        <w:rPr>
          <w:rFonts w:ascii="Times New Roman" w:hAnsi="Times New Roman" w:cs="Times New Roman"/>
          <w:sz w:val="24"/>
          <w:szCs w:val="24"/>
        </w:rPr>
        <w:t xml:space="preserve"> </w:t>
      </w:r>
      <w:r w:rsidR="00CB36E5" w:rsidRPr="00AB4E97">
        <w:rPr>
          <w:rFonts w:ascii="Times New Roman" w:hAnsi="Times New Roman" w:cs="Times New Roman"/>
          <w:sz w:val="24"/>
          <w:szCs w:val="24"/>
        </w:rPr>
        <w:t>КППИТ</w:t>
      </w:r>
      <w:r w:rsidR="00C33EF4" w:rsidRPr="00AB4E97">
        <w:rPr>
          <w:rFonts w:ascii="Times New Roman" w:hAnsi="Times New Roman" w:cs="Times New Roman"/>
          <w:sz w:val="24"/>
          <w:szCs w:val="24"/>
        </w:rPr>
        <w:t xml:space="preserve">, </w:t>
      </w:r>
      <w:r w:rsidRPr="00AB4E97">
        <w:rPr>
          <w:rFonts w:ascii="Times New Roman" w:hAnsi="Times New Roman" w:cs="Times New Roman"/>
          <w:spacing w:val="-4"/>
          <w:sz w:val="24"/>
          <w:szCs w:val="24"/>
        </w:rPr>
        <w:t xml:space="preserve">утверждает бюджетную смету </w:t>
      </w:r>
      <w:r w:rsidR="00C563C7" w:rsidRPr="00AB4E97">
        <w:rPr>
          <w:rFonts w:ascii="Times New Roman" w:hAnsi="Times New Roman" w:cs="Times New Roman"/>
          <w:spacing w:val="-4"/>
          <w:sz w:val="24"/>
          <w:szCs w:val="24"/>
        </w:rPr>
        <w:t>ГКУ</w:t>
      </w:r>
      <w:r w:rsidRPr="00AB4E97">
        <w:rPr>
          <w:rFonts w:ascii="Times New Roman" w:hAnsi="Times New Roman" w:cs="Times New Roman"/>
          <w:spacing w:val="-4"/>
          <w:sz w:val="24"/>
          <w:szCs w:val="24"/>
        </w:rPr>
        <w:t xml:space="preserve"> </w:t>
      </w:r>
      <w:r w:rsidR="00DA617E" w:rsidRPr="00AB4E97">
        <w:rPr>
          <w:rFonts w:ascii="Times New Roman" w:hAnsi="Times New Roman" w:cs="Times New Roman"/>
          <w:spacing w:val="-4"/>
          <w:sz w:val="24"/>
          <w:szCs w:val="24"/>
        </w:rPr>
        <w:t>«</w:t>
      </w:r>
      <w:r w:rsidRPr="00AB4E97">
        <w:rPr>
          <w:rFonts w:ascii="Times New Roman" w:hAnsi="Times New Roman" w:cs="Times New Roman"/>
          <w:spacing w:val="-4"/>
          <w:sz w:val="24"/>
          <w:szCs w:val="24"/>
        </w:rPr>
        <w:t xml:space="preserve">Дирекция </w:t>
      </w:r>
      <w:r w:rsidR="002D38DA" w:rsidRPr="00AB4E97">
        <w:rPr>
          <w:rFonts w:ascii="Times New Roman" w:hAnsi="Times New Roman" w:cs="Times New Roman"/>
          <w:spacing w:val="-4"/>
          <w:sz w:val="24"/>
          <w:szCs w:val="24"/>
        </w:rPr>
        <w:br/>
      </w:r>
      <w:r w:rsidRPr="00AB4E97">
        <w:rPr>
          <w:rFonts w:ascii="Times New Roman" w:hAnsi="Times New Roman" w:cs="Times New Roman"/>
          <w:spacing w:val="-4"/>
          <w:sz w:val="24"/>
          <w:szCs w:val="24"/>
        </w:rPr>
        <w:t>по сопровождению промышленных проектов</w:t>
      </w:r>
      <w:r w:rsidR="00DA617E" w:rsidRPr="00AB4E97">
        <w:rPr>
          <w:rFonts w:ascii="Times New Roman" w:hAnsi="Times New Roman" w:cs="Times New Roman"/>
          <w:spacing w:val="-4"/>
          <w:sz w:val="24"/>
          <w:szCs w:val="24"/>
        </w:rPr>
        <w:t>»</w:t>
      </w:r>
      <w:r w:rsidRPr="00AB4E97">
        <w:rPr>
          <w:rFonts w:ascii="Times New Roman" w:hAnsi="Times New Roman" w:cs="Times New Roman"/>
          <w:spacing w:val="-4"/>
          <w:sz w:val="24"/>
          <w:szCs w:val="24"/>
        </w:rPr>
        <w:t xml:space="preserve"> (</w:t>
      </w:r>
      <w:r w:rsidR="001F0B4E" w:rsidRPr="00AB4E97">
        <w:rPr>
          <w:rFonts w:ascii="Times New Roman" w:hAnsi="Times New Roman" w:cs="Times New Roman"/>
          <w:spacing w:val="-4"/>
          <w:sz w:val="24"/>
          <w:szCs w:val="24"/>
        </w:rPr>
        <w:t xml:space="preserve">далее – </w:t>
      </w:r>
      <w:r w:rsidRPr="00AB4E97">
        <w:rPr>
          <w:rFonts w:ascii="Times New Roman" w:hAnsi="Times New Roman" w:cs="Times New Roman"/>
          <w:spacing w:val="-4"/>
          <w:sz w:val="24"/>
          <w:szCs w:val="24"/>
        </w:rPr>
        <w:t xml:space="preserve">ГКУ </w:t>
      </w:r>
      <w:r w:rsidR="00DA617E" w:rsidRPr="00AB4E97">
        <w:rPr>
          <w:rFonts w:ascii="Times New Roman" w:hAnsi="Times New Roman" w:cs="Times New Roman"/>
          <w:spacing w:val="-4"/>
          <w:sz w:val="24"/>
          <w:szCs w:val="24"/>
        </w:rPr>
        <w:t>«</w:t>
      </w:r>
      <w:r w:rsidRPr="00AB4E97">
        <w:rPr>
          <w:rFonts w:ascii="Times New Roman" w:hAnsi="Times New Roman" w:cs="Times New Roman"/>
          <w:spacing w:val="-4"/>
          <w:sz w:val="24"/>
          <w:szCs w:val="24"/>
        </w:rPr>
        <w:t>ДСПП</w:t>
      </w:r>
      <w:r w:rsidR="00DA617E" w:rsidRPr="00AB4E97">
        <w:rPr>
          <w:rFonts w:ascii="Times New Roman" w:hAnsi="Times New Roman" w:cs="Times New Roman"/>
          <w:spacing w:val="-4"/>
          <w:sz w:val="24"/>
          <w:szCs w:val="24"/>
        </w:rPr>
        <w:t>»</w:t>
      </w:r>
      <w:r w:rsidRPr="00AB4E97">
        <w:rPr>
          <w:rFonts w:ascii="Times New Roman" w:hAnsi="Times New Roman" w:cs="Times New Roman"/>
          <w:spacing w:val="-4"/>
          <w:sz w:val="24"/>
          <w:szCs w:val="24"/>
        </w:rPr>
        <w:t>),</w:t>
      </w:r>
      <w:r w:rsidRPr="00AB4E97">
        <w:rPr>
          <w:rFonts w:ascii="Times New Roman" w:hAnsi="Times New Roman" w:cs="Times New Roman"/>
          <w:sz w:val="24"/>
          <w:szCs w:val="24"/>
        </w:rPr>
        <w:t xml:space="preserve"> предусматривающую направления расходования средств бюджета</w:t>
      </w:r>
      <w:r w:rsidR="00C33EF4" w:rsidRPr="00AB4E97">
        <w:rPr>
          <w:rFonts w:ascii="Times New Roman" w:hAnsi="Times New Roman" w:cs="Times New Roman"/>
          <w:sz w:val="24"/>
          <w:szCs w:val="24"/>
        </w:rPr>
        <w:t xml:space="preserve"> Санкт-Петербурга</w:t>
      </w:r>
      <w:r w:rsidRPr="00AB4E97">
        <w:rPr>
          <w:rFonts w:ascii="Times New Roman" w:hAnsi="Times New Roman" w:cs="Times New Roman"/>
          <w:sz w:val="24"/>
          <w:szCs w:val="24"/>
        </w:rPr>
        <w:t xml:space="preserve">, в том числе на содержание </w:t>
      </w:r>
      <w:r w:rsidR="00636DBA" w:rsidRPr="00AB4E97">
        <w:rPr>
          <w:rFonts w:ascii="Times New Roman" w:hAnsi="Times New Roman" w:cs="Times New Roman"/>
          <w:sz w:val="24"/>
          <w:szCs w:val="24"/>
        </w:rPr>
        <w:br/>
      </w:r>
      <w:r w:rsidRPr="00AB4E97">
        <w:rPr>
          <w:rFonts w:ascii="Times New Roman" w:hAnsi="Times New Roman" w:cs="Times New Roman"/>
          <w:sz w:val="24"/>
          <w:szCs w:val="24"/>
        </w:rPr>
        <w:t xml:space="preserve">ГКУ </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ДСПП</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w:t>
      </w:r>
    </w:p>
    <w:p w14:paraId="52872D3E" w14:textId="77777777" w:rsidR="005F2E3A" w:rsidRPr="00AB4E97" w:rsidRDefault="005F2E3A" w:rsidP="00BE19CA">
      <w:pPr>
        <w:pStyle w:val="ConsPlusNormal"/>
        <w:ind w:firstLine="540"/>
        <w:jc w:val="both"/>
        <w:rPr>
          <w:rFonts w:ascii="Times New Roman" w:hAnsi="Times New Roman" w:cs="Times New Roman"/>
          <w:sz w:val="24"/>
          <w:szCs w:val="24"/>
        </w:rPr>
      </w:pPr>
      <w:r w:rsidRPr="00AB4E97">
        <w:rPr>
          <w:rFonts w:ascii="Times New Roman" w:hAnsi="Times New Roman" w:cs="Times New Roman"/>
          <w:sz w:val="24"/>
          <w:szCs w:val="24"/>
        </w:rPr>
        <w:t xml:space="preserve">Финансовое обеспечение деятельности ГКУ </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ДСПП</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 xml:space="preserve"> в соответствии со </w:t>
      </w:r>
      <w:hyperlink r:id="rId16" w:history="1">
        <w:r w:rsidRPr="00AB4E97">
          <w:rPr>
            <w:rFonts w:ascii="Times New Roman" w:hAnsi="Times New Roman" w:cs="Times New Roman"/>
            <w:sz w:val="24"/>
            <w:szCs w:val="24"/>
          </w:rPr>
          <w:t>статьей 161</w:t>
        </w:r>
      </w:hyperlink>
      <w:r w:rsidRPr="00AB4E97">
        <w:rPr>
          <w:rFonts w:ascii="Times New Roman" w:hAnsi="Times New Roman" w:cs="Times New Roman"/>
          <w:sz w:val="24"/>
          <w:szCs w:val="24"/>
        </w:rPr>
        <w:t xml:space="preserve"> Бюджетного кодекса Российской Федерации осуществляется за счет средств бюджета </w:t>
      </w:r>
      <w:r w:rsidRPr="00AB4E97">
        <w:rPr>
          <w:rFonts w:ascii="Times New Roman" w:hAnsi="Times New Roman" w:cs="Times New Roman"/>
          <w:sz w:val="24"/>
          <w:szCs w:val="24"/>
        </w:rPr>
        <w:br/>
        <w:t>Санкт-Петербурга и на основании бюджетной сметы.</w:t>
      </w:r>
    </w:p>
    <w:p w14:paraId="26DF8AB4" w14:textId="5E311E41" w:rsidR="005F2E3A" w:rsidRPr="00AB4E97" w:rsidRDefault="005F2E3A" w:rsidP="00BE19CA">
      <w:pPr>
        <w:pStyle w:val="ConsPlusNormal"/>
        <w:ind w:firstLine="540"/>
        <w:jc w:val="both"/>
        <w:rPr>
          <w:rFonts w:ascii="Times New Roman" w:hAnsi="Times New Roman" w:cs="Times New Roman"/>
          <w:sz w:val="24"/>
          <w:szCs w:val="24"/>
        </w:rPr>
      </w:pPr>
      <w:r w:rsidRPr="00AB4E97">
        <w:rPr>
          <w:rFonts w:ascii="Times New Roman" w:hAnsi="Times New Roman" w:cs="Times New Roman"/>
          <w:sz w:val="24"/>
          <w:szCs w:val="24"/>
        </w:rPr>
        <w:t xml:space="preserve">ГКУ </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ДСПП</w:t>
      </w:r>
      <w:r w:rsidR="00DA617E" w:rsidRPr="00AB4E97">
        <w:rPr>
          <w:rFonts w:ascii="Times New Roman" w:hAnsi="Times New Roman" w:cs="Times New Roman"/>
          <w:sz w:val="24"/>
          <w:szCs w:val="24"/>
        </w:rPr>
        <w:t>»</w:t>
      </w:r>
      <w:r w:rsidRPr="00AB4E97">
        <w:rPr>
          <w:rFonts w:ascii="Times New Roman" w:hAnsi="Times New Roman" w:cs="Times New Roman"/>
          <w:sz w:val="24"/>
          <w:szCs w:val="24"/>
        </w:rPr>
        <w:t xml:space="preserve"> в течение </w:t>
      </w:r>
      <w:r w:rsidR="007B683E" w:rsidRPr="00AB4E97">
        <w:rPr>
          <w:rFonts w:ascii="Times New Roman" w:hAnsi="Times New Roman" w:cs="Times New Roman"/>
          <w:sz w:val="24"/>
          <w:szCs w:val="24"/>
        </w:rPr>
        <w:t xml:space="preserve">финансового </w:t>
      </w:r>
      <w:r w:rsidRPr="00AB4E97">
        <w:rPr>
          <w:rFonts w:ascii="Times New Roman" w:hAnsi="Times New Roman" w:cs="Times New Roman"/>
          <w:sz w:val="24"/>
          <w:szCs w:val="24"/>
        </w:rPr>
        <w:t>года осуществляет расходование бюджетных средств по направлениям, указанным в бюджетной смете.</w:t>
      </w:r>
    </w:p>
    <w:p w14:paraId="1D628AA4" w14:textId="4CF38944" w:rsidR="00D2499E" w:rsidRPr="00AB4E97" w:rsidRDefault="00636DBA" w:rsidP="00BE19CA">
      <w:pPr>
        <w:pStyle w:val="ConsPlusNormal"/>
        <w:ind w:firstLine="540"/>
        <w:jc w:val="both"/>
        <w:rPr>
          <w:rFonts w:ascii="Times New Roman" w:hAnsi="Times New Roman" w:cs="Times New Roman"/>
          <w:sz w:val="24"/>
          <w:szCs w:val="24"/>
        </w:rPr>
      </w:pPr>
      <w:r w:rsidRPr="00AB4E97">
        <w:rPr>
          <w:rFonts w:ascii="Times New Roman" w:hAnsi="Times New Roman" w:cs="Times New Roman"/>
          <w:sz w:val="24"/>
          <w:szCs w:val="24"/>
        </w:rPr>
        <w:t xml:space="preserve">В рамках реализации пункта 2.2 перечня мероприятий подпрограммы, отнесенных </w:t>
      </w:r>
      <w:r w:rsidRPr="00AB4E97">
        <w:rPr>
          <w:rFonts w:ascii="Times New Roman" w:hAnsi="Times New Roman" w:cs="Times New Roman"/>
          <w:sz w:val="24"/>
          <w:szCs w:val="24"/>
        </w:rPr>
        <w:br/>
        <w:t xml:space="preserve">к процессной части, связанных с текущими расходами, КППИТ осуществляет сотрудничество </w:t>
      </w:r>
      <w:r w:rsidRPr="00AB4E97">
        <w:rPr>
          <w:rFonts w:ascii="Times New Roman" w:hAnsi="Times New Roman" w:cs="Times New Roman"/>
          <w:sz w:val="24"/>
          <w:szCs w:val="24"/>
        </w:rPr>
        <w:br/>
        <w:t>и взаимодействие с АО «Особые экономические зоны» при реализации совместных мероприятий, направленных на создание и функционирование особой экономической зоны технико-внедренческого типа на территории Санкт-Петербурга.</w:t>
      </w:r>
    </w:p>
    <w:p w14:paraId="40CEE799" w14:textId="77777777" w:rsidR="004E4BE3" w:rsidRPr="00D656CD" w:rsidRDefault="004E4BE3" w:rsidP="004770D9">
      <w:pPr>
        <w:pStyle w:val="ConsPlusNormal"/>
        <w:spacing w:line="233" w:lineRule="auto"/>
        <w:jc w:val="center"/>
        <w:rPr>
          <w:rFonts w:ascii="Times New Roman" w:hAnsi="Times New Roman" w:cs="Times New Roman"/>
          <w:sz w:val="24"/>
          <w:szCs w:val="24"/>
        </w:rPr>
      </w:pPr>
    </w:p>
    <w:p w14:paraId="33D2A01A" w14:textId="77777777" w:rsidR="004770D9" w:rsidRPr="00D656CD" w:rsidRDefault="004770D9" w:rsidP="004770D9">
      <w:pPr>
        <w:pStyle w:val="ConsPlusNormal"/>
        <w:spacing w:line="233" w:lineRule="auto"/>
        <w:jc w:val="center"/>
        <w:rPr>
          <w:rFonts w:ascii="Times New Roman" w:hAnsi="Times New Roman" w:cs="Times New Roman"/>
          <w:b/>
          <w:sz w:val="24"/>
          <w:szCs w:val="24"/>
        </w:rPr>
      </w:pPr>
      <w:r w:rsidRPr="00D656CD">
        <w:rPr>
          <w:rFonts w:ascii="Times New Roman" w:hAnsi="Times New Roman" w:cs="Times New Roman"/>
          <w:b/>
          <w:sz w:val="24"/>
          <w:szCs w:val="24"/>
        </w:rPr>
        <w:t>2.3.6. Содействие кадровому обеспечению промышленности</w:t>
      </w:r>
    </w:p>
    <w:p w14:paraId="3254C6A2" w14:textId="77777777" w:rsidR="004770D9" w:rsidRPr="00D656CD" w:rsidRDefault="004770D9" w:rsidP="004770D9">
      <w:pPr>
        <w:pStyle w:val="ConsPlusNormal"/>
        <w:spacing w:line="233" w:lineRule="auto"/>
        <w:rPr>
          <w:rFonts w:ascii="Times New Roman" w:hAnsi="Times New Roman" w:cs="Times New Roman"/>
          <w:b/>
          <w:sz w:val="16"/>
          <w:szCs w:val="16"/>
        </w:rPr>
      </w:pPr>
    </w:p>
    <w:p w14:paraId="79550FBD" w14:textId="77777777" w:rsidR="004770D9" w:rsidRPr="00D656CD" w:rsidRDefault="004770D9" w:rsidP="004770D9">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113" w:history="1">
        <w:r w:rsidRPr="00D656CD">
          <w:rPr>
            <w:rFonts w:ascii="Times New Roman" w:hAnsi="Times New Roman" w:cs="Times New Roman"/>
            <w:sz w:val="24"/>
            <w:szCs w:val="24"/>
          </w:rPr>
          <w:t>пункта 3.1</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r>
      <w:r w:rsidRPr="00D656CD">
        <w:rPr>
          <w:rFonts w:ascii="Times New Roman" w:hAnsi="Times New Roman" w:cs="Times New Roman"/>
          <w:sz w:val="24"/>
          <w:szCs w:val="24"/>
        </w:rPr>
        <w:lastRenderedPageBreak/>
        <w:t xml:space="preserve">к процессной части, связанных </w:t>
      </w:r>
      <w:r w:rsidRPr="00D656CD">
        <w:rPr>
          <w:rFonts w:ascii="Times New Roman" w:hAnsi="Times New Roman" w:cs="Times New Roman"/>
          <w:spacing w:val="-2"/>
          <w:sz w:val="24"/>
          <w:szCs w:val="24"/>
        </w:rPr>
        <w:t xml:space="preserve">с текущими расходами, </w:t>
      </w:r>
      <w:r w:rsidRPr="00D656CD">
        <w:rPr>
          <w:rFonts w:ascii="Times New Roman" w:hAnsi="Times New Roman" w:cs="Times New Roman"/>
          <w:sz w:val="24"/>
          <w:szCs w:val="24"/>
        </w:rPr>
        <w:t xml:space="preserve">КППИТ </w:t>
      </w:r>
      <w:r w:rsidRPr="00D656CD">
        <w:rPr>
          <w:rFonts w:ascii="Times New Roman" w:hAnsi="Times New Roman" w:cs="Times New Roman"/>
          <w:spacing w:val="-2"/>
          <w:sz w:val="24"/>
          <w:szCs w:val="24"/>
        </w:rPr>
        <w:t xml:space="preserve">разрабатывает </w:t>
      </w:r>
      <w:r w:rsidRPr="00D656CD">
        <w:rPr>
          <w:rFonts w:ascii="Times New Roman" w:hAnsi="Times New Roman" w:cs="Times New Roman"/>
          <w:spacing w:val="-2"/>
          <w:sz w:val="24"/>
          <w:szCs w:val="24"/>
        </w:rPr>
        <w:br/>
        <w:t>и согласовывает проект постановления</w:t>
      </w:r>
      <w:r w:rsidRPr="00D656CD">
        <w:rPr>
          <w:rFonts w:ascii="Times New Roman" w:hAnsi="Times New Roman" w:cs="Times New Roman"/>
          <w:sz w:val="24"/>
          <w:szCs w:val="24"/>
        </w:rPr>
        <w:t xml:space="preserve">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w:t>
      </w:r>
      <w:r w:rsidRPr="00D656CD">
        <w:rPr>
          <w:rFonts w:ascii="Times New Roman" w:hAnsi="Times New Roman" w:cs="Times New Roman"/>
          <w:sz w:val="24"/>
          <w:szCs w:val="24"/>
        </w:rPr>
        <w:br/>
        <w:t>в соответствии с утвержденными нормативными правовыми актами.</w:t>
      </w:r>
    </w:p>
    <w:p w14:paraId="4F49AC29" w14:textId="337E40AF" w:rsidR="004770D9" w:rsidRPr="00D656CD" w:rsidRDefault="004770D9" w:rsidP="004770D9">
      <w:pPr>
        <w:pStyle w:val="ConsPlusNormal"/>
        <w:spacing w:line="233"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146" w:history="1">
        <w:r w:rsidRPr="00D656CD">
          <w:rPr>
            <w:rFonts w:ascii="Times New Roman" w:hAnsi="Times New Roman" w:cs="Times New Roman"/>
            <w:sz w:val="24"/>
            <w:szCs w:val="24"/>
          </w:rPr>
          <w:t>пункта 3.2</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w:t>
      </w:r>
      <w:r w:rsidR="00D82ED0" w:rsidRPr="00D656CD">
        <w:rPr>
          <w:rFonts w:ascii="Times New Roman" w:hAnsi="Times New Roman" w:cs="Times New Roman"/>
          <w:sz w:val="24"/>
          <w:szCs w:val="24"/>
        </w:rPr>
        <w:t>т</w:t>
      </w:r>
      <w:r w:rsidR="00795F94" w:rsidRPr="00D656CD">
        <w:rPr>
          <w:rFonts w:ascii="Times New Roman" w:hAnsi="Times New Roman" w:cs="Times New Roman"/>
          <w:sz w:val="24"/>
          <w:szCs w:val="24"/>
        </w:rPr>
        <w:t>екущими расходами, КППИТ в 2027-2028</w:t>
      </w:r>
      <w:r w:rsidRPr="00D656CD">
        <w:rPr>
          <w:rFonts w:ascii="Times New Roman" w:hAnsi="Times New Roman" w:cs="Times New Roman"/>
          <w:sz w:val="24"/>
          <w:szCs w:val="24"/>
        </w:rPr>
        <w:t xml:space="preserve"> годах путем закупки товаров, работ, услуг для обеспечения нужд Санкт-Петербурга в соответствии </w:t>
      </w:r>
      <w:r w:rsidRPr="00D656CD">
        <w:rPr>
          <w:rFonts w:ascii="Times New Roman" w:hAnsi="Times New Roman" w:cs="Times New Roman"/>
          <w:sz w:val="24"/>
          <w:szCs w:val="24"/>
        </w:rPr>
        <w:br/>
        <w:t xml:space="preserve">с Законом № 44-ФЗ осуществляет организацию открытых уроков в общеобразовательных организациях и дней открытых дверей в субъектах деятельности в сфере промышленности </w:t>
      </w:r>
      <w:r w:rsidRPr="00D656CD">
        <w:rPr>
          <w:rFonts w:ascii="Times New Roman" w:hAnsi="Times New Roman" w:cs="Times New Roman"/>
          <w:sz w:val="24"/>
          <w:szCs w:val="24"/>
        </w:rPr>
        <w:br/>
        <w:t>в Санкт-Петербурге в целях повышения престижности профессий в промышленности.</w:t>
      </w:r>
    </w:p>
    <w:p w14:paraId="585E8D51" w14:textId="03C390CD" w:rsidR="004770D9" w:rsidRPr="00D656CD" w:rsidRDefault="004770D9" w:rsidP="004770D9">
      <w:pPr>
        <w:pStyle w:val="ConsPlusNormal"/>
        <w:spacing w:line="233"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158" w:history="1">
        <w:r w:rsidRPr="00D656CD">
          <w:rPr>
            <w:rFonts w:ascii="Times New Roman" w:hAnsi="Times New Roman" w:cs="Times New Roman"/>
            <w:sz w:val="24"/>
            <w:szCs w:val="24"/>
          </w:rPr>
          <w:t>пункта 3.3</w:t>
        </w:r>
      </w:hyperlink>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к процессной части, связанных с текущ</w:t>
      </w:r>
      <w:r w:rsidR="00D82ED0" w:rsidRPr="00D656CD">
        <w:rPr>
          <w:rFonts w:ascii="Times New Roman" w:hAnsi="Times New Roman" w:cs="Times New Roman"/>
          <w:sz w:val="24"/>
          <w:szCs w:val="24"/>
        </w:rPr>
        <w:t>ими расходами, КППИТ в 2026-2027</w:t>
      </w:r>
      <w:r w:rsidRPr="00D656CD">
        <w:rPr>
          <w:rFonts w:ascii="Times New Roman" w:hAnsi="Times New Roman" w:cs="Times New Roman"/>
          <w:sz w:val="24"/>
          <w:szCs w:val="24"/>
        </w:rPr>
        <w:t xml:space="preserve"> годах путем закупки товаров, работ, услуг для обеспечения нужд Санкт-Петербурга в соответствии </w:t>
      </w:r>
      <w:r w:rsidRPr="00D656CD">
        <w:rPr>
          <w:rFonts w:ascii="Times New Roman" w:hAnsi="Times New Roman" w:cs="Times New Roman"/>
          <w:sz w:val="24"/>
          <w:szCs w:val="24"/>
        </w:rPr>
        <w:br/>
        <w:t xml:space="preserve">с </w:t>
      </w:r>
      <w:hyperlink r:id="rId17"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 44-ФЗ осуществляет организацию проведения торжественных мероприятий </w:t>
      </w:r>
      <w:r w:rsidRPr="00D656CD">
        <w:rPr>
          <w:rFonts w:ascii="Times New Roman" w:hAnsi="Times New Roman" w:cs="Times New Roman"/>
          <w:sz w:val="24"/>
          <w:szCs w:val="24"/>
        </w:rPr>
        <w:br/>
        <w:t>в связи с Днем судостроителя в целях содействия повышению привлекательности судостроительной отрасли для работников.</w:t>
      </w:r>
    </w:p>
    <w:p w14:paraId="3E602FE5" w14:textId="77777777" w:rsidR="004770D9" w:rsidRPr="00D656CD" w:rsidRDefault="004770D9" w:rsidP="004770D9">
      <w:pPr>
        <w:pStyle w:val="ConsPlusNormal"/>
        <w:ind w:firstLine="540"/>
        <w:jc w:val="both"/>
        <w:rPr>
          <w:rFonts w:ascii="Times New Roman" w:hAnsi="Times New Roman" w:cs="Times New Roman"/>
          <w:spacing w:val="-4"/>
          <w:sz w:val="24"/>
          <w:szCs w:val="24"/>
        </w:rPr>
      </w:pPr>
      <w:r w:rsidRPr="00D656CD">
        <w:rPr>
          <w:rFonts w:ascii="Times New Roman" w:hAnsi="Times New Roman" w:cs="Times New Roman"/>
          <w:bCs/>
          <w:sz w:val="24"/>
          <w:szCs w:val="24"/>
        </w:rPr>
        <w:t xml:space="preserve">В рамках реализации пункта 3.4 перечня мероприятий подпрограммы, </w:t>
      </w:r>
      <w:r w:rsidRPr="00D656CD">
        <w:rPr>
          <w:rFonts w:ascii="Times New Roman" w:hAnsi="Times New Roman" w:cs="Times New Roman"/>
          <w:sz w:val="24"/>
          <w:szCs w:val="24"/>
        </w:rPr>
        <w:t xml:space="preserve">отнесенных </w:t>
      </w:r>
      <w:r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bCs/>
          <w:sz w:val="24"/>
          <w:szCs w:val="24"/>
        </w:rPr>
        <w:t xml:space="preserve">связанных с текущими расходами, </w:t>
      </w:r>
      <w:r w:rsidRPr="00D656CD">
        <w:rPr>
          <w:rFonts w:ascii="Times New Roman" w:hAnsi="Times New Roman" w:cs="Times New Roman"/>
          <w:sz w:val="24"/>
          <w:szCs w:val="24"/>
        </w:rPr>
        <w:t xml:space="preserve">КППИТ </w:t>
      </w:r>
      <w:r w:rsidRPr="00D656CD">
        <w:rPr>
          <w:rFonts w:ascii="Times New Roman" w:hAnsi="Times New Roman" w:cs="Times New Roman"/>
          <w:bCs/>
          <w:sz w:val="24"/>
          <w:szCs w:val="24"/>
        </w:rPr>
        <w:t xml:space="preserve">осуществляет организацию торжественных мероприятий в связи с </w:t>
      </w:r>
      <w:r w:rsidRPr="00D656CD">
        <w:rPr>
          <w:rFonts w:ascii="Times New Roman" w:hAnsi="Times New Roman" w:cs="Times New Roman" w:hint="eastAsia"/>
          <w:bCs/>
          <w:sz w:val="24"/>
          <w:szCs w:val="24"/>
        </w:rPr>
        <w:t>Днем</w:t>
      </w:r>
      <w:r w:rsidRPr="00D656CD">
        <w:rPr>
          <w:rFonts w:ascii="Times New Roman" w:hAnsi="Times New Roman" w:cs="Times New Roman"/>
          <w:bCs/>
          <w:sz w:val="24"/>
          <w:szCs w:val="24"/>
        </w:rPr>
        <w:t xml:space="preserve"> </w:t>
      </w:r>
      <w:r w:rsidRPr="00D656CD">
        <w:rPr>
          <w:rFonts w:ascii="Times New Roman" w:hAnsi="Times New Roman" w:cs="Times New Roman" w:hint="eastAsia"/>
          <w:bCs/>
          <w:sz w:val="24"/>
          <w:szCs w:val="24"/>
        </w:rPr>
        <w:t>промышленности</w:t>
      </w:r>
      <w:r w:rsidRPr="00D656CD">
        <w:rPr>
          <w:rFonts w:ascii="Times New Roman" w:hAnsi="Times New Roman" w:cs="Times New Roman"/>
          <w:bCs/>
          <w:sz w:val="24"/>
          <w:szCs w:val="24"/>
        </w:rPr>
        <w:t xml:space="preserve"> </w:t>
      </w:r>
      <w:r w:rsidRPr="00D656CD">
        <w:rPr>
          <w:rFonts w:ascii="Times New Roman" w:hAnsi="Times New Roman" w:cs="Times New Roman"/>
          <w:bCs/>
          <w:spacing w:val="-2"/>
          <w:sz w:val="24"/>
          <w:szCs w:val="24"/>
        </w:rPr>
        <w:t xml:space="preserve">Санкт-Петербурга, в том числе путем закупки товаров, работ, услуг </w:t>
      </w:r>
      <w:r w:rsidRPr="00D656CD">
        <w:rPr>
          <w:rFonts w:ascii="Times New Roman" w:hAnsi="Times New Roman" w:cs="Times New Roman"/>
          <w:bCs/>
          <w:spacing w:val="-4"/>
          <w:sz w:val="24"/>
          <w:szCs w:val="24"/>
        </w:rPr>
        <w:t xml:space="preserve">для обеспечения нужд Санкт-Петербурга в соответствии </w:t>
      </w:r>
      <w:r w:rsidRPr="00D656CD">
        <w:rPr>
          <w:rFonts w:ascii="Times New Roman" w:hAnsi="Times New Roman" w:cs="Times New Roman"/>
          <w:bCs/>
          <w:spacing w:val="-4"/>
          <w:sz w:val="24"/>
          <w:szCs w:val="24"/>
        </w:rPr>
        <w:br/>
        <w:t xml:space="preserve">с </w:t>
      </w:r>
      <w:hyperlink r:id="rId18" w:history="1">
        <w:r w:rsidRPr="00D656CD">
          <w:rPr>
            <w:rFonts w:ascii="Times New Roman" w:hAnsi="Times New Roman" w:cs="Times New Roman"/>
            <w:spacing w:val="-4"/>
            <w:sz w:val="24"/>
            <w:szCs w:val="24"/>
          </w:rPr>
          <w:t>Законом</w:t>
        </w:r>
      </w:hyperlink>
      <w:r w:rsidRPr="00D656CD">
        <w:rPr>
          <w:spacing w:val="-4"/>
        </w:rPr>
        <w:t xml:space="preserve"> </w:t>
      </w:r>
      <w:r w:rsidRPr="00D656CD">
        <w:rPr>
          <w:rFonts w:ascii="Times New Roman" w:hAnsi="Times New Roman" w:cs="Times New Roman"/>
          <w:bCs/>
          <w:spacing w:val="-4"/>
          <w:sz w:val="24"/>
          <w:szCs w:val="24"/>
        </w:rPr>
        <w:t>№ 44-ФЗ.</w:t>
      </w:r>
    </w:p>
    <w:p w14:paraId="67E96F49" w14:textId="77777777" w:rsidR="004510FE" w:rsidRPr="00D656CD" w:rsidRDefault="004510FE" w:rsidP="009739B9">
      <w:pPr>
        <w:pStyle w:val="ConsPlusNormal"/>
        <w:rPr>
          <w:rFonts w:ascii="Times New Roman" w:hAnsi="Times New Roman" w:cs="Times New Roman"/>
          <w:sz w:val="24"/>
          <w:szCs w:val="24"/>
        </w:rPr>
      </w:pPr>
    </w:p>
    <w:p w14:paraId="015F3ABC" w14:textId="77777777" w:rsidR="004510FE" w:rsidRPr="00D656CD" w:rsidRDefault="004510FE" w:rsidP="00AA0603">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9D3245" w:rsidRPr="00D656CD">
        <w:rPr>
          <w:rFonts w:ascii="Times New Roman" w:hAnsi="Times New Roman" w:cs="Times New Roman"/>
          <w:b/>
          <w:sz w:val="24"/>
          <w:szCs w:val="24"/>
        </w:rPr>
        <w:t>7</w:t>
      </w:r>
      <w:r w:rsidRPr="00D656CD">
        <w:rPr>
          <w:rFonts w:ascii="Times New Roman" w:hAnsi="Times New Roman" w:cs="Times New Roman"/>
          <w:b/>
          <w:sz w:val="24"/>
          <w:szCs w:val="24"/>
        </w:rPr>
        <w:t>. Продвижение продукции на рынках сбыта</w:t>
      </w:r>
    </w:p>
    <w:p w14:paraId="3D5CF166" w14:textId="77777777" w:rsidR="00420D03" w:rsidRPr="00D656CD" w:rsidRDefault="00420D03" w:rsidP="00AA0603">
      <w:pPr>
        <w:pStyle w:val="ConsPlusNormal"/>
        <w:jc w:val="center"/>
        <w:rPr>
          <w:rFonts w:ascii="Times New Roman" w:hAnsi="Times New Roman" w:cs="Times New Roman"/>
          <w:sz w:val="16"/>
          <w:szCs w:val="16"/>
        </w:rPr>
      </w:pPr>
    </w:p>
    <w:p w14:paraId="0ACA3390" w14:textId="77777777" w:rsidR="004770D9" w:rsidRPr="00D656CD" w:rsidRDefault="004770D9" w:rsidP="004770D9">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184" w:history="1">
        <w:r w:rsidRPr="00D656CD">
          <w:rPr>
            <w:rFonts w:ascii="Times New Roman" w:hAnsi="Times New Roman" w:cs="Times New Roman"/>
            <w:sz w:val="24"/>
            <w:szCs w:val="24"/>
          </w:rPr>
          <w:t>пункта 4.</w:t>
        </w:r>
      </w:hyperlink>
      <w:r w:rsidRPr="00D656CD">
        <w:rPr>
          <w:rFonts w:ascii="Times New Roman" w:hAnsi="Times New Roman" w:cs="Times New Roman"/>
          <w:sz w:val="24"/>
          <w:szCs w:val="24"/>
        </w:rPr>
        <w:t xml:space="preserve">1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проводит </w:t>
      </w:r>
      <w:r w:rsidRPr="00D656CD">
        <w:rPr>
          <w:rFonts w:ascii="Times New Roman" w:hAnsi="Times New Roman" w:cs="Times New Roman"/>
          <w:sz w:val="24"/>
          <w:szCs w:val="24"/>
        </w:rPr>
        <w:br/>
        <w:t xml:space="preserve">мероприятия, направленные на оказание содействия предприятиям и организациям </w:t>
      </w:r>
      <w:r w:rsidRPr="00D656CD">
        <w:rPr>
          <w:rFonts w:ascii="Times New Roman" w:hAnsi="Times New Roman" w:cs="Times New Roman"/>
          <w:sz w:val="24"/>
          <w:szCs w:val="24"/>
        </w:rPr>
        <w:br/>
        <w:t>оборонно-промышленного комплекса Санкт-Петербурга в своевременном заключении государственных контрактов и обеспечении финансирования работ по ГОЗ.</w:t>
      </w:r>
    </w:p>
    <w:p w14:paraId="3BA78959" w14:textId="77777777" w:rsidR="004510FE" w:rsidRPr="00D656CD" w:rsidRDefault="004510FE" w:rsidP="00AA0603">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205" w:history="1">
        <w:r w:rsidRPr="00D656CD">
          <w:rPr>
            <w:rFonts w:ascii="Times New Roman" w:hAnsi="Times New Roman" w:cs="Times New Roman"/>
            <w:sz w:val="24"/>
            <w:szCs w:val="24"/>
          </w:rPr>
          <w:t>пункта 4.</w:t>
        </w:r>
      </w:hyperlink>
      <w:r w:rsidR="00B66A85" w:rsidRPr="00D656CD">
        <w:rPr>
          <w:rFonts w:ascii="Times New Roman" w:hAnsi="Times New Roman" w:cs="Times New Roman"/>
          <w:sz w:val="24"/>
          <w:szCs w:val="24"/>
        </w:rPr>
        <w:t>2</w:t>
      </w:r>
      <w:r w:rsidRPr="00D656CD">
        <w:rPr>
          <w:rFonts w:ascii="Times New Roman" w:hAnsi="Times New Roman" w:cs="Times New Roman"/>
          <w:sz w:val="24"/>
          <w:szCs w:val="24"/>
        </w:rPr>
        <w:t xml:space="preserve"> перечня мероприятий подпрограммы, </w:t>
      </w:r>
      <w:r w:rsidR="00453FEC" w:rsidRPr="00D656CD">
        <w:rPr>
          <w:rFonts w:ascii="Times New Roman" w:hAnsi="Times New Roman" w:cs="Times New Roman"/>
          <w:sz w:val="24"/>
          <w:szCs w:val="24"/>
        </w:rPr>
        <w:t xml:space="preserve">отнесенных </w:t>
      </w:r>
      <w:r w:rsidR="00453FEC"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w:t>
      </w:r>
      <w:r w:rsidR="00966A42"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19"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w:t>
      </w:r>
      <w:r w:rsidR="00196550" w:rsidRPr="00D656CD">
        <w:rPr>
          <w:rFonts w:ascii="Times New Roman" w:hAnsi="Times New Roman" w:cs="Times New Roman"/>
          <w:sz w:val="24"/>
          <w:szCs w:val="24"/>
        </w:rPr>
        <w:t>№</w:t>
      </w:r>
      <w:r w:rsidRPr="00D656CD">
        <w:rPr>
          <w:rFonts w:ascii="Times New Roman" w:hAnsi="Times New Roman" w:cs="Times New Roman"/>
          <w:sz w:val="24"/>
          <w:szCs w:val="24"/>
        </w:rPr>
        <w:t xml:space="preserve"> 44-ФЗ осуществляет организацию и проведение мероприятий в рамках ежегодного международного промышленного форума </w:t>
      </w:r>
      <w:r w:rsidR="001258ED" w:rsidRPr="00D656CD">
        <w:rPr>
          <w:rFonts w:ascii="Times New Roman" w:hAnsi="Times New Roman" w:cs="Times New Roman"/>
          <w:sz w:val="24"/>
          <w:szCs w:val="24"/>
        </w:rPr>
        <w:t>«</w:t>
      </w:r>
      <w:r w:rsidRPr="00D656CD">
        <w:rPr>
          <w:rFonts w:ascii="Times New Roman" w:hAnsi="Times New Roman" w:cs="Times New Roman"/>
          <w:sz w:val="24"/>
          <w:szCs w:val="24"/>
        </w:rPr>
        <w:t>Российский промышленник</w:t>
      </w:r>
      <w:r w:rsidR="001258ED" w:rsidRPr="00D656CD">
        <w:rPr>
          <w:rFonts w:ascii="Times New Roman" w:hAnsi="Times New Roman" w:cs="Times New Roman"/>
          <w:sz w:val="24"/>
          <w:szCs w:val="24"/>
        </w:rPr>
        <w:t>»</w:t>
      </w:r>
      <w:r w:rsidRPr="00D656CD">
        <w:rPr>
          <w:rFonts w:ascii="Times New Roman" w:hAnsi="Times New Roman" w:cs="Times New Roman"/>
          <w:sz w:val="24"/>
          <w:szCs w:val="24"/>
        </w:rPr>
        <w:t xml:space="preserve"> в целях продвижения продукции субъектов </w:t>
      </w:r>
      <w:r w:rsidR="001258ED" w:rsidRPr="00D656CD">
        <w:rPr>
          <w:rFonts w:ascii="Times New Roman" w:hAnsi="Times New Roman" w:cs="Times New Roman"/>
          <w:sz w:val="24"/>
          <w:szCs w:val="24"/>
        </w:rPr>
        <w:t xml:space="preserve">деятельности в сфере промышленности </w:t>
      </w:r>
      <w:r w:rsidR="00424816" w:rsidRPr="00D656CD">
        <w:rPr>
          <w:rFonts w:ascii="Times New Roman" w:hAnsi="Times New Roman" w:cs="Times New Roman"/>
          <w:sz w:val="24"/>
          <w:szCs w:val="24"/>
        </w:rPr>
        <w:t xml:space="preserve">в </w:t>
      </w:r>
      <w:r w:rsidR="001258ED" w:rsidRPr="00D656CD">
        <w:rPr>
          <w:rFonts w:ascii="Times New Roman" w:hAnsi="Times New Roman" w:cs="Times New Roman"/>
          <w:sz w:val="24"/>
          <w:szCs w:val="24"/>
        </w:rPr>
        <w:t>Санкт-Петербург</w:t>
      </w:r>
      <w:r w:rsidR="00424816" w:rsidRPr="00D656CD">
        <w:rPr>
          <w:rFonts w:ascii="Times New Roman" w:hAnsi="Times New Roman" w:cs="Times New Roman"/>
          <w:sz w:val="24"/>
          <w:szCs w:val="24"/>
        </w:rPr>
        <w:t>е</w:t>
      </w:r>
      <w:r w:rsidR="001258ED" w:rsidRPr="00D656CD">
        <w:rPr>
          <w:rFonts w:ascii="Times New Roman" w:hAnsi="Times New Roman" w:cs="Times New Roman"/>
          <w:sz w:val="24"/>
          <w:szCs w:val="24"/>
        </w:rPr>
        <w:t xml:space="preserve"> </w:t>
      </w:r>
      <w:r w:rsidRPr="00D656CD">
        <w:rPr>
          <w:rFonts w:ascii="Times New Roman" w:hAnsi="Times New Roman" w:cs="Times New Roman"/>
          <w:sz w:val="24"/>
          <w:szCs w:val="24"/>
        </w:rPr>
        <w:t>на рынках сбыта.</w:t>
      </w:r>
    </w:p>
    <w:p w14:paraId="254CDFAB" w14:textId="77777777" w:rsidR="004510FE" w:rsidRPr="00D656CD" w:rsidRDefault="004510FE" w:rsidP="00AA0603">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217" w:history="1">
        <w:r w:rsidRPr="00D656CD">
          <w:rPr>
            <w:rFonts w:ascii="Times New Roman" w:hAnsi="Times New Roman" w:cs="Times New Roman"/>
            <w:sz w:val="24"/>
            <w:szCs w:val="24"/>
          </w:rPr>
          <w:t>пункта 4.</w:t>
        </w:r>
      </w:hyperlink>
      <w:r w:rsidR="00B66A85" w:rsidRPr="00D656CD">
        <w:rPr>
          <w:rFonts w:ascii="Times New Roman" w:hAnsi="Times New Roman" w:cs="Times New Roman"/>
          <w:sz w:val="24"/>
          <w:szCs w:val="24"/>
        </w:rPr>
        <w:t>3</w:t>
      </w:r>
      <w:r w:rsidRPr="00D656CD">
        <w:rPr>
          <w:rFonts w:ascii="Times New Roman" w:hAnsi="Times New Roman" w:cs="Times New Roman"/>
          <w:sz w:val="24"/>
          <w:szCs w:val="24"/>
        </w:rPr>
        <w:t xml:space="preserve"> перечня мероприятий подпрограммы, </w:t>
      </w:r>
      <w:r w:rsidR="00453FEC" w:rsidRPr="00D656CD">
        <w:rPr>
          <w:rFonts w:ascii="Times New Roman" w:hAnsi="Times New Roman" w:cs="Times New Roman"/>
          <w:sz w:val="24"/>
          <w:szCs w:val="24"/>
        </w:rPr>
        <w:t xml:space="preserve">отнесенных </w:t>
      </w:r>
      <w:r w:rsidR="00453FEC"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w:t>
      </w:r>
      <w:r w:rsidR="00966A42"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путем заку</w:t>
      </w:r>
      <w:r w:rsidR="0055713E" w:rsidRPr="00D656CD">
        <w:rPr>
          <w:rFonts w:ascii="Times New Roman" w:hAnsi="Times New Roman" w:cs="Times New Roman"/>
          <w:sz w:val="24"/>
          <w:szCs w:val="24"/>
        </w:rPr>
        <w:t>п</w:t>
      </w:r>
      <w:r w:rsidR="00EB09F3" w:rsidRPr="00D656CD">
        <w:rPr>
          <w:rFonts w:ascii="Times New Roman" w:hAnsi="Times New Roman" w:cs="Times New Roman"/>
          <w:sz w:val="24"/>
          <w:szCs w:val="24"/>
        </w:rPr>
        <w:t>ки</w:t>
      </w:r>
      <w:r w:rsidRPr="00D656CD">
        <w:rPr>
          <w:rFonts w:ascii="Times New Roman" w:hAnsi="Times New Roman" w:cs="Times New Roman"/>
          <w:sz w:val="24"/>
          <w:szCs w:val="24"/>
        </w:rPr>
        <w:t xml:space="preserve"> товаров, работ, услуг для обеспечения нужд </w:t>
      </w:r>
      <w:r w:rsidRPr="00D656CD">
        <w:rPr>
          <w:rFonts w:ascii="Times New Roman" w:hAnsi="Times New Roman" w:cs="Times New Roman"/>
          <w:spacing w:val="-2"/>
          <w:sz w:val="24"/>
          <w:szCs w:val="24"/>
        </w:rPr>
        <w:t xml:space="preserve">Санкт-Петербурга в соответствии с </w:t>
      </w:r>
      <w:hyperlink r:id="rId20" w:history="1">
        <w:r w:rsidRPr="00D656CD">
          <w:rPr>
            <w:rFonts w:ascii="Times New Roman" w:hAnsi="Times New Roman" w:cs="Times New Roman"/>
            <w:spacing w:val="-2"/>
            <w:sz w:val="24"/>
            <w:szCs w:val="24"/>
          </w:rPr>
          <w:t>Законом</w:t>
        </w:r>
      </w:hyperlink>
      <w:r w:rsidRPr="00D656CD">
        <w:rPr>
          <w:rFonts w:ascii="Times New Roman" w:hAnsi="Times New Roman" w:cs="Times New Roman"/>
          <w:spacing w:val="-2"/>
          <w:sz w:val="24"/>
          <w:szCs w:val="24"/>
        </w:rPr>
        <w:t xml:space="preserve"> </w:t>
      </w:r>
      <w:r w:rsidR="00196550" w:rsidRPr="00D656CD">
        <w:rPr>
          <w:rFonts w:ascii="Times New Roman" w:hAnsi="Times New Roman" w:cs="Times New Roman"/>
          <w:spacing w:val="-2"/>
          <w:sz w:val="24"/>
          <w:szCs w:val="24"/>
        </w:rPr>
        <w:t>№</w:t>
      </w:r>
      <w:r w:rsidRPr="00D656CD">
        <w:rPr>
          <w:rFonts w:ascii="Times New Roman" w:hAnsi="Times New Roman" w:cs="Times New Roman"/>
          <w:spacing w:val="-2"/>
          <w:sz w:val="24"/>
          <w:szCs w:val="24"/>
        </w:rPr>
        <w:t xml:space="preserve"> 44-ФЗ осуществляет проведение мероприятий</w:t>
      </w:r>
      <w:r w:rsidRPr="00D656CD">
        <w:rPr>
          <w:rFonts w:ascii="Times New Roman" w:hAnsi="Times New Roman" w:cs="Times New Roman"/>
          <w:sz w:val="24"/>
          <w:szCs w:val="24"/>
        </w:rPr>
        <w:t xml:space="preserve"> с участием Санкт-Петербурга на МВМС.</w:t>
      </w:r>
    </w:p>
    <w:p w14:paraId="16708EF6" w14:textId="75CD261C" w:rsidR="008C0025" w:rsidRPr="00D656CD" w:rsidRDefault="008C0025" w:rsidP="008C0025">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Санкт-Петербурге МВМС проводится в соответствии с распоряжением Правительства Российской Федерации один раз в два года.</w:t>
      </w:r>
    </w:p>
    <w:p w14:paraId="20EE7B45" w14:textId="77777777" w:rsidR="000E5A03" w:rsidRPr="00D656CD" w:rsidRDefault="000E5A03" w:rsidP="00AA0603">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385" w:history="1">
        <w:r w:rsidRPr="00D656CD">
          <w:rPr>
            <w:rFonts w:ascii="Times New Roman" w:hAnsi="Times New Roman" w:cs="Times New Roman"/>
            <w:sz w:val="24"/>
            <w:szCs w:val="24"/>
          </w:rPr>
          <w:t>пункта 4.</w:t>
        </w:r>
      </w:hyperlink>
      <w:r w:rsidR="00D34233" w:rsidRPr="00D656CD">
        <w:rPr>
          <w:rFonts w:ascii="Times New Roman" w:hAnsi="Times New Roman" w:cs="Times New Roman"/>
          <w:sz w:val="24"/>
          <w:szCs w:val="24"/>
        </w:rPr>
        <w:t>4</w:t>
      </w:r>
      <w:r w:rsidRPr="00D656CD">
        <w:rPr>
          <w:rFonts w:ascii="Times New Roman" w:hAnsi="Times New Roman" w:cs="Times New Roman"/>
          <w:sz w:val="24"/>
          <w:szCs w:val="24"/>
        </w:rPr>
        <w:t xml:space="preserve"> перечня мероприятий подпрограммы, </w:t>
      </w:r>
      <w:r w:rsidR="002643EB" w:rsidRPr="00D656CD">
        <w:rPr>
          <w:rFonts w:ascii="Times New Roman" w:hAnsi="Times New Roman" w:cs="Times New Roman"/>
          <w:sz w:val="24"/>
          <w:szCs w:val="24"/>
        </w:rPr>
        <w:t xml:space="preserve">отнесенных </w:t>
      </w:r>
      <w:r w:rsidR="002643EB"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связанных с текущими расходами, КППИТ путем закуп</w:t>
      </w:r>
      <w:r w:rsidR="00EB09F3" w:rsidRPr="00D656CD">
        <w:rPr>
          <w:rFonts w:ascii="Times New Roman" w:hAnsi="Times New Roman" w:cs="Times New Roman"/>
          <w:sz w:val="24"/>
          <w:szCs w:val="24"/>
        </w:rPr>
        <w:t>ки</w:t>
      </w:r>
      <w:r w:rsidRPr="00D656CD">
        <w:rPr>
          <w:rFonts w:ascii="Times New Roman" w:hAnsi="Times New Roman" w:cs="Times New Roman"/>
          <w:sz w:val="24"/>
          <w:szCs w:val="24"/>
        </w:rPr>
        <w:t xml:space="preserve"> товаров, работ, услуг для обеспечения нужд Санкт-Петербурга в соответствии с </w:t>
      </w:r>
      <w:hyperlink r:id="rId21"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 44-ФЗ осуществляет организацию и проведение мероприятий по поиску, сбору и сортировке данных в средствах массовой информации на тему «</w:t>
      </w:r>
      <w:proofErr w:type="spellStart"/>
      <w:r w:rsidRPr="00D656CD">
        <w:rPr>
          <w:rFonts w:ascii="Times New Roman" w:hAnsi="Times New Roman" w:cs="Times New Roman"/>
          <w:sz w:val="24"/>
          <w:szCs w:val="24"/>
        </w:rPr>
        <w:t>Импортозамещение</w:t>
      </w:r>
      <w:proofErr w:type="spellEnd"/>
      <w:r w:rsidRPr="00D656CD">
        <w:rPr>
          <w:rFonts w:ascii="Times New Roman" w:hAnsi="Times New Roman" w:cs="Times New Roman"/>
          <w:sz w:val="24"/>
          <w:szCs w:val="24"/>
        </w:rPr>
        <w:t xml:space="preserve">, локализация </w:t>
      </w:r>
      <w:r w:rsidR="000A1157" w:rsidRPr="00D656CD">
        <w:rPr>
          <w:rFonts w:ascii="Times New Roman" w:hAnsi="Times New Roman" w:cs="Times New Roman"/>
          <w:sz w:val="24"/>
          <w:szCs w:val="24"/>
        </w:rPr>
        <w:br/>
      </w:r>
      <w:r w:rsidRPr="00D656CD">
        <w:rPr>
          <w:rFonts w:ascii="Times New Roman" w:hAnsi="Times New Roman" w:cs="Times New Roman"/>
          <w:sz w:val="24"/>
          <w:szCs w:val="24"/>
        </w:rPr>
        <w:t xml:space="preserve">и диверсификация» для оценки влияния государственной политики Санкт-Петербурга </w:t>
      </w:r>
      <w:r w:rsidR="000A1157" w:rsidRPr="00D656CD">
        <w:rPr>
          <w:rFonts w:ascii="Times New Roman" w:hAnsi="Times New Roman" w:cs="Times New Roman"/>
          <w:sz w:val="24"/>
          <w:szCs w:val="24"/>
        </w:rPr>
        <w:br/>
      </w:r>
      <w:r w:rsidRPr="00D656CD">
        <w:rPr>
          <w:rFonts w:ascii="Times New Roman" w:hAnsi="Times New Roman" w:cs="Times New Roman"/>
          <w:spacing w:val="-2"/>
          <w:sz w:val="24"/>
          <w:szCs w:val="24"/>
        </w:rPr>
        <w:t xml:space="preserve">на </w:t>
      </w:r>
      <w:proofErr w:type="spellStart"/>
      <w:r w:rsidRPr="00D656CD">
        <w:rPr>
          <w:rFonts w:ascii="Times New Roman" w:hAnsi="Times New Roman" w:cs="Times New Roman"/>
          <w:spacing w:val="-2"/>
          <w:sz w:val="24"/>
          <w:szCs w:val="24"/>
        </w:rPr>
        <w:t>инновационно</w:t>
      </w:r>
      <w:proofErr w:type="spellEnd"/>
      <w:r w:rsidRPr="00D656CD">
        <w:rPr>
          <w:rFonts w:ascii="Times New Roman" w:hAnsi="Times New Roman" w:cs="Times New Roman"/>
          <w:spacing w:val="-2"/>
          <w:sz w:val="24"/>
          <w:szCs w:val="24"/>
        </w:rPr>
        <w:t>-технологическое развитие промышленности и повышение ее эффективности</w:t>
      </w:r>
      <w:r w:rsidRPr="00D656CD">
        <w:rPr>
          <w:rFonts w:ascii="Times New Roman" w:hAnsi="Times New Roman" w:cs="Times New Roman"/>
          <w:sz w:val="24"/>
          <w:szCs w:val="24"/>
        </w:rPr>
        <w:t xml:space="preserve"> в целях содействия </w:t>
      </w:r>
      <w:proofErr w:type="spellStart"/>
      <w:r w:rsidRPr="00D656CD">
        <w:rPr>
          <w:rFonts w:ascii="Times New Roman" w:hAnsi="Times New Roman" w:cs="Times New Roman"/>
          <w:sz w:val="24"/>
          <w:szCs w:val="24"/>
        </w:rPr>
        <w:t>импортозамещению</w:t>
      </w:r>
      <w:proofErr w:type="spellEnd"/>
      <w:r w:rsidRPr="00D656CD">
        <w:rPr>
          <w:rFonts w:ascii="Times New Roman" w:hAnsi="Times New Roman" w:cs="Times New Roman"/>
          <w:sz w:val="24"/>
          <w:szCs w:val="24"/>
        </w:rPr>
        <w:t xml:space="preserve"> и локализации.</w:t>
      </w:r>
    </w:p>
    <w:p w14:paraId="77FBB8B7" w14:textId="77777777" w:rsidR="004510FE" w:rsidRPr="00D656CD" w:rsidRDefault="004510FE" w:rsidP="00AA060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254" w:history="1">
        <w:r w:rsidRPr="00D656CD">
          <w:rPr>
            <w:rFonts w:ascii="Times New Roman" w:hAnsi="Times New Roman" w:cs="Times New Roman"/>
            <w:sz w:val="24"/>
            <w:szCs w:val="24"/>
          </w:rPr>
          <w:t>пункта 4.</w:t>
        </w:r>
      </w:hyperlink>
      <w:r w:rsidR="00D34233" w:rsidRPr="00D656CD">
        <w:rPr>
          <w:rFonts w:ascii="Times New Roman" w:hAnsi="Times New Roman" w:cs="Times New Roman"/>
          <w:sz w:val="24"/>
          <w:szCs w:val="24"/>
        </w:rPr>
        <w:t>5</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w:t>
      </w:r>
      <w:r w:rsidRPr="00D656CD">
        <w:rPr>
          <w:rFonts w:ascii="Times New Roman" w:hAnsi="Times New Roman" w:cs="Times New Roman"/>
          <w:spacing w:val="-2"/>
          <w:sz w:val="24"/>
          <w:szCs w:val="24"/>
        </w:rPr>
        <w:t xml:space="preserve">с текущими расходами, </w:t>
      </w:r>
      <w:r w:rsidR="00966A42" w:rsidRPr="00D656CD">
        <w:rPr>
          <w:rFonts w:ascii="Times New Roman" w:hAnsi="Times New Roman" w:cs="Times New Roman"/>
          <w:sz w:val="24"/>
          <w:szCs w:val="24"/>
        </w:rPr>
        <w:t xml:space="preserve">КППИТ </w:t>
      </w:r>
      <w:r w:rsidR="000A1157" w:rsidRPr="00D656CD">
        <w:rPr>
          <w:rFonts w:ascii="Times New Roman" w:hAnsi="Times New Roman" w:cs="Times New Roman"/>
          <w:sz w:val="24"/>
          <w:szCs w:val="24"/>
        </w:rPr>
        <w:t>путем закупки товаров, работ, услуг для обеспечения нужд Санкт-Петербурга</w:t>
      </w:r>
      <w:r w:rsidR="000A1157" w:rsidRPr="00D656CD">
        <w:rPr>
          <w:rFonts w:ascii="Times New Roman" w:hAnsi="Times New Roman" w:cs="Times New Roman"/>
          <w:spacing w:val="-2"/>
          <w:sz w:val="24"/>
          <w:szCs w:val="24"/>
        </w:rPr>
        <w:t xml:space="preserve"> </w:t>
      </w:r>
      <w:r w:rsidRPr="00D656CD">
        <w:rPr>
          <w:rFonts w:ascii="Times New Roman" w:hAnsi="Times New Roman" w:cs="Times New Roman"/>
          <w:spacing w:val="-2"/>
          <w:sz w:val="24"/>
          <w:szCs w:val="24"/>
        </w:rPr>
        <w:t xml:space="preserve">в соответствии с </w:t>
      </w:r>
      <w:hyperlink r:id="rId22" w:history="1">
        <w:r w:rsidRPr="00D656CD">
          <w:rPr>
            <w:rFonts w:ascii="Times New Roman" w:hAnsi="Times New Roman" w:cs="Times New Roman"/>
            <w:spacing w:val="-2"/>
            <w:sz w:val="24"/>
            <w:szCs w:val="24"/>
          </w:rPr>
          <w:t>Законом</w:t>
        </w:r>
      </w:hyperlink>
      <w:r w:rsidRPr="00D656CD">
        <w:rPr>
          <w:rFonts w:ascii="Times New Roman" w:hAnsi="Times New Roman" w:cs="Times New Roman"/>
          <w:spacing w:val="-2"/>
          <w:sz w:val="24"/>
          <w:szCs w:val="24"/>
        </w:rPr>
        <w:t xml:space="preserve"> </w:t>
      </w:r>
      <w:r w:rsidR="00196550" w:rsidRPr="00D656CD">
        <w:rPr>
          <w:rFonts w:ascii="Times New Roman" w:hAnsi="Times New Roman" w:cs="Times New Roman"/>
          <w:spacing w:val="-2"/>
          <w:sz w:val="24"/>
          <w:szCs w:val="24"/>
        </w:rPr>
        <w:t>№</w:t>
      </w:r>
      <w:r w:rsidRPr="00D656CD">
        <w:rPr>
          <w:rFonts w:ascii="Times New Roman" w:hAnsi="Times New Roman" w:cs="Times New Roman"/>
          <w:spacing w:val="-2"/>
          <w:sz w:val="24"/>
          <w:szCs w:val="24"/>
        </w:rPr>
        <w:t xml:space="preserve"> 44-ФЗ заключает государственный</w:t>
      </w:r>
      <w:r w:rsidRPr="00D656CD">
        <w:rPr>
          <w:rFonts w:ascii="Times New Roman" w:hAnsi="Times New Roman" w:cs="Times New Roman"/>
          <w:sz w:val="24"/>
          <w:szCs w:val="24"/>
        </w:rPr>
        <w:t xml:space="preserve"> контракт Санкт-Петербурга на информационное обеспечение мониторинга </w:t>
      </w:r>
      <w:r w:rsidRPr="00D656CD">
        <w:rPr>
          <w:rFonts w:ascii="Times New Roman" w:hAnsi="Times New Roman" w:cs="Times New Roman"/>
          <w:sz w:val="24"/>
          <w:szCs w:val="24"/>
        </w:rPr>
        <w:lastRenderedPageBreak/>
        <w:t xml:space="preserve">деятельности крупных и средних предприятий и организаций </w:t>
      </w:r>
      <w:r w:rsidR="008109FD" w:rsidRPr="00D656CD">
        <w:rPr>
          <w:rFonts w:ascii="Times New Roman" w:hAnsi="Times New Roman" w:cs="Times New Roman"/>
          <w:sz w:val="24"/>
          <w:szCs w:val="24"/>
        </w:rPr>
        <w:t>научно</w:t>
      </w:r>
      <w:r w:rsidR="00966A42" w:rsidRPr="00D656CD">
        <w:rPr>
          <w:rFonts w:ascii="Times New Roman" w:hAnsi="Times New Roman" w:cs="Times New Roman"/>
          <w:sz w:val="24"/>
          <w:szCs w:val="24"/>
        </w:rPr>
        <w:t>-</w:t>
      </w:r>
      <w:r w:rsidR="008109FD" w:rsidRPr="00D656CD">
        <w:rPr>
          <w:rFonts w:ascii="Times New Roman" w:hAnsi="Times New Roman" w:cs="Times New Roman"/>
          <w:sz w:val="24"/>
          <w:szCs w:val="24"/>
        </w:rPr>
        <w:t xml:space="preserve">промышленного комплекса </w:t>
      </w:r>
      <w:r w:rsidRPr="00D656CD">
        <w:rPr>
          <w:rFonts w:ascii="Times New Roman" w:hAnsi="Times New Roman" w:cs="Times New Roman"/>
          <w:sz w:val="24"/>
          <w:szCs w:val="24"/>
        </w:rPr>
        <w:t xml:space="preserve">Санкт-Петербурга с </w:t>
      </w:r>
      <w:r w:rsidR="009739B9" w:rsidRPr="00D656CD">
        <w:rPr>
          <w:rFonts w:ascii="Times New Roman" w:hAnsi="Times New Roman" w:cs="Times New Roman"/>
          <w:sz w:val="24"/>
          <w:szCs w:val="24"/>
        </w:rPr>
        <w:t>Управлением Федеральной службы государственной статистики по г. Санкт-Петербургу и Ленинградской област</w:t>
      </w:r>
      <w:r w:rsidR="003D1935" w:rsidRPr="00D656CD">
        <w:rPr>
          <w:rFonts w:ascii="Times New Roman" w:hAnsi="Times New Roman" w:cs="Times New Roman"/>
          <w:sz w:val="24"/>
          <w:szCs w:val="24"/>
        </w:rPr>
        <w:t>и</w:t>
      </w:r>
      <w:r w:rsidRPr="00D656CD">
        <w:rPr>
          <w:rFonts w:ascii="Times New Roman" w:hAnsi="Times New Roman" w:cs="Times New Roman"/>
          <w:sz w:val="24"/>
          <w:szCs w:val="24"/>
        </w:rPr>
        <w:t>.</w:t>
      </w:r>
    </w:p>
    <w:p w14:paraId="0EEA3C98" w14:textId="77777777" w:rsidR="008109FD" w:rsidRPr="00D656CD" w:rsidRDefault="008109FD" w:rsidP="00AA060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К предприятиям и организациям научно</w:t>
      </w:r>
      <w:r w:rsidR="001F0B4E" w:rsidRPr="00D656CD">
        <w:rPr>
          <w:rFonts w:ascii="Times New Roman" w:hAnsi="Times New Roman" w:cs="Times New Roman"/>
          <w:sz w:val="24"/>
          <w:szCs w:val="24"/>
        </w:rPr>
        <w:t>-</w:t>
      </w:r>
      <w:r w:rsidRPr="00D656CD">
        <w:rPr>
          <w:rFonts w:ascii="Times New Roman" w:hAnsi="Times New Roman" w:cs="Times New Roman"/>
          <w:sz w:val="24"/>
          <w:szCs w:val="24"/>
        </w:rPr>
        <w:t>промышленного комплекса Санкт-Петербурга относятся юридические лица</w:t>
      </w:r>
      <w:r w:rsidR="005C6AD2" w:rsidRPr="00D656CD">
        <w:rPr>
          <w:rFonts w:ascii="Times New Roman" w:hAnsi="Times New Roman" w:cs="Times New Roman"/>
          <w:sz w:val="24"/>
          <w:szCs w:val="24"/>
        </w:rPr>
        <w:t>,</w:t>
      </w:r>
      <w:r w:rsidR="00D21D14" w:rsidRPr="00D656CD">
        <w:rPr>
          <w:rFonts w:ascii="Times New Roman" w:hAnsi="Times New Roman" w:cs="Times New Roman"/>
          <w:sz w:val="24"/>
          <w:szCs w:val="24"/>
        </w:rPr>
        <w:t xml:space="preserve"> их </w:t>
      </w:r>
      <w:r w:rsidR="005C6AD2" w:rsidRPr="00D656CD">
        <w:rPr>
          <w:rFonts w:ascii="Times New Roman" w:hAnsi="Times New Roman" w:cs="Times New Roman"/>
          <w:sz w:val="24"/>
          <w:szCs w:val="24"/>
        </w:rPr>
        <w:t xml:space="preserve">филиалы и территориально </w:t>
      </w:r>
      <w:r w:rsidR="00D21D14" w:rsidRPr="00D656CD">
        <w:rPr>
          <w:rFonts w:ascii="Times New Roman" w:hAnsi="Times New Roman" w:cs="Times New Roman"/>
          <w:sz w:val="24"/>
          <w:szCs w:val="24"/>
        </w:rPr>
        <w:t xml:space="preserve">обособленные подразделения, </w:t>
      </w:r>
      <w:r w:rsidR="005C6AD2" w:rsidRPr="00D656CD">
        <w:rPr>
          <w:rFonts w:ascii="Times New Roman" w:hAnsi="Times New Roman" w:cs="Times New Roman"/>
          <w:spacing w:val="-2"/>
          <w:sz w:val="24"/>
          <w:szCs w:val="24"/>
        </w:rPr>
        <w:t xml:space="preserve">зарегистрированные и (или) осуществляющие деятельность </w:t>
      </w:r>
      <w:r w:rsidR="00D21D14" w:rsidRPr="00D656CD">
        <w:rPr>
          <w:rFonts w:ascii="Times New Roman" w:hAnsi="Times New Roman" w:cs="Times New Roman"/>
          <w:spacing w:val="-2"/>
          <w:sz w:val="24"/>
          <w:szCs w:val="24"/>
        </w:rPr>
        <w:t>на территории Санкт-Петербурга</w:t>
      </w:r>
      <w:r w:rsidRPr="00D656CD">
        <w:rPr>
          <w:rFonts w:ascii="Times New Roman" w:hAnsi="Times New Roman" w:cs="Times New Roman"/>
          <w:spacing w:val="-2"/>
          <w:sz w:val="24"/>
          <w:szCs w:val="24"/>
        </w:rPr>
        <w:t>,</w:t>
      </w:r>
      <w:r w:rsidRPr="00D656CD">
        <w:rPr>
          <w:rFonts w:ascii="Times New Roman" w:hAnsi="Times New Roman" w:cs="Times New Roman"/>
          <w:sz w:val="24"/>
          <w:szCs w:val="24"/>
        </w:rPr>
        <w:t xml:space="preserve"> относящиеся в соответствии с </w:t>
      </w:r>
      <w:r w:rsidR="00A551AD" w:rsidRPr="00D656CD">
        <w:rPr>
          <w:rFonts w:ascii="Times New Roman" w:hAnsi="Times New Roman" w:cs="Times New Roman"/>
          <w:sz w:val="24"/>
          <w:szCs w:val="24"/>
        </w:rPr>
        <w:t>ОКВЭД ОК 029-2014 (КДЕС Р</w:t>
      </w:r>
      <w:r w:rsidR="00EB09F3" w:rsidRPr="00D656CD">
        <w:rPr>
          <w:rFonts w:ascii="Times New Roman" w:hAnsi="Times New Roman" w:cs="Times New Roman"/>
          <w:sz w:val="24"/>
          <w:szCs w:val="24"/>
        </w:rPr>
        <w:t>ед</w:t>
      </w:r>
      <w:r w:rsidR="00A551AD" w:rsidRPr="00D656CD">
        <w:rPr>
          <w:rFonts w:ascii="Times New Roman" w:hAnsi="Times New Roman" w:cs="Times New Roman"/>
          <w:sz w:val="24"/>
          <w:szCs w:val="24"/>
        </w:rPr>
        <w:t>. 2)</w:t>
      </w:r>
      <w:r w:rsidR="00955460"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к разделам: </w:t>
      </w:r>
      <w:r w:rsidR="00D21D14" w:rsidRPr="00D656CD">
        <w:rPr>
          <w:rFonts w:ascii="Times New Roman" w:hAnsi="Times New Roman" w:cs="Times New Roman"/>
          <w:sz w:val="24"/>
          <w:szCs w:val="24"/>
        </w:rPr>
        <w:t xml:space="preserve">B «Добыча полезных ископаемых», </w:t>
      </w:r>
      <w:r w:rsidR="00D21D14" w:rsidRPr="00D656CD">
        <w:rPr>
          <w:rFonts w:ascii="Times New Roman" w:hAnsi="Times New Roman" w:cs="Times New Roman"/>
          <w:spacing w:val="-2"/>
          <w:sz w:val="24"/>
          <w:szCs w:val="24"/>
        </w:rPr>
        <w:t>C «Обрабатывающие производства», D «Обеспечение электрической энергией, газом и паром;</w:t>
      </w:r>
      <w:r w:rsidR="00D21D14" w:rsidRPr="00D656CD">
        <w:rPr>
          <w:rFonts w:ascii="Times New Roman" w:hAnsi="Times New Roman" w:cs="Times New Roman"/>
          <w:sz w:val="24"/>
          <w:szCs w:val="24"/>
        </w:rPr>
        <w:t xml:space="preserve"> кондиционирование воздуха», E «Водоснабжение; водоотведение, организация сбора и утилизации отходов, деятельность по ликвидации загрязнений» </w:t>
      </w:r>
      <w:r w:rsidR="00AA0603" w:rsidRPr="00D656CD">
        <w:rPr>
          <w:rFonts w:ascii="Times New Roman" w:hAnsi="Times New Roman" w:cs="Times New Roman"/>
          <w:sz w:val="24"/>
          <w:szCs w:val="24"/>
        </w:rPr>
        <w:br/>
      </w:r>
      <w:r w:rsidR="00D21D14" w:rsidRPr="00D656CD">
        <w:rPr>
          <w:rFonts w:ascii="Times New Roman" w:hAnsi="Times New Roman" w:cs="Times New Roman"/>
          <w:sz w:val="24"/>
          <w:szCs w:val="24"/>
        </w:rPr>
        <w:t>и классу 72.1 «Научные исследования и разработки в области естественных и технических наук» раздела М «Деятельность профессиональная, научная и техническая».</w:t>
      </w:r>
    </w:p>
    <w:p w14:paraId="59CE75D9" w14:textId="77777777" w:rsidR="004770D9" w:rsidRPr="00D656CD" w:rsidRDefault="004770D9" w:rsidP="004770D9">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279" w:history="1">
        <w:r w:rsidRPr="00D656CD">
          <w:rPr>
            <w:rFonts w:ascii="Times New Roman" w:hAnsi="Times New Roman" w:cs="Times New Roman"/>
            <w:sz w:val="24"/>
            <w:szCs w:val="24"/>
          </w:rPr>
          <w:t>пункта 4.</w:t>
        </w:r>
      </w:hyperlink>
      <w:r w:rsidRPr="00D656CD">
        <w:rPr>
          <w:rFonts w:ascii="Times New Roman" w:hAnsi="Times New Roman" w:cs="Times New Roman"/>
          <w:sz w:val="24"/>
          <w:szCs w:val="24"/>
        </w:rPr>
        <w:t xml:space="preserve">6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КППИТ путем закупки товаров, работ, услуг для обеспечения нужд Санкт-Петербурга в соответствии с </w:t>
      </w:r>
      <w:hyperlink r:id="rId23"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 44-ФЗ осуществляет организацию и проведение Всероссийской научно-практической конференции «Научно-технические проблемы в промышленности. Будущее сильной России в высоких технологиях».</w:t>
      </w:r>
    </w:p>
    <w:p w14:paraId="2458E0F5" w14:textId="710F2E5B" w:rsidR="004510FE" w:rsidRPr="00D656CD" w:rsidRDefault="004510FE" w:rsidP="00AA0603">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292" w:history="1">
        <w:r w:rsidRPr="00D656CD">
          <w:rPr>
            <w:rFonts w:ascii="Times New Roman" w:hAnsi="Times New Roman" w:cs="Times New Roman"/>
            <w:sz w:val="24"/>
            <w:szCs w:val="24"/>
          </w:rPr>
          <w:t>пункта 4.</w:t>
        </w:r>
      </w:hyperlink>
      <w:r w:rsidR="00CF246C" w:rsidRPr="00D656CD">
        <w:rPr>
          <w:rFonts w:ascii="Times New Roman" w:hAnsi="Times New Roman" w:cs="Times New Roman"/>
          <w:sz w:val="24"/>
          <w:szCs w:val="24"/>
        </w:rPr>
        <w:t>7</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w:t>
      </w:r>
      <w:r w:rsidR="00BB626D" w:rsidRPr="00D656CD">
        <w:rPr>
          <w:rFonts w:ascii="Times New Roman" w:hAnsi="Times New Roman" w:cs="Times New Roman"/>
          <w:sz w:val="24"/>
          <w:szCs w:val="24"/>
        </w:rPr>
        <w:t>КППИТ путем</w:t>
      </w:r>
      <w:r w:rsidRPr="00D656CD">
        <w:rPr>
          <w:rFonts w:ascii="Times New Roman" w:hAnsi="Times New Roman" w:cs="Times New Roman"/>
          <w:sz w:val="24"/>
          <w:szCs w:val="24"/>
        </w:rPr>
        <w:t xml:space="preserve"> закупки товаров, работ, услуг для обеспечения нужд Санкт-Петербурга в соответствии с </w:t>
      </w:r>
      <w:hyperlink r:id="rId24"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w:t>
      </w:r>
      <w:r w:rsidR="00196550" w:rsidRPr="00D656CD">
        <w:rPr>
          <w:rFonts w:ascii="Times New Roman" w:hAnsi="Times New Roman" w:cs="Times New Roman"/>
          <w:sz w:val="24"/>
          <w:szCs w:val="24"/>
        </w:rPr>
        <w:t>№</w:t>
      </w:r>
      <w:r w:rsidRPr="00D656CD">
        <w:rPr>
          <w:rFonts w:ascii="Times New Roman" w:hAnsi="Times New Roman" w:cs="Times New Roman"/>
          <w:sz w:val="24"/>
          <w:szCs w:val="24"/>
        </w:rPr>
        <w:t xml:space="preserve"> 44-ФЗ осуществляет подготовку и издание справочника </w:t>
      </w:r>
      <w:r w:rsidR="002924F2" w:rsidRPr="00D656CD">
        <w:rPr>
          <w:rFonts w:ascii="Times New Roman" w:hAnsi="Times New Roman" w:cs="Times New Roman"/>
          <w:sz w:val="24"/>
          <w:szCs w:val="24"/>
        </w:rPr>
        <w:t>«</w:t>
      </w:r>
      <w:r w:rsidRPr="00D656CD">
        <w:rPr>
          <w:rFonts w:ascii="Times New Roman" w:hAnsi="Times New Roman" w:cs="Times New Roman"/>
          <w:sz w:val="24"/>
          <w:szCs w:val="24"/>
        </w:rPr>
        <w:t xml:space="preserve">Промышленность и инновации </w:t>
      </w:r>
      <w:r w:rsidR="007D72A5"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r w:rsidR="002924F2" w:rsidRPr="00D656CD">
        <w:rPr>
          <w:rFonts w:ascii="Times New Roman" w:hAnsi="Times New Roman" w:cs="Times New Roman"/>
          <w:sz w:val="24"/>
          <w:szCs w:val="24"/>
        </w:rPr>
        <w:t>»</w:t>
      </w:r>
      <w:r w:rsidRPr="00D656CD">
        <w:rPr>
          <w:rFonts w:ascii="Times New Roman" w:hAnsi="Times New Roman" w:cs="Times New Roman"/>
          <w:sz w:val="24"/>
          <w:szCs w:val="24"/>
        </w:rPr>
        <w:t>.</w:t>
      </w:r>
    </w:p>
    <w:p w14:paraId="00BADF04" w14:textId="77777777" w:rsidR="004510FE" w:rsidRPr="00D656CD" w:rsidRDefault="004510FE" w:rsidP="00D13DE2">
      <w:pPr>
        <w:pStyle w:val="ConsPlusNormal"/>
        <w:spacing w:line="245"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354" w:history="1">
        <w:r w:rsidRPr="00D656CD">
          <w:rPr>
            <w:rFonts w:ascii="Times New Roman" w:hAnsi="Times New Roman" w:cs="Times New Roman"/>
            <w:sz w:val="24"/>
            <w:szCs w:val="24"/>
          </w:rPr>
          <w:t>пункта 4.</w:t>
        </w:r>
      </w:hyperlink>
      <w:r w:rsidR="00F87370" w:rsidRPr="00D656CD">
        <w:rPr>
          <w:rFonts w:ascii="Times New Roman" w:hAnsi="Times New Roman" w:cs="Times New Roman"/>
          <w:sz w:val="24"/>
          <w:szCs w:val="24"/>
        </w:rPr>
        <w:t>8</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w:t>
      </w:r>
      <w:r w:rsidR="009E76F5"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25"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w:t>
      </w:r>
      <w:r w:rsidR="00196550" w:rsidRPr="00D656CD">
        <w:rPr>
          <w:rFonts w:ascii="Times New Roman" w:hAnsi="Times New Roman" w:cs="Times New Roman"/>
          <w:sz w:val="24"/>
          <w:szCs w:val="24"/>
        </w:rPr>
        <w:t>№</w:t>
      </w:r>
      <w:r w:rsidRPr="00D656CD">
        <w:rPr>
          <w:rFonts w:ascii="Times New Roman" w:hAnsi="Times New Roman" w:cs="Times New Roman"/>
          <w:sz w:val="24"/>
          <w:szCs w:val="24"/>
        </w:rPr>
        <w:t xml:space="preserve"> 44-ФЗ осуществляет реализацию </w:t>
      </w:r>
      <w:hyperlink r:id="rId26" w:history="1">
        <w:r w:rsidRPr="00D656CD">
          <w:rPr>
            <w:rFonts w:ascii="Times New Roman" w:hAnsi="Times New Roman" w:cs="Times New Roman"/>
            <w:sz w:val="24"/>
            <w:szCs w:val="24"/>
          </w:rPr>
          <w:t>постановления</w:t>
        </w:r>
      </w:hyperlink>
      <w:r w:rsidRPr="00D656CD">
        <w:rPr>
          <w:rFonts w:ascii="Times New Roman" w:hAnsi="Times New Roman" w:cs="Times New Roman"/>
          <w:sz w:val="24"/>
          <w:szCs w:val="24"/>
        </w:rPr>
        <w:t xml:space="preserve"> Правительства Санкт-Петербурга от 20.03.2014 </w:t>
      </w:r>
      <w:r w:rsidR="00662760" w:rsidRPr="00D656CD">
        <w:rPr>
          <w:rFonts w:ascii="Times New Roman" w:hAnsi="Times New Roman" w:cs="Times New Roman"/>
          <w:sz w:val="24"/>
          <w:szCs w:val="24"/>
        </w:rPr>
        <w:br/>
      </w:r>
      <w:r w:rsidR="00196550" w:rsidRPr="00D656CD">
        <w:rPr>
          <w:rFonts w:ascii="Times New Roman" w:hAnsi="Times New Roman" w:cs="Times New Roman"/>
          <w:sz w:val="24"/>
          <w:szCs w:val="24"/>
        </w:rPr>
        <w:t>№</w:t>
      </w:r>
      <w:r w:rsidRPr="00D656CD">
        <w:rPr>
          <w:rFonts w:ascii="Times New Roman" w:hAnsi="Times New Roman" w:cs="Times New Roman"/>
          <w:sz w:val="24"/>
          <w:szCs w:val="24"/>
        </w:rPr>
        <w:t xml:space="preserve"> 173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Об учреждении награды Правительства Санкт-Петербурга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почетного знака </w:t>
      </w:r>
      <w:r w:rsidR="00662760" w:rsidRPr="00D656CD">
        <w:rPr>
          <w:rFonts w:ascii="Times New Roman" w:hAnsi="Times New Roman" w:cs="Times New Roman"/>
          <w:sz w:val="24"/>
          <w:szCs w:val="24"/>
        </w:rPr>
        <w:br/>
      </w:r>
      <w:r w:rsidR="00B25250" w:rsidRPr="00D656CD">
        <w:rPr>
          <w:rFonts w:ascii="Times New Roman" w:hAnsi="Times New Roman" w:cs="Times New Roman"/>
          <w:sz w:val="24"/>
          <w:szCs w:val="24"/>
        </w:rPr>
        <w:t>«</w:t>
      </w:r>
      <w:r w:rsidRPr="00D656CD">
        <w:rPr>
          <w:rFonts w:ascii="Times New Roman" w:hAnsi="Times New Roman" w:cs="Times New Roman"/>
          <w:sz w:val="24"/>
          <w:szCs w:val="24"/>
        </w:rPr>
        <w:t>За качество тов</w:t>
      </w:r>
      <w:r w:rsidR="00B25250" w:rsidRPr="00D656CD">
        <w:rPr>
          <w:rFonts w:ascii="Times New Roman" w:hAnsi="Times New Roman" w:cs="Times New Roman"/>
          <w:sz w:val="24"/>
          <w:szCs w:val="24"/>
        </w:rPr>
        <w:t>аров (продукции), работ и услуг»</w:t>
      </w:r>
      <w:r w:rsidRPr="00D656CD">
        <w:rPr>
          <w:rFonts w:ascii="Times New Roman" w:hAnsi="Times New Roman" w:cs="Times New Roman"/>
          <w:sz w:val="24"/>
          <w:szCs w:val="24"/>
        </w:rPr>
        <w:t>.</w:t>
      </w:r>
    </w:p>
    <w:p w14:paraId="1C0A3EEC" w14:textId="77777777" w:rsidR="004510FE" w:rsidRPr="00D656CD" w:rsidRDefault="004510FE" w:rsidP="00D13DE2">
      <w:pPr>
        <w:pStyle w:val="ConsPlusNormal"/>
        <w:spacing w:line="245"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ФБУ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Тест</w:t>
      </w:r>
      <w:r w:rsidR="00B25250" w:rsidRPr="00D656CD">
        <w:rPr>
          <w:rFonts w:ascii="Times New Roman" w:hAnsi="Times New Roman" w:cs="Times New Roman"/>
          <w:sz w:val="24"/>
          <w:szCs w:val="24"/>
        </w:rPr>
        <w:t> – </w:t>
      </w:r>
      <w:r w:rsidRPr="00D656CD">
        <w:rPr>
          <w:rFonts w:ascii="Times New Roman" w:hAnsi="Times New Roman" w:cs="Times New Roman"/>
          <w:sz w:val="24"/>
          <w:szCs w:val="24"/>
        </w:rPr>
        <w:t>С.-Петербург</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проводит работу по привлечению субъектов </w:t>
      </w:r>
      <w:r w:rsidR="004D75D0" w:rsidRPr="00D656CD">
        <w:rPr>
          <w:rFonts w:ascii="Times New Roman" w:hAnsi="Times New Roman" w:cs="Times New Roman"/>
          <w:sz w:val="24"/>
          <w:szCs w:val="24"/>
        </w:rPr>
        <w:t xml:space="preserve">деятельности </w:t>
      </w:r>
      <w:r w:rsidR="004D75D0" w:rsidRPr="00D656CD">
        <w:rPr>
          <w:rFonts w:ascii="Times New Roman" w:hAnsi="Times New Roman" w:cs="Times New Roman"/>
          <w:sz w:val="24"/>
          <w:szCs w:val="24"/>
        </w:rPr>
        <w:br/>
        <w:t xml:space="preserve">в сфере </w:t>
      </w:r>
      <w:r w:rsidRPr="00D656CD">
        <w:rPr>
          <w:rFonts w:ascii="Times New Roman" w:hAnsi="Times New Roman" w:cs="Times New Roman"/>
          <w:sz w:val="24"/>
          <w:szCs w:val="24"/>
        </w:rPr>
        <w:t>промышленно</w:t>
      </w:r>
      <w:r w:rsidR="004D75D0" w:rsidRPr="00D656CD">
        <w:rPr>
          <w:rFonts w:ascii="Times New Roman" w:hAnsi="Times New Roman" w:cs="Times New Roman"/>
          <w:sz w:val="24"/>
          <w:szCs w:val="24"/>
        </w:rPr>
        <w:t>сти</w:t>
      </w:r>
      <w:r w:rsidRPr="00D656CD">
        <w:rPr>
          <w:rFonts w:ascii="Times New Roman" w:hAnsi="Times New Roman" w:cs="Times New Roman"/>
          <w:sz w:val="24"/>
          <w:szCs w:val="24"/>
        </w:rPr>
        <w:t xml:space="preserve"> </w:t>
      </w:r>
      <w:r w:rsidR="007D72A5" w:rsidRPr="00D656CD">
        <w:rPr>
          <w:rFonts w:ascii="Times New Roman" w:hAnsi="Times New Roman" w:cs="Times New Roman"/>
          <w:sz w:val="24"/>
          <w:szCs w:val="24"/>
        </w:rPr>
        <w:t xml:space="preserve">в </w:t>
      </w:r>
      <w:r w:rsidRPr="00D656CD">
        <w:rPr>
          <w:rFonts w:ascii="Times New Roman" w:hAnsi="Times New Roman" w:cs="Times New Roman"/>
          <w:sz w:val="24"/>
          <w:szCs w:val="24"/>
        </w:rPr>
        <w:t>Санкт-Петербург</w:t>
      </w:r>
      <w:r w:rsidR="007D72A5" w:rsidRPr="00D656CD">
        <w:rPr>
          <w:rFonts w:ascii="Times New Roman" w:hAnsi="Times New Roman" w:cs="Times New Roman"/>
          <w:sz w:val="24"/>
          <w:szCs w:val="24"/>
        </w:rPr>
        <w:t>е</w:t>
      </w:r>
      <w:r w:rsidRPr="00D656CD">
        <w:rPr>
          <w:rFonts w:ascii="Times New Roman" w:hAnsi="Times New Roman" w:cs="Times New Roman"/>
          <w:sz w:val="24"/>
          <w:szCs w:val="24"/>
        </w:rPr>
        <w:t xml:space="preserve"> к участию в конкурсе на соискание награды Правительства Санкт-Петербурга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почетного знака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За качество товаров (продукции), работ и услуг</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а также оказывает необходимое методическое содействие </w:t>
      </w:r>
      <w:r w:rsidR="009E76F5" w:rsidRPr="00D656CD">
        <w:rPr>
          <w:rFonts w:ascii="Times New Roman" w:hAnsi="Times New Roman" w:cs="Times New Roman"/>
          <w:sz w:val="24"/>
          <w:szCs w:val="24"/>
        </w:rPr>
        <w:t>КППИТ</w:t>
      </w:r>
      <w:r w:rsidRPr="00D656CD">
        <w:rPr>
          <w:rFonts w:ascii="Times New Roman" w:hAnsi="Times New Roman" w:cs="Times New Roman"/>
          <w:sz w:val="24"/>
          <w:szCs w:val="24"/>
        </w:rPr>
        <w:t>.</w:t>
      </w:r>
    </w:p>
    <w:p w14:paraId="501CAC7E" w14:textId="2429C277" w:rsidR="004510FE" w:rsidRPr="00D656CD" w:rsidRDefault="004510FE" w:rsidP="00D13DE2">
      <w:pPr>
        <w:pStyle w:val="ConsPlusNormal"/>
        <w:spacing w:line="245"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398" w:history="1">
        <w:r w:rsidRPr="00D656CD">
          <w:rPr>
            <w:rFonts w:ascii="Times New Roman" w:hAnsi="Times New Roman" w:cs="Times New Roman"/>
            <w:sz w:val="24"/>
            <w:szCs w:val="24"/>
          </w:rPr>
          <w:t>пункта 4.</w:t>
        </w:r>
      </w:hyperlink>
      <w:r w:rsidR="000C5315" w:rsidRPr="00D656CD">
        <w:rPr>
          <w:rFonts w:ascii="Times New Roman" w:hAnsi="Times New Roman" w:cs="Times New Roman"/>
          <w:sz w:val="24"/>
          <w:szCs w:val="24"/>
        </w:rPr>
        <w:t>9</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9302D6" w:rsidRPr="00D656CD">
        <w:rPr>
          <w:rFonts w:ascii="Times New Roman" w:hAnsi="Times New Roman" w:cs="Times New Roman"/>
          <w:sz w:val="24"/>
          <w:szCs w:val="24"/>
        </w:rPr>
        <w:br/>
      </w:r>
      <w:r w:rsidR="006200C5" w:rsidRPr="00D656CD">
        <w:rPr>
          <w:rFonts w:ascii="Times New Roman" w:hAnsi="Times New Roman" w:cs="Times New Roman"/>
          <w:sz w:val="24"/>
          <w:szCs w:val="24"/>
        </w:rPr>
        <w:t xml:space="preserve">к процессной части, </w:t>
      </w:r>
      <w:r w:rsidRPr="00D656CD">
        <w:rPr>
          <w:rFonts w:ascii="Times New Roman" w:hAnsi="Times New Roman" w:cs="Times New Roman"/>
          <w:sz w:val="24"/>
          <w:szCs w:val="24"/>
        </w:rPr>
        <w:t xml:space="preserve">связанных с текущими расходами, ФБУ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Тест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С.-Петербург</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ежегодно осуществляет организацию и проведение регионального этапа конкурса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100 лучших товаров России</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в соответствии с Соглашением между Федеральным агентством </w:t>
      </w:r>
      <w:r w:rsidR="0091734A" w:rsidRPr="00D656CD">
        <w:rPr>
          <w:rFonts w:ascii="Times New Roman" w:hAnsi="Times New Roman" w:cs="Times New Roman"/>
          <w:sz w:val="24"/>
          <w:szCs w:val="24"/>
        </w:rPr>
        <w:br/>
      </w:r>
      <w:r w:rsidRPr="00D656CD">
        <w:rPr>
          <w:rFonts w:ascii="Times New Roman" w:hAnsi="Times New Roman" w:cs="Times New Roman"/>
          <w:sz w:val="24"/>
          <w:szCs w:val="24"/>
        </w:rPr>
        <w:t xml:space="preserve">по техническому регулированию и метрологии и Санкт-Петербургом о взаимодействии </w:t>
      </w:r>
      <w:r w:rsidR="0091734A" w:rsidRPr="00D656CD">
        <w:rPr>
          <w:rFonts w:ascii="Times New Roman" w:hAnsi="Times New Roman" w:cs="Times New Roman"/>
          <w:sz w:val="24"/>
          <w:szCs w:val="24"/>
        </w:rPr>
        <w:br/>
      </w:r>
      <w:r w:rsidRPr="00D656CD">
        <w:rPr>
          <w:rFonts w:ascii="Times New Roman" w:hAnsi="Times New Roman" w:cs="Times New Roman"/>
          <w:sz w:val="24"/>
          <w:szCs w:val="24"/>
        </w:rPr>
        <w:t xml:space="preserve">в области повышения конкурентоспособности, качества и безопасности продукции и услуг </w:t>
      </w:r>
      <w:r w:rsidR="0091734A" w:rsidRPr="00D656CD">
        <w:rPr>
          <w:rFonts w:ascii="Times New Roman" w:hAnsi="Times New Roman" w:cs="Times New Roman"/>
          <w:sz w:val="24"/>
          <w:szCs w:val="24"/>
        </w:rPr>
        <w:br/>
      </w:r>
      <w:r w:rsidRPr="00D656CD">
        <w:rPr>
          <w:rFonts w:ascii="Times New Roman" w:hAnsi="Times New Roman" w:cs="Times New Roman"/>
          <w:sz w:val="24"/>
          <w:szCs w:val="24"/>
        </w:rPr>
        <w:t>в Санкт-Петербурге.</w:t>
      </w:r>
    </w:p>
    <w:p w14:paraId="77122B0F" w14:textId="2B0BA546" w:rsidR="004510FE" w:rsidRPr="00D656CD" w:rsidRDefault="004510FE" w:rsidP="00D13DE2">
      <w:pPr>
        <w:pStyle w:val="ConsPlusNormal"/>
        <w:spacing w:line="245"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410" w:history="1">
        <w:r w:rsidRPr="00D656CD">
          <w:rPr>
            <w:rFonts w:ascii="Times New Roman" w:hAnsi="Times New Roman" w:cs="Times New Roman"/>
            <w:sz w:val="24"/>
            <w:szCs w:val="24"/>
          </w:rPr>
          <w:t>пункта 4.1</w:t>
        </w:r>
      </w:hyperlink>
      <w:r w:rsidR="000C5315" w:rsidRPr="00D656CD">
        <w:rPr>
          <w:rFonts w:ascii="Times New Roman" w:hAnsi="Times New Roman" w:cs="Times New Roman"/>
          <w:sz w:val="24"/>
          <w:szCs w:val="24"/>
        </w:rPr>
        <w:t>0</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ФБУ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Тест</w:t>
      </w:r>
      <w:r w:rsidR="00B25250" w:rsidRPr="00D656CD">
        <w:rPr>
          <w:rFonts w:ascii="Times New Roman" w:hAnsi="Times New Roman" w:cs="Times New Roman"/>
          <w:sz w:val="24"/>
          <w:szCs w:val="24"/>
        </w:rPr>
        <w:t> – </w:t>
      </w:r>
      <w:r w:rsidRPr="00D656CD">
        <w:rPr>
          <w:rFonts w:ascii="Times New Roman" w:hAnsi="Times New Roman" w:cs="Times New Roman"/>
          <w:sz w:val="24"/>
          <w:szCs w:val="24"/>
        </w:rPr>
        <w:t>С.-Петербург</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ежегодно проводит работу по привлечению организаций</w:t>
      </w:r>
      <w:r w:rsidR="0041037C" w:rsidRPr="00D656CD">
        <w:rPr>
          <w:rFonts w:ascii="Times New Roman" w:hAnsi="Times New Roman" w:cs="Times New Roman"/>
          <w:sz w:val="24"/>
          <w:szCs w:val="24"/>
        </w:rPr>
        <w:t xml:space="preserve">, расположенных на территории </w:t>
      </w:r>
      <w:r w:rsidR="00DF071E"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r w:rsidR="0041037C" w:rsidRPr="00D656CD">
        <w:rPr>
          <w:rFonts w:ascii="Times New Roman" w:hAnsi="Times New Roman" w:cs="Times New Roman"/>
          <w:sz w:val="24"/>
          <w:szCs w:val="24"/>
        </w:rPr>
        <w:t>,</w:t>
      </w:r>
      <w:r w:rsidRPr="00D656CD">
        <w:rPr>
          <w:rFonts w:ascii="Times New Roman" w:hAnsi="Times New Roman" w:cs="Times New Roman"/>
          <w:sz w:val="24"/>
          <w:szCs w:val="24"/>
        </w:rPr>
        <w:t xml:space="preserve"> к участию в конкурсе на соискание премии Правительства Российской Федерации в области качества в соответствии с Соглашением между Федеральным агентством по техническому регулированию и метрологии и Санкт-Петербургом </w:t>
      </w:r>
      <w:r w:rsidR="0091734A" w:rsidRPr="00D656CD">
        <w:rPr>
          <w:rFonts w:ascii="Times New Roman" w:hAnsi="Times New Roman" w:cs="Times New Roman"/>
          <w:sz w:val="24"/>
          <w:szCs w:val="24"/>
        </w:rPr>
        <w:br/>
      </w:r>
      <w:r w:rsidRPr="00D656CD">
        <w:rPr>
          <w:rFonts w:ascii="Times New Roman" w:hAnsi="Times New Roman" w:cs="Times New Roman"/>
          <w:sz w:val="24"/>
          <w:szCs w:val="24"/>
        </w:rPr>
        <w:t>о взаимодействии в области повышения конкурентоспособности, качества и безопасности продукции</w:t>
      </w:r>
      <w:r w:rsidR="0091734A" w:rsidRPr="00D656CD">
        <w:rPr>
          <w:rFonts w:ascii="Times New Roman" w:hAnsi="Times New Roman" w:cs="Times New Roman"/>
          <w:sz w:val="24"/>
          <w:szCs w:val="24"/>
        </w:rPr>
        <w:t> </w:t>
      </w:r>
      <w:r w:rsidRPr="00D656CD">
        <w:rPr>
          <w:rFonts w:ascii="Times New Roman" w:hAnsi="Times New Roman" w:cs="Times New Roman"/>
          <w:sz w:val="24"/>
          <w:szCs w:val="24"/>
        </w:rPr>
        <w:t>и</w:t>
      </w:r>
      <w:r w:rsidR="0091734A" w:rsidRPr="00D656CD">
        <w:rPr>
          <w:rFonts w:ascii="Times New Roman" w:hAnsi="Times New Roman" w:cs="Times New Roman"/>
          <w:sz w:val="24"/>
          <w:szCs w:val="24"/>
        </w:rPr>
        <w:t> </w:t>
      </w:r>
      <w:r w:rsidRPr="00D656CD">
        <w:rPr>
          <w:rFonts w:ascii="Times New Roman" w:hAnsi="Times New Roman" w:cs="Times New Roman"/>
          <w:sz w:val="24"/>
          <w:szCs w:val="24"/>
        </w:rPr>
        <w:t>услуг в Санкт-Петербурге.</w:t>
      </w:r>
    </w:p>
    <w:p w14:paraId="0F0AD956" w14:textId="77777777" w:rsidR="004510FE" w:rsidRPr="00D656CD" w:rsidRDefault="004510FE" w:rsidP="00D13DE2">
      <w:pPr>
        <w:pStyle w:val="ConsPlusNormal"/>
        <w:spacing w:line="245"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422" w:history="1">
        <w:r w:rsidRPr="00D656CD">
          <w:rPr>
            <w:rFonts w:ascii="Times New Roman" w:hAnsi="Times New Roman" w:cs="Times New Roman"/>
            <w:sz w:val="24"/>
            <w:szCs w:val="24"/>
          </w:rPr>
          <w:t>пункта 4.1</w:t>
        </w:r>
      </w:hyperlink>
      <w:r w:rsidR="008B71E9" w:rsidRPr="00D656CD">
        <w:rPr>
          <w:rFonts w:ascii="Times New Roman" w:hAnsi="Times New Roman" w:cs="Times New Roman"/>
          <w:sz w:val="24"/>
          <w:szCs w:val="24"/>
        </w:rPr>
        <w:t>1</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ФБУ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Тест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С.-Петербург</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осуществляет организацию и проведение семинаров, конференций и круглых столов </w:t>
      </w:r>
      <w:r w:rsidR="006200C5" w:rsidRPr="00D656CD">
        <w:rPr>
          <w:rFonts w:ascii="Times New Roman" w:hAnsi="Times New Roman" w:cs="Times New Roman"/>
          <w:sz w:val="24"/>
          <w:szCs w:val="24"/>
        </w:rPr>
        <w:br/>
      </w:r>
      <w:r w:rsidRPr="00D656CD">
        <w:rPr>
          <w:rFonts w:ascii="Times New Roman" w:hAnsi="Times New Roman" w:cs="Times New Roman"/>
          <w:sz w:val="24"/>
          <w:szCs w:val="24"/>
        </w:rPr>
        <w:t xml:space="preserve">по вопросам внедрения современных методов управления на основе международных стандартов на системы менеджмента в соответствии с Соглашением между Федеральным </w:t>
      </w:r>
      <w:r w:rsidRPr="00D656CD">
        <w:rPr>
          <w:rFonts w:ascii="Times New Roman" w:hAnsi="Times New Roman" w:cs="Times New Roman"/>
          <w:sz w:val="24"/>
          <w:szCs w:val="24"/>
        </w:rPr>
        <w:lastRenderedPageBreak/>
        <w:t xml:space="preserve">агентством по техническому регулированию и метрологии и Санкт-Петербургом </w:t>
      </w:r>
      <w:r w:rsidR="006200C5" w:rsidRPr="00D656CD">
        <w:rPr>
          <w:rFonts w:ascii="Times New Roman" w:hAnsi="Times New Roman" w:cs="Times New Roman"/>
          <w:sz w:val="24"/>
          <w:szCs w:val="24"/>
        </w:rPr>
        <w:br/>
      </w:r>
      <w:r w:rsidRPr="00D656CD">
        <w:rPr>
          <w:rFonts w:ascii="Times New Roman" w:hAnsi="Times New Roman" w:cs="Times New Roman"/>
          <w:sz w:val="24"/>
          <w:szCs w:val="24"/>
        </w:rPr>
        <w:t>о взаимодействии в области повышения конкурентоспособности, качества и безопасности продукции и услуг в Санкт-Петербурге.</w:t>
      </w:r>
    </w:p>
    <w:p w14:paraId="2E406786" w14:textId="77777777" w:rsidR="001B6F7F" w:rsidRPr="00D656CD" w:rsidRDefault="001B6F7F" w:rsidP="001B6F7F">
      <w:pPr>
        <w:pStyle w:val="ConsPlusNormal"/>
        <w:spacing w:line="245"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пункта 4.1</w:t>
      </w:r>
      <w:r w:rsidR="003448F1" w:rsidRPr="00D656CD">
        <w:rPr>
          <w:rFonts w:ascii="Times New Roman" w:hAnsi="Times New Roman" w:cs="Times New Roman"/>
          <w:sz w:val="24"/>
          <w:szCs w:val="24"/>
        </w:rPr>
        <w:t>2</w:t>
      </w:r>
      <w:r w:rsidRPr="00D656CD">
        <w:rPr>
          <w:rFonts w:ascii="Times New Roman" w:hAnsi="Times New Roman" w:cs="Times New Roman"/>
          <w:sz w:val="24"/>
          <w:szCs w:val="24"/>
        </w:rPr>
        <w:t xml:space="preserve">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ФБУ «Тест – С.-Петербург» осуществляет актуализацию РБД путем регистрации в ней каталожных листов продукции, представляемых субъектами деятельности в сфере промышленности в Санкт-Петербурге, </w:t>
      </w:r>
      <w:r w:rsidRPr="00D656CD">
        <w:rPr>
          <w:rFonts w:ascii="Times New Roman" w:hAnsi="Times New Roman" w:cs="Times New Roman"/>
          <w:sz w:val="24"/>
          <w:szCs w:val="24"/>
        </w:rPr>
        <w:br/>
        <w:t>а также регулярно передает сведения из РБД в автоматизированную базу данных «Продукция России».</w:t>
      </w:r>
    </w:p>
    <w:p w14:paraId="77D04AC1" w14:textId="77777777" w:rsidR="007D72A5" w:rsidRPr="00D656CD" w:rsidRDefault="007D72A5" w:rsidP="00D13DE2">
      <w:pPr>
        <w:pStyle w:val="ConsPlusNormal"/>
        <w:spacing w:line="245" w:lineRule="auto"/>
        <w:ind w:firstLine="539"/>
        <w:jc w:val="both"/>
        <w:rPr>
          <w:rFonts w:ascii="Times New Roman" w:hAnsi="Times New Roman"/>
          <w:bCs/>
          <w:sz w:val="24"/>
          <w:szCs w:val="24"/>
        </w:rPr>
      </w:pPr>
      <w:r w:rsidRPr="00D656CD">
        <w:rPr>
          <w:rFonts w:ascii="Times New Roman" w:hAnsi="Times New Roman"/>
          <w:bCs/>
          <w:sz w:val="24"/>
          <w:szCs w:val="24"/>
        </w:rPr>
        <w:t>В рамках реализации пункта 4.1</w:t>
      </w:r>
      <w:r w:rsidR="00660F53" w:rsidRPr="00D656CD">
        <w:rPr>
          <w:rFonts w:ascii="Times New Roman" w:hAnsi="Times New Roman"/>
          <w:bCs/>
          <w:sz w:val="24"/>
          <w:szCs w:val="24"/>
        </w:rPr>
        <w:t>3</w:t>
      </w:r>
      <w:r w:rsidRPr="00D656CD">
        <w:rPr>
          <w:rFonts w:ascii="Times New Roman" w:hAnsi="Times New Roman"/>
          <w:bCs/>
          <w:sz w:val="24"/>
          <w:szCs w:val="24"/>
        </w:rPr>
        <w:t xml:space="preserve"> перечня мероприятий подпрограммы, отнесенных </w:t>
      </w:r>
      <w:r w:rsidRPr="00D656CD">
        <w:rPr>
          <w:rFonts w:ascii="Times New Roman" w:hAnsi="Times New Roman"/>
          <w:bCs/>
          <w:sz w:val="24"/>
          <w:szCs w:val="24"/>
        </w:rPr>
        <w:br/>
        <w:t>к процессной части, связанных с текущими расходами, КППИТ путем закупки товаров, работ, услуг для обеспечения нужд Санкт-Петербурга в соответствии с Законом № 44-ФЗ осуществляет проведение</w:t>
      </w:r>
      <w:r w:rsidRPr="00D656CD">
        <w:rPr>
          <w:rFonts w:ascii="Times New Roman" w:hAnsi="Times New Roman"/>
          <w:sz w:val="24"/>
          <w:szCs w:val="24"/>
        </w:rPr>
        <w:t xml:space="preserve"> мероприятий с участием </w:t>
      </w:r>
      <w:r w:rsidRPr="00D656CD">
        <w:rPr>
          <w:rFonts w:ascii="Times New Roman" w:hAnsi="Times New Roman"/>
          <w:bCs/>
          <w:sz w:val="24"/>
          <w:szCs w:val="24"/>
        </w:rPr>
        <w:t xml:space="preserve">Санкт-Петербурга в Международной </w:t>
      </w:r>
      <w:r w:rsidRPr="00D656CD">
        <w:rPr>
          <w:rFonts w:ascii="Times New Roman" w:hAnsi="Times New Roman"/>
          <w:bCs/>
          <w:spacing w:val="-2"/>
          <w:sz w:val="24"/>
          <w:szCs w:val="24"/>
        </w:rPr>
        <w:t>выставке передовых технологий обеспечения безопасности личности, общества и государства.</w:t>
      </w:r>
    </w:p>
    <w:p w14:paraId="6E170B1F" w14:textId="77777777" w:rsidR="004510FE" w:rsidRPr="00D656CD" w:rsidRDefault="004510FE" w:rsidP="00EC3763">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2458" w:history="1">
        <w:r w:rsidRPr="00D656CD">
          <w:rPr>
            <w:rFonts w:ascii="Times New Roman" w:hAnsi="Times New Roman" w:cs="Times New Roman"/>
            <w:sz w:val="24"/>
            <w:szCs w:val="24"/>
          </w:rPr>
          <w:t>пункта 4.1</w:t>
        </w:r>
      </w:hyperlink>
      <w:r w:rsidR="00660F53" w:rsidRPr="00D656CD">
        <w:rPr>
          <w:rFonts w:ascii="Times New Roman" w:hAnsi="Times New Roman" w:cs="Times New Roman"/>
          <w:sz w:val="24"/>
          <w:szCs w:val="24"/>
        </w:rPr>
        <w:t>4</w:t>
      </w:r>
      <w:r w:rsidRPr="00D656CD">
        <w:rPr>
          <w:rFonts w:ascii="Times New Roman" w:hAnsi="Times New Roman" w:cs="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Pr="00D656CD">
        <w:rPr>
          <w:rFonts w:ascii="Times New Roman" w:hAnsi="Times New Roman" w:cs="Times New Roman"/>
          <w:sz w:val="24"/>
          <w:szCs w:val="24"/>
        </w:rPr>
        <w:t xml:space="preserve">связанных с текущими расходами, </w:t>
      </w:r>
      <w:r w:rsidR="001F001C"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с </w:t>
      </w:r>
      <w:hyperlink r:id="rId27"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w:t>
      </w:r>
      <w:r w:rsidR="00196550" w:rsidRPr="00D656CD">
        <w:rPr>
          <w:rFonts w:ascii="Times New Roman" w:hAnsi="Times New Roman" w:cs="Times New Roman"/>
          <w:sz w:val="24"/>
          <w:szCs w:val="24"/>
        </w:rPr>
        <w:t>№</w:t>
      </w:r>
      <w:r w:rsidRPr="00D656CD">
        <w:rPr>
          <w:rFonts w:ascii="Times New Roman" w:hAnsi="Times New Roman" w:cs="Times New Roman"/>
          <w:sz w:val="24"/>
          <w:szCs w:val="24"/>
        </w:rPr>
        <w:t xml:space="preserve"> 44-ФЗ осуществляет организацию экспозиции Санкт-Петербурга в рамках Международной выставки-ярмарки </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Агрорусь</w:t>
      </w:r>
      <w:r w:rsidR="00B25250" w:rsidRPr="00D656CD">
        <w:rPr>
          <w:rFonts w:ascii="Times New Roman" w:hAnsi="Times New Roman" w:cs="Times New Roman"/>
          <w:sz w:val="24"/>
          <w:szCs w:val="24"/>
        </w:rPr>
        <w:t>»</w:t>
      </w:r>
      <w:r w:rsidRPr="00D656CD">
        <w:rPr>
          <w:rFonts w:ascii="Times New Roman" w:hAnsi="Times New Roman" w:cs="Times New Roman"/>
          <w:sz w:val="24"/>
          <w:szCs w:val="24"/>
        </w:rPr>
        <w:t xml:space="preserve"> </w:t>
      </w:r>
      <w:r w:rsidRPr="00D656CD">
        <w:rPr>
          <w:rFonts w:ascii="Times New Roman" w:hAnsi="Times New Roman" w:cs="Times New Roman"/>
          <w:spacing w:val="-2"/>
          <w:sz w:val="24"/>
          <w:szCs w:val="24"/>
        </w:rPr>
        <w:t xml:space="preserve">для продвижения </w:t>
      </w:r>
      <w:r w:rsidR="009C3F4F" w:rsidRPr="00D656CD">
        <w:rPr>
          <w:rFonts w:ascii="Times New Roman" w:hAnsi="Times New Roman" w:cs="Times New Roman"/>
          <w:spacing w:val="-2"/>
          <w:sz w:val="24"/>
          <w:szCs w:val="24"/>
        </w:rPr>
        <w:t>продукции</w:t>
      </w:r>
      <w:r w:rsidRPr="00D656CD">
        <w:rPr>
          <w:rFonts w:ascii="Times New Roman" w:hAnsi="Times New Roman" w:cs="Times New Roman"/>
          <w:spacing w:val="-2"/>
          <w:sz w:val="24"/>
          <w:szCs w:val="24"/>
        </w:rPr>
        <w:t xml:space="preserve"> пищевой и перерабатывающей промышленности Санкт-Петербурга</w:t>
      </w:r>
      <w:r w:rsidRPr="00D656CD">
        <w:rPr>
          <w:rFonts w:ascii="Times New Roman" w:hAnsi="Times New Roman" w:cs="Times New Roman"/>
          <w:sz w:val="24"/>
          <w:szCs w:val="24"/>
        </w:rPr>
        <w:t xml:space="preserve"> на </w:t>
      </w:r>
      <w:r w:rsidR="009C3F4F" w:rsidRPr="00D656CD">
        <w:rPr>
          <w:rFonts w:ascii="Times New Roman" w:hAnsi="Times New Roman" w:cs="Times New Roman"/>
          <w:sz w:val="24"/>
          <w:szCs w:val="24"/>
        </w:rPr>
        <w:t>внутренний и внешний</w:t>
      </w:r>
      <w:r w:rsidRPr="00D656CD">
        <w:rPr>
          <w:rFonts w:ascii="Times New Roman" w:hAnsi="Times New Roman" w:cs="Times New Roman"/>
          <w:sz w:val="24"/>
          <w:szCs w:val="24"/>
        </w:rPr>
        <w:t xml:space="preserve"> рынки.</w:t>
      </w:r>
    </w:p>
    <w:p w14:paraId="34FD54D8" w14:textId="28210D15" w:rsidR="00EC223A" w:rsidRPr="00D656CD" w:rsidRDefault="004E076B" w:rsidP="009739B9">
      <w:pPr>
        <w:pStyle w:val="ConsPlusNormal"/>
        <w:ind w:firstLine="567"/>
        <w:jc w:val="both"/>
        <w:rPr>
          <w:rFonts w:ascii="Times New Roman" w:hAnsi="Times New Roman" w:cs="Times New Roman"/>
          <w:sz w:val="24"/>
          <w:szCs w:val="24"/>
        </w:rPr>
      </w:pPr>
      <w:r w:rsidRPr="00D656CD">
        <w:rPr>
          <w:rFonts w:ascii="Times New Roman" w:hAnsi="Times New Roman"/>
          <w:sz w:val="24"/>
          <w:szCs w:val="24"/>
        </w:rPr>
        <w:t>В рамках реализации пункта 4.1</w:t>
      </w:r>
      <w:r w:rsidR="00795F94" w:rsidRPr="00D656CD">
        <w:rPr>
          <w:rFonts w:ascii="Times New Roman" w:hAnsi="Times New Roman"/>
          <w:sz w:val="24"/>
          <w:szCs w:val="24"/>
        </w:rPr>
        <w:t>5</w:t>
      </w:r>
      <w:r w:rsidRPr="00D656CD">
        <w:rPr>
          <w:rFonts w:ascii="Times New Roman" w:hAnsi="Times New Roman"/>
          <w:sz w:val="24"/>
          <w:szCs w:val="24"/>
        </w:rPr>
        <w:t xml:space="preserve"> </w:t>
      </w:r>
      <w:r w:rsidR="006200C5" w:rsidRPr="00D656CD">
        <w:rPr>
          <w:rFonts w:ascii="Times New Roman" w:hAnsi="Times New Roman"/>
          <w:sz w:val="24"/>
          <w:szCs w:val="24"/>
        </w:rPr>
        <w:t xml:space="preserve">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006200C5" w:rsidRPr="00D656CD">
        <w:rPr>
          <w:rFonts w:ascii="Times New Roman" w:hAnsi="Times New Roman"/>
          <w:sz w:val="24"/>
          <w:szCs w:val="24"/>
        </w:rPr>
        <w:t xml:space="preserve">связанных с текущими расходами, </w:t>
      </w:r>
      <w:r w:rsidR="006200C5" w:rsidRPr="00D656CD">
        <w:rPr>
          <w:rFonts w:ascii="Times New Roman" w:hAnsi="Times New Roman" w:cs="Times New Roman"/>
          <w:sz w:val="24"/>
          <w:szCs w:val="24"/>
        </w:rPr>
        <w:t xml:space="preserve">КППИТ </w:t>
      </w:r>
      <w:r w:rsidR="00EC223A" w:rsidRPr="00D656CD">
        <w:rPr>
          <w:rFonts w:ascii="Times New Roman" w:hAnsi="Times New Roman" w:cs="Times New Roman"/>
          <w:sz w:val="24"/>
          <w:szCs w:val="24"/>
        </w:rPr>
        <w:t>путем закупки товаров, работ, услуг для обеспечения нужд Санкт-Петербурга в соответствии с Законом № 44-ФЗ осуществляет организацию участия Санкт-Петербурга во Всероссийском форуме «Национальное развитие».</w:t>
      </w:r>
    </w:p>
    <w:p w14:paraId="75ACAF0B" w14:textId="48C0F0C6" w:rsidR="006200C5" w:rsidRPr="00D656CD" w:rsidRDefault="004E076B" w:rsidP="00FE1D7A">
      <w:pPr>
        <w:pStyle w:val="ConsPlusNormal"/>
        <w:ind w:firstLine="567"/>
        <w:jc w:val="both"/>
        <w:rPr>
          <w:rFonts w:ascii="Times New Roman" w:hAnsi="Times New Roman" w:cs="Times New Roman"/>
          <w:sz w:val="24"/>
          <w:szCs w:val="24"/>
        </w:rPr>
      </w:pPr>
      <w:r w:rsidRPr="00D656CD">
        <w:rPr>
          <w:rFonts w:ascii="Times New Roman" w:hAnsi="Times New Roman"/>
          <w:sz w:val="24"/>
          <w:szCs w:val="24"/>
        </w:rPr>
        <w:t>В рамках реализации пункта 4.1</w:t>
      </w:r>
      <w:r w:rsidR="00795F94" w:rsidRPr="00D656CD">
        <w:rPr>
          <w:rFonts w:ascii="Times New Roman" w:hAnsi="Times New Roman"/>
          <w:sz w:val="24"/>
          <w:szCs w:val="24"/>
        </w:rPr>
        <w:t>6</w:t>
      </w:r>
      <w:r w:rsidR="006200C5" w:rsidRPr="00D656CD">
        <w:rPr>
          <w:rFonts w:ascii="Times New Roman" w:hAnsi="Times New Roman"/>
          <w:sz w:val="24"/>
          <w:szCs w:val="24"/>
        </w:rPr>
        <w:t xml:space="preserve"> перечня мероприятий подпрограммы, </w:t>
      </w:r>
      <w:r w:rsidR="006200C5" w:rsidRPr="00D656CD">
        <w:rPr>
          <w:rFonts w:ascii="Times New Roman" w:hAnsi="Times New Roman" w:cs="Times New Roman"/>
          <w:sz w:val="24"/>
          <w:szCs w:val="24"/>
        </w:rPr>
        <w:t xml:space="preserve">отнесенных </w:t>
      </w:r>
      <w:r w:rsidR="006200C5" w:rsidRPr="00D656CD">
        <w:rPr>
          <w:rFonts w:ascii="Times New Roman" w:hAnsi="Times New Roman" w:cs="Times New Roman"/>
          <w:sz w:val="24"/>
          <w:szCs w:val="24"/>
        </w:rPr>
        <w:br/>
        <w:t xml:space="preserve">к процессной части, </w:t>
      </w:r>
      <w:r w:rsidR="006200C5" w:rsidRPr="00D656CD">
        <w:rPr>
          <w:rFonts w:ascii="Times New Roman" w:hAnsi="Times New Roman"/>
          <w:sz w:val="24"/>
          <w:szCs w:val="24"/>
        </w:rPr>
        <w:t xml:space="preserve">связанных с текущими расходами, </w:t>
      </w:r>
      <w:r w:rsidR="006200C5" w:rsidRPr="00D656CD">
        <w:rPr>
          <w:rFonts w:ascii="Times New Roman" w:hAnsi="Times New Roman" w:cs="Times New Roman"/>
          <w:sz w:val="24"/>
          <w:szCs w:val="24"/>
        </w:rPr>
        <w:t xml:space="preserve">КППИТ </w:t>
      </w:r>
      <w:r w:rsidR="00EB2B69" w:rsidRPr="00D656CD">
        <w:rPr>
          <w:rFonts w:ascii="Times New Roman" w:hAnsi="Times New Roman" w:cs="Times New Roman"/>
          <w:sz w:val="24"/>
          <w:szCs w:val="24"/>
        </w:rPr>
        <w:t>п</w:t>
      </w:r>
      <w:r w:rsidR="00EB2B69" w:rsidRPr="00D656CD">
        <w:rPr>
          <w:rFonts w:ascii="Times New Roman" w:hAnsi="Times New Roman"/>
          <w:sz w:val="24"/>
          <w:szCs w:val="24"/>
        </w:rPr>
        <w:t xml:space="preserve">утем закупки товаров, работ, услуг для обеспечения нужд Санкт-Петербурга в соответствии с Законом № 44-ФЗ осуществляет проведение мониторинга внешнеэкономической деятельности субъектов деятельности в сфере промышленности </w:t>
      </w:r>
      <w:r w:rsidR="002B18D5" w:rsidRPr="00D656CD">
        <w:rPr>
          <w:rFonts w:ascii="Times New Roman" w:hAnsi="Times New Roman"/>
          <w:sz w:val="24"/>
          <w:szCs w:val="24"/>
        </w:rPr>
        <w:t xml:space="preserve">в </w:t>
      </w:r>
      <w:r w:rsidR="00EB2B69" w:rsidRPr="00D656CD">
        <w:rPr>
          <w:rFonts w:ascii="Times New Roman" w:hAnsi="Times New Roman"/>
          <w:sz w:val="24"/>
          <w:szCs w:val="24"/>
        </w:rPr>
        <w:t>Санкт-Петербург</w:t>
      </w:r>
      <w:r w:rsidR="002B18D5" w:rsidRPr="00D656CD">
        <w:rPr>
          <w:rFonts w:ascii="Times New Roman" w:hAnsi="Times New Roman"/>
          <w:sz w:val="24"/>
          <w:szCs w:val="24"/>
        </w:rPr>
        <w:t>е</w:t>
      </w:r>
      <w:r w:rsidR="00EB2B69" w:rsidRPr="00D656CD">
        <w:rPr>
          <w:rFonts w:ascii="Times New Roman" w:hAnsi="Times New Roman"/>
          <w:sz w:val="24"/>
          <w:szCs w:val="24"/>
        </w:rPr>
        <w:t>.</w:t>
      </w:r>
    </w:p>
    <w:p w14:paraId="0D3FE2B9" w14:textId="79CFC25F" w:rsidR="00393173" w:rsidRPr="00D656CD" w:rsidRDefault="00A8428D" w:rsidP="009A37F1">
      <w:pPr>
        <w:pStyle w:val="ConsPlusNormal"/>
        <w:ind w:firstLine="567"/>
        <w:jc w:val="both"/>
        <w:rPr>
          <w:rFonts w:ascii="Times New Roman" w:hAnsi="Times New Roman" w:cs="Times New Roman"/>
          <w:bCs/>
          <w:sz w:val="24"/>
          <w:szCs w:val="24"/>
        </w:rPr>
      </w:pPr>
      <w:r w:rsidRPr="00D656CD">
        <w:rPr>
          <w:rFonts w:ascii="Times New Roman" w:hAnsi="Times New Roman" w:cs="Times New Roman"/>
          <w:bCs/>
          <w:sz w:val="24"/>
          <w:szCs w:val="24"/>
        </w:rPr>
        <w:t xml:space="preserve">В рамках реализации пункта 4.17 перечня мероприятий подпрограммы, отнесенных </w:t>
      </w:r>
      <w:r w:rsidRPr="00D656CD">
        <w:rPr>
          <w:rFonts w:ascii="Times New Roman" w:hAnsi="Times New Roman" w:cs="Times New Roman"/>
          <w:bCs/>
          <w:sz w:val="24"/>
          <w:szCs w:val="24"/>
        </w:rPr>
        <w:br/>
        <w:t>к процессной части, связанных с текущими расходами, КППИТ путем закупки товаров, работ, услуг для обеспечения нужд Санкт-Петербурга в соответствии с Законом № 44-ФЗ осуществляет проведение мониторинга внешнеэкономической деятельности субъектов деятельности в сфере промышленности в Санкт-Петербурге.</w:t>
      </w:r>
    </w:p>
    <w:p w14:paraId="06668415" w14:textId="66E989FA" w:rsidR="009A37F1" w:rsidRPr="00D656CD" w:rsidRDefault="009A37F1" w:rsidP="009A37F1">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пункта 4.1</w:t>
      </w:r>
      <w:r w:rsidR="00795F94" w:rsidRPr="00D656CD">
        <w:rPr>
          <w:rFonts w:ascii="Times New Roman" w:hAnsi="Times New Roman" w:cs="Times New Roman"/>
          <w:sz w:val="24"/>
          <w:szCs w:val="24"/>
        </w:rPr>
        <w:t>8</w:t>
      </w:r>
      <w:r w:rsidRPr="00D656CD">
        <w:rPr>
          <w:rFonts w:ascii="Times New Roman" w:hAnsi="Times New Roman" w:cs="Times New Roman"/>
          <w:sz w:val="24"/>
          <w:szCs w:val="24"/>
        </w:rPr>
        <w:t xml:space="preserve"> перечня мероприятий подпрограммы, связанных </w:t>
      </w:r>
      <w:r w:rsidRPr="00D656CD">
        <w:rPr>
          <w:rFonts w:ascii="Times New Roman" w:hAnsi="Times New Roman" w:cs="Times New Roman"/>
          <w:sz w:val="24"/>
          <w:szCs w:val="24"/>
        </w:rPr>
        <w:br/>
        <w:t xml:space="preserve">с текущими расходами, КДА путем закупки товаров, работ, услуг для обеспечения нужд Санкт-Петербурга в соответствии с Законом № 44-ФЗ осуществляет организацию участия </w:t>
      </w:r>
      <w:r w:rsidRPr="00D656CD">
        <w:rPr>
          <w:rFonts w:ascii="Times New Roman" w:hAnsi="Times New Roman" w:cs="Times New Roman"/>
          <w:sz w:val="24"/>
          <w:szCs w:val="24"/>
        </w:rPr>
        <w:br/>
        <w:t xml:space="preserve">в специализированных конференциях, выставках, симпозиумах и иных мероприятиях </w:t>
      </w:r>
      <w:r w:rsidRPr="00D656CD">
        <w:rPr>
          <w:rFonts w:ascii="Times New Roman" w:hAnsi="Times New Roman" w:cs="Times New Roman"/>
          <w:sz w:val="24"/>
          <w:szCs w:val="24"/>
        </w:rPr>
        <w:br/>
        <w:t xml:space="preserve">по продвижению потенциала Санкт-Петербурга для развития Арктической зоны </w:t>
      </w:r>
      <w:r w:rsidR="0091734A" w:rsidRPr="00D656CD">
        <w:rPr>
          <w:rFonts w:ascii="Times New Roman" w:hAnsi="Times New Roman" w:cs="Times New Roman"/>
          <w:sz w:val="24"/>
          <w:szCs w:val="24"/>
        </w:rPr>
        <w:br/>
      </w:r>
      <w:r w:rsidRPr="00D656CD">
        <w:rPr>
          <w:rFonts w:ascii="Times New Roman" w:hAnsi="Times New Roman" w:cs="Times New Roman"/>
          <w:sz w:val="24"/>
          <w:szCs w:val="24"/>
        </w:rPr>
        <w:t>Российской Федерации.</w:t>
      </w:r>
    </w:p>
    <w:p w14:paraId="25E5DFB0" w14:textId="77777777" w:rsidR="009A37F1" w:rsidRPr="00D656CD" w:rsidRDefault="009A37F1" w:rsidP="009A37F1">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Перечень мероприятий утверждается правовым актом КДА.</w:t>
      </w:r>
    </w:p>
    <w:p w14:paraId="220B1AF6" w14:textId="3151FB4D" w:rsidR="009A37F1" w:rsidRPr="00D656CD" w:rsidRDefault="00DD1BFB" w:rsidP="009A37F1">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пункта 4.19</w:t>
      </w:r>
      <w:r w:rsidR="009A37F1" w:rsidRPr="00D656CD">
        <w:rPr>
          <w:rFonts w:ascii="Times New Roman" w:hAnsi="Times New Roman" w:cs="Times New Roman"/>
          <w:sz w:val="24"/>
          <w:szCs w:val="24"/>
        </w:rPr>
        <w:t xml:space="preserve"> перечня мероприятий подпрограммы, связанных </w:t>
      </w:r>
      <w:r w:rsidR="009A37F1" w:rsidRPr="00D656CD">
        <w:rPr>
          <w:rFonts w:ascii="Times New Roman" w:hAnsi="Times New Roman" w:cs="Times New Roman"/>
          <w:sz w:val="24"/>
          <w:szCs w:val="24"/>
        </w:rPr>
        <w:br/>
        <w:t>с текущими расходами, КДА путем закупки товаров, работ, услуг для обеспечения нужд Санкт-Петербурга в соответствии с Законом № 44-ФЗ осуществляет подготовку и издание информационно-презентационных материалов о потенциале Санкт-Петербурга для развития Арктической зоны Российской Федерации.</w:t>
      </w:r>
    </w:p>
    <w:p w14:paraId="1F16077E" w14:textId="171B4AFC" w:rsidR="009A37F1" w:rsidRPr="00D656CD" w:rsidRDefault="009A37F1" w:rsidP="009A37F1">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В рамках реализации пункта 4.2</w:t>
      </w:r>
      <w:r w:rsidR="00DD1BFB" w:rsidRPr="00D656CD">
        <w:rPr>
          <w:rFonts w:ascii="Times New Roman" w:hAnsi="Times New Roman" w:cs="Times New Roman"/>
          <w:sz w:val="24"/>
          <w:szCs w:val="24"/>
        </w:rPr>
        <w:t>0</w:t>
      </w:r>
      <w:r w:rsidRPr="00D656CD">
        <w:rPr>
          <w:rFonts w:ascii="Times New Roman" w:hAnsi="Times New Roman" w:cs="Times New Roman"/>
          <w:sz w:val="24"/>
          <w:szCs w:val="24"/>
        </w:rPr>
        <w:t xml:space="preserve"> перечня мероприятий подпрограммы, связанных </w:t>
      </w:r>
      <w:r w:rsidRPr="00D656CD">
        <w:rPr>
          <w:rFonts w:ascii="Times New Roman" w:hAnsi="Times New Roman" w:cs="Times New Roman"/>
          <w:sz w:val="24"/>
          <w:szCs w:val="24"/>
        </w:rPr>
        <w:br/>
        <w:t>с текущими расходами, КДА путем закупки товаров, работ, услуг для обеспечения нужд Санкт-Петербурга в соответствии с Законом № 44-ФЗ осуществляет организацию мероприятий по продвижению потенциала Санкт-Петербурга для развития Арктической зоны Российской Федерации.</w:t>
      </w:r>
    </w:p>
    <w:p w14:paraId="06E88BC7" w14:textId="56E769BC" w:rsidR="00816DE6" w:rsidRPr="00D656CD" w:rsidRDefault="009A37F1" w:rsidP="009A37F1">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Перечень мероприятий утверждается правовым актом КДА.</w:t>
      </w:r>
    </w:p>
    <w:p w14:paraId="323D33D0" w14:textId="6B0A48FE" w:rsidR="0029094E" w:rsidRDefault="0029094E" w:rsidP="0029094E">
      <w:pPr>
        <w:pStyle w:val="ConsPlusNormal"/>
        <w:ind w:firstLine="567"/>
        <w:jc w:val="both"/>
        <w:rPr>
          <w:rFonts w:ascii="Times New Roman" w:hAnsi="Times New Roman" w:cs="Times New Roman"/>
          <w:spacing w:val="-4"/>
          <w:sz w:val="24"/>
          <w:szCs w:val="24"/>
        </w:rPr>
      </w:pPr>
      <w:r w:rsidRPr="00D656CD">
        <w:rPr>
          <w:rFonts w:ascii="Times New Roman" w:hAnsi="Times New Roman" w:cs="Times New Roman"/>
          <w:sz w:val="24"/>
          <w:szCs w:val="24"/>
        </w:rPr>
        <w:lastRenderedPageBreak/>
        <w:t>Субсидии, указанные в</w:t>
      </w:r>
      <w:r w:rsidR="00DD1BFB" w:rsidRPr="00D656CD">
        <w:rPr>
          <w:rFonts w:ascii="Times New Roman" w:hAnsi="Times New Roman" w:cs="Times New Roman"/>
          <w:sz w:val="24"/>
          <w:szCs w:val="24"/>
        </w:rPr>
        <w:t xml:space="preserve"> </w:t>
      </w:r>
      <w:r w:rsidRPr="00D656CD">
        <w:rPr>
          <w:rFonts w:ascii="Times New Roman" w:hAnsi="Times New Roman" w:cs="Times New Roman"/>
          <w:sz w:val="24"/>
          <w:szCs w:val="24"/>
        </w:rPr>
        <w:t xml:space="preserve">пункте </w:t>
      </w:r>
      <w:r w:rsidR="00DD1BFB" w:rsidRPr="00D656CD">
        <w:rPr>
          <w:rFonts w:ascii="Times New Roman" w:hAnsi="Times New Roman" w:cs="Times New Roman"/>
          <w:sz w:val="24"/>
          <w:szCs w:val="24"/>
        </w:rPr>
        <w:t xml:space="preserve">4.21 перечня мероприятий подпрограммы, связанных </w:t>
      </w:r>
      <w:r w:rsidRPr="00D656CD">
        <w:rPr>
          <w:rFonts w:ascii="Times New Roman" w:hAnsi="Times New Roman" w:cs="Times New Roman"/>
          <w:sz w:val="24"/>
          <w:szCs w:val="24"/>
        </w:rPr>
        <w:br/>
      </w:r>
      <w:r w:rsidR="00DD1BFB" w:rsidRPr="00D656CD">
        <w:rPr>
          <w:rFonts w:ascii="Times New Roman" w:hAnsi="Times New Roman" w:cs="Times New Roman"/>
          <w:sz w:val="24"/>
          <w:szCs w:val="24"/>
        </w:rPr>
        <w:t xml:space="preserve">с текущими расходами </w:t>
      </w:r>
      <w:r w:rsidRPr="00D656CD">
        <w:rPr>
          <w:rFonts w:ascii="Times New Roman" w:hAnsi="Times New Roman" w:cs="Times New Roman"/>
          <w:sz w:val="24"/>
          <w:szCs w:val="24"/>
        </w:rPr>
        <w:t xml:space="preserve">в 2023-2028 годах предоставляются в целях возмещения затрат, связанных с выполнением требований законодательства </w:t>
      </w:r>
      <w:r w:rsidRPr="00D656CD">
        <w:rPr>
          <w:rFonts w:ascii="Times New Roman" w:hAnsi="Times New Roman" w:cs="Times New Roman"/>
          <w:spacing w:val="-4"/>
          <w:sz w:val="24"/>
          <w:szCs w:val="24"/>
        </w:rPr>
        <w:t>страны-импортера, являющихся необходимыми для экспорта товаров (работ, услуг), возникших:</w:t>
      </w:r>
    </w:p>
    <w:p w14:paraId="049F32C9" w14:textId="77777777" w:rsidR="00D07C05" w:rsidRPr="00D656CD" w:rsidRDefault="00D07C05" w:rsidP="0029094E">
      <w:pPr>
        <w:pStyle w:val="ConsPlusNormal"/>
        <w:ind w:firstLine="567"/>
        <w:jc w:val="both"/>
        <w:rPr>
          <w:rFonts w:ascii="Times New Roman" w:hAnsi="Times New Roman" w:cs="Times New Roman"/>
          <w:sz w:val="24"/>
          <w:szCs w:val="24"/>
        </w:rPr>
      </w:pPr>
    </w:p>
    <w:p w14:paraId="2C757031"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2023 году за период с 21.09.2022 по 20.09.2023;</w:t>
      </w:r>
    </w:p>
    <w:p w14:paraId="305DD368"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2024 году за период с 21.09.2023 по 20.09.2024;</w:t>
      </w:r>
    </w:p>
    <w:p w14:paraId="1A83FAD3"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2025 году за период с 21.09.2024 по 20.09.2025;</w:t>
      </w:r>
    </w:p>
    <w:p w14:paraId="543A336A"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2026 году за период с 21.09.2025 по 20.09.2026;</w:t>
      </w:r>
    </w:p>
    <w:p w14:paraId="57D33D47" w14:textId="501281B4"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2027 году за период с 21.09.2026 по 20.09.2027;</w:t>
      </w:r>
    </w:p>
    <w:p w14:paraId="08224462" w14:textId="5B3FE260" w:rsidR="0029094E"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2028 году за период с 21.09.2027 по 20.09.2028.</w:t>
      </w:r>
    </w:p>
    <w:p w14:paraId="3CDC7403" w14:textId="77777777" w:rsidR="00D07C05" w:rsidRPr="00D656CD" w:rsidRDefault="00D07C05" w:rsidP="0029094E">
      <w:pPr>
        <w:pStyle w:val="ConsPlusNormal"/>
        <w:ind w:firstLine="540"/>
        <w:jc w:val="both"/>
        <w:rPr>
          <w:rFonts w:ascii="Times New Roman" w:hAnsi="Times New Roman" w:cs="Times New Roman"/>
          <w:bCs/>
          <w:sz w:val="24"/>
          <w:szCs w:val="24"/>
        </w:rPr>
      </w:pPr>
    </w:p>
    <w:p w14:paraId="5DE2A97A" w14:textId="2FE120B6" w:rsidR="0029094E" w:rsidRDefault="0029094E" w:rsidP="0029094E">
      <w:pPr>
        <w:pStyle w:val="ConsPlusNormal"/>
        <w:ind w:firstLine="567"/>
        <w:jc w:val="both"/>
        <w:rPr>
          <w:rFonts w:ascii="Times New Roman" w:hAnsi="Times New Roman" w:cs="Times New Roman"/>
          <w:bCs/>
          <w:sz w:val="24"/>
          <w:szCs w:val="24"/>
        </w:rPr>
      </w:pPr>
      <w:r w:rsidRPr="00D656CD">
        <w:rPr>
          <w:rFonts w:ascii="Times New Roman" w:hAnsi="Times New Roman" w:cs="Times New Roman"/>
          <w:bCs/>
          <w:sz w:val="24"/>
          <w:szCs w:val="24"/>
        </w:rPr>
        <w:t xml:space="preserve">Субсидии, указанные в пункте 4.22 перечня мероприятий подпрограммы, отнесенных </w:t>
      </w:r>
      <w:r w:rsidRPr="00D656CD">
        <w:rPr>
          <w:rFonts w:ascii="Times New Roman" w:hAnsi="Times New Roman" w:cs="Times New Roman"/>
          <w:bCs/>
          <w:sz w:val="24"/>
          <w:szCs w:val="24"/>
        </w:rPr>
        <w:br/>
        <w:t xml:space="preserve">к проектной части, связанных с текущими расходами, в 2023-2028 годах предоставляются </w:t>
      </w:r>
      <w:r w:rsidRPr="00D656CD">
        <w:rPr>
          <w:rFonts w:ascii="Times New Roman" w:hAnsi="Times New Roman" w:cs="Times New Roman"/>
          <w:bCs/>
          <w:sz w:val="24"/>
          <w:szCs w:val="24"/>
        </w:rPr>
        <w:br/>
        <w:t xml:space="preserve">в размере 80 процентов от общей суммы затрат, связанных </w:t>
      </w:r>
      <w:r w:rsidRPr="00D656CD">
        <w:rPr>
          <w:rFonts w:ascii="Times New Roman" w:hAnsi="Times New Roman" w:cs="Times New Roman"/>
          <w:bCs/>
          <w:sz w:val="24"/>
          <w:szCs w:val="24"/>
        </w:rPr>
        <w:br/>
        <w:t xml:space="preserve">с транспортировкой </w:t>
      </w:r>
      <w:proofErr w:type="spellStart"/>
      <w:r w:rsidRPr="00D656CD">
        <w:rPr>
          <w:rFonts w:ascii="Times New Roman" w:hAnsi="Times New Roman" w:cs="Times New Roman"/>
          <w:bCs/>
          <w:sz w:val="24"/>
          <w:szCs w:val="24"/>
        </w:rPr>
        <w:t>несырьевой</w:t>
      </w:r>
      <w:proofErr w:type="spellEnd"/>
      <w:r w:rsidRPr="00D656CD">
        <w:rPr>
          <w:rFonts w:ascii="Times New Roman" w:hAnsi="Times New Roman" w:cs="Times New Roman"/>
          <w:bCs/>
          <w:sz w:val="24"/>
          <w:szCs w:val="24"/>
        </w:rPr>
        <w:t xml:space="preserve"> неэнергетической продукции, но не более 5 млн. руб.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029-2014  </w:t>
      </w:r>
      <w:r w:rsidRPr="00D656CD">
        <w:rPr>
          <w:rFonts w:ascii="Times New Roman" w:hAnsi="Times New Roman" w:cs="Times New Roman"/>
          <w:bCs/>
          <w:sz w:val="24"/>
          <w:szCs w:val="24"/>
        </w:rPr>
        <w:br/>
        <w:t>(КДЕС Ред. 2) к разделу C «Обрабатывающие производства», за исключением:</w:t>
      </w:r>
    </w:p>
    <w:p w14:paraId="6AB0C3C6" w14:textId="77777777" w:rsidR="0075604F" w:rsidRPr="00D656CD" w:rsidRDefault="0075604F" w:rsidP="0029094E">
      <w:pPr>
        <w:pStyle w:val="ConsPlusNormal"/>
        <w:ind w:firstLine="567"/>
        <w:jc w:val="both"/>
        <w:rPr>
          <w:rFonts w:ascii="Times New Roman" w:hAnsi="Times New Roman" w:cs="Times New Roman"/>
          <w:bCs/>
          <w:sz w:val="24"/>
          <w:szCs w:val="24"/>
        </w:rPr>
      </w:pPr>
    </w:p>
    <w:p w14:paraId="5B8CA19C"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класса 12 «Производство табачных изделий»;</w:t>
      </w:r>
    </w:p>
    <w:p w14:paraId="3D20B3EA"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класса 18 «Деятельность полиграфическая и копирование носителей информации»;</w:t>
      </w:r>
    </w:p>
    <w:p w14:paraId="2AA2F479"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класса 19 «Производство кокса и нефтепродуктов»;</w:t>
      </w:r>
    </w:p>
    <w:p w14:paraId="48897EFA" w14:textId="30ED02E7" w:rsidR="0029094E"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класса 33 «Ремонт и монтаж машин и оборудования».</w:t>
      </w:r>
    </w:p>
    <w:p w14:paraId="0F951E6E" w14:textId="77777777" w:rsidR="00D07C05" w:rsidRPr="00D656CD" w:rsidRDefault="00D07C05" w:rsidP="0029094E">
      <w:pPr>
        <w:pStyle w:val="ConsPlusNormal"/>
        <w:ind w:firstLine="540"/>
        <w:jc w:val="both"/>
        <w:rPr>
          <w:rFonts w:ascii="Times New Roman" w:hAnsi="Times New Roman" w:cs="Times New Roman"/>
          <w:bCs/>
          <w:sz w:val="24"/>
          <w:szCs w:val="24"/>
        </w:rPr>
      </w:pPr>
    </w:p>
    <w:p w14:paraId="5DD91F6D" w14:textId="3B926DEB" w:rsidR="0029094E"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Субсидии, указанные в пункте 4.23 перечня мероприятий подпрограммы, отнесенных </w:t>
      </w:r>
      <w:r w:rsidRPr="00D656CD">
        <w:rPr>
          <w:rFonts w:ascii="Times New Roman" w:hAnsi="Times New Roman" w:cs="Times New Roman"/>
          <w:bCs/>
          <w:sz w:val="24"/>
          <w:szCs w:val="24"/>
        </w:rPr>
        <w:br/>
        <w:t xml:space="preserve">к проектной части, связанных с текущими расходами, предоставляются в целях возмещения части затрат, связанных с транспортировкой </w:t>
      </w:r>
      <w:proofErr w:type="spellStart"/>
      <w:r w:rsidRPr="00D656CD">
        <w:rPr>
          <w:rFonts w:ascii="Times New Roman" w:hAnsi="Times New Roman" w:cs="Times New Roman"/>
          <w:bCs/>
          <w:sz w:val="24"/>
          <w:szCs w:val="24"/>
        </w:rPr>
        <w:t>несырьевой</w:t>
      </w:r>
      <w:proofErr w:type="spellEnd"/>
      <w:r w:rsidRPr="00D656CD">
        <w:rPr>
          <w:rFonts w:ascii="Times New Roman" w:hAnsi="Times New Roman" w:cs="Times New Roman"/>
          <w:bCs/>
          <w:sz w:val="24"/>
          <w:szCs w:val="24"/>
        </w:rPr>
        <w:t xml:space="preserve"> неэнергетической продукции, возникших:</w:t>
      </w:r>
    </w:p>
    <w:p w14:paraId="7B8FABDB" w14:textId="77777777" w:rsidR="00D07C05" w:rsidRPr="00D656CD" w:rsidRDefault="00D07C05" w:rsidP="0029094E">
      <w:pPr>
        <w:pStyle w:val="ConsPlusNormal"/>
        <w:ind w:firstLine="540"/>
        <w:jc w:val="both"/>
        <w:rPr>
          <w:rFonts w:ascii="Times New Roman" w:hAnsi="Times New Roman" w:cs="Times New Roman"/>
          <w:bCs/>
          <w:sz w:val="24"/>
          <w:szCs w:val="24"/>
        </w:rPr>
      </w:pPr>
    </w:p>
    <w:p w14:paraId="664781C5"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2023 году за период с 01.01.2022 по 31.12.2022;</w:t>
      </w:r>
    </w:p>
    <w:p w14:paraId="604A5CC6"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2024 году за период с 01.01.2023 по 31.12.2023;</w:t>
      </w:r>
    </w:p>
    <w:p w14:paraId="1FD5FB96"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2025 году за период с 01.01.2024 по 31.12.2024;</w:t>
      </w:r>
    </w:p>
    <w:p w14:paraId="6F21734B" w14:textId="77777777" w:rsidR="0029094E"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2026 году за период с 01.01.2025 по 31.12.2025;</w:t>
      </w:r>
    </w:p>
    <w:p w14:paraId="5BD2FA05" w14:textId="00329D78" w:rsidR="00DD1BFB" w:rsidRPr="00D656CD" w:rsidRDefault="0029094E" w:rsidP="0029094E">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2027 году за период с 01.01.2026 по 31.12.2026;</w:t>
      </w:r>
    </w:p>
    <w:p w14:paraId="0BC8E111" w14:textId="000010AA" w:rsidR="00DD1BFB" w:rsidRPr="00D656CD" w:rsidRDefault="0029094E" w:rsidP="00E01A40">
      <w:pPr>
        <w:pStyle w:val="ConsPlusNormal"/>
        <w:ind w:firstLine="567"/>
        <w:jc w:val="both"/>
        <w:rPr>
          <w:rFonts w:ascii="Times New Roman" w:hAnsi="Times New Roman" w:cs="Times New Roman"/>
          <w:sz w:val="24"/>
          <w:szCs w:val="24"/>
        </w:rPr>
      </w:pPr>
      <w:r w:rsidRPr="00D656CD">
        <w:rPr>
          <w:rFonts w:ascii="Times New Roman" w:hAnsi="Times New Roman" w:cs="Times New Roman"/>
          <w:bCs/>
          <w:sz w:val="24"/>
          <w:szCs w:val="24"/>
        </w:rPr>
        <w:t>в 202</w:t>
      </w:r>
      <w:r w:rsidR="00A8428D" w:rsidRPr="00D656CD">
        <w:rPr>
          <w:rFonts w:ascii="Times New Roman" w:hAnsi="Times New Roman" w:cs="Times New Roman"/>
          <w:bCs/>
          <w:sz w:val="24"/>
          <w:szCs w:val="24"/>
        </w:rPr>
        <w:t>8</w:t>
      </w:r>
      <w:r w:rsidRPr="00D656CD">
        <w:rPr>
          <w:rFonts w:ascii="Times New Roman" w:hAnsi="Times New Roman" w:cs="Times New Roman"/>
          <w:bCs/>
          <w:sz w:val="24"/>
          <w:szCs w:val="24"/>
        </w:rPr>
        <w:t xml:space="preserve"> году за период с 01.01.2027 по 31.12.2027.</w:t>
      </w:r>
    </w:p>
    <w:p w14:paraId="76118915" w14:textId="77777777" w:rsidR="009A37F1" w:rsidRPr="00D656CD" w:rsidRDefault="009A37F1" w:rsidP="00D33C36">
      <w:pPr>
        <w:pStyle w:val="ConsPlusNormal"/>
        <w:jc w:val="both"/>
        <w:rPr>
          <w:rFonts w:ascii="Times New Roman" w:hAnsi="Times New Roman" w:cs="Times New Roman"/>
          <w:bCs/>
          <w:sz w:val="24"/>
          <w:szCs w:val="24"/>
        </w:rPr>
      </w:pPr>
    </w:p>
    <w:p w14:paraId="2246FAF5" w14:textId="77777777" w:rsidR="004510FE" w:rsidRPr="00D656CD" w:rsidRDefault="004510FE" w:rsidP="00B7298F">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2.</w:t>
      </w:r>
      <w:r w:rsidR="009D3245" w:rsidRPr="00D656CD">
        <w:rPr>
          <w:rFonts w:ascii="Times New Roman" w:hAnsi="Times New Roman" w:cs="Times New Roman"/>
          <w:b/>
          <w:sz w:val="24"/>
          <w:szCs w:val="24"/>
        </w:rPr>
        <w:t>4</w:t>
      </w:r>
      <w:r w:rsidRPr="00D656CD">
        <w:rPr>
          <w:rFonts w:ascii="Times New Roman" w:hAnsi="Times New Roman" w:cs="Times New Roman"/>
          <w:b/>
          <w:sz w:val="24"/>
          <w:szCs w:val="24"/>
        </w:rPr>
        <w:t>. Механизм государственной поддержки субъектов</w:t>
      </w:r>
      <w:r w:rsidR="00420D03"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 xml:space="preserve">деятельности </w:t>
      </w:r>
      <w:r w:rsidR="00005D88" w:rsidRPr="00D656CD">
        <w:rPr>
          <w:rFonts w:ascii="Times New Roman" w:hAnsi="Times New Roman" w:cs="Times New Roman"/>
          <w:b/>
          <w:sz w:val="24"/>
          <w:szCs w:val="24"/>
        </w:rPr>
        <w:br/>
      </w:r>
      <w:r w:rsidR="004D75D0" w:rsidRPr="00D656CD">
        <w:rPr>
          <w:rFonts w:ascii="Times New Roman" w:hAnsi="Times New Roman" w:cs="Times New Roman"/>
          <w:b/>
          <w:sz w:val="24"/>
          <w:szCs w:val="24"/>
        </w:rPr>
        <w:t xml:space="preserve">в сфере промышленности </w:t>
      </w:r>
      <w:r w:rsidR="0038680A" w:rsidRPr="00D656CD">
        <w:rPr>
          <w:rFonts w:ascii="Times New Roman" w:hAnsi="Times New Roman" w:cs="Times New Roman"/>
          <w:b/>
          <w:sz w:val="24"/>
          <w:szCs w:val="24"/>
        </w:rPr>
        <w:t xml:space="preserve">в </w:t>
      </w:r>
      <w:r w:rsidRPr="00D656CD">
        <w:rPr>
          <w:rFonts w:ascii="Times New Roman" w:hAnsi="Times New Roman" w:cs="Times New Roman"/>
          <w:b/>
          <w:sz w:val="24"/>
          <w:szCs w:val="24"/>
        </w:rPr>
        <w:t>Санкт-Петербург</w:t>
      </w:r>
      <w:r w:rsidR="0038680A" w:rsidRPr="00D656CD">
        <w:rPr>
          <w:rFonts w:ascii="Times New Roman" w:hAnsi="Times New Roman" w:cs="Times New Roman"/>
          <w:b/>
          <w:sz w:val="24"/>
          <w:szCs w:val="24"/>
        </w:rPr>
        <w:t>е</w:t>
      </w:r>
      <w:r w:rsidRPr="00D656CD">
        <w:rPr>
          <w:rFonts w:ascii="Times New Roman" w:hAnsi="Times New Roman" w:cs="Times New Roman"/>
          <w:b/>
          <w:sz w:val="24"/>
          <w:szCs w:val="24"/>
        </w:rPr>
        <w:t xml:space="preserve"> в рамках</w:t>
      </w:r>
      <w:r w:rsidR="00420D03" w:rsidRPr="00D656CD">
        <w:rPr>
          <w:rFonts w:ascii="Times New Roman" w:hAnsi="Times New Roman" w:cs="Times New Roman"/>
          <w:b/>
          <w:sz w:val="24"/>
          <w:szCs w:val="24"/>
        </w:rPr>
        <w:t xml:space="preserve"> </w:t>
      </w:r>
      <w:r w:rsidR="00B239B6" w:rsidRPr="00D656CD">
        <w:rPr>
          <w:rFonts w:ascii="Times New Roman" w:hAnsi="Times New Roman" w:cs="Times New Roman"/>
          <w:b/>
          <w:sz w:val="24"/>
          <w:szCs w:val="24"/>
        </w:rPr>
        <w:t>реализации подпрограммы</w:t>
      </w:r>
    </w:p>
    <w:p w14:paraId="18163C2F" w14:textId="77777777" w:rsidR="004510FE" w:rsidRPr="00D656CD" w:rsidRDefault="004510FE" w:rsidP="00B7298F">
      <w:pPr>
        <w:pStyle w:val="ConsPlusNormal"/>
        <w:rPr>
          <w:rFonts w:ascii="Times New Roman" w:hAnsi="Times New Roman" w:cs="Times New Roman"/>
          <w:sz w:val="16"/>
          <w:szCs w:val="16"/>
        </w:rPr>
      </w:pPr>
    </w:p>
    <w:p w14:paraId="6E0B181F" w14:textId="6049F9E4" w:rsidR="00FB0A8B" w:rsidRPr="00D07C05" w:rsidRDefault="00FB0A8B" w:rsidP="00412C4A">
      <w:pPr>
        <w:pStyle w:val="ConsPlusNormal"/>
        <w:ind w:firstLine="540"/>
        <w:jc w:val="both"/>
        <w:rPr>
          <w:rFonts w:ascii="Times New Roman" w:hAnsi="Times New Roman" w:cs="Times New Roman"/>
          <w:sz w:val="24"/>
          <w:szCs w:val="24"/>
        </w:rPr>
      </w:pPr>
      <w:r w:rsidRPr="00D07C05">
        <w:rPr>
          <w:rFonts w:ascii="Times New Roman" w:hAnsi="Times New Roman" w:cs="Times New Roman"/>
          <w:sz w:val="24"/>
          <w:szCs w:val="24"/>
        </w:rPr>
        <w:t xml:space="preserve">Государственная поддержка осуществляется путем предоставления субсидий </w:t>
      </w:r>
      <w:r w:rsidR="0041117C" w:rsidRPr="00D07C05">
        <w:rPr>
          <w:rFonts w:ascii="Times New Roman" w:hAnsi="Times New Roman" w:cs="Times New Roman"/>
          <w:sz w:val="24"/>
          <w:szCs w:val="24"/>
        </w:rPr>
        <w:br/>
      </w:r>
      <w:r w:rsidRPr="00D07C05">
        <w:rPr>
          <w:rFonts w:ascii="Times New Roman" w:hAnsi="Times New Roman" w:cs="Times New Roman"/>
          <w:sz w:val="24"/>
          <w:szCs w:val="24"/>
        </w:rPr>
        <w:t xml:space="preserve">в соответствии с пунктом 1.2.1 перечня мероприятий подпрограммы, отнесенных </w:t>
      </w:r>
      <w:r w:rsidR="0041117C" w:rsidRPr="00D07C05">
        <w:rPr>
          <w:rFonts w:ascii="Times New Roman" w:hAnsi="Times New Roman" w:cs="Times New Roman"/>
          <w:sz w:val="24"/>
          <w:szCs w:val="24"/>
        </w:rPr>
        <w:br/>
      </w:r>
      <w:r w:rsidRPr="00D07C05">
        <w:rPr>
          <w:rFonts w:ascii="Times New Roman" w:hAnsi="Times New Roman" w:cs="Times New Roman"/>
          <w:sz w:val="24"/>
          <w:szCs w:val="24"/>
        </w:rPr>
        <w:t xml:space="preserve">к </w:t>
      </w:r>
      <w:r w:rsidR="00A8428D" w:rsidRPr="00D07C05">
        <w:rPr>
          <w:rFonts w:ascii="Times New Roman" w:hAnsi="Times New Roman" w:cs="Times New Roman"/>
          <w:sz w:val="24"/>
          <w:szCs w:val="24"/>
        </w:rPr>
        <w:t>процессной</w:t>
      </w:r>
      <w:r w:rsidRPr="00D07C05">
        <w:rPr>
          <w:rFonts w:ascii="Times New Roman" w:hAnsi="Times New Roman" w:cs="Times New Roman"/>
          <w:sz w:val="24"/>
          <w:szCs w:val="24"/>
        </w:rPr>
        <w:t xml:space="preserve"> части, связанных с текущими расходами, пунктами 1.1, 1.2, 1.5, </w:t>
      </w:r>
      <w:r w:rsidR="003F3552">
        <w:rPr>
          <w:rFonts w:ascii="Times New Roman" w:hAnsi="Times New Roman" w:cs="Times New Roman"/>
          <w:sz w:val="24"/>
          <w:szCs w:val="24"/>
        </w:rPr>
        <w:t xml:space="preserve">1.7, </w:t>
      </w:r>
      <w:r w:rsidRPr="00D07C05">
        <w:rPr>
          <w:rFonts w:ascii="Times New Roman" w:hAnsi="Times New Roman" w:cs="Times New Roman"/>
          <w:sz w:val="24"/>
          <w:szCs w:val="24"/>
        </w:rPr>
        <w:t>3.1, 4.17, 4.21, 4.22 и 4.23 перечня мероприятий подпрограммы, отнесенных к процессной части, связанных с текущими расходами.</w:t>
      </w:r>
    </w:p>
    <w:p w14:paraId="58BD349B" w14:textId="77777777" w:rsidR="0041117C" w:rsidRPr="00D07C05" w:rsidRDefault="00C40CE4"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2.4.1</w:t>
      </w:r>
      <w:r w:rsidR="00412C4A" w:rsidRPr="00D07C05">
        <w:rPr>
          <w:rFonts w:ascii="Times New Roman" w:hAnsi="Times New Roman" w:cs="Times New Roman"/>
          <w:bCs/>
          <w:sz w:val="24"/>
          <w:szCs w:val="24"/>
        </w:rPr>
        <w:t xml:space="preserve">. </w:t>
      </w:r>
      <w:r w:rsidR="0041117C" w:rsidRPr="00D07C05">
        <w:rPr>
          <w:rFonts w:ascii="Times New Roman" w:hAnsi="Times New Roman" w:cs="Times New Roman"/>
          <w:bCs/>
          <w:sz w:val="24"/>
          <w:szCs w:val="24"/>
        </w:rPr>
        <w:t>Субсидии, указанные в пункте 1.1 перечня мероприятий подпрограммы, отнесенных к процессной части, связанных с текущими расходами, предоставляются в целях возмещения части затрат, связанных с уплатой лизинговых платежей за приобретаемое технологическое оборудование в размере 50 процентов.</w:t>
      </w:r>
    </w:p>
    <w:p w14:paraId="6D981584" w14:textId="5370C844" w:rsidR="0041117C" w:rsidRDefault="0041117C"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 xml:space="preserve">Субсидии, указанные в пункте 1.1 перечня мероприятий подпрограммы, отнесенных </w:t>
      </w:r>
      <w:r w:rsidRPr="00D07C05">
        <w:rPr>
          <w:rFonts w:ascii="Times New Roman" w:hAnsi="Times New Roman" w:cs="Times New Roman"/>
          <w:bCs/>
          <w:sz w:val="24"/>
          <w:szCs w:val="24"/>
        </w:rPr>
        <w:br/>
        <w:t xml:space="preserve">к процессной части, связанных с текущими расходами,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w:t>
      </w:r>
      <w:r w:rsidRPr="00D07C05">
        <w:rPr>
          <w:rFonts w:ascii="Times New Roman" w:hAnsi="Times New Roman" w:cs="Times New Roman"/>
          <w:bCs/>
          <w:sz w:val="24"/>
          <w:szCs w:val="24"/>
        </w:rPr>
        <w:br/>
      </w:r>
      <w:r w:rsidRPr="00D07C05">
        <w:rPr>
          <w:rFonts w:ascii="Times New Roman" w:hAnsi="Times New Roman" w:cs="Times New Roman"/>
          <w:bCs/>
          <w:sz w:val="24"/>
          <w:szCs w:val="24"/>
        </w:rPr>
        <w:lastRenderedPageBreak/>
        <w:t xml:space="preserve">Санкт-Петербурга, и осуществляющим виды экономической деятельности, относящиеся </w:t>
      </w:r>
      <w:r w:rsidRPr="00D07C05">
        <w:rPr>
          <w:rFonts w:ascii="Times New Roman" w:hAnsi="Times New Roman" w:cs="Times New Roman"/>
          <w:bCs/>
          <w:sz w:val="24"/>
          <w:szCs w:val="24"/>
        </w:rPr>
        <w:br/>
        <w:t>в соответствии с ОКВЭД ОК 029-</w:t>
      </w:r>
      <w:r w:rsidR="005F2802" w:rsidRPr="00D07C05">
        <w:rPr>
          <w:rFonts w:ascii="Times New Roman" w:hAnsi="Times New Roman" w:cs="Times New Roman"/>
          <w:bCs/>
          <w:sz w:val="24"/>
          <w:szCs w:val="24"/>
        </w:rPr>
        <w:t>2014 (КДЕС Ред. 2) к разделу C «</w:t>
      </w:r>
      <w:r w:rsidRPr="00D07C05">
        <w:rPr>
          <w:rFonts w:ascii="Times New Roman" w:hAnsi="Times New Roman" w:cs="Times New Roman"/>
          <w:bCs/>
          <w:sz w:val="24"/>
          <w:szCs w:val="24"/>
        </w:rPr>
        <w:t>Обрабатывающие производ</w:t>
      </w:r>
      <w:r w:rsidR="005F2802" w:rsidRPr="00D07C05">
        <w:rPr>
          <w:rFonts w:ascii="Times New Roman" w:hAnsi="Times New Roman" w:cs="Times New Roman"/>
          <w:bCs/>
          <w:sz w:val="24"/>
          <w:szCs w:val="24"/>
        </w:rPr>
        <w:t>ства»</w:t>
      </w:r>
      <w:r w:rsidRPr="00D07C05">
        <w:rPr>
          <w:rFonts w:ascii="Times New Roman" w:hAnsi="Times New Roman" w:cs="Times New Roman"/>
          <w:bCs/>
          <w:sz w:val="24"/>
          <w:szCs w:val="24"/>
        </w:rPr>
        <w:t>, за исключением:</w:t>
      </w:r>
    </w:p>
    <w:p w14:paraId="28BFB970" w14:textId="77777777" w:rsidR="00D07C05" w:rsidRPr="00D07C05" w:rsidRDefault="00D07C05" w:rsidP="0041117C">
      <w:pPr>
        <w:pStyle w:val="ConsPlusNormal"/>
        <w:ind w:firstLine="540"/>
        <w:jc w:val="both"/>
        <w:rPr>
          <w:rFonts w:ascii="Times New Roman" w:hAnsi="Times New Roman" w:cs="Times New Roman"/>
          <w:bCs/>
          <w:sz w:val="24"/>
          <w:szCs w:val="24"/>
        </w:rPr>
      </w:pPr>
    </w:p>
    <w:p w14:paraId="7E7E68C7" w14:textId="55F7C719" w:rsidR="0041117C" w:rsidRPr="00D07C05"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класса 11 «</w:t>
      </w:r>
      <w:r w:rsidR="0041117C" w:rsidRPr="00D07C05">
        <w:rPr>
          <w:rFonts w:ascii="Times New Roman" w:hAnsi="Times New Roman" w:cs="Times New Roman"/>
          <w:bCs/>
          <w:sz w:val="24"/>
          <w:szCs w:val="24"/>
        </w:rPr>
        <w:t>Производство напитков</w:t>
      </w:r>
      <w:r w:rsidRPr="00D07C05">
        <w:rPr>
          <w:rFonts w:ascii="Times New Roman" w:hAnsi="Times New Roman" w:cs="Times New Roman"/>
          <w:bCs/>
          <w:sz w:val="24"/>
          <w:szCs w:val="24"/>
        </w:rPr>
        <w:t>» (кроме группы 11.07 «</w:t>
      </w:r>
      <w:r w:rsidR="0041117C" w:rsidRPr="00D07C05">
        <w:rPr>
          <w:rFonts w:ascii="Times New Roman" w:hAnsi="Times New Roman" w:cs="Times New Roman"/>
          <w:bCs/>
          <w:sz w:val="24"/>
          <w:szCs w:val="24"/>
        </w:rPr>
        <w:t xml:space="preserve">Производство безалкогольных напитков; производство минеральных вод и </w:t>
      </w:r>
      <w:r w:rsidRPr="00D07C05">
        <w:rPr>
          <w:rFonts w:ascii="Times New Roman" w:hAnsi="Times New Roman" w:cs="Times New Roman"/>
          <w:bCs/>
          <w:sz w:val="24"/>
          <w:szCs w:val="24"/>
        </w:rPr>
        <w:t xml:space="preserve">прочих питьевых вод </w:t>
      </w:r>
      <w:r w:rsidRPr="00D07C05">
        <w:rPr>
          <w:rFonts w:ascii="Times New Roman" w:hAnsi="Times New Roman" w:cs="Times New Roman"/>
          <w:bCs/>
          <w:sz w:val="24"/>
          <w:szCs w:val="24"/>
        </w:rPr>
        <w:br/>
        <w:t>в бутылках»</w:t>
      </w:r>
      <w:r w:rsidR="0041117C" w:rsidRPr="00D07C05">
        <w:rPr>
          <w:rFonts w:ascii="Times New Roman" w:hAnsi="Times New Roman" w:cs="Times New Roman"/>
          <w:bCs/>
          <w:sz w:val="24"/>
          <w:szCs w:val="24"/>
        </w:rPr>
        <w:t>);</w:t>
      </w:r>
    </w:p>
    <w:p w14:paraId="52869600" w14:textId="3BC53DED" w:rsidR="0041117C" w:rsidRPr="00D07C05"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класса 12 «</w:t>
      </w:r>
      <w:r w:rsidR="0041117C" w:rsidRPr="00D07C05">
        <w:rPr>
          <w:rFonts w:ascii="Times New Roman" w:hAnsi="Times New Roman" w:cs="Times New Roman"/>
          <w:bCs/>
          <w:sz w:val="24"/>
          <w:szCs w:val="24"/>
        </w:rPr>
        <w:t>Производство табачных изделий</w:t>
      </w:r>
      <w:r w:rsidRPr="00D07C05">
        <w:rPr>
          <w:rFonts w:ascii="Times New Roman" w:hAnsi="Times New Roman" w:cs="Times New Roman"/>
          <w:bCs/>
          <w:sz w:val="24"/>
          <w:szCs w:val="24"/>
        </w:rPr>
        <w:t>»</w:t>
      </w:r>
      <w:r w:rsidR="0041117C" w:rsidRPr="00D07C05">
        <w:rPr>
          <w:rFonts w:ascii="Times New Roman" w:hAnsi="Times New Roman" w:cs="Times New Roman"/>
          <w:bCs/>
          <w:sz w:val="24"/>
          <w:szCs w:val="24"/>
        </w:rPr>
        <w:t>;</w:t>
      </w:r>
    </w:p>
    <w:p w14:paraId="103553A5" w14:textId="39367B28" w:rsidR="0041117C" w:rsidRPr="00D07C05"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класса 18 «</w:t>
      </w:r>
      <w:r w:rsidR="0041117C" w:rsidRPr="00D07C05">
        <w:rPr>
          <w:rFonts w:ascii="Times New Roman" w:hAnsi="Times New Roman" w:cs="Times New Roman"/>
          <w:bCs/>
          <w:sz w:val="24"/>
          <w:szCs w:val="24"/>
        </w:rPr>
        <w:t>Деятельность полиграфическая и к</w:t>
      </w:r>
      <w:r w:rsidRPr="00D07C05">
        <w:rPr>
          <w:rFonts w:ascii="Times New Roman" w:hAnsi="Times New Roman" w:cs="Times New Roman"/>
          <w:bCs/>
          <w:sz w:val="24"/>
          <w:szCs w:val="24"/>
        </w:rPr>
        <w:t>опирование носителей информации»</w:t>
      </w:r>
      <w:r w:rsidR="0041117C" w:rsidRPr="00D07C05">
        <w:rPr>
          <w:rFonts w:ascii="Times New Roman" w:hAnsi="Times New Roman" w:cs="Times New Roman"/>
          <w:bCs/>
          <w:sz w:val="24"/>
          <w:szCs w:val="24"/>
        </w:rPr>
        <w:t>;</w:t>
      </w:r>
    </w:p>
    <w:p w14:paraId="68D6AC04" w14:textId="4747DB22" w:rsidR="0041117C" w:rsidRPr="00D07C05"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класса 19 «</w:t>
      </w:r>
      <w:r w:rsidR="0041117C" w:rsidRPr="00D07C05">
        <w:rPr>
          <w:rFonts w:ascii="Times New Roman" w:hAnsi="Times New Roman" w:cs="Times New Roman"/>
          <w:bCs/>
          <w:sz w:val="24"/>
          <w:szCs w:val="24"/>
        </w:rPr>
        <w:t>Прои</w:t>
      </w:r>
      <w:r w:rsidRPr="00D07C05">
        <w:rPr>
          <w:rFonts w:ascii="Times New Roman" w:hAnsi="Times New Roman" w:cs="Times New Roman"/>
          <w:bCs/>
          <w:sz w:val="24"/>
          <w:szCs w:val="24"/>
        </w:rPr>
        <w:t>зводство кокса и нефтепродуктов»</w:t>
      </w:r>
      <w:r w:rsidR="0041117C" w:rsidRPr="00D07C05">
        <w:rPr>
          <w:rFonts w:ascii="Times New Roman" w:hAnsi="Times New Roman" w:cs="Times New Roman"/>
          <w:bCs/>
          <w:sz w:val="24"/>
          <w:szCs w:val="24"/>
        </w:rPr>
        <w:t>;</w:t>
      </w:r>
    </w:p>
    <w:p w14:paraId="0E9215CF" w14:textId="24B78C30" w:rsidR="0041117C" w:rsidRPr="00D07C05"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подкласса 32.1 «</w:t>
      </w:r>
      <w:r w:rsidR="0041117C" w:rsidRPr="00D07C05">
        <w:rPr>
          <w:rFonts w:ascii="Times New Roman" w:hAnsi="Times New Roman" w:cs="Times New Roman"/>
          <w:bCs/>
          <w:sz w:val="24"/>
          <w:szCs w:val="24"/>
        </w:rPr>
        <w:t>Производство ювелирных издели</w:t>
      </w:r>
      <w:r w:rsidRPr="00D07C05">
        <w:rPr>
          <w:rFonts w:ascii="Times New Roman" w:hAnsi="Times New Roman" w:cs="Times New Roman"/>
          <w:bCs/>
          <w:sz w:val="24"/>
          <w:szCs w:val="24"/>
        </w:rPr>
        <w:t>й, бижутерии и подобных товаров» класса 32 «</w:t>
      </w:r>
      <w:r w:rsidR="0041117C" w:rsidRPr="00D07C05">
        <w:rPr>
          <w:rFonts w:ascii="Times New Roman" w:hAnsi="Times New Roman" w:cs="Times New Roman"/>
          <w:bCs/>
          <w:sz w:val="24"/>
          <w:szCs w:val="24"/>
        </w:rPr>
        <w:t>Прои</w:t>
      </w:r>
      <w:r w:rsidRPr="00D07C05">
        <w:rPr>
          <w:rFonts w:ascii="Times New Roman" w:hAnsi="Times New Roman" w:cs="Times New Roman"/>
          <w:bCs/>
          <w:sz w:val="24"/>
          <w:szCs w:val="24"/>
        </w:rPr>
        <w:t>зводство прочих готовых изделий»</w:t>
      </w:r>
      <w:r w:rsidR="0041117C" w:rsidRPr="00D07C05">
        <w:rPr>
          <w:rFonts w:ascii="Times New Roman" w:hAnsi="Times New Roman" w:cs="Times New Roman"/>
          <w:bCs/>
          <w:sz w:val="24"/>
          <w:szCs w:val="24"/>
        </w:rPr>
        <w:t>;</w:t>
      </w:r>
    </w:p>
    <w:p w14:paraId="155B5F73" w14:textId="3CF599C4" w:rsidR="0041117C" w:rsidRDefault="005F2802" w:rsidP="0041117C">
      <w:pPr>
        <w:pStyle w:val="ConsPlusNormal"/>
        <w:ind w:firstLine="540"/>
        <w:jc w:val="both"/>
        <w:rPr>
          <w:rFonts w:ascii="Times New Roman" w:hAnsi="Times New Roman" w:cs="Times New Roman"/>
          <w:bCs/>
          <w:sz w:val="24"/>
          <w:szCs w:val="24"/>
        </w:rPr>
      </w:pPr>
      <w:r w:rsidRPr="00D07C05">
        <w:rPr>
          <w:rFonts w:ascii="Times New Roman" w:hAnsi="Times New Roman" w:cs="Times New Roman"/>
          <w:bCs/>
          <w:sz w:val="24"/>
          <w:szCs w:val="24"/>
        </w:rPr>
        <w:t>класса 33 «</w:t>
      </w:r>
      <w:r w:rsidR="0041117C" w:rsidRPr="00D07C05">
        <w:rPr>
          <w:rFonts w:ascii="Times New Roman" w:hAnsi="Times New Roman" w:cs="Times New Roman"/>
          <w:bCs/>
          <w:sz w:val="24"/>
          <w:szCs w:val="24"/>
        </w:rPr>
        <w:t>Ремонт и монтаж машин и</w:t>
      </w:r>
      <w:r w:rsidRPr="00D07C05">
        <w:rPr>
          <w:rFonts w:ascii="Times New Roman" w:hAnsi="Times New Roman" w:cs="Times New Roman"/>
          <w:bCs/>
          <w:sz w:val="24"/>
          <w:szCs w:val="24"/>
        </w:rPr>
        <w:t xml:space="preserve"> оборудования»</w:t>
      </w:r>
      <w:r w:rsidR="0041117C" w:rsidRPr="00D07C05">
        <w:rPr>
          <w:rFonts w:ascii="Times New Roman" w:hAnsi="Times New Roman" w:cs="Times New Roman"/>
          <w:bCs/>
          <w:sz w:val="24"/>
          <w:szCs w:val="24"/>
        </w:rPr>
        <w:t>.</w:t>
      </w:r>
    </w:p>
    <w:p w14:paraId="3518C175" w14:textId="77777777" w:rsidR="00D07C05" w:rsidRPr="00D07C05" w:rsidRDefault="00D07C05" w:rsidP="0041117C">
      <w:pPr>
        <w:pStyle w:val="ConsPlusNormal"/>
        <w:ind w:firstLine="540"/>
        <w:jc w:val="both"/>
        <w:rPr>
          <w:rFonts w:ascii="Times New Roman" w:hAnsi="Times New Roman" w:cs="Times New Roman"/>
          <w:bCs/>
          <w:sz w:val="24"/>
          <w:szCs w:val="24"/>
        </w:rPr>
      </w:pPr>
    </w:p>
    <w:p w14:paraId="504F9817" w14:textId="4268F96B" w:rsidR="005F2802" w:rsidRDefault="005F2802" w:rsidP="005F2802">
      <w:pPr>
        <w:pStyle w:val="a9"/>
        <w:ind w:left="0" w:firstLine="709"/>
        <w:jc w:val="both"/>
        <w:rPr>
          <w:rFonts w:ascii="Times New Roman" w:hAnsi="Times New Roman"/>
          <w:szCs w:val="24"/>
        </w:rPr>
      </w:pPr>
      <w:r w:rsidRPr="00D07C05">
        <w:rPr>
          <w:rFonts w:ascii="Times New Roman" w:hAnsi="Times New Roman"/>
          <w:szCs w:val="24"/>
        </w:rPr>
        <w:t>Субсидии, указанные в пункте 1.1 перечня мероприятий подпрограммы, относящихся к процессной части, связанных с текущими расходами, предоставляются в целях возмещения части затрат организаций, связанных с уплатой лизинговых платежей за приобретаемое технологическое оборудование, возникших:</w:t>
      </w:r>
    </w:p>
    <w:p w14:paraId="50354F2B" w14:textId="77777777" w:rsidR="00D07C05" w:rsidRPr="00D07C05" w:rsidRDefault="00D07C05" w:rsidP="005F2802">
      <w:pPr>
        <w:pStyle w:val="a9"/>
        <w:ind w:left="0" w:firstLine="709"/>
        <w:jc w:val="both"/>
        <w:rPr>
          <w:rFonts w:ascii="Times New Roman" w:hAnsi="Times New Roman"/>
          <w:szCs w:val="24"/>
        </w:rPr>
      </w:pPr>
    </w:p>
    <w:p w14:paraId="188A9D73" w14:textId="77777777" w:rsidR="005F2802" w:rsidRPr="00D07C05" w:rsidRDefault="005F2802" w:rsidP="005F2802">
      <w:pPr>
        <w:pStyle w:val="a9"/>
        <w:ind w:left="567"/>
        <w:jc w:val="both"/>
        <w:rPr>
          <w:rFonts w:ascii="Times New Roman" w:hAnsi="Times New Roman"/>
          <w:szCs w:val="24"/>
        </w:rPr>
      </w:pPr>
      <w:r w:rsidRPr="00D07C05">
        <w:rPr>
          <w:rFonts w:ascii="Times New Roman" w:hAnsi="Times New Roman"/>
          <w:szCs w:val="24"/>
        </w:rPr>
        <w:t>в 2023 году за период с 21.11.2022 по 20.10.2023;</w:t>
      </w:r>
    </w:p>
    <w:p w14:paraId="18C6F841" w14:textId="77777777" w:rsidR="005F2802" w:rsidRPr="00D07C05" w:rsidRDefault="005F2802" w:rsidP="005F2802">
      <w:pPr>
        <w:pStyle w:val="a9"/>
        <w:ind w:left="567"/>
        <w:jc w:val="both"/>
        <w:rPr>
          <w:rFonts w:ascii="Times New Roman" w:hAnsi="Times New Roman"/>
          <w:szCs w:val="24"/>
        </w:rPr>
      </w:pPr>
      <w:r w:rsidRPr="00D07C05">
        <w:rPr>
          <w:rFonts w:ascii="Times New Roman" w:hAnsi="Times New Roman"/>
          <w:szCs w:val="24"/>
        </w:rPr>
        <w:t>в 2024 году за период с 21.10.2023 по 20.10.2024;</w:t>
      </w:r>
    </w:p>
    <w:p w14:paraId="242EA74A" w14:textId="77777777" w:rsidR="005F2802" w:rsidRPr="00D07C05" w:rsidRDefault="005F2802" w:rsidP="005F2802">
      <w:pPr>
        <w:pStyle w:val="a9"/>
        <w:ind w:left="567"/>
        <w:jc w:val="both"/>
        <w:rPr>
          <w:rFonts w:ascii="Times New Roman" w:hAnsi="Times New Roman"/>
          <w:szCs w:val="24"/>
        </w:rPr>
      </w:pPr>
      <w:r w:rsidRPr="00D07C05">
        <w:rPr>
          <w:rFonts w:ascii="Times New Roman" w:hAnsi="Times New Roman"/>
          <w:szCs w:val="24"/>
        </w:rPr>
        <w:t>в 2025 году за период с 21.10.2024 по 20.10.2025;</w:t>
      </w:r>
    </w:p>
    <w:p w14:paraId="2CD474E9" w14:textId="77777777" w:rsidR="005F2802" w:rsidRPr="00D07C05" w:rsidRDefault="005F2802" w:rsidP="005F2802">
      <w:pPr>
        <w:pStyle w:val="a9"/>
        <w:ind w:left="567"/>
        <w:jc w:val="both"/>
        <w:rPr>
          <w:rFonts w:ascii="Times New Roman" w:hAnsi="Times New Roman"/>
          <w:szCs w:val="24"/>
        </w:rPr>
      </w:pPr>
      <w:r w:rsidRPr="00D07C05">
        <w:rPr>
          <w:rFonts w:ascii="Times New Roman" w:hAnsi="Times New Roman"/>
          <w:szCs w:val="24"/>
        </w:rPr>
        <w:t>в 2026 году за период с 21.10.2025 по 20.10.2026;</w:t>
      </w:r>
    </w:p>
    <w:p w14:paraId="6D95DCDE" w14:textId="77777777" w:rsidR="005F2802" w:rsidRPr="00D07C05" w:rsidRDefault="005F2802" w:rsidP="005F2802">
      <w:pPr>
        <w:pStyle w:val="a9"/>
        <w:ind w:left="567"/>
        <w:jc w:val="both"/>
        <w:rPr>
          <w:rFonts w:ascii="Times New Roman" w:hAnsi="Times New Roman"/>
          <w:szCs w:val="24"/>
        </w:rPr>
      </w:pPr>
      <w:r w:rsidRPr="00D07C05">
        <w:rPr>
          <w:rFonts w:ascii="Times New Roman" w:hAnsi="Times New Roman"/>
          <w:szCs w:val="24"/>
        </w:rPr>
        <w:t>в 2027 году за период с 21.10.2026 по 20.10.2027;</w:t>
      </w:r>
    </w:p>
    <w:p w14:paraId="62A34A2A" w14:textId="2A8E8A48" w:rsidR="00D01C61" w:rsidRDefault="005F2802" w:rsidP="005F2802">
      <w:pPr>
        <w:pStyle w:val="ConsPlusNormal"/>
        <w:ind w:firstLine="540"/>
        <w:jc w:val="both"/>
        <w:rPr>
          <w:rFonts w:ascii="Times New Roman" w:hAnsi="Times New Roman"/>
          <w:sz w:val="24"/>
          <w:szCs w:val="24"/>
        </w:rPr>
      </w:pPr>
      <w:r w:rsidRPr="00D07C05">
        <w:rPr>
          <w:rFonts w:ascii="Times New Roman" w:hAnsi="Times New Roman"/>
          <w:sz w:val="24"/>
          <w:szCs w:val="24"/>
        </w:rPr>
        <w:t>в 2028 году за период с 21.10.2027 по 20.10.2028.</w:t>
      </w:r>
    </w:p>
    <w:p w14:paraId="395BAEC5" w14:textId="77777777" w:rsidR="00D07C05" w:rsidRPr="00D07C05" w:rsidRDefault="00D07C05" w:rsidP="005F2802">
      <w:pPr>
        <w:pStyle w:val="ConsPlusNormal"/>
        <w:ind w:firstLine="540"/>
        <w:jc w:val="both"/>
        <w:rPr>
          <w:rFonts w:ascii="Times New Roman" w:hAnsi="Times New Roman" w:cs="Times New Roman"/>
          <w:bCs/>
          <w:sz w:val="24"/>
          <w:szCs w:val="24"/>
        </w:rPr>
      </w:pPr>
    </w:p>
    <w:p w14:paraId="3CACDEBE" w14:textId="094DA367" w:rsidR="009C2700" w:rsidRPr="00D07C05" w:rsidRDefault="009C2700" w:rsidP="009C2700">
      <w:pPr>
        <w:pStyle w:val="ConsPlusNormal"/>
        <w:ind w:firstLine="567"/>
        <w:jc w:val="both"/>
        <w:rPr>
          <w:rFonts w:ascii="Times New Roman" w:hAnsi="Times New Roman"/>
          <w:bCs/>
          <w:sz w:val="24"/>
          <w:szCs w:val="24"/>
        </w:rPr>
      </w:pPr>
      <w:r w:rsidRPr="00D07C05">
        <w:rPr>
          <w:rFonts w:ascii="Times New Roman" w:hAnsi="Times New Roman"/>
          <w:bCs/>
          <w:sz w:val="24"/>
          <w:szCs w:val="24"/>
        </w:rPr>
        <w:t>Максимальный размер субсидий не может превышать 20 млн руб. одному юридическому лицу. </w:t>
      </w:r>
    </w:p>
    <w:p w14:paraId="40E3C9E6" w14:textId="2C37434F" w:rsidR="00225267" w:rsidRPr="00D07C05" w:rsidRDefault="00E7731C"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bCs/>
          <w:sz w:val="24"/>
          <w:szCs w:val="24"/>
        </w:rPr>
        <w:t xml:space="preserve">2.4.2. </w:t>
      </w:r>
      <w:r w:rsidR="00225267" w:rsidRPr="00D07C05">
        <w:rPr>
          <w:rFonts w:ascii="Times New Roman" w:hAnsi="Times New Roman" w:cs="Times New Roman"/>
          <w:sz w:val="24"/>
          <w:szCs w:val="24"/>
        </w:rPr>
        <w:t xml:space="preserve">Субсидии, указанные в пункте 1.2 перечня мероприятий подпрограммы, отнесенных к процессной части, связанных с текущими расходами, предоставляются </w:t>
      </w:r>
      <w:r w:rsidR="00225267" w:rsidRPr="00D07C05">
        <w:rPr>
          <w:rFonts w:ascii="Times New Roman" w:hAnsi="Times New Roman" w:cs="Times New Roman"/>
          <w:sz w:val="24"/>
          <w:szCs w:val="24"/>
        </w:rPr>
        <w:br/>
        <w:t xml:space="preserve">в размере 80 процентов общей суммы затрат, связанных с проведением энергетического обследования, но не более 1 млн руб., и(или) 80 процентов общей суммы затрат, связанных </w:t>
      </w:r>
      <w:r w:rsidR="00225267" w:rsidRPr="00D07C05">
        <w:rPr>
          <w:rFonts w:ascii="Times New Roman" w:hAnsi="Times New Roman" w:cs="Times New Roman"/>
          <w:sz w:val="24"/>
          <w:szCs w:val="24"/>
        </w:rPr>
        <w:br/>
        <w:t xml:space="preserve">с приобретением энергосберегающего оборудования в рамках реализации мероприятий </w:t>
      </w:r>
      <w:r w:rsidR="00225267" w:rsidRPr="00D07C05">
        <w:rPr>
          <w:rFonts w:ascii="Times New Roman" w:hAnsi="Times New Roman" w:cs="Times New Roman"/>
          <w:sz w:val="24"/>
          <w:szCs w:val="24"/>
        </w:rPr>
        <w:br/>
        <w:t xml:space="preserve">или программ по энергосбережению и повышению энергетической эффективности, </w:t>
      </w:r>
      <w:r w:rsidR="00225267" w:rsidRPr="00D07C05">
        <w:rPr>
          <w:rFonts w:ascii="Times New Roman" w:hAnsi="Times New Roman" w:cs="Times New Roman"/>
          <w:sz w:val="24"/>
          <w:szCs w:val="24"/>
        </w:rPr>
        <w:br/>
        <w:t>но не более 4 млн руб.</w:t>
      </w:r>
    </w:p>
    <w:p w14:paraId="7DC558CA" w14:textId="2F9B50C6" w:rsidR="00225267" w:rsidRDefault="00225267"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 xml:space="preserve">Субсидии, указанные в пункте 1.2 перечня мероприятий подпрограммы, отнесенных </w:t>
      </w:r>
      <w:r w:rsidRPr="00D07C05">
        <w:rPr>
          <w:rFonts w:ascii="Times New Roman" w:hAnsi="Times New Roman" w:cs="Times New Roman"/>
          <w:sz w:val="24"/>
          <w:szCs w:val="24"/>
        </w:rPr>
        <w:br/>
        <w:t xml:space="preserve">к процессной части, связанных с текущими расходами, предоставляются в рамках реализации мероприятий или программ по энергосбережению и повышению энергетической эффективности, юридическим лицам (за исключением государственных (муниципальных) учреждений), не являющимся субъектами малого предпринимательства, зарегистрированным </w:t>
      </w:r>
      <w:r w:rsidR="003744AE" w:rsidRPr="00D07C05">
        <w:rPr>
          <w:rFonts w:ascii="Times New Roman" w:hAnsi="Times New Roman" w:cs="Times New Roman"/>
          <w:sz w:val="24"/>
          <w:szCs w:val="24"/>
        </w:rPr>
        <w:br/>
      </w:r>
      <w:r w:rsidRPr="00D07C05">
        <w:rPr>
          <w:rFonts w:ascii="Times New Roman" w:hAnsi="Times New Roman" w:cs="Times New Roman"/>
          <w:sz w:val="24"/>
          <w:szCs w:val="24"/>
        </w:rPr>
        <w:t>на территории Санкт-Петербурга и осуществляющим виды экономической деятельности, относящиеся в соответствии с ОКВЭД ОК 029-</w:t>
      </w:r>
      <w:r w:rsidR="005F2802" w:rsidRPr="00D07C05">
        <w:rPr>
          <w:rFonts w:ascii="Times New Roman" w:hAnsi="Times New Roman" w:cs="Times New Roman"/>
          <w:sz w:val="24"/>
          <w:szCs w:val="24"/>
        </w:rPr>
        <w:t>2014 (КДЕС Ред. 2) к разделу C «Обрабатывающие производства»</w:t>
      </w:r>
      <w:r w:rsidRPr="00D07C05">
        <w:rPr>
          <w:rFonts w:ascii="Times New Roman" w:hAnsi="Times New Roman" w:cs="Times New Roman"/>
          <w:sz w:val="24"/>
          <w:szCs w:val="24"/>
        </w:rPr>
        <w:t>, за исключением:</w:t>
      </w:r>
    </w:p>
    <w:p w14:paraId="74768296" w14:textId="77777777" w:rsidR="00D07C05" w:rsidRPr="00D07C05" w:rsidRDefault="00D07C05" w:rsidP="00225267">
      <w:pPr>
        <w:pStyle w:val="ConsPlusNormal"/>
        <w:ind w:firstLine="567"/>
        <w:jc w:val="both"/>
        <w:rPr>
          <w:rFonts w:ascii="Times New Roman" w:hAnsi="Times New Roman" w:cs="Times New Roman"/>
          <w:sz w:val="24"/>
          <w:szCs w:val="24"/>
        </w:rPr>
      </w:pPr>
    </w:p>
    <w:p w14:paraId="16EC2E3A" w14:textId="725FD938" w:rsidR="00225267" w:rsidRPr="00D07C05" w:rsidRDefault="003744AE"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класса 11 «</w:t>
      </w:r>
      <w:r w:rsidR="00225267" w:rsidRPr="00D07C05">
        <w:rPr>
          <w:rFonts w:ascii="Times New Roman" w:hAnsi="Times New Roman" w:cs="Times New Roman"/>
          <w:sz w:val="24"/>
          <w:szCs w:val="24"/>
        </w:rPr>
        <w:t>Производство напитков</w:t>
      </w:r>
      <w:r w:rsidRPr="00D07C05">
        <w:rPr>
          <w:rFonts w:ascii="Times New Roman" w:hAnsi="Times New Roman" w:cs="Times New Roman"/>
          <w:sz w:val="24"/>
          <w:szCs w:val="24"/>
        </w:rPr>
        <w:t>» (кроме группы 11.07 «</w:t>
      </w:r>
      <w:r w:rsidR="00225267" w:rsidRPr="00D07C05">
        <w:rPr>
          <w:rFonts w:ascii="Times New Roman" w:hAnsi="Times New Roman" w:cs="Times New Roman"/>
          <w:sz w:val="24"/>
          <w:szCs w:val="24"/>
        </w:rPr>
        <w:t xml:space="preserve">Производство безалкогольных напитков; производство минеральных вод и </w:t>
      </w:r>
      <w:r w:rsidRPr="00D07C05">
        <w:rPr>
          <w:rFonts w:ascii="Times New Roman" w:hAnsi="Times New Roman" w:cs="Times New Roman"/>
          <w:sz w:val="24"/>
          <w:szCs w:val="24"/>
        </w:rPr>
        <w:t xml:space="preserve">прочих питьевых вод </w:t>
      </w:r>
      <w:r w:rsidRPr="00D07C05">
        <w:rPr>
          <w:rFonts w:ascii="Times New Roman" w:hAnsi="Times New Roman" w:cs="Times New Roman"/>
          <w:sz w:val="24"/>
          <w:szCs w:val="24"/>
        </w:rPr>
        <w:br/>
        <w:t>в бутылках»</w:t>
      </w:r>
      <w:r w:rsidR="00225267" w:rsidRPr="00D07C05">
        <w:rPr>
          <w:rFonts w:ascii="Times New Roman" w:hAnsi="Times New Roman" w:cs="Times New Roman"/>
          <w:sz w:val="24"/>
          <w:szCs w:val="24"/>
        </w:rPr>
        <w:t>);</w:t>
      </w:r>
    </w:p>
    <w:p w14:paraId="7DB62FD2" w14:textId="5FCE71EA" w:rsidR="00225267" w:rsidRPr="00D07C05" w:rsidRDefault="005F2802"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класса 12 «</w:t>
      </w:r>
      <w:r w:rsidR="00225267" w:rsidRPr="00D07C05">
        <w:rPr>
          <w:rFonts w:ascii="Times New Roman" w:hAnsi="Times New Roman" w:cs="Times New Roman"/>
          <w:sz w:val="24"/>
          <w:szCs w:val="24"/>
        </w:rPr>
        <w:t>Производство табачных изделий</w:t>
      </w:r>
      <w:r w:rsidRPr="00D07C05">
        <w:rPr>
          <w:rFonts w:ascii="Times New Roman" w:hAnsi="Times New Roman" w:cs="Times New Roman"/>
          <w:sz w:val="24"/>
          <w:szCs w:val="24"/>
        </w:rPr>
        <w:t>»</w:t>
      </w:r>
      <w:r w:rsidR="00225267" w:rsidRPr="00D07C05">
        <w:rPr>
          <w:rFonts w:ascii="Times New Roman" w:hAnsi="Times New Roman" w:cs="Times New Roman"/>
          <w:sz w:val="24"/>
          <w:szCs w:val="24"/>
        </w:rPr>
        <w:t>;</w:t>
      </w:r>
    </w:p>
    <w:p w14:paraId="515599CD" w14:textId="0A3724B9" w:rsidR="00225267" w:rsidRPr="00D07C05" w:rsidRDefault="005F2802"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класса 18 «</w:t>
      </w:r>
      <w:r w:rsidR="00225267" w:rsidRPr="00D07C05">
        <w:rPr>
          <w:rFonts w:ascii="Times New Roman" w:hAnsi="Times New Roman" w:cs="Times New Roman"/>
          <w:sz w:val="24"/>
          <w:szCs w:val="24"/>
        </w:rPr>
        <w:t>Деятельность полиграфическая и копирование носителей информации</w:t>
      </w:r>
      <w:r w:rsidRPr="00D07C05">
        <w:rPr>
          <w:rFonts w:ascii="Times New Roman" w:hAnsi="Times New Roman" w:cs="Times New Roman"/>
          <w:sz w:val="24"/>
          <w:szCs w:val="24"/>
        </w:rPr>
        <w:t>»</w:t>
      </w:r>
      <w:r w:rsidR="00225267" w:rsidRPr="00D07C05">
        <w:rPr>
          <w:rFonts w:ascii="Times New Roman" w:hAnsi="Times New Roman" w:cs="Times New Roman"/>
          <w:sz w:val="24"/>
          <w:szCs w:val="24"/>
        </w:rPr>
        <w:t>;</w:t>
      </w:r>
    </w:p>
    <w:p w14:paraId="5BFA39E4" w14:textId="2647F7CC" w:rsidR="00225267" w:rsidRPr="00D07C05" w:rsidRDefault="005F2802"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класса 19 «</w:t>
      </w:r>
      <w:r w:rsidR="00225267" w:rsidRPr="00D07C05">
        <w:rPr>
          <w:rFonts w:ascii="Times New Roman" w:hAnsi="Times New Roman" w:cs="Times New Roman"/>
          <w:sz w:val="24"/>
          <w:szCs w:val="24"/>
        </w:rPr>
        <w:t>Прои</w:t>
      </w:r>
      <w:r w:rsidRPr="00D07C05">
        <w:rPr>
          <w:rFonts w:ascii="Times New Roman" w:hAnsi="Times New Roman" w:cs="Times New Roman"/>
          <w:sz w:val="24"/>
          <w:szCs w:val="24"/>
        </w:rPr>
        <w:t>зводство кокса и нефтепродуктов»</w:t>
      </w:r>
      <w:r w:rsidR="00225267" w:rsidRPr="00D07C05">
        <w:rPr>
          <w:rFonts w:ascii="Times New Roman" w:hAnsi="Times New Roman" w:cs="Times New Roman"/>
          <w:sz w:val="24"/>
          <w:szCs w:val="24"/>
        </w:rPr>
        <w:t>;</w:t>
      </w:r>
    </w:p>
    <w:p w14:paraId="298BD9AA" w14:textId="0CFFD1ED" w:rsidR="00225267" w:rsidRPr="00D07C05" w:rsidRDefault="005F2802"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подкласса 32.1 «</w:t>
      </w:r>
      <w:r w:rsidR="00225267" w:rsidRPr="00D07C05">
        <w:rPr>
          <w:rFonts w:ascii="Times New Roman" w:hAnsi="Times New Roman" w:cs="Times New Roman"/>
          <w:sz w:val="24"/>
          <w:szCs w:val="24"/>
        </w:rPr>
        <w:t>Производство ювелирных изделий, бижутерии и подобных товаров</w:t>
      </w:r>
      <w:r w:rsidRPr="00D07C05">
        <w:rPr>
          <w:rFonts w:ascii="Times New Roman" w:hAnsi="Times New Roman" w:cs="Times New Roman"/>
          <w:sz w:val="24"/>
          <w:szCs w:val="24"/>
        </w:rPr>
        <w:t>» класса 32 «</w:t>
      </w:r>
      <w:r w:rsidR="00225267" w:rsidRPr="00D07C05">
        <w:rPr>
          <w:rFonts w:ascii="Times New Roman" w:hAnsi="Times New Roman" w:cs="Times New Roman"/>
          <w:sz w:val="24"/>
          <w:szCs w:val="24"/>
        </w:rPr>
        <w:t>Производство прочих готовых изделий</w:t>
      </w:r>
      <w:r w:rsidRPr="00D07C05">
        <w:rPr>
          <w:rFonts w:ascii="Times New Roman" w:hAnsi="Times New Roman" w:cs="Times New Roman"/>
          <w:sz w:val="24"/>
          <w:szCs w:val="24"/>
        </w:rPr>
        <w:t>»</w:t>
      </w:r>
      <w:r w:rsidR="00225267" w:rsidRPr="00D07C05">
        <w:rPr>
          <w:rFonts w:ascii="Times New Roman" w:hAnsi="Times New Roman" w:cs="Times New Roman"/>
          <w:sz w:val="24"/>
          <w:szCs w:val="24"/>
        </w:rPr>
        <w:t>;</w:t>
      </w:r>
    </w:p>
    <w:p w14:paraId="38819B6C" w14:textId="495E6D41" w:rsidR="00D07C05" w:rsidRPr="00D07C05" w:rsidRDefault="00225267" w:rsidP="00D07C05">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 xml:space="preserve">класса 33 </w:t>
      </w:r>
      <w:r w:rsidR="005F2802" w:rsidRPr="00D07C05">
        <w:rPr>
          <w:rFonts w:ascii="Times New Roman" w:hAnsi="Times New Roman" w:cs="Times New Roman"/>
          <w:sz w:val="24"/>
          <w:szCs w:val="24"/>
        </w:rPr>
        <w:t>«</w:t>
      </w:r>
      <w:r w:rsidRPr="00D07C05">
        <w:rPr>
          <w:rFonts w:ascii="Times New Roman" w:hAnsi="Times New Roman" w:cs="Times New Roman"/>
          <w:sz w:val="24"/>
          <w:szCs w:val="24"/>
        </w:rPr>
        <w:t>Ремонт и монтаж машин и оборудования</w:t>
      </w:r>
      <w:r w:rsidR="005F2802" w:rsidRPr="00D07C05">
        <w:rPr>
          <w:rFonts w:ascii="Times New Roman" w:hAnsi="Times New Roman" w:cs="Times New Roman"/>
          <w:sz w:val="24"/>
          <w:szCs w:val="24"/>
        </w:rPr>
        <w:t>»</w:t>
      </w:r>
      <w:r w:rsidRPr="00D07C05">
        <w:rPr>
          <w:rFonts w:ascii="Times New Roman" w:hAnsi="Times New Roman" w:cs="Times New Roman"/>
          <w:sz w:val="24"/>
          <w:szCs w:val="24"/>
        </w:rPr>
        <w:t>.</w:t>
      </w:r>
    </w:p>
    <w:p w14:paraId="69A43272" w14:textId="63457CBD" w:rsidR="00225267" w:rsidRDefault="00225267"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lastRenderedPageBreak/>
        <w:t>Максимальный размер субсидий одной организации составляет не более 5 млн руб.</w:t>
      </w:r>
    </w:p>
    <w:p w14:paraId="7BCF4BAD" w14:textId="77777777" w:rsidR="00D07C05" w:rsidRPr="00D07C05" w:rsidRDefault="00D07C05" w:rsidP="00225267">
      <w:pPr>
        <w:pStyle w:val="ConsPlusNormal"/>
        <w:ind w:firstLine="567"/>
        <w:jc w:val="both"/>
        <w:rPr>
          <w:rFonts w:ascii="Times New Roman" w:hAnsi="Times New Roman" w:cs="Times New Roman"/>
          <w:sz w:val="24"/>
          <w:szCs w:val="24"/>
        </w:rPr>
      </w:pPr>
    </w:p>
    <w:p w14:paraId="5B303A85" w14:textId="7333BF79" w:rsidR="00225267" w:rsidRPr="00D07C05" w:rsidRDefault="00225267"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 xml:space="preserve">Субсидии, указанные в пункте 1.2 перечня мероприятий подпрограммы, отнесенных </w:t>
      </w:r>
      <w:r w:rsidRPr="00D07C05">
        <w:rPr>
          <w:rFonts w:ascii="Times New Roman" w:hAnsi="Times New Roman" w:cs="Times New Roman"/>
          <w:sz w:val="24"/>
          <w:szCs w:val="24"/>
        </w:rPr>
        <w:br/>
        <w:t xml:space="preserve">к процессной части, связанных с текущими расходами, в 2023-2028 годах предоставляются </w:t>
      </w:r>
      <w:r w:rsidRPr="00D07C05">
        <w:rPr>
          <w:rFonts w:ascii="Times New Roman" w:hAnsi="Times New Roman" w:cs="Times New Roman"/>
          <w:sz w:val="24"/>
          <w:szCs w:val="24"/>
        </w:rPr>
        <w:br/>
        <w:t xml:space="preserve">в целях возмещения части затрат, связанных с проведением энергетического обследования, и(или) части затрат,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при условии проведения энергетического обследования или ввода </w:t>
      </w:r>
      <w:r w:rsidRPr="00D07C05">
        <w:rPr>
          <w:rFonts w:ascii="Times New Roman" w:hAnsi="Times New Roman" w:cs="Times New Roman"/>
          <w:sz w:val="24"/>
          <w:szCs w:val="24"/>
        </w:rPr>
        <w:br/>
        <w:t>в эксплуатацию приобретенного энергосберегающего оборудования:</w:t>
      </w:r>
    </w:p>
    <w:p w14:paraId="23457E6B" w14:textId="77777777" w:rsidR="00D07C05" w:rsidRPr="00D07C05" w:rsidRDefault="00D07C05" w:rsidP="00225267">
      <w:pPr>
        <w:pStyle w:val="ConsPlusNormal"/>
        <w:ind w:firstLine="567"/>
        <w:jc w:val="both"/>
        <w:rPr>
          <w:rFonts w:ascii="Times New Roman" w:hAnsi="Times New Roman" w:cs="Times New Roman"/>
          <w:sz w:val="24"/>
          <w:szCs w:val="24"/>
        </w:rPr>
      </w:pPr>
    </w:p>
    <w:p w14:paraId="4FDC055D" w14:textId="77777777" w:rsidR="00225267" w:rsidRPr="00D07C05" w:rsidRDefault="00225267"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в 2023 году в период с 01.10.2022 по 30.09.2023;</w:t>
      </w:r>
    </w:p>
    <w:p w14:paraId="46C69BE6" w14:textId="77777777" w:rsidR="00225267" w:rsidRPr="00D07C05" w:rsidRDefault="00225267" w:rsidP="00225267">
      <w:pPr>
        <w:pStyle w:val="ConsPlusNormal"/>
        <w:ind w:firstLine="567"/>
        <w:jc w:val="both"/>
        <w:rPr>
          <w:rFonts w:ascii="Times New Roman" w:hAnsi="Times New Roman" w:cs="Times New Roman"/>
          <w:sz w:val="24"/>
          <w:szCs w:val="24"/>
        </w:rPr>
      </w:pPr>
      <w:r w:rsidRPr="00D07C05">
        <w:rPr>
          <w:rFonts w:ascii="Times New Roman" w:hAnsi="Times New Roman" w:cs="Times New Roman"/>
          <w:sz w:val="24"/>
          <w:szCs w:val="24"/>
        </w:rPr>
        <w:t>в 2024 году в период с 01.10.2023 по 30.09.2024;</w:t>
      </w:r>
    </w:p>
    <w:p w14:paraId="4C579B99" w14:textId="77777777" w:rsidR="00225267" w:rsidRPr="00535A3D" w:rsidRDefault="00225267" w:rsidP="00225267">
      <w:pPr>
        <w:pStyle w:val="ConsPlusNormal"/>
        <w:ind w:firstLine="567"/>
        <w:jc w:val="both"/>
        <w:rPr>
          <w:rFonts w:ascii="Times New Roman" w:hAnsi="Times New Roman" w:cs="Times New Roman"/>
          <w:sz w:val="24"/>
          <w:szCs w:val="24"/>
        </w:rPr>
      </w:pPr>
      <w:r w:rsidRPr="00535A3D">
        <w:rPr>
          <w:rFonts w:ascii="Times New Roman" w:hAnsi="Times New Roman" w:cs="Times New Roman"/>
          <w:sz w:val="24"/>
          <w:szCs w:val="24"/>
        </w:rPr>
        <w:t>в 2025 году в период с 01.10.2024 по 30.09.2025;</w:t>
      </w:r>
    </w:p>
    <w:p w14:paraId="57F91CA4" w14:textId="77777777" w:rsidR="00225267" w:rsidRPr="00535A3D" w:rsidRDefault="00225267" w:rsidP="00225267">
      <w:pPr>
        <w:pStyle w:val="ConsPlusNormal"/>
        <w:ind w:firstLine="567"/>
        <w:jc w:val="both"/>
        <w:rPr>
          <w:rFonts w:ascii="Times New Roman" w:hAnsi="Times New Roman" w:cs="Times New Roman"/>
          <w:sz w:val="24"/>
          <w:szCs w:val="24"/>
        </w:rPr>
      </w:pPr>
      <w:r w:rsidRPr="00535A3D">
        <w:rPr>
          <w:rFonts w:ascii="Times New Roman" w:hAnsi="Times New Roman" w:cs="Times New Roman"/>
          <w:sz w:val="24"/>
          <w:szCs w:val="24"/>
        </w:rPr>
        <w:t>в 2026 году в период с 01.10.2025 по 30.09.2026;</w:t>
      </w:r>
    </w:p>
    <w:p w14:paraId="0BD04EE9" w14:textId="19DF5A4D" w:rsidR="00225267" w:rsidRPr="00535A3D" w:rsidRDefault="00225267" w:rsidP="00225267">
      <w:pPr>
        <w:pStyle w:val="ConsPlusNormal"/>
        <w:ind w:firstLine="567"/>
        <w:jc w:val="both"/>
        <w:rPr>
          <w:rFonts w:ascii="Times New Roman" w:hAnsi="Times New Roman" w:cs="Times New Roman"/>
          <w:sz w:val="24"/>
          <w:szCs w:val="24"/>
        </w:rPr>
      </w:pPr>
      <w:r w:rsidRPr="00535A3D">
        <w:rPr>
          <w:rFonts w:ascii="Times New Roman" w:hAnsi="Times New Roman" w:cs="Times New Roman"/>
          <w:sz w:val="24"/>
          <w:szCs w:val="24"/>
        </w:rPr>
        <w:t>в 2027 году в период с 01.10.2026 по 30.09.2027;</w:t>
      </w:r>
    </w:p>
    <w:p w14:paraId="5E3CD5E6" w14:textId="04B763E8" w:rsidR="00E7731C" w:rsidRPr="00535A3D" w:rsidRDefault="00225267" w:rsidP="00225267">
      <w:pPr>
        <w:pStyle w:val="ConsPlusNormal"/>
        <w:ind w:firstLine="567"/>
        <w:jc w:val="both"/>
        <w:rPr>
          <w:rFonts w:ascii="Times New Roman" w:hAnsi="Times New Roman" w:cs="Times New Roman"/>
          <w:sz w:val="24"/>
          <w:szCs w:val="24"/>
        </w:rPr>
      </w:pPr>
      <w:r w:rsidRPr="00535A3D">
        <w:rPr>
          <w:rFonts w:ascii="Times New Roman" w:hAnsi="Times New Roman" w:cs="Times New Roman"/>
          <w:sz w:val="24"/>
          <w:szCs w:val="24"/>
        </w:rPr>
        <w:t>в 2028 году в период с 01.10.2027 по 30.09.2028.</w:t>
      </w:r>
    </w:p>
    <w:p w14:paraId="0A8071E8" w14:textId="77777777" w:rsidR="00D07C05" w:rsidRPr="00535A3D" w:rsidRDefault="00D07C05" w:rsidP="00225267">
      <w:pPr>
        <w:pStyle w:val="ConsPlusNormal"/>
        <w:ind w:firstLine="567"/>
        <w:jc w:val="both"/>
        <w:rPr>
          <w:rFonts w:ascii="Times New Roman" w:hAnsi="Times New Roman" w:cs="Times New Roman"/>
          <w:sz w:val="23"/>
          <w:szCs w:val="23"/>
        </w:rPr>
      </w:pPr>
    </w:p>
    <w:p w14:paraId="28EB714F" w14:textId="3907FCEE"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 xml:space="preserve">2.4.3. </w:t>
      </w:r>
      <w:r w:rsidRPr="00535A3D">
        <w:rPr>
          <w:rFonts w:ascii="Times New Roman" w:hAnsi="Times New Roman"/>
          <w:sz w:val="24"/>
          <w:szCs w:val="24"/>
        </w:rPr>
        <w:t>Субсидии, указанные в пункте 1.7 перечня мероприятий подпрограммы, отнесенных</w:t>
      </w:r>
      <w:r w:rsidRPr="00535A3D">
        <w:rPr>
          <w:rFonts w:ascii="Times New Roman" w:hAnsi="Times New Roman"/>
          <w:sz w:val="24"/>
          <w:szCs w:val="24"/>
        </w:rPr>
        <w:t xml:space="preserve"> </w:t>
      </w:r>
      <w:r w:rsidRPr="00535A3D">
        <w:rPr>
          <w:rFonts w:ascii="Times New Roman" w:hAnsi="Times New Roman"/>
          <w:sz w:val="24"/>
          <w:szCs w:val="24"/>
        </w:rPr>
        <w:t>к процессной части, связанных с текущими расходами, предоставляются в целях возмещения части затрат, связанных с выполнением научно-исследовательских и опытно-конструкторских работ (далее – НИОКР), в размере 50 процентов.</w:t>
      </w:r>
    </w:p>
    <w:p w14:paraId="6B669A2B" w14:textId="57248AB3"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 xml:space="preserve">НИОКР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и осуществляющим виды экономической деятельности, относящиеся в соответствии с ОКВЭД ОК 029-2014 </w:t>
      </w:r>
      <w:r w:rsidRPr="00535A3D">
        <w:rPr>
          <w:rFonts w:ascii="Times New Roman" w:hAnsi="Times New Roman"/>
          <w:sz w:val="24"/>
          <w:szCs w:val="24"/>
        </w:rPr>
        <w:br/>
      </w:r>
      <w:r w:rsidRPr="00535A3D">
        <w:rPr>
          <w:rFonts w:ascii="Times New Roman" w:hAnsi="Times New Roman"/>
          <w:sz w:val="24"/>
          <w:szCs w:val="24"/>
        </w:rPr>
        <w:t>(КДЕС</w:t>
      </w:r>
      <w:r w:rsidRPr="00535A3D">
        <w:rPr>
          <w:rFonts w:ascii="Times New Roman" w:hAnsi="Times New Roman"/>
          <w:sz w:val="24"/>
          <w:szCs w:val="24"/>
        </w:rPr>
        <w:t xml:space="preserve"> </w:t>
      </w:r>
      <w:r w:rsidRPr="00535A3D">
        <w:rPr>
          <w:rFonts w:ascii="Times New Roman" w:hAnsi="Times New Roman"/>
          <w:sz w:val="24"/>
          <w:szCs w:val="24"/>
        </w:rPr>
        <w:t>Ред. 2) к разделу C «Обрабатывающие производства», за исключением:</w:t>
      </w:r>
    </w:p>
    <w:p w14:paraId="5A3565D8"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Pr="00535A3D">
        <w:rPr>
          <w:rFonts w:ascii="Times New Roman" w:hAnsi="Times New Roman"/>
          <w:sz w:val="24"/>
          <w:szCs w:val="24"/>
        </w:rPr>
        <w:br/>
        <w:t>в бутылках»);</w:t>
      </w:r>
    </w:p>
    <w:p w14:paraId="4D9103FB"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класса 12 «Производство табачных изделий»;</w:t>
      </w:r>
    </w:p>
    <w:p w14:paraId="4F529F55"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класса 18 «Деятельность полиграфическая и копирование носителей информации»;</w:t>
      </w:r>
    </w:p>
    <w:p w14:paraId="2FB74FFB"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класса 19 «Производство кокса и нефтепродуктов»;</w:t>
      </w:r>
    </w:p>
    <w:p w14:paraId="26840A54"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подкласса 32.1 «Производство ювелирных изделий, бижутерии и подобных товаров» класса 32 «Производство прочих готовых изделий»;</w:t>
      </w:r>
    </w:p>
    <w:p w14:paraId="328D108F"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класса 33 «Ремонт и монтаж машин и оборудования».</w:t>
      </w:r>
    </w:p>
    <w:p w14:paraId="68C101D5" w14:textId="77777777" w:rsidR="003F3552" w:rsidRPr="00535A3D" w:rsidRDefault="003F3552" w:rsidP="003F3552">
      <w:pPr>
        <w:spacing w:after="0" w:line="240" w:lineRule="auto"/>
        <w:jc w:val="both"/>
        <w:rPr>
          <w:rFonts w:ascii="Times New Roman" w:hAnsi="Times New Roman"/>
          <w:sz w:val="24"/>
          <w:szCs w:val="24"/>
        </w:rPr>
      </w:pPr>
      <w:r w:rsidRPr="00535A3D">
        <w:rPr>
          <w:rFonts w:ascii="Times New Roman" w:hAnsi="Times New Roman"/>
          <w:sz w:val="24"/>
          <w:szCs w:val="24"/>
        </w:rPr>
        <w:t xml:space="preserve">Субсидии, указанные в пункте 1.7 перечня мероприятий подпрограммы, отнесенных </w:t>
      </w:r>
      <w:r w:rsidRPr="00535A3D">
        <w:rPr>
          <w:rFonts w:ascii="Times New Roman" w:hAnsi="Times New Roman"/>
          <w:sz w:val="24"/>
          <w:szCs w:val="24"/>
        </w:rPr>
        <w:br/>
        <w:t>к процессной части, с выполнением научно-исследовательских и опытно-конструкторских работ (НИОКР), возникших:</w:t>
      </w:r>
    </w:p>
    <w:p w14:paraId="58E2C26D" w14:textId="77777777" w:rsidR="00570C4B" w:rsidRPr="00535A3D" w:rsidRDefault="00570C4B" w:rsidP="003F3552">
      <w:pPr>
        <w:spacing w:after="0" w:line="240" w:lineRule="auto"/>
        <w:jc w:val="both"/>
        <w:rPr>
          <w:rFonts w:ascii="Times New Roman" w:hAnsi="Times New Roman"/>
          <w:sz w:val="24"/>
          <w:szCs w:val="24"/>
        </w:rPr>
      </w:pPr>
    </w:p>
    <w:p w14:paraId="4F7037F2"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2023 году за период с 09.10.2020 по 09.10.2023;</w:t>
      </w:r>
    </w:p>
    <w:p w14:paraId="1F1F2A83"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2024 году за период с 10.10.2023 по 09.10.2024;</w:t>
      </w:r>
    </w:p>
    <w:p w14:paraId="09AEB723"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2025 году за период с 10.10.2024 по 09.10.2025;</w:t>
      </w:r>
    </w:p>
    <w:p w14:paraId="0EB48180"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2026 году за период с 10.10.2025 по 09.10.2026;</w:t>
      </w:r>
    </w:p>
    <w:p w14:paraId="3DD8BF6D"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2027 году за период с 10.10.2026 по 09.10.2027;</w:t>
      </w:r>
    </w:p>
    <w:p w14:paraId="3F348DB7" w14:textId="77777777" w:rsidR="003F3552" w:rsidRPr="00535A3D" w:rsidRDefault="003F3552" w:rsidP="003F3552">
      <w:pPr>
        <w:spacing w:after="0" w:line="240" w:lineRule="auto"/>
        <w:ind w:firstLine="567"/>
        <w:jc w:val="both"/>
        <w:rPr>
          <w:rFonts w:ascii="Times New Roman" w:hAnsi="Times New Roman"/>
          <w:sz w:val="24"/>
          <w:szCs w:val="24"/>
        </w:rPr>
      </w:pPr>
      <w:r w:rsidRPr="00535A3D">
        <w:rPr>
          <w:rFonts w:ascii="Times New Roman" w:hAnsi="Times New Roman"/>
          <w:sz w:val="24"/>
          <w:szCs w:val="24"/>
        </w:rPr>
        <w:t>в 2028 году за период с 10.10.2027 по 09.10.2028.</w:t>
      </w:r>
    </w:p>
    <w:p w14:paraId="5E2D8C81" w14:textId="77777777" w:rsidR="003F3552" w:rsidRPr="00535A3D" w:rsidRDefault="003F3552" w:rsidP="003F3552">
      <w:pPr>
        <w:spacing w:after="0" w:line="240" w:lineRule="auto"/>
        <w:ind w:firstLine="567"/>
        <w:jc w:val="both"/>
        <w:rPr>
          <w:rFonts w:ascii="Times New Roman" w:hAnsi="Times New Roman"/>
          <w:sz w:val="24"/>
          <w:szCs w:val="24"/>
        </w:rPr>
      </w:pPr>
    </w:p>
    <w:p w14:paraId="3F798BC3" w14:textId="77777777" w:rsidR="003F3552" w:rsidRPr="00535A3D" w:rsidRDefault="003F3552" w:rsidP="003F3552">
      <w:pPr>
        <w:spacing w:after="0" w:line="240" w:lineRule="auto"/>
        <w:ind w:firstLine="709"/>
        <w:jc w:val="both"/>
        <w:rPr>
          <w:rFonts w:ascii="Times New Roman" w:hAnsi="Times New Roman"/>
          <w:sz w:val="24"/>
          <w:szCs w:val="24"/>
        </w:rPr>
      </w:pPr>
      <w:r w:rsidRPr="00535A3D">
        <w:rPr>
          <w:rFonts w:ascii="Times New Roman" w:hAnsi="Times New Roman"/>
          <w:sz w:val="24"/>
          <w:szCs w:val="24"/>
        </w:rPr>
        <w:t xml:space="preserve">Максимальный размер субсидий одному получателю </w:t>
      </w:r>
      <w:r w:rsidRPr="00535A3D">
        <w:rPr>
          <w:rFonts w:ascii="Times New Roman" w:hAnsi="Times New Roman"/>
          <w:sz w:val="24"/>
          <w:szCs w:val="24"/>
        </w:rPr>
        <w:t>субсидий составляет 20 млн руб.</w:t>
      </w:r>
    </w:p>
    <w:p w14:paraId="147427B4" w14:textId="2B4B34D8" w:rsidR="003F3552" w:rsidRPr="00535A3D" w:rsidRDefault="003F3552" w:rsidP="003F3552">
      <w:pPr>
        <w:spacing w:after="0" w:line="240" w:lineRule="auto"/>
        <w:ind w:firstLine="709"/>
        <w:jc w:val="both"/>
        <w:rPr>
          <w:rFonts w:ascii="Times New Roman" w:hAnsi="Times New Roman"/>
          <w:sz w:val="24"/>
          <w:szCs w:val="24"/>
        </w:rPr>
      </w:pPr>
      <w:r w:rsidRPr="00535A3D">
        <w:rPr>
          <w:rFonts w:ascii="Times New Roman" w:hAnsi="Times New Roman"/>
          <w:sz w:val="24"/>
          <w:szCs w:val="24"/>
        </w:rPr>
        <w:t xml:space="preserve">Субсидии, указанные в пункте 1.7 перечня мероприятий подпрограммы, отнесенных </w:t>
      </w:r>
      <w:r w:rsidRPr="00535A3D">
        <w:rPr>
          <w:rFonts w:ascii="Times New Roman" w:hAnsi="Times New Roman"/>
          <w:sz w:val="24"/>
          <w:szCs w:val="24"/>
        </w:rPr>
        <w:br/>
      </w:r>
      <w:r w:rsidRPr="00535A3D">
        <w:rPr>
          <w:rFonts w:ascii="Times New Roman" w:hAnsi="Times New Roman"/>
          <w:sz w:val="24"/>
          <w:szCs w:val="24"/>
        </w:rPr>
        <w:t>к процессной части, связанных с текущими расходами, предоставляются в целях возмещения части затрат в рамках выполнения этапа НИОКР на создание опытного образца или опытной партии изделий, создание испытательной базы и проведение необходимых сертификационных или иных испытаний.</w:t>
      </w:r>
    </w:p>
    <w:p w14:paraId="11049398" w14:textId="4723DB03" w:rsidR="003F3552" w:rsidRDefault="003F3552" w:rsidP="003F3552">
      <w:pPr>
        <w:pStyle w:val="ConsPlusNormal"/>
        <w:ind w:firstLine="567"/>
        <w:jc w:val="both"/>
        <w:rPr>
          <w:rFonts w:ascii="Times New Roman" w:hAnsi="Times New Roman" w:cs="Times New Roman"/>
          <w:sz w:val="23"/>
          <w:szCs w:val="23"/>
        </w:rPr>
      </w:pPr>
      <w:r w:rsidRPr="00535A3D">
        <w:rPr>
          <w:rFonts w:ascii="Times New Roman" w:hAnsi="Times New Roman"/>
          <w:sz w:val="24"/>
          <w:szCs w:val="24"/>
        </w:rPr>
        <w:t xml:space="preserve">Датой возникновения затрат является дата подписания получателем субсидий </w:t>
      </w:r>
      <w:r w:rsidRPr="00535A3D">
        <w:rPr>
          <w:rFonts w:ascii="Times New Roman" w:hAnsi="Times New Roman"/>
          <w:sz w:val="24"/>
          <w:szCs w:val="24"/>
        </w:rPr>
        <w:lastRenderedPageBreak/>
        <w:t xml:space="preserve">документа, подтверждающего факт оказания услуг (акт приема-передачи оказанных услуг) </w:t>
      </w:r>
      <w:r w:rsidRPr="00535A3D">
        <w:rPr>
          <w:rFonts w:ascii="Times New Roman" w:hAnsi="Times New Roman"/>
          <w:sz w:val="24"/>
          <w:szCs w:val="24"/>
        </w:rPr>
        <w:br/>
        <w:t>в рамках выполнения соответствующего этапа НИОКР согласно утвержденному получателем субсидий плану выполнения работ.</w:t>
      </w:r>
    </w:p>
    <w:p w14:paraId="779EFA0B" w14:textId="77777777" w:rsidR="003F3552" w:rsidRPr="003744AE" w:rsidRDefault="003F3552" w:rsidP="00225267">
      <w:pPr>
        <w:pStyle w:val="ConsPlusNormal"/>
        <w:ind w:firstLine="567"/>
        <w:jc w:val="both"/>
        <w:rPr>
          <w:rFonts w:ascii="Times New Roman" w:hAnsi="Times New Roman" w:cs="Times New Roman"/>
          <w:sz w:val="23"/>
          <w:szCs w:val="23"/>
        </w:rPr>
      </w:pPr>
    </w:p>
    <w:p w14:paraId="11D78649" w14:textId="60CEFE10" w:rsidR="00225267" w:rsidRPr="00D656CD" w:rsidRDefault="00550243"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bCs/>
          <w:sz w:val="24"/>
          <w:szCs w:val="24"/>
        </w:rPr>
        <w:t>2.4.</w:t>
      </w:r>
      <w:r w:rsidR="003F3552">
        <w:rPr>
          <w:rFonts w:ascii="Times New Roman" w:hAnsi="Times New Roman" w:cs="Times New Roman"/>
          <w:bCs/>
          <w:sz w:val="24"/>
          <w:szCs w:val="24"/>
        </w:rPr>
        <w:t>4</w:t>
      </w:r>
      <w:r w:rsidR="001546E4" w:rsidRPr="00D656CD">
        <w:rPr>
          <w:rFonts w:ascii="Times New Roman" w:hAnsi="Times New Roman" w:cs="Times New Roman"/>
          <w:bCs/>
          <w:sz w:val="24"/>
          <w:szCs w:val="24"/>
        </w:rPr>
        <w:t xml:space="preserve">. </w:t>
      </w:r>
      <w:r w:rsidR="00225267" w:rsidRPr="00D656CD">
        <w:rPr>
          <w:rFonts w:ascii="Times New Roman" w:hAnsi="Times New Roman" w:cs="Times New Roman"/>
          <w:sz w:val="24"/>
          <w:szCs w:val="24"/>
        </w:rPr>
        <w:t xml:space="preserve">Субсидии, указанные в пункте </w:t>
      </w:r>
      <w:r w:rsidR="00A8428D" w:rsidRPr="00D656CD">
        <w:rPr>
          <w:rFonts w:ascii="Times New Roman" w:hAnsi="Times New Roman" w:cs="Times New Roman"/>
          <w:sz w:val="24"/>
          <w:szCs w:val="24"/>
        </w:rPr>
        <w:t>3.1</w:t>
      </w:r>
      <w:r w:rsidR="00225267"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связанных с подготовкой, переподготовкой и повышением квалификации кадров, в размере 80 процентов.</w:t>
      </w:r>
    </w:p>
    <w:p w14:paraId="14475DE9" w14:textId="0F869DAD" w:rsidR="00225267"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Субсидии, указанные в пункте 3.1 перечня мероприятий подпрограммы, отнесенных </w:t>
      </w:r>
      <w:r w:rsidRPr="00D656CD">
        <w:rPr>
          <w:rFonts w:ascii="Times New Roman" w:hAnsi="Times New Roman" w:cs="Times New Roman"/>
          <w:sz w:val="24"/>
          <w:szCs w:val="24"/>
        </w:rPr>
        <w:br/>
        <w:t xml:space="preserve">к процессной части, связанных с текущими расходами,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w:t>
      </w:r>
      <w:r w:rsidRPr="00D656CD">
        <w:rPr>
          <w:rFonts w:ascii="Times New Roman" w:hAnsi="Times New Roman" w:cs="Times New Roman"/>
          <w:sz w:val="24"/>
          <w:szCs w:val="24"/>
        </w:rPr>
        <w:br/>
        <w:t xml:space="preserve">Санкт-Петербурга и осуществляющим виды экономической деятельности, относящиеся </w:t>
      </w:r>
      <w:r w:rsidRPr="00D656CD">
        <w:rPr>
          <w:rFonts w:ascii="Times New Roman" w:hAnsi="Times New Roman" w:cs="Times New Roman"/>
          <w:sz w:val="24"/>
          <w:szCs w:val="24"/>
        </w:rPr>
        <w:br/>
        <w:t>в соответствии с ОКВЭД ОК 029-2014 (КДЕС Ред. 2) к разделу C «Обрабатывающие производства», за исключением:</w:t>
      </w:r>
    </w:p>
    <w:p w14:paraId="3A5BA13B" w14:textId="77777777" w:rsidR="00D07C05" w:rsidRPr="00D656CD" w:rsidRDefault="00D07C05" w:rsidP="00225267">
      <w:pPr>
        <w:pStyle w:val="ConsPlusNormal"/>
        <w:ind w:firstLine="540"/>
        <w:jc w:val="both"/>
        <w:rPr>
          <w:rFonts w:ascii="Times New Roman" w:hAnsi="Times New Roman" w:cs="Times New Roman"/>
          <w:sz w:val="24"/>
          <w:szCs w:val="24"/>
        </w:rPr>
      </w:pPr>
    </w:p>
    <w:p w14:paraId="10EA80C0" w14:textId="4C4111DF"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класса 11 «Производство напитков» (кроме группы 11.07 «Производство безалкогольных напитков; производство минеральных вод и прочих питьевых вод </w:t>
      </w:r>
      <w:r w:rsidRPr="00D656CD">
        <w:rPr>
          <w:rFonts w:ascii="Times New Roman" w:hAnsi="Times New Roman" w:cs="Times New Roman"/>
          <w:sz w:val="24"/>
          <w:szCs w:val="24"/>
        </w:rPr>
        <w:br/>
        <w:t>в бутылках»);</w:t>
      </w:r>
    </w:p>
    <w:p w14:paraId="0F59F5B5" w14:textId="4B215E3F"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класса 12 «Производство табачных изделий»;</w:t>
      </w:r>
    </w:p>
    <w:p w14:paraId="0933DDD3" w14:textId="6B0A219E"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класса 18 «Деятельность полиграфическая и копирование носителей информации»;</w:t>
      </w:r>
    </w:p>
    <w:p w14:paraId="25D19C8E" w14:textId="01E7FC68"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класса 19 «Производство кокса и нефтепродуктов»;</w:t>
      </w:r>
    </w:p>
    <w:p w14:paraId="756FB033" w14:textId="0322242C"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подкласса 32.1 «Производство ювелирных изделий, бижутерии и подобных товаров» класса 32 «Производство прочих готовых изделий»;</w:t>
      </w:r>
    </w:p>
    <w:p w14:paraId="58C792B5" w14:textId="1BEC73BB" w:rsidR="00225267"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класса 33 «Ремонт и монтаж машин и оборудования».</w:t>
      </w:r>
    </w:p>
    <w:p w14:paraId="59208A13" w14:textId="77777777" w:rsidR="00D07C05" w:rsidRPr="00D656CD" w:rsidRDefault="00D07C05" w:rsidP="00225267">
      <w:pPr>
        <w:pStyle w:val="ConsPlusNormal"/>
        <w:ind w:firstLine="540"/>
        <w:jc w:val="both"/>
        <w:rPr>
          <w:rFonts w:ascii="Times New Roman" w:hAnsi="Times New Roman" w:cs="Times New Roman"/>
          <w:sz w:val="24"/>
          <w:szCs w:val="24"/>
        </w:rPr>
      </w:pPr>
    </w:p>
    <w:p w14:paraId="7B53FF18" w14:textId="24705C1D" w:rsidR="00225267"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Субсидии, указанные в пункте 3.1 перечня мероприятий подпрограммы, отнесенных </w:t>
      </w:r>
      <w:r w:rsidRPr="00D656CD">
        <w:rPr>
          <w:rFonts w:ascii="Times New Roman" w:hAnsi="Times New Roman" w:cs="Times New Roman"/>
          <w:sz w:val="24"/>
          <w:szCs w:val="24"/>
        </w:rPr>
        <w:br/>
        <w:t>к процессной части, связанных с текущими расходами, предоставляются в целях возмещения части затрат, связанных с подготовкой, переподготовкой и повышением квалификации кадров, возникших:</w:t>
      </w:r>
    </w:p>
    <w:p w14:paraId="058A90BE" w14:textId="77777777" w:rsidR="00D07C05" w:rsidRPr="00D656CD" w:rsidRDefault="00D07C05" w:rsidP="00225267">
      <w:pPr>
        <w:pStyle w:val="ConsPlusNormal"/>
        <w:ind w:firstLine="540"/>
        <w:jc w:val="both"/>
        <w:rPr>
          <w:rFonts w:ascii="Times New Roman" w:hAnsi="Times New Roman" w:cs="Times New Roman"/>
          <w:sz w:val="24"/>
          <w:szCs w:val="24"/>
        </w:rPr>
      </w:pPr>
    </w:p>
    <w:p w14:paraId="7F59C5ED" w14:textId="6AEE0107"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году за пер</w:t>
      </w:r>
      <w:r w:rsidR="009C2700">
        <w:rPr>
          <w:rFonts w:ascii="Times New Roman" w:hAnsi="Times New Roman" w:cs="Times New Roman"/>
          <w:sz w:val="24"/>
          <w:szCs w:val="24"/>
        </w:rPr>
        <w:t>иод с 02.12.2022 по 20</w:t>
      </w:r>
      <w:r w:rsidRPr="00D656CD">
        <w:rPr>
          <w:rFonts w:ascii="Times New Roman" w:hAnsi="Times New Roman" w:cs="Times New Roman"/>
          <w:sz w:val="24"/>
          <w:szCs w:val="24"/>
        </w:rPr>
        <w:t>.1</w:t>
      </w:r>
      <w:r w:rsidR="009C2700">
        <w:rPr>
          <w:rFonts w:ascii="Times New Roman" w:hAnsi="Times New Roman" w:cs="Times New Roman"/>
          <w:sz w:val="24"/>
          <w:szCs w:val="24"/>
        </w:rPr>
        <w:t>0</w:t>
      </w:r>
      <w:r w:rsidRPr="00D656CD">
        <w:rPr>
          <w:rFonts w:ascii="Times New Roman" w:hAnsi="Times New Roman" w:cs="Times New Roman"/>
          <w:sz w:val="24"/>
          <w:szCs w:val="24"/>
        </w:rPr>
        <w:t>.2023;</w:t>
      </w:r>
    </w:p>
    <w:p w14:paraId="320B0125" w14:textId="583C9833" w:rsidR="00225267" w:rsidRPr="00D656CD" w:rsidRDefault="009C2700" w:rsidP="002252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2024 году за период с </w:t>
      </w:r>
      <w:r w:rsidR="00225267" w:rsidRPr="00D656CD">
        <w:rPr>
          <w:rFonts w:ascii="Times New Roman" w:hAnsi="Times New Roman" w:cs="Times New Roman"/>
          <w:sz w:val="24"/>
          <w:szCs w:val="24"/>
        </w:rPr>
        <w:t>2</w:t>
      </w:r>
      <w:r>
        <w:rPr>
          <w:rFonts w:ascii="Times New Roman" w:hAnsi="Times New Roman" w:cs="Times New Roman"/>
          <w:sz w:val="24"/>
          <w:szCs w:val="24"/>
        </w:rPr>
        <w:t>1</w:t>
      </w:r>
      <w:r w:rsidR="00225267" w:rsidRPr="00D656CD">
        <w:rPr>
          <w:rFonts w:ascii="Times New Roman" w:hAnsi="Times New Roman" w:cs="Times New Roman"/>
          <w:sz w:val="24"/>
          <w:szCs w:val="24"/>
        </w:rPr>
        <w:t>.1</w:t>
      </w:r>
      <w:r w:rsidR="00E701AB">
        <w:rPr>
          <w:rFonts w:ascii="Times New Roman" w:hAnsi="Times New Roman" w:cs="Times New Roman"/>
          <w:sz w:val="24"/>
          <w:szCs w:val="24"/>
        </w:rPr>
        <w:t>0</w:t>
      </w:r>
      <w:r>
        <w:rPr>
          <w:rFonts w:ascii="Times New Roman" w:hAnsi="Times New Roman" w:cs="Times New Roman"/>
          <w:sz w:val="24"/>
          <w:szCs w:val="24"/>
        </w:rPr>
        <w:t>.2023 по 20</w:t>
      </w:r>
      <w:r w:rsidR="00225267" w:rsidRPr="00D656CD">
        <w:rPr>
          <w:rFonts w:ascii="Times New Roman" w:hAnsi="Times New Roman" w:cs="Times New Roman"/>
          <w:sz w:val="24"/>
          <w:szCs w:val="24"/>
        </w:rPr>
        <w:t>.1</w:t>
      </w:r>
      <w:r>
        <w:rPr>
          <w:rFonts w:ascii="Times New Roman" w:hAnsi="Times New Roman" w:cs="Times New Roman"/>
          <w:sz w:val="24"/>
          <w:szCs w:val="24"/>
        </w:rPr>
        <w:t>0</w:t>
      </w:r>
      <w:r w:rsidR="00225267" w:rsidRPr="00D656CD">
        <w:rPr>
          <w:rFonts w:ascii="Times New Roman" w:hAnsi="Times New Roman" w:cs="Times New Roman"/>
          <w:sz w:val="24"/>
          <w:szCs w:val="24"/>
        </w:rPr>
        <w:t>.2024;</w:t>
      </w:r>
    </w:p>
    <w:p w14:paraId="6B37BF95" w14:textId="4FA55F14" w:rsidR="00225267" w:rsidRPr="00D656CD" w:rsidRDefault="009C2700" w:rsidP="002252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2025 году за период с 21</w:t>
      </w:r>
      <w:r w:rsidR="00E701AB">
        <w:rPr>
          <w:rFonts w:ascii="Times New Roman" w:hAnsi="Times New Roman" w:cs="Times New Roman"/>
          <w:sz w:val="24"/>
          <w:szCs w:val="24"/>
        </w:rPr>
        <w:t>.10</w:t>
      </w:r>
      <w:r>
        <w:rPr>
          <w:rFonts w:ascii="Times New Roman" w:hAnsi="Times New Roman" w:cs="Times New Roman"/>
          <w:sz w:val="24"/>
          <w:szCs w:val="24"/>
        </w:rPr>
        <w:t>.2024 по 20</w:t>
      </w:r>
      <w:r w:rsidR="00225267" w:rsidRPr="00D656CD">
        <w:rPr>
          <w:rFonts w:ascii="Times New Roman" w:hAnsi="Times New Roman" w:cs="Times New Roman"/>
          <w:sz w:val="24"/>
          <w:szCs w:val="24"/>
        </w:rPr>
        <w:t>.1</w:t>
      </w:r>
      <w:r>
        <w:rPr>
          <w:rFonts w:ascii="Times New Roman" w:hAnsi="Times New Roman" w:cs="Times New Roman"/>
          <w:sz w:val="24"/>
          <w:szCs w:val="24"/>
        </w:rPr>
        <w:t>0</w:t>
      </w:r>
      <w:r w:rsidR="00225267" w:rsidRPr="00D656CD">
        <w:rPr>
          <w:rFonts w:ascii="Times New Roman" w:hAnsi="Times New Roman" w:cs="Times New Roman"/>
          <w:sz w:val="24"/>
          <w:szCs w:val="24"/>
        </w:rPr>
        <w:t>.2025;</w:t>
      </w:r>
    </w:p>
    <w:p w14:paraId="54BD9A7C" w14:textId="6413DDF0" w:rsidR="00225267" w:rsidRPr="00D656CD" w:rsidRDefault="009C2700" w:rsidP="002252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2026 году за период с </w:t>
      </w:r>
      <w:r w:rsidR="00E701AB">
        <w:rPr>
          <w:rFonts w:ascii="Times New Roman" w:hAnsi="Times New Roman" w:cs="Times New Roman"/>
          <w:sz w:val="24"/>
          <w:szCs w:val="24"/>
        </w:rPr>
        <w:t>2</w:t>
      </w:r>
      <w:r>
        <w:rPr>
          <w:rFonts w:ascii="Times New Roman" w:hAnsi="Times New Roman" w:cs="Times New Roman"/>
          <w:sz w:val="24"/>
          <w:szCs w:val="24"/>
        </w:rPr>
        <w:t>1</w:t>
      </w:r>
      <w:r w:rsidR="00E701AB">
        <w:rPr>
          <w:rFonts w:ascii="Times New Roman" w:hAnsi="Times New Roman" w:cs="Times New Roman"/>
          <w:sz w:val="24"/>
          <w:szCs w:val="24"/>
        </w:rPr>
        <w:t>.10</w:t>
      </w:r>
      <w:r>
        <w:rPr>
          <w:rFonts w:ascii="Times New Roman" w:hAnsi="Times New Roman" w:cs="Times New Roman"/>
          <w:sz w:val="24"/>
          <w:szCs w:val="24"/>
        </w:rPr>
        <w:t>.2025 по 20</w:t>
      </w:r>
      <w:r w:rsidR="00225267" w:rsidRPr="00D656CD">
        <w:rPr>
          <w:rFonts w:ascii="Times New Roman" w:hAnsi="Times New Roman" w:cs="Times New Roman"/>
          <w:sz w:val="24"/>
          <w:szCs w:val="24"/>
        </w:rPr>
        <w:t>.1</w:t>
      </w:r>
      <w:r>
        <w:rPr>
          <w:rFonts w:ascii="Times New Roman" w:hAnsi="Times New Roman" w:cs="Times New Roman"/>
          <w:sz w:val="24"/>
          <w:szCs w:val="24"/>
        </w:rPr>
        <w:t>0</w:t>
      </w:r>
      <w:r w:rsidR="00225267" w:rsidRPr="00D656CD">
        <w:rPr>
          <w:rFonts w:ascii="Times New Roman" w:hAnsi="Times New Roman" w:cs="Times New Roman"/>
          <w:sz w:val="24"/>
          <w:szCs w:val="24"/>
        </w:rPr>
        <w:t>.2026;</w:t>
      </w:r>
    </w:p>
    <w:p w14:paraId="08DC5B7F" w14:textId="61EFC652" w:rsidR="00225267" w:rsidRPr="00D656CD" w:rsidRDefault="009C2700" w:rsidP="002252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2027 году за период с </w:t>
      </w:r>
      <w:r w:rsidR="00E701AB">
        <w:rPr>
          <w:rFonts w:ascii="Times New Roman" w:hAnsi="Times New Roman" w:cs="Times New Roman"/>
          <w:sz w:val="24"/>
          <w:szCs w:val="24"/>
        </w:rPr>
        <w:t>2</w:t>
      </w:r>
      <w:r>
        <w:rPr>
          <w:rFonts w:ascii="Times New Roman" w:hAnsi="Times New Roman" w:cs="Times New Roman"/>
          <w:sz w:val="24"/>
          <w:szCs w:val="24"/>
        </w:rPr>
        <w:t>1</w:t>
      </w:r>
      <w:r w:rsidR="00E701AB">
        <w:rPr>
          <w:rFonts w:ascii="Times New Roman" w:hAnsi="Times New Roman" w:cs="Times New Roman"/>
          <w:sz w:val="24"/>
          <w:szCs w:val="24"/>
        </w:rPr>
        <w:t>.10</w:t>
      </w:r>
      <w:r w:rsidR="00225267" w:rsidRPr="00D656CD">
        <w:rPr>
          <w:rFonts w:ascii="Times New Roman" w:hAnsi="Times New Roman" w:cs="Times New Roman"/>
          <w:sz w:val="24"/>
          <w:szCs w:val="24"/>
        </w:rPr>
        <w:t xml:space="preserve">.2026 по </w:t>
      </w:r>
      <w:r>
        <w:rPr>
          <w:rFonts w:ascii="Times New Roman" w:hAnsi="Times New Roman" w:cs="Times New Roman"/>
          <w:sz w:val="24"/>
          <w:szCs w:val="24"/>
        </w:rPr>
        <w:t>20</w:t>
      </w:r>
      <w:r w:rsidR="00225267" w:rsidRPr="00D656CD">
        <w:rPr>
          <w:rFonts w:ascii="Times New Roman" w:hAnsi="Times New Roman" w:cs="Times New Roman"/>
          <w:sz w:val="24"/>
          <w:szCs w:val="24"/>
        </w:rPr>
        <w:t>.1</w:t>
      </w:r>
      <w:r>
        <w:rPr>
          <w:rFonts w:ascii="Times New Roman" w:hAnsi="Times New Roman" w:cs="Times New Roman"/>
          <w:sz w:val="24"/>
          <w:szCs w:val="24"/>
        </w:rPr>
        <w:t>0</w:t>
      </w:r>
      <w:r w:rsidR="00225267" w:rsidRPr="00D656CD">
        <w:rPr>
          <w:rFonts w:ascii="Times New Roman" w:hAnsi="Times New Roman" w:cs="Times New Roman"/>
          <w:sz w:val="24"/>
          <w:szCs w:val="24"/>
        </w:rPr>
        <w:t>.2027;</w:t>
      </w:r>
    </w:p>
    <w:p w14:paraId="5192ABD7" w14:textId="1A333057" w:rsidR="00225267"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2028 году за</w:t>
      </w:r>
      <w:r w:rsidR="00E701AB">
        <w:rPr>
          <w:rFonts w:ascii="Times New Roman" w:hAnsi="Times New Roman" w:cs="Times New Roman"/>
          <w:sz w:val="24"/>
          <w:szCs w:val="24"/>
        </w:rPr>
        <w:t xml:space="preserve"> период с </w:t>
      </w:r>
      <w:r w:rsidR="009C2700">
        <w:rPr>
          <w:rFonts w:ascii="Times New Roman" w:hAnsi="Times New Roman" w:cs="Times New Roman"/>
          <w:sz w:val="24"/>
          <w:szCs w:val="24"/>
        </w:rPr>
        <w:t>21</w:t>
      </w:r>
      <w:r w:rsidR="00E701AB">
        <w:rPr>
          <w:rFonts w:ascii="Times New Roman" w:hAnsi="Times New Roman" w:cs="Times New Roman"/>
          <w:sz w:val="24"/>
          <w:szCs w:val="24"/>
        </w:rPr>
        <w:t>.10</w:t>
      </w:r>
      <w:r w:rsidRPr="00D656CD">
        <w:rPr>
          <w:rFonts w:ascii="Times New Roman" w:hAnsi="Times New Roman" w:cs="Times New Roman"/>
          <w:sz w:val="24"/>
          <w:szCs w:val="24"/>
        </w:rPr>
        <w:t xml:space="preserve">.2027 по </w:t>
      </w:r>
      <w:r w:rsidR="009C2700">
        <w:rPr>
          <w:rFonts w:ascii="Times New Roman" w:hAnsi="Times New Roman" w:cs="Times New Roman"/>
          <w:sz w:val="24"/>
          <w:szCs w:val="24"/>
        </w:rPr>
        <w:t>20</w:t>
      </w:r>
      <w:r w:rsidRPr="00D656CD">
        <w:rPr>
          <w:rFonts w:ascii="Times New Roman" w:hAnsi="Times New Roman" w:cs="Times New Roman"/>
          <w:sz w:val="24"/>
          <w:szCs w:val="24"/>
        </w:rPr>
        <w:t>.1</w:t>
      </w:r>
      <w:r w:rsidR="009C2700">
        <w:rPr>
          <w:rFonts w:ascii="Times New Roman" w:hAnsi="Times New Roman" w:cs="Times New Roman"/>
          <w:sz w:val="24"/>
          <w:szCs w:val="24"/>
        </w:rPr>
        <w:t>0</w:t>
      </w:r>
      <w:r w:rsidRPr="00D656CD">
        <w:rPr>
          <w:rFonts w:ascii="Times New Roman" w:hAnsi="Times New Roman" w:cs="Times New Roman"/>
          <w:sz w:val="24"/>
          <w:szCs w:val="24"/>
        </w:rPr>
        <w:t>.2028.</w:t>
      </w:r>
    </w:p>
    <w:p w14:paraId="38D23DF1" w14:textId="77777777" w:rsidR="00D07C05" w:rsidRPr="00D656CD" w:rsidRDefault="00D07C05" w:rsidP="00225267">
      <w:pPr>
        <w:pStyle w:val="ConsPlusNormal"/>
        <w:ind w:firstLine="540"/>
        <w:jc w:val="both"/>
        <w:rPr>
          <w:rFonts w:ascii="Times New Roman" w:hAnsi="Times New Roman" w:cs="Times New Roman"/>
          <w:sz w:val="24"/>
          <w:szCs w:val="24"/>
        </w:rPr>
      </w:pPr>
    </w:p>
    <w:p w14:paraId="08AEBF74" w14:textId="77777777" w:rsidR="00225267" w:rsidRPr="00D656CD"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Максимальный размер субсидий одному получателю субсидий составляет 3 млн руб., при этом максимальная стоимость обучения по договору на одного работника получателя субсидий, за обучение которого возмещаются затраты, не должна превышать 300 тыс. руб.</w:t>
      </w:r>
    </w:p>
    <w:p w14:paraId="41241A92" w14:textId="49C3E980" w:rsidR="00225267" w:rsidRDefault="00225267" w:rsidP="00225267">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случае возмещения части затрат юридическим лицам на обучение работников </w:t>
      </w:r>
      <w:r w:rsidRPr="00D656CD">
        <w:rPr>
          <w:rFonts w:ascii="Times New Roman" w:hAnsi="Times New Roman" w:cs="Times New Roman"/>
          <w:sz w:val="24"/>
          <w:szCs w:val="24"/>
        </w:rPr>
        <w:br/>
        <w:t xml:space="preserve">по договорам подготовки кадров по программам среднего профессионального образования, высшего образования </w:t>
      </w:r>
      <w:proofErr w:type="spellStart"/>
      <w:r w:rsidRPr="00D656CD">
        <w:rPr>
          <w:rFonts w:ascii="Times New Roman" w:hAnsi="Times New Roman" w:cs="Times New Roman"/>
          <w:sz w:val="24"/>
          <w:szCs w:val="24"/>
        </w:rPr>
        <w:t>специалитета</w:t>
      </w:r>
      <w:proofErr w:type="spellEnd"/>
      <w:r w:rsidRPr="00D656CD">
        <w:rPr>
          <w:rFonts w:ascii="Times New Roman" w:hAnsi="Times New Roman" w:cs="Times New Roman"/>
          <w:sz w:val="24"/>
          <w:szCs w:val="24"/>
        </w:rPr>
        <w:t xml:space="preserve">, </w:t>
      </w:r>
      <w:proofErr w:type="spellStart"/>
      <w:r w:rsidRPr="00D656CD">
        <w:rPr>
          <w:rFonts w:ascii="Times New Roman" w:hAnsi="Times New Roman" w:cs="Times New Roman"/>
          <w:sz w:val="24"/>
          <w:szCs w:val="24"/>
        </w:rPr>
        <w:t>бакалавриата</w:t>
      </w:r>
      <w:proofErr w:type="spellEnd"/>
      <w:r w:rsidRPr="00D656CD">
        <w:rPr>
          <w:rFonts w:ascii="Times New Roman" w:hAnsi="Times New Roman" w:cs="Times New Roman"/>
          <w:sz w:val="24"/>
          <w:szCs w:val="24"/>
        </w:rPr>
        <w:t xml:space="preserve"> и магистратуры, а также по договорам подготовки по программам высшего образования подготовки кадров высшей квалификации обязательным требованием получения субсидии является наличие договора (соглашения) между организацией и обучающимся работником, закрепляющего обязанность работника отработать в организации не менее одного года с даты окончания обучения. Если дата выдачи документа, выданного образовательной организацией работнику получателя субсидий, по результатам обучения соответствует установленному периоду возмещения части затрат, связанных с подготовкой, переподготовкой и повышением квалификации кадров в текущем календарном году, то получателю субсидий возмещается часть документально подтвержденных затрат, понесенных получателем субсидий за весь период обучения </w:t>
      </w:r>
      <w:r w:rsidRPr="00D656CD">
        <w:rPr>
          <w:rFonts w:ascii="Times New Roman" w:hAnsi="Times New Roman" w:cs="Times New Roman"/>
          <w:sz w:val="24"/>
          <w:szCs w:val="24"/>
        </w:rPr>
        <w:lastRenderedPageBreak/>
        <w:t>работника в образовательной организации, но не более 300 тыс. рублей за каждого обученного работника.</w:t>
      </w:r>
    </w:p>
    <w:p w14:paraId="7BE1B3C8" w14:textId="77777777" w:rsidR="00C47591" w:rsidRPr="00D656CD" w:rsidRDefault="00C47591" w:rsidP="00225267">
      <w:pPr>
        <w:pStyle w:val="ConsPlusNormal"/>
        <w:ind w:firstLine="540"/>
        <w:jc w:val="both"/>
        <w:rPr>
          <w:rFonts w:ascii="Times New Roman" w:hAnsi="Times New Roman" w:cs="Times New Roman"/>
          <w:sz w:val="24"/>
          <w:szCs w:val="24"/>
        </w:rPr>
      </w:pPr>
    </w:p>
    <w:p w14:paraId="7337DDE7" w14:textId="0D28B16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2.4.</w:t>
      </w:r>
      <w:r w:rsidR="003F3552">
        <w:rPr>
          <w:rFonts w:ascii="Times New Roman" w:hAnsi="Times New Roman" w:cs="Times New Roman"/>
          <w:bCs/>
          <w:sz w:val="24"/>
          <w:szCs w:val="24"/>
        </w:rPr>
        <w:t>5</w:t>
      </w:r>
      <w:r w:rsidRPr="00D656CD">
        <w:rPr>
          <w:rFonts w:ascii="Times New Roman" w:hAnsi="Times New Roman" w:cs="Times New Roman"/>
          <w:bCs/>
          <w:sz w:val="24"/>
          <w:szCs w:val="24"/>
        </w:rPr>
        <w:t xml:space="preserve">. Субсидии, указанные в пункте </w:t>
      </w:r>
      <w:r w:rsidRPr="004B1E5A">
        <w:rPr>
          <w:rFonts w:ascii="Times New Roman" w:hAnsi="Times New Roman" w:cs="Times New Roman"/>
          <w:bCs/>
          <w:sz w:val="24"/>
          <w:szCs w:val="24"/>
        </w:rPr>
        <w:t>4.17</w:t>
      </w:r>
      <w:r w:rsidRPr="00D656CD">
        <w:rPr>
          <w:rFonts w:ascii="Times New Roman" w:hAnsi="Times New Roman" w:cs="Times New Roman"/>
          <w:bCs/>
          <w:sz w:val="24"/>
          <w:szCs w:val="24"/>
        </w:rPr>
        <w:t xml:space="preserve"> перечня мероприятий подпрограммы, отнесенных к процессной части, связанных с текущими расходами, в 2023-2028 годах, предоставляются в размере 80 процентов общей суммы затрат, но не более 1 млн руб.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w:t>
      </w:r>
      <w:r>
        <w:rPr>
          <w:rFonts w:ascii="Times New Roman" w:hAnsi="Times New Roman" w:cs="Times New Roman"/>
          <w:bCs/>
          <w:sz w:val="24"/>
          <w:szCs w:val="24"/>
        </w:rPr>
        <w:t>2014 (КДЕС Ред. 2) к разделу C «Обрабатывающие производства»</w:t>
      </w:r>
      <w:r w:rsidRPr="00D656CD">
        <w:rPr>
          <w:rFonts w:ascii="Times New Roman" w:hAnsi="Times New Roman" w:cs="Times New Roman"/>
          <w:bCs/>
          <w:sz w:val="24"/>
          <w:szCs w:val="24"/>
        </w:rPr>
        <w:t>, за исключением:</w:t>
      </w:r>
    </w:p>
    <w:p w14:paraId="4148D7C3"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класса 12 </w:t>
      </w:r>
      <w:r>
        <w:rPr>
          <w:rFonts w:ascii="Times New Roman" w:hAnsi="Times New Roman" w:cs="Times New Roman"/>
          <w:bCs/>
          <w:sz w:val="24"/>
          <w:szCs w:val="24"/>
        </w:rPr>
        <w:t>«</w:t>
      </w:r>
      <w:r w:rsidRPr="00D656CD">
        <w:rPr>
          <w:rFonts w:ascii="Times New Roman" w:hAnsi="Times New Roman" w:cs="Times New Roman"/>
          <w:bCs/>
          <w:sz w:val="24"/>
          <w:szCs w:val="24"/>
        </w:rPr>
        <w:t>Производство табачных изделий</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228A1C99"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18 «</w:t>
      </w:r>
      <w:r w:rsidRPr="00D656CD">
        <w:rPr>
          <w:rFonts w:ascii="Times New Roman" w:hAnsi="Times New Roman" w:cs="Times New Roman"/>
          <w:bCs/>
          <w:sz w:val="24"/>
          <w:szCs w:val="24"/>
        </w:rPr>
        <w:t>Деятельность полиграфическая и копирование носителей информации</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2777DB5F"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19 «</w:t>
      </w:r>
      <w:r w:rsidRPr="00D656CD">
        <w:rPr>
          <w:rFonts w:ascii="Times New Roman" w:hAnsi="Times New Roman" w:cs="Times New Roman"/>
          <w:bCs/>
          <w:sz w:val="24"/>
          <w:szCs w:val="24"/>
        </w:rPr>
        <w:t>Производство кокса и нефтепродуктов</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3C27916C"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33 «</w:t>
      </w:r>
      <w:r w:rsidRPr="00D656CD">
        <w:rPr>
          <w:rFonts w:ascii="Times New Roman" w:hAnsi="Times New Roman" w:cs="Times New Roman"/>
          <w:bCs/>
          <w:sz w:val="24"/>
          <w:szCs w:val="24"/>
        </w:rPr>
        <w:t>Ремонт и монтаж машин и оборудования</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5502A1C4" w14:textId="22BBFA88" w:rsidR="004B1E5A" w:rsidRPr="004B1E5A"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Субсидии, указанные в пункте 4.17 перечня мероприятий подпрограммы, отнесенных </w:t>
      </w:r>
      <w:r>
        <w:rPr>
          <w:rFonts w:ascii="Times New Roman" w:hAnsi="Times New Roman" w:cs="Times New Roman"/>
          <w:bCs/>
          <w:sz w:val="24"/>
          <w:szCs w:val="24"/>
        </w:rPr>
        <w:br/>
      </w:r>
      <w:r w:rsidRPr="00D656CD">
        <w:rPr>
          <w:rFonts w:ascii="Times New Roman" w:hAnsi="Times New Roman" w:cs="Times New Roman"/>
          <w:bCs/>
          <w:sz w:val="24"/>
          <w:szCs w:val="24"/>
        </w:rPr>
        <w:t xml:space="preserve">к процессной части, связанных с текущими расходами, в 2023-2028 годах предоставляются </w:t>
      </w:r>
      <w:r>
        <w:rPr>
          <w:rFonts w:ascii="Times New Roman" w:hAnsi="Times New Roman" w:cs="Times New Roman"/>
          <w:bCs/>
          <w:sz w:val="24"/>
          <w:szCs w:val="24"/>
        </w:rPr>
        <w:br/>
      </w:r>
      <w:r w:rsidRPr="00D656CD">
        <w:rPr>
          <w:rFonts w:ascii="Times New Roman" w:hAnsi="Times New Roman" w:cs="Times New Roman"/>
          <w:bCs/>
          <w:sz w:val="24"/>
          <w:szCs w:val="24"/>
        </w:rPr>
        <w:t xml:space="preserve">в целях возмещения части затрат, связанных с участием в международных выставках </w:t>
      </w:r>
      <w:r>
        <w:rPr>
          <w:rFonts w:ascii="Times New Roman" w:hAnsi="Times New Roman" w:cs="Times New Roman"/>
          <w:bCs/>
          <w:sz w:val="24"/>
          <w:szCs w:val="24"/>
        </w:rPr>
        <w:br/>
      </w:r>
      <w:r w:rsidRPr="004B1E5A">
        <w:rPr>
          <w:rFonts w:ascii="Times New Roman" w:hAnsi="Times New Roman" w:cs="Times New Roman"/>
          <w:bCs/>
          <w:sz w:val="24"/>
          <w:szCs w:val="24"/>
        </w:rPr>
        <w:t>и ярмарках, прошедших:</w:t>
      </w:r>
    </w:p>
    <w:p w14:paraId="6104CB9F" w14:textId="77777777" w:rsidR="004B1E5A" w:rsidRPr="004B1E5A" w:rsidRDefault="004B1E5A" w:rsidP="004B1E5A">
      <w:pPr>
        <w:pStyle w:val="a9"/>
        <w:tabs>
          <w:tab w:val="left" w:pos="1134"/>
        </w:tabs>
        <w:ind w:left="567"/>
        <w:jc w:val="both"/>
        <w:rPr>
          <w:rFonts w:ascii="Times New Roman" w:hAnsi="Times New Roman"/>
          <w:bCs/>
          <w:szCs w:val="24"/>
        </w:rPr>
      </w:pPr>
      <w:r w:rsidRPr="004B1E5A">
        <w:rPr>
          <w:rFonts w:ascii="Times New Roman" w:hAnsi="Times New Roman"/>
          <w:bCs/>
          <w:szCs w:val="24"/>
        </w:rPr>
        <w:t>в период с 21.09.2022 по 20.09.2023 – в 2023 году;</w:t>
      </w:r>
    </w:p>
    <w:p w14:paraId="1004706D" w14:textId="77777777" w:rsidR="004B1E5A" w:rsidRPr="004B1E5A" w:rsidRDefault="004B1E5A" w:rsidP="004B1E5A">
      <w:pPr>
        <w:pStyle w:val="a9"/>
        <w:tabs>
          <w:tab w:val="left" w:pos="1134"/>
        </w:tabs>
        <w:ind w:left="567"/>
        <w:jc w:val="both"/>
        <w:rPr>
          <w:rFonts w:ascii="Times New Roman" w:hAnsi="Times New Roman"/>
          <w:bCs/>
          <w:szCs w:val="24"/>
        </w:rPr>
      </w:pPr>
      <w:r w:rsidRPr="004B1E5A">
        <w:rPr>
          <w:rFonts w:ascii="Times New Roman" w:hAnsi="Times New Roman"/>
          <w:bCs/>
          <w:szCs w:val="24"/>
        </w:rPr>
        <w:t>в период с 21.09.2023 по 20.09.2024 – в 2024 году;</w:t>
      </w:r>
    </w:p>
    <w:p w14:paraId="1559BB06" w14:textId="77777777" w:rsidR="004B1E5A" w:rsidRPr="004B1E5A" w:rsidRDefault="004B1E5A" w:rsidP="004B1E5A">
      <w:pPr>
        <w:pStyle w:val="a9"/>
        <w:tabs>
          <w:tab w:val="left" w:pos="1134"/>
        </w:tabs>
        <w:ind w:left="567"/>
        <w:jc w:val="both"/>
        <w:rPr>
          <w:rFonts w:ascii="Times New Roman" w:hAnsi="Times New Roman"/>
          <w:bCs/>
          <w:szCs w:val="24"/>
        </w:rPr>
      </w:pPr>
      <w:r w:rsidRPr="004B1E5A">
        <w:rPr>
          <w:rFonts w:ascii="Times New Roman" w:hAnsi="Times New Roman"/>
          <w:bCs/>
          <w:szCs w:val="24"/>
        </w:rPr>
        <w:t>в период с 21.09.2024 по 20.09.2025 – в 2025 году;</w:t>
      </w:r>
    </w:p>
    <w:p w14:paraId="2E689C37" w14:textId="77777777" w:rsidR="004B1E5A" w:rsidRPr="004B1E5A" w:rsidRDefault="004B1E5A" w:rsidP="004B1E5A">
      <w:pPr>
        <w:pStyle w:val="a9"/>
        <w:tabs>
          <w:tab w:val="left" w:pos="1134"/>
        </w:tabs>
        <w:ind w:left="567"/>
        <w:jc w:val="both"/>
        <w:rPr>
          <w:rFonts w:ascii="Times New Roman" w:hAnsi="Times New Roman"/>
          <w:bCs/>
          <w:szCs w:val="24"/>
        </w:rPr>
      </w:pPr>
      <w:r w:rsidRPr="004B1E5A">
        <w:rPr>
          <w:rFonts w:ascii="Times New Roman" w:hAnsi="Times New Roman"/>
          <w:bCs/>
          <w:szCs w:val="24"/>
        </w:rPr>
        <w:t>в период с 21.09.2025 по 20.09.2026 – в 2026 году;</w:t>
      </w:r>
    </w:p>
    <w:p w14:paraId="7E3DA4F2" w14:textId="77777777" w:rsidR="004B1E5A" w:rsidRPr="004B1E5A" w:rsidRDefault="004B1E5A" w:rsidP="004B1E5A">
      <w:pPr>
        <w:pStyle w:val="ConsPlusNormal"/>
        <w:ind w:firstLine="540"/>
        <w:jc w:val="both"/>
        <w:rPr>
          <w:rFonts w:ascii="Times New Roman" w:eastAsia="Calibri" w:hAnsi="Times New Roman" w:cs="Times New Roman"/>
          <w:bCs/>
          <w:sz w:val="24"/>
          <w:szCs w:val="24"/>
        </w:rPr>
      </w:pPr>
      <w:r w:rsidRPr="004B1E5A">
        <w:rPr>
          <w:rFonts w:ascii="Times New Roman" w:eastAsia="Calibri" w:hAnsi="Times New Roman" w:cs="Times New Roman"/>
          <w:bCs/>
          <w:sz w:val="24"/>
          <w:szCs w:val="24"/>
        </w:rPr>
        <w:t>в период с 21.09.2026 по 20.09.2027 – в 2027 году;</w:t>
      </w:r>
    </w:p>
    <w:p w14:paraId="4840EBF4" w14:textId="3E4F6A14" w:rsidR="004B1E5A" w:rsidRDefault="004B1E5A" w:rsidP="004B1E5A">
      <w:pPr>
        <w:pStyle w:val="ConsPlusNormal"/>
        <w:ind w:firstLine="540"/>
        <w:jc w:val="both"/>
        <w:rPr>
          <w:rFonts w:ascii="Times New Roman" w:hAnsi="Times New Roman" w:cs="Times New Roman"/>
          <w:bCs/>
          <w:sz w:val="24"/>
          <w:szCs w:val="24"/>
        </w:rPr>
      </w:pPr>
      <w:r w:rsidRPr="004B1E5A">
        <w:rPr>
          <w:rFonts w:ascii="Times New Roman" w:eastAsia="Calibri" w:hAnsi="Times New Roman" w:cs="Times New Roman"/>
          <w:bCs/>
          <w:sz w:val="24"/>
          <w:szCs w:val="24"/>
        </w:rPr>
        <w:t>в период с 21.09.2027 по 20.09.2028 – в 2028 году.</w:t>
      </w:r>
    </w:p>
    <w:p w14:paraId="7DA8CAE6" w14:textId="0EAF05E7" w:rsidR="004B1E5A" w:rsidRPr="00A4041A"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2.4.</w:t>
      </w:r>
      <w:r w:rsidR="003F3552">
        <w:rPr>
          <w:rFonts w:ascii="Times New Roman" w:hAnsi="Times New Roman" w:cs="Times New Roman"/>
          <w:bCs/>
          <w:sz w:val="24"/>
          <w:szCs w:val="24"/>
        </w:rPr>
        <w:t>6</w:t>
      </w:r>
      <w:r w:rsidRPr="00D656CD">
        <w:rPr>
          <w:rFonts w:ascii="Times New Roman" w:hAnsi="Times New Roman" w:cs="Times New Roman"/>
          <w:bCs/>
          <w:sz w:val="24"/>
          <w:szCs w:val="24"/>
        </w:rPr>
        <w:t xml:space="preserve">. </w:t>
      </w:r>
      <w:r w:rsidRPr="00A4041A">
        <w:rPr>
          <w:rFonts w:ascii="Times New Roman" w:hAnsi="Times New Roman" w:cs="Times New Roman"/>
          <w:bCs/>
          <w:sz w:val="24"/>
          <w:szCs w:val="24"/>
        </w:rPr>
        <w:t>Субсидии, указанные в пункте 4.2</w:t>
      </w:r>
      <w:r>
        <w:rPr>
          <w:rFonts w:ascii="Times New Roman" w:hAnsi="Times New Roman" w:cs="Times New Roman"/>
          <w:bCs/>
          <w:sz w:val="24"/>
          <w:szCs w:val="24"/>
        </w:rPr>
        <w:t>1</w:t>
      </w:r>
      <w:r w:rsidRPr="00A4041A">
        <w:rPr>
          <w:rFonts w:ascii="Times New Roman" w:hAnsi="Times New Roman" w:cs="Times New Roman"/>
          <w:bCs/>
          <w:sz w:val="24"/>
          <w:szCs w:val="24"/>
        </w:rPr>
        <w:t xml:space="preserve"> перечня мероприятий подпрограммы, отнесенных к процессной части, связанных с </w:t>
      </w:r>
      <w:r>
        <w:rPr>
          <w:rFonts w:ascii="Times New Roman" w:hAnsi="Times New Roman" w:cs="Times New Roman"/>
          <w:bCs/>
          <w:sz w:val="24"/>
          <w:szCs w:val="24"/>
        </w:rPr>
        <w:t>текущими расходами, в 2023</w:t>
      </w:r>
      <w:r w:rsidRPr="00A4041A">
        <w:rPr>
          <w:rFonts w:ascii="Times New Roman" w:hAnsi="Times New Roman" w:cs="Times New Roman"/>
          <w:bCs/>
          <w:sz w:val="24"/>
          <w:szCs w:val="24"/>
        </w:rPr>
        <w:t>-202</w:t>
      </w:r>
      <w:r>
        <w:rPr>
          <w:rFonts w:ascii="Times New Roman" w:hAnsi="Times New Roman" w:cs="Times New Roman"/>
          <w:bCs/>
          <w:sz w:val="24"/>
          <w:szCs w:val="24"/>
        </w:rPr>
        <w:t>8</w:t>
      </w:r>
      <w:r w:rsidRPr="00A4041A">
        <w:rPr>
          <w:rFonts w:ascii="Times New Roman" w:hAnsi="Times New Roman" w:cs="Times New Roman"/>
          <w:bCs/>
          <w:sz w:val="24"/>
          <w:szCs w:val="24"/>
        </w:rPr>
        <w:t xml:space="preserve"> годах предоставляются в размере 100 процентов общей суммы затрат, но не более 3 млн руб.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w:t>
      </w:r>
      <w:r>
        <w:rPr>
          <w:rFonts w:ascii="Times New Roman" w:hAnsi="Times New Roman" w:cs="Times New Roman"/>
          <w:bCs/>
          <w:sz w:val="24"/>
          <w:szCs w:val="24"/>
        </w:rPr>
        <w:t>«</w:t>
      </w:r>
      <w:r w:rsidRPr="00A4041A">
        <w:rPr>
          <w:rFonts w:ascii="Times New Roman" w:hAnsi="Times New Roman" w:cs="Times New Roman"/>
          <w:bCs/>
          <w:sz w:val="24"/>
          <w:szCs w:val="24"/>
        </w:rPr>
        <w:t>Обрабатывающие производства</w:t>
      </w:r>
      <w:r>
        <w:rPr>
          <w:rFonts w:ascii="Times New Roman" w:hAnsi="Times New Roman" w:cs="Times New Roman"/>
          <w:bCs/>
          <w:sz w:val="24"/>
          <w:szCs w:val="24"/>
        </w:rPr>
        <w:t>»</w:t>
      </w:r>
      <w:r w:rsidRPr="00A4041A">
        <w:rPr>
          <w:rFonts w:ascii="Times New Roman" w:hAnsi="Times New Roman" w:cs="Times New Roman"/>
          <w:bCs/>
          <w:sz w:val="24"/>
          <w:szCs w:val="24"/>
        </w:rPr>
        <w:t>, за исключением:</w:t>
      </w:r>
    </w:p>
    <w:p w14:paraId="4F7CE2E6"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12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табачных изделий</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05196973"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18 </w:t>
      </w:r>
      <w:r>
        <w:rPr>
          <w:rFonts w:ascii="Times New Roman" w:hAnsi="Times New Roman" w:cs="Times New Roman"/>
          <w:bCs/>
          <w:sz w:val="24"/>
          <w:szCs w:val="24"/>
        </w:rPr>
        <w:t>«</w:t>
      </w:r>
      <w:r w:rsidRPr="00A4041A">
        <w:rPr>
          <w:rFonts w:ascii="Times New Roman" w:hAnsi="Times New Roman" w:cs="Times New Roman"/>
          <w:bCs/>
          <w:sz w:val="24"/>
          <w:szCs w:val="24"/>
        </w:rPr>
        <w:t>Деятельность полиграфическая и копирование носителей информации</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3AEF16BA"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19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кокса и нефтепродуктов</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0147AF06" w14:textId="77777777" w:rsidR="004B1E5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33 </w:t>
      </w:r>
      <w:r>
        <w:rPr>
          <w:rFonts w:ascii="Times New Roman" w:hAnsi="Times New Roman" w:cs="Times New Roman"/>
          <w:bCs/>
          <w:sz w:val="24"/>
          <w:szCs w:val="24"/>
        </w:rPr>
        <w:t>«</w:t>
      </w:r>
      <w:r w:rsidRPr="00A4041A">
        <w:rPr>
          <w:rFonts w:ascii="Times New Roman" w:hAnsi="Times New Roman" w:cs="Times New Roman"/>
          <w:bCs/>
          <w:sz w:val="24"/>
          <w:szCs w:val="24"/>
        </w:rPr>
        <w:t>Ремонт и монтаж машин и оборудования</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3612174D" w14:textId="407A792F"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 xml:space="preserve">Субсидии, указанные в пункте 4.21 перечня мероприятий подпрограммы, отнесенных </w:t>
      </w:r>
      <w:r>
        <w:rPr>
          <w:rFonts w:ascii="Times New Roman" w:hAnsi="Times New Roman" w:cs="Times New Roman"/>
          <w:bCs/>
          <w:sz w:val="24"/>
          <w:szCs w:val="24"/>
        </w:rPr>
        <w:br/>
      </w:r>
      <w:r w:rsidRPr="00D656CD">
        <w:rPr>
          <w:rFonts w:ascii="Times New Roman" w:hAnsi="Times New Roman" w:cs="Times New Roman"/>
          <w:bCs/>
          <w:sz w:val="24"/>
          <w:szCs w:val="24"/>
        </w:rPr>
        <w:t xml:space="preserve">к процессной части, связанных с текущими расходами, в 2023-2028 годах предоставляются </w:t>
      </w:r>
      <w:r>
        <w:rPr>
          <w:rFonts w:ascii="Times New Roman" w:hAnsi="Times New Roman" w:cs="Times New Roman"/>
          <w:bCs/>
          <w:sz w:val="24"/>
          <w:szCs w:val="24"/>
        </w:rPr>
        <w:br/>
      </w:r>
      <w:r w:rsidRPr="00D656CD">
        <w:rPr>
          <w:rFonts w:ascii="Times New Roman" w:hAnsi="Times New Roman" w:cs="Times New Roman"/>
          <w:bCs/>
          <w:sz w:val="24"/>
          <w:szCs w:val="24"/>
        </w:rPr>
        <w:t>в целях возмещения затрат, связанных с выполнением требований законодательства страны-импортера, являющихся необходимыми для экспорта товаров (работ, услуг), возникших:</w:t>
      </w:r>
    </w:p>
    <w:p w14:paraId="6F14BF8F"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2023 году за период с 21.09.2022 по 20.09.2023;</w:t>
      </w:r>
    </w:p>
    <w:p w14:paraId="0A05CD69"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2024 году за период с 21.09.2023 по 20.09.2024;</w:t>
      </w:r>
    </w:p>
    <w:p w14:paraId="1BA5DD62"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2025 году за период с 21.09.2024 по 20.09.2025;</w:t>
      </w:r>
    </w:p>
    <w:p w14:paraId="452AC0D5"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2026 году за период с 21.09.2025 по 20.09.2026;</w:t>
      </w:r>
    </w:p>
    <w:p w14:paraId="1434891E"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2027 году за период с 21.09.2026 по 20.09.2027;</w:t>
      </w:r>
    </w:p>
    <w:p w14:paraId="5C810028" w14:textId="0EA3BB0D"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2028 году за период с 21.09.2027 по 20.09.2028.</w:t>
      </w:r>
    </w:p>
    <w:p w14:paraId="5BEFE03D" w14:textId="7C3A39AB"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2.4.</w:t>
      </w:r>
      <w:r w:rsidR="003F3552">
        <w:rPr>
          <w:rFonts w:ascii="Times New Roman" w:hAnsi="Times New Roman" w:cs="Times New Roman"/>
          <w:bCs/>
          <w:sz w:val="24"/>
          <w:szCs w:val="24"/>
        </w:rPr>
        <w:t>7</w:t>
      </w:r>
      <w:r w:rsidRPr="00D656CD">
        <w:rPr>
          <w:rFonts w:ascii="Times New Roman" w:hAnsi="Times New Roman" w:cs="Times New Roman"/>
          <w:bCs/>
          <w:sz w:val="24"/>
          <w:szCs w:val="24"/>
        </w:rPr>
        <w:t>. Субсидии, указанные в пункте 4.22 перечня мероприятий подпрограммы, отнесенных к процессной части, связан</w:t>
      </w:r>
      <w:r>
        <w:rPr>
          <w:rFonts w:ascii="Times New Roman" w:hAnsi="Times New Roman" w:cs="Times New Roman"/>
          <w:bCs/>
          <w:sz w:val="24"/>
          <w:szCs w:val="24"/>
        </w:rPr>
        <w:t>ных с текущими расходами, в 2023</w:t>
      </w:r>
      <w:r w:rsidRPr="00D656CD">
        <w:rPr>
          <w:rFonts w:ascii="Times New Roman" w:hAnsi="Times New Roman" w:cs="Times New Roman"/>
          <w:bCs/>
          <w:sz w:val="24"/>
          <w:szCs w:val="24"/>
        </w:rPr>
        <w:t>-202</w:t>
      </w:r>
      <w:r>
        <w:rPr>
          <w:rFonts w:ascii="Times New Roman" w:hAnsi="Times New Roman" w:cs="Times New Roman"/>
          <w:bCs/>
          <w:sz w:val="24"/>
          <w:szCs w:val="24"/>
        </w:rPr>
        <w:t>8</w:t>
      </w:r>
      <w:r w:rsidRPr="00D656CD">
        <w:rPr>
          <w:rFonts w:ascii="Times New Roman" w:hAnsi="Times New Roman" w:cs="Times New Roman"/>
          <w:bCs/>
          <w:sz w:val="24"/>
          <w:szCs w:val="24"/>
        </w:rPr>
        <w:t xml:space="preserve"> годах предоставляются в размере 80 процентов от общей суммы затрат, связанных </w:t>
      </w:r>
      <w:r w:rsidRPr="00D656CD">
        <w:rPr>
          <w:rFonts w:ascii="Times New Roman" w:hAnsi="Times New Roman" w:cs="Times New Roman"/>
          <w:bCs/>
          <w:sz w:val="24"/>
          <w:szCs w:val="24"/>
        </w:rPr>
        <w:br/>
        <w:t xml:space="preserve">с транспортировкой </w:t>
      </w:r>
      <w:proofErr w:type="spellStart"/>
      <w:r w:rsidRPr="00D656CD">
        <w:rPr>
          <w:rFonts w:ascii="Times New Roman" w:hAnsi="Times New Roman" w:cs="Times New Roman"/>
          <w:bCs/>
          <w:sz w:val="24"/>
          <w:szCs w:val="24"/>
        </w:rPr>
        <w:t>несырьевой</w:t>
      </w:r>
      <w:proofErr w:type="spellEnd"/>
      <w:r w:rsidRPr="00D656CD">
        <w:rPr>
          <w:rFonts w:ascii="Times New Roman" w:hAnsi="Times New Roman" w:cs="Times New Roman"/>
          <w:bCs/>
          <w:sz w:val="24"/>
          <w:szCs w:val="24"/>
        </w:rPr>
        <w:t xml:space="preserve"> неэнергетической продукции, но не более 5 млн руб.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w:t>
      </w:r>
      <w:r>
        <w:rPr>
          <w:rFonts w:ascii="Times New Roman" w:hAnsi="Times New Roman" w:cs="Times New Roman"/>
          <w:bCs/>
          <w:sz w:val="24"/>
          <w:szCs w:val="24"/>
        </w:rPr>
        <w:t>разделу C «</w:t>
      </w:r>
      <w:r w:rsidRPr="00D656CD">
        <w:rPr>
          <w:rFonts w:ascii="Times New Roman" w:hAnsi="Times New Roman" w:cs="Times New Roman"/>
          <w:bCs/>
          <w:sz w:val="24"/>
          <w:szCs w:val="24"/>
        </w:rPr>
        <w:t>Обрабатывающие производства</w:t>
      </w:r>
      <w:r>
        <w:rPr>
          <w:rFonts w:ascii="Times New Roman" w:hAnsi="Times New Roman" w:cs="Times New Roman"/>
          <w:bCs/>
          <w:sz w:val="24"/>
          <w:szCs w:val="24"/>
        </w:rPr>
        <w:t>»</w:t>
      </w:r>
      <w:r w:rsidRPr="00D656CD">
        <w:rPr>
          <w:rFonts w:ascii="Times New Roman" w:hAnsi="Times New Roman" w:cs="Times New Roman"/>
          <w:bCs/>
          <w:sz w:val="24"/>
          <w:szCs w:val="24"/>
        </w:rPr>
        <w:t>, за исключением:</w:t>
      </w:r>
    </w:p>
    <w:p w14:paraId="1C7A589B"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класса 12 «Производство табачных изделий»</w:t>
      </w:r>
      <w:r w:rsidRPr="00D656CD">
        <w:rPr>
          <w:rFonts w:ascii="Times New Roman" w:hAnsi="Times New Roman" w:cs="Times New Roman"/>
          <w:bCs/>
          <w:sz w:val="24"/>
          <w:szCs w:val="24"/>
        </w:rPr>
        <w:t>;</w:t>
      </w:r>
    </w:p>
    <w:p w14:paraId="1CA600FC"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18 «</w:t>
      </w:r>
      <w:r w:rsidRPr="00D656CD">
        <w:rPr>
          <w:rFonts w:ascii="Times New Roman" w:hAnsi="Times New Roman" w:cs="Times New Roman"/>
          <w:bCs/>
          <w:sz w:val="24"/>
          <w:szCs w:val="24"/>
        </w:rPr>
        <w:t>Деятельность полиграфическая и копирование носителей информации</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278092BF"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19 «</w:t>
      </w:r>
      <w:r w:rsidRPr="00D656CD">
        <w:rPr>
          <w:rFonts w:ascii="Times New Roman" w:hAnsi="Times New Roman" w:cs="Times New Roman"/>
          <w:bCs/>
          <w:sz w:val="24"/>
          <w:szCs w:val="24"/>
        </w:rPr>
        <w:t>Прои</w:t>
      </w:r>
      <w:r>
        <w:rPr>
          <w:rFonts w:ascii="Times New Roman" w:hAnsi="Times New Roman" w:cs="Times New Roman"/>
          <w:bCs/>
          <w:sz w:val="24"/>
          <w:szCs w:val="24"/>
        </w:rPr>
        <w:t>зводство кокса и нефтепродуктов»</w:t>
      </w:r>
      <w:r w:rsidRPr="00D656CD">
        <w:rPr>
          <w:rFonts w:ascii="Times New Roman" w:hAnsi="Times New Roman" w:cs="Times New Roman"/>
          <w:bCs/>
          <w:sz w:val="24"/>
          <w:szCs w:val="24"/>
        </w:rPr>
        <w:t>;</w:t>
      </w:r>
    </w:p>
    <w:p w14:paraId="0A8A8301" w14:textId="77777777" w:rsidR="004B1E5A" w:rsidRPr="00D656CD"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класса 33 «</w:t>
      </w:r>
      <w:r w:rsidRPr="00D656CD">
        <w:rPr>
          <w:rFonts w:ascii="Times New Roman" w:hAnsi="Times New Roman" w:cs="Times New Roman"/>
          <w:bCs/>
          <w:sz w:val="24"/>
          <w:szCs w:val="24"/>
        </w:rPr>
        <w:t>Ремонт и монтаж машин и оборудования</w:t>
      </w:r>
      <w:r>
        <w:rPr>
          <w:rFonts w:ascii="Times New Roman" w:hAnsi="Times New Roman" w:cs="Times New Roman"/>
          <w:bCs/>
          <w:sz w:val="24"/>
          <w:szCs w:val="24"/>
        </w:rPr>
        <w:t>»</w:t>
      </w:r>
      <w:r w:rsidRPr="00D656CD">
        <w:rPr>
          <w:rFonts w:ascii="Times New Roman" w:hAnsi="Times New Roman" w:cs="Times New Roman"/>
          <w:bCs/>
          <w:sz w:val="24"/>
          <w:szCs w:val="24"/>
        </w:rPr>
        <w:t>.</w:t>
      </w:r>
    </w:p>
    <w:p w14:paraId="7ED07A20" w14:textId="1137D465"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Субсидии, указанные в пункте 4.2</w:t>
      </w:r>
      <w:r>
        <w:rPr>
          <w:rFonts w:ascii="Times New Roman" w:hAnsi="Times New Roman" w:cs="Times New Roman"/>
          <w:bCs/>
          <w:sz w:val="24"/>
          <w:szCs w:val="24"/>
        </w:rPr>
        <w:t>2</w:t>
      </w:r>
      <w:r w:rsidRPr="00D656CD">
        <w:rPr>
          <w:rFonts w:ascii="Times New Roman" w:hAnsi="Times New Roman" w:cs="Times New Roman"/>
          <w:bCs/>
          <w:sz w:val="24"/>
          <w:szCs w:val="24"/>
        </w:rPr>
        <w:t xml:space="preserve"> перечня мероприятий подпрограммы, отнесенных </w:t>
      </w:r>
      <w:r>
        <w:rPr>
          <w:rFonts w:ascii="Times New Roman" w:hAnsi="Times New Roman" w:cs="Times New Roman"/>
          <w:bCs/>
          <w:sz w:val="24"/>
          <w:szCs w:val="24"/>
        </w:rPr>
        <w:br/>
      </w:r>
      <w:r w:rsidRPr="00D656CD">
        <w:rPr>
          <w:rFonts w:ascii="Times New Roman" w:hAnsi="Times New Roman" w:cs="Times New Roman"/>
          <w:bCs/>
          <w:sz w:val="24"/>
          <w:szCs w:val="24"/>
        </w:rPr>
        <w:t xml:space="preserve">к процессной части, связанных с текущими расходами, предоставляются </w:t>
      </w:r>
      <w:r>
        <w:rPr>
          <w:rFonts w:ascii="Times New Roman" w:hAnsi="Times New Roman" w:cs="Times New Roman"/>
          <w:bCs/>
          <w:sz w:val="24"/>
          <w:szCs w:val="24"/>
        </w:rPr>
        <w:br/>
      </w:r>
      <w:r w:rsidRPr="00D656CD">
        <w:rPr>
          <w:rFonts w:ascii="Times New Roman" w:hAnsi="Times New Roman" w:cs="Times New Roman"/>
          <w:bCs/>
          <w:sz w:val="24"/>
          <w:szCs w:val="24"/>
        </w:rPr>
        <w:t xml:space="preserve">в целях возмещения части затрат, связанных с транспортировкой </w:t>
      </w:r>
      <w:proofErr w:type="spellStart"/>
      <w:r w:rsidRPr="00D656CD">
        <w:rPr>
          <w:rFonts w:ascii="Times New Roman" w:hAnsi="Times New Roman" w:cs="Times New Roman"/>
          <w:bCs/>
          <w:sz w:val="24"/>
          <w:szCs w:val="24"/>
        </w:rPr>
        <w:t>несырьевой</w:t>
      </w:r>
      <w:proofErr w:type="spellEnd"/>
      <w:r w:rsidRPr="00D656CD">
        <w:rPr>
          <w:rFonts w:ascii="Times New Roman" w:hAnsi="Times New Roman" w:cs="Times New Roman"/>
          <w:bCs/>
          <w:sz w:val="24"/>
          <w:szCs w:val="24"/>
        </w:rPr>
        <w:t xml:space="preserve"> неэнергетической продукции, возникших:</w:t>
      </w:r>
    </w:p>
    <w:p w14:paraId="1EEA29BE"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2023 году за период с 01.01.2022 по 31.12.2022;</w:t>
      </w:r>
    </w:p>
    <w:p w14:paraId="18502B47"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2024 году за период с 01.01.2023 по 31.12.2023;</w:t>
      </w:r>
    </w:p>
    <w:p w14:paraId="569900AF"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2025 году за период с 01.01.2024 по 31.12.2024;</w:t>
      </w:r>
    </w:p>
    <w:p w14:paraId="46BC14C3"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2026 году за период с 01.01.2025 по 31.12.2025;</w:t>
      </w:r>
    </w:p>
    <w:p w14:paraId="387558DA" w14:textId="77777777" w:rsidR="004B1E5A" w:rsidRPr="00D656CD"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2027 году за период с 01.01.2026 по 31.12.2026;</w:t>
      </w:r>
    </w:p>
    <w:p w14:paraId="5AC01052" w14:textId="5E22FD34" w:rsidR="004B1E5A" w:rsidRDefault="004B1E5A" w:rsidP="004B1E5A">
      <w:pPr>
        <w:pStyle w:val="ConsPlusNormal"/>
        <w:ind w:firstLine="540"/>
        <w:jc w:val="both"/>
        <w:rPr>
          <w:rFonts w:ascii="Times New Roman" w:hAnsi="Times New Roman" w:cs="Times New Roman"/>
          <w:bCs/>
          <w:sz w:val="24"/>
          <w:szCs w:val="24"/>
        </w:rPr>
      </w:pPr>
      <w:r w:rsidRPr="00D656CD">
        <w:rPr>
          <w:rFonts w:ascii="Times New Roman" w:hAnsi="Times New Roman" w:cs="Times New Roman"/>
          <w:bCs/>
          <w:sz w:val="24"/>
          <w:szCs w:val="24"/>
        </w:rPr>
        <w:t>в 2028 году за период с 01.01.2027 по 31.12.2027.</w:t>
      </w:r>
    </w:p>
    <w:p w14:paraId="153EF2E2" w14:textId="3F8DAFD5" w:rsidR="004B1E5A" w:rsidRPr="00A4041A" w:rsidRDefault="004B1E5A" w:rsidP="004B1E5A">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2.4.</w:t>
      </w:r>
      <w:r w:rsidR="003F3552">
        <w:rPr>
          <w:rFonts w:ascii="Times New Roman" w:hAnsi="Times New Roman" w:cs="Times New Roman"/>
          <w:bCs/>
          <w:sz w:val="24"/>
          <w:szCs w:val="24"/>
        </w:rPr>
        <w:t>8</w:t>
      </w:r>
      <w:r>
        <w:rPr>
          <w:rFonts w:ascii="Times New Roman" w:hAnsi="Times New Roman" w:cs="Times New Roman"/>
          <w:bCs/>
          <w:sz w:val="24"/>
          <w:szCs w:val="24"/>
        </w:rPr>
        <w:t xml:space="preserve">. </w:t>
      </w:r>
      <w:r w:rsidRPr="00A4041A">
        <w:rPr>
          <w:rFonts w:ascii="Times New Roman" w:hAnsi="Times New Roman" w:cs="Times New Roman"/>
          <w:bCs/>
          <w:sz w:val="24"/>
          <w:szCs w:val="24"/>
        </w:rPr>
        <w:t>Субсидии, указанные в пункте 4.2</w:t>
      </w:r>
      <w:r>
        <w:rPr>
          <w:rFonts w:ascii="Times New Roman" w:hAnsi="Times New Roman" w:cs="Times New Roman"/>
          <w:bCs/>
          <w:sz w:val="24"/>
          <w:szCs w:val="24"/>
        </w:rPr>
        <w:t>3</w:t>
      </w:r>
      <w:r w:rsidRPr="00A4041A">
        <w:rPr>
          <w:rFonts w:ascii="Times New Roman" w:hAnsi="Times New Roman" w:cs="Times New Roman"/>
          <w:bCs/>
          <w:sz w:val="24"/>
          <w:szCs w:val="24"/>
        </w:rPr>
        <w:t xml:space="preserve"> перечня мероприятий подпрограммы, отнесенных к процессной части, связанных с текущими расходами, предоставляются юридическим лицам (за исключением государственных (муниципальных) учреждений), индивидуальным предпринимателям, зарегистрированным на территории </w:t>
      </w:r>
      <w:r>
        <w:rPr>
          <w:rFonts w:ascii="Times New Roman" w:hAnsi="Times New Roman" w:cs="Times New Roman"/>
          <w:bCs/>
          <w:sz w:val="24"/>
          <w:szCs w:val="24"/>
        </w:rPr>
        <w:br/>
      </w:r>
      <w:r w:rsidRPr="00A4041A">
        <w:rPr>
          <w:rFonts w:ascii="Times New Roman" w:hAnsi="Times New Roman" w:cs="Times New Roman"/>
          <w:bCs/>
          <w:sz w:val="24"/>
          <w:szCs w:val="24"/>
        </w:rPr>
        <w:t xml:space="preserve">Санкт-Петербурга, относящимся к сельскохозяйственным товаропроизводителям </w:t>
      </w:r>
      <w:r>
        <w:rPr>
          <w:rFonts w:ascii="Times New Roman" w:hAnsi="Times New Roman" w:cs="Times New Roman"/>
          <w:bCs/>
          <w:sz w:val="24"/>
          <w:szCs w:val="24"/>
        </w:rPr>
        <w:br/>
      </w:r>
      <w:r w:rsidRPr="00A4041A">
        <w:rPr>
          <w:rFonts w:ascii="Times New Roman" w:hAnsi="Times New Roman" w:cs="Times New Roman"/>
          <w:bCs/>
          <w:sz w:val="24"/>
          <w:szCs w:val="24"/>
        </w:rPr>
        <w:t>и(или) к субъектам деятельности в сфере промышленности в Санкт-Петербурге.</w:t>
      </w:r>
    </w:p>
    <w:p w14:paraId="2AF87A74" w14:textId="149DE101"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Субсидии, указанные в пункте 4.2</w:t>
      </w:r>
      <w:r>
        <w:rPr>
          <w:rFonts w:ascii="Times New Roman" w:hAnsi="Times New Roman" w:cs="Times New Roman"/>
          <w:bCs/>
          <w:sz w:val="24"/>
          <w:szCs w:val="24"/>
        </w:rPr>
        <w:t>3</w:t>
      </w:r>
      <w:r w:rsidRPr="00A4041A">
        <w:rPr>
          <w:rFonts w:ascii="Times New Roman" w:hAnsi="Times New Roman" w:cs="Times New Roman"/>
          <w:bCs/>
          <w:sz w:val="24"/>
          <w:szCs w:val="24"/>
        </w:rPr>
        <w:t xml:space="preserve"> перечня мероприятий подпрограммы, отнесенных </w:t>
      </w:r>
      <w:r>
        <w:rPr>
          <w:rFonts w:ascii="Times New Roman" w:hAnsi="Times New Roman" w:cs="Times New Roman"/>
          <w:bCs/>
          <w:sz w:val="24"/>
          <w:szCs w:val="24"/>
        </w:rPr>
        <w:br/>
      </w:r>
      <w:r w:rsidRPr="00A4041A">
        <w:rPr>
          <w:rFonts w:ascii="Times New Roman" w:hAnsi="Times New Roman" w:cs="Times New Roman"/>
          <w:bCs/>
          <w:sz w:val="24"/>
          <w:szCs w:val="24"/>
        </w:rPr>
        <w:t xml:space="preserve">к процессной части, связанных с текущими расходами, предоставляются </w:t>
      </w:r>
      <w:r>
        <w:rPr>
          <w:rFonts w:ascii="Times New Roman" w:hAnsi="Times New Roman" w:cs="Times New Roman"/>
          <w:bCs/>
          <w:sz w:val="24"/>
          <w:szCs w:val="24"/>
        </w:rPr>
        <w:br/>
      </w:r>
      <w:r w:rsidRPr="00A4041A">
        <w:rPr>
          <w:rFonts w:ascii="Times New Roman" w:hAnsi="Times New Roman" w:cs="Times New Roman"/>
          <w:bCs/>
          <w:sz w:val="24"/>
          <w:szCs w:val="24"/>
        </w:rPr>
        <w:t xml:space="preserve">в целях возмещения 80 процентов общей суммы затрат, но не более 5 млн руб., и не более </w:t>
      </w:r>
      <w:r>
        <w:rPr>
          <w:rFonts w:ascii="Times New Roman" w:hAnsi="Times New Roman" w:cs="Times New Roman"/>
          <w:bCs/>
          <w:sz w:val="24"/>
          <w:szCs w:val="24"/>
        </w:rPr>
        <w:br/>
      </w:r>
      <w:r w:rsidRPr="00A4041A">
        <w:rPr>
          <w:rFonts w:ascii="Times New Roman" w:hAnsi="Times New Roman" w:cs="Times New Roman"/>
          <w:bCs/>
          <w:sz w:val="24"/>
          <w:szCs w:val="24"/>
        </w:rPr>
        <w:t>10 млн руб. юридическим лицам и индивидуальным предпринимателям, заключившим соглашение о повышении конкурентоспособности в рамках постановления Правительства Российской Фед</w:t>
      </w:r>
      <w:r>
        <w:rPr>
          <w:rFonts w:ascii="Times New Roman" w:hAnsi="Times New Roman" w:cs="Times New Roman"/>
          <w:bCs/>
          <w:sz w:val="24"/>
          <w:szCs w:val="24"/>
        </w:rPr>
        <w:t>ерации от 26.04.2019 № 512 «</w:t>
      </w:r>
      <w:r w:rsidRPr="00A4041A">
        <w:rPr>
          <w:rFonts w:ascii="Times New Roman" w:hAnsi="Times New Roman" w:cs="Times New Roman"/>
          <w:bCs/>
          <w:sz w:val="24"/>
          <w:szCs w:val="24"/>
        </w:rPr>
        <w:t>О предоставлении из федерального бюджета субсидий российским кредитным организациям, международным финансовым организациям и госуд</w:t>
      </w:r>
      <w:r>
        <w:rPr>
          <w:rFonts w:ascii="Times New Roman" w:hAnsi="Times New Roman" w:cs="Times New Roman"/>
          <w:bCs/>
          <w:sz w:val="24"/>
          <w:szCs w:val="24"/>
        </w:rPr>
        <w:t>арственной корпорации развития «</w:t>
      </w:r>
      <w:r w:rsidRPr="00A4041A">
        <w:rPr>
          <w:rFonts w:ascii="Times New Roman" w:hAnsi="Times New Roman" w:cs="Times New Roman"/>
          <w:bCs/>
          <w:sz w:val="24"/>
          <w:szCs w:val="24"/>
        </w:rPr>
        <w:t>ВЭБ.РФ</w:t>
      </w:r>
      <w:r>
        <w:rPr>
          <w:rFonts w:ascii="Times New Roman" w:hAnsi="Times New Roman" w:cs="Times New Roman"/>
          <w:bCs/>
          <w:sz w:val="24"/>
          <w:szCs w:val="24"/>
        </w:rPr>
        <w:t>»</w:t>
      </w:r>
      <w:r w:rsidRPr="00A4041A">
        <w:rPr>
          <w:rFonts w:ascii="Times New Roman" w:hAnsi="Times New Roman" w:cs="Times New Roman"/>
          <w:bCs/>
          <w:sz w:val="24"/>
          <w:szCs w:val="24"/>
        </w:rPr>
        <w:t xml:space="preserve"> на возмещение недополученных ими доходов по кредитам, выданным заключившим соглашения </w:t>
      </w:r>
      <w:r>
        <w:rPr>
          <w:rFonts w:ascii="Times New Roman" w:hAnsi="Times New Roman" w:cs="Times New Roman"/>
          <w:bCs/>
          <w:sz w:val="24"/>
          <w:szCs w:val="24"/>
        </w:rPr>
        <w:br/>
      </w:r>
      <w:r w:rsidRPr="00A4041A">
        <w:rPr>
          <w:rFonts w:ascii="Times New Roman" w:hAnsi="Times New Roman" w:cs="Times New Roman"/>
          <w:bCs/>
          <w:sz w:val="24"/>
          <w:szCs w:val="24"/>
        </w:rPr>
        <w:t xml:space="preserve">о повышении конкурентоспособности сельскохозяйственным товаропроизводителям </w:t>
      </w:r>
      <w:r>
        <w:rPr>
          <w:rFonts w:ascii="Times New Roman" w:hAnsi="Times New Roman" w:cs="Times New Roman"/>
          <w:bCs/>
          <w:sz w:val="24"/>
          <w:szCs w:val="24"/>
        </w:rPr>
        <w:br/>
      </w:r>
      <w:r w:rsidRPr="00A4041A">
        <w:rPr>
          <w:rFonts w:ascii="Times New Roman" w:hAnsi="Times New Roman" w:cs="Times New Roman"/>
          <w:bCs/>
          <w:sz w:val="24"/>
          <w:szCs w:val="24"/>
        </w:rPr>
        <w:t>(за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и(или) последующую (промышленную) переработку сельскохозяйственной продукции и ее</w:t>
      </w:r>
      <w:r>
        <w:rPr>
          <w:rFonts w:ascii="Times New Roman" w:hAnsi="Times New Roman" w:cs="Times New Roman"/>
          <w:bCs/>
          <w:sz w:val="24"/>
          <w:szCs w:val="24"/>
        </w:rPr>
        <w:t xml:space="preserve"> реализацию, по льготной ставке»</w:t>
      </w:r>
      <w:r w:rsidRPr="00A4041A">
        <w:rPr>
          <w:rFonts w:ascii="Times New Roman" w:hAnsi="Times New Roman" w:cs="Times New Roman"/>
          <w:bCs/>
          <w:sz w:val="24"/>
          <w:szCs w:val="24"/>
        </w:rPr>
        <w:t>, осуществляющим виды экономической деятельности, относящиеся в соответствии с ОКВЭД ОК 029-2014 (КДЕС Ред. 2):</w:t>
      </w:r>
    </w:p>
    <w:p w14:paraId="197E9061"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 классу 01 </w:t>
      </w:r>
      <w:r>
        <w:rPr>
          <w:rFonts w:ascii="Times New Roman" w:hAnsi="Times New Roman" w:cs="Times New Roman"/>
          <w:bCs/>
          <w:sz w:val="24"/>
          <w:szCs w:val="24"/>
        </w:rPr>
        <w:t>«</w:t>
      </w:r>
      <w:r w:rsidRPr="00A4041A">
        <w:rPr>
          <w:rFonts w:ascii="Times New Roman" w:hAnsi="Times New Roman" w:cs="Times New Roman"/>
          <w:bCs/>
          <w:sz w:val="24"/>
          <w:szCs w:val="24"/>
        </w:rPr>
        <w:t>Растениеводство и животноводство, охота и предоставление соответствующих услуг в этих областях</w:t>
      </w:r>
      <w:r>
        <w:rPr>
          <w:rFonts w:ascii="Times New Roman" w:hAnsi="Times New Roman" w:cs="Times New Roman"/>
          <w:bCs/>
          <w:sz w:val="24"/>
          <w:szCs w:val="24"/>
        </w:rPr>
        <w:t>»</w:t>
      </w:r>
      <w:r w:rsidRPr="00A4041A">
        <w:rPr>
          <w:rFonts w:ascii="Times New Roman" w:hAnsi="Times New Roman" w:cs="Times New Roman"/>
          <w:bCs/>
          <w:sz w:val="24"/>
          <w:szCs w:val="24"/>
        </w:rPr>
        <w:t xml:space="preserve"> раздела A </w:t>
      </w:r>
      <w:r>
        <w:rPr>
          <w:rFonts w:ascii="Times New Roman" w:hAnsi="Times New Roman" w:cs="Times New Roman"/>
          <w:bCs/>
          <w:sz w:val="24"/>
          <w:szCs w:val="24"/>
        </w:rPr>
        <w:t>«</w:t>
      </w:r>
      <w:r w:rsidRPr="00A4041A">
        <w:rPr>
          <w:rFonts w:ascii="Times New Roman" w:hAnsi="Times New Roman" w:cs="Times New Roman"/>
          <w:bCs/>
          <w:sz w:val="24"/>
          <w:szCs w:val="24"/>
        </w:rPr>
        <w:t>Сельское хозяйство, лесное хозяйство, охота, рыболовство и рыбоводство</w:t>
      </w:r>
      <w:r>
        <w:rPr>
          <w:rFonts w:ascii="Times New Roman" w:hAnsi="Times New Roman" w:cs="Times New Roman"/>
          <w:bCs/>
          <w:sz w:val="24"/>
          <w:szCs w:val="24"/>
        </w:rPr>
        <w:t>»</w:t>
      </w:r>
      <w:r w:rsidRPr="00A4041A">
        <w:rPr>
          <w:rFonts w:ascii="Times New Roman" w:hAnsi="Times New Roman" w:cs="Times New Roman"/>
          <w:bCs/>
          <w:sz w:val="24"/>
          <w:szCs w:val="24"/>
        </w:rPr>
        <w:t xml:space="preserve">, за исключением подкласса 01.7 </w:t>
      </w:r>
      <w:r>
        <w:rPr>
          <w:rFonts w:ascii="Times New Roman" w:hAnsi="Times New Roman" w:cs="Times New Roman"/>
          <w:bCs/>
          <w:sz w:val="24"/>
          <w:szCs w:val="24"/>
        </w:rPr>
        <w:t>«</w:t>
      </w:r>
      <w:r w:rsidRPr="00A4041A">
        <w:rPr>
          <w:rFonts w:ascii="Times New Roman" w:hAnsi="Times New Roman" w:cs="Times New Roman"/>
          <w:bCs/>
          <w:sz w:val="24"/>
          <w:szCs w:val="24"/>
        </w:rPr>
        <w:t>Охота, отлов и отстрел диких животных, включая предоставление услуг в этих областях</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2775A3B8"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 разделу C </w:t>
      </w:r>
      <w:r>
        <w:rPr>
          <w:rFonts w:ascii="Times New Roman" w:hAnsi="Times New Roman" w:cs="Times New Roman"/>
          <w:bCs/>
          <w:sz w:val="24"/>
          <w:szCs w:val="24"/>
        </w:rPr>
        <w:t>«</w:t>
      </w:r>
      <w:r w:rsidRPr="00A4041A">
        <w:rPr>
          <w:rFonts w:ascii="Times New Roman" w:hAnsi="Times New Roman" w:cs="Times New Roman"/>
          <w:bCs/>
          <w:sz w:val="24"/>
          <w:szCs w:val="24"/>
        </w:rPr>
        <w:t>Обрабатывающие производства</w:t>
      </w:r>
      <w:r>
        <w:rPr>
          <w:rFonts w:ascii="Times New Roman" w:hAnsi="Times New Roman" w:cs="Times New Roman"/>
          <w:bCs/>
          <w:sz w:val="24"/>
          <w:szCs w:val="24"/>
        </w:rPr>
        <w:t>»</w:t>
      </w:r>
      <w:r w:rsidRPr="00A4041A">
        <w:rPr>
          <w:rFonts w:ascii="Times New Roman" w:hAnsi="Times New Roman" w:cs="Times New Roman"/>
          <w:bCs/>
          <w:sz w:val="24"/>
          <w:szCs w:val="24"/>
        </w:rPr>
        <w:t>, за исключением:</w:t>
      </w:r>
    </w:p>
    <w:p w14:paraId="67169272"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12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табачных изделий</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67FD1FFD"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18 </w:t>
      </w:r>
      <w:r>
        <w:rPr>
          <w:rFonts w:ascii="Times New Roman" w:hAnsi="Times New Roman" w:cs="Times New Roman"/>
          <w:bCs/>
          <w:sz w:val="24"/>
          <w:szCs w:val="24"/>
        </w:rPr>
        <w:t>«</w:t>
      </w:r>
      <w:r w:rsidRPr="00A4041A">
        <w:rPr>
          <w:rFonts w:ascii="Times New Roman" w:hAnsi="Times New Roman" w:cs="Times New Roman"/>
          <w:bCs/>
          <w:sz w:val="24"/>
          <w:szCs w:val="24"/>
        </w:rPr>
        <w:t>Деятельность полиграфическая и копирование носителей информации</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74C1216C"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19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кокса и нефтепродуктов</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302C1762"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подкласса 32.1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ювелирных изделий, бижутерии и подобных товаров</w:t>
      </w:r>
      <w:r>
        <w:rPr>
          <w:rFonts w:ascii="Times New Roman" w:hAnsi="Times New Roman" w:cs="Times New Roman"/>
          <w:bCs/>
          <w:sz w:val="24"/>
          <w:szCs w:val="24"/>
        </w:rPr>
        <w:t>»</w:t>
      </w:r>
      <w:r w:rsidRPr="00A4041A">
        <w:rPr>
          <w:rFonts w:ascii="Times New Roman" w:hAnsi="Times New Roman" w:cs="Times New Roman"/>
          <w:bCs/>
          <w:sz w:val="24"/>
          <w:szCs w:val="24"/>
        </w:rPr>
        <w:t xml:space="preserve"> класса 32 </w:t>
      </w:r>
      <w:r>
        <w:rPr>
          <w:rFonts w:ascii="Times New Roman" w:hAnsi="Times New Roman" w:cs="Times New Roman"/>
          <w:bCs/>
          <w:sz w:val="24"/>
          <w:szCs w:val="24"/>
        </w:rPr>
        <w:t>«</w:t>
      </w:r>
      <w:r w:rsidRPr="00A4041A">
        <w:rPr>
          <w:rFonts w:ascii="Times New Roman" w:hAnsi="Times New Roman" w:cs="Times New Roman"/>
          <w:bCs/>
          <w:sz w:val="24"/>
          <w:szCs w:val="24"/>
        </w:rPr>
        <w:t>Производство прочих готовых изделий</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2689DADA" w14:textId="77777777"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класса 33 </w:t>
      </w:r>
      <w:r>
        <w:rPr>
          <w:rFonts w:ascii="Times New Roman" w:hAnsi="Times New Roman" w:cs="Times New Roman"/>
          <w:bCs/>
          <w:sz w:val="24"/>
          <w:szCs w:val="24"/>
        </w:rPr>
        <w:t>«</w:t>
      </w:r>
      <w:r w:rsidRPr="00A4041A">
        <w:rPr>
          <w:rFonts w:ascii="Times New Roman" w:hAnsi="Times New Roman" w:cs="Times New Roman"/>
          <w:bCs/>
          <w:sz w:val="24"/>
          <w:szCs w:val="24"/>
        </w:rPr>
        <w:t>Ремонт и монтаж машин и оборудования</w:t>
      </w:r>
      <w:r>
        <w:rPr>
          <w:rFonts w:ascii="Times New Roman" w:hAnsi="Times New Roman" w:cs="Times New Roman"/>
          <w:bCs/>
          <w:sz w:val="24"/>
          <w:szCs w:val="24"/>
        </w:rPr>
        <w:t>»</w:t>
      </w:r>
      <w:r w:rsidRPr="00A4041A">
        <w:rPr>
          <w:rFonts w:ascii="Times New Roman" w:hAnsi="Times New Roman" w:cs="Times New Roman"/>
          <w:bCs/>
          <w:sz w:val="24"/>
          <w:szCs w:val="24"/>
        </w:rPr>
        <w:t>.</w:t>
      </w:r>
    </w:p>
    <w:p w14:paraId="119DA548" w14:textId="3819FFC2" w:rsidR="004B1E5A" w:rsidRPr="00A4041A" w:rsidRDefault="004B1E5A" w:rsidP="004B1E5A">
      <w:pPr>
        <w:pStyle w:val="ConsPlusNormal"/>
        <w:ind w:firstLine="540"/>
        <w:jc w:val="both"/>
        <w:rPr>
          <w:rFonts w:ascii="Times New Roman" w:hAnsi="Times New Roman" w:cs="Times New Roman"/>
          <w:bCs/>
          <w:sz w:val="24"/>
          <w:szCs w:val="24"/>
        </w:rPr>
      </w:pPr>
      <w:r w:rsidRPr="00A4041A">
        <w:rPr>
          <w:rFonts w:ascii="Times New Roman" w:hAnsi="Times New Roman" w:cs="Times New Roman"/>
          <w:bCs/>
          <w:sz w:val="24"/>
          <w:szCs w:val="24"/>
        </w:rPr>
        <w:t xml:space="preserve">Субсидии, указанные в пункте 4.24 перечня мероприятий подпрограммы, отнесенных </w:t>
      </w:r>
      <w:r>
        <w:rPr>
          <w:rFonts w:ascii="Times New Roman" w:hAnsi="Times New Roman" w:cs="Times New Roman"/>
          <w:bCs/>
          <w:sz w:val="24"/>
          <w:szCs w:val="24"/>
        </w:rPr>
        <w:br/>
      </w:r>
      <w:r w:rsidRPr="00A4041A">
        <w:rPr>
          <w:rFonts w:ascii="Times New Roman" w:hAnsi="Times New Roman" w:cs="Times New Roman"/>
          <w:bCs/>
          <w:sz w:val="24"/>
          <w:szCs w:val="24"/>
        </w:rPr>
        <w:t xml:space="preserve">к процессной части, связанных с текущими расходами, предоставляются </w:t>
      </w:r>
      <w:r>
        <w:rPr>
          <w:rFonts w:ascii="Times New Roman" w:hAnsi="Times New Roman" w:cs="Times New Roman"/>
          <w:bCs/>
          <w:sz w:val="24"/>
          <w:szCs w:val="24"/>
        </w:rPr>
        <w:br/>
      </w:r>
      <w:r w:rsidRPr="00A4041A">
        <w:rPr>
          <w:rFonts w:ascii="Times New Roman" w:hAnsi="Times New Roman" w:cs="Times New Roman"/>
          <w:bCs/>
          <w:sz w:val="24"/>
          <w:szCs w:val="24"/>
        </w:rPr>
        <w:t xml:space="preserve">в целях возмещения части затрат, связанных с транспортировкой сельскохозяйственной </w:t>
      </w:r>
      <w:r>
        <w:rPr>
          <w:rFonts w:ascii="Times New Roman" w:hAnsi="Times New Roman" w:cs="Times New Roman"/>
          <w:bCs/>
          <w:sz w:val="24"/>
          <w:szCs w:val="24"/>
        </w:rPr>
        <w:br/>
      </w:r>
      <w:r w:rsidRPr="00A4041A">
        <w:rPr>
          <w:rFonts w:ascii="Times New Roman" w:hAnsi="Times New Roman" w:cs="Times New Roman"/>
          <w:bCs/>
          <w:sz w:val="24"/>
          <w:szCs w:val="24"/>
        </w:rPr>
        <w:t>и продовольственной продукции с применением одного или нескольких видов транспорта (железнодорожный, автомобильный, водный, авиационный), возникших:</w:t>
      </w:r>
    </w:p>
    <w:p w14:paraId="67DA6497" w14:textId="77777777" w:rsidR="004B1E5A"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t>в 2023 году за период с 01.01.2022 по 31.12.2022;</w:t>
      </w:r>
    </w:p>
    <w:p w14:paraId="4051DFDA" w14:textId="77777777" w:rsidR="004B1E5A"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t>в 2024 году за период с 01.01.2023 по 31.12.2023;</w:t>
      </w:r>
    </w:p>
    <w:p w14:paraId="200596B9" w14:textId="77777777" w:rsidR="004B1E5A"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lastRenderedPageBreak/>
        <w:t>в 2025 году за период с 01.01.2024 по 31.12.2024;</w:t>
      </w:r>
    </w:p>
    <w:p w14:paraId="1173F999" w14:textId="77777777" w:rsidR="004B1E5A"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t>в 2026 году за период с 01.01.2025 по 31.12.2025;</w:t>
      </w:r>
    </w:p>
    <w:p w14:paraId="293B1383" w14:textId="77777777" w:rsidR="004B1E5A"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t>в 2027 году за период с 01.01.2026 по 31.12.2026;</w:t>
      </w:r>
    </w:p>
    <w:p w14:paraId="086227EA" w14:textId="22B2E40D" w:rsidR="00D07C05" w:rsidRPr="004B1E5A" w:rsidRDefault="004B1E5A" w:rsidP="004B1E5A">
      <w:pPr>
        <w:pStyle w:val="ConsPlusNormal"/>
        <w:ind w:firstLine="540"/>
        <w:jc w:val="both"/>
        <w:rPr>
          <w:rFonts w:ascii="Times New Roman" w:hAnsi="Times New Roman" w:cs="Times New Roman"/>
          <w:bCs/>
          <w:sz w:val="23"/>
          <w:szCs w:val="23"/>
        </w:rPr>
      </w:pPr>
      <w:r w:rsidRPr="004B1E5A">
        <w:rPr>
          <w:rFonts w:ascii="Times New Roman" w:hAnsi="Times New Roman" w:cs="Times New Roman"/>
          <w:bCs/>
          <w:sz w:val="23"/>
          <w:szCs w:val="23"/>
        </w:rPr>
        <w:t>в 2028 году за период с 01.01.2027 по 31.12.2027.</w:t>
      </w:r>
    </w:p>
    <w:p w14:paraId="2401A1FB" w14:textId="77777777" w:rsidR="000F1CA5" w:rsidRDefault="000F1CA5" w:rsidP="00D07C05">
      <w:pPr>
        <w:spacing w:after="0" w:line="240" w:lineRule="auto"/>
        <w:ind w:firstLine="540"/>
        <w:jc w:val="center"/>
        <w:rPr>
          <w:rFonts w:ascii="Times New Roman" w:hAnsi="Times New Roman"/>
          <w:b/>
          <w:sz w:val="24"/>
          <w:szCs w:val="24"/>
        </w:rPr>
      </w:pPr>
    </w:p>
    <w:p w14:paraId="48466D10" w14:textId="2338C9A8" w:rsidR="004510FE" w:rsidRPr="002101A3" w:rsidRDefault="004510FE" w:rsidP="00D07C05">
      <w:pPr>
        <w:spacing w:after="0" w:line="240" w:lineRule="auto"/>
        <w:ind w:firstLine="540"/>
        <w:jc w:val="center"/>
        <w:rPr>
          <w:rFonts w:ascii="Times New Roman" w:hAnsi="Times New Roman"/>
          <w:b/>
          <w:sz w:val="24"/>
          <w:szCs w:val="24"/>
        </w:rPr>
      </w:pPr>
      <w:r w:rsidRPr="002101A3">
        <w:rPr>
          <w:rFonts w:ascii="Times New Roman" w:hAnsi="Times New Roman"/>
          <w:b/>
          <w:sz w:val="24"/>
          <w:szCs w:val="24"/>
        </w:rPr>
        <w:t>3. П</w:t>
      </w:r>
      <w:r w:rsidR="00B60D3A" w:rsidRPr="002101A3">
        <w:rPr>
          <w:rFonts w:ascii="Times New Roman" w:hAnsi="Times New Roman"/>
          <w:b/>
          <w:sz w:val="24"/>
          <w:szCs w:val="24"/>
        </w:rPr>
        <w:t>аспорт</w:t>
      </w:r>
      <w:r w:rsidRPr="002101A3">
        <w:rPr>
          <w:rFonts w:ascii="Times New Roman" w:hAnsi="Times New Roman"/>
          <w:b/>
          <w:sz w:val="24"/>
          <w:szCs w:val="24"/>
        </w:rPr>
        <w:t xml:space="preserve"> </w:t>
      </w:r>
      <w:r w:rsidR="00E03CC9" w:rsidRPr="002101A3">
        <w:rPr>
          <w:rFonts w:ascii="Times New Roman" w:hAnsi="Times New Roman"/>
          <w:b/>
          <w:sz w:val="24"/>
          <w:szCs w:val="24"/>
        </w:rPr>
        <w:br/>
      </w:r>
      <w:r w:rsidRPr="002101A3">
        <w:rPr>
          <w:rFonts w:ascii="Times New Roman" w:hAnsi="Times New Roman"/>
          <w:b/>
          <w:sz w:val="24"/>
          <w:szCs w:val="24"/>
        </w:rPr>
        <w:t>подпрограммы</w:t>
      </w:r>
      <w:r w:rsidR="00A409EF" w:rsidRPr="002101A3">
        <w:rPr>
          <w:rFonts w:ascii="Times New Roman" w:hAnsi="Times New Roman"/>
          <w:b/>
          <w:sz w:val="24"/>
          <w:szCs w:val="24"/>
        </w:rPr>
        <w:t xml:space="preserve"> «</w:t>
      </w:r>
      <w:r w:rsidRPr="002101A3">
        <w:rPr>
          <w:rFonts w:ascii="Times New Roman" w:hAnsi="Times New Roman"/>
          <w:b/>
          <w:sz w:val="24"/>
          <w:szCs w:val="24"/>
        </w:rPr>
        <w:t>Инновационное развитие Санкт-Петербурга</w:t>
      </w:r>
      <w:r w:rsidR="00A409EF" w:rsidRPr="002101A3">
        <w:rPr>
          <w:rFonts w:ascii="Times New Roman" w:hAnsi="Times New Roman"/>
          <w:b/>
          <w:sz w:val="24"/>
          <w:szCs w:val="24"/>
        </w:rPr>
        <w:t>»</w:t>
      </w:r>
    </w:p>
    <w:p w14:paraId="50D2DE0C" w14:textId="77777777" w:rsidR="004510FE" w:rsidRPr="002101A3" w:rsidRDefault="004510FE" w:rsidP="00D07C05">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t xml:space="preserve">(далее </w:t>
      </w:r>
      <w:r w:rsidR="0044436F" w:rsidRPr="002101A3">
        <w:rPr>
          <w:rFonts w:ascii="Times New Roman" w:hAnsi="Times New Roman" w:cs="Times New Roman"/>
          <w:b/>
          <w:sz w:val="24"/>
          <w:szCs w:val="24"/>
        </w:rPr>
        <w:t xml:space="preserve">в настоящем разделе </w:t>
      </w:r>
      <w:r w:rsidR="00A409EF" w:rsidRPr="002101A3">
        <w:rPr>
          <w:rFonts w:ascii="Times New Roman" w:hAnsi="Times New Roman" w:cs="Times New Roman"/>
          <w:b/>
          <w:sz w:val="24"/>
          <w:szCs w:val="24"/>
        </w:rPr>
        <w:t>–</w:t>
      </w:r>
      <w:r w:rsidRPr="002101A3">
        <w:rPr>
          <w:rFonts w:ascii="Times New Roman" w:hAnsi="Times New Roman" w:cs="Times New Roman"/>
          <w:b/>
          <w:sz w:val="24"/>
          <w:szCs w:val="24"/>
        </w:rPr>
        <w:t xml:space="preserve"> подпрограмма)</w:t>
      </w:r>
    </w:p>
    <w:p w14:paraId="449D4707" w14:textId="77777777" w:rsidR="004510FE" w:rsidRPr="002101A3" w:rsidRDefault="004510FE">
      <w:pPr>
        <w:pStyle w:val="ConsPlusNormal"/>
        <w:rPr>
          <w:rFonts w:ascii="Times New Roman" w:hAnsi="Times New Roman" w:cs="Times New Roman"/>
          <w:sz w:val="24"/>
          <w:szCs w:val="24"/>
        </w:rPr>
      </w:pPr>
    </w:p>
    <w:tbl>
      <w:tblPr>
        <w:tblW w:w="9934"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629"/>
        <w:gridCol w:w="2977"/>
        <w:gridCol w:w="6328"/>
      </w:tblGrid>
      <w:tr w:rsidR="004510FE" w:rsidRPr="002101A3" w14:paraId="02811FCB" w14:textId="77777777" w:rsidTr="00572231">
        <w:tc>
          <w:tcPr>
            <w:tcW w:w="629" w:type="dxa"/>
            <w:tcBorders>
              <w:top w:val="single" w:sz="4" w:space="0" w:color="auto"/>
              <w:bottom w:val="single" w:sz="4" w:space="0" w:color="auto"/>
            </w:tcBorders>
          </w:tcPr>
          <w:p w14:paraId="60BABB1F" w14:textId="77777777" w:rsidR="004510FE" w:rsidRPr="002101A3" w:rsidRDefault="004510FE" w:rsidP="00794777">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1</w:t>
            </w:r>
          </w:p>
        </w:tc>
        <w:tc>
          <w:tcPr>
            <w:tcW w:w="2977" w:type="dxa"/>
            <w:tcBorders>
              <w:top w:val="single" w:sz="4" w:space="0" w:color="auto"/>
              <w:bottom w:val="single" w:sz="4" w:space="0" w:color="auto"/>
            </w:tcBorders>
          </w:tcPr>
          <w:p w14:paraId="76A97D75" w14:textId="77777777" w:rsidR="004510FE" w:rsidRPr="002101A3" w:rsidRDefault="00425623" w:rsidP="007936B3">
            <w:pPr>
              <w:pStyle w:val="ConsPlusNormal"/>
              <w:rPr>
                <w:rFonts w:ascii="Times New Roman" w:hAnsi="Times New Roman" w:cs="Times New Roman"/>
                <w:sz w:val="24"/>
                <w:szCs w:val="24"/>
              </w:rPr>
            </w:pPr>
            <w:r w:rsidRPr="002101A3">
              <w:rPr>
                <w:rFonts w:ascii="Times New Roman" w:hAnsi="Times New Roman"/>
                <w:sz w:val="24"/>
                <w:szCs w:val="24"/>
              </w:rPr>
              <w:t xml:space="preserve">Исполнители подпрограммы </w:t>
            </w:r>
            <w:r w:rsidRPr="002101A3">
              <w:rPr>
                <w:rFonts w:ascii="Times New Roman" w:hAnsi="Times New Roman" w:cs="Times New Roman"/>
                <w:sz w:val="24"/>
                <w:szCs w:val="24"/>
              </w:rPr>
              <w:t xml:space="preserve">(соисполнители государственной программы </w:t>
            </w:r>
            <w:r w:rsidRPr="002101A3">
              <w:rPr>
                <w:rFonts w:ascii="Times New Roman" w:hAnsi="Times New Roman" w:cs="Times New Roman"/>
                <w:sz w:val="24"/>
                <w:szCs w:val="24"/>
              </w:rPr>
              <w:br/>
              <w:t>и (или) ответственный исполнитель государственной программы)</w:t>
            </w:r>
          </w:p>
        </w:tc>
        <w:tc>
          <w:tcPr>
            <w:tcW w:w="6328" w:type="dxa"/>
            <w:tcBorders>
              <w:top w:val="single" w:sz="4" w:space="0" w:color="auto"/>
              <w:bottom w:val="single" w:sz="4" w:space="0" w:color="auto"/>
            </w:tcBorders>
          </w:tcPr>
          <w:p w14:paraId="5F3EF29B" w14:textId="77777777" w:rsidR="00425623" w:rsidRPr="002101A3" w:rsidRDefault="00425623"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КППИТ;</w:t>
            </w:r>
          </w:p>
          <w:p w14:paraId="210DCB8C" w14:textId="1E0C07BA" w:rsidR="00A41AE5" w:rsidRPr="002101A3" w:rsidRDefault="004510FE"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Ж</w:t>
            </w:r>
            <w:r w:rsidR="00A12BBB" w:rsidRPr="002101A3">
              <w:rPr>
                <w:rFonts w:ascii="Times New Roman" w:hAnsi="Times New Roman" w:cs="Times New Roman"/>
                <w:sz w:val="24"/>
                <w:szCs w:val="24"/>
              </w:rPr>
              <w:t>К</w:t>
            </w:r>
            <w:r w:rsidR="008E5856" w:rsidRPr="002101A3">
              <w:rPr>
                <w:rFonts w:ascii="Times New Roman" w:hAnsi="Times New Roman" w:cs="Times New Roman"/>
                <w:sz w:val="24"/>
                <w:szCs w:val="24"/>
              </w:rPr>
              <w:t>;</w:t>
            </w:r>
          </w:p>
          <w:p w14:paraId="161CD4AB" w14:textId="00DC83FE" w:rsidR="001130B9" w:rsidRPr="002101A3" w:rsidRDefault="004510FE"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К</w:t>
            </w:r>
            <w:r w:rsidR="00A12BBB" w:rsidRPr="002101A3">
              <w:rPr>
                <w:rFonts w:ascii="Times New Roman" w:hAnsi="Times New Roman" w:cs="Times New Roman"/>
                <w:sz w:val="24"/>
                <w:szCs w:val="24"/>
              </w:rPr>
              <w:t>З</w:t>
            </w:r>
            <w:r w:rsidR="008E5856" w:rsidRPr="002101A3">
              <w:rPr>
                <w:rFonts w:ascii="Times New Roman" w:hAnsi="Times New Roman" w:cs="Times New Roman"/>
                <w:sz w:val="24"/>
                <w:szCs w:val="24"/>
              </w:rPr>
              <w:t>;</w:t>
            </w:r>
          </w:p>
          <w:p w14:paraId="11EDDF1A" w14:textId="77777777" w:rsidR="00A41AE5" w:rsidRPr="002101A3" w:rsidRDefault="00A76DEB"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К</w:t>
            </w:r>
            <w:r w:rsidR="00A12BBB" w:rsidRPr="002101A3">
              <w:rPr>
                <w:rFonts w:ascii="Times New Roman" w:hAnsi="Times New Roman" w:cs="Times New Roman"/>
                <w:sz w:val="24"/>
                <w:szCs w:val="24"/>
              </w:rPr>
              <w:t>И</w:t>
            </w:r>
            <w:r w:rsidR="008E5856" w:rsidRPr="002101A3">
              <w:rPr>
                <w:rFonts w:ascii="Times New Roman" w:hAnsi="Times New Roman" w:cs="Times New Roman"/>
                <w:sz w:val="24"/>
                <w:szCs w:val="24"/>
              </w:rPr>
              <w:t>;</w:t>
            </w:r>
          </w:p>
          <w:p w14:paraId="6D949FD1" w14:textId="77777777" w:rsidR="00A41AE5" w:rsidRPr="002101A3" w:rsidRDefault="004510FE"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К</w:t>
            </w:r>
            <w:r w:rsidR="00A12BBB" w:rsidRPr="002101A3">
              <w:rPr>
                <w:rFonts w:ascii="Times New Roman" w:hAnsi="Times New Roman" w:cs="Times New Roman"/>
                <w:sz w:val="24"/>
                <w:szCs w:val="24"/>
              </w:rPr>
              <w:t>НВШ</w:t>
            </w:r>
            <w:r w:rsidR="008E5856" w:rsidRPr="002101A3">
              <w:rPr>
                <w:rFonts w:ascii="Times New Roman" w:hAnsi="Times New Roman" w:cs="Times New Roman"/>
                <w:sz w:val="24"/>
                <w:szCs w:val="24"/>
              </w:rPr>
              <w:t>;</w:t>
            </w:r>
          </w:p>
          <w:p w14:paraId="79C3F7AE" w14:textId="77777777" w:rsidR="00A41AE5" w:rsidRPr="002101A3" w:rsidRDefault="004510FE"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К</w:t>
            </w:r>
            <w:r w:rsidR="00A12BBB" w:rsidRPr="002101A3">
              <w:rPr>
                <w:rFonts w:ascii="Times New Roman" w:hAnsi="Times New Roman" w:cs="Times New Roman"/>
                <w:sz w:val="24"/>
                <w:szCs w:val="24"/>
              </w:rPr>
              <w:t>РТИ</w:t>
            </w:r>
            <w:r w:rsidR="008E5856" w:rsidRPr="002101A3">
              <w:rPr>
                <w:rFonts w:ascii="Times New Roman" w:hAnsi="Times New Roman" w:cs="Times New Roman"/>
                <w:sz w:val="24"/>
                <w:szCs w:val="24"/>
              </w:rPr>
              <w:t>;</w:t>
            </w:r>
          </w:p>
          <w:p w14:paraId="6E01B7A2" w14:textId="77777777" w:rsidR="00A41AE5" w:rsidRPr="002101A3" w:rsidRDefault="004510FE"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К</w:t>
            </w:r>
            <w:r w:rsidR="00A12BBB" w:rsidRPr="002101A3">
              <w:rPr>
                <w:rFonts w:ascii="Times New Roman" w:hAnsi="Times New Roman" w:cs="Times New Roman"/>
                <w:sz w:val="24"/>
                <w:szCs w:val="24"/>
              </w:rPr>
              <w:t>С</w:t>
            </w:r>
            <w:r w:rsidR="008E5856" w:rsidRPr="002101A3">
              <w:rPr>
                <w:rFonts w:ascii="Times New Roman" w:hAnsi="Times New Roman" w:cs="Times New Roman"/>
                <w:sz w:val="24"/>
                <w:szCs w:val="24"/>
              </w:rPr>
              <w:t>;</w:t>
            </w:r>
          </w:p>
          <w:p w14:paraId="2A1F0149" w14:textId="6E27167B" w:rsidR="007936B3" w:rsidRPr="002101A3" w:rsidRDefault="004510FE" w:rsidP="00D35AEE">
            <w:pPr>
              <w:pStyle w:val="ConsPlusNormal"/>
              <w:rPr>
                <w:rFonts w:ascii="Times New Roman" w:hAnsi="Times New Roman" w:cs="Times New Roman"/>
                <w:sz w:val="8"/>
                <w:szCs w:val="8"/>
                <w:lang w:eastAsia="en-US"/>
              </w:rPr>
            </w:pPr>
            <w:proofErr w:type="spellStart"/>
            <w:r w:rsidRPr="002101A3">
              <w:rPr>
                <w:rFonts w:ascii="Times New Roman" w:hAnsi="Times New Roman" w:cs="Times New Roman"/>
                <w:sz w:val="24"/>
                <w:szCs w:val="24"/>
              </w:rPr>
              <w:t>К</w:t>
            </w:r>
            <w:r w:rsidR="00A12BBB" w:rsidRPr="002101A3">
              <w:rPr>
                <w:rFonts w:ascii="Times New Roman" w:hAnsi="Times New Roman" w:cs="Times New Roman"/>
                <w:sz w:val="24"/>
                <w:szCs w:val="24"/>
              </w:rPr>
              <w:t>ФКиС</w:t>
            </w:r>
            <w:proofErr w:type="spellEnd"/>
          </w:p>
        </w:tc>
      </w:tr>
      <w:tr w:rsidR="004510FE" w:rsidRPr="002101A3" w14:paraId="028AFEE2" w14:textId="77777777" w:rsidTr="00572231">
        <w:tc>
          <w:tcPr>
            <w:tcW w:w="629" w:type="dxa"/>
            <w:tcBorders>
              <w:top w:val="single" w:sz="4" w:space="0" w:color="auto"/>
              <w:bottom w:val="nil"/>
            </w:tcBorders>
          </w:tcPr>
          <w:p w14:paraId="2EAD7328" w14:textId="77777777" w:rsidR="004510FE" w:rsidRPr="002101A3" w:rsidRDefault="004510FE" w:rsidP="00794777">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2</w:t>
            </w:r>
          </w:p>
        </w:tc>
        <w:tc>
          <w:tcPr>
            <w:tcW w:w="2977" w:type="dxa"/>
            <w:tcBorders>
              <w:top w:val="single" w:sz="4" w:space="0" w:color="auto"/>
              <w:bottom w:val="nil"/>
            </w:tcBorders>
          </w:tcPr>
          <w:p w14:paraId="4F279927" w14:textId="77777777" w:rsidR="00A12BBB" w:rsidRPr="002101A3" w:rsidRDefault="00FC3846"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Участник</w:t>
            </w:r>
            <w:r w:rsidR="00C573F2" w:rsidRPr="002101A3">
              <w:rPr>
                <w:rFonts w:ascii="Times New Roman" w:hAnsi="Times New Roman" w:cs="Times New Roman"/>
                <w:sz w:val="24"/>
                <w:szCs w:val="24"/>
              </w:rPr>
              <w:t xml:space="preserve"> (участники</w:t>
            </w:r>
            <w:r w:rsidRPr="002101A3">
              <w:rPr>
                <w:rFonts w:ascii="Times New Roman" w:hAnsi="Times New Roman" w:cs="Times New Roman"/>
                <w:sz w:val="24"/>
                <w:szCs w:val="24"/>
              </w:rPr>
              <w:t xml:space="preserve">) государственной программы </w:t>
            </w:r>
            <w:r w:rsidR="008B66F9" w:rsidRPr="002101A3">
              <w:rPr>
                <w:rFonts w:ascii="Times New Roman" w:hAnsi="Times New Roman" w:cs="Times New Roman"/>
                <w:sz w:val="24"/>
                <w:szCs w:val="24"/>
              </w:rPr>
              <w:br/>
            </w:r>
            <w:r w:rsidRPr="002101A3">
              <w:rPr>
                <w:rFonts w:ascii="Times New Roman" w:hAnsi="Times New Roman" w:cs="Times New Roman"/>
                <w:sz w:val="24"/>
                <w:szCs w:val="24"/>
              </w:rPr>
              <w:t>(в части реализации подпрограммы)</w:t>
            </w:r>
          </w:p>
          <w:p w14:paraId="3D2B52EC" w14:textId="77777777" w:rsidR="007936B3" w:rsidRPr="002101A3" w:rsidRDefault="007936B3" w:rsidP="007936B3">
            <w:pPr>
              <w:pStyle w:val="ConsPlusNormal"/>
              <w:rPr>
                <w:rFonts w:ascii="Times New Roman" w:hAnsi="Times New Roman" w:cs="Times New Roman"/>
                <w:sz w:val="8"/>
                <w:szCs w:val="8"/>
              </w:rPr>
            </w:pPr>
          </w:p>
        </w:tc>
        <w:tc>
          <w:tcPr>
            <w:tcW w:w="6328" w:type="dxa"/>
            <w:tcBorders>
              <w:top w:val="single" w:sz="4" w:space="0" w:color="auto"/>
              <w:bottom w:val="nil"/>
            </w:tcBorders>
          </w:tcPr>
          <w:p w14:paraId="4218F4D6" w14:textId="77777777" w:rsidR="00551338" w:rsidRPr="002101A3" w:rsidRDefault="00542E55" w:rsidP="007936B3">
            <w:pPr>
              <w:pStyle w:val="ConsPlusNormal"/>
            </w:pPr>
            <w:r w:rsidRPr="002101A3">
              <w:rPr>
                <w:rFonts w:ascii="Times New Roman" w:hAnsi="Times New Roman" w:cs="Times New Roman"/>
                <w:sz w:val="24"/>
                <w:szCs w:val="24"/>
              </w:rPr>
              <w:t>А</w:t>
            </w:r>
            <w:r w:rsidR="00551338" w:rsidRPr="002101A3">
              <w:rPr>
                <w:rFonts w:ascii="Times New Roman" w:hAnsi="Times New Roman" w:cs="Times New Roman"/>
                <w:sz w:val="24"/>
                <w:szCs w:val="24"/>
              </w:rPr>
              <w:t>О</w:t>
            </w:r>
            <w:r w:rsidR="004510FE" w:rsidRPr="002101A3">
              <w:rPr>
                <w:rFonts w:ascii="Times New Roman" w:hAnsi="Times New Roman" w:cs="Times New Roman"/>
                <w:sz w:val="24"/>
                <w:szCs w:val="24"/>
              </w:rPr>
              <w:t xml:space="preserve"> </w:t>
            </w:r>
            <w:r w:rsidR="00A409EF" w:rsidRPr="002101A3">
              <w:rPr>
                <w:rFonts w:ascii="Times New Roman" w:hAnsi="Times New Roman" w:cs="Times New Roman"/>
                <w:sz w:val="24"/>
                <w:szCs w:val="24"/>
              </w:rPr>
              <w:t>«</w:t>
            </w:r>
            <w:r w:rsidR="004510FE" w:rsidRPr="002101A3">
              <w:rPr>
                <w:rFonts w:ascii="Times New Roman" w:hAnsi="Times New Roman" w:cs="Times New Roman"/>
                <w:sz w:val="24"/>
                <w:szCs w:val="24"/>
              </w:rPr>
              <w:t>Технопарк</w:t>
            </w:r>
            <w:r w:rsidRPr="002101A3">
              <w:rPr>
                <w:rFonts w:ascii="Times New Roman" w:hAnsi="Times New Roman" w:cs="Times New Roman"/>
                <w:sz w:val="24"/>
                <w:szCs w:val="24"/>
              </w:rPr>
              <w:t xml:space="preserve"> </w:t>
            </w:r>
            <w:r w:rsidR="004510FE" w:rsidRPr="002101A3">
              <w:rPr>
                <w:rFonts w:ascii="Times New Roman" w:hAnsi="Times New Roman" w:cs="Times New Roman"/>
                <w:sz w:val="24"/>
                <w:szCs w:val="24"/>
              </w:rPr>
              <w:t>Санкт-Петербурга</w:t>
            </w:r>
            <w:r w:rsidR="00A409EF" w:rsidRPr="002101A3">
              <w:rPr>
                <w:rFonts w:ascii="Times New Roman" w:hAnsi="Times New Roman" w:cs="Times New Roman"/>
                <w:sz w:val="24"/>
                <w:szCs w:val="24"/>
              </w:rPr>
              <w:t>»</w:t>
            </w:r>
            <w:r w:rsidR="00C47586" w:rsidRPr="002101A3">
              <w:rPr>
                <w:rFonts w:ascii="Times New Roman" w:hAnsi="Times New Roman" w:cs="Times New Roman"/>
                <w:sz w:val="24"/>
                <w:szCs w:val="24"/>
              </w:rPr>
              <w:t>;</w:t>
            </w:r>
            <w:r w:rsidR="00A76DEB" w:rsidRPr="002101A3">
              <w:t xml:space="preserve"> </w:t>
            </w:r>
          </w:p>
          <w:p w14:paraId="52758C0F" w14:textId="77777777" w:rsidR="00A41AE5" w:rsidRPr="002101A3" w:rsidRDefault="00551338"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АО</w:t>
            </w:r>
            <w:r w:rsidR="00FC35DA" w:rsidRPr="002101A3">
              <w:rPr>
                <w:rFonts w:ascii="Times New Roman" w:hAnsi="Times New Roman" w:cs="Times New Roman"/>
                <w:sz w:val="24"/>
                <w:szCs w:val="24"/>
              </w:rPr>
              <w:t xml:space="preserve"> «</w:t>
            </w:r>
            <w:r w:rsidR="004440B3" w:rsidRPr="002101A3">
              <w:rPr>
                <w:rFonts w:ascii="Times New Roman" w:hAnsi="Times New Roman" w:cs="Times New Roman"/>
                <w:sz w:val="24"/>
                <w:szCs w:val="24"/>
              </w:rPr>
              <w:t xml:space="preserve">ИТМО </w:t>
            </w:r>
            <w:proofErr w:type="spellStart"/>
            <w:r w:rsidR="00FC35DA" w:rsidRPr="002101A3">
              <w:rPr>
                <w:rFonts w:ascii="Times New Roman" w:hAnsi="Times New Roman" w:cs="Times New Roman"/>
                <w:sz w:val="24"/>
                <w:szCs w:val="24"/>
              </w:rPr>
              <w:t>Хайпарк</w:t>
            </w:r>
            <w:proofErr w:type="spellEnd"/>
            <w:r w:rsidR="00FC35DA" w:rsidRPr="002101A3">
              <w:rPr>
                <w:rFonts w:ascii="Times New Roman" w:hAnsi="Times New Roman" w:cs="Times New Roman"/>
                <w:sz w:val="24"/>
                <w:szCs w:val="24"/>
              </w:rPr>
              <w:t>»</w:t>
            </w:r>
          </w:p>
        </w:tc>
      </w:tr>
      <w:tr w:rsidR="004510FE" w:rsidRPr="002101A3" w14:paraId="3801D2F9" w14:textId="77777777" w:rsidTr="00572231">
        <w:tblPrEx>
          <w:tblBorders>
            <w:insideH w:val="single" w:sz="4" w:space="0" w:color="auto"/>
          </w:tblBorders>
        </w:tblPrEx>
        <w:tc>
          <w:tcPr>
            <w:tcW w:w="629" w:type="dxa"/>
          </w:tcPr>
          <w:p w14:paraId="2960D901" w14:textId="77777777" w:rsidR="004510FE" w:rsidRPr="002101A3" w:rsidRDefault="004510FE" w:rsidP="00794777">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3</w:t>
            </w:r>
          </w:p>
        </w:tc>
        <w:tc>
          <w:tcPr>
            <w:tcW w:w="2977" w:type="dxa"/>
          </w:tcPr>
          <w:p w14:paraId="0371B7FD" w14:textId="77777777" w:rsidR="004510FE" w:rsidRPr="002101A3" w:rsidRDefault="004510FE"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Цели подпрограммы</w:t>
            </w:r>
          </w:p>
        </w:tc>
        <w:tc>
          <w:tcPr>
            <w:tcW w:w="6328" w:type="dxa"/>
          </w:tcPr>
          <w:p w14:paraId="2E957DA4" w14:textId="6C966BE9" w:rsidR="007936B3" w:rsidRPr="00D35AEE" w:rsidRDefault="004510FE"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Развитие и эффективное использование инновационного потенциала Санкт-Петербурга</w:t>
            </w:r>
          </w:p>
        </w:tc>
      </w:tr>
      <w:tr w:rsidR="004510FE" w:rsidRPr="002101A3" w14:paraId="58861FA4" w14:textId="77777777" w:rsidTr="00572231">
        <w:tblPrEx>
          <w:tblBorders>
            <w:insideH w:val="single" w:sz="4" w:space="0" w:color="auto"/>
          </w:tblBorders>
        </w:tblPrEx>
        <w:tc>
          <w:tcPr>
            <w:tcW w:w="629" w:type="dxa"/>
          </w:tcPr>
          <w:p w14:paraId="39075E7E" w14:textId="77777777" w:rsidR="004510FE" w:rsidRPr="002101A3" w:rsidRDefault="004510FE" w:rsidP="00794777">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4</w:t>
            </w:r>
          </w:p>
        </w:tc>
        <w:tc>
          <w:tcPr>
            <w:tcW w:w="2977" w:type="dxa"/>
          </w:tcPr>
          <w:p w14:paraId="6AC0DEEA" w14:textId="77777777" w:rsidR="004510FE" w:rsidRPr="002101A3" w:rsidRDefault="004510FE"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Задачи подпрограммы</w:t>
            </w:r>
          </w:p>
        </w:tc>
        <w:tc>
          <w:tcPr>
            <w:tcW w:w="6328" w:type="dxa"/>
          </w:tcPr>
          <w:p w14:paraId="04349A5E" w14:textId="77777777" w:rsidR="00A41AE5" w:rsidRPr="002101A3" w:rsidRDefault="006A01A6"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 xml:space="preserve">Стимулирование субъектов инновационной деятельности </w:t>
            </w:r>
            <w:r w:rsidRPr="002101A3">
              <w:rPr>
                <w:rFonts w:ascii="Times New Roman" w:hAnsi="Times New Roman" w:cs="Times New Roman"/>
                <w:sz w:val="24"/>
                <w:szCs w:val="24"/>
              </w:rPr>
              <w:br/>
              <w:t>Санкт-Петербурга к созданию и выпуску высокотехнологичной и конкурентоспособной инновационной продукции;</w:t>
            </w:r>
          </w:p>
          <w:p w14:paraId="7112B614" w14:textId="77777777" w:rsidR="00A41AE5" w:rsidRPr="002101A3" w:rsidRDefault="006A01A6"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защита прав интеллектуальной собственности;</w:t>
            </w:r>
          </w:p>
          <w:p w14:paraId="75E0045D" w14:textId="77777777" w:rsidR="00A41AE5" w:rsidRPr="002101A3" w:rsidRDefault="007A2543"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содействие развитию инфраструктуры для инновационной деятельности</w:t>
            </w:r>
            <w:r w:rsidR="008E5856" w:rsidRPr="002101A3">
              <w:rPr>
                <w:rFonts w:ascii="Times New Roman" w:hAnsi="Times New Roman" w:cs="Times New Roman"/>
                <w:sz w:val="24"/>
                <w:szCs w:val="24"/>
              </w:rPr>
              <w:t>;</w:t>
            </w:r>
          </w:p>
          <w:p w14:paraId="2E146197" w14:textId="77777777" w:rsidR="00572231" w:rsidRPr="002101A3" w:rsidRDefault="00572231"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стимулирование спроса на инновационную продукцию;</w:t>
            </w:r>
          </w:p>
          <w:p w14:paraId="5EF0B6CB" w14:textId="77777777" w:rsidR="00A41AE5" w:rsidRPr="002101A3" w:rsidRDefault="006A01A6" w:rsidP="007936B3">
            <w:pPr>
              <w:pStyle w:val="ConsPlusNormal"/>
              <w:rPr>
                <w:rFonts w:ascii="Times New Roman" w:hAnsi="Times New Roman" w:cs="Times New Roman"/>
                <w:sz w:val="24"/>
                <w:szCs w:val="24"/>
                <w:lang w:eastAsia="en-US"/>
              </w:rPr>
            </w:pPr>
            <w:r w:rsidRPr="002101A3">
              <w:rPr>
                <w:rFonts w:ascii="Times New Roman" w:hAnsi="Times New Roman" w:cs="Times New Roman"/>
                <w:sz w:val="24"/>
                <w:szCs w:val="24"/>
              </w:rPr>
              <w:t>содействие развитию кластеров Санкт-Петербурга;</w:t>
            </w:r>
          </w:p>
          <w:p w14:paraId="74F43AF1" w14:textId="61B6B3F7" w:rsidR="007936B3" w:rsidRPr="00D35AEE" w:rsidRDefault="006A01A6"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содействие внедрению композиционных материалов, конструкций и изделий из них</w:t>
            </w:r>
          </w:p>
        </w:tc>
      </w:tr>
      <w:tr w:rsidR="00EC7E2F" w:rsidRPr="002101A3" w14:paraId="42A311EE" w14:textId="77777777" w:rsidTr="00572231">
        <w:tblPrEx>
          <w:tblBorders>
            <w:insideH w:val="single" w:sz="4" w:space="0" w:color="auto"/>
          </w:tblBorders>
        </w:tblPrEx>
        <w:tc>
          <w:tcPr>
            <w:tcW w:w="629" w:type="dxa"/>
          </w:tcPr>
          <w:p w14:paraId="2C78CC97" w14:textId="77777777" w:rsidR="00EC7E2F" w:rsidRPr="002101A3" w:rsidRDefault="00EC7E2F" w:rsidP="00794777">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5</w:t>
            </w:r>
          </w:p>
        </w:tc>
        <w:tc>
          <w:tcPr>
            <w:tcW w:w="2977" w:type="dxa"/>
          </w:tcPr>
          <w:p w14:paraId="314D99EB" w14:textId="77777777" w:rsidR="00EC7E2F" w:rsidRPr="002101A3" w:rsidRDefault="00EC7E2F" w:rsidP="007936B3">
            <w:pPr>
              <w:pStyle w:val="ConsPlusNormal"/>
              <w:rPr>
                <w:rFonts w:ascii="Times New Roman" w:hAnsi="Times New Roman" w:cs="Times New Roman"/>
                <w:sz w:val="24"/>
                <w:szCs w:val="24"/>
              </w:rPr>
            </w:pPr>
            <w:r w:rsidRPr="002101A3">
              <w:rPr>
                <w:rFonts w:ascii="Times New Roman" w:eastAsiaTheme="minorHAnsi" w:hAnsi="Times New Roman" w:cs="Times New Roman"/>
                <w:spacing w:val="-4"/>
                <w:sz w:val="24"/>
                <w:szCs w:val="24"/>
                <w:lang w:eastAsia="en-US"/>
              </w:rPr>
              <w:t>Региональные проекты,</w:t>
            </w:r>
            <w:r w:rsidRPr="002101A3">
              <w:rPr>
                <w:rFonts w:ascii="Times New Roman" w:eastAsiaTheme="minorHAnsi" w:hAnsi="Times New Roman" w:cs="Times New Roman"/>
                <w:sz w:val="24"/>
                <w:szCs w:val="24"/>
                <w:lang w:eastAsia="en-US"/>
              </w:rPr>
              <w:t xml:space="preserve"> реализуемые в рамках подпрограммы</w:t>
            </w:r>
          </w:p>
        </w:tc>
        <w:tc>
          <w:tcPr>
            <w:tcW w:w="6328" w:type="dxa"/>
          </w:tcPr>
          <w:p w14:paraId="091696C7" w14:textId="77777777" w:rsidR="00EC7E2F" w:rsidRPr="00D656CD" w:rsidRDefault="00EC7E2F" w:rsidP="007936B3">
            <w:pPr>
              <w:pStyle w:val="ConsPlusNormal"/>
              <w:rPr>
                <w:rFonts w:ascii="Times New Roman" w:hAnsi="Times New Roman" w:cs="Times New Roman"/>
                <w:sz w:val="24"/>
                <w:szCs w:val="24"/>
              </w:rPr>
            </w:pPr>
            <w:r w:rsidRPr="00D656CD">
              <w:rPr>
                <w:rFonts w:ascii="Times New Roman" w:hAnsi="Times New Roman" w:cs="Times New Roman"/>
                <w:sz w:val="24"/>
                <w:szCs w:val="24"/>
              </w:rPr>
              <w:t>-</w:t>
            </w:r>
          </w:p>
        </w:tc>
      </w:tr>
      <w:tr w:rsidR="00E21214" w:rsidRPr="002101A3" w14:paraId="55CDA645" w14:textId="77777777" w:rsidTr="001877D1">
        <w:tblPrEx>
          <w:tblBorders>
            <w:insideH w:val="single" w:sz="4" w:space="0" w:color="auto"/>
          </w:tblBorders>
        </w:tblPrEx>
        <w:tc>
          <w:tcPr>
            <w:tcW w:w="629" w:type="dxa"/>
            <w:vMerge w:val="restart"/>
          </w:tcPr>
          <w:p w14:paraId="04F3B5CD" w14:textId="77777777" w:rsidR="00E21214" w:rsidRPr="002101A3" w:rsidRDefault="00EC7E2F">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t>6</w:t>
            </w:r>
          </w:p>
        </w:tc>
        <w:tc>
          <w:tcPr>
            <w:tcW w:w="2977" w:type="dxa"/>
            <w:vMerge w:val="restart"/>
            <w:tcBorders>
              <w:right w:val="single" w:sz="4" w:space="0" w:color="auto"/>
            </w:tcBorders>
          </w:tcPr>
          <w:p w14:paraId="149220E3" w14:textId="77777777" w:rsidR="00E21214" w:rsidRPr="002101A3" w:rsidRDefault="00E21214" w:rsidP="007936B3">
            <w:pPr>
              <w:pStyle w:val="ConsPlusNormal"/>
              <w:rPr>
                <w:rFonts w:ascii="Times New Roman" w:hAnsi="Times New Roman" w:cs="Times New Roman"/>
                <w:sz w:val="24"/>
                <w:szCs w:val="24"/>
              </w:rPr>
            </w:pPr>
            <w:r w:rsidRPr="002101A3">
              <w:rPr>
                <w:rFonts w:ascii="Times New Roman" w:hAnsi="Times New Roman" w:cs="Times New Roman"/>
                <w:sz w:val="24"/>
                <w:szCs w:val="24"/>
              </w:rPr>
              <w:t xml:space="preserve">Общий объем финансирования подпрограммы </w:t>
            </w:r>
            <w:r w:rsidRPr="002101A3">
              <w:rPr>
                <w:rFonts w:ascii="Times New Roman" w:hAnsi="Times New Roman" w:cs="Times New Roman"/>
                <w:sz w:val="24"/>
                <w:szCs w:val="24"/>
              </w:rPr>
              <w:br/>
              <w:t xml:space="preserve">по источникам финансирования </w:t>
            </w:r>
            <w:r w:rsidRPr="002101A3">
              <w:rPr>
                <w:rFonts w:ascii="Times New Roman" w:hAnsi="Times New Roman" w:cs="Times New Roman"/>
                <w:sz w:val="24"/>
                <w:szCs w:val="24"/>
              </w:rPr>
              <w:br/>
              <w:t xml:space="preserve">с указанием объема финансирования, предусмотренного </w:t>
            </w:r>
            <w:r w:rsidRPr="002101A3">
              <w:rPr>
                <w:rFonts w:ascii="Times New Roman" w:hAnsi="Times New Roman" w:cs="Times New Roman"/>
                <w:sz w:val="24"/>
                <w:szCs w:val="24"/>
              </w:rPr>
              <w:br/>
              <w:t xml:space="preserve">на реализацию региональных проектов, </w:t>
            </w:r>
            <w:r w:rsidRPr="002101A3">
              <w:rPr>
                <w:rFonts w:ascii="Times New Roman" w:hAnsi="Times New Roman" w:cs="Times New Roman"/>
                <w:sz w:val="24"/>
                <w:szCs w:val="24"/>
              </w:rPr>
              <w:br/>
              <w:t>в том числе по годам реализации</w:t>
            </w:r>
          </w:p>
        </w:tc>
        <w:tc>
          <w:tcPr>
            <w:tcW w:w="6328" w:type="dxa"/>
            <w:tcBorders>
              <w:top w:val="single" w:sz="4" w:space="0" w:color="auto"/>
              <w:left w:val="single" w:sz="4" w:space="0" w:color="auto"/>
              <w:bottom w:val="nil"/>
              <w:right w:val="single" w:sz="4" w:space="0" w:color="auto"/>
            </w:tcBorders>
          </w:tcPr>
          <w:p w14:paraId="45046CC5" w14:textId="10FF8C54" w:rsidR="00E21214" w:rsidRPr="00D07C05" w:rsidRDefault="00E21214" w:rsidP="006B1EB8">
            <w:pPr>
              <w:pStyle w:val="ConsPlusNormal"/>
              <w:rPr>
                <w:rFonts w:ascii="Times New Roman" w:hAnsi="Times New Roman" w:cs="Times New Roman"/>
                <w:sz w:val="24"/>
                <w:szCs w:val="24"/>
                <w:lang w:eastAsia="en-US"/>
              </w:rPr>
            </w:pPr>
            <w:r w:rsidRPr="00D07C05">
              <w:rPr>
                <w:rFonts w:ascii="Times New Roman" w:hAnsi="Times New Roman" w:cs="Times New Roman"/>
                <w:sz w:val="24"/>
                <w:szCs w:val="24"/>
              </w:rPr>
              <w:t xml:space="preserve">Общий объем финансирования подпрограммы за счет средств бюджета Санкт-Петербурга: </w:t>
            </w:r>
            <w:r w:rsidR="006B1EB8" w:rsidRPr="00D07C05">
              <w:rPr>
                <w:rFonts w:ascii="Times New Roman" w:hAnsi="Times New Roman" w:cs="Times New Roman"/>
                <w:sz w:val="24"/>
                <w:szCs w:val="24"/>
              </w:rPr>
              <w:t>2</w:t>
            </w:r>
            <w:r w:rsidR="00E01A40" w:rsidRPr="00D07C05">
              <w:rPr>
                <w:rFonts w:ascii="Times New Roman" w:hAnsi="Times New Roman" w:cs="Times New Roman"/>
                <w:sz w:val="24"/>
                <w:szCs w:val="24"/>
              </w:rPr>
              <w:t> </w:t>
            </w:r>
            <w:r w:rsidR="006B1EB8" w:rsidRPr="00D07C05">
              <w:rPr>
                <w:rFonts w:ascii="Times New Roman" w:hAnsi="Times New Roman" w:cs="Times New Roman"/>
                <w:sz w:val="24"/>
                <w:szCs w:val="24"/>
              </w:rPr>
              <w:t>7</w:t>
            </w:r>
            <w:r w:rsidR="00E01A40" w:rsidRPr="00D07C05">
              <w:rPr>
                <w:rFonts w:ascii="Times New Roman" w:hAnsi="Times New Roman" w:cs="Times New Roman"/>
                <w:sz w:val="24"/>
                <w:szCs w:val="24"/>
              </w:rPr>
              <w:t>27 283,2</w:t>
            </w:r>
            <w:r w:rsidR="00B637B1" w:rsidRPr="00D07C05">
              <w:rPr>
                <w:rFonts w:ascii="Times New Roman" w:hAnsi="Times New Roman" w:cs="Times New Roman"/>
                <w:sz w:val="24"/>
                <w:szCs w:val="24"/>
              </w:rPr>
              <w:t xml:space="preserve"> </w:t>
            </w:r>
            <w:proofErr w:type="spellStart"/>
            <w:r w:rsidRPr="00D07C05">
              <w:rPr>
                <w:rFonts w:ascii="Times New Roman" w:hAnsi="Times New Roman" w:cs="Times New Roman"/>
                <w:sz w:val="24"/>
                <w:szCs w:val="24"/>
              </w:rPr>
              <w:t>тыс.руб</w:t>
            </w:r>
            <w:proofErr w:type="spellEnd"/>
            <w:r w:rsidRPr="00D07C05">
              <w:rPr>
                <w:rFonts w:ascii="Times New Roman" w:hAnsi="Times New Roman" w:cs="Times New Roman"/>
                <w:sz w:val="24"/>
                <w:szCs w:val="24"/>
              </w:rPr>
              <w:t xml:space="preserve">., </w:t>
            </w:r>
          </w:p>
        </w:tc>
      </w:tr>
      <w:tr w:rsidR="00E21214" w:rsidRPr="002101A3" w14:paraId="08D10330" w14:textId="77777777" w:rsidTr="001877D1">
        <w:tblPrEx>
          <w:tblBorders>
            <w:insideH w:val="single" w:sz="4" w:space="0" w:color="auto"/>
          </w:tblBorders>
        </w:tblPrEx>
        <w:tc>
          <w:tcPr>
            <w:tcW w:w="629" w:type="dxa"/>
            <w:vMerge/>
          </w:tcPr>
          <w:p w14:paraId="4D7083B3"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707953AC"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798BF208" w14:textId="0D8E126F" w:rsidR="00E21214" w:rsidRPr="00D07C05" w:rsidRDefault="00E21214" w:rsidP="00A372A8">
            <w:pPr>
              <w:pStyle w:val="ConsPlusNormal"/>
              <w:rPr>
                <w:rFonts w:ascii="Times New Roman" w:hAnsi="Times New Roman" w:cs="Times New Roman"/>
                <w:sz w:val="24"/>
                <w:szCs w:val="24"/>
              </w:rPr>
            </w:pPr>
            <w:r w:rsidRPr="00D07C05">
              <w:rPr>
                <w:rFonts w:ascii="Times New Roman" w:hAnsi="Times New Roman" w:cs="Times New Roman"/>
                <w:sz w:val="24"/>
                <w:szCs w:val="24"/>
              </w:rPr>
              <w:t>в том числе:</w:t>
            </w:r>
          </w:p>
        </w:tc>
      </w:tr>
      <w:tr w:rsidR="00E21214" w:rsidRPr="002101A3" w14:paraId="552C9116" w14:textId="77777777" w:rsidTr="001877D1">
        <w:tblPrEx>
          <w:tblBorders>
            <w:insideH w:val="single" w:sz="4" w:space="0" w:color="auto"/>
          </w:tblBorders>
        </w:tblPrEx>
        <w:tc>
          <w:tcPr>
            <w:tcW w:w="629" w:type="dxa"/>
            <w:vMerge/>
          </w:tcPr>
          <w:p w14:paraId="5573F9AA"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5D3DD58F"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2836B0E2" w14:textId="264EB3F1" w:rsidR="00E21214" w:rsidRPr="00D07C05" w:rsidRDefault="00E01A40" w:rsidP="00931D3C">
            <w:pPr>
              <w:pStyle w:val="ConsPlusNormal"/>
              <w:rPr>
                <w:rFonts w:ascii="Times New Roman" w:hAnsi="Times New Roman" w:cs="Times New Roman"/>
                <w:sz w:val="24"/>
                <w:szCs w:val="24"/>
                <w:lang w:eastAsia="en-US"/>
              </w:rPr>
            </w:pPr>
            <w:r w:rsidRPr="00D07C05">
              <w:rPr>
                <w:rFonts w:ascii="Times New Roman" w:hAnsi="Times New Roman" w:cs="Times New Roman"/>
                <w:sz w:val="24"/>
                <w:szCs w:val="24"/>
              </w:rPr>
              <w:t>2023</w:t>
            </w:r>
            <w:r w:rsidR="00E21214" w:rsidRPr="00D07C05">
              <w:rPr>
                <w:rFonts w:ascii="Times New Roman" w:hAnsi="Times New Roman" w:cs="Times New Roman"/>
                <w:sz w:val="24"/>
                <w:szCs w:val="24"/>
              </w:rPr>
              <w:t xml:space="preserve"> г. –</w:t>
            </w:r>
            <w:r w:rsidR="00B637B1" w:rsidRPr="00D07C05">
              <w:rPr>
                <w:rFonts w:ascii="Times New Roman" w:hAnsi="Times New Roman" w:cs="Times New Roman"/>
                <w:sz w:val="24"/>
                <w:szCs w:val="24"/>
              </w:rPr>
              <w:t xml:space="preserve"> </w:t>
            </w:r>
            <w:r w:rsidR="006B1EB8" w:rsidRPr="00D07C05">
              <w:rPr>
                <w:rFonts w:ascii="Times New Roman" w:hAnsi="Times New Roman" w:cs="Times New Roman"/>
                <w:sz w:val="24"/>
                <w:szCs w:val="24"/>
              </w:rPr>
              <w:t>5</w:t>
            </w:r>
            <w:r w:rsidRPr="00D07C05">
              <w:rPr>
                <w:rFonts w:ascii="Times New Roman" w:hAnsi="Times New Roman" w:cs="Times New Roman"/>
                <w:sz w:val="24"/>
                <w:szCs w:val="24"/>
              </w:rPr>
              <w:t>75 098,1</w:t>
            </w:r>
            <w:r w:rsidR="00B637B1" w:rsidRPr="00D07C05">
              <w:rPr>
                <w:rFonts w:ascii="Times New Roman" w:hAnsi="Times New Roman" w:cs="Times New Roman"/>
                <w:sz w:val="24"/>
                <w:szCs w:val="24"/>
              </w:rPr>
              <w:t xml:space="preserve"> </w:t>
            </w:r>
            <w:proofErr w:type="spellStart"/>
            <w:r w:rsidR="00E21214" w:rsidRPr="00D07C05">
              <w:rPr>
                <w:rFonts w:ascii="Times New Roman" w:hAnsi="Times New Roman" w:cs="Times New Roman"/>
                <w:sz w:val="24"/>
                <w:szCs w:val="24"/>
              </w:rPr>
              <w:t>тыс.руб</w:t>
            </w:r>
            <w:proofErr w:type="spellEnd"/>
            <w:r w:rsidR="00E21214" w:rsidRPr="00D07C05">
              <w:rPr>
                <w:rFonts w:ascii="Times New Roman" w:hAnsi="Times New Roman" w:cs="Times New Roman"/>
                <w:sz w:val="24"/>
                <w:szCs w:val="24"/>
              </w:rPr>
              <w:t>.;</w:t>
            </w:r>
          </w:p>
        </w:tc>
      </w:tr>
      <w:tr w:rsidR="00E21214" w:rsidRPr="002101A3" w14:paraId="4A5AC9E8" w14:textId="77777777" w:rsidTr="001877D1">
        <w:tblPrEx>
          <w:tblBorders>
            <w:insideH w:val="single" w:sz="4" w:space="0" w:color="auto"/>
          </w:tblBorders>
        </w:tblPrEx>
        <w:tc>
          <w:tcPr>
            <w:tcW w:w="629" w:type="dxa"/>
            <w:vMerge/>
          </w:tcPr>
          <w:p w14:paraId="29C6E1AB"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4DCC2D72"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2CF83D77" w14:textId="09924D40" w:rsidR="00E21214" w:rsidRPr="00D07C05" w:rsidRDefault="00E01A40" w:rsidP="005E0BCD">
            <w:pPr>
              <w:pStyle w:val="ConsPlusNormal"/>
              <w:rPr>
                <w:rFonts w:ascii="Times New Roman" w:hAnsi="Times New Roman" w:cs="Times New Roman"/>
                <w:sz w:val="24"/>
                <w:szCs w:val="24"/>
                <w:lang w:eastAsia="en-US"/>
              </w:rPr>
            </w:pPr>
            <w:r w:rsidRPr="00D07C05">
              <w:rPr>
                <w:rFonts w:ascii="Times New Roman" w:hAnsi="Times New Roman" w:cs="Times New Roman"/>
                <w:sz w:val="24"/>
                <w:szCs w:val="24"/>
              </w:rPr>
              <w:t>2024</w:t>
            </w:r>
            <w:r w:rsidR="00E21214" w:rsidRPr="00D07C05">
              <w:rPr>
                <w:rFonts w:ascii="Times New Roman" w:hAnsi="Times New Roman" w:cs="Times New Roman"/>
                <w:sz w:val="24"/>
                <w:szCs w:val="24"/>
              </w:rPr>
              <w:t xml:space="preserve"> г. –</w:t>
            </w:r>
            <w:r w:rsidR="006B1EB8" w:rsidRPr="00D07C05">
              <w:rPr>
                <w:rFonts w:ascii="Times New Roman" w:hAnsi="Times New Roman" w:cs="Times New Roman"/>
                <w:sz w:val="24"/>
                <w:szCs w:val="24"/>
              </w:rPr>
              <w:t xml:space="preserve"> 4</w:t>
            </w:r>
            <w:r w:rsidRPr="00D07C05">
              <w:rPr>
                <w:rFonts w:ascii="Times New Roman" w:hAnsi="Times New Roman" w:cs="Times New Roman"/>
                <w:sz w:val="24"/>
                <w:szCs w:val="24"/>
              </w:rPr>
              <w:t>48 845,6</w:t>
            </w:r>
            <w:r w:rsidR="002E4737" w:rsidRPr="00D07C05">
              <w:rPr>
                <w:rFonts w:ascii="Times New Roman" w:hAnsi="Times New Roman" w:cs="Times New Roman"/>
                <w:sz w:val="24"/>
                <w:szCs w:val="24"/>
              </w:rPr>
              <w:t xml:space="preserve"> </w:t>
            </w:r>
            <w:proofErr w:type="spellStart"/>
            <w:r w:rsidR="00E21214" w:rsidRPr="00D07C05">
              <w:rPr>
                <w:rFonts w:ascii="Times New Roman" w:hAnsi="Times New Roman" w:cs="Times New Roman"/>
                <w:sz w:val="24"/>
                <w:szCs w:val="24"/>
              </w:rPr>
              <w:t>тыс.руб</w:t>
            </w:r>
            <w:proofErr w:type="spellEnd"/>
            <w:r w:rsidR="00E21214" w:rsidRPr="00D07C05">
              <w:rPr>
                <w:rFonts w:ascii="Times New Roman" w:hAnsi="Times New Roman" w:cs="Times New Roman"/>
                <w:sz w:val="24"/>
                <w:szCs w:val="24"/>
              </w:rPr>
              <w:t>.;</w:t>
            </w:r>
          </w:p>
        </w:tc>
      </w:tr>
      <w:tr w:rsidR="00E21214" w:rsidRPr="002101A3" w14:paraId="37EEF2BB" w14:textId="77777777" w:rsidTr="001877D1">
        <w:tblPrEx>
          <w:tblBorders>
            <w:insideH w:val="single" w:sz="4" w:space="0" w:color="auto"/>
          </w:tblBorders>
        </w:tblPrEx>
        <w:tc>
          <w:tcPr>
            <w:tcW w:w="629" w:type="dxa"/>
            <w:vMerge/>
          </w:tcPr>
          <w:p w14:paraId="1800B4A8"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6E1F4FAB"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42404DA1" w14:textId="6CD03EF5" w:rsidR="00E21214" w:rsidRPr="00D07C05" w:rsidRDefault="00E01A40" w:rsidP="006B1EB8">
            <w:pPr>
              <w:pStyle w:val="ConsPlusNormal"/>
              <w:rPr>
                <w:rFonts w:ascii="Times New Roman" w:hAnsi="Times New Roman" w:cs="Times New Roman"/>
                <w:sz w:val="24"/>
                <w:szCs w:val="24"/>
              </w:rPr>
            </w:pPr>
            <w:r w:rsidRPr="00D07C05">
              <w:rPr>
                <w:rFonts w:ascii="Times New Roman" w:hAnsi="Times New Roman" w:cs="Times New Roman"/>
                <w:sz w:val="24"/>
                <w:szCs w:val="24"/>
              </w:rPr>
              <w:t>2025</w:t>
            </w:r>
            <w:r w:rsidR="00DF4181" w:rsidRPr="00D07C05">
              <w:rPr>
                <w:rFonts w:ascii="Times New Roman" w:hAnsi="Times New Roman" w:cs="Times New Roman"/>
                <w:sz w:val="24"/>
                <w:szCs w:val="24"/>
              </w:rPr>
              <w:t xml:space="preserve"> г. –</w:t>
            </w:r>
            <w:r w:rsidRPr="00D07C05">
              <w:rPr>
                <w:rFonts w:ascii="Times New Roman" w:hAnsi="Times New Roman" w:cs="Times New Roman"/>
                <w:sz w:val="24"/>
                <w:szCs w:val="24"/>
              </w:rPr>
              <w:t xml:space="preserve"> </w:t>
            </w:r>
            <w:r w:rsidR="006B1EB8" w:rsidRPr="00D07C05">
              <w:rPr>
                <w:rFonts w:ascii="Times New Roman" w:hAnsi="Times New Roman" w:cs="Times New Roman"/>
                <w:sz w:val="24"/>
                <w:szCs w:val="24"/>
              </w:rPr>
              <w:t>3</w:t>
            </w:r>
            <w:r w:rsidRPr="00D07C05">
              <w:rPr>
                <w:rFonts w:ascii="Times New Roman" w:hAnsi="Times New Roman" w:cs="Times New Roman"/>
                <w:sz w:val="24"/>
                <w:szCs w:val="24"/>
              </w:rPr>
              <w:t>92 431,5</w:t>
            </w:r>
            <w:r w:rsidR="002E4737" w:rsidRPr="00D07C05">
              <w:rPr>
                <w:rFonts w:ascii="Times New Roman" w:hAnsi="Times New Roman" w:cs="Times New Roman"/>
                <w:sz w:val="24"/>
                <w:szCs w:val="24"/>
              </w:rPr>
              <w:t xml:space="preserve"> </w:t>
            </w:r>
            <w:proofErr w:type="spellStart"/>
            <w:r w:rsidR="00DF4181" w:rsidRPr="00D07C05">
              <w:rPr>
                <w:rFonts w:ascii="Times New Roman" w:hAnsi="Times New Roman" w:cs="Times New Roman"/>
                <w:sz w:val="24"/>
                <w:szCs w:val="24"/>
              </w:rPr>
              <w:t>т</w:t>
            </w:r>
            <w:r w:rsidR="00E21214" w:rsidRPr="00D07C05">
              <w:rPr>
                <w:rFonts w:ascii="Times New Roman" w:hAnsi="Times New Roman" w:cs="Times New Roman"/>
                <w:sz w:val="24"/>
                <w:szCs w:val="24"/>
              </w:rPr>
              <w:t>ыс.руб</w:t>
            </w:r>
            <w:proofErr w:type="spellEnd"/>
            <w:r w:rsidR="00E21214" w:rsidRPr="00D07C05">
              <w:rPr>
                <w:rFonts w:ascii="Times New Roman" w:hAnsi="Times New Roman" w:cs="Times New Roman"/>
                <w:sz w:val="24"/>
                <w:szCs w:val="24"/>
              </w:rPr>
              <w:t>.;</w:t>
            </w:r>
          </w:p>
        </w:tc>
      </w:tr>
      <w:tr w:rsidR="00E21214" w:rsidRPr="002101A3" w14:paraId="2DC90753" w14:textId="77777777" w:rsidTr="001B7503">
        <w:tblPrEx>
          <w:tblBorders>
            <w:insideH w:val="single" w:sz="4" w:space="0" w:color="auto"/>
          </w:tblBorders>
        </w:tblPrEx>
        <w:tc>
          <w:tcPr>
            <w:tcW w:w="629" w:type="dxa"/>
            <w:vMerge/>
          </w:tcPr>
          <w:p w14:paraId="64E2B038"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678F4EB3"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7FCB1A9D" w14:textId="7C0E96BA" w:rsidR="00E21214" w:rsidRPr="00D07C05" w:rsidRDefault="00E01A40" w:rsidP="007936B3">
            <w:pPr>
              <w:pStyle w:val="ConsPlusNormal"/>
              <w:rPr>
                <w:rFonts w:ascii="Times New Roman" w:hAnsi="Times New Roman" w:cs="Times New Roman"/>
                <w:sz w:val="24"/>
                <w:szCs w:val="24"/>
              </w:rPr>
            </w:pPr>
            <w:r w:rsidRPr="00D07C05">
              <w:rPr>
                <w:rFonts w:ascii="Times New Roman" w:hAnsi="Times New Roman" w:cs="Times New Roman"/>
                <w:sz w:val="24"/>
                <w:szCs w:val="24"/>
              </w:rPr>
              <w:t>2026</w:t>
            </w:r>
            <w:r w:rsidR="00E21214" w:rsidRPr="00D07C05">
              <w:rPr>
                <w:rFonts w:ascii="Times New Roman" w:hAnsi="Times New Roman" w:cs="Times New Roman"/>
                <w:sz w:val="24"/>
                <w:szCs w:val="24"/>
              </w:rPr>
              <w:t xml:space="preserve"> г. </w:t>
            </w:r>
            <w:r w:rsidR="007427A4" w:rsidRPr="00D07C05">
              <w:rPr>
                <w:rFonts w:ascii="Times New Roman" w:hAnsi="Times New Roman" w:cs="Times New Roman"/>
                <w:sz w:val="24"/>
                <w:szCs w:val="24"/>
              </w:rPr>
              <w:t xml:space="preserve">– </w:t>
            </w:r>
            <w:r w:rsidR="006B1EB8" w:rsidRPr="00D07C05">
              <w:rPr>
                <w:rFonts w:ascii="Times New Roman" w:hAnsi="Times New Roman" w:cs="Times New Roman"/>
                <w:sz w:val="24"/>
                <w:szCs w:val="24"/>
              </w:rPr>
              <w:t>5</w:t>
            </w:r>
            <w:r w:rsidRPr="00D07C05">
              <w:rPr>
                <w:rFonts w:ascii="Times New Roman" w:hAnsi="Times New Roman" w:cs="Times New Roman"/>
                <w:sz w:val="24"/>
                <w:szCs w:val="24"/>
              </w:rPr>
              <w:t>10 483,6</w:t>
            </w:r>
            <w:r w:rsidR="002E4737" w:rsidRPr="00D07C05">
              <w:rPr>
                <w:rFonts w:ascii="Times New Roman" w:hAnsi="Times New Roman" w:cs="Times New Roman"/>
                <w:sz w:val="24"/>
                <w:szCs w:val="24"/>
              </w:rPr>
              <w:t xml:space="preserve"> </w:t>
            </w:r>
            <w:proofErr w:type="spellStart"/>
            <w:r w:rsidR="00E21214" w:rsidRPr="00D07C05">
              <w:rPr>
                <w:rFonts w:ascii="Times New Roman" w:hAnsi="Times New Roman" w:cs="Times New Roman"/>
                <w:sz w:val="24"/>
                <w:szCs w:val="24"/>
              </w:rPr>
              <w:t>тыс.руб</w:t>
            </w:r>
            <w:proofErr w:type="spellEnd"/>
            <w:r w:rsidR="00E21214" w:rsidRPr="00D07C05">
              <w:rPr>
                <w:rFonts w:ascii="Times New Roman" w:hAnsi="Times New Roman" w:cs="Times New Roman"/>
                <w:sz w:val="24"/>
                <w:szCs w:val="24"/>
              </w:rPr>
              <w:t>.;</w:t>
            </w:r>
          </w:p>
        </w:tc>
      </w:tr>
      <w:tr w:rsidR="00E21214" w:rsidRPr="002101A3" w14:paraId="6DA37841" w14:textId="77777777" w:rsidTr="00F21DFC">
        <w:tblPrEx>
          <w:tblBorders>
            <w:insideH w:val="single" w:sz="4" w:space="0" w:color="auto"/>
          </w:tblBorders>
        </w:tblPrEx>
        <w:tc>
          <w:tcPr>
            <w:tcW w:w="629" w:type="dxa"/>
            <w:vMerge/>
          </w:tcPr>
          <w:p w14:paraId="142AD299" w14:textId="77777777" w:rsidR="00E21214" w:rsidRPr="002101A3" w:rsidRDefault="00E21214">
            <w:pPr>
              <w:rPr>
                <w:rFonts w:ascii="Times New Roman" w:hAnsi="Times New Roman"/>
                <w:sz w:val="24"/>
                <w:szCs w:val="24"/>
              </w:rPr>
            </w:pPr>
          </w:p>
        </w:tc>
        <w:tc>
          <w:tcPr>
            <w:tcW w:w="2977" w:type="dxa"/>
            <w:vMerge/>
            <w:tcBorders>
              <w:right w:val="single" w:sz="4" w:space="0" w:color="auto"/>
            </w:tcBorders>
          </w:tcPr>
          <w:p w14:paraId="49DDEA15" w14:textId="77777777" w:rsidR="00E21214" w:rsidRPr="002101A3" w:rsidRDefault="00E21214">
            <w:pPr>
              <w:rPr>
                <w:rFonts w:ascii="Times New Roman" w:hAnsi="Times New Roman"/>
                <w:sz w:val="24"/>
                <w:szCs w:val="24"/>
              </w:rPr>
            </w:pPr>
          </w:p>
        </w:tc>
        <w:tc>
          <w:tcPr>
            <w:tcW w:w="6328" w:type="dxa"/>
            <w:tcBorders>
              <w:top w:val="nil"/>
              <w:left w:val="single" w:sz="4" w:space="0" w:color="auto"/>
              <w:bottom w:val="nil"/>
              <w:right w:val="single" w:sz="4" w:space="0" w:color="auto"/>
            </w:tcBorders>
          </w:tcPr>
          <w:p w14:paraId="616A11CD" w14:textId="5AAB6651" w:rsidR="00E21214" w:rsidRPr="00D07C05" w:rsidRDefault="00E01A40" w:rsidP="007936B3">
            <w:pPr>
              <w:pStyle w:val="ConsPlusNormal"/>
              <w:rPr>
                <w:rFonts w:ascii="Times New Roman" w:hAnsi="Times New Roman" w:cs="Times New Roman"/>
                <w:sz w:val="24"/>
                <w:szCs w:val="24"/>
              </w:rPr>
            </w:pPr>
            <w:r w:rsidRPr="00D07C05">
              <w:rPr>
                <w:rFonts w:ascii="Times New Roman" w:hAnsi="Times New Roman" w:cs="Times New Roman"/>
                <w:sz w:val="24"/>
                <w:szCs w:val="24"/>
              </w:rPr>
              <w:t>2027</w:t>
            </w:r>
            <w:r w:rsidR="00E21214" w:rsidRPr="00D07C05">
              <w:rPr>
                <w:rFonts w:ascii="Times New Roman" w:hAnsi="Times New Roman" w:cs="Times New Roman"/>
                <w:sz w:val="24"/>
                <w:szCs w:val="24"/>
              </w:rPr>
              <w:t xml:space="preserve"> г. </w:t>
            </w:r>
            <w:r w:rsidR="006B1EB8" w:rsidRPr="00D07C05">
              <w:rPr>
                <w:rFonts w:ascii="Times New Roman" w:hAnsi="Times New Roman" w:cs="Times New Roman"/>
                <w:sz w:val="24"/>
                <w:szCs w:val="24"/>
              </w:rPr>
              <w:t>– 4</w:t>
            </w:r>
            <w:r w:rsidRPr="00D07C05">
              <w:rPr>
                <w:rFonts w:ascii="Times New Roman" w:hAnsi="Times New Roman" w:cs="Times New Roman"/>
                <w:sz w:val="24"/>
                <w:szCs w:val="24"/>
              </w:rPr>
              <w:t>21 600,4</w:t>
            </w:r>
            <w:r w:rsidR="00DF4181" w:rsidRPr="00D07C05">
              <w:rPr>
                <w:rFonts w:ascii="Times New Roman" w:hAnsi="Times New Roman" w:cs="Times New Roman"/>
                <w:sz w:val="24"/>
                <w:szCs w:val="24"/>
              </w:rPr>
              <w:t xml:space="preserve"> </w:t>
            </w:r>
            <w:proofErr w:type="spellStart"/>
            <w:r w:rsidR="005E0BCD" w:rsidRPr="00D07C05">
              <w:rPr>
                <w:rFonts w:ascii="Times New Roman" w:hAnsi="Times New Roman" w:cs="Times New Roman"/>
                <w:sz w:val="24"/>
                <w:szCs w:val="24"/>
              </w:rPr>
              <w:t>тыс.руб</w:t>
            </w:r>
            <w:proofErr w:type="spellEnd"/>
            <w:r w:rsidR="005E0BCD" w:rsidRPr="00D07C05">
              <w:rPr>
                <w:rFonts w:ascii="Times New Roman" w:hAnsi="Times New Roman" w:cs="Times New Roman"/>
                <w:sz w:val="24"/>
                <w:szCs w:val="24"/>
              </w:rPr>
              <w:t>;</w:t>
            </w:r>
          </w:p>
          <w:p w14:paraId="3D39CE13" w14:textId="5B06C6CE" w:rsidR="005E0BCD" w:rsidRPr="00D07C05" w:rsidRDefault="00E01A40" w:rsidP="007936B3">
            <w:pPr>
              <w:pStyle w:val="ConsPlusNormal"/>
              <w:rPr>
                <w:rFonts w:ascii="Times New Roman" w:hAnsi="Times New Roman" w:cs="Times New Roman"/>
                <w:sz w:val="24"/>
                <w:szCs w:val="24"/>
              </w:rPr>
            </w:pPr>
            <w:r w:rsidRPr="00D07C05">
              <w:rPr>
                <w:rFonts w:ascii="Times New Roman" w:hAnsi="Times New Roman" w:cs="Times New Roman"/>
                <w:sz w:val="24"/>
                <w:szCs w:val="24"/>
              </w:rPr>
              <w:t>2028</w:t>
            </w:r>
            <w:r w:rsidR="00DF4181" w:rsidRPr="00D07C05">
              <w:rPr>
                <w:rFonts w:ascii="Times New Roman" w:hAnsi="Times New Roman" w:cs="Times New Roman"/>
                <w:sz w:val="24"/>
                <w:szCs w:val="24"/>
              </w:rPr>
              <w:t xml:space="preserve"> г. </w:t>
            </w:r>
            <w:r w:rsidR="006B1EB8" w:rsidRPr="00D07C05">
              <w:rPr>
                <w:rFonts w:ascii="Times New Roman" w:hAnsi="Times New Roman" w:cs="Times New Roman"/>
                <w:sz w:val="24"/>
                <w:szCs w:val="24"/>
              </w:rPr>
              <w:t>– 3</w:t>
            </w:r>
            <w:r w:rsidRPr="00D07C05">
              <w:rPr>
                <w:rFonts w:ascii="Times New Roman" w:hAnsi="Times New Roman" w:cs="Times New Roman"/>
                <w:sz w:val="24"/>
                <w:szCs w:val="24"/>
              </w:rPr>
              <w:t>78 824,0</w:t>
            </w:r>
            <w:r w:rsidR="00DF4181" w:rsidRPr="00D07C05">
              <w:rPr>
                <w:rFonts w:ascii="Times New Roman" w:hAnsi="Times New Roman" w:cs="Times New Roman"/>
                <w:sz w:val="24"/>
                <w:szCs w:val="24"/>
              </w:rPr>
              <w:t xml:space="preserve"> </w:t>
            </w:r>
            <w:proofErr w:type="spellStart"/>
            <w:r w:rsidR="005E0BCD" w:rsidRPr="00D07C05">
              <w:rPr>
                <w:rFonts w:ascii="Times New Roman" w:hAnsi="Times New Roman" w:cs="Times New Roman"/>
                <w:sz w:val="24"/>
                <w:szCs w:val="24"/>
              </w:rPr>
              <w:t>тыс.руб</w:t>
            </w:r>
            <w:proofErr w:type="spellEnd"/>
            <w:r w:rsidR="005E0BCD" w:rsidRPr="00D07C05">
              <w:rPr>
                <w:rFonts w:ascii="Times New Roman" w:hAnsi="Times New Roman" w:cs="Times New Roman"/>
                <w:sz w:val="24"/>
                <w:szCs w:val="24"/>
              </w:rPr>
              <w:t>.</w:t>
            </w:r>
          </w:p>
        </w:tc>
      </w:tr>
      <w:tr w:rsidR="00E21214" w:rsidRPr="002101A3" w14:paraId="4057D478" w14:textId="77777777" w:rsidTr="001877D1">
        <w:tc>
          <w:tcPr>
            <w:tcW w:w="629" w:type="dxa"/>
            <w:tcBorders>
              <w:top w:val="single" w:sz="4" w:space="0" w:color="auto"/>
              <w:bottom w:val="single" w:sz="4" w:space="0" w:color="auto"/>
            </w:tcBorders>
          </w:tcPr>
          <w:p w14:paraId="33494F26" w14:textId="77777777" w:rsidR="00E21214" w:rsidRPr="002101A3" w:rsidRDefault="00EC7E2F" w:rsidP="00F90C2C">
            <w:pPr>
              <w:pStyle w:val="ConsPlusNormal"/>
              <w:jc w:val="center"/>
              <w:rPr>
                <w:rFonts w:ascii="Times New Roman" w:hAnsi="Times New Roman" w:cs="Times New Roman"/>
                <w:sz w:val="24"/>
                <w:szCs w:val="24"/>
              </w:rPr>
            </w:pPr>
            <w:r w:rsidRPr="002101A3">
              <w:rPr>
                <w:rFonts w:ascii="Times New Roman" w:hAnsi="Times New Roman" w:cs="Times New Roman"/>
                <w:sz w:val="24"/>
                <w:szCs w:val="24"/>
              </w:rPr>
              <w:lastRenderedPageBreak/>
              <w:t>7</w:t>
            </w:r>
          </w:p>
        </w:tc>
        <w:tc>
          <w:tcPr>
            <w:tcW w:w="2977" w:type="dxa"/>
            <w:tcBorders>
              <w:top w:val="single" w:sz="4" w:space="0" w:color="auto"/>
              <w:bottom w:val="single" w:sz="4" w:space="0" w:color="auto"/>
            </w:tcBorders>
          </w:tcPr>
          <w:p w14:paraId="1E6E3043" w14:textId="77777777" w:rsidR="00E21214" w:rsidRPr="002101A3" w:rsidRDefault="00E21214">
            <w:pPr>
              <w:pStyle w:val="ConsPlusNormal"/>
              <w:rPr>
                <w:rFonts w:ascii="Times New Roman" w:hAnsi="Times New Roman" w:cs="Times New Roman"/>
                <w:sz w:val="24"/>
                <w:szCs w:val="24"/>
              </w:rPr>
            </w:pPr>
            <w:r w:rsidRPr="002101A3">
              <w:rPr>
                <w:rFonts w:ascii="Times New Roman" w:hAnsi="Times New Roman" w:cs="Times New Roman"/>
                <w:sz w:val="24"/>
                <w:szCs w:val="24"/>
              </w:rPr>
              <w:t>Ожидаемые результаты реализации подпрограммы</w:t>
            </w:r>
          </w:p>
        </w:tc>
        <w:tc>
          <w:tcPr>
            <w:tcW w:w="6328" w:type="dxa"/>
            <w:tcBorders>
              <w:top w:val="single" w:sz="4" w:space="0" w:color="auto"/>
              <w:bottom w:val="single" w:sz="4" w:space="0" w:color="auto"/>
            </w:tcBorders>
          </w:tcPr>
          <w:p w14:paraId="043E2A73" w14:textId="18BB4B28" w:rsidR="00E21214" w:rsidRPr="002101A3" w:rsidRDefault="00E21214" w:rsidP="00D07C05">
            <w:pPr>
              <w:pStyle w:val="ConsPlusNormal"/>
              <w:rPr>
                <w:rFonts w:ascii="Times New Roman" w:hAnsi="Times New Roman" w:cs="Times New Roman"/>
                <w:sz w:val="24"/>
                <w:szCs w:val="24"/>
              </w:rPr>
            </w:pPr>
            <w:r w:rsidRPr="002101A3">
              <w:rPr>
                <w:rFonts w:ascii="Times New Roman" w:hAnsi="Times New Roman" w:cs="Times New Roman"/>
                <w:sz w:val="24"/>
                <w:szCs w:val="24"/>
              </w:rPr>
              <w:t>Реализация подпрограммы будет способствовать достижению следующих результатов к 202</w:t>
            </w:r>
            <w:r w:rsidR="00151A3E" w:rsidRPr="002101A3">
              <w:rPr>
                <w:rFonts w:ascii="Times New Roman" w:hAnsi="Times New Roman" w:cs="Times New Roman"/>
                <w:sz w:val="24"/>
                <w:szCs w:val="24"/>
              </w:rPr>
              <w:t>7</w:t>
            </w:r>
            <w:r w:rsidRPr="002101A3">
              <w:rPr>
                <w:rFonts w:ascii="Times New Roman" w:hAnsi="Times New Roman" w:cs="Times New Roman"/>
                <w:sz w:val="24"/>
                <w:szCs w:val="24"/>
              </w:rPr>
              <w:t xml:space="preserve"> году:</w:t>
            </w:r>
          </w:p>
          <w:p w14:paraId="5FEF226A" w14:textId="44ADE3E7" w:rsidR="00E21214" w:rsidRPr="002101A3" w:rsidRDefault="00E21214" w:rsidP="00D07C05">
            <w:pPr>
              <w:pStyle w:val="ConsPlusNormal"/>
              <w:rPr>
                <w:rFonts w:ascii="Times New Roman" w:hAnsi="Times New Roman" w:cs="Times New Roman"/>
                <w:sz w:val="24"/>
                <w:szCs w:val="24"/>
              </w:rPr>
            </w:pPr>
            <w:r w:rsidRPr="002101A3">
              <w:rPr>
                <w:rFonts w:ascii="Times New Roman" w:hAnsi="Times New Roman" w:cs="Times New Roman"/>
                <w:bCs/>
                <w:sz w:val="24"/>
                <w:szCs w:val="24"/>
              </w:rPr>
              <w:t xml:space="preserve">увеличение количества </w:t>
            </w:r>
            <w:r w:rsidRPr="002101A3">
              <w:rPr>
                <w:rFonts w:ascii="Times New Roman" w:hAnsi="Times New Roman" w:cs="Times New Roman"/>
                <w:sz w:val="24"/>
                <w:szCs w:val="24"/>
              </w:rPr>
              <w:t>услуг (включая консультационные), оказанных структурными подразделениями АО</w:t>
            </w:r>
            <w:r w:rsidRPr="002101A3">
              <w:rPr>
                <w:rFonts w:ascii="Times New Roman" w:hAnsi="Times New Roman" w:cs="Times New Roman"/>
                <w:spacing w:val="-6"/>
                <w:sz w:val="24"/>
                <w:szCs w:val="24"/>
              </w:rPr>
              <w:t xml:space="preserve"> «Технопарк </w:t>
            </w:r>
            <w:r w:rsidRPr="002101A3">
              <w:rPr>
                <w:rFonts w:ascii="Times New Roman" w:hAnsi="Times New Roman" w:cs="Times New Roman"/>
                <w:sz w:val="24"/>
                <w:szCs w:val="24"/>
              </w:rPr>
              <w:t xml:space="preserve">Санкт-Петербурга», </w:t>
            </w:r>
            <w:r w:rsidR="00701909">
              <w:rPr>
                <w:rFonts w:ascii="Times New Roman" w:hAnsi="Times New Roman" w:cs="Times New Roman"/>
                <w:bCs/>
                <w:sz w:val="24"/>
                <w:szCs w:val="24"/>
              </w:rPr>
              <w:t>до 2,14</w:t>
            </w:r>
            <w:r w:rsidRPr="002101A3">
              <w:rPr>
                <w:rFonts w:ascii="Times New Roman" w:hAnsi="Times New Roman" w:cs="Times New Roman"/>
                <w:bCs/>
                <w:sz w:val="24"/>
                <w:szCs w:val="24"/>
              </w:rPr>
              <w:t xml:space="preserve"> тыс. единиц в 202</w:t>
            </w:r>
            <w:r w:rsidR="00151A3E" w:rsidRPr="002101A3">
              <w:rPr>
                <w:rFonts w:ascii="Times New Roman" w:hAnsi="Times New Roman" w:cs="Times New Roman"/>
                <w:bCs/>
                <w:sz w:val="24"/>
                <w:szCs w:val="24"/>
              </w:rPr>
              <w:t>7</w:t>
            </w:r>
            <w:r w:rsidRPr="002101A3">
              <w:rPr>
                <w:rFonts w:ascii="Times New Roman" w:hAnsi="Times New Roman" w:cs="Times New Roman"/>
                <w:bCs/>
                <w:sz w:val="24"/>
                <w:szCs w:val="24"/>
              </w:rPr>
              <w:t xml:space="preserve"> году;</w:t>
            </w:r>
          </w:p>
          <w:p w14:paraId="740835E4" w14:textId="2CC5B5DE" w:rsidR="00E21214" w:rsidRPr="002101A3" w:rsidRDefault="00E21214" w:rsidP="00D07C05">
            <w:pPr>
              <w:pStyle w:val="ConsPlusNormal"/>
              <w:rPr>
                <w:rFonts w:ascii="Times New Roman" w:hAnsi="Times New Roman" w:cs="Times New Roman"/>
                <w:sz w:val="24"/>
                <w:szCs w:val="24"/>
                <w:lang w:eastAsia="en-US"/>
              </w:rPr>
            </w:pPr>
            <w:r w:rsidRPr="002101A3">
              <w:rPr>
                <w:rFonts w:ascii="Times New Roman" w:hAnsi="Times New Roman" w:cs="Times New Roman"/>
                <w:spacing w:val="-2"/>
                <w:sz w:val="24"/>
                <w:szCs w:val="24"/>
              </w:rPr>
              <w:t>развитие инфраструктуры для инновационной деятельности:</w:t>
            </w:r>
            <w:r w:rsidRPr="002101A3">
              <w:rPr>
                <w:rFonts w:ascii="Times New Roman" w:hAnsi="Times New Roman" w:cs="Times New Roman"/>
                <w:sz w:val="24"/>
                <w:szCs w:val="24"/>
              </w:rPr>
              <w:t xml:space="preserve"> к 202</w:t>
            </w:r>
            <w:r w:rsidR="00151A3E" w:rsidRPr="002101A3">
              <w:rPr>
                <w:rFonts w:ascii="Times New Roman" w:hAnsi="Times New Roman" w:cs="Times New Roman"/>
                <w:sz w:val="24"/>
                <w:szCs w:val="24"/>
              </w:rPr>
              <w:t>7</w:t>
            </w:r>
            <w:r w:rsidRPr="002101A3">
              <w:rPr>
                <w:rFonts w:ascii="Times New Roman" w:hAnsi="Times New Roman" w:cs="Times New Roman"/>
                <w:sz w:val="24"/>
                <w:szCs w:val="24"/>
              </w:rPr>
              <w:t xml:space="preserve"> году количество территорий, в отношении которых будет выполнена комплексная инженерная подготовка</w:t>
            </w:r>
            <w:r w:rsidR="005D68B7" w:rsidRPr="002101A3">
              <w:rPr>
                <w:rFonts w:ascii="Times New Roman" w:hAnsi="Times New Roman" w:cs="Times New Roman"/>
                <w:sz w:val="24"/>
                <w:szCs w:val="24"/>
              </w:rPr>
              <w:t>,</w:t>
            </w:r>
            <w:r w:rsidRPr="002101A3">
              <w:rPr>
                <w:rFonts w:ascii="Times New Roman" w:hAnsi="Times New Roman" w:cs="Times New Roman"/>
                <w:sz w:val="24"/>
                <w:szCs w:val="24"/>
              </w:rPr>
              <w:t xml:space="preserve"> – 1;</w:t>
            </w:r>
          </w:p>
          <w:p w14:paraId="7A084F8E" w14:textId="606E0BD7" w:rsidR="00E21214" w:rsidRPr="002101A3" w:rsidRDefault="00E21214" w:rsidP="00D07C05">
            <w:pPr>
              <w:pStyle w:val="ConsPlusNormal"/>
              <w:rPr>
                <w:rFonts w:ascii="Times New Roman" w:hAnsi="Times New Roman" w:cs="Times New Roman"/>
                <w:sz w:val="24"/>
                <w:szCs w:val="24"/>
              </w:rPr>
            </w:pPr>
            <w:r w:rsidRPr="002101A3">
              <w:rPr>
                <w:rFonts w:ascii="Times New Roman" w:hAnsi="Times New Roman" w:cs="Times New Roman"/>
                <w:sz w:val="24"/>
                <w:szCs w:val="24"/>
              </w:rPr>
              <w:t xml:space="preserve">развитие кластеров в Санкт-Петербурге: количество кластеров, сформированных в Санкт-Петербурге, </w:t>
            </w:r>
            <w:r w:rsidRPr="002101A3">
              <w:rPr>
                <w:rFonts w:ascii="Times New Roman" w:hAnsi="Times New Roman" w:cs="Times New Roman"/>
                <w:sz w:val="24"/>
                <w:szCs w:val="24"/>
              </w:rPr>
              <w:br/>
              <w:t>в 202</w:t>
            </w:r>
            <w:r w:rsidR="00151A3E" w:rsidRPr="002101A3">
              <w:rPr>
                <w:rFonts w:ascii="Times New Roman" w:hAnsi="Times New Roman" w:cs="Times New Roman"/>
                <w:sz w:val="24"/>
                <w:szCs w:val="24"/>
              </w:rPr>
              <w:t>7</w:t>
            </w:r>
            <w:r w:rsidRPr="002101A3">
              <w:rPr>
                <w:rFonts w:ascii="Times New Roman" w:hAnsi="Times New Roman" w:cs="Times New Roman"/>
                <w:sz w:val="24"/>
                <w:szCs w:val="24"/>
              </w:rPr>
              <w:t xml:space="preserve"> году составит не менее 1</w:t>
            </w:r>
            <w:r w:rsidR="00FD3535" w:rsidRPr="002101A3">
              <w:rPr>
                <w:rFonts w:ascii="Times New Roman" w:hAnsi="Times New Roman" w:cs="Times New Roman"/>
                <w:sz w:val="24"/>
                <w:szCs w:val="24"/>
              </w:rPr>
              <w:t>5</w:t>
            </w:r>
            <w:r w:rsidRPr="002101A3">
              <w:rPr>
                <w:rFonts w:ascii="Times New Roman" w:hAnsi="Times New Roman" w:cs="Times New Roman"/>
                <w:sz w:val="24"/>
                <w:szCs w:val="24"/>
              </w:rPr>
              <w:t>;</w:t>
            </w:r>
          </w:p>
          <w:p w14:paraId="6FA8F8A5" w14:textId="39230158" w:rsidR="00116B6C" w:rsidRPr="00D35AEE" w:rsidRDefault="00E21214" w:rsidP="00D07C05">
            <w:pPr>
              <w:pStyle w:val="ConsPlusNormal"/>
              <w:rPr>
                <w:rFonts w:ascii="Times New Roman" w:hAnsi="Times New Roman" w:cs="Times New Roman"/>
                <w:sz w:val="24"/>
                <w:szCs w:val="24"/>
              </w:rPr>
            </w:pPr>
            <w:r w:rsidRPr="002101A3">
              <w:rPr>
                <w:rFonts w:ascii="Times New Roman" w:hAnsi="Times New Roman" w:cs="Times New Roman"/>
                <w:sz w:val="24"/>
                <w:szCs w:val="24"/>
              </w:rPr>
              <w:t>развитие производства композиционных материалов, конструкций и изделий из них в Санкт-Петербурге</w:t>
            </w:r>
            <w:r w:rsidR="001A4FC0" w:rsidRPr="002101A3">
              <w:rPr>
                <w:rFonts w:ascii="Times New Roman" w:hAnsi="Times New Roman" w:cs="Times New Roman"/>
                <w:sz w:val="24"/>
                <w:szCs w:val="24"/>
              </w:rPr>
              <w:t xml:space="preserve">: </w:t>
            </w:r>
            <w:r w:rsidRPr="002101A3">
              <w:rPr>
                <w:rFonts w:ascii="Times New Roman" w:hAnsi="Times New Roman" w:cs="Times New Roman"/>
                <w:sz w:val="24"/>
                <w:szCs w:val="24"/>
              </w:rPr>
              <w:t xml:space="preserve">количество предприятий, осуществляющих деятельность </w:t>
            </w:r>
            <w:r w:rsidRPr="002101A3">
              <w:rPr>
                <w:rFonts w:ascii="Times New Roman" w:hAnsi="Times New Roman" w:cs="Times New Roman"/>
                <w:sz w:val="24"/>
                <w:szCs w:val="24"/>
              </w:rPr>
              <w:br/>
              <w:t>в этой сфере, в 202</w:t>
            </w:r>
            <w:r w:rsidR="00151A3E" w:rsidRPr="002101A3">
              <w:rPr>
                <w:rFonts w:ascii="Times New Roman" w:hAnsi="Times New Roman" w:cs="Times New Roman"/>
                <w:sz w:val="24"/>
                <w:szCs w:val="24"/>
              </w:rPr>
              <w:t>7</w:t>
            </w:r>
            <w:r w:rsidRPr="002101A3">
              <w:rPr>
                <w:rFonts w:ascii="Times New Roman" w:hAnsi="Times New Roman" w:cs="Times New Roman"/>
                <w:sz w:val="24"/>
                <w:szCs w:val="24"/>
              </w:rPr>
              <w:t xml:space="preserve"> году </w:t>
            </w:r>
            <w:r w:rsidR="001A4FC0" w:rsidRPr="002101A3">
              <w:rPr>
                <w:rFonts w:ascii="Times New Roman" w:hAnsi="Times New Roman" w:cs="Times New Roman"/>
                <w:sz w:val="24"/>
                <w:szCs w:val="24"/>
              </w:rPr>
              <w:t>достигнет</w:t>
            </w:r>
            <w:r w:rsidRPr="002101A3">
              <w:rPr>
                <w:rFonts w:ascii="Times New Roman" w:hAnsi="Times New Roman" w:cs="Times New Roman"/>
                <w:sz w:val="24"/>
                <w:szCs w:val="24"/>
              </w:rPr>
              <w:t xml:space="preserve"> </w:t>
            </w:r>
            <w:r w:rsidR="00151A3E" w:rsidRPr="002101A3">
              <w:rPr>
                <w:rFonts w:ascii="Times New Roman" w:hAnsi="Times New Roman" w:cs="Times New Roman"/>
                <w:sz w:val="24"/>
                <w:szCs w:val="24"/>
              </w:rPr>
              <w:t>179</w:t>
            </w:r>
            <w:r w:rsidR="00A1381D" w:rsidRPr="002101A3">
              <w:rPr>
                <w:rFonts w:ascii="Times New Roman" w:hAnsi="Times New Roman" w:cs="Times New Roman"/>
                <w:sz w:val="24"/>
                <w:szCs w:val="24"/>
              </w:rPr>
              <w:t xml:space="preserve"> единиц</w:t>
            </w:r>
          </w:p>
        </w:tc>
      </w:tr>
    </w:tbl>
    <w:p w14:paraId="047EC342" w14:textId="77777777" w:rsidR="0044436F" w:rsidRPr="002101A3" w:rsidRDefault="0044436F">
      <w:pPr>
        <w:pStyle w:val="ConsPlusNormal"/>
        <w:ind w:firstLine="540"/>
        <w:jc w:val="both"/>
        <w:rPr>
          <w:rFonts w:ascii="Times New Roman" w:hAnsi="Times New Roman" w:cs="Times New Roman"/>
          <w:sz w:val="24"/>
          <w:szCs w:val="24"/>
        </w:rPr>
      </w:pPr>
    </w:p>
    <w:p w14:paraId="0E156F48" w14:textId="77777777" w:rsidR="004510FE" w:rsidRPr="002101A3" w:rsidRDefault="004510FE" w:rsidP="00D07C05">
      <w:pPr>
        <w:pStyle w:val="ConsPlusNormal"/>
        <w:spacing w:before="240"/>
        <w:jc w:val="center"/>
        <w:rPr>
          <w:rFonts w:ascii="Times New Roman" w:hAnsi="Times New Roman" w:cs="Times New Roman"/>
          <w:b/>
          <w:sz w:val="24"/>
          <w:szCs w:val="24"/>
        </w:rPr>
      </w:pPr>
      <w:bookmarkStart w:id="32" w:name="P3152"/>
      <w:bookmarkEnd w:id="32"/>
      <w:r w:rsidRPr="002101A3">
        <w:rPr>
          <w:rFonts w:ascii="Times New Roman" w:hAnsi="Times New Roman" w:cs="Times New Roman"/>
          <w:b/>
          <w:sz w:val="24"/>
          <w:szCs w:val="24"/>
        </w:rPr>
        <w:t>3.1. Характеристика текущего состояния</w:t>
      </w:r>
    </w:p>
    <w:p w14:paraId="675AC863" w14:textId="77777777" w:rsidR="004510FE" w:rsidRPr="002101A3" w:rsidRDefault="004510FE">
      <w:pPr>
        <w:pStyle w:val="ConsPlusNormal"/>
        <w:rPr>
          <w:rFonts w:ascii="Times New Roman" w:hAnsi="Times New Roman" w:cs="Times New Roman"/>
          <w:sz w:val="16"/>
          <w:szCs w:val="16"/>
        </w:rPr>
      </w:pPr>
    </w:p>
    <w:p w14:paraId="20C676C0" w14:textId="1EBA99BC" w:rsidR="00D5637F" w:rsidRPr="00D07C05" w:rsidRDefault="00D5637F" w:rsidP="00116B6C">
      <w:pPr>
        <w:tabs>
          <w:tab w:val="left" w:pos="567"/>
        </w:tabs>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Санкт-Петербург находится в центре передового инновационного развития</w:t>
      </w:r>
      <w:r w:rsidR="0044436F" w:rsidRPr="00D07C05">
        <w:rPr>
          <w:rFonts w:ascii="Times New Roman" w:hAnsi="Times New Roman"/>
          <w:sz w:val="24"/>
          <w:szCs w:val="24"/>
        </w:rPr>
        <w:t xml:space="preserve"> Российской Федерации</w:t>
      </w:r>
      <w:r w:rsidRPr="00D07C05">
        <w:rPr>
          <w:rFonts w:ascii="Times New Roman" w:hAnsi="Times New Roman"/>
          <w:sz w:val="24"/>
          <w:szCs w:val="24"/>
        </w:rPr>
        <w:t>.</w:t>
      </w:r>
      <w:r w:rsidR="0044436F" w:rsidRPr="00D07C05">
        <w:rPr>
          <w:rFonts w:ascii="Times New Roman" w:hAnsi="Times New Roman"/>
          <w:sz w:val="24"/>
          <w:szCs w:val="24"/>
        </w:rPr>
        <w:t xml:space="preserve"> </w:t>
      </w:r>
      <w:r w:rsidRPr="00D07C05">
        <w:rPr>
          <w:rFonts w:ascii="Times New Roman" w:hAnsi="Times New Roman"/>
          <w:sz w:val="24"/>
          <w:szCs w:val="24"/>
        </w:rPr>
        <w:t xml:space="preserve">На протяжении </w:t>
      </w:r>
      <w:r w:rsidR="001130B9" w:rsidRPr="00D07C05">
        <w:rPr>
          <w:rFonts w:ascii="Times New Roman" w:hAnsi="Times New Roman"/>
          <w:sz w:val="24"/>
          <w:szCs w:val="24"/>
        </w:rPr>
        <w:t>ряда</w:t>
      </w:r>
      <w:r w:rsidRPr="00D07C05">
        <w:rPr>
          <w:rFonts w:ascii="Times New Roman" w:hAnsi="Times New Roman"/>
          <w:sz w:val="24"/>
          <w:szCs w:val="24"/>
        </w:rPr>
        <w:t xml:space="preserve"> лет </w:t>
      </w:r>
      <w:r w:rsidR="00BA0354" w:rsidRPr="00D07C05">
        <w:rPr>
          <w:rFonts w:ascii="Times New Roman" w:hAnsi="Times New Roman"/>
          <w:sz w:val="24"/>
          <w:szCs w:val="24"/>
        </w:rPr>
        <w:t>Санкт-Петербург</w:t>
      </w:r>
      <w:r w:rsidRPr="00D07C05">
        <w:rPr>
          <w:rFonts w:ascii="Times New Roman" w:hAnsi="Times New Roman"/>
          <w:sz w:val="24"/>
          <w:szCs w:val="24"/>
        </w:rPr>
        <w:t xml:space="preserve"> занимает лидирующие позиции </w:t>
      </w:r>
      <w:r w:rsidR="00BA0354" w:rsidRPr="00D07C05">
        <w:rPr>
          <w:rFonts w:ascii="Times New Roman" w:hAnsi="Times New Roman"/>
          <w:sz w:val="24"/>
          <w:szCs w:val="24"/>
        </w:rPr>
        <w:br/>
      </w:r>
      <w:r w:rsidRPr="00D07C05">
        <w:rPr>
          <w:rFonts w:ascii="Times New Roman" w:hAnsi="Times New Roman"/>
          <w:sz w:val="24"/>
          <w:szCs w:val="24"/>
        </w:rPr>
        <w:t>в различных рейтингах, в том числе международных.</w:t>
      </w:r>
    </w:p>
    <w:p w14:paraId="143AE2B7" w14:textId="455CC83A" w:rsidR="00227A7C" w:rsidRPr="00D07C05" w:rsidRDefault="001A61DB" w:rsidP="00227A7C">
      <w:pPr>
        <w:spacing w:after="0" w:line="240" w:lineRule="auto"/>
        <w:ind w:firstLine="709"/>
        <w:jc w:val="both"/>
        <w:rPr>
          <w:rFonts w:ascii="Times New Roman" w:hAnsi="Times New Roman"/>
          <w:sz w:val="24"/>
          <w:szCs w:val="24"/>
        </w:rPr>
      </w:pPr>
      <w:r w:rsidRPr="00D07C05">
        <w:rPr>
          <w:rFonts w:ascii="Times New Roman" w:hAnsi="Times New Roman"/>
          <w:sz w:val="24"/>
          <w:szCs w:val="24"/>
        </w:rPr>
        <w:t>В период с 2016 по 2021</w:t>
      </w:r>
      <w:r w:rsidR="00227A7C" w:rsidRPr="00D07C05">
        <w:rPr>
          <w:rFonts w:ascii="Times New Roman" w:hAnsi="Times New Roman"/>
          <w:sz w:val="24"/>
          <w:szCs w:val="24"/>
        </w:rPr>
        <w:t xml:space="preserve"> год инновационная активность организаций </w:t>
      </w:r>
      <w:r w:rsidR="00227A7C" w:rsidRPr="00D07C05">
        <w:rPr>
          <w:rFonts w:ascii="Times New Roman" w:hAnsi="Times New Roman"/>
          <w:sz w:val="24"/>
          <w:szCs w:val="24"/>
        </w:rPr>
        <w:br/>
        <w:t xml:space="preserve">Санкт-Петербурга возросла с 14,8 процента до 15,9 процента. При этом в среднем </w:t>
      </w:r>
      <w:r w:rsidR="00227A7C" w:rsidRPr="00D07C05">
        <w:rPr>
          <w:rFonts w:ascii="Times New Roman" w:hAnsi="Times New Roman"/>
          <w:sz w:val="24"/>
          <w:szCs w:val="24"/>
        </w:rPr>
        <w:br/>
        <w:t>по Российской Федерации этот показатель значительно ниже: в 2016 году – 8,4 процента,</w:t>
      </w:r>
      <w:r w:rsidR="00227A7C" w:rsidRPr="00D07C05">
        <w:rPr>
          <w:rFonts w:ascii="Times New Roman" w:hAnsi="Times New Roman"/>
          <w:sz w:val="24"/>
          <w:szCs w:val="24"/>
        </w:rPr>
        <w:br/>
        <w:t xml:space="preserve"> в 202</w:t>
      </w:r>
      <w:r w:rsidR="00494591" w:rsidRPr="00D07C05">
        <w:rPr>
          <w:rFonts w:ascii="Times New Roman" w:hAnsi="Times New Roman"/>
          <w:sz w:val="24"/>
          <w:szCs w:val="24"/>
        </w:rPr>
        <w:t>1</w:t>
      </w:r>
      <w:r w:rsidR="00227A7C" w:rsidRPr="00D07C05">
        <w:rPr>
          <w:rFonts w:ascii="Times New Roman" w:hAnsi="Times New Roman"/>
          <w:sz w:val="24"/>
          <w:szCs w:val="24"/>
        </w:rPr>
        <w:t xml:space="preserve"> году – 1</w:t>
      </w:r>
      <w:r w:rsidR="00494591" w:rsidRPr="00D07C05">
        <w:rPr>
          <w:rFonts w:ascii="Times New Roman" w:hAnsi="Times New Roman"/>
          <w:sz w:val="24"/>
          <w:szCs w:val="24"/>
        </w:rPr>
        <w:t>1,9</w:t>
      </w:r>
      <w:r w:rsidR="00227A7C" w:rsidRPr="00D07C05">
        <w:rPr>
          <w:rFonts w:ascii="Times New Roman" w:hAnsi="Times New Roman"/>
          <w:sz w:val="24"/>
          <w:szCs w:val="24"/>
        </w:rPr>
        <w:t xml:space="preserve"> процента.</w:t>
      </w:r>
    </w:p>
    <w:p w14:paraId="3218462C" w14:textId="5734210F" w:rsidR="00227A7C" w:rsidRPr="00D07C05" w:rsidRDefault="00227A7C" w:rsidP="00227A7C">
      <w:pPr>
        <w:spacing w:after="0" w:line="240" w:lineRule="auto"/>
        <w:ind w:firstLine="709"/>
        <w:jc w:val="both"/>
        <w:rPr>
          <w:rFonts w:ascii="Times New Roman" w:hAnsi="Times New Roman"/>
          <w:sz w:val="24"/>
          <w:szCs w:val="24"/>
        </w:rPr>
      </w:pPr>
      <w:r w:rsidRPr="00D07C05">
        <w:rPr>
          <w:rFonts w:ascii="Times New Roman" w:hAnsi="Times New Roman"/>
          <w:sz w:val="24"/>
          <w:szCs w:val="24"/>
        </w:rPr>
        <w:t>Затраты на инновационную деятельность в целом по Санкт-Петербургу в 202</w:t>
      </w:r>
      <w:r w:rsidR="00494591" w:rsidRPr="00D07C05">
        <w:rPr>
          <w:rFonts w:ascii="Times New Roman" w:hAnsi="Times New Roman"/>
          <w:sz w:val="24"/>
          <w:szCs w:val="24"/>
        </w:rPr>
        <w:t>1</w:t>
      </w:r>
      <w:r w:rsidRPr="00D07C05">
        <w:rPr>
          <w:rFonts w:ascii="Times New Roman" w:hAnsi="Times New Roman"/>
          <w:sz w:val="24"/>
          <w:szCs w:val="24"/>
        </w:rPr>
        <w:t xml:space="preserve"> году составили </w:t>
      </w:r>
      <w:r w:rsidR="00494591" w:rsidRPr="00D07C05">
        <w:rPr>
          <w:rFonts w:ascii="Times New Roman" w:hAnsi="Times New Roman"/>
          <w:sz w:val="24"/>
          <w:szCs w:val="24"/>
        </w:rPr>
        <w:t xml:space="preserve">158,5 </w:t>
      </w:r>
      <w:r w:rsidRPr="00D07C05">
        <w:rPr>
          <w:rFonts w:ascii="Times New Roman" w:hAnsi="Times New Roman"/>
          <w:sz w:val="24"/>
          <w:szCs w:val="24"/>
        </w:rPr>
        <w:t>млрд. руб. Доля Санкт-Пе</w:t>
      </w:r>
      <w:r w:rsidR="005E142C" w:rsidRPr="00D07C05">
        <w:rPr>
          <w:rFonts w:ascii="Times New Roman" w:hAnsi="Times New Roman"/>
          <w:sz w:val="24"/>
          <w:szCs w:val="24"/>
        </w:rPr>
        <w:t xml:space="preserve">тербурга в общем объеме затрат </w:t>
      </w:r>
      <w:r w:rsidR="00685C38" w:rsidRPr="00D07C05">
        <w:rPr>
          <w:rFonts w:ascii="Times New Roman" w:hAnsi="Times New Roman"/>
          <w:sz w:val="24"/>
          <w:szCs w:val="24"/>
        </w:rPr>
        <w:br/>
      </w:r>
      <w:r w:rsidRPr="00D07C05">
        <w:rPr>
          <w:rFonts w:ascii="Times New Roman" w:hAnsi="Times New Roman"/>
          <w:sz w:val="24"/>
          <w:szCs w:val="24"/>
        </w:rPr>
        <w:t>на инновационную деятельность по Российской Федерации – 6</w:t>
      </w:r>
      <w:r w:rsidR="00D12DC3" w:rsidRPr="00D07C05">
        <w:rPr>
          <w:rFonts w:ascii="Times New Roman" w:hAnsi="Times New Roman"/>
          <w:sz w:val="24"/>
          <w:szCs w:val="24"/>
        </w:rPr>
        <w:t>,7</w:t>
      </w:r>
      <w:r w:rsidRPr="00D07C05">
        <w:rPr>
          <w:rFonts w:ascii="Times New Roman" w:hAnsi="Times New Roman"/>
          <w:sz w:val="24"/>
          <w:szCs w:val="24"/>
        </w:rPr>
        <w:t xml:space="preserve"> процентов (за 202</w:t>
      </w:r>
      <w:r w:rsidR="00494591" w:rsidRPr="00D07C05">
        <w:rPr>
          <w:rFonts w:ascii="Times New Roman" w:hAnsi="Times New Roman"/>
          <w:sz w:val="24"/>
          <w:szCs w:val="24"/>
        </w:rPr>
        <w:t>1</w:t>
      </w:r>
      <w:r w:rsidRPr="00D07C05">
        <w:rPr>
          <w:rFonts w:ascii="Times New Roman" w:hAnsi="Times New Roman"/>
          <w:sz w:val="24"/>
          <w:szCs w:val="24"/>
        </w:rPr>
        <w:t xml:space="preserve"> год).</w:t>
      </w:r>
    </w:p>
    <w:p w14:paraId="6848C898" w14:textId="48B75AC1" w:rsidR="00227A7C" w:rsidRPr="00D07C05" w:rsidRDefault="00227A7C" w:rsidP="00227A7C">
      <w:pPr>
        <w:spacing w:after="0" w:line="240" w:lineRule="auto"/>
        <w:ind w:firstLine="709"/>
        <w:jc w:val="both"/>
        <w:rPr>
          <w:rFonts w:ascii="Times New Roman" w:hAnsi="Times New Roman"/>
          <w:sz w:val="24"/>
          <w:szCs w:val="24"/>
        </w:rPr>
      </w:pPr>
      <w:r w:rsidRPr="00D07C05">
        <w:rPr>
          <w:rFonts w:ascii="Times New Roman" w:hAnsi="Times New Roman"/>
          <w:sz w:val="24"/>
          <w:szCs w:val="24"/>
        </w:rPr>
        <w:t xml:space="preserve">В структуре затрат организаций Санкт-Петербурга на инновационную деятельность </w:t>
      </w:r>
      <w:r w:rsidRPr="00D07C05">
        <w:rPr>
          <w:rFonts w:ascii="Times New Roman" w:hAnsi="Times New Roman"/>
          <w:sz w:val="24"/>
          <w:szCs w:val="24"/>
        </w:rPr>
        <w:br/>
        <w:t>на долю предприятий обрабатывающих производств приходится 3</w:t>
      </w:r>
      <w:r w:rsidR="00BA0E1D" w:rsidRPr="00D07C05">
        <w:rPr>
          <w:rFonts w:ascii="Times New Roman" w:hAnsi="Times New Roman"/>
          <w:sz w:val="24"/>
          <w:szCs w:val="24"/>
        </w:rPr>
        <w:t>6,9</w:t>
      </w:r>
      <w:r w:rsidRPr="00D07C05">
        <w:rPr>
          <w:rFonts w:ascii="Times New Roman" w:hAnsi="Times New Roman"/>
          <w:sz w:val="24"/>
          <w:szCs w:val="24"/>
        </w:rPr>
        <w:t xml:space="preserve"> процента – </w:t>
      </w:r>
      <w:r w:rsidR="00BA0E1D" w:rsidRPr="00D07C05">
        <w:rPr>
          <w:rFonts w:ascii="Times New Roman" w:hAnsi="Times New Roman"/>
          <w:sz w:val="24"/>
          <w:szCs w:val="24"/>
        </w:rPr>
        <w:t>58,4</w:t>
      </w:r>
      <w:r w:rsidRPr="00D07C05">
        <w:rPr>
          <w:rFonts w:ascii="Times New Roman" w:hAnsi="Times New Roman"/>
          <w:sz w:val="24"/>
          <w:szCs w:val="24"/>
        </w:rPr>
        <w:t xml:space="preserve"> млрд. руб.</w:t>
      </w:r>
    </w:p>
    <w:p w14:paraId="4B445B6A" w14:textId="4072723D" w:rsidR="00227A7C" w:rsidRPr="00D07C05" w:rsidRDefault="00227A7C" w:rsidP="00227A7C">
      <w:pPr>
        <w:spacing w:after="0" w:line="240" w:lineRule="auto"/>
        <w:ind w:firstLine="709"/>
        <w:jc w:val="both"/>
        <w:rPr>
          <w:rFonts w:ascii="Times New Roman" w:hAnsi="Times New Roman"/>
          <w:sz w:val="24"/>
          <w:szCs w:val="24"/>
        </w:rPr>
      </w:pPr>
      <w:r w:rsidRPr="00D07C05">
        <w:rPr>
          <w:rFonts w:ascii="Times New Roman" w:hAnsi="Times New Roman"/>
          <w:sz w:val="24"/>
          <w:szCs w:val="24"/>
        </w:rPr>
        <w:t>Доля инновационной продукции в общем объеме отгруженной продукции предприятий промыш</w:t>
      </w:r>
      <w:r w:rsidR="00BA0E1D" w:rsidRPr="00D07C05">
        <w:rPr>
          <w:rFonts w:ascii="Times New Roman" w:hAnsi="Times New Roman"/>
          <w:sz w:val="24"/>
          <w:szCs w:val="24"/>
        </w:rPr>
        <w:t>ленности Санкт-Петербурга в 2021</w:t>
      </w:r>
      <w:r w:rsidRPr="00D07C05">
        <w:rPr>
          <w:rFonts w:ascii="Times New Roman" w:hAnsi="Times New Roman"/>
          <w:sz w:val="24"/>
          <w:szCs w:val="24"/>
        </w:rPr>
        <w:t xml:space="preserve"> году составила 1</w:t>
      </w:r>
      <w:r w:rsidR="002B1E0F" w:rsidRPr="00D07C05">
        <w:rPr>
          <w:rFonts w:ascii="Times New Roman" w:hAnsi="Times New Roman"/>
          <w:sz w:val="24"/>
          <w:szCs w:val="24"/>
        </w:rPr>
        <w:t>6</w:t>
      </w:r>
      <w:r w:rsidR="00BA0E1D" w:rsidRPr="00D07C05">
        <w:rPr>
          <w:rFonts w:ascii="Times New Roman" w:hAnsi="Times New Roman"/>
          <w:sz w:val="24"/>
          <w:szCs w:val="24"/>
        </w:rPr>
        <w:t>,8</w:t>
      </w:r>
      <w:r w:rsidRPr="00D07C05">
        <w:rPr>
          <w:rFonts w:ascii="Times New Roman" w:hAnsi="Times New Roman"/>
          <w:sz w:val="24"/>
          <w:szCs w:val="24"/>
        </w:rPr>
        <w:t xml:space="preserve"> процента, </w:t>
      </w:r>
      <w:r w:rsidR="002B1E0F" w:rsidRPr="00D07C05">
        <w:rPr>
          <w:rFonts w:ascii="Times New Roman" w:hAnsi="Times New Roman"/>
          <w:sz w:val="24"/>
          <w:szCs w:val="24"/>
        </w:rPr>
        <w:br/>
      </w:r>
      <w:r w:rsidRPr="00D07C05">
        <w:rPr>
          <w:rFonts w:ascii="Times New Roman" w:hAnsi="Times New Roman"/>
          <w:sz w:val="24"/>
          <w:szCs w:val="24"/>
        </w:rPr>
        <w:t xml:space="preserve">в обрабатывающих производствах – </w:t>
      </w:r>
      <w:r w:rsidR="002B1E0F" w:rsidRPr="00D07C05">
        <w:rPr>
          <w:rFonts w:ascii="Times New Roman" w:hAnsi="Times New Roman"/>
          <w:sz w:val="24"/>
          <w:szCs w:val="24"/>
        </w:rPr>
        <w:t>20,1</w:t>
      </w:r>
      <w:r w:rsidRPr="00D07C05">
        <w:rPr>
          <w:rFonts w:ascii="Times New Roman" w:hAnsi="Times New Roman"/>
          <w:sz w:val="24"/>
          <w:szCs w:val="24"/>
        </w:rPr>
        <w:t xml:space="preserve"> процента (без учета производства нефтепродуктов).</w:t>
      </w:r>
    </w:p>
    <w:p w14:paraId="1873D670" w14:textId="286E7C37" w:rsidR="00227A7C" w:rsidRPr="00D07C05" w:rsidRDefault="00227A7C" w:rsidP="00227A7C">
      <w:pPr>
        <w:spacing w:after="0" w:line="240" w:lineRule="auto"/>
        <w:ind w:firstLine="709"/>
        <w:jc w:val="both"/>
        <w:rPr>
          <w:rFonts w:ascii="Times New Roman" w:hAnsi="Times New Roman"/>
          <w:sz w:val="24"/>
          <w:szCs w:val="24"/>
        </w:rPr>
      </w:pPr>
      <w:r w:rsidRPr="00D07C05">
        <w:rPr>
          <w:rFonts w:ascii="Times New Roman" w:hAnsi="Times New Roman"/>
          <w:sz w:val="24"/>
          <w:szCs w:val="24"/>
        </w:rPr>
        <w:t xml:space="preserve">Значительно выше удельный вес инновационной продукции на </w:t>
      </w:r>
      <w:r w:rsidR="002B1E0F" w:rsidRPr="00D07C05">
        <w:rPr>
          <w:rFonts w:ascii="Times New Roman" w:hAnsi="Times New Roman"/>
          <w:sz w:val="24"/>
          <w:szCs w:val="24"/>
        </w:rPr>
        <w:t xml:space="preserve">промышленных </w:t>
      </w:r>
      <w:r w:rsidRPr="00D07C05">
        <w:rPr>
          <w:rFonts w:ascii="Times New Roman" w:hAnsi="Times New Roman"/>
          <w:sz w:val="24"/>
          <w:szCs w:val="24"/>
        </w:rPr>
        <w:t>предприятиях</w:t>
      </w:r>
      <w:r w:rsidR="002B1E0F" w:rsidRPr="00D07C05">
        <w:rPr>
          <w:rFonts w:ascii="Times New Roman" w:hAnsi="Times New Roman"/>
          <w:sz w:val="24"/>
          <w:szCs w:val="24"/>
        </w:rPr>
        <w:t>,</w:t>
      </w:r>
      <w:r w:rsidRPr="00D07C05">
        <w:rPr>
          <w:rFonts w:ascii="Times New Roman" w:hAnsi="Times New Roman"/>
          <w:sz w:val="24"/>
          <w:szCs w:val="24"/>
        </w:rPr>
        <w:t xml:space="preserve"> осуществляющих деятельность </w:t>
      </w:r>
      <w:r w:rsidR="002B1E0F" w:rsidRPr="00D07C05">
        <w:rPr>
          <w:rFonts w:ascii="Times New Roman" w:hAnsi="Times New Roman"/>
          <w:sz w:val="24"/>
          <w:szCs w:val="24"/>
        </w:rPr>
        <w:t xml:space="preserve">в производстве автотранспортных средств </w:t>
      </w:r>
      <w:r w:rsidR="002B1E0F" w:rsidRPr="00D07C05">
        <w:rPr>
          <w:rFonts w:ascii="Times New Roman" w:hAnsi="Times New Roman"/>
          <w:spacing w:val="-4"/>
          <w:sz w:val="24"/>
          <w:szCs w:val="24"/>
        </w:rPr>
        <w:t xml:space="preserve">(52,9 процента), </w:t>
      </w:r>
      <w:r w:rsidRPr="00D07C05">
        <w:rPr>
          <w:rFonts w:ascii="Times New Roman" w:hAnsi="Times New Roman"/>
          <w:spacing w:val="-4"/>
          <w:sz w:val="24"/>
          <w:szCs w:val="24"/>
        </w:rPr>
        <w:t>в производстве прочих транспортных средств и оборудования (</w:t>
      </w:r>
      <w:r w:rsidR="002B1E0F" w:rsidRPr="00D07C05">
        <w:rPr>
          <w:rFonts w:ascii="Times New Roman" w:hAnsi="Times New Roman"/>
          <w:spacing w:val="-4"/>
          <w:sz w:val="24"/>
          <w:szCs w:val="24"/>
        </w:rPr>
        <w:t>4</w:t>
      </w:r>
      <w:r w:rsidRPr="00D07C05">
        <w:rPr>
          <w:rFonts w:ascii="Times New Roman" w:hAnsi="Times New Roman"/>
          <w:spacing w:val="-4"/>
          <w:sz w:val="24"/>
          <w:szCs w:val="24"/>
        </w:rPr>
        <w:t>1</w:t>
      </w:r>
      <w:r w:rsidR="002B1E0F" w:rsidRPr="00D07C05">
        <w:rPr>
          <w:rFonts w:ascii="Times New Roman" w:hAnsi="Times New Roman"/>
          <w:spacing w:val="-4"/>
          <w:sz w:val="24"/>
          <w:szCs w:val="24"/>
        </w:rPr>
        <w:t>,9</w:t>
      </w:r>
      <w:r w:rsidRPr="00D07C05">
        <w:rPr>
          <w:rFonts w:ascii="Times New Roman" w:hAnsi="Times New Roman"/>
          <w:spacing w:val="-4"/>
          <w:sz w:val="24"/>
          <w:szCs w:val="24"/>
        </w:rPr>
        <w:t xml:space="preserve"> процент),</w:t>
      </w:r>
      <w:r w:rsidRPr="00D07C05">
        <w:rPr>
          <w:rFonts w:ascii="Times New Roman" w:hAnsi="Times New Roman"/>
          <w:sz w:val="24"/>
          <w:szCs w:val="24"/>
        </w:rPr>
        <w:t xml:space="preserve"> </w:t>
      </w:r>
      <w:r w:rsidR="002B1E0F" w:rsidRPr="00D07C05">
        <w:rPr>
          <w:rFonts w:ascii="Times New Roman" w:hAnsi="Times New Roman"/>
          <w:sz w:val="24"/>
          <w:szCs w:val="24"/>
        </w:rPr>
        <w:br/>
      </w:r>
      <w:r w:rsidR="00691B48" w:rsidRPr="00D07C05">
        <w:rPr>
          <w:rFonts w:ascii="Times New Roman" w:hAnsi="Times New Roman"/>
          <w:sz w:val="24"/>
          <w:szCs w:val="24"/>
        </w:rPr>
        <w:t xml:space="preserve">в производстве электрического оборудования (25,5 процента), в производстве машин </w:t>
      </w:r>
      <w:r w:rsidR="00691B48" w:rsidRPr="00D07C05">
        <w:rPr>
          <w:rFonts w:ascii="Times New Roman" w:hAnsi="Times New Roman"/>
          <w:sz w:val="24"/>
          <w:szCs w:val="24"/>
        </w:rPr>
        <w:br/>
        <w:t>и оборудования (17,3 процента),</w:t>
      </w:r>
      <w:r w:rsidRPr="00D07C05">
        <w:rPr>
          <w:rFonts w:ascii="Times New Roman" w:hAnsi="Times New Roman"/>
          <w:sz w:val="24"/>
          <w:szCs w:val="24"/>
        </w:rPr>
        <w:t>в производстве компьютеров, электронных и оптических изделий (</w:t>
      </w:r>
      <w:r w:rsidR="002B1E0F" w:rsidRPr="00D07C05">
        <w:rPr>
          <w:rFonts w:ascii="Times New Roman" w:hAnsi="Times New Roman"/>
          <w:sz w:val="24"/>
          <w:szCs w:val="24"/>
        </w:rPr>
        <w:t>13,4</w:t>
      </w:r>
      <w:r w:rsidRPr="00D07C05">
        <w:rPr>
          <w:rFonts w:ascii="Times New Roman" w:hAnsi="Times New Roman"/>
          <w:sz w:val="24"/>
          <w:szCs w:val="24"/>
        </w:rPr>
        <w:t xml:space="preserve"> процента).</w:t>
      </w:r>
    </w:p>
    <w:p w14:paraId="51E80573" w14:textId="77777777" w:rsidR="00DE37E3" w:rsidRPr="00D07C05" w:rsidRDefault="00DE37E3" w:rsidP="00B0439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Также на развитие экономики </w:t>
      </w:r>
      <w:r w:rsidR="003568A0" w:rsidRPr="00D07C05">
        <w:rPr>
          <w:rFonts w:ascii="Times New Roman" w:hAnsi="Times New Roman"/>
          <w:sz w:val="24"/>
          <w:szCs w:val="24"/>
        </w:rPr>
        <w:t>Санкт-</w:t>
      </w:r>
      <w:r w:rsidR="00AB5E30" w:rsidRPr="00D07C05">
        <w:rPr>
          <w:rFonts w:ascii="Times New Roman" w:hAnsi="Times New Roman"/>
          <w:sz w:val="24"/>
          <w:szCs w:val="24"/>
        </w:rPr>
        <w:t>П</w:t>
      </w:r>
      <w:r w:rsidR="003568A0" w:rsidRPr="00D07C05">
        <w:rPr>
          <w:rFonts w:ascii="Times New Roman" w:hAnsi="Times New Roman"/>
          <w:sz w:val="24"/>
          <w:szCs w:val="24"/>
        </w:rPr>
        <w:t>етербурга</w:t>
      </w:r>
      <w:r w:rsidRPr="00D07C05">
        <w:rPr>
          <w:rFonts w:ascii="Times New Roman" w:hAnsi="Times New Roman"/>
          <w:sz w:val="24"/>
          <w:szCs w:val="24"/>
        </w:rPr>
        <w:t xml:space="preserve"> оказывает влияние уровень развития инновационной инфраструктуры.</w:t>
      </w:r>
    </w:p>
    <w:p w14:paraId="4D25EB7D" w14:textId="77777777" w:rsidR="004276EF" w:rsidRPr="00D07C05" w:rsidRDefault="004276EF" w:rsidP="004276EF">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При поддержке КППИТ АО «Технопарк Санкт-Петербурга» реализует современную модель технопарка в сфере высоких технологий, которая подразумевает создание целостной инновационной экосистемы.</w:t>
      </w:r>
    </w:p>
    <w:p w14:paraId="7DC7175A"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Развернутая АО «Технопарк Санкт-Петербурга» в периметре экономики </w:t>
      </w:r>
      <w:r w:rsidRPr="00D07C05">
        <w:rPr>
          <w:rFonts w:ascii="Times New Roman" w:hAnsi="Times New Roman"/>
          <w:sz w:val="24"/>
          <w:szCs w:val="24"/>
        </w:rPr>
        <w:br/>
        <w:t xml:space="preserve">Санкт-Петербурга инфраструктура представляет собой систему взаимосвязанных </w:t>
      </w:r>
      <w:r w:rsidRPr="00D07C05">
        <w:rPr>
          <w:rFonts w:ascii="Times New Roman" w:hAnsi="Times New Roman"/>
          <w:sz w:val="24"/>
          <w:szCs w:val="24"/>
        </w:rPr>
        <w:br/>
        <w:t>и дополняющих друг друга подразделений, деятельность которых нацелена на оказание содействия инновационным проектам предприятий, в том числе компаниям-участникам кластеров, осуществляющих свою деятельность в различных отраслях бизнеса, в развитии проекта, начиная от этапа научной разработки до вывода на рынок коммерческого продукта или услуги.</w:t>
      </w:r>
      <w:r w:rsidRPr="00D07C05">
        <w:rPr>
          <w:sz w:val="24"/>
          <w:szCs w:val="24"/>
        </w:rPr>
        <w:t xml:space="preserve"> </w:t>
      </w:r>
      <w:r w:rsidRPr="00D07C05">
        <w:rPr>
          <w:rFonts w:ascii="Times New Roman" w:hAnsi="Times New Roman"/>
          <w:sz w:val="24"/>
          <w:szCs w:val="24"/>
        </w:rPr>
        <w:t xml:space="preserve">Реализация данной миссии насыщает новыми технологиями бизнес </w:t>
      </w:r>
      <w:r w:rsidRPr="00D07C05">
        <w:rPr>
          <w:rFonts w:ascii="Times New Roman" w:hAnsi="Times New Roman"/>
          <w:sz w:val="24"/>
          <w:szCs w:val="24"/>
        </w:rPr>
        <w:br/>
        <w:t>и промышленность, стимулирует развитие профессиональных кадров.</w:t>
      </w:r>
    </w:p>
    <w:p w14:paraId="59D7DC3E" w14:textId="28C6A025"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lastRenderedPageBreak/>
        <w:t xml:space="preserve">На базе АО «Технопарк Санкт-Петербурга» реализуется пилотный проект </w:t>
      </w:r>
      <w:r w:rsidRPr="00D07C05">
        <w:rPr>
          <w:rFonts w:ascii="Times New Roman" w:hAnsi="Times New Roman"/>
          <w:sz w:val="24"/>
          <w:szCs w:val="24"/>
        </w:rPr>
        <w:br/>
        <w:t>бизнес-инкубатора «</w:t>
      </w:r>
      <w:proofErr w:type="spellStart"/>
      <w:r w:rsidRPr="00D07C05">
        <w:rPr>
          <w:rFonts w:ascii="Times New Roman" w:hAnsi="Times New Roman"/>
          <w:sz w:val="24"/>
          <w:szCs w:val="24"/>
        </w:rPr>
        <w:t>Ингрия</w:t>
      </w:r>
      <w:proofErr w:type="spellEnd"/>
      <w:r w:rsidRPr="00D07C05">
        <w:rPr>
          <w:rFonts w:ascii="Times New Roman" w:hAnsi="Times New Roman"/>
          <w:sz w:val="24"/>
          <w:szCs w:val="24"/>
        </w:rPr>
        <w:t xml:space="preserve">» (далее – бизнес-инкубатор), созданы: Центр кластерного развития Санкт-Петербурга, Центр </w:t>
      </w:r>
      <w:proofErr w:type="spellStart"/>
      <w:r w:rsidRPr="00D07C05">
        <w:rPr>
          <w:rFonts w:ascii="Times New Roman" w:hAnsi="Times New Roman"/>
          <w:sz w:val="24"/>
          <w:szCs w:val="24"/>
        </w:rPr>
        <w:t>прототипирования</w:t>
      </w:r>
      <w:proofErr w:type="spellEnd"/>
      <w:r w:rsidRPr="00D07C05">
        <w:rPr>
          <w:rFonts w:ascii="Times New Roman" w:hAnsi="Times New Roman"/>
          <w:sz w:val="24"/>
          <w:szCs w:val="24"/>
        </w:rPr>
        <w:t>, Рег</w:t>
      </w:r>
      <w:r w:rsidR="00685C38" w:rsidRPr="00D07C05">
        <w:rPr>
          <w:rFonts w:ascii="Times New Roman" w:hAnsi="Times New Roman"/>
          <w:sz w:val="24"/>
          <w:szCs w:val="24"/>
        </w:rPr>
        <w:t xml:space="preserve">иональный инжиниринговый центр </w:t>
      </w:r>
      <w:r w:rsidRPr="00D07C05">
        <w:rPr>
          <w:rFonts w:ascii="Times New Roman" w:hAnsi="Times New Roman"/>
          <w:sz w:val="24"/>
          <w:szCs w:val="24"/>
        </w:rPr>
        <w:t xml:space="preserve">в области </w:t>
      </w:r>
      <w:proofErr w:type="spellStart"/>
      <w:r w:rsidRPr="00D07C05">
        <w:rPr>
          <w:rFonts w:ascii="Times New Roman" w:hAnsi="Times New Roman"/>
          <w:sz w:val="24"/>
          <w:szCs w:val="24"/>
        </w:rPr>
        <w:t>микрореакторного</w:t>
      </w:r>
      <w:proofErr w:type="spellEnd"/>
      <w:r w:rsidRPr="00D07C05">
        <w:rPr>
          <w:rFonts w:ascii="Times New Roman" w:hAnsi="Times New Roman"/>
          <w:sz w:val="24"/>
          <w:szCs w:val="24"/>
        </w:rPr>
        <w:t xml:space="preserve"> синтеза активных фармацевтических субстанций </w:t>
      </w:r>
      <w:r w:rsidRPr="00D07C05">
        <w:rPr>
          <w:rFonts w:ascii="Times New Roman" w:hAnsi="Times New Roman"/>
          <w:sz w:val="24"/>
          <w:szCs w:val="24"/>
        </w:rPr>
        <w:br/>
        <w:t xml:space="preserve">(далее – РИЦ АФС), Региональный инжиниринговый центр «Развитие рынка систем безопасности информационных и </w:t>
      </w:r>
      <w:proofErr w:type="spellStart"/>
      <w:r w:rsidRPr="00D07C05">
        <w:rPr>
          <w:rFonts w:ascii="Times New Roman" w:hAnsi="Times New Roman"/>
          <w:sz w:val="24"/>
          <w:szCs w:val="24"/>
        </w:rPr>
        <w:t>кибер</w:t>
      </w:r>
      <w:proofErr w:type="spellEnd"/>
      <w:r w:rsidRPr="00D07C05">
        <w:rPr>
          <w:rFonts w:ascii="Times New Roman" w:hAnsi="Times New Roman"/>
          <w:sz w:val="24"/>
          <w:szCs w:val="24"/>
        </w:rPr>
        <w:t>-физических систем («</w:t>
      </w:r>
      <w:proofErr w:type="spellStart"/>
      <w:r w:rsidRPr="00D07C05">
        <w:rPr>
          <w:rFonts w:ascii="Times New Roman" w:hAnsi="Times New Roman"/>
          <w:sz w:val="24"/>
          <w:szCs w:val="24"/>
        </w:rPr>
        <w:t>СэйфНэт</w:t>
      </w:r>
      <w:proofErr w:type="spellEnd"/>
      <w:r w:rsidRPr="00D07C05">
        <w:rPr>
          <w:rFonts w:ascii="Times New Roman" w:hAnsi="Times New Roman"/>
          <w:sz w:val="24"/>
          <w:szCs w:val="24"/>
        </w:rPr>
        <w:t xml:space="preserve">») кластера «Развитие информационных технологий, радиоэлектроники, приборостроения, средств связи </w:t>
      </w:r>
      <w:r w:rsidRPr="00D07C05">
        <w:rPr>
          <w:rFonts w:ascii="Times New Roman" w:hAnsi="Times New Roman"/>
          <w:sz w:val="24"/>
          <w:szCs w:val="24"/>
        </w:rPr>
        <w:br/>
        <w:t xml:space="preserve">и </w:t>
      </w:r>
      <w:proofErr w:type="spellStart"/>
      <w:r w:rsidRPr="00D07C05">
        <w:rPr>
          <w:rFonts w:ascii="Times New Roman" w:hAnsi="Times New Roman"/>
          <w:sz w:val="24"/>
          <w:szCs w:val="24"/>
        </w:rPr>
        <w:t>инфотелекоммуникаций</w:t>
      </w:r>
      <w:proofErr w:type="spellEnd"/>
      <w:r w:rsidRPr="00D07C05">
        <w:rPr>
          <w:rFonts w:ascii="Times New Roman" w:hAnsi="Times New Roman"/>
          <w:sz w:val="24"/>
          <w:szCs w:val="24"/>
        </w:rPr>
        <w:t xml:space="preserve"> г. Санкт-Петербурга» (далее – РИЦ </w:t>
      </w:r>
      <w:proofErr w:type="spellStart"/>
      <w:r w:rsidRPr="00D07C05">
        <w:rPr>
          <w:rFonts w:ascii="Times New Roman" w:hAnsi="Times New Roman"/>
          <w:sz w:val="24"/>
          <w:szCs w:val="24"/>
        </w:rPr>
        <w:t>СэйфНэт</w:t>
      </w:r>
      <w:proofErr w:type="spellEnd"/>
      <w:r w:rsidRPr="00D07C05">
        <w:rPr>
          <w:rFonts w:ascii="Times New Roman" w:hAnsi="Times New Roman"/>
          <w:sz w:val="24"/>
          <w:szCs w:val="24"/>
        </w:rPr>
        <w:t xml:space="preserve">), Региональный инжиниринговый центр радиоэлектронного приборостроения кластера «Развитие информационных технологий, радиоэлектроники, приборостроения, средств связи </w:t>
      </w:r>
      <w:r w:rsidRPr="00D07C05">
        <w:rPr>
          <w:rFonts w:ascii="Times New Roman" w:hAnsi="Times New Roman"/>
          <w:sz w:val="24"/>
          <w:szCs w:val="24"/>
        </w:rPr>
        <w:br/>
        <w:t xml:space="preserve">и </w:t>
      </w:r>
      <w:proofErr w:type="spellStart"/>
      <w:r w:rsidRPr="00D07C05">
        <w:rPr>
          <w:rFonts w:ascii="Times New Roman" w:hAnsi="Times New Roman"/>
          <w:sz w:val="24"/>
          <w:szCs w:val="24"/>
        </w:rPr>
        <w:t>инфотелекоммуникаций</w:t>
      </w:r>
      <w:proofErr w:type="spellEnd"/>
      <w:r w:rsidRPr="00D07C05">
        <w:rPr>
          <w:rFonts w:ascii="Times New Roman" w:hAnsi="Times New Roman"/>
          <w:sz w:val="24"/>
          <w:szCs w:val="24"/>
        </w:rPr>
        <w:t xml:space="preserve"> г. Санкт-Петербурга» (далее – РИЦ РЭП).</w:t>
      </w:r>
    </w:p>
    <w:p w14:paraId="49291CCD" w14:textId="30F7737C"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Бизнес-инкубатор создан в целях поддержки субъектов МСП в инновационной сфере путем оказания услуг по привлечению финансирования, формировании модели бизнеса, предоставлении оборудованных рабочих м</w:t>
      </w:r>
      <w:r w:rsidR="00D82ED0" w:rsidRPr="00D07C05">
        <w:rPr>
          <w:rFonts w:ascii="Times New Roman" w:hAnsi="Times New Roman"/>
          <w:sz w:val="24"/>
          <w:szCs w:val="24"/>
        </w:rPr>
        <w:t>ест и бизнес-сервисов. При этом</w:t>
      </w:r>
      <w:r w:rsidRPr="00D07C05">
        <w:rPr>
          <w:rFonts w:ascii="Times New Roman" w:hAnsi="Times New Roman"/>
          <w:sz w:val="24"/>
          <w:szCs w:val="24"/>
        </w:rPr>
        <w:t xml:space="preserve"> бизнес-инкубатор является одним из крупнейших бизнес-инкубаторов в Российской Федерации по количеству компаний-резидентов, входит в тройку лучших бизнес-инкубаторов в Российской Федерации, а также в ТОП-10 лучших невузовских бизнес-инкубаторов мира.</w:t>
      </w:r>
    </w:p>
    <w:p w14:paraId="4942BBFD"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2018 году бизнес-инкубатор прошел конкурсный отбор заявок от компаний, реализующих </w:t>
      </w:r>
      <w:proofErr w:type="spellStart"/>
      <w:r w:rsidRPr="00D07C05">
        <w:rPr>
          <w:rFonts w:ascii="Times New Roman" w:hAnsi="Times New Roman"/>
          <w:sz w:val="24"/>
          <w:szCs w:val="24"/>
        </w:rPr>
        <w:t>преакселерационные</w:t>
      </w:r>
      <w:proofErr w:type="spellEnd"/>
      <w:r w:rsidRPr="00D07C05">
        <w:rPr>
          <w:rFonts w:ascii="Times New Roman" w:hAnsi="Times New Roman"/>
          <w:sz w:val="24"/>
          <w:szCs w:val="24"/>
        </w:rPr>
        <w:t xml:space="preserve"> программы для молодых </w:t>
      </w:r>
      <w:proofErr w:type="spellStart"/>
      <w:r w:rsidRPr="00D07C05">
        <w:rPr>
          <w:rFonts w:ascii="Times New Roman" w:hAnsi="Times New Roman"/>
          <w:sz w:val="24"/>
          <w:szCs w:val="24"/>
        </w:rPr>
        <w:t>инноваторов</w:t>
      </w:r>
      <w:proofErr w:type="spellEnd"/>
      <w:r w:rsidRPr="00D07C05">
        <w:rPr>
          <w:rFonts w:ascii="Times New Roman" w:hAnsi="Times New Roman"/>
          <w:sz w:val="24"/>
          <w:szCs w:val="24"/>
        </w:rPr>
        <w:t xml:space="preserve">, и был включен </w:t>
      </w:r>
      <w:r w:rsidRPr="00D07C05">
        <w:rPr>
          <w:rFonts w:ascii="Times New Roman" w:hAnsi="Times New Roman"/>
          <w:sz w:val="24"/>
          <w:szCs w:val="24"/>
        </w:rPr>
        <w:br/>
        <w:t xml:space="preserve">в число компаний, рекомендуемых для аккредитации в целях реализации </w:t>
      </w:r>
      <w:proofErr w:type="spellStart"/>
      <w:r w:rsidRPr="00D07C05">
        <w:rPr>
          <w:rFonts w:ascii="Times New Roman" w:hAnsi="Times New Roman"/>
          <w:sz w:val="24"/>
          <w:szCs w:val="24"/>
        </w:rPr>
        <w:t>преакселерационных</w:t>
      </w:r>
      <w:proofErr w:type="spellEnd"/>
      <w:r w:rsidRPr="00D07C05">
        <w:rPr>
          <w:rFonts w:ascii="Times New Roman" w:hAnsi="Times New Roman"/>
          <w:sz w:val="24"/>
          <w:szCs w:val="24"/>
        </w:rPr>
        <w:t xml:space="preserve"> программ для </w:t>
      </w:r>
      <w:proofErr w:type="spellStart"/>
      <w:r w:rsidRPr="00D07C05">
        <w:rPr>
          <w:rFonts w:ascii="Times New Roman" w:hAnsi="Times New Roman"/>
          <w:sz w:val="24"/>
          <w:szCs w:val="24"/>
        </w:rPr>
        <w:t>грантополучателей</w:t>
      </w:r>
      <w:proofErr w:type="spellEnd"/>
      <w:r w:rsidRPr="00D07C05">
        <w:rPr>
          <w:rFonts w:ascii="Times New Roman" w:hAnsi="Times New Roman"/>
          <w:sz w:val="24"/>
          <w:szCs w:val="24"/>
        </w:rPr>
        <w:t xml:space="preserve"> программы «УМНИК». Целью </w:t>
      </w:r>
      <w:proofErr w:type="spellStart"/>
      <w:r w:rsidRPr="00D07C05">
        <w:rPr>
          <w:rFonts w:ascii="Times New Roman" w:hAnsi="Times New Roman"/>
          <w:sz w:val="24"/>
          <w:szCs w:val="24"/>
        </w:rPr>
        <w:t>преакселерационной</w:t>
      </w:r>
      <w:proofErr w:type="spellEnd"/>
      <w:r w:rsidRPr="00D07C05">
        <w:rPr>
          <w:rFonts w:ascii="Times New Roman" w:hAnsi="Times New Roman"/>
          <w:sz w:val="24"/>
          <w:szCs w:val="24"/>
        </w:rPr>
        <w:t xml:space="preserve"> программы является проработка перспектив коммерческого использования результатов научно-исследовательских работ, выполняемых в рамках программы «УМНИК».</w:t>
      </w:r>
    </w:p>
    <w:p w14:paraId="2032B8BF"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2021 году бизнес-инкубатор получил аккредитацию Фонда содействия инновациям </w:t>
      </w:r>
      <w:r w:rsidRPr="00D07C05">
        <w:rPr>
          <w:rFonts w:ascii="Times New Roman" w:hAnsi="Times New Roman"/>
          <w:sz w:val="24"/>
          <w:szCs w:val="24"/>
        </w:rPr>
        <w:br/>
        <w:t>на проведение акселерационной программы для проектов по направлению искусственного интеллекта.</w:t>
      </w:r>
    </w:p>
    <w:p w14:paraId="54E63713" w14:textId="14E7D6F0"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Центр </w:t>
      </w:r>
      <w:proofErr w:type="spellStart"/>
      <w:r w:rsidRPr="00D07C05">
        <w:rPr>
          <w:rFonts w:ascii="Times New Roman" w:hAnsi="Times New Roman"/>
          <w:sz w:val="24"/>
          <w:szCs w:val="24"/>
        </w:rPr>
        <w:t>прототипирования</w:t>
      </w:r>
      <w:proofErr w:type="spellEnd"/>
      <w:r w:rsidRPr="00D07C05">
        <w:rPr>
          <w:rFonts w:ascii="Times New Roman" w:hAnsi="Times New Roman"/>
          <w:sz w:val="24"/>
          <w:szCs w:val="24"/>
        </w:rPr>
        <w:t xml:space="preserve"> начал свою деятельность в октябре 2015 года как площадка, </w:t>
      </w:r>
      <w:r w:rsidRPr="00D07C05">
        <w:rPr>
          <w:rFonts w:ascii="Times New Roman" w:hAnsi="Times New Roman"/>
          <w:sz w:val="24"/>
          <w:szCs w:val="24"/>
        </w:rPr>
        <w:br/>
        <w:t xml:space="preserve">на которой </w:t>
      </w:r>
      <w:proofErr w:type="spellStart"/>
      <w:r w:rsidRPr="00D07C05">
        <w:rPr>
          <w:rFonts w:ascii="Times New Roman" w:hAnsi="Times New Roman"/>
          <w:sz w:val="24"/>
          <w:szCs w:val="24"/>
        </w:rPr>
        <w:t>стартапы</w:t>
      </w:r>
      <w:proofErr w:type="spellEnd"/>
      <w:r w:rsidRPr="00D07C05">
        <w:rPr>
          <w:rFonts w:ascii="Times New Roman" w:hAnsi="Times New Roman"/>
          <w:sz w:val="24"/>
          <w:szCs w:val="24"/>
        </w:rPr>
        <w:t xml:space="preserve">, малые и средние предприятия могли создавать прототипы своих изделий. Целью деятельности Центра </w:t>
      </w:r>
      <w:proofErr w:type="spellStart"/>
      <w:r w:rsidRPr="00D07C05">
        <w:rPr>
          <w:rFonts w:ascii="Times New Roman" w:hAnsi="Times New Roman"/>
          <w:sz w:val="24"/>
          <w:szCs w:val="24"/>
        </w:rPr>
        <w:t>прототипирования</w:t>
      </w:r>
      <w:proofErr w:type="spellEnd"/>
      <w:r w:rsidRPr="00D07C05">
        <w:rPr>
          <w:rFonts w:ascii="Times New Roman" w:hAnsi="Times New Roman"/>
          <w:sz w:val="24"/>
          <w:szCs w:val="24"/>
        </w:rPr>
        <w:t xml:space="preserve"> является содействие развитию рынка технологий, внедрению в производство и в сферу услуг результатов научно-технической деятельности, выпуску и продвижению на внутренний и внешний рынки наукоемкой, конкурентоспособной продукции, путем оказания услуг по созданию макетов, прототипов, опытных образцов и иной мелкосерийной продукции на этапах </w:t>
      </w:r>
      <w:r w:rsidR="00685C38" w:rsidRPr="00D07C05">
        <w:rPr>
          <w:rFonts w:ascii="Times New Roman" w:hAnsi="Times New Roman"/>
          <w:sz w:val="24"/>
          <w:szCs w:val="24"/>
        </w:rPr>
        <w:br/>
      </w:r>
      <w:r w:rsidRPr="00D07C05">
        <w:rPr>
          <w:rFonts w:ascii="Times New Roman" w:hAnsi="Times New Roman"/>
          <w:sz w:val="24"/>
          <w:szCs w:val="24"/>
        </w:rPr>
        <w:t>от компьютерного проектирования до изготовления продукции.</w:t>
      </w:r>
    </w:p>
    <w:p w14:paraId="1EDBBCE1"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Предоставляемые Центром </w:t>
      </w:r>
      <w:proofErr w:type="spellStart"/>
      <w:r w:rsidRPr="00D07C05">
        <w:rPr>
          <w:rFonts w:ascii="Times New Roman" w:hAnsi="Times New Roman"/>
          <w:sz w:val="24"/>
          <w:szCs w:val="24"/>
        </w:rPr>
        <w:t>прототипирования</w:t>
      </w:r>
      <w:proofErr w:type="spellEnd"/>
      <w:r w:rsidRPr="00D07C05">
        <w:rPr>
          <w:rFonts w:ascii="Times New Roman" w:hAnsi="Times New Roman"/>
          <w:sz w:val="24"/>
          <w:szCs w:val="24"/>
        </w:rPr>
        <w:t xml:space="preserve"> услуги на рынке имеют ценность как для бизнес-потребителей, так и для развития экономики в целом. Центр </w:t>
      </w:r>
      <w:proofErr w:type="spellStart"/>
      <w:r w:rsidRPr="00D07C05">
        <w:rPr>
          <w:rFonts w:ascii="Times New Roman" w:hAnsi="Times New Roman"/>
          <w:sz w:val="24"/>
          <w:szCs w:val="24"/>
        </w:rPr>
        <w:t>прототипирования</w:t>
      </w:r>
      <w:proofErr w:type="spellEnd"/>
      <w:r w:rsidRPr="00D07C05">
        <w:rPr>
          <w:rFonts w:ascii="Times New Roman" w:hAnsi="Times New Roman"/>
          <w:sz w:val="24"/>
          <w:szCs w:val="24"/>
        </w:rPr>
        <w:t xml:space="preserve"> предлагает заказчику готовую технологическую базу, позволяющую инновационным предпринимателям опробовать собственные технологии, воплотить прототип в готовый продукт. Такое комплексное предложение позволяет предпринимателям, в том числе субъектам МСП, экономить средства на разработке сложных изделий, дает старт развитию собственного бизнеса и помогает взращивать инновационные идеи.</w:t>
      </w:r>
    </w:p>
    <w:p w14:paraId="6EE9C992" w14:textId="393CC37C"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ответ на существующий спрос со стороны фармацевтических предприятий </w:t>
      </w:r>
      <w:r w:rsidRPr="00D07C05">
        <w:rPr>
          <w:rFonts w:ascii="Times New Roman" w:hAnsi="Times New Roman"/>
          <w:sz w:val="24"/>
          <w:szCs w:val="24"/>
        </w:rPr>
        <w:br/>
        <w:t xml:space="preserve">Санкт-Петербурга в 2016 году создан РИЦ АФС, как инновационный центр разработки технологических процессов в области производства активных фармацевтических субстанций, их полупродуктов, </w:t>
      </w:r>
      <w:proofErr w:type="spellStart"/>
      <w:r w:rsidRPr="00D07C05">
        <w:rPr>
          <w:rFonts w:ascii="Times New Roman" w:hAnsi="Times New Roman"/>
          <w:sz w:val="24"/>
          <w:szCs w:val="24"/>
        </w:rPr>
        <w:t>интермедиатов</w:t>
      </w:r>
      <w:proofErr w:type="spellEnd"/>
      <w:r w:rsidRPr="00D07C05">
        <w:rPr>
          <w:rFonts w:ascii="Times New Roman" w:hAnsi="Times New Roman"/>
          <w:sz w:val="24"/>
          <w:szCs w:val="24"/>
        </w:rPr>
        <w:t xml:space="preserve">, химических ингредиентов. Развитие РИЦ АФС содействует организации процесса высокоэффективного импортозамещения </w:t>
      </w:r>
      <w:r w:rsidR="00685C38" w:rsidRPr="00D07C05">
        <w:rPr>
          <w:rFonts w:ascii="Times New Roman" w:hAnsi="Times New Roman"/>
          <w:sz w:val="24"/>
          <w:szCs w:val="24"/>
        </w:rPr>
        <w:br/>
      </w:r>
      <w:r w:rsidRPr="00D07C05">
        <w:rPr>
          <w:rFonts w:ascii="Times New Roman" w:hAnsi="Times New Roman"/>
          <w:sz w:val="24"/>
          <w:szCs w:val="24"/>
        </w:rPr>
        <w:t xml:space="preserve">и опережающего развития технологий в области фармацевтики, медицины, химии, пищевой </w:t>
      </w:r>
      <w:r w:rsidR="004107AA" w:rsidRPr="00D07C05">
        <w:rPr>
          <w:rFonts w:ascii="Times New Roman" w:hAnsi="Times New Roman"/>
          <w:sz w:val="24"/>
          <w:szCs w:val="24"/>
        </w:rPr>
        <w:br/>
      </w:r>
      <w:r w:rsidRPr="00D07C05">
        <w:rPr>
          <w:rFonts w:ascii="Times New Roman" w:hAnsi="Times New Roman"/>
          <w:sz w:val="24"/>
          <w:szCs w:val="24"/>
        </w:rPr>
        <w:t>и парфюмерно-косметической промышленностях.</w:t>
      </w:r>
    </w:p>
    <w:p w14:paraId="56416939"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Одним из приоритетных направлений промышленной политики, реализуемой Правительством Санкт-Петербурга, является поддержка развития уже сформированных кластеров, а также стимулирование создания новых кластерных образований.</w:t>
      </w:r>
    </w:p>
    <w:p w14:paraId="266E8AE6" w14:textId="6E32B39F" w:rsidR="009432F9" w:rsidRPr="00D07C05" w:rsidRDefault="009432F9" w:rsidP="009432F9">
      <w:pPr>
        <w:autoSpaceDE w:val="0"/>
        <w:autoSpaceDN w:val="0"/>
        <w:adjustRightInd w:val="0"/>
        <w:spacing w:after="0" w:line="240" w:lineRule="auto"/>
        <w:ind w:firstLine="539"/>
        <w:jc w:val="both"/>
        <w:rPr>
          <w:rFonts w:ascii="Times New Roman" w:hAnsi="Times New Roman"/>
          <w:strike/>
          <w:sz w:val="24"/>
          <w:szCs w:val="24"/>
        </w:rPr>
      </w:pPr>
      <w:r w:rsidRPr="00D07C05">
        <w:rPr>
          <w:rFonts w:ascii="Times New Roman" w:hAnsi="Times New Roman"/>
          <w:sz w:val="24"/>
          <w:szCs w:val="24"/>
        </w:rPr>
        <w:t>В 2014 году на базе АО «Технопарк Санкт-Петербурга» создан Центр кластерного развития Санкт-Пете</w:t>
      </w:r>
      <w:r w:rsidR="00D82ED0" w:rsidRPr="00D07C05">
        <w:rPr>
          <w:rFonts w:ascii="Times New Roman" w:hAnsi="Times New Roman"/>
          <w:sz w:val="24"/>
          <w:szCs w:val="24"/>
        </w:rPr>
        <w:t>рбурга, ключевая цель которого –</w:t>
      </w:r>
      <w:r w:rsidRPr="00D07C05">
        <w:rPr>
          <w:rFonts w:ascii="Times New Roman" w:hAnsi="Times New Roman"/>
          <w:sz w:val="24"/>
          <w:szCs w:val="24"/>
        </w:rPr>
        <w:t xml:space="preserve"> развитие промышленности </w:t>
      </w:r>
      <w:r w:rsidRPr="00D07C05">
        <w:rPr>
          <w:rFonts w:ascii="Times New Roman" w:hAnsi="Times New Roman"/>
          <w:sz w:val="24"/>
          <w:szCs w:val="24"/>
        </w:rPr>
        <w:br/>
      </w:r>
      <w:r w:rsidRPr="00D07C05">
        <w:rPr>
          <w:rFonts w:ascii="Times New Roman" w:hAnsi="Times New Roman"/>
          <w:sz w:val="24"/>
          <w:szCs w:val="24"/>
        </w:rPr>
        <w:lastRenderedPageBreak/>
        <w:t xml:space="preserve">Санкт-Петербурга с использованием территориальных кластеров, содействие формированию и реализации промышленных проектов, повышение конкурентоспособности субъектов предпринимательства. Участие компаний кластеров в совместных проектах позволяет повысить конкурентоспособность, создавать и выводить на российский рынок новые продукты. Вместе с тем предприятия и управляющие компании кластеров за счет выстроенной инфраструктуры поддержки получают новые возможности для развития. </w:t>
      </w:r>
    </w:p>
    <w:p w14:paraId="79D34F33"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настоящее время Центр кластерного развития Санкт-Петербурга непосредственно курирует деятельность 15 кластеров Санкт-Петербурга, среди них инновационный территориальный кластер «Развитие информационных технологий, приборостроения, средств связи и </w:t>
      </w:r>
      <w:proofErr w:type="spellStart"/>
      <w:r w:rsidRPr="00D07C05">
        <w:rPr>
          <w:rFonts w:ascii="Times New Roman" w:hAnsi="Times New Roman"/>
          <w:sz w:val="24"/>
          <w:szCs w:val="24"/>
        </w:rPr>
        <w:t>инфотелекоммуникаций</w:t>
      </w:r>
      <w:proofErr w:type="spellEnd"/>
      <w:r w:rsidRPr="00D07C05">
        <w:rPr>
          <w:rFonts w:ascii="Times New Roman" w:hAnsi="Times New Roman"/>
          <w:sz w:val="24"/>
          <w:szCs w:val="24"/>
        </w:rPr>
        <w:t xml:space="preserve"> г. Санкт-Петербурга» (далее – кластер ИТРЭ) </w:t>
      </w:r>
      <w:r w:rsidRPr="00D07C05">
        <w:rPr>
          <w:rFonts w:ascii="Times New Roman" w:hAnsi="Times New Roman"/>
          <w:sz w:val="24"/>
          <w:szCs w:val="24"/>
        </w:rPr>
        <w:br/>
        <w:t>и инновационный территориальный кластер «Кластер медицинской, фармацевтической промышленности, радиационных технологий» (далее – Медико-фармацевтический кластер).</w:t>
      </w:r>
    </w:p>
    <w:p w14:paraId="3A9259D4"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Кластерный подход показал свою эффективность, кластерные объединения стимулируют кооперацию предприятий, повышение уровня локализации, а также позволяют снижать расходы на всех этапах производства продукции: от разработки до конечного продукта, чему способствует полный технологический цикл производства, организованный </w:t>
      </w:r>
      <w:r w:rsidRPr="00D07C05">
        <w:rPr>
          <w:rFonts w:ascii="Times New Roman" w:hAnsi="Times New Roman"/>
          <w:sz w:val="24"/>
          <w:szCs w:val="24"/>
        </w:rPr>
        <w:br/>
        <w:t>на территории одного субъекта.</w:t>
      </w:r>
    </w:p>
    <w:p w14:paraId="1B8CEF10"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В 2017 году был создан РИЦ «</w:t>
      </w:r>
      <w:proofErr w:type="spellStart"/>
      <w:r w:rsidRPr="00D07C05">
        <w:rPr>
          <w:rFonts w:ascii="Times New Roman" w:hAnsi="Times New Roman"/>
          <w:sz w:val="24"/>
          <w:szCs w:val="24"/>
        </w:rPr>
        <w:t>СэйфНэт</w:t>
      </w:r>
      <w:proofErr w:type="spellEnd"/>
      <w:r w:rsidRPr="00D07C05">
        <w:rPr>
          <w:rFonts w:ascii="Times New Roman" w:hAnsi="Times New Roman"/>
          <w:sz w:val="24"/>
          <w:szCs w:val="24"/>
        </w:rPr>
        <w:t xml:space="preserve">», как организационная и технологическая инфраструктура поддержки инновационной деятельности Санкт-Петербурга в реализации проектов по выводу гражданской продукции на высокотехнологичные рынки </w:t>
      </w:r>
      <w:proofErr w:type="spellStart"/>
      <w:r w:rsidRPr="00D07C05">
        <w:rPr>
          <w:rFonts w:ascii="Times New Roman" w:hAnsi="Times New Roman"/>
          <w:sz w:val="24"/>
          <w:szCs w:val="24"/>
        </w:rPr>
        <w:t>Сейфнет</w:t>
      </w:r>
      <w:proofErr w:type="spellEnd"/>
      <w:r w:rsidRPr="00D07C05">
        <w:rPr>
          <w:rFonts w:ascii="Times New Roman" w:hAnsi="Times New Roman"/>
          <w:sz w:val="24"/>
          <w:szCs w:val="24"/>
        </w:rPr>
        <w:t xml:space="preserve">. </w:t>
      </w:r>
    </w:p>
    <w:p w14:paraId="08BBF283"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Целью РИЦ «</w:t>
      </w:r>
      <w:proofErr w:type="spellStart"/>
      <w:r w:rsidRPr="00D07C05">
        <w:rPr>
          <w:rFonts w:ascii="Times New Roman" w:hAnsi="Times New Roman"/>
          <w:sz w:val="24"/>
          <w:szCs w:val="24"/>
        </w:rPr>
        <w:t>СэйфНэт</w:t>
      </w:r>
      <w:proofErr w:type="spellEnd"/>
      <w:r w:rsidRPr="00D07C05">
        <w:rPr>
          <w:rFonts w:ascii="Times New Roman" w:hAnsi="Times New Roman"/>
          <w:sz w:val="24"/>
          <w:szCs w:val="24"/>
        </w:rPr>
        <w:t>» является создание центра исследования и разработки пользовательских сервисов, реализуемых на инфраструктуре квантовых коммуникаций, разработка программного обеспечения, аппаратно-программных комплексов, а также проведение НИР и НИОКР.</w:t>
      </w:r>
    </w:p>
    <w:p w14:paraId="2D5339D2"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Услуги РИЦ «</w:t>
      </w:r>
      <w:proofErr w:type="spellStart"/>
      <w:r w:rsidRPr="00D07C05">
        <w:rPr>
          <w:rFonts w:ascii="Times New Roman" w:hAnsi="Times New Roman"/>
          <w:sz w:val="24"/>
          <w:szCs w:val="24"/>
        </w:rPr>
        <w:t>Сэйфнэт</w:t>
      </w:r>
      <w:proofErr w:type="spellEnd"/>
      <w:r w:rsidRPr="00D07C05">
        <w:rPr>
          <w:rFonts w:ascii="Times New Roman" w:hAnsi="Times New Roman"/>
          <w:sz w:val="24"/>
          <w:szCs w:val="24"/>
        </w:rPr>
        <w:t xml:space="preserve">» позволяют компаниям в ускоренном режиме оцифровать производственные и бизнес-процессы, снизить затраты на исследовательское </w:t>
      </w:r>
      <w:r w:rsidRPr="00D07C05">
        <w:rPr>
          <w:rFonts w:ascii="Times New Roman" w:hAnsi="Times New Roman"/>
          <w:sz w:val="24"/>
          <w:szCs w:val="24"/>
        </w:rPr>
        <w:br/>
        <w:t xml:space="preserve">и производственное оборудование, тем самым способствуя развитию компетенций отечественной промышленности и продвижению передовых решений на внутренние </w:t>
      </w:r>
      <w:r w:rsidRPr="00D07C05">
        <w:rPr>
          <w:rFonts w:ascii="Times New Roman" w:hAnsi="Times New Roman"/>
          <w:sz w:val="24"/>
          <w:szCs w:val="24"/>
        </w:rPr>
        <w:br/>
        <w:t xml:space="preserve">и зарубежные рынки. </w:t>
      </w:r>
    </w:p>
    <w:p w14:paraId="6CDE09E6"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В целях поддержки радиоэлектронной отрасли промышленности Санкт-Петербурга Правительством Санкт-Петербурга в 2018 году на базе АО «Технопарк Санкт-Петербурга» создан РИЦ РЭП.</w:t>
      </w:r>
    </w:p>
    <w:p w14:paraId="1D2EA9E1" w14:textId="77777777" w:rsidR="009432F9" w:rsidRPr="00D07C05" w:rsidRDefault="009432F9" w:rsidP="009432F9">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D07C05">
        <w:rPr>
          <w:rFonts w:ascii="Times New Roman" w:hAnsi="Times New Roman"/>
          <w:sz w:val="24"/>
          <w:szCs w:val="24"/>
        </w:rPr>
        <w:t xml:space="preserve">РИЦ РЭП – это инновационная структура с современным оборудованием, </w:t>
      </w:r>
      <w:r w:rsidRPr="00D07C05">
        <w:rPr>
          <w:rFonts w:ascii="Times New Roman" w:eastAsia="Times New Roman" w:hAnsi="Times New Roman"/>
          <w:sz w:val="24"/>
          <w:szCs w:val="24"/>
          <w:lang w:eastAsia="ru-RU"/>
        </w:rPr>
        <w:t xml:space="preserve">являющимся инструментом инфраструктурной поддержки предприятий Санкт-Петербурга в области радиоэлектроники и приборостроения. Основной задачей РИЦ РЭП является содействие организации внедрения передовых технологических решений и оборудования </w:t>
      </w:r>
      <w:r w:rsidRPr="00D07C05">
        <w:rPr>
          <w:rFonts w:ascii="Times New Roman" w:eastAsia="Times New Roman" w:hAnsi="Times New Roman"/>
          <w:sz w:val="24"/>
          <w:szCs w:val="24"/>
          <w:lang w:eastAsia="ru-RU"/>
        </w:rPr>
        <w:br/>
        <w:t>на предприятиях отрасли в соответствии с требованиями развития современного рынка продукции и услуг.</w:t>
      </w:r>
    </w:p>
    <w:p w14:paraId="2237D0D1" w14:textId="77777777" w:rsidR="009432F9" w:rsidRPr="00D07C05" w:rsidRDefault="009432F9" w:rsidP="009432F9">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Осуществляя проектирование и подготовку производства отдельных модулей приборов и оборудования, РИЦ РЭП позволяет предприятиям сосредоточиться на задачах комплексного проектирования и производства конечных продуктов. Таким образом, услуги РИЦ РЭП позволяют производственным предприятиям и научно-исследовательским организациям изучить и опробовать новые технологии производства, способствуя дальнейшей локализации полученных результатов в Российской Федерации.</w:t>
      </w:r>
    </w:p>
    <w:p w14:paraId="5DEAFFF2" w14:textId="77777777" w:rsidR="00A41AE5" w:rsidRPr="00D07C05" w:rsidRDefault="00FC35DA" w:rsidP="004276EF">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В соответствии с поручениями Президента Российской Федерации и распоряжением Правительства Российской Федерации от 13</w:t>
      </w:r>
      <w:r w:rsidR="00265645" w:rsidRPr="00D07C05">
        <w:rPr>
          <w:rFonts w:ascii="Times New Roman" w:hAnsi="Times New Roman"/>
          <w:sz w:val="24"/>
          <w:szCs w:val="24"/>
        </w:rPr>
        <w:t>.10.</w:t>
      </w:r>
      <w:r w:rsidRPr="00D07C05">
        <w:rPr>
          <w:rFonts w:ascii="Times New Roman" w:hAnsi="Times New Roman"/>
          <w:sz w:val="24"/>
          <w:szCs w:val="24"/>
        </w:rPr>
        <w:t xml:space="preserve">2017 № 2237-р на территории Пушкинского района Санкт-Петербурга </w:t>
      </w:r>
      <w:r w:rsidR="00E90B3E" w:rsidRPr="00D07C05">
        <w:rPr>
          <w:rFonts w:ascii="Times New Roman" w:hAnsi="Times New Roman"/>
          <w:sz w:val="24"/>
          <w:szCs w:val="24"/>
        </w:rPr>
        <w:t xml:space="preserve">реализуется </w:t>
      </w:r>
      <w:r w:rsidRPr="00D07C05">
        <w:rPr>
          <w:rFonts w:ascii="Times New Roman" w:hAnsi="Times New Roman"/>
          <w:sz w:val="24"/>
          <w:szCs w:val="24"/>
        </w:rPr>
        <w:t>комплексн</w:t>
      </w:r>
      <w:r w:rsidR="00E90B3E" w:rsidRPr="00D07C05">
        <w:rPr>
          <w:rFonts w:ascii="Times New Roman" w:hAnsi="Times New Roman"/>
          <w:sz w:val="24"/>
          <w:szCs w:val="24"/>
        </w:rPr>
        <w:t>ый</w:t>
      </w:r>
      <w:r w:rsidRPr="00D07C05">
        <w:rPr>
          <w:rFonts w:ascii="Times New Roman" w:hAnsi="Times New Roman"/>
          <w:sz w:val="24"/>
          <w:szCs w:val="24"/>
        </w:rPr>
        <w:t xml:space="preserve"> проект, предусматривающего в том числе создание и развитие университетского кампуса федерального государственного образовательного учреждения высшего образования «Санкт-Петербургский национальн</w:t>
      </w:r>
      <w:r w:rsidR="00265645" w:rsidRPr="00D07C05">
        <w:rPr>
          <w:rFonts w:ascii="Times New Roman" w:hAnsi="Times New Roman"/>
          <w:sz w:val="24"/>
          <w:szCs w:val="24"/>
        </w:rPr>
        <w:t>ый</w:t>
      </w:r>
      <w:r w:rsidRPr="00D07C05">
        <w:rPr>
          <w:rFonts w:ascii="Times New Roman" w:hAnsi="Times New Roman"/>
          <w:sz w:val="24"/>
          <w:szCs w:val="24"/>
        </w:rPr>
        <w:t xml:space="preserve"> исследовательск</w:t>
      </w:r>
      <w:r w:rsidR="00265645" w:rsidRPr="00D07C05">
        <w:rPr>
          <w:rFonts w:ascii="Times New Roman" w:hAnsi="Times New Roman"/>
          <w:sz w:val="24"/>
          <w:szCs w:val="24"/>
        </w:rPr>
        <w:t>ий</w:t>
      </w:r>
      <w:r w:rsidRPr="00D07C05">
        <w:rPr>
          <w:rFonts w:ascii="Times New Roman" w:hAnsi="Times New Roman"/>
          <w:sz w:val="24"/>
          <w:szCs w:val="24"/>
        </w:rPr>
        <w:t xml:space="preserve"> университет информационных технологий, механики и оптики» </w:t>
      </w:r>
      <w:r w:rsidR="009224DD" w:rsidRPr="00D07C05">
        <w:rPr>
          <w:rFonts w:ascii="Times New Roman" w:hAnsi="Times New Roman"/>
          <w:sz w:val="24"/>
          <w:szCs w:val="24"/>
        </w:rPr>
        <w:br/>
      </w:r>
      <w:r w:rsidRPr="00D07C05">
        <w:rPr>
          <w:rFonts w:ascii="Times New Roman" w:hAnsi="Times New Roman"/>
          <w:sz w:val="24"/>
          <w:szCs w:val="24"/>
        </w:rPr>
        <w:t xml:space="preserve">(далее – комплексный проект «ИТМО </w:t>
      </w:r>
      <w:proofErr w:type="spellStart"/>
      <w:r w:rsidRPr="00D07C05">
        <w:rPr>
          <w:rFonts w:ascii="Times New Roman" w:hAnsi="Times New Roman"/>
          <w:sz w:val="24"/>
          <w:szCs w:val="24"/>
        </w:rPr>
        <w:t>Хайпарк</w:t>
      </w:r>
      <w:proofErr w:type="spellEnd"/>
      <w:r w:rsidRPr="00D07C05">
        <w:rPr>
          <w:rFonts w:ascii="Times New Roman" w:hAnsi="Times New Roman"/>
          <w:sz w:val="24"/>
          <w:szCs w:val="24"/>
        </w:rPr>
        <w:t xml:space="preserve">»). В целях реализации комплексного проекта «ИТМО </w:t>
      </w:r>
      <w:proofErr w:type="spellStart"/>
      <w:r w:rsidRPr="00D07C05">
        <w:rPr>
          <w:rFonts w:ascii="Times New Roman" w:hAnsi="Times New Roman"/>
          <w:sz w:val="24"/>
          <w:szCs w:val="24"/>
        </w:rPr>
        <w:t>Хайпарк</w:t>
      </w:r>
      <w:proofErr w:type="spellEnd"/>
      <w:r w:rsidRPr="00D07C05">
        <w:rPr>
          <w:rFonts w:ascii="Times New Roman" w:hAnsi="Times New Roman"/>
          <w:sz w:val="24"/>
          <w:szCs w:val="24"/>
        </w:rPr>
        <w:t>» распоряжением Федерального агентства по управлению государственным имуществом от 24</w:t>
      </w:r>
      <w:r w:rsidR="00265645" w:rsidRPr="00D07C05">
        <w:rPr>
          <w:rFonts w:ascii="Times New Roman" w:hAnsi="Times New Roman"/>
          <w:sz w:val="24"/>
          <w:szCs w:val="24"/>
        </w:rPr>
        <w:t>.11.</w:t>
      </w:r>
      <w:r w:rsidRPr="00D07C05">
        <w:rPr>
          <w:rFonts w:ascii="Times New Roman" w:hAnsi="Times New Roman"/>
          <w:sz w:val="24"/>
          <w:szCs w:val="24"/>
        </w:rPr>
        <w:t>2017 № 909-р создано</w:t>
      </w:r>
      <w:r w:rsidR="001538FE" w:rsidRPr="00D07C05">
        <w:rPr>
          <w:rFonts w:ascii="Times New Roman" w:hAnsi="Times New Roman"/>
          <w:sz w:val="24"/>
          <w:szCs w:val="24"/>
        </w:rPr>
        <w:t xml:space="preserve"> АО</w:t>
      </w:r>
      <w:r w:rsidRPr="00D07C05">
        <w:rPr>
          <w:rFonts w:ascii="Times New Roman" w:hAnsi="Times New Roman"/>
          <w:sz w:val="24"/>
          <w:szCs w:val="24"/>
        </w:rPr>
        <w:t xml:space="preserve"> «</w:t>
      </w:r>
      <w:r w:rsidR="001538FE" w:rsidRPr="00D07C05">
        <w:rPr>
          <w:rFonts w:ascii="Times New Roman" w:hAnsi="Times New Roman"/>
          <w:sz w:val="24"/>
          <w:szCs w:val="24"/>
        </w:rPr>
        <w:t xml:space="preserve">ИТМО </w:t>
      </w:r>
      <w:proofErr w:type="spellStart"/>
      <w:r w:rsidR="001538FE" w:rsidRPr="00D07C05">
        <w:rPr>
          <w:rFonts w:ascii="Times New Roman" w:hAnsi="Times New Roman"/>
          <w:sz w:val="24"/>
          <w:szCs w:val="24"/>
        </w:rPr>
        <w:t>Хайпарк</w:t>
      </w:r>
      <w:proofErr w:type="spellEnd"/>
      <w:r w:rsidRPr="00D07C05">
        <w:rPr>
          <w:rFonts w:ascii="Times New Roman" w:hAnsi="Times New Roman"/>
          <w:sz w:val="24"/>
          <w:szCs w:val="24"/>
        </w:rPr>
        <w:t>».</w:t>
      </w:r>
    </w:p>
    <w:p w14:paraId="1B69D549" w14:textId="77777777" w:rsidR="00A47871" w:rsidRPr="00D07C05" w:rsidRDefault="00A47871" w:rsidP="00A47871">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lastRenderedPageBreak/>
        <w:t xml:space="preserve">Одним из драйверов экономического роста является участие Санкт-Петербурга </w:t>
      </w:r>
      <w:r w:rsidR="00BE771E" w:rsidRPr="00D07C05">
        <w:rPr>
          <w:rFonts w:ascii="Times New Roman" w:hAnsi="Times New Roman"/>
          <w:sz w:val="24"/>
          <w:szCs w:val="24"/>
        </w:rPr>
        <w:br/>
      </w:r>
      <w:r w:rsidRPr="00D07C05">
        <w:rPr>
          <w:rFonts w:ascii="Times New Roman" w:hAnsi="Times New Roman"/>
          <w:sz w:val="24"/>
          <w:szCs w:val="24"/>
        </w:rPr>
        <w:t>в реализации Национальной технологической инициативы – долгосрочной комплексной программы по созданию условий для глобального технологического лидерства Российской Федерации к 2035 году.</w:t>
      </w:r>
    </w:p>
    <w:p w14:paraId="46281A5A" w14:textId="784E6E26" w:rsidR="00A47871" w:rsidRPr="00D07C05" w:rsidRDefault="00A47871" w:rsidP="00A47871">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В 2016 году Санкт-Петербург победил в конкурсе и вошел в число регионов, отобранных Агентством стратегических инициатив и АО «Российск</w:t>
      </w:r>
      <w:r w:rsidR="00685C38" w:rsidRPr="00D07C05">
        <w:rPr>
          <w:rFonts w:ascii="Times New Roman" w:hAnsi="Times New Roman"/>
          <w:sz w:val="24"/>
          <w:szCs w:val="24"/>
        </w:rPr>
        <w:t>ая венчурная компания» для </w:t>
      </w:r>
      <w:r w:rsidRPr="00D07C05">
        <w:rPr>
          <w:rFonts w:ascii="Times New Roman" w:hAnsi="Times New Roman"/>
          <w:sz w:val="24"/>
          <w:szCs w:val="24"/>
        </w:rPr>
        <w:t>участия в разработке региональной модели Национальной технологической инициативы.</w:t>
      </w:r>
    </w:p>
    <w:p w14:paraId="0B87B774" w14:textId="77777777" w:rsidR="00A47871" w:rsidRPr="00D07C05" w:rsidRDefault="00A47871" w:rsidP="00A47871">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Санкт-Петербург – достойная площадка для реализации программ Национальной технологической инициативы, которая обеспечена необходимой инфраструктурой, кадровым и научным потенциалом, ориентирована на развитие высокотехнологичных отраслей экономики, поддержку технологического предпринимательства и научно-технического творчества.</w:t>
      </w:r>
    </w:p>
    <w:p w14:paraId="70959EED" w14:textId="77777777" w:rsidR="00A47871" w:rsidRPr="00D07C05" w:rsidRDefault="00A47871" w:rsidP="00A17EEB">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рамках выполнения поручения Президента Российской Федерации от 12.11.2012 </w:t>
      </w:r>
      <w:r w:rsidR="00A17EEB" w:rsidRPr="00D07C05">
        <w:rPr>
          <w:rFonts w:ascii="Times New Roman" w:hAnsi="Times New Roman"/>
          <w:sz w:val="24"/>
          <w:szCs w:val="24"/>
        </w:rPr>
        <w:br/>
      </w:r>
      <w:r w:rsidRPr="00D07C05">
        <w:rPr>
          <w:rFonts w:ascii="Times New Roman" w:hAnsi="Times New Roman"/>
          <w:sz w:val="24"/>
          <w:szCs w:val="24"/>
        </w:rPr>
        <w:t xml:space="preserve">№ ПР-3028 по итогам заседания Совета при Президенте Российской Федерации </w:t>
      </w:r>
      <w:r w:rsidR="00A17EEB" w:rsidRPr="00D07C05">
        <w:rPr>
          <w:rFonts w:ascii="Times New Roman" w:hAnsi="Times New Roman"/>
          <w:sz w:val="24"/>
          <w:szCs w:val="24"/>
        </w:rPr>
        <w:br/>
      </w:r>
      <w:r w:rsidRPr="00D07C05">
        <w:rPr>
          <w:rFonts w:ascii="Times New Roman" w:hAnsi="Times New Roman"/>
          <w:sz w:val="24"/>
          <w:szCs w:val="24"/>
        </w:rPr>
        <w:t xml:space="preserve">по модернизации экономики и инновационному развитию России с 2013 года </w:t>
      </w:r>
      <w:r w:rsidR="00A17EEB" w:rsidRPr="00D07C05">
        <w:rPr>
          <w:rFonts w:ascii="Times New Roman" w:hAnsi="Times New Roman"/>
          <w:sz w:val="24"/>
          <w:szCs w:val="24"/>
        </w:rPr>
        <w:br/>
      </w:r>
      <w:r w:rsidRPr="00D07C05">
        <w:rPr>
          <w:rFonts w:ascii="Times New Roman" w:hAnsi="Times New Roman"/>
          <w:sz w:val="24"/>
          <w:szCs w:val="24"/>
        </w:rPr>
        <w:t xml:space="preserve">в Санкт-Петербурге особое внимание уделяется развитию отрасли композиционных материалов. Производство композиционных материалов, конструкций и изделий из них </w:t>
      </w:r>
      <w:r w:rsidR="00A17EEB" w:rsidRPr="00D07C05">
        <w:rPr>
          <w:rFonts w:ascii="Times New Roman" w:hAnsi="Times New Roman"/>
          <w:sz w:val="24"/>
          <w:szCs w:val="24"/>
        </w:rPr>
        <w:br/>
      </w:r>
      <w:r w:rsidRPr="00D07C05">
        <w:rPr>
          <w:rFonts w:ascii="Times New Roman" w:hAnsi="Times New Roman"/>
          <w:sz w:val="24"/>
          <w:szCs w:val="24"/>
        </w:rPr>
        <w:t>в Санкт-Петербурге представлено как традиционными предприятиями промышленного сектора, так и рядом новых современных производств, а также ведущими организациями образования и науки. Основными направлениями производства композиционных материалов, конструкций и изделий из них являются: арматура, углеродные и армирующие материалы, алюминиевые панели, стеклопластик, теплоизоляционные трубы, корпуса судов.</w:t>
      </w:r>
    </w:p>
    <w:p w14:paraId="36FED65F" w14:textId="77777777" w:rsidR="00A47871" w:rsidRPr="00D07C05" w:rsidRDefault="00A47871" w:rsidP="00A47871">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настоящее время на территории Санкт-Петербурга осуществляют деятельность более 200 организаций-производителей и потребителей композиционных материалов, конструкций и изделий из них, производится около 300 видов композиционных материалов и продукции </w:t>
      </w:r>
      <w:r w:rsidR="00A17EEB" w:rsidRPr="00D07C05">
        <w:rPr>
          <w:rFonts w:ascii="Times New Roman" w:hAnsi="Times New Roman"/>
          <w:sz w:val="24"/>
          <w:szCs w:val="24"/>
        </w:rPr>
        <w:br/>
      </w:r>
      <w:r w:rsidRPr="00D07C05">
        <w:rPr>
          <w:rFonts w:ascii="Times New Roman" w:hAnsi="Times New Roman"/>
          <w:sz w:val="24"/>
          <w:szCs w:val="24"/>
        </w:rPr>
        <w:t>с использованием композитов.</w:t>
      </w:r>
    </w:p>
    <w:p w14:paraId="6972C01E" w14:textId="77777777" w:rsidR="00B04399" w:rsidRPr="00D07C05" w:rsidRDefault="00A47871" w:rsidP="00A47871">
      <w:pPr>
        <w:autoSpaceDE w:val="0"/>
        <w:autoSpaceDN w:val="0"/>
        <w:adjustRightInd w:val="0"/>
        <w:spacing w:after="0" w:line="240" w:lineRule="auto"/>
        <w:ind w:firstLine="539"/>
        <w:jc w:val="both"/>
        <w:rPr>
          <w:rFonts w:ascii="Times New Roman" w:hAnsi="Times New Roman"/>
          <w:sz w:val="24"/>
          <w:szCs w:val="24"/>
        </w:rPr>
      </w:pPr>
      <w:r w:rsidRPr="00D07C05">
        <w:rPr>
          <w:rFonts w:ascii="Times New Roman" w:hAnsi="Times New Roman"/>
          <w:sz w:val="24"/>
          <w:szCs w:val="24"/>
        </w:rPr>
        <w:t xml:space="preserve">В Санкт-Петербурге композиционные материалы применяются при строительстве инженерных сетей, объектов дорожной и транспортной инфраструктуры, жилой, деловой </w:t>
      </w:r>
      <w:r w:rsidR="00A17EEB" w:rsidRPr="00D07C05">
        <w:rPr>
          <w:rFonts w:ascii="Times New Roman" w:hAnsi="Times New Roman"/>
          <w:sz w:val="24"/>
          <w:szCs w:val="24"/>
        </w:rPr>
        <w:br/>
      </w:r>
      <w:r w:rsidRPr="00D07C05">
        <w:rPr>
          <w:rFonts w:ascii="Times New Roman" w:hAnsi="Times New Roman"/>
          <w:sz w:val="24"/>
          <w:szCs w:val="24"/>
        </w:rPr>
        <w:t>и промышленной застройки, при реализации программ в сфере жилищно-коммунального хозяйства и благоустройства.</w:t>
      </w:r>
    </w:p>
    <w:p w14:paraId="72413548" w14:textId="77777777" w:rsidR="00901208" w:rsidRPr="002101A3" w:rsidRDefault="00901208" w:rsidP="00265645">
      <w:pPr>
        <w:pStyle w:val="ConsPlusNormal"/>
        <w:ind w:firstLine="567"/>
        <w:rPr>
          <w:rFonts w:ascii="Times New Roman" w:hAnsi="Times New Roman" w:cs="Times New Roman"/>
          <w:sz w:val="24"/>
          <w:szCs w:val="24"/>
        </w:rPr>
        <w:sectPr w:rsidR="00901208" w:rsidRPr="002101A3" w:rsidSect="003E33F2">
          <w:pgSz w:w="11907" w:h="16840"/>
          <w:pgMar w:top="1134" w:right="851" w:bottom="851" w:left="1418" w:header="567" w:footer="0" w:gutter="0"/>
          <w:cols w:space="720"/>
          <w:docGrid w:linePitch="299"/>
        </w:sectPr>
      </w:pPr>
    </w:p>
    <w:p w14:paraId="4AA60B0F" w14:textId="77777777" w:rsidR="004510FE" w:rsidRPr="002101A3" w:rsidRDefault="004510FE">
      <w:pPr>
        <w:pStyle w:val="ConsPlusNormal"/>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3.</w:t>
      </w:r>
      <w:r w:rsidR="000A70D6" w:rsidRPr="002101A3">
        <w:rPr>
          <w:rFonts w:ascii="Times New Roman" w:hAnsi="Times New Roman" w:cs="Times New Roman"/>
          <w:b/>
          <w:sz w:val="24"/>
          <w:szCs w:val="24"/>
        </w:rPr>
        <w:t>2</w:t>
      </w:r>
      <w:r w:rsidRPr="002101A3">
        <w:rPr>
          <w:rFonts w:ascii="Times New Roman" w:hAnsi="Times New Roman" w:cs="Times New Roman"/>
          <w:b/>
          <w:sz w:val="24"/>
          <w:szCs w:val="24"/>
        </w:rPr>
        <w:t>. П</w:t>
      </w:r>
      <w:r w:rsidR="008D52C5" w:rsidRPr="002101A3">
        <w:rPr>
          <w:rFonts w:ascii="Times New Roman" w:hAnsi="Times New Roman" w:cs="Times New Roman"/>
          <w:b/>
          <w:sz w:val="24"/>
          <w:szCs w:val="24"/>
        </w:rPr>
        <w:t>еречень</w:t>
      </w:r>
      <w:r w:rsidRPr="002101A3">
        <w:rPr>
          <w:rFonts w:ascii="Times New Roman" w:hAnsi="Times New Roman" w:cs="Times New Roman"/>
          <w:b/>
          <w:sz w:val="24"/>
          <w:szCs w:val="24"/>
        </w:rPr>
        <w:t xml:space="preserve"> мероприятий подпрограммы</w:t>
      </w:r>
    </w:p>
    <w:p w14:paraId="5F031AAF" w14:textId="77777777" w:rsidR="00222AAE" w:rsidRPr="002101A3" w:rsidRDefault="00222AAE">
      <w:pPr>
        <w:pStyle w:val="ConsPlusNormal"/>
        <w:jc w:val="center"/>
        <w:rPr>
          <w:rFonts w:ascii="Times New Roman" w:hAnsi="Times New Roman" w:cs="Times New Roman"/>
          <w:b/>
          <w:sz w:val="12"/>
          <w:szCs w:val="12"/>
        </w:rPr>
      </w:pPr>
    </w:p>
    <w:p w14:paraId="15239C6B" w14:textId="77777777" w:rsidR="00222AAE" w:rsidRPr="002101A3" w:rsidRDefault="00222AAE" w:rsidP="00222AAE">
      <w:pPr>
        <w:pStyle w:val="a9"/>
        <w:overflowPunct/>
        <w:ind w:left="0"/>
        <w:jc w:val="center"/>
        <w:outlineLvl w:val="0"/>
        <w:rPr>
          <w:rFonts w:ascii="Times New Roman" w:eastAsiaTheme="minorHAnsi" w:hAnsi="Times New Roman"/>
          <w:b/>
          <w:lang w:eastAsia="en-US"/>
        </w:rPr>
      </w:pPr>
      <w:r w:rsidRPr="002101A3">
        <w:rPr>
          <w:rFonts w:ascii="Times New Roman" w:eastAsiaTheme="minorHAnsi" w:hAnsi="Times New Roman"/>
          <w:b/>
          <w:lang w:eastAsia="en-US"/>
        </w:rPr>
        <w:t>П</w:t>
      </w:r>
      <w:r w:rsidR="001538FE" w:rsidRPr="002101A3">
        <w:rPr>
          <w:rFonts w:ascii="Times New Roman" w:eastAsiaTheme="minorHAnsi" w:hAnsi="Times New Roman"/>
          <w:b/>
          <w:lang w:eastAsia="en-US"/>
        </w:rPr>
        <w:t>роектная часть</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55"/>
        <w:gridCol w:w="994"/>
        <w:gridCol w:w="994"/>
        <w:gridCol w:w="568"/>
        <w:gridCol w:w="852"/>
        <w:gridCol w:w="1136"/>
        <w:gridCol w:w="990"/>
        <w:gridCol w:w="994"/>
        <w:gridCol w:w="987"/>
        <w:gridCol w:w="858"/>
        <w:gridCol w:w="848"/>
        <w:gridCol w:w="848"/>
        <w:gridCol w:w="16"/>
        <w:gridCol w:w="691"/>
        <w:gridCol w:w="707"/>
        <w:gridCol w:w="25"/>
        <w:gridCol w:w="971"/>
        <w:gridCol w:w="1312"/>
      </w:tblGrid>
      <w:tr w:rsidR="0062199F" w:rsidRPr="002101A3" w14:paraId="2D898DC9" w14:textId="77777777" w:rsidTr="00C90945">
        <w:trPr>
          <w:trHeight w:val="450"/>
        </w:trPr>
        <w:tc>
          <w:tcPr>
            <w:tcW w:w="135" w:type="pct"/>
            <w:vMerge w:val="restart"/>
            <w:shd w:val="clear" w:color="auto" w:fill="auto"/>
            <w:noWrap/>
            <w:vAlign w:val="center"/>
            <w:hideMark/>
          </w:tcPr>
          <w:p w14:paraId="12347D7B" w14:textId="77777777" w:rsidR="00222AAE" w:rsidRPr="00D656CD" w:rsidRDefault="00222AAE" w:rsidP="00222AAE">
            <w:pPr>
              <w:spacing w:after="0" w:line="240" w:lineRule="auto"/>
              <w:ind w:left="-142" w:right="-44"/>
              <w:jc w:val="center"/>
              <w:rPr>
                <w:rFonts w:ascii="Times New Roman" w:eastAsia="Times New Roman" w:hAnsi="Times New Roman"/>
                <w:b/>
                <w:color w:val="000000"/>
                <w:sz w:val="19"/>
                <w:szCs w:val="19"/>
              </w:rPr>
            </w:pPr>
            <w:r w:rsidRPr="00D656CD">
              <w:rPr>
                <w:rFonts w:ascii="Times New Roman" w:eastAsia="Times New Roman" w:hAnsi="Times New Roman"/>
                <w:b/>
                <w:color w:val="000000"/>
                <w:sz w:val="19"/>
                <w:szCs w:val="19"/>
              </w:rPr>
              <w:t>№</w:t>
            </w:r>
          </w:p>
          <w:p w14:paraId="02BE8B8A" w14:textId="77777777" w:rsidR="00222AAE" w:rsidRPr="00D656CD" w:rsidRDefault="00222AAE" w:rsidP="00222AAE">
            <w:pPr>
              <w:spacing w:after="0" w:line="240" w:lineRule="auto"/>
              <w:ind w:left="-142" w:right="-44"/>
              <w:jc w:val="center"/>
              <w:rPr>
                <w:rFonts w:ascii="Times New Roman" w:eastAsia="Times New Roman" w:hAnsi="Times New Roman"/>
                <w:color w:val="000000"/>
                <w:sz w:val="19"/>
                <w:szCs w:val="19"/>
              </w:rPr>
            </w:pPr>
            <w:r w:rsidRPr="00D656CD">
              <w:rPr>
                <w:rFonts w:ascii="Times New Roman" w:eastAsia="Times New Roman" w:hAnsi="Times New Roman"/>
                <w:b/>
                <w:color w:val="000000"/>
                <w:sz w:val="19"/>
                <w:szCs w:val="19"/>
              </w:rPr>
              <w:t>п/п</w:t>
            </w:r>
          </w:p>
        </w:tc>
        <w:tc>
          <w:tcPr>
            <w:tcW w:w="493" w:type="pct"/>
            <w:vMerge w:val="restart"/>
            <w:shd w:val="clear" w:color="auto" w:fill="auto"/>
            <w:vAlign w:val="center"/>
            <w:hideMark/>
          </w:tcPr>
          <w:p w14:paraId="62FBD4EB" w14:textId="77777777" w:rsidR="00222AAE" w:rsidRPr="00D656CD" w:rsidRDefault="00222AAE" w:rsidP="00CD6AAF">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Наименование мероприятия</w:t>
            </w:r>
            <w:r w:rsidRPr="00D656CD">
              <w:rPr>
                <w:rFonts w:ascii="Times New Roman" w:eastAsia="Times New Roman" w:hAnsi="Times New Roman"/>
                <w:b/>
                <w:bCs/>
                <w:color w:val="000000"/>
                <w:sz w:val="19"/>
                <w:szCs w:val="19"/>
                <w:lang w:val="en-US"/>
              </w:rPr>
              <w:t xml:space="preserve"> / </w:t>
            </w:r>
            <w:r w:rsidRPr="00D656CD">
              <w:rPr>
                <w:rFonts w:ascii="Times New Roman" w:eastAsia="Times New Roman" w:hAnsi="Times New Roman"/>
                <w:b/>
                <w:bCs/>
                <w:color w:val="000000"/>
                <w:sz w:val="19"/>
                <w:szCs w:val="19"/>
              </w:rPr>
              <w:t xml:space="preserve">объекта </w:t>
            </w:r>
          </w:p>
        </w:tc>
        <w:tc>
          <w:tcPr>
            <w:tcW w:w="315" w:type="pct"/>
            <w:vMerge w:val="restart"/>
            <w:vAlign w:val="center"/>
          </w:tcPr>
          <w:p w14:paraId="72242685" w14:textId="77777777" w:rsidR="0062199F" w:rsidRPr="00D656CD" w:rsidRDefault="00222AAE" w:rsidP="0035233B">
            <w:pPr>
              <w:spacing w:after="0" w:line="240" w:lineRule="auto"/>
              <w:ind w:left="-172" w:right="-150"/>
              <w:jc w:val="center"/>
              <w:rPr>
                <w:rFonts w:asciiTheme="minorHAnsi" w:eastAsia="Times New Roman" w:hAnsiTheme="minorHAnsi"/>
                <w:b/>
                <w:bCs/>
                <w:spacing w:val="-6"/>
                <w:sz w:val="19"/>
                <w:szCs w:val="19"/>
              </w:rPr>
            </w:pPr>
            <w:r w:rsidRPr="00D656CD">
              <w:rPr>
                <w:rFonts w:ascii="Times New Roman Полужирный" w:eastAsia="Times New Roman" w:hAnsi="Times New Roman Полужирный"/>
                <w:b/>
                <w:bCs/>
                <w:spacing w:val="-6"/>
                <w:sz w:val="19"/>
                <w:szCs w:val="19"/>
              </w:rPr>
              <w:t>Исполни</w:t>
            </w:r>
            <w:r w:rsidR="0062199F" w:rsidRPr="00D656CD">
              <w:rPr>
                <w:rFonts w:asciiTheme="minorHAnsi" w:eastAsia="Times New Roman" w:hAnsiTheme="minorHAnsi"/>
                <w:b/>
                <w:bCs/>
                <w:spacing w:val="-6"/>
                <w:sz w:val="19"/>
                <w:szCs w:val="19"/>
              </w:rPr>
              <w:t>-</w:t>
            </w:r>
          </w:p>
          <w:p w14:paraId="6FE6A36A" w14:textId="77777777" w:rsidR="0062199F" w:rsidRPr="00D656CD" w:rsidRDefault="00222AAE" w:rsidP="0035233B">
            <w:pPr>
              <w:spacing w:after="0" w:line="240" w:lineRule="auto"/>
              <w:ind w:left="-172" w:right="-150"/>
              <w:jc w:val="center"/>
              <w:rPr>
                <w:rFonts w:asciiTheme="minorHAnsi" w:eastAsia="Times New Roman" w:hAnsiTheme="minorHAnsi"/>
                <w:b/>
                <w:bCs/>
                <w:spacing w:val="-6"/>
                <w:sz w:val="19"/>
                <w:szCs w:val="19"/>
              </w:rPr>
            </w:pPr>
            <w:proofErr w:type="spellStart"/>
            <w:r w:rsidRPr="00D656CD">
              <w:rPr>
                <w:rFonts w:ascii="Times New Roman Полужирный" w:eastAsia="Times New Roman" w:hAnsi="Times New Roman Полужирный"/>
                <w:b/>
                <w:bCs/>
                <w:spacing w:val="-6"/>
                <w:sz w:val="19"/>
                <w:szCs w:val="19"/>
              </w:rPr>
              <w:t>тель</w:t>
            </w:r>
            <w:proofErr w:type="spellEnd"/>
            <w:r w:rsidRPr="00D656CD">
              <w:rPr>
                <w:rFonts w:ascii="Times New Roman Полужирный" w:eastAsia="Times New Roman" w:hAnsi="Times New Roman Полужирный"/>
                <w:b/>
                <w:bCs/>
                <w:spacing w:val="-6"/>
                <w:sz w:val="19"/>
                <w:szCs w:val="19"/>
              </w:rPr>
              <w:t>,</w:t>
            </w:r>
          </w:p>
          <w:p w14:paraId="7E18174F" w14:textId="77777777" w:rsidR="00222AAE" w:rsidRPr="00D656CD" w:rsidRDefault="00222AAE" w:rsidP="0035233B">
            <w:pPr>
              <w:spacing w:after="0" w:line="240" w:lineRule="auto"/>
              <w:ind w:left="-172" w:right="-150"/>
              <w:jc w:val="center"/>
              <w:rPr>
                <w:rFonts w:ascii="Times New Roman" w:eastAsia="Times New Roman" w:hAnsi="Times New Roman"/>
                <w:b/>
                <w:bCs/>
                <w:sz w:val="19"/>
                <w:szCs w:val="19"/>
              </w:rPr>
            </w:pPr>
            <w:r w:rsidRPr="00D656CD">
              <w:rPr>
                <w:rFonts w:ascii="Times New Roman" w:eastAsia="Times New Roman" w:hAnsi="Times New Roman"/>
                <w:b/>
                <w:bCs/>
                <w:sz w:val="19"/>
                <w:szCs w:val="19"/>
              </w:rPr>
              <w:t xml:space="preserve"> участник</w:t>
            </w:r>
          </w:p>
        </w:tc>
        <w:tc>
          <w:tcPr>
            <w:tcW w:w="315" w:type="pct"/>
            <w:vMerge w:val="restart"/>
            <w:shd w:val="clear" w:color="auto" w:fill="auto"/>
            <w:vAlign w:val="center"/>
            <w:hideMark/>
          </w:tcPr>
          <w:p w14:paraId="7D433100" w14:textId="77777777" w:rsidR="00222AAE" w:rsidRPr="00D656CD" w:rsidRDefault="00222AAE" w:rsidP="00222AAE">
            <w:pPr>
              <w:spacing w:after="0" w:line="240" w:lineRule="auto"/>
              <w:ind w:left="-172" w:right="-150"/>
              <w:jc w:val="center"/>
              <w:rPr>
                <w:rFonts w:ascii="Times New Roman" w:eastAsia="Times New Roman" w:hAnsi="Times New Roman"/>
                <w:b/>
                <w:bCs/>
                <w:sz w:val="19"/>
                <w:szCs w:val="19"/>
              </w:rPr>
            </w:pPr>
            <w:r w:rsidRPr="00D656CD">
              <w:rPr>
                <w:rFonts w:ascii="Times New Roman" w:eastAsia="Times New Roman" w:hAnsi="Times New Roman"/>
                <w:b/>
                <w:bCs/>
                <w:sz w:val="19"/>
                <w:szCs w:val="19"/>
              </w:rPr>
              <w:t xml:space="preserve">Мощность объекта </w:t>
            </w:r>
          </w:p>
        </w:tc>
        <w:tc>
          <w:tcPr>
            <w:tcW w:w="180" w:type="pct"/>
            <w:vMerge w:val="restart"/>
            <w:shd w:val="clear" w:color="auto" w:fill="auto"/>
            <w:vAlign w:val="center"/>
            <w:hideMark/>
          </w:tcPr>
          <w:p w14:paraId="15BBBE38" w14:textId="77777777" w:rsidR="00222AAE" w:rsidRPr="00D656CD" w:rsidRDefault="00222AAE" w:rsidP="0064594F">
            <w:pPr>
              <w:spacing w:after="0" w:line="240" w:lineRule="auto"/>
              <w:ind w:left="-172" w:right="-150"/>
              <w:jc w:val="center"/>
              <w:rPr>
                <w:rFonts w:ascii="Times New Roman" w:eastAsia="Times New Roman" w:hAnsi="Times New Roman"/>
                <w:b/>
                <w:bCs/>
                <w:sz w:val="19"/>
                <w:szCs w:val="19"/>
              </w:rPr>
            </w:pPr>
            <w:r w:rsidRPr="00D656CD">
              <w:rPr>
                <w:rFonts w:ascii="Times New Roman" w:eastAsia="Times New Roman" w:hAnsi="Times New Roman"/>
                <w:b/>
                <w:bCs/>
                <w:sz w:val="19"/>
                <w:szCs w:val="19"/>
              </w:rPr>
              <w:t>Вид работ</w:t>
            </w:r>
          </w:p>
        </w:tc>
        <w:tc>
          <w:tcPr>
            <w:tcW w:w="270" w:type="pct"/>
            <w:vMerge w:val="restart"/>
            <w:shd w:val="clear" w:color="auto" w:fill="auto"/>
            <w:vAlign w:val="center"/>
            <w:hideMark/>
          </w:tcPr>
          <w:p w14:paraId="5E7D2F80" w14:textId="77777777" w:rsidR="00222AAE" w:rsidRPr="00D656CD" w:rsidRDefault="00222AAE" w:rsidP="00E3729E">
            <w:pPr>
              <w:spacing w:after="0" w:line="240" w:lineRule="auto"/>
              <w:ind w:left="-172" w:right="-150"/>
              <w:jc w:val="center"/>
              <w:rPr>
                <w:rFonts w:ascii="Times New Roman" w:eastAsia="Times New Roman" w:hAnsi="Times New Roman"/>
                <w:b/>
                <w:bCs/>
                <w:sz w:val="19"/>
                <w:szCs w:val="19"/>
              </w:rPr>
            </w:pPr>
            <w:r w:rsidRPr="00D656CD">
              <w:rPr>
                <w:rFonts w:ascii="Times New Roman" w:eastAsia="Times New Roman" w:hAnsi="Times New Roman"/>
                <w:b/>
                <w:bCs/>
                <w:sz w:val="19"/>
                <w:szCs w:val="19"/>
              </w:rPr>
              <w:t xml:space="preserve">Общий </w:t>
            </w:r>
            <w:r w:rsidRPr="00D656CD">
              <w:rPr>
                <w:rFonts w:ascii="Times New Roman" w:eastAsia="Times New Roman" w:hAnsi="Times New Roman"/>
                <w:b/>
                <w:bCs/>
                <w:sz w:val="19"/>
                <w:szCs w:val="19"/>
              </w:rPr>
              <w:br/>
              <w:t xml:space="preserve">срок </w:t>
            </w:r>
            <w:r w:rsidRPr="00D656CD">
              <w:rPr>
                <w:rFonts w:ascii="Times New Roman" w:eastAsia="Times New Roman" w:hAnsi="Times New Roman"/>
                <w:b/>
                <w:bCs/>
                <w:sz w:val="19"/>
                <w:szCs w:val="19"/>
              </w:rPr>
              <w:br/>
              <w:t xml:space="preserve">реализации </w:t>
            </w:r>
          </w:p>
        </w:tc>
        <w:tc>
          <w:tcPr>
            <w:tcW w:w="360" w:type="pct"/>
            <w:vMerge w:val="restart"/>
            <w:shd w:val="clear" w:color="auto" w:fill="auto"/>
            <w:vAlign w:val="center"/>
            <w:hideMark/>
          </w:tcPr>
          <w:p w14:paraId="03943472" w14:textId="77777777" w:rsidR="00222AAE" w:rsidRPr="00D656CD" w:rsidRDefault="00222AAE" w:rsidP="00222AAE">
            <w:pPr>
              <w:spacing w:after="0" w:line="240" w:lineRule="auto"/>
              <w:ind w:left="-172" w:right="-150"/>
              <w:jc w:val="center"/>
              <w:rPr>
                <w:rFonts w:ascii="Times New Roman" w:eastAsia="Times New Roman" w:hAnsi="Times New Roman"/>
                <w:b/>
                <w:bCs/>
                <w:sz w:val="15"/>
                <w:szCs w:val="15"/>
              </w:rPr>
            </w:pPr>
            <w:r w:rsidRPr="00D656CD">
              <w:rPr>
                <w:rFonts w:ascii="Times New Roman" w:eastAsia="Times New Roman" w:hAnsi="Times New Roman"/>
                <w:b/>
                <w:bCs/>
                <w:sz w:val="15"/>
                <w:szCs w:val="15"/>
              </w:rPr>
              <w:t xml:space="preserve">Предполагаемая сметная </w:t>
            </w:r>
            <w:r w:rsidRPr="00D656CD">
              <w:rPr>
                <w:rFonts w:ascii="Times New Roman" w:eastAsia="Times New Roman" w:hAnsi="Times New Roman"/>
                <w:b/>
                <w:bCs/>
                <w:sz w:val="15"/>
                <w:szCs w:val="15"/>
              </w:rPr>
              <w:br/>
              <w:t xml:space="preserve">стоимость </w:t>
            </w:r>
            <w:r w:rsidRPr="00D656CD">
              <w:rPr>
                <w:rFonts w:ascii="Times New Roman" w:eastAsia="Times New Roman" w:hAnsi="Times New Roman"/>
                <w:b/>
                <w:bCs/>
                <w:sz w:val="15"/>
                <w:szCs w:val="15"/>
              </w:rPr>
              <w:br/>
              <w:t xml:space="preserve">объекта (предельная стоимость </w:t>
            </w:r>
            <w:r w:rsidRPr="00D656CD">
              <w:rPr>
                <w:rFonts w:ascii="Times New Roman" w:eastAsia="Times New Roman" w:hAnsi="Times New Roman"/>
                <w:b/>
                <w:bCs/>
                <w:sz w:val="15"/>
                <w:szCs w:val="15"/>
              </w:rPr>
              <w:br/>
              <w:t>объекта)</w:t>
            </w:r>
          </w:p>
        </w:tc>
        <w:tc>
          <w:tcPr>
            <w:tcW w:w="314" w:type="pct"/>
            <w:vMerge w:val="restart"/>
            <w:shd w:val="clear" w:color="auto" w:fill="auto"/>
            <w:vAlign w:val="center"/>
            <w:hideMark/>
          </w:tcPr>
          <w:p w14:paraId="67AC9EF3" w14:textId="77777777" w:rsidR="00222AAE" w:rsidRPr="00D656CD" w:rsidRDefault="00222AAE" w:rsidP="00222AAE">
            <w:pPr>
              <w:spacing w:after="0" w:line="240" w:lineRule="auto"/>
              <w:ind w:left="-172" w:right="-150"/>
              <w:jc w:val="center"/>
              <w:rPr>
                <w:rFonts w:ascii="Times New Roman" w:eastAsia="Times New Roman" w:hAnsi="Times New Roman"/>
                <w:b/>
                <w:bCs/>
                <w:sz w:val="17"/>
                <w:szCs w:val="17"/>
              </w:rPr>
            </w:pPr>
            <w:r w:rsidRPr="00D656CD">
              <w:rPr>
                <w:rFonts w:ascii="Times New Roman" w:eastAsia="Times New Roman" w:hAnsi="Times New Roman"/>
                <w:b/>
                <w:bCs/>
                <w:sz w:val="17"/>
                <w:szCs w:val="17"/>
              </w:rPr>
              <w:t xml:space="preserve">Остаток </w:t>
            </w:r>
            <w:r w:rsidRPr="00D656CD">
              <w:rPr>
                <w:rFonts w:ascii="Times New Roman" w:eastAsia="Times New Roman" w:hAnsi="Times New Roman"/>
                <w:b/>
                <w:bCs/>
                <w:sz w:val="17"/>
                <w:szCs w:val="17"/>
              </w:rPr>
              <w:br/>
              <w:t xml:space="preserve">сметной стоимости </w:t>
            </w:r>
            <w:r w:rsidRPr="00D656CD">
              <w:rPr>
                <w:rFonts w:ascii="Times New Roman" w:eastAsia="Times New Roman" w:hAnsi="Times New Roman"/>
                <w:b/>
                <w:bCs/>
                <w:sz w:val="17"/>
                <w:szCs w:val="17"/>
              </w:rPr>
              <w:br/>
              <w:t>на 1 января очередного финансового года</w:t>
            </w:r>
          </w:p>
        </w:tc>
        <w:tc>
          <w:tcPr>
            <w:tcW w:w="315" w:type="pct"/>
            <w:vMerge w:val="restart"/>
            <w:shd w:val="clear" w:color="auto" w:fill="auto"/>
            <w:vAlign w:val="center"/>
            <w:hideMark/>
          </w:tcPr>
          <w:p w14:paraId="645AD08D" w14:textId="77777777" w:rsidR="0062199F" w:rsidRPr="00D656CD" w:rsidRDefault="00222AAE" w:rsidP="00222AAE">
            <w:pPr>
              <w:spacing w:after="0" w:line="240" w:lineRule="auto"/>
              <w:ind w:left="-172" w:right="-150"/>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 xml:space="preserve">Источник </w:t>
            </w:r>
            <w:proofErr w:type="spellStart"/>
            <w:r w:rsidRPr="00D656CD">
              <w:rPr>
                <w:rFonts w:ascii="Times New Roman" w:eastAsia="Times New Roman" w:hAnsi="Times New Roman"/>
                <w:b/>
                <w:bCs/>
                <w:color w:val="000000"/>
                <w:sz w:val="19"/>
                <w:szCs w:val="19"/>
              </w:rPr>
              <w:t>финанси</w:t>
            </w:r>
            <w:proofErr w:type="spellEnd"/>
          </w:p>
          <w:p w14:paraId="0AFFB03B" w14:textId="77777777" w:rsidR="00222AAE" w:rsidRPr="00D656CD" w:rsidRDefault="00222AAE" w:rsidP="00222AAE">
            <w:pPr>
              <w:spacing w:after="0" w:line="240" w:lineRule="auto"/>
              <w:ind w:left="-172" w:right="-150"/>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w:t>
            </w:r>
            <w:proofErr w:type="spellStart"/>
            <w:r w:rsidRPr="00D656CD">
              <w:rPr>
                <w:rFonts w:ascii="Times New Roman" w:eastAsia="Times New Roman" w:hAnsi="Times New Roman"/>
                <w:b/>
                <w:bCs/>
                <w:color w:val="000000"/>
                <w:sz w:val="19"/>
                <w:szCs w:val="19"/>
              </w:rPr>
              <w:t>рования</w:t>
            </w:r>
            <w:proofErr w:type="spellEnd"/>
          </w:p>
        </w:tc>
        <w:tc>
          <w:tcPr>
            <w:tcW w:w="1579" w:type="pct"/>
            <w:gridSpan w:val="8"/>
            <w:shd w:val="clear" w:color="auto" w:fill="auto"/>
            <w:vAlign w:val="center"/>
            <w:hideMark/>
          </w:tcPr>
          <w:p w14:paraId="0E187658" w14:textId="77777777" w:rsidR="00222AAE" w:rsidRPr="00D656CD" w:rsidRDefault="00222AAE" w:rsidP="00222AAE">
            <w:pPr>
              <w:spacing w:after="0" w:line="240" w:lineRule="auto"/>
              <w:ind w:left="-172" w:right="-150"/>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 xml:space="preserve">Срок реализации и объем финансирования по годам, </w:t>
            </w:r>
            <w:r w:rsidRPr="00D656CD">
              <w:rPr>
                <w:rFonts w:ascii="Times New Roman" w:eastAsia="Times New Roman" w:hAnsi="Times New Roman"/>
                <w:b/>
                <w:bCs/>
                <w:color w:val="000000"/>
                <w:sz w:val="19"/>
                <w:szCs w:val="19"/>
              </w:rPr>
              <w:br/>
              <w:t>тыс. руб.</w:t>
            </w:r>
          </w:p>
        </w:tc>
        <w:tc>
          <w:tcPr>
            <w:tcW w:w="308" w:type="pct"/>
            <w:vMerge w:val="restart"/>
            <w:shd w:val="clear" w:color="auto" w:fill="auto"/>
            <w:vAlign w:val="center"/>
            <w:hideMark/>
          </w:tcPr>
          <w:p w14:paraId="5B80B634" w14:textId="77777777" w:rsidR="00222AAE" w:rsidRPr="00D656CD" w:rsidRDefault="00222AAE" w:rsidP="00222AAE">
            <w:pPr>
              <w:spacing w:after="0" w:line="240" w:lineRule="auto"/>
              <w:ind w:left="-172" w:right="-150"/>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ИТОГО</w:t>
            </w:r>
          </w:p>
        </w:tc>
        <w:tc>
          <w:tcPr>
            <w:tcW w:w="416" w:type="pct"/>
            <w:vMerge w:val="restart"/>
            <w:shd w:val="clear" w:color="auto" w:fill="auto"/>
            <w:vAlign w:val="center"/>
            <w:hideMark/>
          </w:tcPr>
          <w:p w14:paraId="73DAD77B" w14:textId="77777777" w:rsidR="00222AAE" w:rsidRPr="00D656CD" w:rsidRDefault="00222AAE" w:rsidP="0064594F">
            <w:pPr>
              <w:spacing w:after="0" w:line="240" w:lineRule="auto"/>
              <w:ind w:left="-105" w:right="-150"/>
              <w:jc w:val="center"/>
              <w:rPr>
                <w:rFonts w:ascii="Times New Roman" w:eastAsia="Times New Roman" w:hAnsi="Times New Roman"/>
                <w:b/>
                <w:bCs/>
                <w:sz w:val="19"/>
                <w:szCs w:val="19"/>
              </w:rPr>
            </w:pPr>
            <w:r w:rsidRPr="00D656CD">
              <w:rPr>
                <w:rFonts w:ascii="Times New Roman" w:eastAsia="Times New Roman" w:hAnsi="Times New Roman"/>
                <w:b/>
                <w:bCs/>
                <w:sz w:val="19"/>
                <w:szCs w:val="19"/>
              </w:rPr>
              <w:t xml:space="preserve">Наименование </w:t>
            </w:r>
            <w:r w:rsidRPr="00D656CD">
              <w:rPr>
                <w:rFonts w:ascii="Times New Roman" w:eastAsia="Times New Roman" w:hAnsi="Times New Roman"/>
                <w:b/>
                <w:bCs/>
                <w:sz w:val="19"/>
                <w:szCs w:val="19"/>
              </w:rPr>
              <w:br/>
              <w:t xml:space="preserve">целевого показателя, индикатора, </w:t>
            </w:r>
            <w:r w:rsidRPr="00D656CD">
              <w:rPr>
                <w:rFonts w:ascii="Times New Roman" w:eastAsia="Times New Roman" w:hAnsi="Times New Roman"/>
                <w:b/>
                <w:bCs/>
                <w:sz w:val="19"/>
                <w:szCs w:val="19"/>
              </w:rPr>
              <w:br/>
              <w:t xml:space="preserve">на достижение </w:t>
            </w:r>
            <w:r w:rsidRPr="00D656CD">
              <w:rPr>
                <w:rFonts w:ascii="Times New Roman" w:eastAsia="Times New Roman" w:hAnsi="Times New Roman"/>
                <w:b/>
                <w:bCs/>
                <w:sz w:val="19"/>
                <w:szCs w:val="19"/>
              </w:rPr>
              <w:br/>
              <w:t>которых оказывает влияние реализация мероприятия</w:t>
            </w:r>
          </w:p>
        </w:tc>
      </w:tr>
      <w:tr w:rsidR="00F10EC4" w:rsidRPr="002101A3" w14:paraId="15ECE007" w14:textId="77777777" w:rsidTr="00C90945">
        <w:trPr>
          <w:trHeight w:val="960"/>
          <w:tblHeader/>
        </w:trPr>
        <w:tc>
          <w:tcPr>
            <w:tcW w:w="135" w:type="pct"/>
            <w:vMerge/>
            <w:vAlign w:val="center"/>
            <w:hideMark/>
          </w:tcPr>
          <w:p w14:paraId="1111147D" w14:textId="77777777" w:rsidR="00F10EC4" w:rsidRPr="00D656CD" w:rsidRDefault="00F10EC4" w:rsidP="00F10EC4">
            <w:pPr>
              <w:spacing w:after="0" w:line="240" w:lineRule="auto"/>
              <w:rPr>
                <w:rFonts w:ascii="Times New Roman" w:eastAsia="Times New Roman" w:hAnsi="Times New Roman"/>
                <w:color w:val="000000"/>
                <w:sz w:val="19"/>
                <w:szCs w:val="19"/>
              </w:rPr>
            </w:pPr>
          </w:p>
        </w:tc>
        <w:tc>
          <w:tcPr>
            <w:tcW w:w="493" w:type="pct"/>
            <w:vMerge/>
            <w:vAlign w:val="center"/>
            <w:hideMark/>
          </w:tcPr>
          <w:p w14:paraId="574BC94A" w14:textId="77777777" w:rsidR="00F10EC4" w:rsidRPr="00D656CD" w:rsidRDefault="00F10EC4" w:rsidP="00F10EC4">
            <w:pPr>
              <w:spacing w:after="0" w:line="240" w:lineRule="auto"/>
              <w:rPr>
                <w:rFonts w:ascii="Times New Roman" w:eastAsia="Times New Roman" w:hAnsi="Times New Roman"/>
                <w:b/>
                <w:bCs/>
                <w:color w:val="000000"/>
                <w:sz w:val="19"/>
                <w:szCs w:val="19"/>
              </w:rPr>
            </w:pPr>
          </w:p>
        </w:tc>
        <w:tc>
          <w:tcPr>
            <w:tcW w:w="315" w:type="pct"/>
            <w:vMerge/>
          </w:tcPr>
          <w:p w14:paraId="1175F979" w14:textId="77777777" w:rsidR="00F10EC4" w:rsidRPr="00D656CD" w:rsidRDefault="00F10EC4" w:rsidP="00F10EC4">
            <w:pPr>
              <w:spacing w:after="0" w:line="240" w:lineRule="auto"/>
              <w:rPr>
                <w:rFonts w:ascii="Times New Roman" w:eastAsia="Times New Roman" w:hAnsi="Times New Roman"/>
                <w:b/>
                <w:bCs/>
                <w:color w:val="000000"/>
                <w:sz w:val="19"/>
                <w:szCs w:val="19"/>
              </w:rPr>
            </w:pPr>
          </w:p>
        </w:tc>
        <w:tc>
          <w:tcPr>
            <w:tcW w:w="315" w:type="pct"/>
            <w:vMerge/>
            <w:vAlign w:val="center"/>
            <w:hideMark/>
          </w:tcPr>
          <w:p w14:paraId="75F04569" w14:textId="77777777" w:rsidR="00F10EC4" w:rsidRPr="00D656CD" w:rsidRDefault="00F10EC4" w:rsidP="00F10EC4">
            <w:pPr>
              <w:spacing w:after="0" w:line="240" w:lineRule="auto"/>
              <w:rPr>
                <w:rFonts w:ascii="Times New Roman" w:eastAsia="Times New Roman" w:hAnsi="Times New Roman"/>
                <w:b/>
                <w:bCs/>
                <w:color w:val="FF0000"/>
                <w:sz w:val="19"/>
                <w:szCs w:val="19"/>
              </w:rPr>
            </w:pPr>
          </w:p>
        </w:tc>
        <w:tc>
          <w:tcPr>
            <w:tcW w:w="180" w:type="pct"/>
            <w:vMerge/>
            <w:vAlign w:val="center"/>
            <w:hideMark/>
          </w:tcPr>
          <w:p w14:paraId="1DA3BEAA" w14:textId="77777777" w:rsidR="00F10EC4" w:rsidRPr="00D656CD" w:rsidRDefault="00F10EC4" w:rsidP="00F10EC4">
            <w:pPr>
              <w:spacing w:after="0" w:line="240" w:lineRule="auto"/>
              <w:rPr>
                <w:rFonts w:ascii="Times New Roman" w:eastAsia="Times New Roman" w:hAnsi="Times New Roman"/>
                <w:b/>
                <w:bCs/>
                <w:color w:val="FF0000"/>
                <w:sz w:val="19"/>
                <w:szCs w:val="19"/>
              </w:rPr>
            </w:pPr>
          </w:p>
        </w:tc>
        <w:tc>
          <w:tcPr>
            <w:tcW w:w="270" w:type="pct"/>
            <w:vMerge/>
            <w:vAlign w:val="center"/>
            <w:hideMark/>
          </w:tcPr>
          <w:p w14:paraId="2DD63A6E" w14:textId="77777777" w:rsidR="00F10EC4" w:rsidRPr="00D656CD" w:rsidRDefault="00F10EC4" w:rsidP="00F10EC4">
            <w:pPr>
              <w:spacing w:after="0" w:line="240" w:lineRule="auto"/>
              <w:rPr>
                <w:rFonts w:ascii="Times New Roman" w:eastAsia="Times New Roman" w:hAnsi="Times New Roman"/>
                <w:b/>
                <w:bCs/>
                <w:color w:val="FF0000"/>
                <w:sz w:val="19"/>
                <w:szCs w:val="19"/>
              </w:rPr>
            </w:pPr>
          </w:p>
        </w:tc>
        <w:tc>
          <w:tcPr>
            <w:tcW w:w="360" w:type="pct"/>
            <w:vMerge/>
            <w:vAlign w:val="center"/>
            <w:hideMark/>
          </w:tcPr>
          <w:p w14:paraId="0E8C4A0F" w14:textId="77777777" w:rsidR="00F10EC4" w:rsidRPr="00D656CD" w:rsidRDefault="00F10EC4" w:rsidP="00F10EC4">
            <w:pPr>
              <w:spacing w:after="0" w:line="240" w:lineRule="auto"/>
              <w:rPr>
                <w:rFonts w:ascii="Times New Roman" w:eastAsia="Times New Roman" w:hAnsi="Times New Roman"/>
                <w:b/>
                <w:bCs/>
                <w:color w:val="FF0000"/>
                <w:sz w:val="19"/>
                <w:szCs w:val="19"/>
              </w:rPr>
            </w:pPr>
          </w:p>
        </w:tc>
        <w:tc>
          <w:tcPr>
            <w:tcW w:w="314" w:type="pct"/>
            <w:vMerge/>
            <w:vAlign w:val="center"/>
            <w:hideMark/>
          </w:tcPr>
          <w:p w14:paraId="3701C87D" w14:textId="77777777" w:rsidR="00F10EC4" w:rsidRPr="00D656CD" w:rsidRDefault="00F10EC4" w:rsidP="00F10EC4">
            <w:pPr>
              <w:spacing w:after="0" w:line="240" w:lineRule="auto"/>
              <w:rPr>
                <w:rFonts w:ascii="Times New Roman" w:eastAsia="Times New Roman" w:hAnsi="Times New Roman"/>
                <w:b/>
                <w:bCs/>
                <w:color w:val="FF0000"/>
                <w:sz w:val="19"/>
                <w:szCs w:val="19"/>
              </w:rPr>
            </w:pPr>
          </w:p>
        </w:tc>
        <w:tc>
          <w:tcPr>
            <w:tcW w:w="315" w:type="pct"/>
            <w:vMerge/>
            <w:vAlign w:val="center"/>
            <w:hideMark/>
          </w:tcPr>
          <w:p w14:paraId="5A752F3C" w14:textId="77777777" w:rsidR="00F10EC4" w:rsidRPr="00D656CD" w:rsidRDefault="00F10EC4" w:rsidP="00F10EC4">
            <w:pPr>
              <w:spacing w:after="0" w:line="240" w:lineRule="auto"/>
              <w:rPr>
                <w:rFonts w:ascii="Times New Roman" w:eastAsia="Times New Roman" w:hAnsi="Times New Roman"/>
                <w:b/>
                <w:bCs/>
                <w:color w:val="000000"/>
                <w:sz w:val="19"/>
                <w:szCs w:val="19"/>
              </w:rPr>
            </w:pPr>
          </w:p>
        </w:tc>
        <w:tc>
          <w:tcPr>
            <w:tcW w:w="313" w:type="pct"/>
            <w:vAlign w:val="center"/>
          </w:tcPr>
          <w:p w14:paraId="5CA20A1B" w14:textId="5695F123" w:rsidR="00F10EC4" w:rsidRPr="00D656CD" w:rsidRDefault="00F10EC4" w:rsidP="00F10EC4">
            <w:pPr>
              <w:pStyle w:val="ConsPlusNormal"/>
              <w:ind w:left="-61" w:right="-104"/>
              <w:jc w:val="center"/>
              <w:rPr>
                <w:rFonts w:ascii="Times New Roman" w:hAnsi="Times New Roman" w:cs="Times New Roman"/>
                <w:b/>
                <w:sz w:val="19"/>
                <w:szCs w:val="19"/>
              </w:rPr>
            </w:pPr>
            <w:r w:rsidRPr="00D656CD">
              <w:rPr>
                <w:rFonts w:ascii="Times New Roman" w:hAnsi="Times New Roman" w:cs="Times New Roman"/>
                <w:b/>
                <w:spacing w:val="-4"/>
                <w:sz w:val="20"/>
              </w:rPr>
              <w:t>2023 г.</w:t>
            </w:r>
          </w:p>
        </w:tc>
        <w:tc>
          <w:tcPr>
            <w:tcW w:w="272" w:type="pct"/>
            <w:vAlign w:val="center"/>
          </w:tcPr>
          <w:p w14:paraId="4F6A8A92" w14:textId="1D4B1181" w:rsidR="00F10EC4" w:rsidRPr="00D656CD" w:rsidRDefault="00F10EC4" w:rsidP="00F10EC4">
            <w:pPr>
              <w:pStyle w:val="ConsPlusNormal"/>
              <w:ind w:left="-61" w:right="-104"/>
              <w:jc w:val="center"/>
              <w:rPr>
                <w:rFonts w:ascii="Times New Roman" w:hAnsi="Times New Roman" w:cs="Times New Roman"/>
                <w:b/>
                <w:sz w:val="19"/>
                <w:szCs w:val="19"/>
              </w:rPr>
            </w:pPr>
            <w:r w:rsidRPr="00D656CD">
              <w:rPr>
                <w:rFonts w:ascii="Times New Roman" w:hAnsi="Times New Roman" w:cs="Times New Roman"/>
                <w:b/>
                <w:spacing w:val="-4"/>
                <w:sz w:val="20"/>
              </w:rPr>
              <w:t>2024 г.</w:t>
            </w:r>
          </w:p>
        </w:tc>
        <w:tc>
          <w:tcPr>
            <w:tcW w:w="269" w:type="pct"/>
            <w:vAlign w:val="center"/>
          </w:tcPr>
          <w:p w14:paraId="4552D7EF" w14:textId="516FDC05" w:rsidR="00F10EC4" w:rsidRPr="00D656CD" w:rsidRDefault="00F10EC4" w:rsidP="00F10EC4">
            <w:pPr>
              <w:pStyle w:val="ConsPlusNormal"/>
              <w:ind w:left="-61" w:right="-104"/>
              <w:jc w:val="center"/>
              <w:rPr>
                <w:rFonts w:ascii="Times New Roman" w:hAnsi="Times New Roman" w:cs="Times New Roman"/>
                <w:b/>
                <w:sz w:val="19"/>
                <w:szCs w:val="19"/>
              </w:rPr>
            </w:pPr>
            <w:r w:rsidRPr="00D656CD">
              <w:rPr>
                <w:rFonts w:ascii="Times New Roman" w:hAnsi="Times New Roman" w:cs="Times New Roman"/>
                <w:b/>
                <w:spacing w:val="-4"/>
                <w:sz w:val="20"/>
              </w:rPr>
              <w:t>2025 г.</w:t>
            </w:r>
          </w:p>
        </w:tc>
        <w:tc>
          <w:tcPr>
            <w:tcW w:w="274" w:type="pct"/>
            <w:gridSpan w:val="2"/>
            <w:vAlign w:val="center"/>
          </w:tcPr>
          <w:p w14:paraId="1632BDF3" w14:textId="1CBEDEB5" w:rsidR="00F10EC4" w:rsidRPr="00D656CD" w:rsidRDefault="00F10EC4" w:rsidP="00F10EC4">
            <w:pPr>
              <w:pStyle w:val="ConsPlusNormal"/>
              <w:ind w:left="-61" w:right="-104"/>
              <w:jc w:val="center"/>
              <w:rPr>
                <w:rFonts w:ascii="Times New Roman" w:hAnsi="Times New Roman"/>
                <w:b/>
                <w:sz w:val="19"/>
                <w:szCs w:val="19"/>
              </w:rPr>
            </w:pPr>
            <w:r w:rsidRPr="00D656CD">
              <w:rPr>
                <w:rFonts w:ascii="Times New Roman" w:hAnsi="Times New Roman" w:cs="Times New Roman"/>
                <w:b/>
                <w:spacing w:val="-4"/>
                <w:sz w:val="20"/>
              </w:rPr>
              <w:t>2026 г.</w:t>
            </w:r>
          </w:p>
        </w:tc>
        <w:tc>
          <w:tcPr>
            <w:tcW w:w="219" w:type="pct"/>
            <w:vAlign w:val="center"/>
          </w:tcPr>
          <w:p w14:paraId="33ADC9C0" w14:textId="0236C05D" w:rsidR="00F10EC4" w:rsidRPr="00D656CD" w:rsidRDefault="00F10EC4" w:rsidP="00F10EC4">
            <w:pPr>
              <w:pStyle w:val="ConsPlusNormal"/>
              <w:ind w:left="-61" w:right="-104"/>
              <w:jc w:val="center"/>
              <w:rPr>
                <w:rFonts w:ascii="Times New Roman" w:hAnsi="Times New Roman" w:cs="Times New Roman"/>
                <w:b/>
                <w:sz w:val="19"/>
                <w:szCs w:val="19"/>
              </w:rPr>
            </w:pPr>
            <w:r w:rsidRPr="00D656CD">
              <w:rPr>
                <w:rFonts w:ascii="Times New Roman" w:hAnsi="Times New Roman" w:cs="Times New Roman"/>
                <w:b/>
                <w:spacing w:val="-4"/>
                <w:sz w:val="20"/>
              </w:rPr>
              <w:t>2027 г.</w:t>
            </w:r>
          </w:p>
        </w:tc>
        <w:tc>
          <w:tcPr>
            <w:tcW w:w="232" w:type="pct"/>
            <w:gridSpan w:val="2"/>
            <w:vAlign w:val="center"/>
          </w:tcPr>
          <w:p w14:paraId="2D21A69D" w14:textId="5250C064" w:rsidR="00F10EC4" w:rsidRPr="00D656CD" w:rsidRDefault="00F10EC4" w:rsidP="00F10EC4">
            <w:pPr>
              <w:pStyle w:val="ConsPlusNormal"/>
              <w:ind w:left="-61" w:right="-104"/>
              <w:jc w:val="center"/>
              <w:rPr>
                <w:rFonts w:ascii="Times New Roman" w:hAnsi="Times New Roman" w:cs="Times New Roman"/>
                <w:b/>
                <w:sz w:val="19"/>
                <w:szCs w:val="19"/>
              </w:rPr>
            </w:pPr>
            <w:r w:rsidRPr="00D656CD">
              <w:rPr>
                <w:rFonts w:ascii="Times New Roman" w:hAnsi="Times New Roman" w:cs="Times New Roman"/>
                <w:b/>
                <w:spacing w:val="-4"/>
                <w:sz w:val="20"/>
              </w:rPr>
              <w:t>2028 г.</w:t>
            </w:r>
          </w:p>
        </w:tc>
        <w:tc>
          <w:tcPr>
            <w:tcW w:w="308" w:type="pct"/>
            <w:vMerge/>
            <w:vAlign w:val="center"/>
            <w:hideMark/>
          </w:tcPr>
          <w:p w14:paraId="7F01A308" w14:textId="77777777" w:rsidR="00F10EC4" w:rsidRPr="00D656CD" w:rsidRDefault="00F10EC4" w:rsidP="00F10EC4">
            <w:pPr>
              <w:spacing w:after="0" w:line="240" w:lineRule="auto"/>
              <w:rPr>
                <w:rFonts w:ascii="Times New Roman" w:eastAsia="Times New Roman" w:hAnsi="Times New Roman"/>
                <w:b/>
                <w:bCs/>
                <w:color w:val="000000"/>
                <w:sz w:val="19"/>
                <w:szCs w:val="19"/>
              </w:rPr>
            </w:pPr>
          </w:p>
        </w:tc>
        <w:tc>
          <w:tcPr>
            <w:tcW w:w="416" w:type="pct"/>
            <w:vMerge/>
            <w:vAlign w:val="center"/>
            <w:hideMark/>
          </w:tcPr>
          <w:p w14:paraId="7CD86D7A" w14:textId="77777777" w:rsidR="00F10EC4" w:rsidRPr="00D656CD" w:rsidRDefault="00F10EC4" w:rsidP="00F10EC4">
            <w:pPr>
              <w:spacing w:after="0" w:line="240" w:lineRule="auto"/>
              <w:rPr>
                <w:rFonts w:ascii="Times New Roman" w:eastAsia="Times New Roman" w:hAnsi="Times New Roman"/>
                <w:b/>
                <w:bCs/>
                <w:sz w:val="19"/>
                <w:szCs w:val="19"/>
              </w:rPr>
            </w:pPr>
          </w:p>
        </w:tc>
      </w:tr>
      <w:tr w:rsidR="0062199F" w:rsidRPr="002101A3" w14:paraId="73A60466" w14:textId="77777777" w:rsidTr="00C90945">
        <w:trPr>
          <w:trHeight w:val="207"/>
          <w:tblHeader/>
        </w:trPr>
        <w:tc>
          <w:tcPr>
            <w:tcW w:w="135" w:type="pct"/>
            <w:shd w:val="clear" w:color="auto" w:fill="auto"/>
            <w:noWrap/>
            <w:vAlign w:val="center"/>
            <w:hideMark/>
          </w:tcPr>
          <w:p w14:paraId="3B5B2603"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w:t>
            </w:r>
          </w:p>
        </w:tc>
        <w:tc>
          <w:tcPr>
            <w:tcW w:w="493" w:type="pct"/>
            <w:shd w:val="clear" w:color="auto" w:fill="auto"/>
            <w:vAlign w:val="center"/>
            <w:hideMark/>
          </w:tcPr>
          <w:p w14:paraId="32CE2725"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2</w:t>
            </w:r>
          </w:p>
        </w:tc>
        <w:tc>
          <w:tcPr>
            <w:tcW w:w="315" w:type="pct"/>
            <w:vAlign w:val="center"/>
          </w:tcPr>
          <w:p w14:paraId="29C0790E"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3</w:t>
            </w:r>
          </w:p>
        </w:tc>
        <w:tc>
          <w:tcPr>
            <w:tcW w:w="315" w:type="pct"/>
            <w:shd w:val="clear" w:color="auto" w:fill="auto"/>
            <w:vAlign w:val="center"/>
          </w:tcPr>
          <w:p w14:paraId="57F0D3EB"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4</w:t>
            </w:r>
          </w:p>
        </w:tc>
        <w:tc>
          <w:tcPr>
            <w:tcW w:w="180" w:type="pct"/>
            <w:shd w:val="clear" w:color="auto" w:fill="auto"/>
            <w:noWrap/>
            <w:vAlign w:val="center"/>
          </w:tcPr>
          <w:p w14:paraId="4CFEC34D"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5</w:t>
            </w:r>
          </w:p>
        </w:tc>
        <w:tc>
          <w:tcPr>
            <w:tcW w:w="270" w:type="pct"/>
            <w:shd w:val="clear" w:color="auto" w:fill="auto"/>
            <w:vAlign w:val="center"/>
          </w:tcPr>
          <w:p w14:paraId="64972E26"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6</w:t>
            </w:r>
          </w:p>
        </w:tc>
        <w:tc>
          <w:tcPr>
            <w:tcW w:w="360" w:type="pct"/>
            <w:shd w:val="clear" w:color="auto" w:fill="auto"/>
            <w:noWrap/>
            <w:vAlign w:val="center"/>
          </w:tcPr>
          <w:p w14:paraId="16D24518"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7</w:t>
            </w:r>
          </w:p>
        </w:tc>
        <w:tc>
          <w:tcPr>
            <w:tcW w:w="314" w:type="pct"/>
            <w:shd w:val="clear" w:color="auto" w:fill="auto"/>
            <w:vAlign w:val="center"/>
          </w:tcPr>
          <w:p w14:paraId="1BB162AB"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8</w:t>
            </w:r>
          </w:p>
        </w:tc>
        <w:tc>
          <w:tcPr>
            <w:tcW w:w="315" w:type="pct"/>
            <w:shd w:val="clear" w:color="auto" w:fill="auto"/>
            <w:noWrap/>
            <w:vAlign w:val="center"/>
          </w:tcPr>
          <w:p w14:paraId="7F22EF64"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9</w:t>
            </w:r>
          </w:p>
        </w:tc>
        <w:tc>
          <w:tcPr>
            <w:tcW w:w="313" w:type="pct"/>
            <w:shd w:val="clear" w:color="auto" w:fill="auto"/>
            <w:vAlign w:val="center"/>
          </w:tcPr>
          <w:p w14:paraId="7A46D526"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10</w:t>
            </w:r>
          </w:p>
        </w:tc>
        <w:tc>
          <w:tcPr>
            <w:tcW w:w="272" w:type="pct"/>
            <w:shd w:val="clear" w:color="auto" w:fill="auto"/>
            <w:vAlign w:val="center"/>
          </w:tcPr>
          <w:p w14:paraId="0A6BFC88"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11</w:t>
            </w:r>
          </w:p>
        </w:tc>
        <w:tc>
          <w:tcPr>
            <w:tcW w:w="269" w:type="pct"/>
            <w:shd w:val="clear" w:color="auto" w:fill="auto"/>
            <w:noWrap/>
            <w:vAlign w:val="center"/>
          </w:tcPr>
          <w:p w14:paraId="6BC3AC45"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12</w:t>
            </w:r>
          </w:p>
        </w:tc>
        <w:tc>
          <w:tcPr>
            <w:tcW w:w="274" w:type="pct"/>
            <w:gridSpan w:val="2"/>
            <w:shd w:val="clear" w:color="auto" w:fill="auto"/>
            <w:vAlign w:val="center"/>
          </w:tcPr>
          <w:p w14:paraId="4CB4BC1E"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13</w:t>
            </w:r>
          </w:p>
        </w:tc>
        <w:tc>
          <w:tcPr>
            <w:tcW w:w="219" w:type="pct"/>
            <w:shd w:val="clear" w:color="auto" w:fill="auto"/>
            <w:noWrap/>
            <w:vAlign w:val="center"/>
          </w:tcPr>
          <w:p w14:paraId="4CA197D9"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14</w:t>
            </w:r>
          </w:p>
        </w:tc>
        <w:tc>
          <w:tcPr>
            <w:tcW w:w="232" w:type="pct"/>
            <w:gridSpan w:val="2"/>
            <w:shd w:val="clear" w:color="auto" w:fill="auto"/>
            <w:vAlign w:val="center"/>
          </w:tcPr>
          <w:p w14:paraId="6E4B4E93"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15</w:t>
            </w:r>
          </w:p>
        </w:tc>
        <w:tc>
          <w:tcPr>
            <w:tcW w:w="308" w:type="pct"/>
            <w:shd w:val="clear" w:color="auto" w:fill="auto"/>
            <w:noWrap/>
            <w:vAlign w:val="center"/>
          </w:tcPr>
          <w:p w14:paraId="5A124913"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16</w:t>
            </w:r>
          </w:p>
        </w:tc>
        <w:tc>
          <w:tcPr>
            <w:tcW w:w="416" w:type="pct"/>
            <w:shd w:val="clear" w:color="auto" w:fill="auto"/>
            <w:vAlign w:val="center"/>
          </w:tcPr>
          <w:p w14:paraId="0A8A387F" w14:textId="77777777" w:rsidR="008A550C" w:rsidRPr="00D656CD" w:rsidRDefault="008A550C" w:rsidP="00222AAE">
            <w:pPr>
              <w:spacing w:after="0" w:line="240" w:lineRule="auto"/>
              <w:jc w:val="center"/>
              <w:rPr>
                <w:rFonts w:ascii="Times New Roman" w:eastAsia="Times New Roman" w:hAnsi="Times New Roman"/>
                <w:b/>
                <w:bCs/>
                <w:color w:val="000000"/>
                <w:sz w:val="19"/>
                <w:szCs w:val="19"/>
              </w:rPr>
            </w:pPr>
            <w:r w:rsidRPr="00D656CD">
              <w:rPr>
                <w:rFonts w:ascii="Times New Roman" w:eastAsia="Times New Roman" w:hAnsi="Times New Roman"/>
                <w:b/>
                <w:bCs/>
                <w:color w:val="000000"/>
                <w:sz w:val="19"/>
                <w:szCs w:val="19"/>
              </w:rPr>
              <w:t>17</w:t>
            </w:r>
          </w:p>
        </w:tc>
      </w:tr>
      <w:tr w:rsidR="00ED74C2" w:rsidRPr="002101A3" w14:paraId="0101E46B" w14:textId="77777777" w:rsidTr="0064594F">
        <w:trPr>
          <w:trHeight w:val="321"/>
        </w:trPr>
        <w:tc>
          <w:tcPr>
            <w:tcW w:w="5000" w:type="pct"/>
            <w:gridSpan w:val="19"/>
            <w:vAlign w:val="center"/>
          </w:tcPr>
          <w:p w14:paraId="4303B9F6" w14:textId="77777777" w:rsidR="00ED74C2" w:rsidRPr="00D656CD" w:rsidRDefault="00D83583" w:rsidP="006A5A1C">
            <w:pPr>
              <w:spacing w:before="20" w:after="0" w:line="240" w:lineRule="auto"/>
              <w:ind w:right="-57"/>
              <w:jc w:val="center"/>
              <w:rPr>
                <w:rFonts w:ascii="Times New Roman" w:eastAsia="Times New Roman" w:hAnsi="Times New Roman"/>
                <w:b/>
                <w:bCs/>
                <w:color w:val="000000"/>
                <w:sz w:val="20"/>
                <w:szCs w:val="20"/>
              </w:rPr>
            </w:pPr>
            <w:r w:rsidRPr="00D656CD">
              <w:rPr>
                <w:rFonts w:ascii="Times New Roman" w:eastAsia="Times New Roman" w:hAnsi="Times New Roman"/>
                <w:b/>
                <w:bCs/>
                <w:color w:val="000000"/>
                <w:sz w:val="20"/>
                <w:szCs w:val="20"/>
              </w:rPr>
              <w:t>1</w:t>
            </w:r>
            <w:r w:rsidR="00ED74C2" w:rsidRPr="00D656CD">
              <w:rPr>
                <w:rFonts w:ascii="Times New Roman" w:eastAsia="Times New Roman" w:hAnsi="Times New Roman"/>
                <w:b/>
                <w:bCs/>
                <w:color w:val="000000"/>
                <w:sz w:val="20"/>
                <w:szCs w:val="20"/>
              </w:rPr>
              <w:t>. ПРОЧИЕ РАСХОДЫ РАЗВИТИЯ</w:t>
            </w:r>
          </w:p>
        </w:tc>
      </w:tr>
      <w:tr w:rsidR="00ED74C2" w:rsidRPr="002101A3" w14:paraId="03AA1EDD" w14:textId="77777777" w:rsidTr="0064594F">
        <w:trPr>
          <w:trHeight w:val="321"/>
        </w:trPr>
        <w:tc>
          <w:tcPr>
            <w:tcW w:w="5000" w:type="pct"/>
            <w:gridSpan w:val="19"/>
            <w:vAlign w:val="center"/>
          </w:tcPr>
          <w:p w14:paraId="40A48C60" w14:textId="77777777" w:rsidR="00ED74C2" w:rsidRPr="00D656CD" w:rsidRDefault="00CB3DAF" w:rsidP="006A5A1C">
            <w:pPr>
              <w:spacing w:before="20" w:after="0" w:line="240" w:lineRule="auto"/>
              <w:ind w:right="-57"/>
              <w:jc w:val="center"/>
              <w:rPr>
                <w:rFonts w:ascii="Times New Roman" w:eastAsia="Times New Roman" w:hAnsi="Times New Roman"/>
                <w:b/>
                <w:bCs/>
                <w:color w:val="000000"/>
                <w:sz w:val="20"/>
                <w:szCs w:val="20"/>
              </w:rPr>
            </w:pPr>
            <w:r w:rsidRPr="00D656CD">
              <w:rPr>
                <w:rFonts w:ascii="Times New Roman" w:eastAsia="Times New Roman" w:hAnsi="Times New Roman"/>
                <w:b/>
                <w:bCs/>
                <w:color w:val="000000"/>
                <w:sz w:val="20"/>
                <w:szCs w:val="20"/>
              </w:rPr>
              <w:t>1</w:t>
            </w:r>
            <w:r w:rsidR="00ED74C2" w:rsidRPr="00D656CD">
              <w:rPr>
                <w:rFonts w:ascii="Times New Roman" w:eastAsia="Times New Roman" w:hAnsi="Times New Roman"/>
                <w:b/>
                <w:bCs/>
                <w:color w:val="000000"/>
                <w:sz w:val="20"/>
                <w:szCs w:val="20"/>
              </w:rPr>
              <w:t>.1. Развитие инфраструктуры для инновационной деятельности</w:t>
            </w:r>
          </w:p>
        </w:tc>
      </w:tr>
      <w:tr w:rsidR="001C3D68" w:rsidRPr="002101A3" w14:paraId="6C7BFCB5" w14:textId="77777777" w:rsidTr="00E44787">
        <w:trPr>
          <w:trHeight w:val="82"/>
        </w:trPr>
        <w:tc>
          <w:tcPr>
            <w:tcW w:w="135" w:type="pct"/>
            <w:shd w:val="clear" w:color="auto" w:fill="auto"/>
            <w:noWrap/>
          </w:tcPr>
          <w:p w14:paraId="306EB703" w14:textId="77777777"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1.1.1</w:t>
            </w:r>
          </w:p>
        </w:tc>
        <w:tc>
          <w:tcPr>
            <w:tcW w:w="493" w:type="pct"/>
            <w:shd w:val="clear" w:color="auto" w:fill="auto"/>
          </w:tcPr>
          <w:p w14:paraId="226FC6CF" w14:textId="77777777" w:rsidR="001C3D68" w:rsidRPr="00D656CD" w:rsidRDefault="001C3D68" w:rsidP="001C3D68">
            <w:pPr>
              <w:spacing w:before="20" w:after="0" w:line="233" w:lineRule="auto"/>
              <w:ind w:left="-57" w:right="-121"/>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Предоставление </w:t>
            </w:r>
            <w:r w:rsidRPr="00D656CD">
              <w:rPr>
                <w:rFonts w:ascii="Times New Roman" w:eastAsia="Times New Roman" w:hAnsi="Times New Roman"/>
                <w:color w:val="000000"/>
                <w:sz w:val="19"/>
                <w:szCs w:val="19"/>
              </w:rPr>
              <w:br/>
              <w:t xml:space="preserve">бюджетных инвестиций </w:t>
            </w:r>
            <w:r w:rsidRPr="00D656CD">
              <w:rPr>
                <w:rFonts w:ascii="Times New Roman" w:eastAsia="Times New Roman" w:hAnsi="Times New Roman"/>
                <w:color w:val="000000"/>
                <w:sz w:val="19"/>
                <w:szCs w:val="19"/>
              </w:rPr>
              <w:br/>
              <w:t xml:space="preserve">АО «ИТМО </w:t>
            </w:r>
            <w:proofErr w:type="spellStart"/>
            <w:r w:rsidRPr="00D656CD">
              <w:rPr>
                <w:rFonts w:ascii="Times New Roman" w:eastAsia="Times New Roman" w:hAnsi="Times New Roman"/>
                <w:color w:val="000000"/>
                <w:sz w:val="19"/>
                <w:szCs w:val="19"/>
              </w:rPr>
              <w:t>Хайпарк</w:t>
            </w:r>
            <w:proofErr w:type="spellEnd"/>
            <w:r w:rsidRPr="00D656CD">
              <w:rPr>
                <w:rFonts w:ascii="Times New Roman" w:eastAsia="Times New Roman" w:hAnsi="Times New Roman"/>
                <w:color w:val="000000"/>
                <w:sz w:val="19"/>
                <w:szCs w:val="19"/>
              </w:rPr>
              <w:t xml:space="preserve">» </w:t>
            </w:r>
            <w:r w:rsidRPr="00D656CD">
              <w:rPr>
                <w:rFonts w:ascii="Times New Roman" w:eastAsia="Times New Roman" w:hAnsi="Times New Roman"/>
                <w:color w:val="000000"/>
                <w:sz w:val="19"/>
                <w:szCs w:val="19"/>
              </w:rPr>
              <w:br/>
              <w:t xml:space="preserve">для реализации комплексного проекта «ИТМО </w:t>
            </w:r>
            <w:proofErr w:type="spellStart"/>
            <w:r w:rsidRPr="00D656CD">
              <w:rPr>
                <w:rFonts w:ascii="Times New Roman" w:eastAsia="Times New Roman" w:hAnsi="Times New Roman"/>
                <w:color w:val="000000"/>
                <w:sz w:val="19"/>
                <w:szCs w:val="19"/>
              </w:rPr>
              <w:t>Хайпарк</w:t>
            </w:r>
            <w:proofErr w:type="spellEnd"/>
            <w:r w:rsidRPr="00D656CD">
              <w:rPr>
                <w:rFonts w:ascii="Times New Roman" w:eastAsia="Times New Roman" w:hAnsi="Times New Roman"/>
                <w:color w:val="000000"/>
                <w:sz w:val="19"/>
                <w:szCs w:val="19"/>
              </w:rPr>
              <w:t>»</w:t>
            </w:r>
          </w:p>
          <w:p w14:paraId="352AA913" w14:textId="77777777" w:rsidR="001C3D68" w:rsidRPr="00D656CD" w:rsidRDefault="001C3D68" w:rsidP="001C3D68">
            <w:pPr>
              <w:spacing w:before="20" w:after="0" w:line="233" w:lineRule="auto"/>
              <w:ind w:left="-57" w:right="-121"/>
              <w:rPr>
                <w:rFonts w:ascii="Times New Roman" w:eastAsia="Times New Roman" w:hAnsi="Times New Roman"/>
                <w:color w:val="000000"/>
                <w:sz w:val="19"/>
                <w:szCs w:val="19"/>
              </w:rPr>
            </w:pPr>
          </w:p>
        </w:tc>
        <w:tc>
          <w:tcPr>
            <w:tcW w:w="315" w:type="pct"/>
          </w:tcPr>
          <w:p w14:paraId="40A50862" w14:textId="070E3A75" w:rsidR="001C3D68" w:rsidRPr="00D656CD" w:rsidRDefault="001C3D68" w:rsidP="001C3D68">
            <w:pPr>
              <w:widowControl w:val="0"/>
              <w:spacing w:before="20" w:after="0" w:line="233" w:lineRule="auto"/>
              <w:jc w:val="center"/>
              <w:rPr>
                <w:rFonts w:ascii="Times New Roman" w:eastAsia="Times New Roman" w:hAnsi="Times New Roman"/>
                <w:sz w:val="19"/>
                <w:szCs w:val="19"/>
              </w:rPr>
            </w:pPr>
            <w:r w:rsidRPr="00D656CD">
              <w:rPr>
                <w:rFonts w:ascii="Times New Roman" w:eastAsia="Times New Roman" w:hAnsi="Times New Roman"/>
                <w:color w:val="000000"/>
                <w:sz w:val="19"/>
                <w:szCs w:val="19"/>
              </w:rPr>
              <w:t>КИ</w:t>
            </w:r>
          </w:p>
        </w:tc>
        <w:tc>
          <w:tcPr>
            <w:tcW w:w="1439" w:type="pct"/>
            <w:gridSpan w:val="5"/>
            <w:shd w:val="clear" w:color="auto" w:fill="auto"/>
          </w:tcPr>
          <w:p w14:paraId="163F6036" w14:textId="77777777" w:rsidR="001C3D68" w:rsidRPr="00D656CD" w:rsidRDefault="001C3D68" w:rsidP="001C3D68">
            <w:pPr>
              <w:spacing w:before="20" w:after="0" w:line="233"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6"/>
                <w:szCs w:val="16"/>
              </w:rPr>
              <w:t>Х</w:t>
            </w:r>
          </w:p>
        </w:tc>
        <w:tc>
          <w:tcPr>
            <w:tcW w:w="315" w:type="pct"/>
            <w:shd w:val="clear" w:color="auto" w:fill="auto"/>
          </w:tcPr>
          <w:p w14:paraId="185AAB78" w14:textId="77777777" w:rsidR="001C3D68" w:rsidRPr="00D656CD" w:rsidRDefault="001C3D68" w:rsidP="001C3D68">
            <w:pPr>
              <w:spacing w:before="20" w:after="0" w:line="233" w:lineRule="auto"/>
              <w:ind w:left="-122" w:right="-107"/>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313" w:type="pct"/>
            <w:shd w:val="clear" w:color="auto" w:fill="auto"/>
            <w:vAlign w:val="center"/>
          </w:tcPr>
          <w:p w14:paraId="6970E8BE" w14:textId="0F037BA1"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255 218,0</w:t>
            </w:r>
          </w:p>
        </w:tc>
        <w:tc>
          <w:tcPr>
            <w:tcW w:w="272" w:type="pct"/>
            <w:shd w:val="clear" w:color="auto" w:fill="auto"/>
            <w:vAlign w:val="center"/>
          </w:tcPr>
          <w:p w14:paraId="2B9DAC2C" w14:textId="0F32B21F"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130 209,0</w:t>
            </w:r>
          </w:p>
        </w:tc>
        <w:tc>
          <w:tcPr>
            <w:tcW w:w="269" w:type="pct"/>
            <w:shd w:val="clear" w:color="auto" w:fill="auto"/>
            <w:vAlign w:val="center"/>
          </w:tcPr>
          <w:p w14:paraId="5AE2E415" w14:textId="2F252E2B"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70 944,0</w:t>
            </w:r>
          </w:p>
        </w:tc>
        <w:tc>
          <w:tcPr>
            <w:tcW w:w="269" w:type="pct"/>
            <w:shd w:val="clear" w:color="auto" w:fill="auto"/>
            <w:vAlign w:val="center"/>
          </w:tcPr>
          <w:p w14:paraId="4D54DA23" w14:textId="786131B2" w:rsidR="001C3D68" w:rsidRPr="00D656CD" w:rsidRDefault="00941E43"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102 714,1</w:t>
            </w:r>
          </w:p>
        </w:tc>
        <w:tc>
          <w:tcPr>
            <w:tcW w:w="224" w:type="pct"/>
            <w:gridSpan w:val="2"/>
            <w:shd w:val="clear" w:color="auto" w:fill="auto"/>
            <w:vAlign w:val="center"/>
          </w:tcPr>
          <w:p w14:paraId="4B4148C1" w14:textId="778DF548"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w:t>
            </w:r>
          </w:p>
        </w:tc>
        <w:tc>
          <w:tcPr>
            <w:tcW w:w="224" w:type="pct"/>
            <w:shd w:val="clear" w:color="auto" w:fill="auto"/>
            <w:vAlign w:val="center"/>
          </w:tcPr>
          <w:p w14:paraId="2290FE5D" w14:textId="6DF82972" w:rsidR="001C3D68" w:rsidRPr="00D656CD" w:rsidRDefault="001C3D68"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w:t>
            </w:r>
          </w:p>
        </w:tc>
        <w:tc>
          <w:tcPr>
            <w:tcW w:w="316" w:type="pct"/>
            <w:gridSpan w:val="2"/>
            <w:shd w:val="clear" w:color="auto" w:fill="auto"/>
            <w:vAlign w:val="center"/>
          </w:tcPr>
          <w:p w14:paraId="2F7AFEFE" w14:textId="7062A424" w:rsidR="001C3D68" w:rsidRPr="00D656CD" w:rsidRDefault="00941E43" w:rsidP="001C3D68">
            <w:pPr>
              <w:spacing w:before="20" w:after="0" w:line="240" w:lineRule="auto"/>
              <w:ind w:left="-57" w:right="-57"/>
              <w:jc w:val="center"/>
              <w:rPr>
                <w:rFonts w:ascii="Times New Roman" w:eastAsia="Times New Roman" w:hAnsi="Times New Roman"/>
                <w:color w:val="000000"/>
                <w:sz w:val="16"/>
                <w:szCs w:val="16"/>
              </w:rPr>
            </w:pPr>
            <w:r w:rsidRPr="00D656CD">
              <w:rPr>
                <w:rFonts w:ascii="Times New Roman" w:eastAsia="Times New Roman" w:hAnsi="Times New Roman"/>
                <w:color w:val="000000"/>
                <w:sz w:val="18"/>
                <w:szCs w:val="18"/>
                <w:lang w:eastAsia="ru-RU"/>
              </w:rPr>
              <w:t>559 085,1</w:t>
            </w:r>
          </w:p>
        </w:tc>
        <w:tc>
          <w:tcPr>
            <w:tcW w:w="416" w:type="pct"/>
            <w:shd w:val="clear" w:color="auto" w:fill="auto"/>
          </w:tcPr>
          <w:p w14:paraId="1C951B82" w14:textId="77777777" w:rsidR="001C3D68" w:rsidRPr="00D656CD" w:rsidRDefault="001C3D68" w:rsidP="001C3D68">
            <w:pPr>
              <w:spacing w:before="20" w:after="0" w:line="240" w:lineRule="auto"/>
              <w:ind w:left="-57" w:right="-57"/>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w:t>
            </w:r>
          </w:p>
          <w:p w14:paraId="1F4D1DC6" w14:textId="60F5BF68" w:rsidR="001C3D68" w:rsidRPr="00D656CD" w:rsidRDefault="001C3D68" w:rsidP="001C3D68">
            <w:pPr>
              <w:spacing w:before="20" w:after="0" w:line="240" w:lineRule="auto"/>
              <w:ind w:left="-57" w:right="-57"/>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2.3</w:t>
            </w:r>
          </w:p>
        </w:tc>
      </w:tr>
      <w:tr w:rsidR="001C3D68" w:rsidRPr="002101A3" w14:paraId="3838F83F" w14:textId="77777777" w:rsidTr="00E44787">
        <w:trPr>
          <w:trHeight w:val="278"/>
        </w:trPr>
        <w:tc>
          <w:tcPr>
            <w:tcW w:w="2697" w:type="pct"/>
            <w:gridSpan w:val="9"/>
            <w:vAlign w:val="center"/>
          </w:tcPr>
          <w:p w14:paraId="6B9AAC67" w14:textId="77777777" w:rsidR="001C3D68" w:rsidRPr="00D656CD" w:rsidRDefault="001C3D68" w:rsidP="001C3D68">
            <w:pPr>
              <w:spacing w:before="20" w:after="20" w:line="240" w:lineRule="auto"/>
              <w:ind w:left="-57" w:right="-57"/>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 xml:space="preserve">ИТОГО прочие расходы развития </w:t>
            </w:r>
          </w:p>
        </w:tc>
        <w:tc>
          <w:tcPr>
            <w:tcW w:w="313" w:type="pct"/>
            <w:shd w:val="clear" w:color="auto" w:fill="auto"/>
            <w:vAlign w:val="center"/>
          </w:tcPr>
          <w:p w14:paraId="27D4E6FA" w14:textId="781E760B"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255 218,0</w:t>
            </w:r>
          </w:p>
        </w:tc>
        <w:tc>
          <w:tcPr>
            <w:tcW w:w="272" w:type="pct"/>
            <w:shd w:val="clear" w:color="auto" w:fill="auto"/>
            <w:vAlign w:val="center"/>
          </w:tcPr>
          <w:p w14:paraId="2DADCC87" w14:textId="70C064F8"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130 209,0</w:t>
            </w:r>
          </w:p>
        </w:tc>
        <w:tc>
          <w:tcPr>
            <w:tcW w:w="269" w:type="pct"/>
            <w:shd w:val="clear" w:color="auto" w:fill="auto"/>
            <w:vAlign w:val="center"/>
          </w:tcPr>
          <w:p w14:paraId="7F8C2A5C" w14:textId="16FACEC7"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70 944,0</w:t>
            </w:r>
          </w:p>
        </w:tc>
        <w:tc>
          <w:tcPr>
            <w:tcW w:w="274" w:type="pct"/>
            <w:gridSpan w:val="2"/>
            <w:shd w:val="clear" w:color="auto" w:fill="auto"/>
            <w:vAlign w:val="center"/>
          </w:tcPr>
          <w:p w14:paraId="3F420B06" w14:textId="0F6C99EE" w:rsidR="001C3D68" w:rsidRPr="00D656CD" w:rsidRDefault="00941E43"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102 714,1</w:t>
            </w:r>
          </w:p>
        </w:tc>
        <w:tc>
          <w:tcPr>
            <w:tcW w:w="219" w:type="pct"/>
            <w:shd w:val="clear" w:color="auto" w:fill="auto"/>
            <w:vAlign w:val="center"/>
          </w:tcPr>
          <w:p w14:paraId="63ADCBE8" w14:textId="7C3A9E3E"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w:t>
            </w:r>
          </w:p>
        </w:tc>
        <w:tc>
          <w:tcPr>
            <w:tcW w:w="232" w:type="pct"/>
            <w:gridSpan w:val="2"/>
            <w:shd w:val="clear" w:color="auto" w:fill="auto"/>
            <w:vAlign w:val="center"/>
          </w:tcPr>
          <w:p w14:paraId="1D745E3F" w14:textId="7257336C"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w:t>
            </w:r>
          </w:p>
        </w:tc>
        <w:tc>
          <w:tcPr>
            <w:tcW w:w="308" w:type="pct"/>
            <w:shd w:val="clear" w:color="auto" w:fill="auto"/>
            <w:vAlign w:val="center"/>
          </w:tcPr>
          <w:p w14:paraId="14505DFF" w14:textId="1AAF4E41" w:rsidR="001C3D68" w:rsidRPr="00D656CD" w:rsidRDefault="00941E43"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559 085,1</w:t>
            </w:r>
          </w:p>
        </w:tc>
        <w:tc>
          <w:tcPr>
            <w:tcW w:w="416" w:type="pct"/>
            <w:shd w:val="clear" w:color="auto" w:fill="auto"/>
            <w:vAlign w:val="center"/>
            <w:hideMark/>
          </w:tcPr>
          <w:p w14:paraId="6A32C192" w14:textId="77777777"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r w:rsidR="001C3D68" w:rsidRPr="002101A3" w14:paraId="2ECDDCC9" w14:textId="77777777" w:rsidTr="00E44787">
        <w:trPr>
          <w:trHeight w:val="269"/>
        </w:trPr>
        <w:tc>
          <w:tcPr>
            <w:tcW w:w="2697" w:type="pct"/>
            <w:gridSpan w:val="9"/>
            <w:vAlign w:val="center"/>
          </w:tcPr>
          <w:p w14:paraId="7C986C8A" w14:textId="77777777" w:rsidR="001C3D68" w:rsidRPr="00D656CD" w:rsidRDefault="001C3D68" w:rsidP="001C3D68">
            <w:pPr>
              <w:spacing w:before="20" w:after="20" w:line="240" w:lineRule="auto"/>
              <w:ind w:left="-57" w:right="-57"/>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ВСЕГО проектная часть подпрограммы</w:t>
            </w:r>
          </w:p>
        </w:tc>
        <w:tc>
          <w:tcPr>
            <w:tcW w:w="313" w:type="pct"/>
            <w:shd w:val="clear" w:color="auto" w:fill="auto"/>
            <w:vAlign w:val="center"/>
          </w:tcPr>
          <w:p w14:paraId="7E88DA4C" w14:textId="07713E8E"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255 218,0</w:t>
            </w:r>
          </w:p>
        </w:tc>
        <w:tc>
          <w:tcPr>
            <w:tcW w:w="272" w:type="pct"/>
            <w:shd w:val="clear" w:color="auto" w:fill="auto"/>
            <w:vAlign w:val="center"/>
          </w:tcPr>
          <w:p w14:paraId="632B92AA" w14:textId="382D9F68"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130 209,0</w:t>
            </w:r>
          </w:p>
        </w:tc>
        <w:tc>
          <w:tcPr>
            <w:tcW w:w="269" w:type="pct"/>
            <w:shd w:val="clear" w:color="auto" w:fill="auto"/>
            <w:vAlign w:val="center"/>
          </w:tcPr>
          <w:p w14:paraId="19A663BE" w14:textId="152851F7"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70 944,0</w:t>
            </w:r>
          </w:p>
        </w:tc>
        <w:tc>
          <w:tcPr>
            <w:tcW w:w="274" w:type="pct"/>
            <w:gridSpan w:val="2"/>
            <w:shd w:val="clear" w:color="auto" w:fill="auto"/>
            <w:vAlign w:val="center"/>
          </w:tcPr>
          <w:p w14:paraId="1F4D3DA7" w14:textId="2D98A745" w:rsidR="001C3D68" w:rsidRPr="00D656CD" w:rsidRDefault="00941E43"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102 714,1</w:t>
            </w:r>
          </w:p>
        </w:tc>
        <w:tc>
          <w:tcPr>
            <w:tcW w:w="219" w:type="pct"/>
            <w:shd w:val="clear" w:color="auto" w:fill="auto"/>
            <w:vAlign w:val="center"/>
          </w:tcPr>
          <w:p w14:paraId="7142EA09" w14:textId="3BB6CE2F"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w:t>
            </w:r>
          </w:p>
        </w:tc>
        <w:tc>
          <w:tcPr>
            <w:tcW w:w="232" w:type="pct"/>
            <w:gridSpan w:val="2"/>
            <w:shd w:val="clear" w:color="auto" w:fill="auto"/>
            <w:vAlign w:val="center"/>
          </w:tcPr>
          <w:p w14:paraId="2F194837" w14:textId="70B70AFA"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w:t>
            </w:r>
          </w:p>
        </w:tc>
        <w:tc>
          <w:tcPr>
            <w:tcW w:w="308" w:type="pct"/>
            <w:shd w:val="clear" w:color="auto" w:fill="auto"/>
            <w:vAlign w:val="center"/>
          </w:tcPr>
          <w:p w14:paraId="77F44403" w14:textId="2CD3E01A" w:rsidR="001C3D68" w:rsidRPr="00D656CD" w:rsidRDefault="00941E43"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8"/>
                <w:szCs w:val="18"/>
                <w:lang w:eastAsia="ru-RU"/>
              </w:rPr>
              <w:t>559 085,1</w:t>
            </w:r>
          </w:p>
        </w:tc>
        <w:tc>
          <w:tcPr>
            <w:tcW w:w="416" w:type="pct"/>
            <w:shd w:val="clear" w:color="auto" w:fill="auto"/>
            <w:vAlign w:val="center"/>
            <w:hideMark/>
          </w:tcPr>
          <w:p w14:paraId="70E225B7" w14:textId="77777777" w:rsidR="001C3D68" w:rsidRPr="00D656CD" w:rsidRDefault="001C3D68" w:rsidP="001C3D68">
            <w:pPr>
              <w:spacing w:before="20" w:after="20" w:line="240" w:lineRule="auto"/>
              <w:ind w:left="-57" w:right="-57"/>
              <w:jc w:val="center"/>
              <w:rPr>
                <w:rFonts w:ascii="Times New Roman" w:eastAsia="Times New Roman" w:hAnsi="Times New Roman"/>
                <w:b/>
                <w:color w:val="000000"/>
                <w:sz w:val="16"/>
                <w:szCs w:val="16"/>
              </w:rPr>
            </w:pPr>
            <w:r w:rsidRPr="00D656CD">
              <w:rPr>
                <w:rFonts w:ascii="Times New Roman" w:eastAsia="Times New Roman" w:hAnsi="Times New Roman"/>
                <w:b/>
                <w:color w:val="000000"/>
                <w:sz w:val="16"/>
                <w:szCs w:val="16"/>
              </w:rPr>
              <w:t>Х</w:t>
            </w:r>
          </w:p>
        </w:tc>
      </w:tr>
    </w:tbl>
    <w:p w14:paraId="2A9BD5E0" w14:textId="77777777" w:rsidR="00222AAE" w:rsidRPr="002101A3" w:rsidRDefault="00222AAE" w:rsidP="006A5A1C">
      <w:pPr>
        <w:spacing w:before="20" w:after="0" w:line="240" w:lineRule="auto"/>
        <w:ind w:firstLine="567"/>
        <w:rPr>
          <w:rFonts w:ascii="Times New Roman" w:eastAsia="Times New Roman" w:hAnsi="Times New Roman"/>
          <w:bCs/>
          <w:color w:val="000000"/>
          <w:sz w:val="6"/>
          <w:szCs w:val="6"/>
        </w:rPr>
      </w:pPr>
    </w:p>
    <w:p w14:paraId="3768B776" w14:textId="77777777" w:rsidR="00222AAE" w:rsidRPr="002101A3" w:rsidRDefault="00222AAE" w:rsidP="00400A3E">
      <w:pPr>
        <w:pStyle w:val="a9"/>
        <w:pageBreakBefore/>
        <w:overflowPunct/>
        <w:ind w:left="0"/>
        <w:jc w:val="center"/>
        <w:outlineLvl w:val="0"/>
        <w:rPr>
          <w:rFonts w:ascii="Times New Roman" w:eastAsiaTheme="minorHAnsi" w:hAnsi="Times New Roman"/>
          <w:b/>
          <w:lang w:eastAsia="en-US"/>
        </w:rPr>
      </w:pPr>
      <w:r w:rsidRPr="002101A3">
        <w:rPr>
          <w:rFonts w:ascii="Times New Roman" w:eastAsiaTheme="minorHAnsi" w:hAnsi="Times New Roman"/>
          <w:b/>
          <w:lang w:eastAsia="en-US"/>
        </w:rPr>
        <w:lastRenderedPageBreak/>
        <w:t>П</w:t>
      </w:r>
      <w:r w:rsidR="001538FE" w:rsidRPr="002101A3">
        <w:rPr>
          <w:rFonts w:ascii="Times New Roman" w:eastAsiaTheme="minorHAnsi" w:hAnsi="Times New Roman"/>
          <w:b/>
          <w:lang w:eastAsia="en-US"/>
        </w:rPr>
        <w:t>роцессная часть</w:t>
      </w:r>
    </w:p>
    <w:tbl>
      <w:tblPr>
        <w:tblW w:w="15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3476"/>
        <w:gridCol w:w="1134"/>
        <w:gridCol w:w="1134"/>
        <w:gridCol w:w="1110"/>
        <w:gridCol w:w="1111"/>
        <w:gridCol w:w="1110"/>
        <w:gridCol w:w="1111"/>
        <w:gridCol w:w="1110"/>
        <w:gridCol w:w="1111"/>
        <w:gridCol w:w="1275"/>
        <w:gridCol w:w="1763"/>
      </w:tblGrid>
      <w:tr w:rsidR="00CF1236" w:rsidRPr="00D656CD" w14:paraId="575653C9" w14:textId="77777777" w:rsidTr="00386BAA">
        <w:tc>
          <w:tcPr>
            <w:tcW w:w="488" w:type="dxa"/>
            <w:vMerge w:val="restart"/>
            <w:vAlign w:val="center"/>
          </w:tcPr>
          <w:p w14:paraId="4752EF7A"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п/п</w:t>
            </w:r>
          </w:p>
        </w:tc>
        <w:tc>
          <w:tcPr>
            <w:tcW w:w="3476" w:type="dxa"/>
            <w:vMerge w:val="restart"/>
            <w:vAlign w:val="center"/>
          </w:tcPr>
          <w:p w14:paraId="53B9EB58"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Наименование мероприятия</w:t>
            </w:r>
          </w:p>
        </w:tc>
        <w:tc>
          <w:tcPr>
            <w:tcW w:w="1134" w:type="dxa"/>
            <w:vMerge w:val="restart"/>
            <w:vAlign w:val="center"/>
          </w:tcPr>
          <w:p w14:paraId="1E866883" w14:textId="77777777" w:rsidR="00CF1236" w:rsidRPr="00D656CD" w:rsidRDefault="00CF1236" w:rsidP="00CA216D">
            <w:pPr>
              <w:widowControl w:val="0"/>
              <w:pBdr>
                <w:top w:val="nil"/>
                <w:left w:val="nil"/>
                <w:bottom w:val="nil"/>
                <w:right w:val="nil"/>
                <w:between w:val="nil"/>
              </w:pBdr>
              <w:spacing w:after="0" w:line="223" w:lineRule="auto"/>
              <w:ind w:left="-62" w:right="-62"/>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Исполни-</w:t>
            </w:r>
            <w:proofErr w:type="spellStart"/>
            <w:r w:rsidRPr="00D656CD">
              <w:rPr>
                <w:rFonts w:ascii="Times New Roman" w:eastAsia="Times New Roman" w:hAnsi="Times New Roman"/>
                <w:b/>
                <w:color w:val="000000"/>
                <w:sz w:val="20"/>
                <w:szCs w:val="20"/>
              </w:rPr>
              <w:t>тель</w:t>
            </w:r>
            <w:proofErr w:type="spellEnd"/>
            <w:r w:rsidRPr="00D656CD">
              <w:rPr>
                <w:rFonts w:ascii="Times New Roman" w:eastAsia="Times New Roman" w:hAnsi="Times New Roman"/>
                <w:b/>
                <w:color w:val="000000"/>
                <w:sz w:val="20"/>
                <w:szCs w:val="20"/>
              </w:rPr>
              <w:t>, участник</w:t>
            </w:r>
          </w:p>
        </w:tc>
        <w:tc>
          <w:tcPr>
            <w:tcW w:w="1134" w:type="dxa"/>
            <w:vMerge w:val="restart"/>
            <w:vAlign w:val="center"/>
          </w:tcPr>
          <w:p w14:paraId="25641F64"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xml:space="preserve">Источник </w:t>
            </w:r>
            <w:proofErr w:type="spellStart"/>
            <w:r w:rsidRPr="00D656CD">
              <w:rPr>
                <w:rFonts w:ascii="Times New Roman" w:eastAsia="Times New Roman" w:hAnsi="Times New Roman"/>
                <w:b/>
                <w:color w:val="000000"/>
                <w:sz w:val="20"/>
                <w:szCs w:val="20"/>
              </w:rPr>
              <w:t>финанси-рования</w:t>
            </w:r>
            <w:proofErr w:type="spellEnd"/>
          </w:p>
        </w:tc>
        <w:tc>
          <w:tcPr>
            <w:tcW w:w="6663" w:type="dxa"/>
            <w:gridSpan w:val="6"/>
            <w:vAlign w:val="center"/>
          </w:tcPr>
          <w:p w14:paraId="0D1502D8"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Срок реализации и объем финансирования по годам,</w:t>
            </w:r>
          </w:p>
          <w:p w14:paraId="7A1ABED4"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proofErr w:type="spellStart"/>
            <w:r w:rsidRPr="00D656CD">
              <w:rPr>
                <w:rFonts w:ascii="Times New Roman" w:eastAsia="Times New Roman" w:hAnsi="Times New Roman"/>
                <w:b/>
                <w:color w:val="000000"/>
                <w:sz w:val="20"/>
                <w:szCs w:val="20"/>
              </w:rPr>
              <w:t>тыс.руб</w:t>
            </w:r>
            <w:proofErr w:type="spellEnd"/>
            <w:r w:rsidRPr="00D656CD">
              <w:rPr>
                <w:rFonts w:ascii="Times New Roman" w:eastAsia="Times New Roman" w:hAnsi="Times New Roman"/>
                <w:b/>
                <w:color w:val="000000"/>
                <w:sz w:val="20"/>
                <w:szCs w:val="20"/>
              </w:rPr>
              <w:t>.</w:t>
            </w:r>
          </w:p>
        </w:tc>
        <w:tc>
          <w:tcPr>
            <w:tcW w:w="1275" w:type="dxa"/>
            <w:vMerge w:val="restart"/>
            <w:vAlign w:val="center"/>
          </w:tcPr>
          <w:p w14:paraId="6F17CB37" w14:textId="77777777" w:rsidR="00CF1236" w:rsidRPr="00D656CD" w:rsidRDefault="00CF1236" w:rsidP="00CA216D">
            <w:pPr>
              <w:widowControl w:val="0"/>
              <w:pBdr>
                <w:top w:val="nil"/>
                <w:left w:val="nil"/>
                <w:bottom w:val="nil"/>
                <w:right w:val="nil"/>
                <w:between w:val="nil"/>
              </w:pBdr>
              <w:spacing w:after="0" w:line="223"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ИТОГО</w:t>
            </w:r>
          </w:p>
        </w:tc>
        <w:tc>
          <w:tcPr>
            <w:tcW w:w="1763" w:type="dxa"/>
            <w:vMerge w:val="restart"/>
          </w:tcPr>
          <w:p w14:paraId="7EDBF516" w14:textId="77777777" w:rsidR="00CF1236" w:rsidRPr="00D656CD" w:rsidRDefault="00CF1236" w:rsidP="00CA216D">
            <w:pPr>
              <w:widowControl w:val="0"/>
              <w:pBdr>
                <w:top w:val="nil"/>
                <w:left w:val="nil"/>
                <w:bottom w:val="nil"/>
                <w:right w:val="nil"/>
                <w:between w:val="nil"/>
              </w:pBdr>
              <w:spacing w:after="0" w:line="223" w:lineRule="auto"/>
              <w:ind w:left="-62" w:right="-62"/>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xml:space="preserve">Наименование целевого показателя, индикатора, </w:t>
            </w:r>
            <w:r w:rsidRPr="00D656CD">
              <w:rPr>
                <w:rFonts w:ascii="Times New Roman" w:eastAsia="Times New Roman" w:hAnsi="Times New Roman"/>
                <w:b/>
                <w:color w:val="000000"/>
                <w:sz w:val="20"/>
                <w:szCs w:val="20"/>
              </w:rPr>
              <w:br/>
              <w:t>на достижение которых оказывает влияние реализация мероприятия</w:t>
            </w:r>
          </w:p>
        </w:tc>
      </w:tr>
      <w:tr w:rsidR="00F10EC4" w:rsidRPr="00D656CD" w14:paraId="48C6BE74" w14:textId="77777777" w:rsidTr="00386BAA">
        <w:tc>
          <w:tcPr>
            <w:tcW w:w="488" w:type="dxa"/>
            <w:vMerge/>
            <w:vAlign w:val="center"/>
          </w:tcPr>
          <w:p w14:paraId="25D93D88"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3476" w:type="dxa"/>
            <w:vMerge/>
            <w:vAlign w:val="center"/>
          </w:tcPr>
          <w:p w14:paraId="1A1A5962"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Merge/>
            <w:vAlign w:val="center"/>
          </w:tcPr>
          <w:p w14:paraId="7FE3C94F"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34" w:type="dxa"/>
            <w:vMerge/>
            <w:vAlign w:val="center"/>
          </w:tcPr>
          <w:p w14:paraId="60AECB31"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110" w:type="dxa"/>
            <w:vAlign w:val="center"/>
          </w:tcPr>
          <w:p w14:paraId="2CB5FB6E" w14:textId="41AC76EC"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2023 г.</w:t>
            </w:r>
          </w:p>
        </w:tc>
        <w:tc>
          <w:tcPr>
            <w:tcW w:w="1111" w:type="dxa"/>
            <w:vAlign w:val="center"/>
          </w:tcPr>
          <w:p w14:paraId="5C7B82A0" w14:textId="13CA1DE2"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2024 г.</w:t>
            </w:r>
          </w:p>
        </w:tc>
        <w:tc>
          <w:tcPr>
            <w:tcW w:w="1110" w:type="dxa"/>
            <w:vAlign w:val="center"/>
          </w:tcPr>
          <w:p w14:paraId="094F21E6" w14:textId="4BF4CBAD"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2025 г.</w:t>
            </w:r>
          </w:p>
        </w:tc>
        <w:tc>
          <w:tcPr>
            <w:tcW w:w="1111" w:type="dxa"/>
            <w:vAlign w:val="center"/>
          </w:tcPr>
          <w:p w14:paraId="3BD42C01" w14:textId="0985DBB4"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2026 г.</w:t>
            </w:r>
          </w:p>
        </w:tc>
        <w:tc>
          <w:tcPr>
            <w:tcW w:w="1110" w:type="dxa"/>
            <w:vAlign w:val="center"/>
          </w:tcPr>
          <w:p w14:paraId="55A8E5B9" w14:textId="0CEA90B4"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2027 г.</w:t>
            </w:r>
          </w:p>
        </w:tc>
        <w:tc>
          <w:tcPr>
            <w:tcW w:w="1111" w:type="dxa"/>
            <w:vAlign w:val="center"/>
          </w:tcPr>
          <w:p w14:paraId="4B81CF5C" w14:textId="1F2A04D6" w:rsidR="00F10EC4" w:rsidRPr="00D656CD" w:rsidRDefault="00F10EC4" w:rsidP="00F10EC4">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hAnsi="Times New Roman"/>
                <w:b/>
                <w:spacing w:val="-4"/>
                <w:sz w:val="20"/>
              </w:rPr>
              <w:t>2028 г.</w:t>
            </w:r>
          </w:p>
        </w:tc>
        <w:tc>
          <w:tcPr>
            <w:tcW w:w="1275" w:type="dxa"/>
            <w:vMerge/>
            <w:vAlign w:val="center"/>
          </w:tcPr>
          <w:p w14:paraId="4DFCDE81"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c>
          <w:tcPr>
            <w:tcW w:w="1763" w:type="dxa"/>
            <w:vMerge/>
          </w:tcPr>
          <w:p w14:paraId="78F0CBC8" w14:textId="77777777" w:rsidR="00F10EC4" w:rsidRPr="00D656CD" w:rsidRDefault="00F10EC4" w:rsidP="00F10EC4">
            <w:pPr>
              <w:widowControl w:val="0"/>
              <w:pBdr>
                <w:top w:val="nil"/>
                <w:left w:val="nil"/>
                <w:bottom w:val="nil"/>
                <w:right w:val="nil"/>
                <w:between w:val="nil"/>
              </w:pBdr>
              <w:spacing w:after="0"/>
              <w:rPr>
                <w:rFonts w:ascii="Times New Roman" w:eastAsia="Times New Roman" w:hAnsi="Times New Roman"/>
                <w:b/>
                <w:color w:val="000000"/>
                <w:sz w:val="20"/>
                <w:szCs w:val="20"/>
              </w:rPr>
            </w:pPr>
          </w:p>
        </w:tc>
      </w:tr>
    </w:tbl>
    <w:p w14:paraId="0B85394B" w14:textId="77777777" w:rsidR="00AF1E5A" w:rsidRPr="00D656CD" w:rsidRDefault="00AF1E5A" w:rsidP="007C3638">
      <w:pPr>
        <w:spacing w:after="0"/>
        <w:jc w:val="center"/>
        <w:rPr>
          <w:sz w:val="2"/>
          <w:szCs w:val="2"/>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
        <w:gridCol w:w="3476"/>
        <w:gridCol w:w="1134"/>
        <w:gridCol w:w="1134"/>
        <w:gridCol w:w="1134"/>
        <w:gridCol w:w="1134"/>
        <w:gridCol w:w="1134"/>
        <w:gridCol w:w="1134"/>
        <w:gridCol w:w="993"/>
        <w:gridCol w:w="23"/>
        <w:gridCol w:w="1111"/>
        <w:gridCol w:w="1275"/>
        <w:gridCol w:w="1701"/>
      </w:tblGrid>
      <w:tr w:rsidR="000334D3" w:rsidRPr="00D656CD" w14:paraId="4D0E5410" w14:textId="77777777" w:rsidTr="000334D3">
        <w:trPr>
          <w:tblHeader/>
        </w:trPr>
        <w:tc>
          <w:tcPr>
            <w:tcW w:w="488" w:type="dxa"/>
            <w:vAlign w:val="center"/>
          </w:tcPr>
          <w:p w14:paraId="10F39ADC" w14:textId="77777777" w:rsidR="00CF1236" w:rsidRPr="00D656CD" w:rsidRDefault="00552B51"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w:t>
            </w:r>
          </w:p>
        </w:tc>
        <w:tc>
          <w:tcPr>
            <w:tcW w:w="3476" w:type="dxa"/>
            <w:vAlign w:val="center"/>
          </w:tcPr>
          <w:p w14:paraId="6C88AEA1"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2</w:t>
            </w:r>
          </w:p>
        </w:tc>
        <w:tc>
          <w:tcPr>
            <w:tcW w:w="1134" w:type="dxa"/>
            <w:vAlign w:val="center"/>
          </w:tcPr>
          <w:p w14:paraId="52A045FB"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3</w:t>
            </w:r>
          </w:p>
        </w:tc>
        <w:tc>
          <w:tcPr>
            <w:tcW w:w="1134" w:type="dxa"/>
            <w:vAlign w:val="center"/>
          </w:tcPr>
          <w:p w14:paraId="69A992CF"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4</w:t>
            </w:r>
          </w:p>
        </w:tc>
        <w:tc>
          <w:tcPr>
            <w:tcW w:w="1134" w:type="dxa"/>
            <w:vAlign w:val="center"/>
          </w:tcPr>
          <w:p w14:paraId="29720D3B"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5</w:t>
            </w:r>
          </w:p>
        </w:tc>
        <w:tc>
          <w:tcPr>
            <w:tcW w:w="1134" w:type="dxa"/>
            <w:vAlign w:val="center"/>
          </w:tcPr>
          <w:p w14:paraId="177257D8"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6</w:t>
            </w:r>
          </w:p>
        </w:tc>
        <w:tc>
          <w:tcPr>
            <w:tcW w:w="1134" w:type="dxa"/>
            <w:vAlign w:val="center"/>
          </w:tcPr>
          <w:p w14:paraId="18A0B0EB"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7</w:t>
            </w:r>
          </w:p>
        </w:tc>
        <w:tc>
          <w:tcPr>
            <w:tcW w:w="1134" w:type="dxa"/>
            <w:vAlign w:val="center"/>
          </w:tcPr>
          <w:p w14:paraId="67AFEABB"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8</w:t>
            </w:r>
          </w:p>
        </w:tc>
        <w:tc>
          <w:tcPr>
            <w:tcW w:w="993" w:type="dxa"/>
            <w:vAlign w:val="center"/>
          </w:tcPr>
          <w:p w14:paraId="62CCED16"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9</w:t>
            </w:r>
          </w:p>
        </w:tc>
        <w:tc>
          <w:tcPr>
            <w:tcW w:w="1134" w:type="dxa"/>
            <w:gridSpan w:val="2"/>
            <w:vAlign w:val="center"/>
          </w:tcPr>
          <w:p w14:paraId="6AB04712"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10</w:t>
            </w:r>
          </w:p>
        </w:tc>
        <w:tc>
          <w:tcPr>
            <w:tcW w:w="1275" w:type="dxa"/>
            <w:vAlign w:val="center"/>
          </w:tcPr>
          <w:p w14:paraId="07A374D4"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11</w:t>
            </w:r>
          </w:p>
        </w:tc>
        <w:tc>
          <w:tcPr>
            <w:tcW w:w="1701" w:type="dxa"/>
            <w:vAlign w:val="center"/>
          </w:tcPr>
          <w:p w14:paraId="24C5A316" w14:textId="77777777" w:rsidR="00CF1236" w:rsidRPr="00D656CD" w:rsidRDefault="00CF1236" w:rsidP="00552B51">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12</w:t>
            </w:r>
          </w:p>
        </w:tc>
      </w:tr>
      <w:tr w:rsidR="00CF1236" w:rsidRPr="00D656CD" w14:paraId="76614BE7" w14:textId="77777777" w:rsidTr="009F7BEB">
        <w:tc>
          <w:tcPr>
            <w:tcW w:w="15871" w:type="dxa"/>
            <w:gridSpan w:val="13"/>
          </w:tcPr>
          <w:p w14:paraId="39BBD82F" w14:textId="77777777" w:rsidR="00CF1236" w:rsidRPr="00D656CD" w:rsidRDefault="00CF1236" w:rsidP="00CA216D">
            <w:pPr>
              <w:widowControl w:val="0"/>
              <w:pBdr>
                <w:top w:val="nil"/>
                <w:left w:val="nil"/>
                <w:bottom w:val="nil"/>
                <w:right w:val="nil"/>
                <w:between w:val="nil"/>
              </w:pBdr>
              <w:spacing w:after="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 xml:space="preserve">1. Стимулирование субъектов инновационной деятельности Санкт-Петербурга к созданию и выпуску высокотехнологичной </w:t>
            </w:r>
            <w:r w:rsidRPr="00D656CD">
              <w:rPr>
                <w:rFonts w:ascii="Times New Roman" w:eastAsia="Times New Roman" w:hAnsi="Times New Roman"/>
                <w:b/>
                <w:color w:val="000000"/>
                <w:sz w:val="20"/>
                <w:szCs w:val="20"/>
              </w:rPr>
              <w:br/>
              <w:t>и конкурентоспособной инновационной продукции</w:t>
            </w:r>
          </w:p>
        </w:tc>
      </w:tr>
      <w:tr w:rsidR="00C852FD" w:rsidRPr="00D656CD" w14:paraId="477B36ED" w14:textId="77777777" w:rsidTr="000334D3">
        <w:tc>
          <w:tcPr>
            <w:tcW w:w="488" w:type="dxa"/>
            <w:tcBorders>
              <w:top w:val="single" w:sz="4" w:space="0" w:color="000000"/>
              <w:bottom w:val="single" w:sz="4" w:space="0" w:color="000000"/>
            </w:tcBorders>
          </w:tcPr>
          <w:p w14:paraId="0DA9CC0A" w14:textId="77777777" w:rsidR="00C852FD" w:rsidRPr="00D656CD" w:rsidRDefault="00C852FD"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1.1</w:t>
            </w:r>
          </w:p>
        </w:tc>
        <w:tc>
          <w:tcPr>
            <w:tcW w:w="3476" w:type="dxa"/>
            <w:tcBorders>
              <w:top w:val="single" w:sz="4" w:space="0" w:color="000000"/>
              <w:bottom w:val="single" w:sz="4" w:space="0" w:color="000000"/>
            </w:tcBorders>
          </w:tcPr>
          <w:p w14:paraId="46055D7F" w14:textId="77777777" w:rsidR="00C852FD" w:rsidRPr="00F74A0F" w:rsidRDefault="00C852FD" w:rsidP="00C852F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Операторское сопровождение официального портала «Инновационный Санкт-Петербург»</w:t>
            </w:r>
          </w:p>
          <w:p w14:paraId="56E09E03" w14:textId="77777777" w:rsidR="00C852FD" w:rsidRPr="00F74A0F" w:rsidRDefault="00C852FD" w:rsidP="00C852F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tcPr>
          <w:p w14:paraId="021AC0DF" w14:textId="77777777" w:rsidR="00C852FD" w:rsidRPr="00D656CD" w:rsidRDefault="00C852FD" w:rsidP="00C852FD">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tcPr>
          <w:p w14:paraId="5765CE14" w14:textId="77777777" w:rsidR="00C852FD" w:rsidRPr="00D656CD" w:rsidRDefault="00C852FD" w:rsidP="00C852FD">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tcPr>
          <w:p w14:paraId="779FAF67" w14:textId="473F3424" w:rsidR="00C852FD" w:rsidRPr="00D656CD" w:rsidRDefault="004E3184"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hAnsi="Times New Roman"/>
                <w:sz w:val="20"/>
              </w:rPr>
              <w:t>1 605,1</w:t>
            </w:r>
          </w:p>
        </w:tc>
        <w:tc>
          <w:tcPr>
            <w:tcW w:w="1134" w:type="dxa"/>
            <w:tcBorders>
              <w:top w:val="single" w:sz="4" w:space="0" w:color="000000"/>
              <w:bottom w:val="single" w:sz="4" w:space="0" w:color="000000"/>
            </w:tcBorders>
          </w:tcPr>
          <w:p w14:paraId="441906F7" w14:textId="5A474870" w:rsidR="00C852FD" w:rsidRPr="00D656CD" w:rsidRDefault="004E3184"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1 683,3</w:t>
            </w:r>
          </w:p>
        </w:tc>
        <w:tc>
          <w:tcPr>
            <w:tcW w:w="1134" w:type="dxa"/>
            <w:tcBorders>
              <w:top w:val="single" w:sz="4" w:space="0" w:color="000000"/>
              <w:bottom w:val="single" w:sz="4" w:space="0" w:color="000000"/>
            </w:tcBorders>
          </w:tcPr>
          <w:p w14:paraId="0F2D1803" w14:textId="54CBEE7B" w:rsidR="00C852FD" w:rsidRPr="00D656CD" w:rsidRDefault="004E3184"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1 760,2</w:t>
            </w:r>
          </w:p>
        </w:tc>
        <w:tc>
          <w:tcPr>
            <w:tcW w:w="1134" w:type="dxa"/>
            <w:tcBorders>
              <w:top w:val="single" w:sz="4" w:space="0" w:color="000000"/>
              <w:bottom w:val="single" w:sz="4" w:space="0" w:color="000000"/>
            </w:tcBorders>
          </w:tcPr>
          <w:p w14:paraId="4FFEDC3E" w14:textId="4D64671B" w:rsidR="00C852FD" w:rsidRPr="00D656CD" w:rsidRDefault="004E3184" w:rsidP="00C852F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1 830,6</w:t>
            </w:r>
          </w:p>
        </w:tc>
        <w:tc>
          <w:tcPr>
            <w:tcW w:w="1016" w:type="dxa"/>
            <w:gridSpan w:val="2"/>
            <w:tcBorders>
              <w:top w:val="single" w:sz="4" w:space="0" w:color="000000"/>
              <w:bottom w:val="single" w:sz="4" w:space="0" w:color="000000"/>
            </w:tcBorders>
          </w:tcPr>
          <w:p w14:paraId="7F54165A" w14:textId="31B7E1E6" w:rsidR="00C852FD" w:rsidRPr="00D656CD" w:rsidRDefault="004E3184" w:rsidP="00C852FD">
            <w:pPr>
              <w:jc w:val="center"/>
              <w:rPr>
                <w:rFonts w:ascii="Times New Roman" w:hAnsi="Times New Roman"/>
                <w:sz w:val="20"/>
              </w:rPr>
            </w:pPr>
            <w:r w:rsidRPr="00D656CD">
              <w:rPr>
                <w:rFonts w:ascii="Times New Roman" w:hAnsi="Times New Roman"/>
                <w:sz w:val="20"/>
              </w:rPr>
              <w:t>1 903,8</w:t>
            </w:r>
          </w:p>
        </w:tc>
        <w:tc>
          <w:tcPr>
            <w:tcW w:w="1111" w:type="dxa"/>
            <w:tcBorders>
              <w:top w:val="single" w:sz="4" w:space="0" w:color="000000"/>
              <w:bottom w:val="single" w:sz="4" w:space="0" w:color="000000"/>
            </w:tcBorders>
          </w:tcPr>
          <w:p w14:paraId="57EA871C" w14:textId="36A3DFB8" w:rsidR="00C852FD" w:rsidRPr="00D656CD" w:rsidRDefault="004E3184" w:rsidP="00C852FD">
            <w:pPr>
              <w:jc w:val="center"/>
              <w:rPr>
                <w:rFonts w:ascii="Times New Roman" w:hAnsi="Times New Roman"/>
                <w:sz w:val="20"/>
              </w:rPr>
            </w:pPr>
            <w:r w:rsidRPr="00D656CD">
              <w:rPr>
                <w:rFonts w:ascii="Times New Roman" w:hAnsi="Times New Roman"/>
                <w:sz w:val="20"/>
              </w:rPr>
              <w:t>1 980,0</w:t>
            </w:r>
          </w:p>
        </w:tc>
        <w:tc>
          <w:tcPr>
            <w:tcW w:w="1275" w:type="dxa"/>
            <w:tcBorders>
              <w:top w:val="single" w:sz="4" w:space="0" w:color="000000"/>
              <w:bottom w:val="single" w:sz="4" w:space="0" w:color="000000"/>
            </w:tcBorders>
          </w:tcPr>
          <w:p w14:paraId="5B4E264C" w14:textId="244DB68A" w:rsidR="00C852FD" w:rsidRPr="00D656CD" w:rsidRDefault="004E3184" w:rsidP="00C852FD">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10 763,0</w:t>
            </w:r>
          </w:p>
        </w:tc>
        <w:tc>
          <w:tcPr>
            <w:tcW w:w="1701" w:type="dxa"/>
            <w:tcBorders>
              <w:top w:val="single" w:sz="4" w:space="0" w:color="000000"/>
              <w:bottom w:val="single" w:sz="4" w:space="0" w:color="000000"/>
            </w:tcBorders>
          </w:tcPr>
          <w:p w14:paraId="60200561" w14:textId="77777777" w:rsidR="00C852FD" w:rsidRPr="00D656CD" w:rsidRDefault="00C852FD" w:rsidP="00C852F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w:t>
            </w:r>
          </w:p>
        </w:tc>
      </w:tr>
      <w:tr w:rsidR="00EF6C13" w:rsidRPr="00D656CD" w14:paraId="02F020ED" w14:textId="77777777" w:rsidTr="00744F14">
        <w:tc>
          <w:tcPr>
            <w:tcW w:w="488" w:type="dxa"/>
            <w:tcBorders>
              <w:top w:val="single" w:sz="4" w:space="0" w:color="000000"/>
            </w:tcBorders>
            <w:shd w:val="clear" w:color="auto" w:fill="auto"/>
          </w:tcPr>
          <w:p w14:paraId="5CF6F006" w14:textId="77777777" w:rsidR="00EF6C13" w:rsidRPr="00D656CD" w:rsidRDefault="00EF6C13" w:rsidP="00EF6C13">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w:t>
            </w:r>
          </w:p>
        </w:tc>
        <w:tc>
          <w:tcPr>
            <w:tcW w:w="3476" w:type="dxa"/>
            <w:tcBorders>
              <w:top w:val="single" w:sz="4" w:space="0" w:color="000000"/>
            </w:tcBorders>
            <w:shd w:val="clear" w:color="auto" w:fill="auto"/>
          </w:tcPr>
          <w:p w14:paraId="0862EC6D"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Предоставление субсидий </w:t>
            </w:r>
          </w:p>
          <w:p w14:paraId="5614C7B2"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АО «Технопарк Санкт-Петербурга» </w:t>
            </w:r>
          </w:p>
          <w:p w14:paraId="763DD70B"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на организацию работ по созданию и обеспечению деятельности технопарка</w:t>
            </w:r>
          </w:p>
          <w:p w14:paraId="3D6FC9F7"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Санкт-Петербурга в сфере высоких технологий, в том числе инновационной инфраструктуры </w:t>
            </w:r>
          </w:p>
          <w:p w14:paraId="04A3E412"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Санкт-Петербурга</w:t>
            </w:r>
          </w:p>
          <w:p w14:paraId="1E714A20"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tcBorders>
            <w:shd w:val="clear" w:color="auto" w:fill="auto"/>
          </w:tcPr>
          <w:p w14:paraId="7B358151" w14:textId="77777777" w:rsidR="00EF6C13" w:rsidRPr="00D656CD" w:rsidRDefault="00EF6C13" w:rsidP="00EF6C13">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4EAEFC82" w14:textId="77777777" w:rsidR="00EF6C13" w:rsidRPr="00D656CD" w:rsidRDefault="00EF6C13" w:rsidP="00EF6C13">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vAlign w:val="center"/>
          </w:tcPr>
          <w:p w14:paraId="2A19D946" w14:textId="66266A24" w:rsidR="00EF6C13" w:rsidRPr="00D656CD" w:rsidRDefault="00EF6C13" w:rsidP="00EF6C13">
            <w:pPr>
              <w:jc w:val="center"/>
              <w:rPr>
                <w:rFonts w:ascii="Times New Roman" w:hAnsi="Times New Roman"/>
                <w:sz w:val="20"/>
              </w:rPr>
            </w:pPr>
            <w:r w:rsidRPr="00D656CD">
              <w:rPr>
                <w:rFonts w:ascii="Times New Roman" w:hAnsi="Times New Roman"/>
                <w:sz w:val="20"/>
              </w:rPr>
              <w:t>250 148,7</w:t>
            </w:r>
          </w:p>
        </w:tc>
        <w:tc>
          <w:tcPr>
            <w:tcW w:w="1134" w:type="dxa"/>
            <w:tcBorders>
              <w:top w:val="single" w:sz="4" w:space="0" w:color="000000"/>
              <w:bottom w:val="single" w:sz="4" w:space="0" w:color="000000"/>
            </w:tcBorders>
            <w:shd w:val="clear" w:color="auto" w:fill="auto"/>
            <w:vAlign w:val="center"/>
          </w:tcPr>
          <w:p w14:paraId="3CB1284C" w14:textId="4EC5AE24" w:rsidR="00EF6C13" w:rsidRPr="00D656CD" w:rsidRDefault="00EF6C13" w:rsidP="00EF6C13">
            <w:pPr>
              <w:jc w:val="center"/>
              <w:rPr>
                <w:rFonts w:ascii="Times New Roman" w:hAnsi="Times New Roman"/>
                <w:sz w:val="20"/>
              </w:rPr>
            </w:pPr>
            <w:r w:rsidRPr="00D656CD">
              <w:rPr>
                <w:rFonts w:ascii="Times New Roman" w:hAnsi="Times New Roman"/>
                <w:sz w:val="20"/>
              </w:rPr>
              <w:t>250 148,7</w:t>
            </w:r>
          </w:p>
        </w:tc>
        <w:tc>
          <w:tcPr>
            <w:tcW w:w="1134" w:type="dxa"/>
            <w:tcBorders>
              <w:top w:val="single" w:sz="4" w:space="0" w:color="000000"/>
              <w:bottom w:val="single" w:sz="4" w:space="0" w:color="000000"/>
            </w:tcBorders>
            <w:shd w:val="clear" w:color="auto" w:fill="auto"/>
            <w:vAlign w:val="center"/>
          </w:tcPr>
          <w:p w14:paraId="7363CB97" w14:textId="4664C25E" w:rsidR="00EF6C13" w:rsidRPr="00D656CD" w:rsidRDefault="00EF6C13" w:rsidP="00EF6C13">
            <w:pPr>
              <w:rPr>
                <w:rFonts w:ascii="Times New Roman" w:hAnsi="Times New Roman"/>
                <w:sz w:val="20"/>
              </w:rPr>
            </w:pPr>
            <w:r w:rsidRPr="00D656CD">
              <w:rPr>
                <w:rFonts w:ascii="Times New Roman" w:hAnsi="Times New Roman"/>
                <w:sz w:val="20"/>
              </w:rPr>
              <w:t>250 148,7</w:t>
            </w:r>
          </w:p>
        </w:tc>
        <w:tc>
          <w:tcPr>
            <w:tcW w:w="1134" w:type="dxa"/>
            <w:tcBorders>
              <w:top w:val="single" w:sz="4" w:space="0" w:color="000000"/>
              <w:bottom w:val="single" w:sz="4" w:space="0" w:color="000000"/>
            </w:tcBorders>
            <w:shd w:val="clear" w:color="auto" w:fill="auto"/>
            <w:vAlign w:val="center"/>
          </w:tcPr>
          <w:p w14:paraId="568653D8" w14:textId="57257F1A" w:rsidR="00EF6C13" w:rsidRPr="00D656CD" w:rsidRDefault="00EF6C13" w:rsidP="00EF6C13">
            <w:pPr>
              <w:jc w:val="center"/>
              <w:rPr>
                <w:rFonts w:ascii="Times New Roman" w:hAnsi="Times New Roman"/>
                <w:sz w:val="20"/>
              </w:rPr>
            </w:pPr>
            <w:r w:rsidRPr="00D656CD">
              <w:rPr>
                <w:rFonts w:ascii="Times New Roman" w:hAnsi="Times New Roman"/>
                <w:sz w:val="20"/>
              </w:rPr>
              <w:t>260 154,6</w:t>
            </w:r>
          </w:p>
        </w:tc>
        <w:tc>
          <w:tcPr>
            <w:tcW w:w="1016" w:type="dxa"/>
            <w:gridSpan w:val="2"/>
            <w:tcBorders>
              <w:top w:val="single" w:sz="4" w:space="0" w:color="000000"/>
              <w:bottom w:val="single" w:sz="4" w:space="0" w:color="000000"/>
            </w:tcBorders>
            <w:shd w:val="clear" w:color="auto" w:fill="auto"/>
            <w:vAlign w:val="center"/>
          </w:tcPr>
          <w:p w14:paraId="7A4B6633" w14:textId="4AAF05B0" w:rsidR="00EF6C13" w:rsidRPr="00D656CD" w:rsidRDefault="00EF6C13" w:rsidP="00EF6C13">
            <w:pPr>
              <w:spacing w:line="192" w:lineRule="auto"/>
              <w:rPr>
                <w:rFonts w:ascii="Times New Roman" w:hAnsi="Times New Roman"/>
                <w:sz w:val="20"/>
              </w:rPr>
            </w:pPr>
            <w:r w:rsidRPr="00D656CD">
              <w:rPr>
                <w:rFonts w:ascii="Times New Roman" w:hAnsi="Times New Roman"/>
                <w:sz w:val="20"/>
              </w:rPr>
              <w:t>270 560,8</w:t>
            </w:r>
          </w:p>
        </w:tc>
        <w:tc>
          <w:tcPr>
            <w:tcW w:w="1111" w:type="dxa"/>
            <w:tcBorders>
              <w:top w:val="single" w:sz="4" w:space="0" w:color="000000"/>
              <w:bottom w:val="single" w:sz="4" w:space="0" w:color="000000"/>
            </w:tcBorders>
            <w:shd w:val="clear" w:color="auto" w:fill="auto"/>
            <w:vAlign w:val="center"/>
          </w:tcPr>
          <w:p w14:paraId="399C9F79" w14:textId="61B1324E" w:rsidR="00EF6C13" w:rsidRPr="00D656CD" w:rsidRDefault="00EF6C13" w:rsidP="00EF6C13">
            <w:pPr>
              <w:spacing w:line="216" w:lineRule="auto"/>
              <w:jc w:val="center"/>
              <w:rPr>
                <w:rFonts w:ascii="Times New Roman" w:hAnsi="Times New Roman"/>
                <w:sz w:val="20"/>
              </w:rPr>
            </w:pPr>
            <w:r w:rsidRPr="00D656CD">
              <w:rPr>
                <w:rFonts w:ascii="Times New Roman" w:hAnsi="Times New Roman"/>
                <w:sz w:val="20"/>
              </w:rPr>
              <w:t>281 383,2</w:t>
            </w:r>
          </w:p>
        </w:tc>
        <w:tc>
          <w:tcPr>
            <w:tcW w:w="1275" w:type="dxa"/>
            <w:tcBorders>
              <w:top w:val="single" w:sz="4" w:space="0" w:color="000000"/>
              <w:bottom w:val="single" w:sz="4" w:space="0" w:color="000000"/>
            </w:tcBorders>
            <w:shd w:val="clear" w:color="auto" w:fill="auto"/>
            <w:vAlign w:val="center"/>
          </w:tcPr>
          <w:p w14:paraId="489EC2FE" w14:textId="6F4F884E" w:rsidR="00EF6C13" w:rsidRPr="00D656CD" w:rsidRDefault="00EF6C13" w:rsidP="00EF6C13">
            <w:pPr>
              <w:jc w:val="center"/>
              <w:rPr>
                <w:rFonts w:ascii="Times New Roman" w:hAnsi="Times New Roman"/>
                <w:sz w:val="20"/>
              </w:rPr>
            </w:pPr>
            <w:r w:rsidRPr="00D656CD">
              <w:rPr>
                <w:rFonts w:ascii="Times New Roman" w:hAnsi="Times New Roman"/>
                <w:sz w:val="20"/>
              </w:rPr>
              <w:t>1 562 544,7</w:t>
            </w:r>
          </w:p>
        </w:tc>
        <w:tc>
          <w:tcPr>
            <w:tcW w:w="1701" w:type="dxa"/>
            <w:tcBorders>
              <w:top w:val="single" w:sz="4" w:space="0" w:color="000000"/>
            </w:tcBorders>
            <w:shd w:val="clear" w:color="auto" w:fill="auto"/>
          </w:tcPr>
          <w:p w14:paraId="0DAB628B"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2.2, индикатор № 2.4</w:t>
            </w:r>
          </w:p>
        </w:tc>
      </w:tr>
      <w:tr w:rsidR="00EF6C13" w:rsidRPr="00D656CD" w14:paraId="668E07C6" w14:textId="77777777" w:rsidTr="00744F14">
        <w:tc>
          <w:tcPr>
            <w:tcW w:w="488" w:type="dxa"/>
            <w:tcBorders>
              <w:top w:val="single" w:sz="4" w:space="0" w:color="000000"/>
              <w:bottom w:val="single" w:sz="4" w:space="0" w:color="000000"/>
            </w:tcBorders>
            <w:shd w:val="clear" w:color="auto" w:fill="auto"/>
          </w:tcPr>
          <w:p w14:paraId="512BE0F0"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1.2.1</w:t>
            </w:r>
          </w:p>
        </w:tc>
        <w:tc>
          <w:tcPr>
            <w:tcW w:w="3476" w:type="dxa"/>
            <w:tcBorders>
              <w:top w:val="single" w:sz="4" w:space="0" w:color="000000"/>
              <w:bottom w:val="single" w:sz="4" w:space="0" w:color="000000"/>
            </w:tcBorders>
            <w:shd w:val="clear" w:color="auto" w:fill="auto"/>
          </w:tcPr>
          <w:p w14:paraId="1B6143EA" w14:textId="2DCF27EA" w:rsidR="00EF6C13" w:rsidRPr="00F74A0F" w:rsidRDefault="00C861EE"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w:t>
            </w:r>
            <w:r w:rsidR="00236FC7" w:rsidRPr="00F74A0F">
              <w:rPr>
                <w:rFonts w:ascii="Times New Roman" w:eastAsia="Times New Roman" w:hAnsi="Times New Roman"/>
                <w:color w:val="000000"/>
                <w:sz w:val="19"/>
                <w:szCs w:val="19"/>
              </w:rPr>
              <w:t>а</w:t>
            </w:r>
            <w:r w:rsidR="00EF6C13" w:rsidRPr="00F74A0F">
              <w:rPr>
                <w:rFonts w:ascii="Times New Roman" w:eastAsia="Times New Roman" w:hAnsi="Times New Roman"/>
                <w:color w:val="000000"/>
                <w:sz w:val="19"/>
                <w:szCs w:val="19"/>
              </w:rPr>
              <w:t xml:space="preserve"> обеспечение деятельности Центра кластерного развития </w:t>
            </w:r>
          </w:p>
          <w:p w14:paraId="7F3B09C8"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Санкт-Петербурга</w:t>
            </w:r>
          </w:p>
          <w:p w14:paraId="7D7721A0" w14:textId="77777777" w:rsidR="00C861EE" w:rsidRPr="00F74A0F" w:rsidRDefault="00C861EE"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5E51EB1D" w14:textId="77777777" w:rsidR="00EF6C13" w:rsidRPr="00D656CD" w:rsidRDefault="00EF6C13" w:rsidP="00EF6C13">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7B59845" w14:textId="77777777" w:rsidR="00EF6C13" w:rsidRPr="00D656CD" w:rsidRDefault="00EF6C13" w:rsidP="00EF6C13">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vAlign w:val="center"/>
          </w:tcPr>
          <w:p w14:paraId="5C9F55A6" w14:textId="5E18390C" w:rsidR="00595472" w:rsidRPr="00D656CD" w:rsidRDefault="00595472" w:rsidP="00EF6C13">
            <w:pPr>
              <w:jc w:val="center"/>
              <w:rPr>
                <w:rFonts w:ascii="Times New Roman" w:hAnsi="Times New Roman"/>
                <w:sz w:val="20"/>
              </w:rPr>
            </w:pPr>
            <w:r>
              <w:rPr>
                <w:rFonts w:ascii="Times New Roman" w:hAnsi="Times New Roman"/>
                <w:sz w:val="20"/>
              </w:rPr>
              <w:t>22 156,8</w:t>
            </w:r>
          </w:p>
        </w:tc>
        <w:tc>
          <w:tcPr>
            <w:tcW w:w="1134" w:type="dxa"/>
            <w:tcBorders>
              <w:top w:val="single" w:sz="4" w:space="0" w:color="000000"/>
              <w:bottom w:val="single" w:sz="4" w:space="0" w:color="000000"/>
            </w:tcBorders>
            <w:shd w:val="clear" w:color="auto" w:fill="auto"/>
            <w:vAlign w:val="center"/>
          </w:tcPr>
          <w:p w14:paraId="57D8E521" w14:textId="525B8EEE" w:rsidR="00EF6C13" w:rsidRPr="00D656CD" w:rsidRDefault="00EF6C13" w:rsidP="00EF6C13">
            <w:pPr>
              <w:jc w:val="center"/>
              <w:rPr>
                <w:rFonts w:ascii="Times New Roman" w:hAnsi="Times New Roman"/>
                <w:sz w:val="20"/>
              </w:rPr>
            </w:pPr>
            <w:r w:rsidRPr="00D656CD">
              <w:rPr>
                <w:rFonts w:ascii="Times New Roman" w:hAnsi="Times New Roman"/>
                <w:sz w:val="20"/>
              </w:rPr>
              <w:t>34 958,1</w:t>
            </w:r>
          </w:p>
        </w:tc>
        <w:tc>
          <w:tcPr>
            <w:tcW w:w="1134" w:type="dxa"/>
            <w:tcBorders>
              <w:top w:val="single" w:sz="4" w:space="0" w:color="000000"/>
              <w:bottom w:val="single" w:sz="4" w:space="0" w:color="000000"/>
            </w:tcBorders>
            <w:shd w:val="clear" w:color="auto" w:fill="auto"/>
            <w:vAlign w:val="center"/>
          </w:tcPr>
          <w:p w14:paraId="36DB0405" w14:textId="670B0AF0" w:rsidR="00EF6C13" w:rsidRPr="00D656CD" w:rsidRDefault="00EF6C13" w:rsidP="00EF6C13">
            <w:pPr>
              <w:jc w:val="center"/>
              <w:rPr>
                <w:rFonts w:ascii="Times New Roman" w:hAnsi="Times New Roman"/>
                <w:sz w:val="20"/>
              </w:rPr>
            </w:pPr>
            <w:r w:rsidRPr="00D656CD">
              <w:rPr>
                <w:rFonts w:ascii="Times New Roman" w:hAnsi="Times New Roman"/>
                <w:sz w:val="20"/>
              </w:rPr>
              <w:t>33 458,1</w:t>
            </w:r>
          </w:p>
        </w:tc>
        <w:tc>
          <w:tcPr>
            <w:tcW w:w="1134" w:type="dxa"/>
            <w:tcBorders>
              <w:top w:val="single" w:sz="4" w:space="0" w:color="000000"/>
              <w:bottom w:val="single" w:sz="4" w:space="0" w:color="000000"/>
            </w:tcBorders>
            <w:shd w:val="clear" w:color="auto" w:fill="auto"/>
            <w:vAlign w:val="center"/>
          </w:tcPr>
          <w:p w14:paraId="0B361647" w14:textId="415508C3" w:rsidR="00EF6C13" w:rsidRPr="00D656CD" w:rsidRDefault="00EF6C13" w:rsidP="00EF6C13">
            <w:pPr>
              <w:jc w:val="center"/>
              <w:rPr>
                <w:rFonts w:ascii="Times New Roman" w:hAnsi="Times New Roman"/>
                <w:sz w:val="20"/>
              </w:rPr>
            </w:pPr>
            <w:r w:rsidRPr="00D656CD">
              <w:rPr>
                <w:rFonts w:ascii="Times New Roman" w:hAnsi="Times New Roman"/>
                <w:sz w:val="20"/>
              </w:rPr>
              <w:t>34 796,4</w:t>
            </w:r>
          </w:p>
        </w:tc>
        <w:tc>
          <w:tcPr>
            <w:tcW w:w="1016" w:type="dxa"/>
            <w:gridSpan w:val="2"/>
            <w:tcBorders>
              <w:top w:val="single" w:sz="4" w:space="0" w:color="000000"/>
              <w:bottom w:val="single" w:sz="4" w:space="0" w:color="000000"/>
            </w:tcBorders>
            <w:shd w:val="clear" w:color="auto" w:fill="auto"/>
            <w:vAlign w:val="center"/>
          </w:tcPr>
          <w:p w14:paraId="350148D5" w14:textId="44D1DF58" w:rsidR="00EF6C13" w:rsidRPr="00D656CD" w:rsidRDefault="00EF6C13" w:rsidP="00EF6C13">
            <w:pPr>
              <w:jc w:val="center"/>
              <w:rPr>
                <w:rFonts w:ascii="Times New Roman" w:hAnsi="Times New Roman"/>
                <w:sz w:val="20"/>
              </w:rPr>
            </w:pPr>
            <w:r w:rsidRPr="00D656CD">
              <w:rPr>
                <w:rFonts w:ascii="Times New Roman" w:hAnsi="Times New Roman"/>
                <w:sz w:val="20"/>
              </w:rPr>
              <w:t>36 188,3</w:t>
            </w:r>
          </w:p>
        </w:tc>
        <w:tc>
          <w:tcPr>
            <w:tcW w:w="1111" w:type="dxa"/>
            <w:tcBorders>
              <w:top w:val="single" w:sz="4" w:space="0" w:color="000000"/>
              <w:bottom w:val="single" w:sz="4" w:space="0" w:color="000000"/>
            </w:tcBorders>
            <w:shd w:val="clear" w:color="auto" w:fill="auto"/>
            <w:vAlign w:val="center"/>
          </w:tcPr>
          <w:p w14:paraId="0D53DF36" w14:textId="2EE615E7" w:rsidR="00EF6C13" w:rsidRPr="00D656CD" w:rsidRDefault="00EF6C13" w:rsidP="00EF6C13">
            <w:pPr>
              <w:jc w:val="center"/>
              <w:rPr>
                <w:rFonts w:ascii="Times New Roman" w:hAnsi="Times New Roman"/>
                <w:sz w:val="20"/>
              </w:rPr>
            </w:pPr>
            <w:r w:rsidRPr="00D656CD">
              <w:rPr>
                <w:rFonts w:ascii="Times New Roman" w:hAnsi="Times New Roman"/>
                <w:sz w:val="20"/>
              </w:rPr>
              <w:t>37 635,8</w:t>
            </w:r>
          </w:p>
        </w:tc>
        <w:tc>
          <w:tcPr>
            <w:tcW w:w="1275" w:type="dxa"/>
            <w:tcBorders>
              <w:top w:val="single" w:sz="4" w:space="0" w:color="000000"/>
              <w:bottom w:val="single" w:sz="4" w:space="0" w:color="000000"/>
            </w:tcBorders>
            <w:shd w:val="clear" w:color="auto" w:fill="auto"/>
            <w:vAlign w:val="center"/>
          </w:tcPr>
          <w:p w14:paraId="65A6C733" w14:textId="61CC6110" w:rsidR="00EF6C13" w:rsidRPr="00D656CD" w:rsidRDefault="00EF6C13" w:rsidP="00EF6C13">
            <w:pPr>
              <w:jc w:val="center"/>
              <w:rPr>
                <w:rFonts w:ascii="Times New Roman" w:hAnsi="Times New Roman"/>
                <w:sz w:val="20"/>
              </w:rPr>
            </w:pPr>
            <w:r w:rsidRPr="00D656CD">
              <w:rPr>
                <w:rFonts w:ascii="Times New Roman" w:hAnsi="Times New Roman"/>
                <w:sz w:val="20"/>
              </w:rPr>
              <w:t>217 106,3</w:t>
            </w:r>
          </w:p>
        </w:tc>
        <w:tc>
          <w:tcPr>
            <w:tcW w:w="1701" w:type="dxa"/>
            <w:tcBorders>
              <w:top w:val="single" w:sz="4" w:space="0" w:color="000000"/>
              <w:bottom w:val="single" w:sz="4" w:space="0" w:color="000000"/>
            </w:tcBorders>
            <w:shd w:val="clear" w:color="auto" w:fill="auto"/>
          </w:tcPr>
          <w:p w14:paraId="4A34CC4A"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2.2, индикатор № 2.4</w:t>
            </w:r>
          </w:p>
        </w:tc>
      </w:tr>
      <w:tr w:rsidR="00EF6C13" w:rsidRPr="00D656CD" w14:paraId="09D58581" w14:textId="77777777" w:rsidTr="00744F14">
        <w:tc>
          <w:tcPr>
            <w:tcW w:w="488" w:type="dxa"/>
            <w:tcBorders>
              <w:top w:val="single" w:sz="4" w:space="0" w:color="000000"/>
              <w:bottom w:val="single" w:sz="4" w:space="0" w:color="000000"/>
            </w:tcBorders>
            <w:shd w:val="clear" w:color="auto" w:fill="auto"/>
          </w:tcPr>
          <w:p w14:paraId="71CD2F69"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1.2.2</w:t>
            </w:r>
          </w:p>
        </w:tc>
        <w:tc>
          <w:tcPr>
            <w:tcW w:w="3476" w:type="dxa"/>
            <w:tcBorders>
              <w:top w:val="single" w:sz="4" w:space="0" w:color="000000"/>
              <w:bottom w:val="single" w:sz="4" w:space="0" w:color="000000"/>
            </w:tcBorders>
            <w:shd w:val="clear" w:color="auto" w:fill="auto"/>
          </w:tcPr>
          <w:p w14:paraId="67A0D258"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На создание и (или) развитие Регионального инжинирингового центра в области </w:t>
            </w:r>
            <w:proofErr w:type="spellStart"/>
            <w:r w:rsidRPr="00F74A0F">
              <w:rPr>
                <w:rFonts w:ascii="Times New Roman" w:eastAsia="Times New Roman" w:hAnsi="Times New Roman"/>
                <w:color w:val="000000"/>
                <w:sz w:val="19"/>
                <w:szCs w:val="19"/>
              </w:rPr>
              <w:t>микрореакторного</w:t>
            </w:r>
            <w:proofErr w:type="spellEnd"/>
            <w:r w:rsidRPr="00F74A0F">
              <w:rPr>
                <w:rFonts w:ascii="Times New Roman" w:eastAsia="Times New Roman" w:hAnsi="Times New Roman"/>
                <w:color w:val="000000"/>
                <w:sz w:val="19"/>
                <w:szCs w:val="19"/>
              </w:rPr>
              <w:t xml:space="preserve"> синтеза активных фармацевтических субстанций</w:t>
            </w:r>
          </w:p>
          <w:p w14:paraId="1FB255E8"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17967A41" w14:textId="77777777" w:rsidR="00EF6C13" w:rsidRPr="00D656CD" w:rsidRDefault="00EF6C13" w:rsidP="00EF6C13">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2DCC258" w14:textId="77777777" w:rsidR="00EF6C13" w:rsidRPr="00D656CD" w:rsidRDefault="00EF6C13" w:rsidP="00EF6C13">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vAlign w:val="center"/>
          </w:tcPr>
          <w:p w14:paraId="6A185C51" w14:textId="79AA7D3D" w:rsidR="00595472" w:rsidRPr="00D656CD" w:rsidRDefault="00595472" w:rsidP="00EF6C13">
            <w:pPr>
              <w:jc w:val="center"/>
              <w:rPr>
                <w:rFonts w:ascii="Times New Roman" w:hAnsi="Times New Roman"/>
                <w:sz w:val="20"/>
              </w:rPr>
            </w:pPr>
            <w:r>
              <w:rPr>
                <w:rFonts w:ascii="Times New Roman" w:hAnsi="Times New Roman"/>
                <w:sz w:val="20"/>
              </w:rPr>
              <w:t>41 914,1</w:t>
            </w:r>
          </w:p>
        </w:tc>
        <w:tc>
          <w:tcPr>
            <w:tcW w:w="1134" w:type="dxa"/>
            <w:tcBorders>
              <w:top w:val="single" w:sz="4" w:space="0" w:color="000000"/>
              <w:bottom w:val="single" w:sz="4" w:space="0" w:color="000000"/>
            </w:tcBorders>
            <w:shd w:val="clear" w:color="auto" w:fill="auto"/>
            <w:vAlign w:val="center"/>
          </w:tcPr>
          <w:p w14:paraId="439A9207" w14:textId="3B7C29E7" w:rsidR="00EF6C13" w:rsidRPr="00D656CD" w:rsidRDefault="00EF6C13" w:rsidP="00EF6C13">
            <w:pPr>
              <w:jc w:val="center"/>
              <w:rPr>
                <w:rFonts w:ascii="Times New Roman" w:hAnsi="Times New Roman"/>
                <w:sz w:val="20"/>
              </w:rPr>
            </w:pPr>
            <w:r w:rsidRPr="00D656CD">
              <w:rPr>
                <w:rFonts w:ascii="Times New Roman" w:hAnsi="Times New Roman"/>
                <w:sz w:val="20"/>
              </w:rPr>
              <w:t>45 619,0</w:t>
            </w:r>
          </w:p>
        </w:tc>
        <w:tc>
          <w:tcPr>
            <w:tcW w:w="1134" w:type="dxa"/>
            <w:tcBorders>
              <w:top w:val="single" w:sz="4" w:space="0" w:color="000000"/>
              <w:bottom w:val="single" w:sz="4" w:space="0" w:color="000000"/>
            </w:tcBorders>
            <w:shd w:val="clear" w:color="auto" w:fill="auto"/>
            <w:vAlign w:val="center"/>
          </w:tcPr>
          <w:p w14:paraId="1BE0F807" w14:textId="7D7A08A5" w:rsidR="00EF6C13" w:rsidRPr="00D656CD" w:rsidRDefault="00EF6C13" w:rsidP="00EF6C13">
            <w:pPr>
              <w:jc w:val="center"/>
              <w:rPr>
                <w:rFonts w:ascii="Times New Roman" w:hAnsi="Times New Roman"/>
                <w:sz w:val="20"/>
              </w:rPr>
            </w:pPr>
            <w:r w:rsidRPr="00D656CD">
              <w:rPr>
                <w:rFonts w:ascii="Times New Roman" w:hAnsi="Times New Roman"/>
                <w:sz w:val="20"/>
              </w:rPr>
              <w:t>45 618,9</w:t>
            </w:r>
          </w:p>
        </w:tc>
        <w:tc>
          <w:tcPr>
            <w:tcW w:w="1134" w:type="dxa"/>
            <w:tcBorders>
              <w:top w:val="single" w:sz="4" w:space="0" w:color="000000"/>
              <w:bottom w:val="single" w:sz="4" w:space="0" w:color="000000"/>
            </w:tcBorders>
            <w:shd w:val="clear" w:color="auto" w:fill="auto"/>
            <w:vAlign w:val="center"/>
          </w:tcPr>
          <w:p w14:paraId="2097E416" w14:textId="24B6C73A" w:rsidR="00EF6C13" w:rsidRPr="00D656CD" w:rsidRDefault="00EF6C13" w:rsidP="00EF6C13">
            <w:pPr>
              <w:jc w:val="center"/>
              <w:rPr>
                <w:rFonts w:ascii="Times New Roman" w:hAnsi="Times New Roman"/>
                <w:sz w:val="20"/>
              </w:rPr>
            </w:pPr>
            <w:r w:rsidRPr="00D656CD">
              <w:rPr>
                <w:rFonts w:ascii="Times New Roman" w:hAnsi="Times New Roman"/>
                <w:sz w:val="20"/>
              </w:rPr>
              <w:t>47 443,7</w:t>
            </w:r>
          </w:p>
        </w:tc>
        <w:tc>
          <w:tcPr>
            <w:tcW w:w="1016" w:type="dxa"/>
            <w:gridSpan w:val="2"/>
            <w:tcBorders>
              <w:top w:val="single" w:sz="4" w:space="0" w:color="000000"/>
              <w:bottom w:val="single" w:sz="4" w:space="0" w:color="000000"/>
            </w:tcBorders>
            <w:shd w:val="clear" w:color="auto" w:fill="auto"/>
            <w:vAlign w:val="center"/>
          </w:tcPr>
          <w:p w14:paraId="7E15D4AA" w14:textId="5EFDDF12" w:rsidR="00EF6C13" w:rsidRPr="00D656CD" w:rsidRDefault="00EF6C13" w:rsidP="00EF6C13">
            <w:pPr>
              <w:jc w:val="center"/>
              <w:rPr>
                <w:rFonts w:ascii="Times New Roman" w:hAnsi="Times New Roman"/>
                <w:sz w:val="20"/>
              </w:rPr>
            </w:pPr>
            <w:r w:rsidRPr="00D656CD">
              <w:rPr>
                <w:rFonts w:ascii="Times New Roman" w:hAnsi="Times New Roman"/>
                <w:sz w:val="20"/>
              </w:rPr>
              <w:t>49 341,4</w:t>
            </w:r>
          </w:p>
        </w:tc>
        <w:tc>
          <w:tcPr>
            <w:tcW w:w="1111" w:type="dxa"/>
            <w:tcBorders>
              <w:top w:val="single" w:sz="4" w:space="0" w:color="000000"/>
              <w:bottom w:val="single" w:sz="4" w:space="0" w:color="000000"/>
            </w:tcBorders>
            <w:shd w:val="clear" w:color="auto" w:fill="auto"/>
            <w:vAlign w:val="center"/>
          </w:tcPr>
          <w:p w14:paraId="268C7233" w14:textId="22A5AC3B" w:rsidR="00EF6C13" w:rsidRPr="00D656CD" w:rsidRDefault="00EF6C13" w:rsidP="00EF6C13">
            <w:pPr>
              <w:jc w:val="center"/>
              <w:rPr>
                <w:rFonts w:ascii="Times New Roman" w:hAnsi="Times New Roman"/>
                <w:sz w:val="20"/>
              </w:rPr>
            </w:pPr>
            <w:r w:rsidRPr="00D656CD">
              <w:rPr>
                <w:rFonts w:ascii="Times New Roman" w:hAnsi="Times New Roman"/>
                <w:sz w:val="20"/>
              </w:rPr>
              <w:t>51 315,1</w:t>
            </w:r>
          </w:p>
        </w:tc>
        <w:tc>
          <w:tcPr>
            <w:tcW w:w="1275" w:type="dxa"/>
            <w:tcBorders>
              <w:top w:val="single" w:sz="4" w:space="0" w:color="000000"/>
              <w:bottom w:val="single" w:sz="4" w:space="0" w:color="000000"/>
            </w:tcBorders>
            <w:shd w:val="clear" w:color="auto" w:fill="auto"/>
            <w:vAlign w:val="center"/>
          </w:tcPr>
          <w:p w14:paraId="7505CC7D" w14:textId="7FF5E321" w:rsidR="00EF6C13" w:rsidRPr="00D656CD" w:rsidRDefault="00EF6C13" w:rsidP="00EF6C13">
            <w:pPr>
              <w:jc w:val="center"/>
              <w:rPr>
                <w:rFonts w:ascii="Times New Roman" w:hAnsi="Times New Roman"/>
                <w:sz w:val="20"/>
              </w:rPr>
            </w:pPr>
            <w:r w:rsidRPr="00D656CD">
              <w:rPr>
                <w:rFonts w:ascii="Times New Roman" w:hAnsi="Times New Roman"/>
                <w:sz w:val="20"/>
              </w:rPr>
              <w:t>285 355,3</w:t>
            </w:r>
          </w:p>
        </w:tc>
        <w:tc>
          <w:tcPr>
            <w:tcW w:w="1701" w:type="dxa"/>
            <w:tcBorders>
              <w:top w:val="single" w:sz="4" w:space="0" w:color="000000"/>
              <w:bottom w:val="single" w:sz="4" w:space="0" w:color="000000"/>
            </w:tcBorders>
            <w:shd w:val="clear" w:color="auto" w:fill="auto"/>
          </w:tcPr>
          <w:p w14:paraId="7A82DFED"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2.1, индикатор № 2.2, </w:t>
            </w:r>
          </w:p>
        </w:tc>
      </w:tr>
      <w:tr w:rsidR="00EF6C13" w:rsidRPr="00D656CD" w14:paraId="11768A4A" w14:textId="77777777" w:rsidTr="00744F14">
        <w:trPr>
          <w:trHeight w:val="842"/>
        </w:trPr>
        <w:tc>
          <w:tcPr>
            <w:tcW w:w="488" w:type="dxa"/>
            <w:tcBorders>
              <w:top w:val="single" w:sz="4" w:space="0" w:color="000000"/>
              <w:bottom w:val="single" w:sz="4" w:space="0" w:color="000000"/>
            </w:tcBorders>
            <w:shd w:val="clear" w:color="auto" w:fill="auto"/>
          </w:tcPr>
          <w:p w14:paraId="5F6F69D2"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1.2.3</w:t>
            </w:r>
          </w:p>
        </w:tc>
        <w:tc>
          <w:tcPr>
            <w:tcW w:w="3476" w:type="dxa"/>
            <w:tcBorders>
              <w:top w:val="single" w:sz="4" w:space="0" w:color="000000"/>
              <w:bottom w:val="single" w:sz="4" w:space="0" w:color="000000"/>
            </w:tcBorders>
            <w:shd w:val="clear" w:color="auto" w:fill="auto"/>
          </w:tcPr>
          <w:p w14:paraId="130A91F1" w14:textId="7894C729" w:rsidR="00EF6C13" w:rsidRPr="00F74A0F" w:rsidRDefault="00C861EE"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На</w:t>
            </w:r>
            <w:r w:rsidR="00EF6C13" w:rsidRPr="00F74A0F">
              <w:rPr>
                <w:rFonts w:ascii="Times New Roman" w:eastAsia="Times New Roman" w:hAnsi="Times New Roman"/>
                <w:color w:val="000000"/>
                <w:sz w:val="19"/>
                <w:szCs w:val="19"/>
              </w:rPr>
              <w:t xml:space="preserve"> создание и (или) развитие Центра </w:t>
            </w:r>
            <w:proofErr w:type="spellStart"/>
            <w:r w:rsidR="00EF6C13" w:rsidRPr="00F74A0F">
              <w:rPr>
                <w:rFonts w:ascii="Times New Roman" w:eastAsia="Times New Roman" w:hAnsi="Times New Roman"/>
                <w:color w:val="000000"/>
                <w:sz w:val="19"/>
                <w:szCs w:val="19"/>
              </w:rPr>
              <w:t>прототипирования</w:t>
            </w:r>
            <w:proofErr w:type="spellEnd"/>
          </w:p>
          <w:p w14:paraId="503B93D3" w14:textId="52171D91" w:rsidR="00236FC7" w:rsidRPr="00F74A0F" w:rsidRDefault="00236FC7"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18A2ED22" w14:textId="77777777" w:rsidR="00EF6C13" w:rsidRPr="00D656CD" w:rsidRDefault="00EF6C13" w:rsidP="00EF6C13">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3D6FDEE9" w14:textId="77777777" w:rsidR="00EF6C13" w:rsidRPr="00D656CD" w:rsidRDefault="00EF6C13" w:rsidP="00EF6C13">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vAlign w:val="center"/>
          </w:tcPr>
          <w:p w14:paraId="07C754E8" w14:textId="6E77D575" w:rsidR="00595472" w:rsidRPr="00D656CD" w:rsidRDefault="00595472" w:rsidP="00EF6C13">
            <w:pPr>
              <w:jc w:val="center"/>
              <w:rPr>
                <w:rFonts w:ascii="Times New Roman" w:hAnsi="Times New Roman"/>
                <w:sz w:val="20"/>
              </w:rPr>
            </w:pPr>
            <w:r>
              <w:rPr>
                <w:rFonts w:ascii="Times New Roman" w:hAnsi="Times New Roman"/>
                <w:sz w:val="20"/>
              </w:rPr>
              <w:t>30 508,8</w:t>
            </w:r>
          </w:p>
        </w:tc>
        <w:tc>
          <w:tcPr>
            <w:tcW w:w="1134" w:type="dxa"/>
            <w:tcBorders>
              <w:top w:val="single" w:sz="4" w:space="0" w:color="000000"/>
              <w:bottom w:val="single" w:sz="4" w:space="0" w:color="000000"/>
            </w:tcBorders>
            <w:shd w:val="clear" w:color="auto" w:fill="auto"/>
            <w:vAlign w:val="center"/>
          </w:tcPr>
          <w:p w14:paraId="05110DF8" w14:textId="15630571" w:rsidR="00EF6C13" w:rsidRPr="00D656CD" w:rsidRDefault="00EF6C13" w:rsidP="00EF6C13">
            <w:pPr>
              <w:jc w:val="center"/>
              <w:rPr>
                <w:rFonts w:ascii="Times New Roman" w:hAnsi="Times New Roman"/>
                <w:sz w:val="20"/>
              </w:rPr>
            </w:pPr>
            <w:r w:rsidRPr="00D656CD">
              <w:rPr>
                <w:rFonts w:ascii="Times New Roman" w:hAnsi="Times New Roman"/>
                <w:sz w:val="20"/>
              </w:rPr>
              <w:t>45 273,4</w:t>
            </w:r>
          </w:p>
        </w:tc>
        <w:tc>
          <w:tcPr>
            <w:tcW w:w="1134" w:type="dxa"/>
            <w:tcBorders>
              <w:top w:val="single" w:sz="4" w:space="0" w:color="000000"/>
              <w:bottom w:val="single" w:sz="4" w:space="0" w:color="000000"/>
            </w:tcBorders>
            <w:shd w:val="clear" w:color="auto" w:fill="auto"/>
            <w:vAlign w:val="center"/>
          </w:tcPr>
          <w:p w14:paraId="7A5193B8" w14:textId="7A1362B7" w:rsidR="00EF6C13" w:rsidRPr="00D656CD" w:rsidRDefault="00EF6C13" w:rsidP="00EF6C13">
            <w:pPr>
              <w:jc w:val="center"/>
              <w:rPr>
                <w:rFonts w:ascii="Times New Roman" w:hAnsi="Times New Roman"/>
                <w:sz w:val="20"/>
              </w:rPr>
            </w:pPr>
            <w:r w:rsidRPr="00D656CD">
              <w:rPr>
                <w:rFonts w:ascii="Times New Roman" w:hAnsi="Times New Roman"/>
                <w:sz w:val="20"/>
              </w:rPr>
              <w:t>44 553,6</w:t>
            </w:r>
          </w:p>
        </w:tc>
        <w:tc>
          <w:tcPr>
            <w:tcW w:w="1134" w:type="dxa"/>
            <w:tcBorders>
              <w:top w:val="single" w:sz="4" w:space="0" w:color="000000"/>
              <w:bottom w:val="single" w:sz="4" w:space="0" w:color="000000"/>
            </w:tcBorders>
            <w:shd w:val="clear" w:color="auto" w:fill="auto"/>
            <w:vAlign w:val="center"/>
          </w:tcPr>
          <w:p w14:paraId="269CF5A1" w14:textId="3C459DCB" w:rsidR="00EF6C13" w:rsidRPr="00D656CD" w:rsidRDefault="00EF6C13" w:rsidP="00EF6C13">
            <w:pPr>
              <w:jc w:val="center"/>
              <w:rPr>
                <w:rFonts w:ascii="Times New Roman" w:hAnsi="Times New Roman"/>
                <w:sz w:val="20"/>
              </w:rPr>
            </w:pPr>
            <w:r w:rsidRPr="00D656CD">
              <w:rPr>
                <w:rFonts w:ascii="Times New Roman" w:hAnsi="Times New Roman"/>
                <w:sz w:val="20"/>
              </w:rPr>
              <w:t>46 335,7</w:t>
            </w:r>
          </w:p>
        </w:tc>
        <w:tc>
          <w:tcPr>
            <w:tcW w:w="1016" w:type="dxa"/>
            <w:gridSpan w:val="2"/>
            <w:tcBorders>
              <w:top w:val="single" w:sz="4" w:space="0" w:color="000000"/>
              <w:bottom w:val="single" w:sz="4" w:space="0" w:color="000000"/>
            </w:tcBorders>
            <w:shd w:val="clear" w:color="auto" w:fill="auto"/>
            <w:vAlign w:val="center"/>
          </w:tcPr>
          <w:p w14:paraId="6E87D7A9" w14:textId="3D9425BB" w:rsidR="00EF6C13" w:rsidRPr="00D656CD" w:rsidRDefault="00EF6C13" w:rsidP="00EF6C13">
            <w:pPr>
              <w:jc w:val="center"/>
              <w:rPr>
                <w:rFonts w:ascii="Times New Roman" w:hAnsi="Times New Roman"/>
                <w:sz w:val="20"/>
              </w:rPr>
            </w:pPr>
            <w:r w:rsidRPr="00D656CD">
              <w:rPr>
                <w:rFonts w:ascii="Times New Roman" w:hAnsi="Times New Roman"/>
                <w:sz w:val="20"/>
              </w:rPr>
              <w:t>48 189,2</w:t>
            </w:r>
          </w:p>
        </w:tc>
        <w:tc>
          <w:tcPr>
            <w:tcW w:w="1111" w:type="dxa"/>
            <w:tcBorders>
              <w:top w:val="single" w:sz="4" w:space="0" w:color="000000"/>
              <w:bottom w:val="single" w:sz="4" w:space="0" w:color="000000"/>
            </w:tcBorders>
            <w:shd w:val="clear" w:color="auto" w:fill="auto"/>
            <w:vAlign w:val="center"/>
          </w:tcPr>
          <w:p w14:paraId="6C6954BF" w14:textId="5B0ACCC5" w:rsidR="00EF6C13" w:rsidRPr="00D656CD" w:rsidRDefault="00EF6C13" w:rsidP="00EF6C13">
            <w:pPr>
              <w:jc w:val="center"/>
              <w:rPr>
                <w:rFonts w:ascii="Times New Roman" w:hAnsi="Times New Roman"/>
                <w:sz w:val="20"/>
              </w:rPr>
            </w:pPr>
            <w:r w:rsidRPr="00D656CD">
              <w:rPr>
                <w:rFonts w:ascii="Times New Roman" w:hAnsi="Times New Roman"/>
                <w:sz w:val="20"/>
              </w:rPr>
              <w:t>50 116,7</w:t>
            </w:r>
          </w:p>
        </w:tc>
        <w:tc>
          <w:tcPr>
            <w:tcW w:w="1275" w:type="dxa"/>
            <w:tcBorders>
              <w:top w:val="single" w:sz="4" w:space="0" w:color="000000"/>
              <w:bottom w:val="single" w:sz="4" w:space="0" w:color="000000"/>
            </w:tcBorders>
            <w:shd w:val="clear" w:color="auto" w:fill="auto"/>
            <w:vAlign w:val="center"/>
          </w:tcPr>
          <w:p w14:paraId="1FE50206" w14:textId="6AFEDE78" w:rsidR="00EF6C13" w:rsidRPr="00D656CD" w:rsidRDefault="00EF6C13" w:rsidP="00EF6C13">
            <w:pPr>
              <w:jc w:val="center"/>
              <w:rPr>
                <w:rFonts w:ascii="Times New Roman" w:hAnsi="Times New Roman"/>
                <w:sz w:val="20"/>
              </w:rPr>
            </w:pPr>
            <w:r w:rsidRPr="00D656CD">
              <w:rPr>
                <w:rFonts w:ascii="Times New Roman" w:hAnsi="Times New Roman"/>
                <w:sz w:val="20"/>
              </w:rPr>
              <w:t>279 133,5</w:t>
            </w:r>
          </w:p>
        </w:tc>
        <w:tc>
          <w:tcPr>
            <w:tcW w:w="1701" w:type="dxa"/>
            <w:tcBorders>
              <w:top w:val="single" w:sz="4" w:space="0" w:color="000000"/>
              <w:bottom w:val="single" w:sz="4" w:space="0" w:color="000000"/>
            </w:tcBorders>
            <w:shd w:val="clear" w:color="auto" w:fill="auto"/>
          </w:tcPr>
          <w:p w14:paraId="2F8B638B"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2.2</w:t>
            </w:r>
          </w:p>
        </w:tc>
      </w:tr>
      <w:tr w:rsidR="00EF6C13" w:rsidRPr="00D656CD" w14:paraId="77DA5076" w14:textId="77777777" w:rsidTr="00744F14">
        <w:tc>
          <w:tcPr>
            <w:tcW w:w="488" w:type="dxa"/>
            <w:tcBorders>
              <w:top w:val="single" w:sz="4" w:space="0" w:color="000000"/>
              <w:bottom w:val="single" w:sz="4" w:space="0" w:color="000000"/>
            </w:tcBorders>
            <w:shd w:val="clear" w:color="auto" w:fill="auto"/>
          </w:tcPr>
          <w:p w14:paraId="0BA3F49B"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lastRenderedPageBreak/>
              <w:t>1.2.4</w:t>
            </w:r>
          </w:p>
        </w:tc>
        <w:tc>
          <w:tcPr>
            <w:tcW w:w="3476" w:type="dxa"/>
            <w:tcBorders>
              <w:top w:val="single" w:sz="4" w:space="0" w:color="000000"/>
              <w:bottom w:val="single" w:sz="4" w:space="0" w:color="000000"/>
            </w:tcBorders>
            <w:shd w:val="clear" w:color="auto" w:fill="auto"/>
          </w:tcPr>
          <w:p w14:paraId="2BEB88DF" w14:textId="54BEB48C" w:rsidR="00EF6C13" w:rsidRPr="00F74A0F" w:rsidRDefault="00C861EE" w:rsidP="00236FC7">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На</w:t>
            </w:r>
            <w:r w:rsidR="00EF6C13" w:rsidRPr="00F74A0F">
              <w:rPr>
                <w:rFonts w:ascii="Times New Roman" w:eastAsia="Times New Roman" w:hAnsi="Times New Roman"/>
                <w:color w:val="000000"/>
                <w:sz w:val="19"/>
                <w:szCs w:val="19"/>
              </w:rPr>
              <w:t xml:space="preserve"> создание и (или) развитие Регионального инжинирингового центра «Развитие рынка систем безопасности информационных и </w:t>
            </w:r>
            <w:proofErr w:type="spellStart"/>
            <w:r w:rsidR="00EF6C13" w:rsidRPr="00F74A0F">
              <w:rPr>
                <w:rFonts w:ascii="Times New Roman" w:eastAsia="Times New Roman" w:hAnsi="Times New Roman"/>
                <w:color w:val="000000"/>
                <w:sz w:val="19"/>
                <w:szCs w:val="19"/>
              </w:rPr>
              <w:t>кибер</w:t>
            </w:r>
            <w:proofErr w:type="spellEnd"/>
            <w:r w:rsidR="00EF6C13" w:rsidRPr="00F74A0F">
              <w:rPr>
                <w:rFonts w:ascii="Times New Roman" w:eastAsia="Times New Roman" w:hAnsi="Times New Roman"/>
                <w:color w:val="000000"/>
                <w:sz w:val="19"/>
                <w:szCs w:val="19"/>
              </w:rPr>
              <w:t>-физических систем («</w:t>
            </w:r>
            <w:proofErr w:type="spellStart"/>
            <w:r w:rsidR="00EF6C13" w:rsidRPr="00F74A0F">
              <w:rPr>
                <w:rFonts w:ascii="Times New Roman" w:eastAsia="Times New Roman" w:hAnsi="Times New Roman"/>
                <w:color w:val="000000"/>
                <w:sz w:val="19"/>
                <w:szCs w:val="19"/>
              </w:rPr>
              <w:t>СэйфНэт</w:t>
            </w:r>
            <w:proofErr w:type="spellEnd"/>
            <w:r w:rsidR="00EF6C13" w:rsidRPr="00F74A0F">
              <w:rPr>
                <w:rFonts w:ascii="Times New Roman" w:eastAsia="Times New Roman" w:hAnsi="Times New Roman"/>
                <w:color w:val="000000"/>
                <w:sz w:val="19"/>
                <w:szCs w:val="19"/>
              </w:rPr>
              <w:t>») кластера ИТРЭ</w:t>
            </w:r>
          </w:p>
          <w:p w14:paraId="05EE8D16" w14:textId="77777777" w:rsidR="00EF6C13" w:rsidRPr="00F74A0F" w:rsidRDefault="00EF6C13" w:rsidP="00EF6C13">
            <w:pPr>
              <w:widowControl w:val="0"/>
              <w:pBdr>
                <w:top w:val="nil"/>
                <w:left w:val="nil"/>
                <w:bottom w:val="nil"/>
                <w:right w:val="nil"/>
                <w:between w:val="nil"/>
              </w:pBdr>
              <w:spacing w:before="20" w:after="0" w:line="240" w:lineRule="auto"/>
              <w:ind w:right="-62"/>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2BA72FB4" w14:textId="77777777" w:rsidR="00EF6C13" w:rsidRPr="00D656CD" w:rsidRDefault="00EF6C13" w:rsidP="00EF6C13">
            <w:pPr>
              <w:widowControl w:val="0"/>
              <w:pBdr>
                <w:top w:val="nil"/>
                <w:left w:val="nil"/>
                <w:bottom w:val="nil"/>
                <w:right w:val="nil"/>
                <w:between w:val="nil"/>
              </w:pBdr>
              <w:spacing w:before="20" w:after="0" w:line="216"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47DDD466" w14:textId="77777777" w:rsidR="00EF6C13" w:rsidRPr="00D656CD" w:rsidRDefault="00EF6C13" w:rsidP="00EF6C13">
            <w:pPr>
              <w:widowControl w:val="0"/>
              <w:pBdr>
                <w:top w:val="nil"/>
                <w:left w:val="nil"/>
                <w:bottom w:val="nil"/>
                <w:right w:val="nil"/>
                <w:between w:val="nil"/>
              </w:pBdr>
              <w:spacing w:before="20" w:after="0" w:line="216"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vAlign w:val="center"/>
          </w:tcPr>
          <w:p w14:paraId="242A15E3" w14:textId="6CB94A96" w:rsidR="00595472" w:rsidRPr="00D656CD" w:rsidRDefault="00595472" w:rsidP="00EF6C13">
            <w:pPr>
              <w:jc w:val="center"/>
              <w:rPr>
                <w:rFonts w:ascii="Times New Roman" w:hAnsi="Times New Roman"/>
                <w:sz w:val="20"/>
              </w:rPr>
            </w:pPr>
            <w:r>
              <w:rPr>
                <w:rFonts w:ascii="Times New Roman" w:hAnsi="Times New Roman"/>
                <w:sz w:val="20"/>
              </w:rPr>
              <w:t>19 397,6</w:t>
            </w:r>
          </w:p>
        </w:tc>
        <w:tc>
          <w:tcPr>
            <w:tcW w:w="1134" w:type="dxa"/>
            <w:tcBorders>
              <w:top w:val="single" w:sz="4" w:space="0" w:color="000000"/>
              <w:bottom w:val="single" w:sz="4" w:space="0" w:color="000000"/>
            </w:tcBorders>
            <w:shd w:val="clear" w:color="auto" w:fill="auto"/>
            <w:vAlign w:val="center"/>
          </w:tcPr>
          <w:p w14:paraId="7D966E37" w14:textId="6DA6C9FA" w:rsidR="00EF6C13" w:rsidRPr="00D656CD" w:rsidRDefault="00EF6C13" w:rsidP="00EF6C13">
            <w:pPr>
              <w:jc w:val="center"/>
              <w:rPr>
                <w:rFonts w:ascii="Times New Roman" w:hAnsi="Times New Roman"/>
                <w:sz w:val="20"/>
              </w:rPr>
            </w:pPr>
            <w:r w:rsidRPr="00D656CD">
              <w:rPr>
                <w:rFonts w:ascii="Times New Roman" w:hAnsi="Times New Roman"/>
                <w:sz w:val="20"/>
              </w:rPr>
              <w:t>30 652,7</w:t>
            </w:r>
          </w:p>
        </w:tc>
        <w:tc>
          <w:tcPr>
            <w:tcW w:w="1134" w:type="dxa"/>
            <w:tcBorders>
              <w:top w:val="single" w:sz="4" w:space="0" w:color="000000"/>
              <w:bottom w:val="single" w:sz="4" w:space="0" w:color="000000"/>
            </w:tcBorders>
            <w:shd w:val="clear" w:color="auto" w:fill="auto"/>
            <w:vAlign w:val="center"/>
          </w:tcPr>
          <w:p w14:paraId="0F0F427F" w14:textId="269D3B05" w:rsidR="00EF6C13" w:rsidRPr="00D656CD" w:rsidRDefault="00EF6C13" w:rsidP="00EF6C13">
            <w:pPr>
              <w:jc w:val="center"/>
              <w:rPr>
                <w:rFonts w:ascii="Times New Roman" w:hAnsi="Times New Roman"/>
                <w:sz w:val="20"/>
              </w:rPr>
            </w:pPr>
            <w:r w:rsidRPr="00D656CD">
              <w:rPr>
                <w:rFonts w:ascii="Times New Roman" w:hAnsi="Times New Roman"/>
                <w:sz w:val="20"/>
              </w:rPr>
              <w:t>33 704,8</w:t>
            </w:r>
          </w:p>
        </w:tc>
        <w:tc>
          <w:tcPr>
            <w:tcW w:w="1134" w:type="dxa"/>
            <w:tcBorders>
              <w:top w:val="single" w:sz="4" w:space="0" w:color="000000"/>
              <w:bottom w:val="single" w:sz="4" w:space="0" w:color="000000"/>
            </w:tcBorders>
            <w:shd w:val="clear" w:color="auto" w:fill="auto"/>
            <w:vAlign w:val="center"/>
          </w:tcPr>
          <w:p w14:paraId="5776C832" w14:textId="5E6A4B3A" w:rsidR="00EF6C13" w:rsidRPr="00D656CD" w:rsidRDefault="00EF6C13" w:rsidP="00EF6C13">
            <w:pPr>
              <w:jc w:val="center"/>
              <w:rPr>
                <w:rFonts w:ascii="Times New Roman" w:hAnsi="Times New Roman"/>
                <w:sz w:val="20"/>
              </w:rPr>
            </w:pPr>
            <w:r w:rsidRPr="00D656CD">
              <w:rPr>
                <w:rFonts w:ascii="Times New Roman" w:hAnsi="Times New Roman"/>
                <w:sz w:val="20"/>
              </w:rPr>
              <w:t>35 053,0</w:t>
            </w:r>
          </w:p>
        </w:tc>
        <w:tc>
          <w:tcPr>
            <w:tcW w:w="1016" w:type="dxa"/>
            <w:gridSpan w:val="2"/>
            <w:tcBorders>
              <w:top w:val="single" w:sz="4" w:space="0" w:color="000000"/>
              <w:bottom w:val="single" w:sz="4" w:space="0" w:color="000000"/>
            </w:tcBorders>
            <w:shd w:val="clear" w:color="auto" w:fill="auto"/>
            <w:vAlign w:val="center"/>
          </w:tcPr>
          <w:p w14:paraId="02EAF9A3" w14:textId="38A28FA8" w:rsidR="00EF6C13" w:rsidRPr="00D656CD" w:rsidRDefault="00EF6C13" w:rsidP="00EF6C13">
            <w:pPr>
              <w:jc w:val="center"/>
              <w:rPr>
                <w:rFonts w:ascii="Times New Roman" w:hAnsi="Times New Roman"/>
                <w:sz w:val="20"/>
              </w:rPr>
            </w:pPr>
            <w:r w:rsidRPr="00D656CD">
              <w:rPr>
                <w:rFonts w:ascii="Times New Roman" w:hAnsi="Times New Roman"/>
                <w:sz w:val="20"/>
              </w:rPr>
              <w:t>36 455,1</w:t>
            </w:r>
          </w:p>
        </w:tc>
        <w:tc>
          <w:tcPr>
            <w:tcW w:w="1111" w:type="dxa"/>
            <w:tcBorders>
              <w:top w:val="single" w:sz="4" w:space="0" w:color="000000"/>
              <w:bottom w:val="single" w:sz="4" w:space="0" w:color="000000"/>
            </w:tcBorders>
            <w:shd w:val="clear" w:color="auto" w:fill="auto"/>
            <w:vAlign w:val="center"/>
          </w:tcPr>
          <w:p w14:paraId="0B77A308" w14:textId="47968303" w:rsidR="00EF6C13" w:rsidRPr="00D656CD" w:rsidRDefault="00EF6C13" w:rsidP="00EF6C13">
            <w:pPr>
              <w:jc w:val="center"/>
              <w:rPr>
                <w:rFonts w:ascii="Times New Roman" w:hAnsi="Times New Roman"/>
                <w:sz w:val="20"/>
              </w:rPr>
            </w:pPr>
            <w:r w:rsidRPr="00D656CD">
              <w:rPr>
                <w:rFonts w:ascii="Times New Roman" w:hAnsi="Times New Roman"/>
                <w:sz w:val="20"/>
              </w:rPr>
              <w:t>37 913,3</w:t>
            </w:r>
          </w:p>
        </w:tc>
        <w:tc>
          <w:tcPr>
            <w:tcW w:w="1275" w:type="dxa"/>
            <w:tcBorders>
              <w:top w:val="single" w:sz="4" w:space="0" w:color="000000"/>
              <w:bottom w:val="single" w:sz="4" w:space="0" w:color="000000"/>
            </w:tcBorders>
            <w:shd w:val="clear" w:color="auto" w:fill="auto"/>
            <w:vAlign w:val="center"/>
          </w:tcPr>
          <w:p w14:paraId="07B621F5" w14:textId="7B6459C8" w:rsidR="00EF6C13" w:rsidRPr="00D656CD" w:rsidRDefault="00EF6C13" w:rsidP="00EF6C13">
            <w:pPr>
              <w:jc w:val="center"/>
              <w:rPr>
                <w:rFonts w:ascii="Times New Roman" w:hAnsi="Times New Roman"/>
                <w:sz w:val="20"/>
              </w:rPr>
            </w:pPr>
            <w:r w:rsidRPr="00D656CD">
              <w:rPr>
                <w:rFonts w:ascii="Times New Roman" w:hAnsi="Times New Roman"/>
                <w:sz w:val="20"/>
              </w:rPr>
              <w:t>203 571,9</w:t>
            </w:r>
          </w:p>
        </w:tc>
        <w:tc>
          <w:tcPr>
            <w:tcW w:w="1701" w:type="dxa"/>
            <w:tcBorders>
              <w:top w:val="single" w:sz="4" w:space="0" w:color="000000"/>
              <w:bottom w:val="single" w:sz="4" w:space="0" w:color="000000"/>
            </w:tcBorders>
            <w:shd w:val="clear" w:color="auto" w:fill="auto"/>
          </w:tcPr>
          <w:p w14:paraId="71417960"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2.1, индикатор № 2.2, </w:t>
            </w:r>
          </w:p>
        </w:tc>
      </w:tr>
      <w:tr w:rsidR="00EF6C13" w:rsidRPr="00D656CD" w14:paraId="48A1FD2C" w14:textId="77777777" w:rsidTr="00744F14">
        <w:tc>
          <w:tcPr>
            <w:tcW w:w="488" w:type="dxa"/>
            <w:tcBorders>
              <w:top w:val="single" w:sz="4" w:space="0" w:color="000000"/>
              <w:bottom w:val="single" w:sz="4" w:space="0" w:color="000000"/>
            </w:tcBorders>
            <w:shd w:val="clear" w:color="auto" w:fill="auto"/>
          </w:tcPr>
          <w:p w14:paraId="0D4DAA18"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1.2.5</w:t>
            </w:r>
          </w:p>
        </w:tc>
        <w:tc>
          <w:tcPr>
            <w:tcW w:w="3476" w:type="dxa"/>
            <w:tcBorders>
              <w:top w:val="single" w:sz="4" w:space="0" w:color="000000"/>
              <w:bottom w:val="single" w:sz="4" w:space="0" w:color="000000"/>
            </w:tcBorders>
            <w:shd w:val="clear" w:color="auto" w:fill="auto"/>
          </w:tcPr>
          <w:p w14:paraId="77830B7E" w14:textId="019916AF" w:rsidR="00EF6C13" w:rsidRPr="00F74A0F" w:rsidRDefault="00C861EE"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На</w:t>
            </w:r>
            <w:r w:rsidR="00EF6C13" w:rsidRPr="00F74A0F">
              <w:rPr>
                <w:rFonts w:ascii="Times New Roman" w:eastAsia="Times New Roman" w:hAnsi="Times New Roman"/>
                <w:color w:val="000000"/>
                <w:sz w:val="19"/>
                <w:szCs w:val="19"/>
              </w:rPr>
              <w:t xml:space="preserve"> создание и (или) развитие РИЦ РЭП</w:t>
            </w:r>
          </w:p>
          <w:p w14:paraId="795CEA7D" w14:textId="77777777" w:rsidR="00EF6C13" w:rsidRPr="00F74A0F"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C9CB837" w14:textId="77777777" w:rsidR="00EF6C13" w:rsidRPr="00D656CD" w:rsidRDefault="00EF6C13" w:rsidP="00EF6C13">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3A4F77FF" w14:textId="77777777" w:rsidR="00EF6C13" w:rsidRDefault="00EF6C13" w:rsidP="00EF6C13">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p w14:paraId="23540B18" w14:textId="3DDBF4EA" w:rsidR="003F5408" w:rsidRPr="00D656CD" w:rsidRDefault="003F5408" w:rsidP="00EF6C13">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vAlign w:val="center"/>
          </w:tcPr>
          <w:p w14:paraId="6A3A6DF5" w14:textId="134DCD08" w:rsidR="00595472" w:rsidRPr="00D656CD" w:rsidRDefault="00595472" w:rsidP="00EF6C13">
            <w:pPr>
              <w:jc w:val="center"/>
              <w:rPr>
                <w:rFonts w:ascii="Times New Roman" w:hAnsi="Times New Roman"/>
                <w:sz w:val="20"/>
              </w:rPr>
            </w:pPr>
            <w:r>
              <w:rPr>
                <w:rFonts w:ascii="Times New Roman" w:hAnsi="Times New Roman"/>
                <w:sz w:val="20"/>
              </w:rPr>
              <w:t>68 565,0</w:t>
            </w:r>
          </w:p>
        </w:tc>
        <w:tc>
          <w:tcPr>
            <w:tcW w:w="1134" w:type="dxa"/>
            <w:tcBorders>
              <w:top w:val="single" w:sz="4" w:space="0" w:color="000000"/>
              <w:bottom w:val="single" w:sz="4" w:space="0" w:color="000000"/>
            </w:tcBorders>
            <w:shd w:val="clear" w:color="auto" w:fill="auto"/>
            <w:vAlign w:val="center"/>
          </w:tcPr>
          <w:p w14:paraId="5E9952D4" w14:textId="00BE23D8" w:rsidR="00EF6C13" w:rsidRPr="00D656CD" w:rsidRDefault="00EF6C13" w:rsidP="00EF6C13">
            <w:pPr>
              <w:jc w:val="center"/>
              <w:rPr>
                <w:rFonts w:ascii="Times New Roman" w:hAnsi="Times New Roman"/>
                <w:sz w:val="20"/>
              </w:rPr>
            </w:pPr>
            <w:r w:rsidRPr="00D656CD">
              <w:rPr>
                <w:rFonts w:ascii="Times New Roman" w:hAnsi="Times New Roman"/>
                <w:sz w:val="20"/>
              </w:rPr>
              <w:t>50 357,5</w:t>
            </w:r>
          </w:p>
        </w:tc>
        <w:tc>
          <w:tcPr>
            <w:tcW w:w="1134" w:type="dxa"/>
            <w:tcBorders>
              <w:top w:val="single" w:sz="4" w:space="0" w:color="000000"/>
              <w:bottom w:val="single" w:sz="4" w:space="0" w:color="000000"/>
            </w:tcBorders>
            <w:shd w:val="clear" w:color="auto" w:fill="auto"/>
            <w:vAlign w:val="center"/>
          </w:tcPr>
          <w:p w14:paraId="3B0B6E66" w14:textId="3C1481A5" w:rsidR="00EF6C13" w:rsidRPr="00D656CD" w:rsidRDefault="00EF6C13" w:rsidP="00EF6C13">
            <w:pPr>
              <w:jc w:val="center"/>
              <w:rPr>
                <w:rFonts w:ascii="Times New Roman" w:hAnsi="Times New Roman"/>
                <w:sz w:val="20"/>
              </w:rPr>
            </w:pPr>
            <w:r w:rsidRPr="00D656CD">
              <w:rPr>
                <w:rFonts w:ascii="Times New Roman" w:hAnsi="Times New Roman"/>
                <w:sz w:val="20"/>
              </w:rPr>
              <w:t>49 311,0</w:t>
            </w:r>
          </w:p>
        </w:tc>
        <w:tc>
          <w:tcPr>
            <w:tcW w:w="1134" w:type="dxa"/>
            <w:tcBorders>
              <w:top w:val="single" w:sz="4" w:space="0" w:color="000000"/>
              <w:bottom w:val="single" w:sz="4" w:space="0" w:color="000000"/>
            </w:tcBorders>
            <w:shd w:val="clear" w:color="auto" w:fill="auto"/>
            <w:vAlign w:val="center"/>
          </w:tcPr>
          <w:p w14:paraId="409721A9" w14:textId="1A911B87" w:rsidR="00EF6C13" w:rsidRPr="00D656CD" w:rsidRDefault="00EF6C13" w:rsidP="00EF6C13">
            <w:pPr>
              <w:jc w:val="center"/>
              <w:rPr>
                <w:rFonts w:ascii="Times New Roman" w:hAnsi="Times New Roman"/>
                <w:sz w:val="20"/>
              </w:rPr>
            </w:pPr>
            <w:r w:rsidRPr="00D656CD">
              <w:rPr>
                <w:rFonts w:ascii="Times New Roman" w:hAnsi="Times New Roman"/>
                <w:sz w:val="20"/>
              </w:rPr>
              <w:t>51 283,4</w:t>
            </w:r>
          </w:p>
        </w:tc>
        <w:tc>
          <w:tcPr>
            <w:tcW w:w="1016" w:type="dxa"/>
            <w:gridSpan w:val="2"/>
            <w:tcBorders>
              <w:top w:val="single" w:sz="4" w:space="0" w:color="000000"/>
              <w:bottom w:val="single" w:sz="4" w:space="0" w:color="000000"/>
            </w:tcBorders>
            <w:shd w:val="clear" w:color="auto" w:fill="auto"/>
            <w:vAlign w:val="center"/>
          </w:tcPr>
          <w:p w14:paraId="00F32BBC" w14:textId="7D64D0AC" w:rsidR="00EF6C13" w:rsidRPr="00D656CD" w:rsidRDefault="00EF6C13" w:rsidP="00EF6C13">
            <w:pPr>
              <w:jc w:val="center"/>
              <w:rPr>
                <w:rFonts w:ascii="Times New Roman" w:hAnsi="Times New Roman"/>
                <w:sz w:val="20"/>
              </w:rPr>
            </w:pPr>
            <w:r w:rsidRPr="00D656CD">
              <w:rPr>
                <w:rFonts w:ascii="Times New Roman" w:hAnsi="Times New Roman"/>
                <w:sz w:val="20"/>
              </w:rPr>
              <w:t>53 334,7</w:t>
            </w:r>
          </w:p>
        </w:tc>
        <w:tc>
          <w:tcPr>
            <w:tcW w:w="1111" w:type="dxa"/>
            <w:tcBorders>
              <w:top w:val="single" w:sz="4" w:space="0" w:color="000000"/>
              <w:bottom w:val="single" w:sz="4" w:space="0" w:color="000000"/>
            </w:tcBorders>
            <w:shd w:val="clear" w:color="auto" w:fill="auto"/>
            <w:vAlign w:val="center"/>
          </w:tcPr>
          <w:p w14:paraId="0BE18EE3" w14:textId="4A27BD64" w:rsidR="00EF6C13" w:rsidRPr="00D656CD" w:rsidRDefault="00EF6C13" w:rsidP="00EF6C13">
            <w:pPr>
              <w:jc w:val="center"/>
              <w:rPr>
                <w:rFonts w:ascii="Times New Roman" w:hAnsi="Times New Roman"/>
                <w:sz w:val="20"/>
              </w:rPr>
            </w:pPr>
            <w:r w:rsidRPr="00D656CD">
              <w:rPr>
                <w:rFonts w:ascii="Times New Roman" w:hAnsi="Times New Roman"/>
                <w:sz w:val="20"/>
              </w:rPr>
              <w:t>55 468,1</w:t>
            </w:r>
          </w:p>
        </w:tc>
        <w:tc>
          <w:tcPr>
            <w:tcW w:w="1275" w:type="dxa"/>
            <w:tcBorders>
              <w:top w:val="single" w:sz="4" w:space="0" w:color="000000"/>
              <w:bottom w:val="single" w:sz="4" w:space="0" w:color="000000"/>
            </w:tcBorders>
            <w:shd w:val="clear" w:color="auto" w:fill="auto"/>
            <w:vAlign w:val="center"/>
          </w:tcPr>
          <w:p w14:paraId="673347CC" w14:textId="2BE3A170" w:rsidR="00EF6C13" w:rsidRPr="00D656CD" w:rsidRDefault="00EF6C13" w:rsidP="00EF6C13">
            <w:pPr>
              <w:jc w:val="center"/>
              <w:rPr>
                <w:rFonts w:ascii="Times New Roman" w:hAnsi="Times New Roman"/>
                <w:sz w:val="20"/>
              </w:rPr>
            </w:pPr>
            <w:r w:rsidRPr="00D656CD">
              <w:rPr>
                <w:rFonts w:ascii="Times New Roman" w:hAnsi="Times New Roman"/>
                <w:sz w:val="20"/>
              </w:rPr>
              <w:t>306 070,7</w:t>
            </w:r>
          </w:p>
        </w:tc>
        <w:tc>
          <w:tcPr>
            <w:tcW w:w="1701" w:type="dxa"/>
            <w:tcBorders>
              <w:top w:val="single" w:sz="4" w:space="0" w:color="000000"/>
              <w:bottom w:val="single" w:sz="4" w:space="0" w:color="000000"/>
            </w:tcBorders>
            <w:shd w:val="clear" w:color="auto" w:fill="auto"/>
          </w:tcPr>
          <w:p w14:paraId="35563E54"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2.2</w:t>
            </w:r>
          </w:p>
        </w:tc>
      </w:tr>
      <w:tr w:rsidR="00EF6C13" w:rsidRPr="00D656CD" w14:paraId="08A37F85" w14:textId="77777777" w:rsidTr="00744F14">
        <w:tc>
          <w:tcPr>
            <w:tcW w:w="488" w:type="dxa"/>
            <w:tcBorders>
              <w:top w:val="single" w:sz="4" w:space="0" w:color="000000"/>
              <w:bottom w:val="single" w:sz="4" w:space="0" w:color="000000"/>
            </w:tcBorders>
            <w:shd w:val="clear" w:color="auto" w:fill="auto"/>
          </w:tcPr>
          <w:p w14:paraId="097A66F7" w14:textId="77777777" w:rsidR="00EF6C13" w:rsidRPr="00D656CD" w:rsidRDefault="00EF6C13" w:rsidP="00EF6C1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1.2.6</w:t>
            </w:r>
          </w:p>
        </w:tc>
        <w:tc>
          <w:tcPr>
            <w:tcW w:w="3476" w:type="dxa"/>
            <w:tcBorders>
              <w:top w:val="single" w:sz="4" w:space="0" w:color="000000"/>
              <w:bottom w:val="single" w:sz="4" w:space="0" w:color="000000"/>
            </w:tcBorders>
            <w:shd w:val="clear" w:color="auto" w:fill="auto"/>
          </w:tcPr>
          <w:p w14:paraId="178D787C" w14:textId="0DD6C0D6" w:rsidR="00EF6C13" w:rsidRPr="00F74A0F" w:rsidRDefault="00C861EE"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w:t>
            </w:r>
            <w:r w:rsidR="00236FC7" w:rsidRPr="00F74A0F">
              <w:rPr>
                <w:rFonts w:ascii="Times New Roman" w:eastAsia="Times New Roman" w:hAnsi="Times New Roman"/>
                <w:color w:val="000000"/>
                <w:sz w:val="19"/>
                <w:szCs w:val="19"/>
              </w:rPr>
              <w:t>а</w:t>
            </w:r>
            <w:r w:rsidR="00EF6C13" w:rsidRPr="00F74A0F">
              <w:rPr>
                <w:rFonts w:ascii="Times New Roman" w:eastAsia="Times New Roman" w:hAnsi="Times New Roman"/>
                <w:color w:val="000000"/>
                <w:sz w:val="19"/>
                <w:szCs w:val="19"/>
              </w:rPr>
              <w:t xml:space="preserve"> обеспечение деятельности пилотного проекта бизнес-инкубатора</w:t>
            </w:r>
          </w:p>
          <w:p w14:paraId="37CCCD60" w14:textId="1573B59A" w:rsidR="00236FC7" w:rsidRPr="00F74A0F" w:rsidRDefault="00236FC7" w:rsidP="00236FC7">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46EFA5D4" w14:textId="77777777" w:rsidR="00EF6C13" w:rsidRPr="00D656CD" w:rsidRDefault="00EF6C13" w:rsidP="00EF6C13">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7C32F038" w14:textId="77777777" w:rsidR="00EF6C13" w:rsidRDefault="00EF6C13" w:rsidP="00EF6C13">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p w14:paraId="72B99A91" w14:textId="59BE7FA0" w:rsidR="003F5408" w:rsidRPr="00D656CD" w:rsidRDefault="003F5408" w:rsidP="00EF6C13">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vAlign w:val="center"/>
          </w:tcPr>
          <w:p w14:paraId="556BA3BC" w14:textId="18C738A0" w:rsidR="00595472" w:rsidRPr="00D656CD" w:rsidRDefault="00595472" w:rsidP="00EF6C13">
            <w:pPr>
              <w:jc w:val="center"/>
              <w:rPr>
                <w:rFonts w:ascii="Times New Roman" w:hAnsi="Times New Roman"/>
                <w:sz w:val="20"/>
              </w:rPr>
            </w:pPr>
            <w:r>
              <w:rPr>
                <w:rFonts w:ascii="Times New Roman" w:hAnsi="Times New Roman"/>
                <w:sz w:val="20"/>
              </w:rPr>
              <w:t>67 606,4</w:t>
            </w:r>
          </w:p>
        </w:tc>
        <w:tc>
          <w:tcPr>
            <w:tcW w:w="1134" w:type="dxa"/>
            <w:tcBorders>
              <w:top w:val="single" w:sz="4" w:space="0" w:color="000000"/>
              <w:bottom w:val="single" w:sz="4" w:space="0" w:color="000000"/>
            </w:tcBorders>
            <w:shd w:val="clear" w:color="auto" w:fill="auto"/>
            <w:vAlign w:val="center"/>
          </w:tcPr>
          <w:p w14:paraId="1D755544" w14:textId="3939106D" w:rsidR="00EF6C13" w:rsidRPr="00D656CD" w:rsidRDefault="00EF6C13" w:rsidP="00EF6C13">
            <w:pPr>
              <w:jc w:val="center"/>
              <w:rPr>
                <w:rFonts w:ascii="Times New Roman" w:hAnsi="Times New Roman"/>
                <w:sz w:val="20"/>
              </w:rPr>
            </w:pPr>
            <w:r w:rsidRPr="00D656CD">
              <w:rPr>
                <w:rFonts w:ascii="Times New Roman" w:hAnsi="Times New Roman"/>
                <w:sz w:val="20"/>
              </w:rPr>
              <w:t>43 288,0</w:t>
            </w:r>
          </w:p>
        </w:tc>
        <w:tc>
          <w:tcPr>
            <w:tcW w:w="1134" w:type="dxa"/>
            <w:tcBorders>
              <w:top w:val="single" w:sz="4" w:space="0" w:color="000000"/>
              <w:bottom w:val="single" w:sz="4" w:space="0" w:color="000000"/>
            </w:tcBorders>
            <w:shd w:val="clear" w:color="auto" w:fill="auto"/>
            <w:vAlign w:val="center"/>
          </w:tcPr>
          <w:p w14:paraId="3954CFBF" w14:textId="4968F0AF" w:rsidR="00EF6C13" w:rsidRPr="00D656CD" w:rsidRDefault="00EF6C13" w:rsidP="00EF6C13">
            <w:pPr>
              <w:jc w:val="center"/>
              <w:rPr>
                <w:rFonts w:ascii="Times New Roman" w:hAnsi="Times New Roman"/>
                <w:sz w:val="20"/>
              </w:rPr>
            </w:pPr>
            <w:r w:rsidRPr="00D656CD">
              <w:rPr>
                <w:rFonts w:ascii="Times New Roman" w:hAnsi="Times New Roman"/>
                <w:sz w:val="20"/>
              </w:rPr>
              <w:t>43 502,3</w:t>
            </w:r>
          </w:p>
        </w:tc>
        <w:tc>
          <w:tcPr>
            <w:tcW w:w="1134" w:type="dxa"/>
            <w:tcBorders>
              <w:top w:val="single" w:sz="4" w:space="0" w:color="000000"/>
              <w:bottom w:val="single" w:sz="4" w:space="0" w:color="000000"/>
            </w:tcBorders>
            <w:shd w:val="clear" w:color="auto" w:fill="auto"/>
            <w:vAlign w:val="center"/>
          </w:tcPr>
          <w:p w14:paraId="05B29527" w14:textId="745B6CA8" w:rsidR="00EF6C13" w:rsidRPr="00D656CD" w:rsidRDefault="00EF6C13" w:rsidP="00EF6C13">
            <w:pPr>
              <w:jc w:val="center"/>
              <w:rPr>
                <w:rFonts w:ascii="Times New Roman" w:hAnsi="Times New Roman"/>
                <w:sz w:val="20"/>
              </w:rPr>
            </w:pPr>
            <w:r w:rsidRPr="00D656CD">
              <w:rPr>
                <w:rFonts w:ascii="Times New Roman" w:hAnsi="Times New Roman"/>
                <w:sz w:val="20"/>
              </w:rPr>
              <w:t>45 242,4</w:t>
            </w:r>
          </w:p>
        </w:tc>
        <w:tc>
          <w:tcPr>
            <w:tcW w:w="1016" w:type="dxa"/>
            <w:gridSpan w:val="2"/>
            <w:tcBorders>
              <w:top w:val="single" w:sz="4" w:space="0" w:color="000000"/>
              <w:bottom w:val="single" w:sz="4" w:space="0" w:color="000000"/>
            </w:tcBorders>
            <w:shd w:val="clear" w:color="auto" w:fill="auto"/>
            <w:vAlign w:val="center"/>
          </w:tcPr>
          <w:p w14:paraId="2F10A693" w14:textId="0F0F4C9A" w:rsidR="00EF6C13" w:rsidRPr="00D656CD" w:rsidRDefault="00EF6C13" w:rsidP="00EF6C13">
            <w:pPr>
              <w:jc w:val="center"/>
              <w:rPr>
                <w:rFonts w:ascii="Times New Roman" w:hAnsi="Times New Roman"/>
                <w:sz w:val="20"/>
              </w:rPr>
            </w:pPr>
            <w:r w:rsidRPr="00D656CD">
              <w:rPr>
                <w:rFonts w:ascii="Times New Roman" w:hAnsi="Times New Roman"/>
                <w:sz w:val="20"/>
              </w:rPr>
              <w:t>47 052,1</w:t>
            </w:r>
          </w:p>
        </w:tc>
        <w:tc>
          <w:tcPr>
            <w:tcW w:w="1111" w:type="dxa"/>
            <w:tcBorders>
              <w:top w:val="single" w:sz="4" w:space="0" w:color="000000"/>
              <w:bottom w:val="single" w:sz="4" w:space="0" w:color="000000"/>
            </w:tcBorders>
            <w:shd w:val="clear" w:color="auto" w:fill="auto"/>
            <w:vAlign w:val="center"/>
          </w:tcPr>
          <w:p w14:paraId="2CD33217" w14:textId="19A52DD2" w:rsidR="00EF6C13" w:rsidRPr="00D656CD" w:rsidRDefault="00EF6C13" w:rsidP="00EF6C13">
            <w:pPr>
              <w:jc w:val="center"/>
              <w:rPr>
                <w:rFonts w:ascii="Times New Roman" w:hAnsi="Times New Roman"/>
                <w:sz w:val="20"/>
              </w:rPr>
            </w:pPr>
            <w:r w:rsidRPr="00D656CD">
              <w:rPr>
                <w:rFonts w:ascii="Times New Roman" w:hAnsi="Times New Roman"/>
                <w:sz w:val="20"/>
              </w:rPr>
              <w:t>48 934,2</w:t>
            </w:r>
          </w:p>
        </w:tc>
        <w:tc>
          <w:tcPr>
            <w:tcW w:w="1275" w:type="dxa"/>
            <w:tcBorders>
              <w:top w:val="single" w:sz="4" w:space="0" w:color="000000"/>
              <w:bottom w:val="single" w:sz="4" w:space="0" w:color="000000"/>
            </w:tcBorders>
            <w:shd w:val="clear" w:color="auto" w:fill="auto"/>
            <w:vAlign w:val="center"/>
          </w:tcPr>
          <w:p w14:paraId="3D356A48" w14:textId="3401FC87" w:rsidR="00EF6C13" w:rsidRPr="00D656CD" w:rsidRDefault="00EF6C13" w:rsidP="00EF6C13">
            <w:pPr>
              <w:jc w:val="center"/>
              <w:rPr>
                <w:rFonts w:ascii="Times New Roman" w:hAnsi="Times New Roman"/>
                <w:sz w:val="20"/>
              </w:rPr>
            </w:pPr>
            <w:r w:rsidRPr="00D656CD">
              <w:rPr>
                <w:rFonts w:ascii="Times New Roman" w:hAnsi="Times New Roman"/>
                <w:sz w:val="20"/>
              </w:rPr>
              <w:t>271 307,0</w:t>
            </w:r>
          </w:p>
        </w:tc>
        <w:tc>
          <w:tcPr>
            <w:tcW w:w="1701" w:type="dxa"/>
            <w:tcBorders>
              <w:top w:val="single" w:sz="4" w:space="0" w:color="000000"/>
              <w:bottom w:val="single" w:sz="4" w:space="0" w:color="000000"/>
            </w:tcBorders>
            <w:shd w:val="clear" w:color="auto" w:fill="auto"/>
          </w:tcPr>
          <w:p w14:paraId="453B2266" w14:textId="77777777" w:rsidR="00EF6C13" w:rsidRPr="00D656CD" w:rsidRDefault="00EF6C13" w:rsidP="00EF6C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2.2</w:t>
            </w:r>
          </w:p>
        </w:tc>
      </w:tr>
      <w:tr w:rsidR="004B51C0" w:rsidRPr="00D656CD" w14:paraId="1EB7578D" w14:textId="77777777" w:rsidTr="00735A18">
        <w:tc>
          <w:tcPr>
            <w:tcW w:w="488" w:type="dxa"/>
            <w:tcBorders>
              <w:top w:val="single" w:sz="4" w:space="0" w:color="000000"/>
              <w:bottom w:val="single" w:sz="4" w:space="0" w:color="000000"/>
            </w:tcBorders>
            <w:shd w:val="clear" w:color="auto" w:fill="auto"/>
          </w:tcPr>
          <w:p w14:paraId="035FCA57" w14:textId="77777777" w:rsidR="004B51C0" w:rsidRPr="00D656CD" w:rsidRDefault="004B51C0" w:rsidP="004B51C0">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1.3</w:t>
            </w:r>
          </w:p>
        </w:tc>
        <w:tc>
          <w:tcPr>
            <w:tcW w:w="3476" w:type="dxa"/>
            <w:tcBorders>
              <w:top w:val="single" w:sz="4" w:space="0" w:color="000000"/>
              <w:bottom w:val="single" w:sz="4" w:space="0" w:color="000000"/>
            </w:tcBorders>
            <w:shd w:val="clear" w:color="auto" w:fill="auto"/>
          </w:tcPr>
          <w:p w14:paraId="0CE227DA" w14:textId="77777777" w:rsidR="004B51C0" w:rsidRPr="00F74A0F"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Организация и проведение конференции по реализации Национальной технологической инициативы на территории </w:t>
            </w:r>
          </w:p>
          <w:p w14:paraId="2E04F3F1" w14:textId="77777777" w:rsidR="004B51C0" w:rsidRPr="00F74A0F" w:rsidRDefault="00854E1C"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Санкт-Петербурга</w:t>
            </w:r>
          </w:p>
          <w:p w14:paraId="642ADA91" w14:textId="1A65417C" w:rsidR="00C861EE" w:rsidRPr="00F74A0F" w:rsidRDefault="00C861EE"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5B0FE6BC" w14:textId="77777777" w:rsidR="004B51C0" w:rsidRPr="00D656CD" w:rsidRDefault="004B51C0" w:rsidP="004B51C0">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C139005" w14:textId="77777777" w:rsidR="004B51C0" w:rsidRPr="00D656CD" w:rsidRDefault="004B51C0" w:rsidP="004B51C0">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6588BB7F" w14:textId="7418BE95" w:rsidR="004B51C0" w:rsidRPr="00D656CD" w:rsidRDefault="004B51C0" w:rsidP="004B51C0">
            <w:pPr>
              <w:jc w:val="center"/>
              <w:rPr>
                <w:rFonts w:ascii="Times New Roman" w:hAnsi="Times New Roman"/>
                <w:sz w:val="20"/>
              </w:rPr>
            </w:pPr>
            <w:r w:rsidRPr="00D656CD">
              <w:rPr>
                <w:rFonts w:ascii="Times New Roman" w:hAnsi="Times New Roman"/>
                <w:sz w:val="20"/>
              </w:rPr>
              <w:t>7 000,0</w:t>
            </w:r>
          </w:p>
        </w:tc>
        <w:tc>
          <w:tcPr>
            <w:tcW w:w="1134" w:type="dxa"/>
            <w:tcBorders>
              <w:top w:val="single" w:sz="4" w:space="0" w:color="000000"/>
              <w:bottom w:val="single" w:sz="4" w:space="0" w:color="000000"/>
            </w:tcBorders>
            <w:shd w:val="clear" w:color="auto" w:fill="auto"/>
          </w:tcPr>
          <w:p w14:paraId="498DF35E" w14:textId="745448F2" w:rsidR="004B51C0" w:rsidRPr="00D656CD" w:rsidRDefault="004B51C0" w:rsidP="004B51C0">
            <w:pPr>
              <w:jc w:val="center"/>
              <w:rPr>
                <w:rFonts w:ascii="Times New Roman" w:hAnsi="Times New Roman"/>
                <w:sz w:val="20"/>
              </w:rPr>
            </w:pPr>
            <w:r w:rsidRPr="00D656CD">
              <w:rPr>
                <w:rFonts w:ascii="Times New Roman" w:hAnsi="Times New Roman"/>
                <w:sz w:val="20"/>
              </w:rPr>
              <w:t>7 340,9</w:t>
            </w:r>
          </w:p>
        </w:tc>
        <w:tc>
          <w:tcPr>
            <w:tcW w:w="1134" w:type="dxa"/>
            <w:tcBorders>
              <w:top w:val="single" w:sz="4" w:space="0" w:color="000000"/>
              <w:bottom w:val="single" w:sz="4" w:space="0" w:color="000000"/>
            </w:tcBorders>
            <w:shd w:val="clear" w:color="auto" w:fill="auto"/>
          </w:tcPr>
          <w:p w14:paraId="65BE3D21" w14:textId="607F5EA1" w:rsidR="004B51C0" w:rsidRPr="00D656CD" w:rsidRDefault="004B51C0" w:rsidP="004B51C0">
            <w:pPr>
              <w:jc w:val="center"/>
              <w:rPr>
                <w:rFonts w:ascii="Times New Roman" w:hAnsi="Times New Roman"/>
                <w:sz w:val="20"/>
              </w:rPr>
            </w:pPr>
            <w:r w:rsidRPr="00D656CD">
              <w:rPr>
                <w:rFonts w:ascii="Times New Roman" w:hAnsi="Times New Roman"/>
                <w:sz w:val="20"/>
              </w:rPr>
              <w:t>7 676,4</w:t>
            </w:r>
          </w:p>
        </w:tc>
        <w:tc>
          <w:tcPr>
            <w:tcW w:w="1134" w:type="dxa"/>
            <w:tcBorders>
              <w:top w:val="single" w:sz="4" w:space="0" w:color="000000"/>
              <w:bottom w:val="single" w:sz="4" w:space="0" w:color="000000"/>
            </w:tcBorders>
            <w:shd w:val="clear" w:color="auto" w:fill="auto"/>
          </w:tcPr>
          <w:p w14:paraId="4E3C0EFA" w14:textId="115E23ED" w:rsidR="004B51C0" w:rsidRPr="00D656CD" w:rsidRDefault="004B51C0" w:rsidP="004B51C0">
            <w:pPr>
              <w:jc w:val="center"/>
              <w:rPr>
                <w:rFonts w:ascii="Times New Roman" w:hAnsi="Times New Roman"/>
                <w:sz w:val="20"/>
              </w:rPr>
            </w:pPr>
            <w:r w:rsidRPr="00D656CD">
              <w:rPr>
                <w:rFonts w:ascii="Times New Roman" w:hAnsi="Times New Roman"/>
                <w:sz w:val="20"/>
              </w:rPr>
              <w:t>7 983,4</w:t>
            </w:r>
          </w:p>
        </w:tc>
        <w:tc>
          <w:tcPr>
            <w:tcW w:w="1016" w:type="dxa"/>
            <w:gridSpan w:val="2"/>
            <w:tcBorders>
              <w:top w:val="single" w:sz="4" w:space="0" w:color="000000"/>
              <w:bottom w:val="single" w:sz="4" w:space="0" w:color="000000"/>
            </w:tcBorders>
            <w:shd w:val="clear" w:color="auto" w:fill="auto"/>
          </w:tcPr>
          <w:p w14:paraId="71176D8D" w14:textId="639501FA" w:rsidR="004B51C0" w:rsidRPr="00D656CD" w:rsidRDefault="004B51C0" w:rsidP="004B51C0">
            <w:pPr>
              <w:jc w:val="center"/>
              <w:rPr>
                <w:rFonts w:ascii="Times New Roman" w:hAnsi="Times New Roman"/>
                <w:sz w:val="20"/>
              </w:rPr>
            </w:pPr>
            <w:r w:rsidRPr="00D656CD">
              <w:rPr>
                <w:rFonts w:ascii="Times New Roman" w:hAnsi="Times New Roman"/>
                <w:sz w:val="20"/>
              </w:rPr>
              <w:t>8 302,7</w:t>
            </w:r>
          </w:p>
        </w:tc>
        <w:tc>
          <w:tcPr>
            <w:tcW w:w="1111" w:type="dxa"/>
            <w:tcBorders>
              <w:top w:val="single" w:sz="4" w:space="0" w:color="000000"/>
              <w:bottom w:val="single" w:sz="4" w:space="0" w:color="000000"/>
            </w:tcBorders>
            <w:shd w:val="clear" w:color="auto" w:fill="auto"/>
          </w:tcPr>
          <w:p w14:paraId="2AD2A72C" w14:textId="6679CD94" w:rsidR="004B51C0" w:rsidRPr="00D656CD" w:rsidRDefault="004B51C0" w:rsidP="004B51C0">
            <w:pPr>
              <w:jc w:val="center"/>
              <w:rPr>
                <w:rFonts w:ascii="Times New Roman" w:hAnsi="Times New Roman"/>
                <w:sz w:val="20"/>
              </w:rPr>
            </w:pPr>
            <w:r w:rsidRPr="00D656CD">
              <w:rPr>
                <w:rFonts w:ascii="Times New Roman" w:hAnsi="Times New Roman"/>
                <w:sz w:val="20"/>
              </w:rPr>
              <w:t>8 634,9</w:t>
            </w:r>
          </w:p>
        </w:tc>
        <w:tc>
          <w:tcPr>
            <w:tcW w:w="1275" w:type="dxa"/>
            <w:tcBorders>
              <w:top w:val="single" w:sz="4" w:space="0" w:color="000000"/>
              <w:bottom w:val="single" w:sz="4" w:space="0" w:color="000000"/>
            </w:tcBorders>
            <w:shd w:val="clear" w:color="auto" w:fill="auto"/>
          </w:tcPr>
          <w:p w14:paraId="6E63FAA7" w14:textId="69D086F9" w:rsidR="004B51C0" w:rsidRPr="00D656CD" w:rsidRDefault="004B51C0" w:rsidP="004B51C0">
            <w:pPr>
              <w:jc w:val="center"/>
              <w:rPr>
                <w:rFonts w:ascii="Times New Roman" w:hAnsi="Times New Roman"/>
                <w:sz w:val="20"/>
              </w:rPr>
            </w:pPr>
            <w:r w:rsidRPr="00D656CD">
              <w:rPr>
                <w:rFonts w:ascii="Times New Roman" w:hAnsi="Times New Roman"/>
                <w:sz w:val="20"/>
              </w:rPr>
              <w:t>46 938,3</w:t>
            </w:r>
          </w:p>
        </w:tc>
        <w:tc>
          <w:tcPr>
            <w:tcW w:w="1701" w:type="dxa"/>
            <w:tcBorders>
              <w:top w:val="single" w:sz="4" w:space="0" w:color="000000"/>
              <w:bottom w:val="single" w:sz="4" w:space="0" w:color="000000"/>
            </w:tcBorders>
            <w:shd w:val="clear" w:color="auto" w:fill="auto"/>
          </w:tcPr>
          <w:p w14:paraId="0C93D74D" w14:textId="77777777" w:rsidR="004B51C0" w:rsidRPr="00D656C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w:t>
            </w:r>
          </w:p>
        </w:tc>
      </w:tr>
      <w:tr w:rsidR="00CF1236" w:rsidRPr="00D656CD" w14:paraId="6195EF7A" w14:textId="77777777" w:rsidTr="00735A18">
        <w:tc>
          <w:tcPr>
            <w:tcW w:w="15871" w:type="dxa"/>
            <w:gridSpan w:val="13"/>
            <w:tcBorders>
              <w:top w:val="single" w:sz="4" w:space="0" w:color="000000"/>
              <w:bottom w:val="single" w:sz="4" w:space="0" w:color="000000"/>
            </w:tcBorders>
            <w:shd w:val="clear" w:color="auto" w:fill="auto"/>
          </w:tcPr>
          <w:p w14:paraId="7AA686FF" w14:textId="77777777" w:rsidR="00CF1236" w:rsidRPr="00D656C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D656CD">
              <w:rPr>
                <w:rFonts w:ascii="Times New Roman" w:eastAsia="Times New Roman" w:hAnsi="Times New Roman"/>
                <w:b/>
                <w:color w:val="000000"/>
                <w:sz w:val="20"/>
                <w:szCs w:val="20"/>
              </w:rPr>
              <w:t>2. Развитие инфраструктуры для инновационной деятельности</w:t>
            </w:r>
          </w:p>
        </w:tc>
      </w:tr>
      <w:tr w:rsidR="001C3D68" w:rsidRPr="00D656CD" w14:paraId="71225C81" w14:textId="77777777" w:rsidTr="00735A18">
        <w:tc>
          <w:tcPr>
            <w:tcW w:w="488" w:type="dxa"/>
            <w:tcBorders>
              <w:top w:val="single" w:sz="4" w:space="0" w:color="000000"/>
            </w:tcBorders>
            <w:shd w:val="clear" w:color="auto" w:fill="auto"/>
          </w:tcPr>
          <w:p w14:paraId="50110B7D" w14:textId="77777777" w:rsidR="001C3D68" w:rsidRPr="00D656CD" w:rsidRDefault="001C3D68" w:rsidP="001C3D68">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2.1</w:t>
            </w:r>
          </w:p>
        </w:tc>
        <w:tc>
          <w:tcPr>
            <w:tcW w:w="3476" w:type="dxa"/>
            <w:tcBorders>
              <w:top w:val="single" w:sz="4" w:space="0" w:color="000000"/>
            </w:tcBorders>
            <w:shd w:val="clear" w:color="auto" w:fill="auto"/>
          </w:tcPr>
          <w:p w14:paraId="38F29107" w14:textId="77777777" w:rsidR="001C3D68" w:rsidRPr="00F74A0F"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Предоставление бюджетных инвестиций АО «ИТМО </w:t>
            </w:r>
            <w:proofErr w:type="spellStart"/>
            <w:r w:rsidRPr="00F74A0F">
              <w:rPr>
                <w:rFonts w:ascii="Times New Roman" w:eastAsia="Times New Roman" w:hAnsi="Times New Roman"/>
                <w:color w:val="000000"/>
                <w:sz w:val="19"/>
                <w:szCs w:val="19"/>
              </w:rPr>
              <w:t>Хайпарк</w:t>
            </w:r>
            <w:proofErr w:type="spellEnd"/>
            <w:r w:rsidRPr="00F74A0F">
              <w:rPr>
                <w:rFonts w:ascii="Times New Roman" w:eastAsia="Times New Roman" w:hAnsi="Times New Roman"/>
                <w:color w:val="000000"/>
                <w:sz w:val="19"/>
                <w:szCs w:val="19"/>
              </w:rPr>
              <w:t xml:space="preserve">» </w:t>
            </w:r>
          </w:p>
          <w:p w14:paraId="28DCCB9C" w14:textId="77777777" w:rsidR="001C3D68"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на осуществление уставной деятельности</w:t>
            </w:r>
          </w:p>
          <w:p w14:paraId="4CB2927B" w14:textId="16287352" w:rsidR="003F5408" w:rsidRPr="00D656CD" w:rsidRDefault="003F540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9AA69D2" w14:textId="6B8521CD" w:rsidR="001C3D68" w:rsidRPr="00D656CD" w:rsidRDefault="001C3D68" w:rsidP="001C3D68">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КИ</w:t>
            </w:r>
          </w:p>
        </w:tc>
        <w:tc>
          <w:tcPr>
            <w:tcW w:w="1134" w:type="dxa"/>
            <w:tcBorders>
              <w:top w:val="single" w:sz="4" w:space="0" w:color="000000"/>
              <w:bottom w:val="single" w:sz="4" w:space="0" w:color="000000"/>
            </w:tcBorders>
            <w:shd w:val="clear" w:color="auto" w:fill="auto"/>
          </w:tcPr>
          <w:p w14:paraId="19AAA822" w14:textId="77777777" w:rsidR="001C3D68" w:rsidRPr="00D656CD" w:rsidRDefault="001C3D68" w:rsidP="001C3D68">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300EA28" w14:textId="7F50615D"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51 016,0</w:t>
            </w:r>
          </w:p>
        </w:tc>
        <w:tc>
          <w:tcPr>
            <w:tcW w:w="1134" w:type="dxa"/>
            <w:tcBorders>
              <w:top w:val="single" w:sz="4" w:space="0" w:color="000000"/>
              <w:bottom w:val="single" w:sz="4" w:space="0" w:color="000000"/>
            </w:tcBorders>
            <w:shd w:val="clear" w:color="auto" w:fill="auto"/>
          </w:tcPr>
          <w:p w14:paraId="1523D727" w14:textId="21036E17"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48 861,0</w:t>
            </w:r>
          </w:p>
        </w:tc>
        <w:tc>
          <w:tcPr>
            <w:tcW w:w="1134" w:type="dxa"/>
            <w:tcBorders>
              <w:top w:val="single" w:sz="4" w:space="0" w:color="000000"/>
              <w:bottom w:val="single" w:sz="4" w:space="0" w:color="000000"/>
            </w:tcBorders>
            <w:shd w:val="clear" w:color="auto" w:fill="auto"/>
          </w:tcPr>
          <w:p w14:paraId="1B01A5BF" w14:textId="5CB45D6F"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50 815,0</w:t>
            </w:r>
          </w:p>
        </w:tc>
        <w:tc>
          <w:tcPr>
            <w:tcW w:w="1134" w:type="dxa"/>
            <w:tcBorders>
              <w:top w:val="single" w:sz="4" w:space="0" w:color="000000"/>
              <w:bottom w:val="single" w:sz="4" w:space="0" w:color="000000"/>
            </w:tcBorders>
            <w:shd w:val="clear" w:color="auto" w:fill="auto"/>
          </w:tcPr>
          <w:p w14:paraId="29405B2B" w14:textId="2F5995AD"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52 848,0</w:t>
            </w:r>
          </w:p>
        </w:tc>
        <w:tc>
          <w:tcPr>
            <w:tcW w:w="1016" w:type="dxa"/>
            <w:gridSpan w:val="2"/>
            <w:tcBorders>
              <w:top w:val="single" w:sz="4" w:space="0" w:color="000000"/>
              <w:bottom w:val="single" w:sz="4" w:space="0" w:color="000000"/>
            </w:tcBorders>
            <w:shd w:val="clear" w:color="auto" w:fill="auto"/>
          </w:tcPr>
          <w:p w14:paraId="24F63EBD" w14:textId="30B6ADA0"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54 962,0</w:t>
            </w:r>
          </w:p>
        </w:tc>
        <w:tc>
          <w:tcPr>
            <w:tcW w:w="1111" w:type="dxa"/>
            <w:tcBorders>
              <w:top w:val="single" w:sz="4" w:space="0" w:color="000000"/>
              <w:bottom w:val="single" w:sz="4" w:space="0" w:color="000000"/>
            </w:tcBorders>
            <w:shd w:val="clear" w:color="auto" w:fill="auto"/>
          </w:tcPr>
          <w:p w14:paraId="15D1A264" w14:textId="1D538531"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w:t>
            </w:r>
          </w:p>
        </w:tc>
        <w:tc>
          <w:tcPr>
            <w:tcW w:w="1275" w:type="dxa"/>
            <w:tcBorders>
              <w:top w:val="single" w:sz="4" w:space="0" w:color="000000"/>
              <w:bottom w:val="single" w:sz="4" w:space="0" w:color="000000"/>
            </w:tcBorders>
            <w:shd w:val="clear" w:color="auto" w:fill="auto"/>
          </w:tcPr>
          <w:p w14:paraId="264FA5FB" w14:textId="58388545" w:rsidR="001C3D68" w:rsidRPr="00D656CD" w:rsidRDefault="001C3D68" w:rsidP="001C3D68">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258 502,0</w:t>
            </w:r>
          </w:p>
        </w:tc>
        <w:tc>
          <w:tcPr>
            <w:tcW w:w="1701" w:type="dxa"/>
            <w:tcBorders>
              <w:top w:val="single" w:sz="4" w:space="0" w:color="000000"/>
            </w:tcBorders>
            <w:shd w:val="clear" w:color="auto" w:fill="auto"/>
          </w:tcPr>
          <w:p w14:paraId="589F44E1" w14:textId="77777777" w:rsidR="001C3D68" w:rsidRPr="00D656CD" w:rsidRDefault="001C3D68" w:rsidP="001C3D68">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2.3</w:t>
            </w:r>
          </w:p>
        </w:tc>
      </w:tr>
      <w:tr w:rsidR="00CF1236" w:rsidRPr="00D656CD" w14:paraId="675D5ADF" w14:textId="77777777" w:rsidTr="00735A18">
        <w:tc>
          <w:tcPr>
            <w:tcW w:w="15871" w:type="dxa"/>
            <w:gridSpan w:val="13"/>
            <w:tcBorders>
              <w:top w:val="single" w:sz="4" w:space="0" w:color="000000"/>
              <w:bottom w:val="single" w:sz="4" w:space="0" w:color="000000"/>
            </w:tcBorders>
            <w:shd w:val="clear" w:color="auto" w:fill="auto"/>
          </w:tcPr>
          <w:p w14:paraId="139572AF" w14:textId="77777777" w:rsidR="00CF1236" w:rsidRPr="00D656C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D656CD">
              <w:rPr>
                <w:rFonts w:ascii="Times New Roman" w:eastAsia="Times New Roman" w:hAnsi="Times New Roman"/>
                <w:b/>
                <w:color w:val="000000"/>
                <w:sz w:val="20"/>
                <w:szCs w:val="20"/>
              </w:rPr>
              <w:t>3. Стимулирование спроса на инновационную продукцию</w:t>
            </w:r>
          </w:p>
        </w:tc>
      </w:tr>
      <w:tr w:rsidR="004B51C0" w:rsidRPr="00D656CD" w14:paraId="7D1D7CE5" w14:textId="77777777" w:rsidTr="002F43D4">
        <w:trPr>
          <w:trHeight w:val="355"/>
        </w:trPr>
        <w:tc>
          <w:tcPr>
            <w:tcW w:w="488" w:type="dxa"/>
            <w:vMerge w:val="restart"/>
            <w:tcBorders>
              <w:top w:val="single" w:sz="4" w:space="0" w:color="000000"/>
            </w:tcBorders>
            <w:shd w:val="clear" w:color="auto" w:fill="auto"/>
          </w:tcPr>
          <w:p w14:paraId="0373F8CE" w14:textId="77777777"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3.1</w:t>
            </w:r>
          </w:p>
        </w:tc>
        <w:tc>
          <w:tcPr>
            <w:tcW w:w="3476" w:type="dxa"/>
            <w:vMerge w:val="restart"/>
            <w:tcBorders>
              <w:top w:val="single" w:sz="4" w:space="0" w:color="000000"/>
            </w:tcBorders>
            <w:shd w:val="clear" w:color="auto" w:fill="auto"/>
          </w:tcPr>
          <w:p w14:paraId="131C9782" w14:textId="77777777" w:rsidR="004B51C0" w:rsidRPr="00F74A0F"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Организация и проведение Петербургского международного инновационного форума, в том числе</w:t>
            </w:r>
          </w:p>
          <w:p w14:paraId="4AED1132" w14:textId="3E0F80AE" w:rsidR="004B51C0" w:rsidRPr="00F74A0F"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в целях развития инновационной деятельности, связанной </w:t>
            </w:r>
          </w:p>
          <w:p w14:paraId="7EE86C44" w14:textId="42C691A7" w:rsidR="004B51C0" w:rsidRPr="00F74A0F"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 п</w:t>
            </w:r>
            <w:r w:rsidR="00854E1C" w:rsidRPr="00F74A0F">
              <w:rPr>
                <w:rFonts w:ascii="Times New Roman" w:eastAsia="Times New Roman" w:hAnsi="Times New Roman"/>
                <w:color w:val="000000"/>
                <w:sz w:val="19"/>
                <w:szCs w:val="19"/>
              </w:rPr>
              <w:t>ромышленностью Санкт-Петербурга</w:t>
            </w:r>
          </w:p>
        </w:tc>
        <w:tc>
          <w:tcPr>
            <w:tcW w:w="1134" w:type="dxa"/>
            <w:tcBorders>
              <w:top w:val="single" w:sz="4" w:space="0" w:color="000000"/>
              <w:bottom w:val="single" w:sz="4" w:space="0" w:color="000000"/>
            </w:tcBorders>
            <w:shd w:val="clear" w:color="auto" w:fill="auto"/>
          </w:tcPr>
          <w:p w14:paraId="358E6065" w14:textId="77777777" w:rsidR="004B51C0" w:rsidRPr="00D656CD" w:rsidRDefault="004B51C0" w:rsidP="004B51C0">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3214C78D" w14:textId="77777777" w:rsidR="004B51C0" w:rsidRPr="00D656CD" w:rsidRDefault="004B51C0" w:rsidP="004B51C0">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p w14:paraId="6238434A" w14:textId="77777777" w:rsidR="004B51C0" w:rsidRPr="00D656CD" w:rsidRDefault="004B51C0" w:rsidP="004B51C0">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237A4A45" w14:textId="16EECEED"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10 110,3</w:t>
            </w:r>
          </w:p>
        </w:tc>
        <w:tc>
          <w:tcPr>
            <w:tcW w:w="1134" w:type="dxa"/>
            <w:tcBorders>
              <w:top w:val="single" w:sz="4" w:space="0" w:color="000000"/>
              <w:bottom w:val="single" w:sz="4" w:space="0" w:color="000000"/>
            </w:tcBorders>
            <w:shd w:val="clear" w:color="auto" w:fill="auto"/>
          </w:tcPr>
          <w:p w14:paraId="2580117C" w14:textId="628527A6"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10 602,7</w:t>
            </w:r>
          </w:p>
        </w:tc>
        <w:tc>
          <w:tcPr>
            <w:tcW w:w="1134" w:type="dxa"/>
            <w:tcBorders>
              <w:top w:val="single" w:sz="4" w:space="0" w:color="000000"/>
              <w:bottom w:val="single" w:sz="4" w:space="0" w:color="000000"/>
            </w:tcBorders>
            <w:shd w:val="clear" w:color="auto" w:fill="auto"/>
          </w:tcPr>
          <w:p w14:paraId="3D2B8269" w14:textId="294EE512"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11 087,2</w:t>
            </w:r>
          </w:p>
        </w:tc>
        <w:tc>
          <w:tcPr>
            <w:tcW w:w="1134" w:type="dxa"/>
            <w:tcBorders>
              <w:top w:val="single" w:sz="4" w:space="0" w:color="000000"/>
              <w:bottom w:val="single" w:sz="4" w:space="0" w:color="000000"/>
            </w:tcBorders>
            <w:shd w:val="clear" w:color="auto" w:fill="auto"/>
          </w:tcPr>
          <w:p w14:paraId="4936D11B" w14:textId="52B6AE3E"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11 530,6</w:t>
            </w:r>
          </w:p>
        </w:tc>
        <w:tc>
          <w:tcPr>
            <w:tcW w:w="1016" w:type="dxa"/>
            <w:gridSpan w:val="2"/>
            <w:tcBorders>
              <w:top w:val="single" w:sz="4" w:space="0" w:color="000000"/>
              <w:bottom w:val="single" w:sz="4" w:space="0" w:color="000000"/>
            </w:tcBorders>
            <w:shd w:val="clear" w:color="auto" w:fill="auto"/>
          </w:tcPr>
          <w:p w14:paraId="5700E647" w14:textId="45475E09"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11 991,9</w:t>
            </w:r>
          </w:p>
        </w:tc>
        <w:tc>
          <w:tcPr>
            <w:tcW w:w="1111" w:type="dxa"/>
            <w:tcBorders>
              <w:top w:val="single" w:sz="4" w:space="0" w:color="000000"/>
              <w:bottom w:val="single" w:sz="4" w:space="0" w:color="000000"/>
            </w:tcBorders>
            <w:shd w:val="clear" w:color="auto" w:fill="auto"/>
          </w:tcPr>
          <w:p w14:paraId="588F1A18" w14:textId="5DEF4D1E"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12 471,5</w:t>
            </w:r>
          </w:p>
        </w:tc>
        <w:tc>
          <w:tcPr>
            <w:tcW w:w="1275" w:type="dxa"/>
            <w:tcBorders>
              <w:top w:val="single" w:sz="4" w:space="0" w:color="000000"/>
              <w:bottom w:val="single" w:sz="4" w:space="0" w:color="000000"/>
            </w:tcBorders>
            <w:shd w:val="clear" w:color="auto" w:fill="auto"/>
          </w:tcPr>
          <w:p w14:paraId="04E8DE91" w14:textId="406E6D89" w:rsidR="004B51C0" w:rsidRPr="00D656CD" w:rsidRDefault="004B51C0" w:rsidP="004B51C0">
            <w:pPr>
              <w:widowControl w:val="0"/>
              <w:pBdr>
                <w:top w:val="nil"/>
                <w:left w:val="nil"/>
                <w:bottom w:val="nil"/>
                <w:right w:val="nil"/>
                <w:between w:val="nil"/>
              </w:pBdr>
              <w:spacing w:before="20" w:after="0" w:line="240" w:lineRule="auto"/>
              <w:jc w:val="center"/>
              <w:rPr>
                <w:rFonts w:ascii="Times New Roman" w:hAnsi="Times New Roman"/>
                <w:sz w:val="20"/>
              </w:rPr>
            </w:pPr>
            <w:r w:rsidRPr="00D656CD">
              <w:rPr>
                <w:rFonts w:ascii="Times New Roman" w:hAnsi="Times New Roman"/>
                <w:sz w:val="20"/>
              </w:rPr>
              <w:t>67 794,2</w:t>
            </w:r>
          </w:p>
        </w:tc>
        <w:tc>
          <w:tcPr>
            <w:tcW w:w="1701" w:type="dxa"/>
            <w:vMerge w:val="restart"/>
            <w:tcBorders>
              <w:top w:val="single" w:sz="4" w:space="0" w:color="000000"/>
            </w:tcBorders>
            <w:shd w:val="clear" w:color="auto" w:fill="auto"/>
          </w:tcPr>
          <w:p w14:paraId="74AF1DF7" w14:textId="09756A4E" w:rsidR="004B51C0" w:rsidRPr="00D656CD" w:rsidRDefault="004B51C0" w:rsidP="004B51C0">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w:t>
            </w:r>
          </w:p>
        </w:tc>
      </w:tr>
      <w:tr w:rsidR="002F43D4" w:rsidRPr="00D656CD" w14:paraId="42F4E189" w14:textId="77777777" w:rsidTr="00C861EE">
        <w:trPr>
          <w:trHeight w:val="480"/>
        </w:trPr>
        <w:tc>
          <w:tcPr>
            <w:tcW w:w="488" w:type="dxa"/>
            <w:vMerge/>
            <w:tcBorders>
              <w:top w:val="single" w:sz="4" w:space="0" w:color="000000"/>
            </w:tcBorders>
            <w:shd w:val="clear" w:color="auto" w:fill="auto"/>
          </w:tcPr>
          <w:p w14:paraId="6F4D5A3F" w14:textId="77777777" w:rsidR="002F43D4" w:rsidRPr="00D656CD"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tcBorders>
              <w:top w:val="single" w:sz="4" w:space="0" w:color="000000"/>
            </w:tcBorders>
            <w:shd w:val="clear" w:color="auto" w:fill="auto"/>
          </w:tcPr>
          <w:p w14:paraId="058C02E0" w14:textId="77777777" w:rsidR="002F43D4" w:rsidRPr="00F74A0F"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6756F2B6" w14:textId="77777777" w:rsidR="002F43D4" w:rsidRPr="00D656CD" w:rsidRDefault="002F43D4" w:rsidP="002F43D4">
            <w:pPr>
              <w:widowControl w:val="0"/>
              <w:pBdr>
                <w:top w:val="nil"/>
                <w:left w:val="nil"/>
                <w:bottom w:val="nil"/>
                <w:right w:val="nil"/>
                <w:between w:val="nil"/>
              </w:pBdr>
              <w:spacing w:before="20" w:after="0" w:line="223"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КНВШ</w:t>
            </w:r>
          </w:p>
        </w:tc>
        <w:tc>
          <w:tcPr>
            <w:tcW w:w="1134" w:type="dxa"/>
            <w:tcBorders>
              <w:top w:val="single" w:sz="4" w:space="0" w:color="000000"/>
              <w:bottom w:val="single" w:sz="4" w:space="0" w:color="000000"/>
            </w:tcBorders>
            <w:shd w:val="clear" w:color="auto" w:fill="auto"/>
          </w:tcPr>
          <w:p w14:paraId="47E51D8A" w14:textId="77777777" w:rsidR="002F43D4" w:rsidRDefault="002F43D4" w:rsidP="00C861EE">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p w14:paraId="516095C0" w14:textId="634E24C2" w:rsidR="00FC754A" w:rsidRPr="00D656CD" w:rsidRDefault="00FC754A" w:rsidP="00C861EE">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015DC504" w14:textId="0639344E"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055BCAE7" w14:textId="5B9842DD"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2D83A5FC" w14:textId="7B4A10C4"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34" w:type="dxa"/>
            <w:tcBorders>
              <w:top w:val="single" w:sz="4" w:space="0" w:color="000000"/>
              <w:bottom w:val="single" w:sz="4" w:space="0" w:color="000000"/>
            </w:tcBorders>
            <w:shd w:val="clear" w:color="auto" w:fill="auto"/>
          </w:tcPr>
          <w:p w14:paraId="2E837E03" w14:textId="63723267"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016" w:type="dxa"/>
            <w:gridSpan w:val="2"/>
            <w:tcBorders>
              <w:top w:val="single" w:sz="4" w:space="0" w:color="000000"/>
              <w:bottom w:val="single" w:sz="4" w:space="0" w:color="000000"/>
            </w:tcBorders>
            <w:shd w:val="clear" w:color="auto" w:fill="auto"/>
          </w:tcPr>
          <w:p w14:paraId="0585FBE4" w14:textId="2F04755B"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111" w:type="dxa"/>
            <w:tcBorders>
              <w:top w:val="single" w:sz="4" w:space="0" w:color="000000"/>
              <w:bottom w:val="single" w:sz="4" w:space="0" w:color="000000"/>
            </w:tcBorders>
            <w:shd w:val="clear" w:color="auto" w:fill="auto"/>
          </w:tcPr>
          <w:p w14:paraId="001D1DE8" w14:textId="34B3076D"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275" w:type="dxa"/>
            <w:tcBorders>
              <w:top w:val="single" w:sz="4" w:space="0" w:color="000000"/>
              <w:bottom w:val="single" w:sz="4" w:space="0" w:color="000000"/>
            </w:tcBorders>
            <w:shd w:val="clear" w:color="auto" w:fill="auto"/>
          </w:tcPr>
          <w:p w14:paraId="7810EE5C" w14:textId="5330A7DB" w:rsidR="002F43D4" w:rsidRPr="00D656CD" w:rsidRDefault="002F43D4" w:rsidP="002F43D4">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0,0</w:t>
            </w:r>
          </w:p>
        </w:tc>
        <w:tc>
          <w:tcPr>
            <w:tcW w:w="1701" w:type="dxa"/>
            <w:vMerge/>
            <w:tcBorders>
              <w:top w:val="single" w:sz="4" w:space="0" w:color="000000"/>
            </w:tcBorders>
            <w:shd w:val="clear" w:color="auto" w:fill="auto"/>
          </w:tcPr>
          <w:p w14:paraId="3C9533E6" w14:textId="77777777" w:rsidR="002F43D4" w:rsidRPr="00D656CD" w:rsidRDefault="002F43D4" w:rsidP="002F43D4">
            <w:pPr>
              <w:widowControl w:val="0"/>
              <w:pBdr>
                <w:top w:val="nil"/>
                <w:left w:val="nil"/>
                <w:bottom w:val="nil"/>
                <w:right w:val="nil"/>
                <w:between w:val="nil"/>
              </w:pBdr>
              <w:spacing w:after="0"/>
              <w:rPr>
                <w:rFonts w:ascii="Times New Roman" w:eastAsia="Times New Roman" w:hAnsi="Times New Roman"/>
                <w:color w:val="000000"/>
                <w:sz w:val="19"/>
                <w:szCs w:val="19"/>
              </w:rPr>
            </w:pPr>
          </w:p>
        </w:tc>
      </w:tr>
      <w:tr w:rsidR="00E50613" w:rsidRPr="00D656CD" w14:paraId="1EC029D7" w14:textId="77777777" w:rsidTr="007850EE">
        <w:tc>
          <w:tcPr>
            <w:tcW w:w="488" w:type="dxa"/>
            <w:tcBorders>
              <w:top w:val="single" w:sz="4" w:space="0" w:color="000000"/>
              <w:bottom w:val="single" w:sz="4" w:space="0" w:color="000000"/>
            </w:tcBorders>
            <w:shd w:val="clear" w:color="auto" w:fill="auto"/>
          </w:tcPr>
          <w:p w14:paraId="477D1C96" w14:textId="77777777" w:rsidR="00E50613" w:rsidRPr="00D656C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3.2</w:t>
            </w:r>
          </w:p>
        </w:tc>
        <w:tc>
          <w:tcPr>
            <w:tcW w:w="3476" w:type="dxa"/>
            <w:tcBorders>
              <w:top w:val="single" w:sz="4" w:space="0" w:color="000000"/>
              <w:bottom w:val="single" w:sz="4" w:space="0" w:color="000000"/>
            </w:tcBorders>
            <w:shd w:val="clear" w:color="auto" w:fill="auto"/>
          </w:tcPr>
          <w:p w14:paraId="25BE7BD6" w14:textId="77777777" w:rsidR="00E50613" w:rsidRPr="00F74A0F"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Организация проведения конкурса </w:t>
            </w:r>
          </w:p>
          <w:p w14:paraId="17A19650" w14:textId="77777777" w:rsidR="00E50613" w:rsidRPr="00F74A0F"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на присуждение премии Правительства </w:t>
            </w:r>
          </w:p>
          <w:p w14:paraId="2D103F2C" w14:textId="72CC2D77" w:rsidR="00E50613" w:rsidRPr="00F74A0F"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Санкт-Петербурга за лучший инновационный продукт</w:t>
            </w:r>
          </w:p>
          <w:p w14:paraId="1BB2E580" w14:textId="77777777" w:rsidR="00E50613"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p w14:paraId="63545918" w14:textId="27C06A18" w:rsidR="00FC754A" w:rsidRPr="00F74A0F" w:rsidRDefault="00FC754A"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35EACCF4" w14:textId="77777777" w:rsidR="00E50613" w:rsidRPr="00D656CD" w:rsidRDefault="00E50613" w:rsidP="00E50613">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0BC58150" w14:textId="77777777" w:rsidR="00E50613" w:rsidRPr="00D656CD" w:rsidRDefault="00E50613" w:rsidP="00E50613">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32FE9748" w14:textId="5916F907" w:rsidR="00E50613" w:rsidRPr="00D656CD" w:rsidRDefault="00E50613" w:rsidP="00E50613">
            <w:pPr>
              <w:jc w:val="center"/>
              <w:rPr>
                <w:rFonts w:ascii="Times New Roman" w:eastAsia="Times New Roman" w:hAnsi="Times New Roman"/>
                <w:sz w:val="20"/>
                <w:szCs w:val="20"/>
              </w:rPr>
            </w:pPr>
            <w:r w:rsidRPr="00D656CD">
              <w:rPr>
                <w:rFonts w:ascii="Times New Roman" w:hAnsi="Times New Roman"/>
              </w:rPr>
              <w:t>-</w:t>
            </w:r>
          </w:p>
        </w:tc>
        <w:tc>
          <w:tcPr>
            <w:tcW w:w="1134" w:type="dxa"/>
            <w:tcBorders>
              <w:top w:val="single" w:sz="4" w:space="0" w:color="000000"/>
              <w:bottom w:val="single" w:sz="4" w:space="0" w:color="000000"/>
            </w:tcBorders>
            <w:shd w:val="clear" w:color="auto" w:fill="auto"/>
          </w:tcPr>
          <w:p w14:paraId="6BFE67FD" w14:textId="615C5AA2" w:rsidR="00E50613" w:rsidRPr="00D656CD" w:rsidRDefault="00E50613" w:rsidP="00E50613">
            <w:pPr>
              <w:jc w:val="center"/>
              <w:rPr>
                <w:rFonts w:ascii="Times New Roman" w:eastAsia="Times New Roman" w:hAnsi="Times New Roman"/>
                <w:sz w:val="20"/>
                <w:szCs w:val="20"/>
              </w:rPr>
            </w:pPr>
            <w:r w:rsidRPr="00D656CD">
              <w:rPr>
                <w:rFonts w:ascii="Times New Roman" w:hAnsi="Times New Roman"/>
              </w:rPr>
              <w:t>-</w:t>
            </w:r>
          </w:p>
        </w:tc>
        <w:tc>
          <w:tcPr>
            <w:tcW w:w="1134" w:type="dxa"/>
            <w:tcBorders>
              <w:top w:val="single" w:sz="4" w:space="0" w:color="000000"/>
              <w:bottom w:val="single" w:sz="4" w:space="0" w:color="000000"/>
            </w:tcBorders>
            <w:shd w:val="clear" w:color="auto" w:fill="auto"/>
          </w:tcPr>
          <w:p w14:paraId="19E85604" w14:textId="2F0DD191" w:rsidR="00E50613" w:rsidRPr="00D656CD" w:rsidRDefault="00E50613" w:rsidP="00E50613">
            <w:pPr>
              <w:jc w:val="center"/>
              <w:rPr>
                <w:rFonts w:ascii="Times New Roman" w:eastAsia="Times New Roman" w:hAnsi="Times New Roman"/>
                <w:sz w:val="20"/>
                <w:szCs w:val="20"/>
              </w:rPr>
            </w:pPr>
            <w:r w:rsidRPr="00D656CD">
              <w:rPr>
                <w:rFonts w:ascii="Times New Roman" w:hAnsi="Times New Roman"/>
              </w:rPr>
              <w:t>-</w:t>
            </w:r>
          </w:p>
        </w:tc>
        <w:tc>
          <w:tcPr>
            <w:tcW w:w="1134" w:type="dxa"/>
            <w:tcBorders>
              <w:top w:val="single" w:sz="4" w:space="0" w:color="000000"/>
              <w:bottom w:val="single" w:sz="4" w:space="0" w:color="000000"/>
            </w:tcBorders>
            <w:shd w:val="clear" w:color="auto" w:fill="auto"/>
          </w:tcPr>
          <w:p w14:paraId="013889BC" w14:textId="5B2C4E5A" w:rsidR="00E50613" w:rsidRPr="00D656CD" w:rsidRDefault="00246C11" w:rsidP="00E50613">
            <w:pPr>
              <w:widowControl w:val="0"/>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12 000,0</w:t>
            </w:r>
          </w:p>
        </w:tc>
        <w:tc>
          <w:tcPr>
            <w:tcW w:w="1016" w:type="dxa"/>
            <w:gridSpan w:val="2"/>
            <w:tcBorders>
              <w:top w:val="single" w:sz="4" w:space="0" w:color="000000"/>
              <w:bottom w:val="single" w:sz="4" w:space="0" w:color="000000"/>
            </w:tcBorders>
            <w:shd w:val="clear" w:color="auto" w:fill="auto"/>
          </w:tcPr>
          <w:p w14:paraId="7108A033" w14:textId="2B5845B1" w:rsidR="00E50613" w:rsidRPr="00D656CD" w:rsidRDefault="00246C11" w:rsidP="00E50613">
            <w:pPr>
              <w:widowControl w:val="0"/>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12 000,0</w:t>
            </w:r>
          </w:p>
        </w:tc>
        <w:tc>
          <w:tcPr>
            <w:tcW w:w="1111" w:type="dxa"/>
            <w:tcBorders>
              <w:top w:val="single" w:sz="4" w:space="0" w:color="000000"/>
              <w:bottom w:val="single" w:sz="4" w:space="0" w:color="000000"/>
            </w:tcBorders>
            <w:shd w:val="clear" w:color="auto" w:fill="auto"/>
          </w:tcPr>
          <w:p w14:paraId="72F6B97D" w14:textId="4F595BBE" w:rsidR="00E50613" w:rsidRPr="00D656CD" w:rsidRDefault="00246C11" w:rsidP="00E50613">
            <w:pPr>
              <w:widowControl w:val="0"/>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12 000,0</w:t>
            </w:r>
          </w:p>
        </w:tc>
        <w:tc>
          <w:tcPr>
            <w:tcW w:w="1275" w:type="dxa"/>
            <w:tcBorders>
              <w:top w:val="single" w:sz="4" w:space="0" w:color="000000"/>
              <w:bottom w:val="single" w:sz="4" w:space="0" w:color="000000"/>
            </w:tcBorders>
            <w:shd w:val="clear" w:color="auto" w:fill="auto"/>
          </w:tcPr>
          <w:p w14:paraId="7E36EA9D" w14:textId="0A3C36B5" w:rsidR="00E50613" w:rsidRPr="00D656CD" w:rsidRDefault="00246C11" w:rsidP="00E50613">
            <w:pPr>
              <w:widowControl w:val="0"/>
              <w:spacing w:before="20" w:after="0" w:line="240" w:lineRule="auto"/>
              <w:jc w:val="center"/>
              <w:rPr>
                <w:rFonts w:ascii="Times New Roman" w:eastAsia="Times New Roman" w:hAnsi="Times New Roman"/>
                <w:color w:val="000000"/>
                <w:sz w:val="20"/>
                <w:szCs w:val="20"/>
              </w:rPr>
            </w:pPr>
            <w:r w:rsidRPr="00D656CD">
              <w:rPr>
                <w:rFonts w:ascii="Times New Roman" w:eastAsia="Times New Roman" w:hAnsi="Times New Roman"/>
                <w:color w:val="000000"/>
                <w:sz w:val="20"/>
                <w:szCs w:val="20"/>
              </w:rPr>
              <w:t>36 000,0</w:t>
            </w:r>
          </w:p>
        </w:tc>
        <w:tc>
          <w:tcPr>
            <w:tcW w:w="1701" w:type="dxa"/>
            <w:tcBorders>
              <w:top w:val="single" w:sz="4" w:space="0" w:color="000000"/>
              <w:bottom w:val="single" w:sz="4" w:space="0" w:color="000000"/>
            </w:tcBorders>
            <w:shd w:val="clear" w:color="auto" w:fill="auto"/>
          </w:tcPr>
          <w:p w14:paraId="1BD39321" w14:textId="77777777" w:rsidR="00E50613" w:rsidRPr="00D656CD" w:rsidRDefault="00E50613" w:rsidP="00E5061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w:t>
            </w:r>
          </w:p>
        </w:tc>
      </w:tr>
      <w:tr w:rsidR="00CF1236" w:rsidRPr="00D656CD" w14:paraId="61D45F28" w14:textId="77777777" w:rsidTr="00735A18">
        <w:tc>
          <w:tcPr>
            <w:tcW w:w="15871" w:type="dxa"/>
            <w:gridSpan w:val="13"/>
            <w:tcBorders>
              <w:top w:val="single" w:sz="4" w:space="0" w:color="000000"/>
              <w:bottom w:val="single" w:sz="4" w:space="0" w:color="000000"/>
            </w:tcBorders>
            <w:shd w:val="clear" w:color="auto" w:fill="auto"/>
          </w:tcPr>
          <w:p w14:paraId="7684DB0C" w14:textId="77777777" w:rsidR="00CF1236" w:rsidRPr="00D656CD" w:rsidRDefault="00CF1236" w:rsidP="00CA216D">
            <w:pPr>
              <w:widowControl w:val="0"/>
              <w:pBdr>
                <w:top w:val="nil"/>
                <w:left w:val="nil"/>
                <w:bottom w:val="nil"/>
                <w:right w:val="nil"/>
                <w:between w:val="nil"/>
              </w:pBdr>
              <w:spacing w:before="20" w:after="20" w:line="240" w:lineRule="auto"/>
              <w:jc w:val="center"/>
              <w:rPr>
                <w:rFonts w:ascii="Times New Roman" w:eastAsia="Times New Roman" w:hAnsi="Times New Roman"/>
                <w:color w:val="000000"/>
                <w:sz w:val="20"/>
                <w:szCs w:val="20"/>
              </w:rPr>
            </w:pPr>
            <w:r w:rsidRPr="00D656CD">
              <w:rPr>
                <w:rFonts w:ascii="Times New Roman" w:eastAsia="Times New Roman" w:hAnsi="Times New Roman"/>
                <w:b/>
                <w:color w:val="000000"/>
                <w:sz w:val="20"/>
                <w:szCs w:val="20"/>
              </w:rPr>
              <w:lastRenderedPageBreak/>
              <w:t>4. Содействие развитию кластеров Санкт-Петербурга</w:t>
            </w:r>
          </w:p>
        </w:tc>
      </w:tr>
      <w:tr w:rsidR="00D6310F" w:rsidRPr="00D656CD" w14:paraId="63144A52" w14:textId="77777777" w:rsidTr="00735A18">
        <w:tc>
          <w:tcPr>
            <w:tcW w:w="488" w:type="dxa"/>
            <w:vMerge w:val="restart"/>
            <w:tcBorders>
              <w:top w:val="single" w:sz="4" w:space="0" w:color="000000"/>
            </w:tcBorders>
            <w:shd w:val="clear" w:color="auto" w:fill="auto"/>
          </w:tcPr>
          <w:p w14:paraId="2B536EDA" w14:textId="77777777" w:rsidR="00D6310F" w:rsidRPr="00F74A0F" w:rsidRDefault="00D6310F" w:rsidP="00D6310F">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4.1</w:t>
            </w:r>
          </w:p>
        </w:tc>
        <w:tc>
          <w:tcPr>
            <w:tcW w:w="3476" w:type="dxa"/>
            <w:vMerge w:val="restart"/>
            <w:tcBorders>
              <w:top w:val="single" w:sz="4" w:space="0" w:color="000000"/>
            </w:tcBorders>
            <w:shd w:val="clear" w:color="auto" w:fill="auto"/>
          </w:tcPr>
          <w:p w14:paraId="3AD07B8F" w14:textId="77A8D74F" w:rsidR="00D6310F" w:rsidRPr="00F74A0F" w:rsidRDefault="00D6310F" w:rsidP="00D6310F">
            <w:pPr>
              <w:widowControl w:val="0"/>
              <w:pBdr>
                <w:top w:val="nil"/>
                <w:left w:val="nil"/>
                <w:bottom w:val="nil"/>
                <w:right w:val="nil"/>
                <w:between w:val="nil"/>
              </w:pBdr>
              <w:spacing w:before="20" w:after="0" w:line="233" w:lineRule="auto"/>
              <w:ind w:right="-61"/>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Приобретение для нужд </w:t>
            </w:r>
            <w:r w:rsidRPr="00F74A0F">
              <w:rPr>
                <w:rFonts w:ascii="Times New Roman" w:eastAsia="Times New Roman" w:hAnsi="Times New Roman"/>
                <w:color w:val="000000"/>
                <w:sz w:val="19"/>
                <w:szCs w:val="19"/>
              </w:rPr>
              <w:br/>
              <w:t xml:space="preserve">Санкт-Петербурга инновационной продукции фармацевтической </w:t>
            </w:r>
            <w:r w:rsidR="00D82ED0" w:rsidRPr="00F74A0F">
              <w:rPr>
                <w:rFonts w:ascii="Times New Roman" w:eastAsia="Times New Roman" w:hAnsi="Times New Roman"/>
                <w:color w:val="000000"/>
                <w:sz w:val="19"/>
                <w:szCs w:val="19"/>
              </w:rPr>
              <w:br/>
            </w:r>
            <w:r w:rsidRPr="00F74A0F">
              <w:rPr>
                <w:rFonts w:ascii="Times New Roman" w:eastAsia="Times New Roman" w:hAnsi="Times New Roman"/>
                <w:color w:val="000000"/>
                <w:sz w:val="19"/>
                <w:szCs w:val="19"/>
              </w:rPr>
              <w:t xml:space="preserve">и медицинской промышленности </w:t>
            </w:r>
            <w:r w:rsidR="00D82ED0" w:rsidRPr="00F74A0F">
              <w:rPr>
                <w:rFonts w:ascii="Times New Roman" w:eastAsia="Times New Roman" w:hAnsi="Times New Roman"/>
                <w:color w:val="000000"/>
                <w:sz w:val="19"/>
                <w:szCs w:val="19"/>
              </w:rPr>
              <w:br/>
            </w:r>
            <w:r w:rsidRPr="00F74A0F">
              <w:rPr>
                <w:rFonts w:ascii="Times New Roman" w:eastAsia="Times New Roman" w:hAnsi="Times New Roman"/>
                <w:color w:val="000000"/>
                <w:sz w:val="19"/>
                <w:szCs w:val="19"/>
              </w:rPr>
              <w:t xml:space="preserve">в части медицинских приборов </w:t>
            </w:r>
            <w:r w:rsidR="00D82ED0" w:rsidRPr="00F74A0F">
              <w:rPr>
                <w:rFonts w:ascii="Times New Roman" w:eastAsia="Times New Roman" w:hAnsi="Times New Roman"/>
                <w:color w:val="000000"/>
                <w:sz w:val="19"/>
                <w:szCs w:val="19"/>
              </w:rPr>
              <w:br/>
            </w:r>
            <w:r w:rsidRPr="00F74A0F">
              <w:rPr>
                <w:rFonts w:ascii="Times New Roman" w:eastAsia="Times New Roman" w:hAnsi="Times New Roman"/>
                <w:color w:val="000000"/>
                <w:sz w:val="19"/>
                <w:szCs w:val="19"/>
              </w:rPr>
              <w:t xml:space="preserve">и изделий медицинского назначения, </w:t>
            </w:r>
            <w:r w:rsidR="00D82ED0" w:rsidRPr="00F74A0F">
              <w:rPr>
                <w:rFonts w:ascii="Times New Roman" w:eastAsia="Times New Roman" w:hAnsi="Times New Roman"/>
                <w:color w:val="000000"/>
                <w:sz w:val="19"/>
                <w:szCs w:val="19"/>
              </w:rPr>
              <w:br/>
            </w:r>
            <w:r w:rsidRPr="00F74A0F">
              <w:rPr>
                <w:rFonts w:ascii="Times New Roman" w:eastAsia="Times New Roman" w:hAnsi="Times New Roman"/>
                <w:color w:val="000000"/>
                <w:sz w:val="19"/>
                <w:szCs w:val="19"/>
              </w:rPr>
              <w:t xml:space="preserve">в том числе продукции </w:t>
            </w:r>
            <w:r w:rsidR="00D82ED0" w:rsidRPr="00F74A0F">
              <w:rPr>
                <w:rFonts w:ascii="Times New Roman" w:eastAsia="Times New Roman" w:hAnsi="Times New Roman"/>
                <w:color w:val="000000"/>
                <w:sz w:val="19"/>
                <w:szCs w:val="19"/>
              </w:rPr>
              <w:br/>
            </w:r>
            <w:r w:rsidRPr="00F74A0F">
              <w:rPr>
                <w:rFonts w:ascii="Times New Roman" w:eastAsia="Times New Roman" w:hAnsi="Times New Roman"/>
                <w:color w:val="000000"/>
                <w:sz w:val="19"/>
                <w:szCs w:val="19"/>
              </w:rPr>
              <w:t>Медико-фармацевтического кластера</w:t>
            </w:r>
          </w:p>
        </w:tc>
        <w:tc>
          <w:tcPr>
            <w:tcW w:w="1134" w:type="dxa"/>
            <w:tcBorders>
              <w:top w:val="single" w:sz="4" w:space="0" w:color="000000"/>
              <w:bottom w:val="single" w:sz="4" w:space="0" w:color="000000"/>
            </w:tcBorders>
            <w:shd w:val="clear" w:color="auto" w:fill="auto"/>
          </w:tcPr>
          <w:p w14:paraId="6B20F909" w14:textId="77777777" w:rsidR="00D6310F" w:rsidRPr="00D656CD" w:rsidRDefault="00D6310F" w:rsidP="00D6310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КЗ</w:t>
            </w:r>
          </w:p>
        </w:tc>
        <w:tc>
          <w:tcPr>
            <w:tcW w:w="1134" w:type="dxa"/>
            <w:tcBorders>
              <w:top w:val="single" w:sz="4" w:space="0" w:color="000000"/>
              <w:bottom w:val="single" w:sz="4" w:space="0" w:color="000000"/>
            </w:tcBorders>
            <w:shd w:val="clear" w:color="auto" w:fill="auto"/>
          </w:tcPr>
          <w:p w14:paraId="6AFEB12C" w14:textId="77777777" w:rsidR="00D6310F" w:rsidRPr="00D656C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p w14:paraId="47DFDC32" w14:textId="77777777" w:rsidR="00D6310F" w:rsidRPr="00D656C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20F43B3" w14:textId="1681ED0B"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EA52C8D" w14:textId="116F7EC3"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1AB073F" w14:textId="7D5EC86A"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0941D68E" w14:textId="383B98F3"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50 000,0</w:t>
            </w:r>
          </w:p>
        </w:tc>
        <w:tc>
          <w:tcPr>
            <w:tcW w:w="1016" w:type="dxa"/>
            <w:gridSpan w:val="2"/>
            <w:tcBorders>
              <w:top w:val="single" w:sz="4" w:space="0" w:color="000000"/>
              <w:bottom w:val="single" w:sz="4" w:space="0" w:color="000000"/>
            </w:tcBorders>
            <w:shd w:val="clear" w:color="auto" w:fill="auto"/>
          </w:tcPr>
          <w:p w14:paraId="3DD0B0D2" w14:textId="6167614A"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50 000,0</w:t>
            </w:r>
          </w:p>
        </w:tc>
        <w:tc>
          <w:tcPr>
            <w:tcW w:w="1111" w:type="dxa"/>
            <w:tcBorders>
              <w:top w:val="single" w:sz="4" w:space="0" w:color="000000"/>
              <w:bottom w:val="single" w:sz="4" w:space="0" w:color="000000"/>
            </w:tcBorders>
            <w:shd w:val="clear" w:color="auto" w:fill="auto"/>
          </w:tcPr>
          <w:p w14:paraId="0A1C3AB7" w14:textId="6D1868F3" w:rsidR="00D6310F" w:rsidRPr="00D656CD" w:rsidRDefault="003B6E2E"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50 000,0</w:t>
            </w:r>
          </w:p>
        </w:tc>
        <w:tc>
          <w:tcPr>
            <w:tcW w:w="1275" w:type="dxa"/>
            <w:tcBorders>
              <w:top w:val="single" w:sz="4" w:space="0" w:color="000000"/>
              <w:bottom w:val="single" w:sz="4" w:space="0" w:color="000000"/>
            </w:tcBorders>
            <w:shd w:val="clear" w:color="auto" w:fill="auto"/>
          </w:tcPr>
          <w:p w14:paraId="78052A76" w14:textId="11DE029E" w:rsidR="00D6310F" w:rsidRPr="00D656CD" w:rsidRDefault="00C95A89" w:rsidP="003B6E2E">
            <w:pPr>
              <w:jc w:val="center"/>
              <w:rPr>
                <w:rFonts w:ascii="Times New Roman" w:eastAsia="Times New Roman" w:hAnsi="Times New Roman"/>
                <w:sz w:val="20"/>
                <w:szCs w:val="20"/>
              </w:rPr>
            </w:pPr>
            <w:r w:rsidRPr="00D656CD">
              <w:rPr>
                <w:rFonts w:ascii="Times New Roman" w:eastAsia="Times New Roman" w:hAnsi="Times New Roman"/>
                <w:sz w:val="20"/>
                <w:szCs w:val="20"/>
              </w:rPr>
              <w:t>1</w:t>
            </w:r>
            <w:r w:rsidR="003B6E2E" w:rsidRPr="00D656CD">
              <w:rPr>
                <w:rFonts w:ascii="Times New Roman" w:eastAsia="Times New Roman" w:hAnsi="Times New Roman"/>
                <w:sz w:val="20"/>
                <w:szCs w:val="20"/>
              </w:rPr>
              <w:t>5</w:t>
            </w:r>
            <w:r w:rsidR="007C3D19" w:rsidRPr="00D656CD">
              <w:rPr>
                <w:rFonts w:ascii="Times New Roman" w:eastAsia="Times New Roman" w:hAnsi="Times New Roman"/>
                <w:sz w:val="20"/>
                <w:szCs w:val="20"/>
              </w:rPr>
              <w:t>0 000,0</w:t>
            </w:r>
          </w:p>
        </w:tc>
        <w:tc>
          <w:tcPr>
            <w:tcW w:w="1701" w:type="dxa"/>
            <w:vMerge w:val="restart"/>
            <w:tcBorders>
              <w:top w:val="single" w:sz="4" w:space="0" w:color="000000"/>
            </w:tcBorders>
            <w:shd w:val="clear" w:color="auto" w:fill="auto"/>
          </w:tcPr>
          <w:p w14:paraId="793AE29B" w14:textId="77777777" w:rsidR="00D6310F" w:rsidRPr="00D656CD" w:rsidRDefault="00D6310F" w:rsidP="00D6310F">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 xml:space="preserve">Индикатор № 2.1 </w:t>
            </w:r>
          </w:p>
        </w:tc>
      </w:tr>
      <w:tr w:rsidR="00D6310F" w:rsidRPr="00D656CD" w14:paraId="013EAA23" w14:textId="77777777" w:rsidTr="00735A18">
        <w:trPr>
          <w:trHeight w:val="556"/>
        </w:trPr>
        <w:tc>
          <w:tcPr>
            <w:tcW w:w="488" w:type="dxa"/>
            <w:vMerge/>
            <w:tcBorders>
              <w:top w:val="single" w:sz="4" w:space="0" w:color="000000"/>
            </w:tcBorders>
            <w:shd w:val="clear" w:color="auto" w:fill="auto"/>
          </w:tcPr>
          <w:p w14:paraId="1C7408ED" w14:textId="77777777" w:rsidR="00D6310F" w:rsidRPr="00F74A0F" w:rsidRDefault="00D6310F" w:rsidP="00D6310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tcBorders>
              <w:top w:val="single" w:sz="4" w:space="0" w:color="000000"/>
            </w:tcBorders>
            <w:shd w:val="clear" w:color="auto" w:fill="auto"/>
          </w:tcPr>
          <w:p w14:paraId="2A873D79" w14:textId="77777777" w:rsidR="00D6310F" w:rsidRPr="00F74A0F" w:rsidRDefault="00D6310F" w:rsidP="00D6310F">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214E087A" w14:textId="77777777" w:rsidR="00D6310F" w:rsidRPr="00D656CD" w:rsidRDefault="00D6310F" w:rsidP="00D6310F">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49A7E8AB" w14:textId="77777777" w:rsidR="00D6310F" w:rsidRPr="00D656CD" w:rsidRDefault="00D6310F" w:rsidP="00D6310F">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4995B260" w14:textId="560C4ADE"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0EE8E6F1" w14:textId="30A11193"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17F06BC4" w14:textId="2E2BEF99"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D630B3A" w14:textId="66938716"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5BB2A5C8" w14:textId="44B25446" w:rsidR="00D6310F" w:rsidRPr="00D656CD" w:rsidRDefault="00D6310F"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6F8ED148" w14:textId="407DD3DB" w:rsidR="00D6310F" w:rsidRPr="00D656CD" w:rsidRDefault="007C3D19"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54FF9903" w14:textId="36355851" w:rsidR="00D6310F" w:rsidRPr="00D656CD" w:rsidRDefault="007C3D19" w:rsidP="00D6310F">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701" w:type="dxa"/>
            <w:vMerge/>
            <w:tcBorders>
              <w:top w:val="single" w:sz="4" w:space="0" w:color="000000"/>
            </w:tcBorders>
            <w:shd w:val="clear" w:color="auto" w:fill="auto"/>
          </w:tcPr>
          <w:p w14:paraId="6C9DEA9E" w14:textId="77777777" w:rsidR="00D6310F" w:rsidRPr="00D656CD" w:rsidRDefault="00D6310F" w:rsidP="00D6310F">
            <w:pPr>
              <w:widowControl w:val="0"/>
              <w:pBdr>
                <w:top w:val="nil"/>
                <w:left w:val="nil"/>
                <w:bottom w:val="nil"/>
                <w:right w:val="nil"/>
                <w:between w:val="nil"/>
              </w:pBdr>
              <w:spacing w:after="0"/>
              <w:rPr>
                <w:rFonts w:ascii="Times New Roman" w:eastAsia="Times New Roman" w:hAnsi="Times New Roman"/>
                <w:sz w:val="19"/>
                <w:szCs w:val="19"/>
              </w:rPr>
            </w:pPr>
          </w:p>
        </w:tc>
      </w:tr>
      <w:tr w:rsidR="00A53473" w:rsidRPr="00D656CD" w14:paraId="3191BE5B" w14:textId="77777777" w:rsidTr="00735A18">
        <w:trPr>
          <w:trHeight w:val="1717"/>
        </w:trPr>
        <w:tc>
          <w:tcPr>
            <w:tcW w:w="488" w:type="dxa"/>
            <w:tcBorders>
              <w:top w:val="single" w:sz="4" w:space="0" w:color="000000"/>
            </w:tcBorders>
            <w:shd w:val="clear" w:color="auto" w:fill="auto"/>
          </w:tcPr>
          <w:p w14:paraId="5C11A235" w14:textId="77777777" w:rsidR="00A53473" w:rsidRPr="00F74A0F" w:rsidRDefault="00A53473" w:rsidP="00A53473">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4.2</w:t>
            </w:r>
          </w:p>
        </w:tc>
        <w:tc>
          <w:tcPr>
            <w:tcW w:w="3476" w:type="dxa"/>
            <w:tcBorders>
              <w:top w:val="single" w:sz="4" w:space="0" w:color="000000"/>
            </w:tcBorders>
            <w:shd w:val="clear" w:color="auto" w:fill="auto"/>
          </w:tcPr>
          <w:p w14:paraId="2B88AC83" w14:textId="77777777" w:rsidR="00A53473" w:rsidRPr="00F74A0F" w:rsidRDefault="00A53473" w:rsidP="00A53473">
            <w:pPr>
              <w:widowControl w:val="0"/>
              <w:pBdr>
                <w:top w:val="nil"/>
                <w:left w:val="nil"/>
                <w:bottom w:val="nil"/>
                <w:right w:val="nil"/>
                <w:between w:val="nil"/>
              </w:pBdr>
              <w:spacing w:before="20" w:after="0" w:line="233"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Организация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w:t>
            </w:r>
          </w:p>
          <w:p w14:paraId="354EFA0D" w14:textId="77777777" w:rsidR="00A53473" w:rsidRPr="00F74A0F" w:rsidRDefault="00A53473" w:rsidP="00A53473">
            <w:pPr>
              <w:widowControl w:val="0"/>
              <w:pBdr>
                <w:top w:val="nil"/>
                <w:left w:val="nil"/>
                <w:bottom w:val="nil"/>
                <w:right w:val="nil"/>
                <w:between w:val="nil"/>
              </w:pBdr>
              <w:spacing w:before="20" w:after="0" w:line="233"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Санкт-Петербурга</w:t>
            </w:r>
          </w:p>
        </w:tc>
        <w:tc>
          <w:tcPr>
            <w:tcW w:w="1134" w:type="dxa"/>
            <w:tcBorders>
              <w:top w:val="single" w:sz="4" w:space="0" w:color="000000"/>
              <w:bottom w:val="single" w:sz="4" w:space="0" w:color="000000"/>
            </w:tcBorders>
            <w:shd w:val="clear" w:color="auto" w:fill="auto"/>
          </w:tcPr>
          <w:p w14:paraId="31DBA41C" w14:textId="77777777" w:rsidR="00A53473" w:rsidRPr="00D656CD" w:rsidRDefault="00A53473" w:rsidP="00A53473">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5233826A" w14:textId="77777777" w:rsidR="00A53473" w:rsidRPr="00D656CD" w:rsidRDefault="00A53473" w:rsidP="00A53473">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D1EF7D9" w14:textId="0857CFE2"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817036B" w14:textId="2BCECB66"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5EAF391" w14:textId="375DC7AB"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118ED766" w14:textId="3C7E35EA"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8 206,9</w:t>
            </w:r>
          </w:p>
        </w:tc>
        <w:tc>
          <w:tcPr>
            <w:tcW w:w="1016" w:type="dxa"/>
            <w:gridSpan w:val="2"/>
            <w:tcBorders>
              <w:top w:val="single" w:sz="4" w:space="0" w:color="000000"/>
              <w:bottom w:val="single" w:sz="4" w:space="0" w:color="000000"/>
            </w:tcBorders>
            <w:shd w:val="clear" w:color="auto" w:fill="auto"/>
          </w:tcPr>
          <w:p w14:paraId="2FEA0FBD" w14:textId="50E72C98"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8 535,2</w:t>
            </w:r>
          </w:p>
        </w:tc>
        <w:tc>
          <w:tcPr>
            <w:tcW w:w="1111" w:type="dxa"/>
            <w:tcBorders>
              <w:top w:val="single" w:sz="4" w:space="0" w:color="000000"/>
              <w:bottom w:val="single" w:sz="4" w:space="0" w:color="000000"/>
            </w:tcBorders>
            <w:shd w:val="clear" w:color="auto" w:fill="auto"/>
          </w:tcPr>
          <w:p w14:paraId="416A9B87" w14:textId="4FA6B436"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8 876,6</w:t>
            </w:r>
          </w:p>
        </w:tc>
        <w:tc>
          <w:tcPr>
            <w:tcW w:w="1275" w:type="dxa"/>
            <w:tcBorders>
              <w:top w:val="single" w:sz="4" w:space="0" w:color="000000"/>
              <w:bottom w:val="single" w:sz="4" w:space="0" w:color="000000"/>
            </w:tcBorders>
            <w:shd w:val="clear" w:color="auto" w:fill="auto"/>
          </w:tcPr>
          <w:p w14:paraId="31DD6A07" w14:textId="495C5229" w:rsidR="00A53473" w:rsidRPr="00D656CD" w:rsidRDefault="00A53473" w:rsidP="00A53473">
            <w:pPr>
              <w:jc w:val="center"/>
              <w:rPr>
                <w:rFonts w:ascii="Times New Roman" w:eastAsia="Times New Roman" w:hAnsi="Times New Roman"/>
                <w:sz w:val="20"/>
                <w:szCs w:val="20"/>
              </w:rPr>
            </w:pPr>
            <w:r w:rsidRPr="00D656CD">
              <w:rPr>
                <w:rFonts w:ascii="Times New Roman" w:eastAsia="Times New Roman" w:hAnsi="Times New Roman"/>
                <w:sz w:val="20"/>
                <w:szCs w:val="20"/>
              </w:rPr>
              <w:t>25 618,7</w:t>
            </w:r>
          </w:p>
        </w:tc>
        <w:tc>
          <w:tcPr>
            <w:tcW w:w="1701" w:type="dxa"/>
            <w:tcBorders>
              <w:top w:val="single" w:sz="4" w:space="0" w:color="000000"/>
              <w:bottom w:val="single" w:sz="4" w:space="0" w:color="000000"/>
            </w:tcBorders>
            <w:shd w:val="clear" w:color="auto" w:fill="auto"/>
          </w:tcPr>
          <w:p w14:paraId="16395C2C" w14:textId="77777777" w:rsidR="00A53473" w:rsidRPr="00D656CD" w:rsidRDefault="00A53473" w:rsidP="00A53473">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w:t>
            </w:r>
          </w:p>
        </w:tc>
      </w:tr>
      <w:tr w:rsidR="00CF1236" w:rsidRPr="00D656CD" w14:paraId="2607C477" w14:textId="77777777" w:rsidTr="00F05D7D">
        <w:trPr>
          <w:trHeight w:val="157"/>
        </w:trPr>
        <w:tc>
          <w:tcPr>
            <w:tcW w:w="15871" w:type="dxa"/>
            <w:gridSpan w:val="13"/>
            <w:tcBorders>
              <w:top w:val="single" w:sz="4" w:space="0" w:color="000000"/>
              <w:bottom w:val="single" w:sz="4" w:space="0" w:color="000000"/>
            </w:tcBorders>
            <w:shd w:val="clear" w:color="auto" w:fill="auto"/>
          </w:tcPr>
          <w:p w14:paraId="3F406FA4" w14:textId="77777777" w:rsidR="00CF1236" w:rsidRPr="00F74A0F" w:rsidRDefault="00CF1236" w:rsidP="00CA216D">
            <w:pPr>
              <w:widowControl w:val="0"/>
              <w:pBdr>
                <w:top w:val="nil"/>
                <w:left w:val="nil"/>
                <w:bottom w:val="nil"/>
                <w:right w:val="nil"/>
                <w:between w:val="nil"/>
              </w:pBdr>
              <w:spacing w:before="20" w:after="20" w:line="233" w:lineRule="auto"/>
              <w:jc w:val="center"/>
              <w:rPr>
                <w:rFonts w:ascii="Times New Roman" w:eastAsia="Times New Roman" w:hAnsi="Times New Roman"/>
                <w:color w:val="000000"/>
                <w:sz w:val="20"/>
                <w:szCs w:val="20"/>
              </w:rPr>
            </w:pPr>
            <w:r w:rsidRPr="00F74A0F">
              <w:rPr>
                <w:rFonts w:ascii="Times New Roman" w:eastAsia="Times New Roman" w:hAnsi="Times New Roman"/>
                <w:b/>
                <w:color w:val="000000"/>
                <w:sz w:val="20"/>
                <w:szCs w:val="20"/>
              </w:rPr>
              <w:t>5. Содействие внедрению композиционных материалов, конструкций и изделий из них</w:t>
            </w:r>
          </w:p>
        </w:tc>
      </w:tr>
      <w:tr w:rsidR="00F05D7D" w:rsidRPr="00D656CD" w14:paraId="6BEB3593" w14:textId="77777777" w:rsidTr="00735A18">
        <w:tc>
          <w:tcPr>
            <w:tcW w:w="488" w:type="dxa"/>
            <w:vMerge w:val="restart"/>
            <w:tcBorders>
              <w:top w:val="single" w:sz="4" w:space="0" w:color="000000"/>
              <w:bottom w:val="nil"/>
            </w:tcBorders>
            <w:shd w:val="clear" w:color="auto" w:fill="auto"/>
          </w:tcPr>
          <w:p w14:paraId="1308D390" w14:textId="77777777" w:rsidR="00F05D7D" w:rsidRPr="00F74A0F"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5.1</w:t>
            </w:r>
          </w:p>
        </w:tc>
        <w:tc>
          <w:tcPr>
            <w:tcW w:w="3476" w:type="dxa"/>
            <w:vMerge w:val="restart"/>
            <w:tcBorders>
              <w:top w:val="single" w:sz="4" w:space="0" w:color="000000"/>
            </w:tcBorders>
            <w:shd w:val="clear" w:color="auto" w:fill="auto"/>
          </w:tcPr>
          <w:p w14:paraId="54A8F5FB"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Проведение мониторинга деятельности организаций Санкт-Петербурга, осуществляющих разработку</w:t>
            </w:r>
          </w:p>
          <w:p w14:paraId="70F180A3"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 и внедрение композиционных материалов, конструкций и изделий </w:t>
            </w:r>
          </w:p>
          <w:p w14:paraId="7BE0E0FA"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из них в сфере транспортной инфраструктуры, строительства, жилищно-коммунального хозяйства, физкультуры и спорта на территории Санкт-Петербурга</w:t>
            </w:r>
          </w:p>
        </w:tc>
        <w:tc>
          <w:tcPr>
            <w:tcW w:w="1134" w:type="dxa"/>
            <w:tcBorders>
              <w:top w:val="single" w:sz="4" w:space="0" w:color="000000"/>
              <w:bottom w:val="single" w:sz="4" w:space="0" w:color="000000"/>
            </w:tcBorders>
            <w:shd w:val="clear" w:color="auto" w:fill="auto"/>
          </w:tcPr>
          <w:p w14:paraId="7D23C915"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60E62AFB" w14:textId="77777777" w:rsidR="00F05D7D" w:rsidRPr="00D656C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790BBEDD" w14:textId="1F17A01B"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52A622C3" w14:textId="2A52E13E"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4A90840E" w14:textId="00A5B866"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2526F889" w14:textId="183EE975"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1 607,7</w:t>
            </w:r>
          </w:p>
        </w:tc>
        <w:tc>
          <w:tcPr>
            <w:tcW w:w="1016" w:type="dxa"/>
            <w:gridSpan w:val="2"/>
            <w:tcBorders>
              <w:top w:val="single" w:sz="4" w:space="0" w:color="000000"/>
              <w:bottom w:val="single" w:sz="4" w:space="0" w:color="000000"/>
            </w:tcBorders>
            <w:shd w:val="clear" w:color="auto" w:fill="auto"/>
          </w:tcPr>
          <w:p w14:paraId="63196560" w14:textId="456DC271"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1 672,0</w:t>
            </w:r>
          </w:p>
        </w:tc>
        <w:tc>
          <w:tcPr>
            <w:tcW w:w="1111" w:type="dxa"/>
            <w:tcBorders>
              <w:top w:val="single" w:sz="4" w:space="0" w:color="000000"/>
              <w:bottom w:val="single" w:sz="4" w:space="0" w:color="000000"/>
            </w:tcBorders>
            <w:shd w:val="clear" w:color="auto" w:fill="auto"/>
          </w:tcPr>
          <w:p w14:paraId="60530A43" w14:textId="1EC93674"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1 738,9</w:t>
            </w:r>
          </w:p>
        </w:tc>
        <w:tc>
          <w:tcPr>
            <w:tcW w:w="1275" w:type="dxa"/>
            <w:tcBorders>
              <w:top w:val="single" w:sz="4" w:space="0" w:color="000000"/>
              <w:bottom w:val="single" w:sz="4" w:space="0" w:color="000000"/>
            </w:tcBorders>
            <w:shd w:val="clear" w:color="auto" w:fill="auto"/>
          </w:tcPr>
          <w:p w14:paraId="6CBD85E0" w14:textId="283ACBF8"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5 018,6</w:t>
            </w:r>
          </w:p>
        </w:tc>
        <w:tc>
          <w:tcPr>
            <w:tcW w:w="1701" w:type="dxa"/>
            <w:vMerge w:val="restart"/>
            <w:tcBorders>
              <w:top w:val="single" w:sz="4" w:space="0" w:color="000000"/>
            </w:tcBorders>
            <w:shd w:val="clear" w:color="auto" w:fill="auto"/>
          </w:tcPr>
          <w:p w14:paraId="3DC5E4E7" w14:textId="186F3DC3" w:rsidR="00F05D7D" w:rsidRPr="00D656C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2.5</w:t>
            </w:r>
          </w:p>
        </w:tc>
      </w:tr>
      <w:tr w:rsidR="00F05D7D" w:rsidRPr="00D656CD" w14:paraId="18823CAB" w14:textId="77777777" w:rsidTr="00735A18">
        <w:tc>
          <w:tcPr>
            <w:tcW w:w="488" w:type="dxa"/>
            <w:vMerge/>
            <w:tcBorders>
              <w:top w:val="single" w:sz="4" w:space="0" w:color="000000"/>
              <w:bottom w:val="nil"/>
            </w:tcBorders>
            <w:shd w:val="clear" w:color="auto" w:fill="auto"/>
          </w:tcPr>
          <w:p w14:paraId="3973496E" w14:textId="77777777" w:rsidR="00F05D7D" w:rsidRPr="00F74A0F"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3476" w:type="dxa"/>
            <w:vMerge/>
            <w:shd w:val="clear" w:color="auto" w:fill="auto"/>
          </w:tcPr>
          <w:p w14:paraId="16D4D2B6" w14:textId="77777777" w:rsidR="00F05D7D" w:rsidRPr="00F74A0F"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7DA44A1C"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КРТИ</w:t>
            </w:r>
          </w:p>
        </w:tc>
        <w:tc>
          <w:tcPr>
            <w:tcW w:w="1134" w:type="dxa"/>
            <w:tcBorders>
              <w:top w:val="single" w:sz="4" w:space="0" w:color="000000"/>
              <w:bottom w:val="single" w:sz="4" w:space="0" w:color="000000"/>
            </w:tcBorders>
            <w:shd w:val="clear" w:color="auto" w:fill="auto"/>
          </w:tcPr>
          <w:p w14:paraId="22BC04A4" w14:textId="77777777" w:rsidR="00F05D7D" w:rsidRPr="00D656C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20AD3C8" w14:textId="13FF50B4"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146B6F15" w14:textId="44C7B945"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89140C8" w14:textId="3D1B6887"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76F35C9" w14:textId="5F85E26D"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006F470D" w14:textId="2E4C5234"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480567E8" w14:textId="44D6F03A"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1270133D" w14:textId="04CABC43"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701" w:type="dxa"/>
            <w:vMerge/>
            <w:shd w:val="clear" w:color="auto" w:fill="auto"/>
          </w:tcPr>
          <w:p w14:paraId="709ED5F0" w14:textId="77777777" w:rsidR="00F05D7D" w:rsidRPr="00D656C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D656CD" w14:paraId="56C0764D" w14:textId="77777777" w:rsidTr="00735A18">
        <w:tc>
          <w:tcPr>
            <w:tcW w:w="488" w:type="dxa"/>
            <w:vMerge/>
            <w:tcBorders>
              <w:top w:val="single" w:sz="4" w:space="0" w:color="000000"/>
              <w:bottom w:val="nil"/>
            </w:tcBorders>
            <w:shd w:val="clear" w:color="auto" w:fill="auto"/>
          </w:tcPr>
          <w:p w14:paraId="575E35ED" w14:textId="77777777" w:rsidR="00F05D7D" w:rsidRPr="00F74A0F"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c>
          <w:tcPr>
            <w:tcW w:w="3476" w:type="dxa"/>
            <w:vMerge/>
            <w:shd w:val="clear" w:color="auto" w:fill="auto"/>
          </w:tcPr>
          <w:p w14:paraId="54479BB7" w14:textId="77777777" w:rsidR="00F05D7D" w:rsidRPr="00F74A0F"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c>
          <w:tcPr>
            <w:tcW w:w="1134" w:type="dxa"/>
            <w:tcBorders>
              <w:top w:val="single" w:sz="4" w:space="0" w:color="000000"/>
              <w:bottom w:val="single" w:sz="4" w:space="0" w:color="000000"/>
            </w:tcBorders>
            <w:shd w:val="clear" w:color="auto" w:fill="auto"/>
          </w:tcPr>
          <w:p w14:paraId="5A2D946B"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КС</w:t>
            </w:r>
          </w:p>
        </w:tc>
        <w:tc>
          <w:tcPr>
            <w:tcW w:w="1134" w:type="dxa"/>
            <w:tcBorders>
              <w:top w:val="single" w:sz="4" w:space="0" w:color="000000"/>
              <w:bottom w:val="single" w:sz="4" w:space="0" w:color="000000"/>
            </w:tcBorders>
            <w:shd w:val="clear" w:color="auto" w:fill="auto"/>
          </w:tcPr>
          <w:p w14:paraId="21A3BE04" w14:textId="77777777" w:rsidR="00F05D7D" w:rsidRPr="00D656C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21BD5D92" w14:textId="40FA703A"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8BB73C4" w14:textId="62B04B04"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4A551C37" w14:textId="203AD283"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E28471E" w14:textId="0BAAC150"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2A3D1B46" w14:textId="30C6C5BF"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054C09F3" w14:textId="672338EB"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5126679F" w14:textId="4D4B6BFB"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701" w:type="dxa"/>
            <w:vMerge/>
            <w:shd w:val="clear" w:color="auto" w:fill="auto"/>
          </w:tcPr>
          <w:p w14:paraId="49622F61" w14:textId="77777777" w:rsidR="00F05D7D" w:rsidRPr="00D656C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D656CD" w14:paraId="2ECF3805" w14:textId="77777777" w:rsidTr="00735A18">
        <w:tc>
          <w:tcPr>
            <w:tcW w:w="488" w:type="dxa"/>
            <w:tcBorders>
              <w:top w:val="nil"/>
              <w:bottom w:val="nil"/>
            </w:tcBorders>
            <w:shd w:val="clear" w:color="auto" w:fill="auto"/>
          </w:tcPr>
          <w:p w14:paraId="30874E8D" w14:textId="77777777" w:rsidR="00F05D7D" w:rsidRPr="00F74A0F"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p>
        </w:tc>
        <w:tc>
          <w:tcPr>
            <w:tcW w:w="3476" w:type="dxa"/>
            <w:vMerge/>
            <w:shd w:val="clear" w:color="auto" w:fill="auto"/>
          </w:tcPr>
          <w:p w14:paraId="51DD4440" w14:textId="77777777" w:rsidR="00F05D7D" w:rsidRPr="00F74A0F" w:rsidRDefault="00F05D7D" w:rsidP="00F05D7D">
            <w:pPr>
              <w:widowControl w:val="0"/>
              <w:pBdr>
                <w:top w:val="nil"/>
                <w:left w:val="nil"/>
                <w:bottom w:val="nil"/>
                <w:right w:val="nil"/>
                <w:between w:val="nil"/>
              </w:pBdr>
              <w:spacing w:after="0"/>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30901A9A"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ЖК</w:t>
            </w:r>
          </w:p>
        </w:tc>
        <w:tc>
          <w:tcPr>
            <w:tcW w:w="1134" w:type="dxa"/>
            <w:tcBorders>
              <w:top w:val="single" w:sz="4" w:space="0" w:color="000000"/>
              <w:bottom w:val="single" w:sz="4" w:space="0" w:color="000000"/>
            </w:tcBorders>
            <w:shd w:val="clear" w:color="auto" w:fill="auto"/>
          </w:tcPr>
          <w:p w14:paraId="23594723" w14:textId="77777777" w:rsidR="00F05D7D" w:rsidRPr="00D656C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330ABE3E" w14:textId="549D0641"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3E3110AA" w14:textId="2705CB99"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B590FD0" w14:textId="24607A36"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22C09866" w14:textId="243D23FD"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51A34204" w14:textId="589A677E"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7F287FCC" w14:textId="7CEBAF88"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4FBBA7F9" w14:textId="78B9F43B"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701" w:type="dxa"/>
            <w:vMerge/>
            <w:shd w:val="clear" w:color="auto" w:fill="auto"/>
          </w:tcPr>
          <w:p w14:paraId="6D27E6D4" w14:textId="77777777" w:rsidR="00F05D7D" w:rsidRPr="00D656CD" w:rsidRDefault="00F05D7D" w:rsidP="00F05D7D">
            <w:pPr>
              <w:widowControl w:val="0"/>
              <w:pBdr>
                <w:top w:val="nil"/>
                <w:left w:val="nil"/>
                <w:bottom w:val="nil"/>
                <w:right w:val="nil"/>
                <w:between w:val="nil"/>
              </w:pBdr>
              <w:spacing w:after="0"/>
              <w:rPr>
                <w:rFonts w:ascii="Times New Roman" w:eastAsia="Times New Roman" w:hAnsi="Times New Roman"/>
                <w:sz w:val="19"/>
                <w:szCs w:val="19"/>
              </w:rPr>
            </w:pPr>
          </w:p>
        </w:tc>
      </w:tr>
      <w:tr w:rsidR="00F05D7D" w:rsidRPr="00D656CD" w14:paraId="54A27EDA" w14:textId="77777777" w:rsidTr="00735A18">
        <w:tc>
          <w:tcPr>
            <w:tcW w:w="488" w:type="dxa"/>
            <w:tcBorders>
              <w:top w:val="nil"/>
              <w:bottom w:val="single" w:sz="4" w:space="0" w:color="000000"/>
            </w:tcBorders>
            <w:shd w:val="clear" w:color="auto" w:fill="auto"/>
          </w:tcPr>
          <w:p w14:paraId="5EA4EBF6" w14:textId="77777777" w:rsidR="00F05D7D" w:rsidRPr="00F74A0F"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p>
        </w:tc>
        <w:tc>
          <w:tcPr>
            <w:tcW w:w="3476" w:type="dxa"/>
            <w:vMerge/>
            <w:tcBorders>
              <w:bottom w:val="single" w:sz="4" w:space="0" w:color="000000"/>
            </w:tcBorders>
            <w:shd w:val="clear" w:color="auto" w:fill="auto"/>
          </w:tcPr>
          <w:p w14:paraId="77FD1587"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p>
        </w:tc>
        <w:tc>
          <w:tcPr>
            <w:tcW w:w="1134" w:type="dxa"/>
            <w:tcBorders>
              <w:top w:val="single" w:sz="4" w:space="0" w:color="000000"/>
              <w:bottom w:val="single" w:sz="4" w:space="0" w:color="000000"/>
            </w:tcBorders>
            <w:shd w:val="clear" w:color="auto" w:fill="auto"/>
          </w:tcPr>
          <w:p w14:paraId="432FE217"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proofErr w:type="spellStart"/>
            <w:r w:rsidRPr="00D656CD">
              <w:rPr>
                <w:rFonts w:ascii="Times New Roman" w:eastAsia="Times New Roman" w:hAnsi="Times New Roman"/>
                <w:color w:val="000000"/>
                <w:sz w:val="19"/>
                <w:szCs w:val="19"/>
              </w:rPr>
              <w:t>КФКиС</w:t>
            </w:r>
            <w:proofErr w:type="spellEnd"/>
          </w:p>
        </w:tc>
        <w:tc>
          <w:tcPr>
            <w:tcW w:w="1134" w:type="dxa"/>
            <w:tcBorders>
              <w:top w:val="single" w:sz="4" w:space="0" w:color="000000"/>
              <w:bottom w:val="single" w:sz="4" w:space="0" w:color="000000"/>
            </w:tcBorders>
            <w:shd w:val="clear" w:color="auto" w:fill="auto"/>
          </w:tcPr>
          <w:p w14:paraId="1F01648C" w14:textId="77777777" w:rsidR="00F05D7D" w:rsidRPr="00D656CD" w:rsidRDefault="00F05D7D" w:rsidP="00F05D7D">
            <w:pPr>
              <w:widowControl w:val="0"/>
              <w:pBdr>
                <w:top w:val="nil"/>
                <w:left w:val="nil"/>
                <w:bottom w:val="nil"/>
                <w:right w:val="nil"/>
                <w:between w:val="nil"/>
              </w:pBdr>
              <w:spacing w:before="20" w:after="0" w:line="223"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137B20AF" w14:textId="36812AA9"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5A19A89" w14:textId="144E5FBA"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53B2661D" w14:textId="1DBB1D3E"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34" w:type="dxa"/>
            <w:tcBorders>
              <w:top w:val="single" w:sz="4" w:space="0" w:color="000000"/>
              <w:bottom w:val="single" w:sz="4" w:space="0" w:color="000000"/>
            </w:tcBorders>
            <w:shd w:val="clear" w:color="auto" w:fill="auto"/>
          </w:tcPr>
          <w:p w14:paraId="7E04598C" w14:textId="2E5D8F9E"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016" w:type="dxa"/>
            <w:gridSpan w:val="2"/>
            <w:tcBorders>
              <w:top w:val="single" w:sz="4" w:space="0" w:color="000000"/>
              <w:bottom w:val="single" w:sz="4" w:space="0" w:color="000000"/>
            </w:tcBorders>
            <w:shd w:val="clear" w:color="auto" w:fill="auto"/>
          </w:tcPr>
          <w:p w14:paraId="07EC4919" w14:textId="565B6DCC"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111" w:type="dxa"/>
            <w:tcBorders>
              <w:top w:val="single" w:sz="4" w:space="0" w:color="000000"/>
              <w:bottom w:val="single" w:sz="4" w:space="0" w:color="000000"/>
            </w:tcBorders>
            <w:shd w:val="clear" w:color="auto" w:fill="auto"/>
          </w:tcPr>
          <w:p w14:paraId="0EBCF3AA" w14:textId="10DB7725"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275" w:type="dxa"/>
            <w:tcBorders>
              <w:top w:val="single" w:sz="4" w:space="0" w:color="000000"/>
              <w:bottom w:val="single" w:sz="4" w:space="0" w:color="000000"/>
            </w:tcBorders>
            <w:shd w:val="clear" w:color="auto" w:fill="auto"/>
          </w:tcPr>
          <w:p w14:paraId="01DC815A" w14:textId="4E7675B8"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0,0</w:t>
            </w:r>
          </w:p>
        </w:tc>
        <w:tc>
          <w:tcPr>
            <w:tcW w:w="1701" w:type="dxa"/>
            <w:vMerge/>
            <w:tcBorders>
              <w:bottom w:val="single" w:sz="4" w:space="0" w:color="000000"/>
            </w:tcBorders>
            <w:shd w:val="clear" w:color="auto" w:fill="auto"/>
          </w:tcPr>
          <w:p w14:paraId="035AFCD7" w14:textId="77777777" w:rsidR="00F05D7D" w:rsidRPr="00D656CD" w:rsidRDefault="00F05D7D" w:rsidP="00F05D7D">
            <w:pPr>
              <w:widowControl w:val="0"/>
              <w:pBdr>
                <w:top w:val="nil"/>
                <w:left w:val="nil"/>
                <w:bottom w:val="nil"/>
                <w:right w:val="nil"/>
                <w:between w:val="nil"/>
              </w:pBdr>
              <w:spacing w:before="20" w:after="0" w:line="240" w:lineRule="auto"/>
              <w:jc w:val="center"/>
              <w:rPr>
                <w:rFonts w:ascii="Times New Roman" w:eastAsia="Times New Roman" w:hAnsi="Times New Roman"/>
                <w:color w:val="000000"/>
                <w:sz w:val="19"/>
                <w:szCs w:val="19"/>
              </w:rPr>
            </w:pPr>
          </w:p>
        </w:tc>
      </w:tr>
      <w:tr w:rsidR="00F05D7D" w:rsidRPr="00D656CD" w14:paraId="61279FFC" w14:textId="77777777" w:rsidTr="00735A18">
        <w:tc>
          <w:tcPr>
            <w:tcW w:w="488" w:type="dxa"/>
            <w:tcBorders>
              <w:top w:val="single" w:sz="4" w:space="0" w:color="000000"/>
              <w:bottom w:val="single" w:sz="4" w:space="0" w:color="000000"/>
            </w:tcBorders>
            <w:shd w:val="clear" w:color="auto" w:fill="auto"/>
          </w:tcPr>
          <w:p w14:paraId="78E94B3F" w14:textId="77777777" w:rsidR="00F05D7D" w:rsidRPr="00F74A0F" w:rsidRDefault="00F05D7D" w:rsidP="00F05D7D">
            <w:pPr>
              <w:widowControl w:val="0"/>
              <w:pBdr>
                <w:top w:val="nil"/>
                <w:left w:val="nil"/>
                <w:bottom w:val="nil"/>
                <w:right w:val="nil"/>
                <w:between w:val="nil"/>
              </w:pBdr>
              <w:spacing w:before="20" w:after="0" w:line="240" w:lineRule="auto"/>
              <w:ind w:left="-142" w:right="-62"/>
              <w:jc w:val="center"/>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5.2</w:t>
            </w:r>
          </w:p>
        </w:tc>
        <w:tc>
          <w:tcPr>
            <w:tcW w:w="3476" w:type="dxa"/>
            <w:tcBorders>
              <w:top w:val="single" w:sz="4" w:space="0" w:color="000000"/>
              <w:bottom w:val="single" w:sz="4" w:space="0" w:color="000000"/>
            </w:tcBorders>
            <w:shd w:val="clear" w:color="auto" w:fill="auto"/>
          </w:tcPr>
          <w:p w14:paraId="28F8AD8B"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 xml:space="preserve">Организация и проведение конференции по развитию производства и применения композиционных материалов (композитов) и изделий из них </w:t>
            </w:r>
          </w:p>
          <w:p w14:paraId="6726787F" w14:textId="77777777" w:rsidR="00F05D7D" w:rsidRPr="00F74A0F"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F74A0F">
              <w:rPr>
                <w:rFonts w:ascii="Times New Roman" w:eastAsia="Times New Roman" w:hAnsi="Times New Roman"/>
                <w:color w:val="000000"/>
                <w:sz w:val="19"/>
                <w:szCs w:val="19"/>
              </w:rPr>
              <w:t>в Санкт-Петербурге</w:t>
            </w:r>
          </w:p>
        </w:tc>
        <w:tc>
          <w:tcPr>
            <w:tcW w:w="1134" w:type="dxa"/>
            <w:tcBorders>
              <w:top w:val="single" w:sz="4" w:space="0" w:color="000000"/>
              <w:bottom w:val="single" w:sz="4" w:space="0" w:color="000000"/>
            </w:tcBorders>
            <w:shd w:val="clear" w:color="auto" w:fill="auto"/>
          </w:tcPr>
          <w:p w14:paraId="49E99985" w14:textId="77777777" w:rsidR="00F05D7D" w:rsidRPr="00D656CD" w:rsidRDefault="00F05D7D" w:rsidP="00F05D7D">
            <w:pPr>
              <w:widowControl w:val="0"/>
              <w:pBdr>
                <w:top w:val="nil"/>
                <w:left w:val="nil"/>
                <w:bottom w:val="nil"/>
                <w:right w:val="nil"/>
                <w:between w:val="nil"/>
              </w:pBdr>
              <w:spacing w:before="20" w:after="0" w:line="240" w:lineRule="auto"/>
              <w:ind w:left="-63" w:right="-61"/>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КППИТ</w:t>
            </w:r>
          </w:p>
        </w:tc>
        <w:tc>
          <w:tcPr>
            <w:tcW w:w="1134" w:type="dxa"/>
            <w:tcBorders>
              <w:top w:val="single" w:sz="4" w:space="0" w:color="000000"/>
              <w:bottom w:val="single" w:sz="4" w:space="0" w:color="000000"/>
            </w:tcBorders>
            <w:shd w:val="clear" w:color="auto" w:fill="auto"/>
          </w:tcPr>
          <w:p w14:paraId="21B3670C" w14:textId="77777777" w:rsidR="00F05D7D" w:rsidRPr="00D656CD" w:rsidRDefault="00F05D7D" w:rsidP="00F05D7D">
            <w:pPr>
              <w:widowControl w:val="0"/>
              <w:pBdr>
                <w:top w:val="nil"/>
                <w:left w:val="nil"/>
                <w:bottom w:val="nil"/>
                <w:right w:val="nil"/>
                <w:between w:val="nil"/>
              </w:pBdr>
              <w:spacing w:before="20" w:after="0" w:line="240" w:lineRule="auto"/>
              <w:ind w:left="-85" w:right="-62"/>
              <w:jc w:val="center"/>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Бюджет Санкт-Петербурга</w:t>
            </w:r>
          </w:p>
        </w:tc>
        <w:tc>
          <w:tcPr>
            <w:tcW w:w="1134" w:type="dxa"/>
            <w:tcBorders>
              <w:top w:val="single" w:sz="4" w:space="0" w:color="000000"/>
              <w:bottom w:val="single" w:sz="4" w:space="0" w:color="000000"/>
            </w:tcBorders>
            <w:shd w:val="clear" w:color="auto" w:fill="auto"/>
          </w:tcPr>
          <w:p w14:paraId="7A850821" w14:textId="0C901D4E"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5C95D2D9" w14:textId="0FC0E5EC"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7AC6A838" w14:textId="76414521"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w:t>
            </w:r>
          </w:p>
        </w:tc>
        <w:tc>
          <w:tcPr>
            <w:tcW w:w="1134" w:type="dxa"/>
            <w:tcBorders>
              <w:top w:val="single" w:sz="4" w:space="0" w:color="000000"/>
              <w:bottom w:val="single" w:sz="4" w:space="0" w:color="000000"/>
            </w:tcBorders>
            <w:shd w:val="clear" w:color="auto" w:fill="auto"/>
          </w:tcPr>
          <w:p w14:paraId="323060EF" w14:textId="2E89CB9F"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1 607,7</w:t>
            </w:r>
          </w:p>
        </w:tc>
        <w:tc>
          <w:tcPr>
            <w:tcW w:w="1016" w:type="dxa"/>
            <w:gridSpan w:val="2"/>
            <w:tcBorders>
              <w:top w:val="single" w:sz="4" w:space="0" w:color="000000"/>
              <w:bottom w:val="single" w:sz="4" w:space="0" w:color="000000"/>
            </w:tcBorders>
            <w:shd w:val="clear" w:color="auto" w:fill="auto"/>
          </w:tcPr>
          <w:p w14:paraId="05037C95" w14:textId="218D94A1"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1 672,0</w:t>
            </w:r>
          </w:p>
        </w:tc>
        <w:tc>
          <w:tcPr>
            <w:tcW w:w="1111" w:type="dxa"/>
            <w:tcBorders>
              <w:top w:val="single" w:sz="4" w:space="0" w:color="000000"/>
              <w:bottom w:val="single" w:sz="4" w:space="0" w:color="000000"/>
            </w:tcBorders>
            <w:shd w:val="clear" w:color="auto" w:fill="auto"/>
          </w:tcPr>
          <w:p w14:paraId="71CF05BD" w14:textId="4F8BB5EF" w:rsidR="00F05D7D" w:rsidRPr="00D656CD" w:rsidRDefault="00F05D7D" w:rsidP="00F05D7D">
            <w:pPr>
              <w:jc w:val="center"/>
              <w:rPr>
                <w:rFonts w:ascii="Times New Roman" w:eastAsia="Times New Roman" w:hAnsi="Times New Roman"/>
                <w:sz w:val="20"/>
                <w:szCs w:val="20"/>
              </w:rPr>
            </w:pPr>
            <w:r w:rsidRPr="00D656CD">
              <w:rPr>
                <w:rFonts w:ascii="Times New Roman" w:hAnsi="Times New Roman"/>
                <w:sz w:val="20"/>
              </w:rPr>
              <w:t>1 738,9</w:t>
            </w:r>
          </w:p>
        </w:tc>
        <w:tc>
          <w:tcPr>
            <w:tcW w:w="1275" w:type="dxa"/>
            <w:tcBorders>
              <w:top w:val="single" w:sz="4" w:space="0" w:color="000000"/>
              <w:bottom w:val="single" w:sz="4" w:space="0" w:color="000000"/>
            </w:tcBorders>
            <w:shd w:val="clear" w:color="auto" w:fill="auto"/>
          </w:tcPr>
          <w:p w14:paraId="2E1C2AE8" w14:textId="3DCF7CAC" w:rsidR="00F05D7D" w:rsidRPr="00D656CD" w:rsidRDefault="00F05D7D" w:rsidP="00F05D7D">
            <w:pPr>
              <w:jc w:val="center"/>
              <w:rPr>
                <w:rFonts w:ascii="Times New Roman" w:eastAsia="Times New Roman" w:hAnsi="Times New Roman"/>
                <w:sz w:val="20"/>
                <w:szCs w:val="20"/>
              </w:rPr>
            </w:pPr>
            <w:r w:rsidRPr="00D656CD">
              <w:rPr>
                <w:rFonts w:ascii="Times New Roman" w:eastAsia="Times New Roman" w:hAnsi="Times New Roman"/>
                <w:sz w:val="20"/>
                <w:szCs w:val="20"/>
              </w:rPr>
              <w:t>5 018,6</w:t>
            </w:r>
          </w:p>
        </w:tc>
        <w:tc>
          <w:tcPr>
            <w:tcW w:w="1701" w:type="dxa"/>
            <w:tcBorders>
              <w:top w:val="single" w:sz="4" w:space="0" w:color="000000"/>
              <w:bottom w:val="single" w:sz="4" w:space="0" w:color="000000"/>
            </w:tcBorders>
            <w:shd w:val="clear" w:color="auto" w:fill="auto"/>
          </w:tcPr>
          <w:p w14:paraId="09A6DAE1" w14:textId="77777777" w:rsidR="00F05D7D" w:rsidRPr="00D656CD" w:rsidRDefault="00F05D7D" w:rsidP="00F05D7D">
            <w:pPr>
              <w:widowControl w:val="0"/>
              <w:pBdr>
                <w:top w:val="nil"/>
                <w:left w:val="nil"/>
                <w:bottom w:val="nil"/>
                <w:right w:val="nil"/>
                <w:between w:val="nil"/>
              </w:pBdr>
              <w:spacing w:before="20" w:after="0" w:line="240" w:lineRule="auto"/>
              <w:rPr>
                <w:rFonts w:ascii="Times New Roman" w:eastAsia="Times New Roman" w:hAnsi="Times New Roman"/>
                <w:color w:val="000000"/>
                <w:sz w:val="19"/>
                <w:szCs w:val="19"/>
              </w:rPr>
            </w:pPr>
            <w:r w:rsidRPr="00D656CD">
              <w:rPr>
                <w:rFonts w:ascii="Times New Roman" w:eastAsia="Times New Roman" w:hAnsi="Times New Roman"/>
                <w:color w:val="000000"/>
                <w:sz w:val="19"/>
                <w:szCs w:val="19"/>
              </w:rPr>
              <w:t>Индикатор № 2.1, индикатор № 2.5</w:t>
            </w:r>
          </w:p>
        </w:tc>
      </w:tr>
      <w:tr w:rsidR="00DF44D9" w:rsidRPr="002101A3" w14:paraId="2431D8A0" w14:textId="77777777" w:rsidTr="005C2013">
        <w:tc>
          <w:tcPr>
            <w:tcW w:w="6232" w:type="dxa"/>
            <w:gridSpan w:val="4"/>
            <w:tcBorders>
              <w:top w:val="single" w:sz="4" w:space="0" w:color="000000"/>
              <w:bottom w:val="single" w:sz="4" w:space="0" w:color="000000"/>
            </w:tcBorders>
            <w:shd w:val="clear" w:color="auto" w:fill="auto"/>
            <w:vAlign w:val="center"/>
          </w:tcPr>
          <w:p w14:paraId="483173DE" w14:textId="77777777" w:rsidR="00DF44D9" w:rsidRPr="00D656CD" w:rsidRDefault="00DF44D9" w:rsidP="00DF44D9">
            <w:pPr>
              <w:spacing w:before="20" w:after="20" w:line="240" w:lineRule="auto"/>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ВСЕГО процессная часть подпрограммы</w:t>
            </w:r>
          </w:p>
        </w:tc>
        <w:tc>
          <w:tcPr>
            <w:tcW w:w="1134" w:type="dxa"/>
            <w:tcBorders>
              <w:top w:val="single" w:sz="4" w:space="0" w:color="000000"/>
              <w:bottom w:val="single" w:sz="4" w:space="0" w:color="000000"/>
            </w:tcBorders>
            <w:shd w:val="clear" w:color="auto" w:fill="auto"/>
          </w:tcPr>
          <w:p w14:paraId="2C36E603" w14:textId="3D8C348C" w:rsidR="00DF44D9" w:rsidRPr="00FC754A" w:rsidRDefault="006B1EB8" w:rsidP="00DF44D9">
            <w:pPr>
              <w:pBdr>
                <w:top w:val="nil"/>
                <w:left w:val="nil"/>
                <w:bottom w:val="nil"/>
                <w:right w:val="nil"/>
                <w:between w:val="nil"/>
              </w:pBdr>
              <w:jc w:val="center"/>
              <w:rPr>
                <w:rFonts w:ascii="Times New Roman" w:hAnsi="Times New Roman"/>
                <w:b/>
                <w:sz w:val="20"/>
              </w:rPr>
            </w:pPr>
            <w:r w:rsidRPr="00FC754A">
              <w:rPr>
                <w:rFonts w:ascii="Times New Roman" w:hAnsi="Times New Roman"/>
                <w:b/>
                <w:sz w:val="20"/>
              </w:rPr>
              <w:t>319 880,1</w:t>
            </w:r>
          </w:p>
        </w:tc>
        <w:tc>
          <w:tcPr>
            <w:tcW w:w="1134" w:type="dxa"/>
            <w:tcBorders>
              <w:top w:val="single" w:sz="4" w:space="0" w:color="000000"/>
              <w:bottom w:val="single" w:sz="4" w:space="0" w:color="000000"/>
            </w:tcBorders>
            <w:shd w:val="clear" w:color="auto" w:fill="auto"/>
          </w:tcPr>
          <w:p w14:paraId="5122DD2D" w14:textId="4DD5E9CB" w:rsidR="00DF44D9" w:rsidRPr="00FC754A" w:rsidRDefault="006B1EB8" w:rsidP="00DF44D9">
            <w:pPr>
              <w:jc w:val="center"/>
              <w:rPr>
                <w:rFonts w:ascii="Times New Roman" w:hAnsi="Times New Roman"/>
                <w:b/>
                <w:sz w:val="20"/>
              </w:rPr>
            </w:pPr>
            <w:r w:rsidRPr="00FC754A">
              <w:rPr>
                <w:rFonts w:ascii="Times New Roman" w:hAnsi="Times New Roman"/>
                <w:b/>
                <w:sz w:val="20"/>
              </w:rPr>
              <w:t>318 636,6</w:t>
            </w:r>
          </w:p>
        </w:tc>
        <w:tc>
          <w:tcPr>
            <w:tcW w:w="1134" w:type="dxa"/>
            <w:tcBorders>
              <w:top w:val="single" w:sz="4" w:space="0" w:color="000000"/>
              <w:bottom w:val="single" w:sz="4" w:space="0" w:color="000000"/>
            </w:tcBorders>
            <w:shd w:val="clear" w:color="auto" w:fill="auto"/>
          </w:tcPr>
          <w:p w14:paraId="418BEA41" w14:textId="6163B486" w:rsidR="00DF44D9" w:rsidRPr="00FC754A" w:rsidRDefault="006B1EB8" w:rsidP="00DF44D9">
            <w:pPr>
              <w:jc w:val="center"/>
              <w:rPr>
                <w:rFonts w:ascii="Times New Roman" w:hAnsi="Times New Roman"/>
                <w:b/>
                <w:sz w:val="20"/>
              </w:rPr>
            </w:pPr>
            <w:r w:rsidRPr="00FC754A">
              <w:rPr>
                <w:rFonts w:ascii="Times New Roman" w:hAnsi="Times New Roman"/>
                <w:b/>
                <w:sz w:val="20"/>
              </w:rPr>
              <w:t>321 487,5</w:t>
            </w:r>
          </w:p>
        </w:tc>
        <w:tc>
          <w:tcPr>
            <w:tcW w:w="1134" w:type="dxa"/>
            <w:tcBorders>
              <w:top w:val="single" w:sz="4" w:space="0" w:color="000000"/>
              <w:bottom w:val="single" w:sz="4" w:space="0" w:color="000000"/>
            </w:tcBorders>
            <w:shd w:val="clear" w:color="auto" w:fill="auto"/>
          </w:tcPr>
          <w:p w14:paraId="2FA69076" w14:textId="0882AA55" w:rsidR="00DF44D9" w:rsidRPr="00FC754A" w:rsidRDefault="006B1EB8" w:rsidP="00DF44D9">
            <w:pPr>
              <w:jc w:val="center"/>
              <w:rPr>
                <w:rFonts w:ascii="Times New Roman" w:hAnsi="Times New Roman"/>
                <w:b/>
                <w:sz w:val="20"/>
              </w:rPr>
            </w:pPr>
            <w:r w:rsidRPr="00FC754A">
              <w:rPr>
                <w:rFonts w:ascii="Times New Roman" w:hAnsi="Times New Roman"/>
                <w:b/>
                <w:sz w:val="20"/>
              </w:rPr>
              <w:t>407 769,5</w:t>
            </w:r>
          </w:p>
        </w:tc>
        <w:tc>
          <w:tcPr>
            <w:tcW w:w="1016" w:type="dxa"/>
            <w:gridSpan w:val="2"/>
            <w:tcBorders>
              <w:top w:val="single" w:sz="4" w:space="0" w:color="000000"/>
              <w:bottom w:val="single" w:sz="4" w:space="0" w:color="000000"/>
            </w:tcBorders>
            <w:shd w:val="clear" w:color="auto" w:fill="auto"/>
          </w:tcPr>
          <w:p w14:paraId="2400D855" w14:textId="2A5715D4" w:rsidR="00DF44D9" w:rsidRPr="00FC754A" w:rsidRDefault="006B1EB8" w:rsidP="00DF44D9">
            <w:pPr>
              <w:jc w:val="center"/>
              <w:rPr>
                <w:rFonts w:ascii="Times New Roman" w:hAnsi="Times New Roman"/>
                <w:b/>
                <w:sz w:val="20"/>
              </w:rPr>
            </w:pPr>
            <w:r w:rsidRPr="00FC754A">
              <w:rPr>
                <w:rFonts w:ascii="Times New Roman" w:hAnsi="Times New Roman"/>
                <w:b/>
                <w:sz w:val="20"/>
              </w:rPr>
              <w:t>421 600,4</w:t>
            </w:r>
          </w:p>
        </w:tc>
        <w:tc>
          <w:tcPr>
            <w:tcW w:w="1111" w:type="dxa"/>
            <w:tcBorders>
              <w:top w:val="single" w:sz="4" w:space="0" w:color="000000"/>
              <w:bottom w:val="single" w:sz="4" w:space="0" w:color="000000"/>
            </w:tcBorders>
            <w:shd w:val="clear" w:color="auto" w:fill="auto"/>
          </w:tcPr>
          <w:p w14:paraId="4F780A12" w14:textId="7845D09B" w:rsidR="00DF44D9" w:rsidRPr="00FC754A" w:rsidRDefault="006B1EB8" w:rsidP="00DF44D9">
            <w:pPr>
              <w:jc w:val="center"/>
              <w:rPr>
                <w:rFonts w:ascii="Times New Roman" w:hAnsi="Times New Roman"/>
                <w:b/>
                <w:sz w:val="20"/>
              </w:rPr>
            </w:pPr>
            <w:r w:rsidRPr="00FC754A">
              <w:rPr>
                <w:rFonts w:ascii="Times New Roman" w:hAnsi="Times New Roman"/>
                <w:b/>
                <w:sz w:val="20"/>
              </w:rPr>
              <w:t>378 824,0</w:t>
            </w:r>
          </w:p>
        </w:tc>
        <w:tc>
          <w:tcPr>
            <w:tcW w:w="1275" w:type="dxa"/>
            <w:tcBorders>
              <w:top w:val="single" w:sz="4" w:space="0" w:color="000000"/>
              <w:bottom w:val="single" w:sz="4" w:space="0" w:color="000000"/>
            </w:tcBorders>
            <w:shd w:val="clear" w:color="auto" w:fill="auto"/>
          </w:tcPr>
          <w:p w14:paraId="4B274289" w14:textId="336D61BE" w:rsidR="00DF44D9" w:rsidRPr="00FC754A" w:rsidRDefault="006B1EB8" w:rsidP="00DF44D9">
            <w:pPr>
              <w:jc w:val="center"/>
              <w:rPr>
                <w:rFonts w:ascii="Times New Roman" w:hAnsi="Times New Roman"/>
                <w:b/>
                <w:sz w:val="20"/>
              </w:rPr>
            </w:pPr>
            <w:r w:rsidRPr="00FC754A">
              <w:rPr>
                <w:rFonts w:ascii="Times New Roman" w:hAnsi="Times New Roman"/>
                <w:b/>
                <w:sz w:val="20"/>
              </w:rPr>
              <w:t>2 168 198,1</w:t>
            </w:r>
          </w:p>
        </w:tc>
        <w:tc>
          <w:tcPr>
            <w:tcW w:w="1701" w:type="dxa"/>
            <w:tcBorders>
              <w:top w:val="single" w:sz="4" w:space="0" w:color="000000"/>
              <w:bottom w:val="single" w:sz="4" w:space="0" w:color="000000"/>
            </w:tcBorders>
            <w:shd w:val="clear" w:color="auto" w:fill="auto"/>
          </w:tcPr>
          <w:p w14:paraId="3C304E1F" w14:textId="77777777" w:rsidR="00DF44D9" w:rsidRPr="002101A3" w:rsidRDefault="00DF44D9" w:rsidP="00DF44D9">
            <w:pPr>
              <w:widowControl w:val="0"/>
              <w:pBdr>
                <w:top w:val="nil"/>
                <w:left w:val="nil"/>
                <w:bottom w:val="nil"/>
                <w:right w:val="nil"/>
                <w:between w:val="nil"/>
              </w:pBdr>
              <w:spacing w:before="20" w:after="20" w:line="240" w:lineRule="auto"/>
              <w:jc w:val="center"/>
              <w:rPr>
                <w:rFonts w:ascii="Times New Roman" w:eastAsia="Times New Roman" w:hAnsi="Times New Roman"/>
                <w:b/>
                <w:color w:val="000000"/>
                <w:sz w:val="20"/>
                <w:szCs w:val="20"/>
              </w:rPr>
            </w:pPr>
            <w:r w:rsidRPr="00D656CD">
              <w:rPr>
                <w:rFonts w:ascii="Times New Roman" w:eastAsia="Times New Roman" w:hAnsi="Times New Roman"/>
                <w:b/>
                <w:color w:val="000000"/>
                <w:sz w:val="20"/>
                <w:szCs w:val="20"/>
              </w:rPr>
              <w:t>Х</w:t>
            </w:r>
          </w:p>
        </w:tc>
      </w:tr>
    </w:tbl>
    <w:p w14:paraId="2750320A" w14:textId="77777777" w:rsidR="00ED5CE0" w:rsidRPr="002101A3" w:rsidRDefault="00ED5CE0">
      <w:pPr>
        <w:pStyle w:val="ConsPlusNormal"/>
        <w:rPr>
          <w:rFonts w:ascii="Times New Roman" w:hAnsi="Times New Roman" w:cs="Times New Roman"/>
          <w:sz w:val="24"/>
          <w:szCs w:val="24"/>
        </w:rPr>
        <w:sectPr w:rsidR="00ED5CE0" w:rsidRPr="002101A3" w:rsidSect="00F21430">
          <w:pgSz w:w="16840" w:h="11907" w:orient="landscape"/>
          <w:pgMar w:top="1418" w:right="567" w:bottom="851" w:left="567" w:header="794" w:footer="0" w:gutter="0"/>
          <w:cols w:space="720"/>
          <w:docGrid w:linePitch="299"/>
        </w:sectPr>
      </w:pPr>
    </w:p>
    <w:p w14:paraId="4A9C8126" w14:textId="77777777" w:rsidR="004510FE" w:rsidRPr="00D105C6" w:rsidRDefault="004510FE"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lastRenderedPageBreak/>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 Механизм реализации мероприятий</w:t>
      </w:r>
      <w:r w:rsidR="000B3375" w:rsidRPr="00D105C6">
        <w:rPr>
          <w:rFonts w:ascii="Times New Roman" w:hAnsi="Times New Roman" w:cs="Times New Roman"/>
          <w:b/>
          <w:sz w:val="24"/>
          <w:szCs w:val="24"/>
        </w:rPr>
        <w:t xml:space="preserve"> подпрограммы</w:t>
      </w:r>
    </w:p>
    <w:p w14:paraId="71136EA3" w14:textId="77777777" w:rsidR="004510FE" w:rsidRPr="00D105C6" w:rsidRDefault="004510FE" w:rsidP="00D105C6">
      <w:pPr>
        <w:pStyle w:val="ConsPlusNormal"/>
        <w:rPr>
          <w:rFonts w:ascii="Times New Roman" w:hAnsi="Times New Roman" w:cs="Times New Roman"/>
          <w:sz w:val="24"/>
          <w:szCs w:val="24"/>
        </w:rPr>
      </w:pPr>
    </w:p>
    <w:p w14:paraId="11884945" w14:textId="77777777" w:rsidR="00BD1131" w:rsidRPr="00D105C6" w:rsidRDefault="00865954"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00F2151D" w:rsidRPr="00D105C6">
        <w:rPr>
          <w:rFonts w:ascii="Times New Roman" w:hAnsi="Times New Roman" w:cs="Times New Roman"/>
          <w:b/>
          <w:sz w:val="24"/>
          <w:szCs w:val="24"/>
        </w:rPr>
        <w:t>.1</w:t>
      </w:r>
      <w:r w:rsidRPr="00D105C6">
        <w:rPr>
          <w:rFonts w:ascii="Times New Roman" w:hAnsi="Times New Roman" w:cs="Times New Roman"/>
          <w:b/>
          <w:sz w:val="24"/>
          <w:szCs w:val="24"/>
        </w:rPr>
        <w:t xml:space="preserve">. </w:t>
      </w:r>
      <w:r w:rsidR="00BD1131" w:rsidRPr="00D105C6">
        <w:rPr>
          <w:rFonts w:ascii="Times New Roman" w:hAnsi="Times New Roman" w:cs="Times New Roman"/>
          <w:b/>
          <w:sz w:val="24"/>
          <w:szCs w:val="24"/>
        </w:rPr>
        <w:t xml:space="preserve">Развитие инфраструктуры </w:t>
      </w:r>
      <w:r w:rsidR="00BD1131" w:rsidRPr="00D105C6">
        <w:rPr>
          <w:rFonts w:ascii="Times New Roman" w:hAnsi="Times New Roman" w:cs="Times New Roman"/>
          <w:b/>
          <w:bCs/>
          <w:sz w:val="24"/>
          <w:szCs w:val="24"/>
        </w:rPr>
        <w:t>для инновационной деятельности</w:t>
      </w:r>
    </w:p>
    <w:p w14:paraId="346F9ED4" w14:textId="77777777" w:rsidR="00BD1131" w:rsidRPr="00D105C6" w:rsidRDefault="00BD1131"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w:t>
      </w:r>
      <w:r w:rsidR="002D2690" w:rsidRPr="00D105C6">
        <w:rPr>
          <w:rFonts w:ascii="Times New Roman" w:hAnsi="Times New Roman" w:cs="Times New Roman"/>
          <w:b/>
          <w:sz w:val="24"/>
          <w:szCs w:val="24"/>
        </w:rPr>
        <w:t xml:space="preserve">прочие </w:t>
      </w:r>
      <w:r w:rsidRPr="00D105C6">
        <w:rPr>
          <w:rFonts w:ascii="Times New Roman" w:hAnsi="Times New Roman" w:cs="Times New Roman"/>
          <w:b/>
          <w:sz w:val="24"/>
          <w:szCs w:val="24"/>
        </w:rPr>
        <w:t>расходы развития)</w:t>
      </w:r>
    </w:p>
    <w:p w14:paraId="392CFEC9" w14:textId="77777777" w:rsidR="00BD1131" w:rsidRPr="00D105C6" w:rsidRDefault="00BD1131" w:rsidP="00BD1131">
      <w:pPr>
        <w:pStyle w:val="ConsPlusNormal"/>
        <w:ind w:firstLine="540"/>
        <w:jc w:val="both"/>
        <w:rPr>
          <w:rFonts w:ascii="Times New Roman" w:hAnsi="Times New Roman"/>
          <w:sz w:val="24"/>
          <w:szCs w:val="24"/>
        </w:rPr>
      </w:pPr>
    </w:p>
    <w:p w14:paraId="0E3741B6" w14:textId="4C507BEF" w:rsidR="00BD1131" w:rsidRPr="00D105C6" w:rsidRDefault="00BD1131" w:rsidP="00D105C6">
      <w:pPr>
        <w:pStyle w:val="ConsPlusNormal"/>
        <w:ind w:firstLine="539"/>
        <w:jc w:val="both"/>
        <w:rPr>
          <w:rFonts w:ascii="Times New Roman" w:hAnsi="Times New Roman"/>
          <w:sz w:val="24"/>
          <w:szCs w:val="24"/>
        </w:rPr>
      </w:pPr>
      <w:r w:rsidRPr="00D105C6">
        <w:rPr>
          <w:rFonts w:ascii="Times New Roman" w:hAnsi="Times New Roman"/>
          <w:sz w:val="24"/>
          <w:szCs w:val="24"/>
        </w:rPr>
        <w:t xml:space="preserve">В рамках реализации пункта </w:t>
      </w:r>
      <w:r w:rsidR="00C90945" w:rsidRPr="00D105C6">
        <w:rPr>
          <w:rFonts w:ascii="Times New Roman" w:hAnsi="Times New Roman"/>
          <w:sz w:val="24"/>
          <w:szCs w:val="24"/>
        </w:rPr>
        <w:t>1</w:t>
      </w:r>
      <w:r w:rsidRPr="00D105C6">
        <w:rPr>
          <w:rFonts w:ascii="Times New Roman" w:hAnsi="Times New Roman"/>
          <w:sz w:val="24"/>
          <w:szCs w:val="24"/>
        </w:rPr>
        <w:t xml:space="preserve">.1.1 перечня мероприятий подпрограммы, </w:t>
      </w:r>
      <w:r w:rsidR="00345652" w:rsidRPr="00D105C6">
        <w:rPr>
          <w:rFonts w:ascii="Times New Roman" w:hAnsi="Times New Roman"/>
          <w:sz w:val="24"/>
          <w:szCs w:val="24"/>
        </w:rPr>
        <w:t xml:space="preserve">отнесенных </w:t>
      </w:r>
      <w:r w:rsidR="00345652" w:rsidRPr="00D105C6">
        <w:rPr>
          <w:rFonts w:ascii="Times New Roman" w:hAnsi="Times New Roman"/>
          <w:sz w:val="24"/>
          <w:szCs w:val="24"/>
        </w:rPr>
        <w:br/>
        <w:t xml:space="preserve">к проектной части, </w:t>
      </w:r>
      <w:r w:rsidRPr="00D105C6">
        <w:rPr>
          <w:rFonts w:ascii="Times New Roman" w:hAnsi="Times New Roman"/>
          <w:sz w:val="24"/>
          <w:szCs w:val="24"/>
        </w:rPr>
        <w:t xml:space="preserve">связанных с расходами развития, </w:t>
      </w:r>
      <w:r w:rsidR="001B0B57" w:rsidRPr="00D105C6">
        <w:rPr>
          <w:rFonts w:ascii="Times New Roman" w:hAnsi="Times New Roman"/>
          <w:sz w:val="24"/>
          <w:szCs w:val="24"/>
        </w:rPr>
        <w:t xml:space="preserve">КИ, КИО и АО «ИТМО </w:t>
      </w:r>
      <w:proofErr w:type="spellStart"/>
      <w:r w:rsidR="001B0B57" w:rsidRPr="00D105C6">
        <w:rPr>
          <w:rFonts w:ascii="Times New Roman" w:hAnsi="Times New Roman"/>
          <w:sz w:val="24"/>
          <w:szCs w:val="24"/>
        </w:rPr>
        <w:t>Хайпарк</w:t>
      </w:r>
      <w:proofErr w:type="spellEnd"/>
      <w:r w:rsidR="001B0B57" w:rsidRPr="00D105C6">
        <w:rPr>
          <w:rFonts w:ascii="Times New Roman" w:hAnsi="Times New Roman"/>
          <w:sz w:val="24"/>
          <w:szCs w:val="24"/>
        </w:rPr>
        <w:t xml:space="preserve">» заключают договор об участии Санкт-Петербурга в собственности АО «ИТМО </w:t>
      </w:r>
      <w:proofErr w:type="spellStart"/>
      <w:r w:rsidR="001B0B57" w:rsidRPr="00D105C6">
        <w:rPr>
          <w:rFonts w:ascii="Times New Roman" w:hAnsi="Times New Roman"/>
          <w:sz w:val="24"/>
          <w:szCs w:val="24"/>
        </w:rPr>
        <w:t>Хайпарк</w:t>
      </w:r>
      <w:proofErr w:type="spellEnd"/>
      <w:r w:rsidR="001B0B57" w:rsidRPr="00D105C6">
        <w:rPr>
          <w:rFonts w:ascii="Times New Roman" w:hAnsi="Times New Roman"/>
          <w:sz w:val="24"/>
          <w:szCs w:val="24"/>
        </w:rPr>
        <w:t xml:space="preserve">» </w:t>
      </w:r>
      <w:r w:rsidR="003A0A57" w:rsidRPr="00D105C6">
        <w:rPr>
          <w:rFonts w:ascii="Times New Roman" w:hAnsi="Times New Roman"/>
          <w:sz w:val="24"/>
          <w:szCs w:val="24"/>
        </w:rPr>
        <w:br/>
      </w:r>
      <w:r w:rsidR="001B0B57" w:rsidRPr="00D105C6">
        <w:rPr>
          <w:rFonts w:ascii="Times New Roman" w:hAnsi="Times New Roman"/>
          <w:sz w:val="24"/>
          <w:szCs w:val="24"/>
        </w:rPr>
        <w:t xml:space="preserve">в пределах бюджетных ассигнований, предусмотренных законом Санкт-Петербурга </w:t>
      </w:r>
      <w:r w:rsidR="003A0A57" w:rsidRPr="00D105C6">
        <w:rPr>
          <w:rFonts w:ascii="Times New Roman" w:hAnsi="Times New Roman"/>
          <w:sz w:val="24"/>
          <w:szCs w:val="24"/>
        </w:rPr>
        <w:br/>
      </w:r>
      <w:r w:rsidR="001B0B57" w:rsidRPr="00D105C6">
        <w:rPr>
          <w:rFonts w:ascii="Times New Roman" w:hAnsi="Times New Roman"/>
          <w:sz w:val="24"/>
          <w:szCs w:val="24"/>
        </w:rPr>
        <w:t>о бюджете Санкт-Петербурга на текущий финансовый год</w:t>
      </w:r>
      <w:r w:rsidR="00642F26" w:rsidRPr="00D105C6">
        <w:rPr>
          <w:rFonts w:ascii="Times New Roman" w:hAnsi="Times New Roman"/>
          <w:sz w:val="24"/>
          <w:szCs w:val="24"/>
        </w:rPr>
        <w:t xml:space="preserve"> и в соответствии </w:t>
      </w:r>
      <w:r w:rsidR="000916D5" w:rsidRPr="00D105C6">
        <w:rPr>
          <w:rFonts w:ascii="Times New Roman" w:hAnsi="Times New Roman"/>
          <w:sz w:val="24"/>
          <w:szCs w:val="24"/>
        </w:rPr>
        <w:br/>
      </w:r>
      <w:r w:rsidR="00642F26" w:rsidRPr="00D105C6">
        <w:rPr>
          <w:rFonts w:ascii="Times New Roman" w:hAnsi="Times New Roman"/>
          <w:sz w:val="24"/>
          <w:szCs w:val="24"/>
        </w:rPr>
        <w:t>с постановлением Правительства Санкт-Петербурга № 719</w:t>
      </w:r>
      <w:r w:rsidRPr="00D105C6">
        <w:rPr>
          <w:rFonts w:ascii="Times New Roman" w:hAnsi="Times New Roman"/>
          <w:sz w:val="24"/>
          <w:szCs w:val="24"/>
        </w:rPr>
        <w:t>.</w:t>
      </w:r>
    </w:p>
    <w:p w14:paraId="78E08AAD" w14:textId="5A412368" w:rsidR="00BD1131" w:rsidRPr="00D105C6" w:rsidRDefault="00BD1131" w:rsidP="00D105C6">
      <w:pPr>
        <w:pStyle w:val="ConsPlusNormal"/>
        <w:ind w:firstLine="539"/>
        <w:jc w:val="both"/>
        <w:rPr>
          <w:rFonts w:ascii="Times New Roman" w:hAnsi="Times New Roman" w:cs="Times New Roman"/>
          <w:sz w:val="24"/>
          <w:szCs w:val="24"/>
        </w:rPr>
      </w:pPr>
      <w:r w:rsidRPr="00D105C6">
        <w:rPr>
          <w:rFonts w:ascii="Times New Roman" w:hAnsi="Times New Roman" w:cs="Times New Roman"/>
          <w:sz w:val="24"/>
          <w:szCs w:val="24"/>
        </w:rPr>
        <w:t xml:space="preserve">Бюджетные инвестиции АО «ИТМО </w:t>
      </w:r>
      <w:proofErr w:type="spellStart"/>
      <w:r w:rsidRPr="00D105C6">
        <w:rPr>
          <w:rFonts w:ascii="Times New Roman" w:hAnsi="Times New Roman" w:cs="Times New Roman"/>
          <w:sz w:val="24"/>
          <w:szCs w:val="24"/>
        </w:rPr>
        <w:t>Хайпарк</w:t>
      </w:r>
      <w:proofErr w:type="spellEnd"/>
      <w:r w:rsidRPr="00D105C6">
        <w:rPr>
          <w:rFonts w:ascii="Times New Roman" w:hAnsi="Times New Roman" w:cs="Times New Roman"/>
          <w:sz w:val="24"/>
          <w:szCs w:val="24"/>
        </w:rPr>
        <w:t>» предоставляются в целях реализации комплексного проекта «ИТМО</w:t>
      </w:r>
      <w:r w:rsidR="00A313CE" w:rsidRPr="00D105C6">
        <w:rPr>
          <w:rFonts w:ascii="Times New Roman" w:hAnsi="Times New Roman" w:cs="Times New Roman"/>
          <w:sz w:val="24"/>
          <w:szCs w:val="24"/>
        </w:rPr>
        <w:t xml:space="preserve"> </w:t>
      </w:r>
      <w:proofErr w:type="spellStart"/>
      <w:r w:rsidR="00A313CE" w:rsidRPr="00D105C6">
        <w:rPr>
          <w:rFonts w:ascii="Times New Roman" w:hAnsi="Times New Roman" w:cs="Times New Roman"/>
          <w:sz w:val="24"/>
          <w:szCs w:val="24"/>
        </w:rPr>
        <w:t>Хайпарк</w:t>
      </w:r>
      <w:proofErr w:type="spellEnd"/>
      <w:r w:rsidR="00A313CE" w:rsidRPr="00D105C6">
        <w:rPr>
          <w:rFonts w:ascii="Times New Roman" w:hAnsi="Times New Roman" w:cs="Times New Roman"/>
          <w:sz w:val="24"/>
          <w:szCs w:val="24"/>
        </w:rPr>
        <w:t>» на основании договора</w:t>
      </w:r>
      <w:r w:rsidR="002B559B" w:rsidRPr="00D105C6">
        <w:rPr>
          <w:rFonts w:ascii="Times New Roman" w:hAnsi="Times New Roman" w:cs="Times New Roman"/>
          <w:sz w:val="24"/>
          <w:szCs w:val="24"/>
        </w:rPr>
        <w:t xml:space="preserve"> об участии </w:t>
      </w:r>
      <w:r w:rsidR="000916D5" w:rsidRPr="00D105C6">
        <w:rPr>
          <w:rFonts w:ascii="Times New Roman" w:hAnsi="Times New Roman" w:cs="Times New Roman"/>
          <w:sz w:val="24"/>
          <w:szCs w:val="24"/>
        </w:rPr>
        <w:br/>
      </w:r>
      <w:r w:rsidR="002B559B" w:rsidRPr="00D105C6">
        <w:rPr>
          <w:rFonts w:ascii="Times New Roman" w:hAnsi="Times New Roman" w:cs="Times New Roman"/>
          <w:sz w:val="24"/>
          <w:szCs w:val="24"/>
        </w:rPr>
        <w:t xml:space="preserve">Санкт-Петербурга в собственности АО «ИТМО </w:t>
      </w:r>
      <w:proofErr w:type="spellStart"/>
      <w:r w:rsidR="002B559B" w:rsidRPr="00D105C6">
        <w:rPr>
          <w:rFonts w:ascii="Times New Roman" w:hAnsi="Times New Roman" w:cs="Times New Roman"/>
          <w:sz w:val="24"/>
          <w:szCs w:val="24"/>
        </w:rPr>
        <w:t>Хайпарк</w:t>
      </w:r>
      <w:proofErr w:type="spellEnd"/>
      <w:r w:rsidR="002B559B" w:rsidRPr="00D105C6">
        <w:rPr>
          <w:rFonts w:ascii="Times New Roman" w:hAnsi="Times New Roman" w:cs="Times New Roman"/>
          <w:sz w:val="24"/>
          <w:szCs w:val="24"/>
        </w:rPr>
        <w:t>».</w:t>
      </w:r>
    </w:p>
    <w:p w14:paraId="59350B74" w14:textId="77777777" w:rsidR="00BD1131" w:rsidRPr="00D105C6" w:rsidRDefault="00BD1131" w:rsidP="00CC769A">
      <w:pPr>
        <w:pStyle w:val="ConsPlusNormal"/>
        <w:spacing w:line="216" w:lineRule="auto"/>
        <w:jc w:val="center"/>
        <w:rPr>
          <w:rFonts w:ascii="Times New Roman" w:hAnsi="Times New Roman" w:cs="Times New Roman"/>
          <w:b/>
          <w:sz w:val="24"/>
          <w:szCs w:val="24"/>
        </w:rPr>
      </w:pPr>
    </w:p>
    <w:p w14:paraId="63053DAD" w14:textId="77777777" w:rsidR="004510FE" w:rsidRPr="00D105C6" w:rsidRDefault="00BD1131"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w:t>
      </w:r>
      <w:r w:rsidR="00F443D2" w:rsidRPr="00D105C6">
        <w:rPr>
          <w:rFonts w:ascii="Times New Roman" w:hAnsi="Times New Roman" w:cs="Times New Roman"/>
          <w:b/>
          <w:sz w:val="24"/>
          <w:szCs w:val="24"/>
        </w:rPr>
        <w:t>2</w:t>
      </w:r>
      <w:r w:rsidRPr="00D105C6">
        <w:rPr>
          <w:rFonts w:ascii="Times New Roman" w:hAnsi="Times New Roman" w:cs="Times New Roman"/>
          <w:b/>
          <w:sz w:val="24"/>
          <w:szCs w:val="24"/>
        </w:rPr>
        <w:t xml:space="preserve">. </w:t>
      </w:r>
      <w:r w:rsidR="004510FE" w:rsidRPr="00D105C6">
        <w:rPr>
          <w:rFonts w:ascii="Times New Roman" w:hAnsi="Times New Roman" w:cs="Times New Roman"/>
          <w:b/>
          <w:sz w:val="24"/>
          <w:szCs w:val="24"/>
        </w:rPr>
        <w:t>Стимулирование субъектов инновационной деятельности</w:t>
      </w:r>
      <w:r w:rsidR="00BF0CE7" w:rsidRPr="00D105C6">
        <w:rPr>
          <w:rFonts w:ascii="Times New Roman" w:hAnsi="Times New Roman" w:cs="Times New Roman"/>
          <w:b/>
          <w:sz w:val="24"/>
          <w:szCs w:val="24"/>
        </w:rPr>
        <w:t xml:space="preserve"> </w:t>
      </w:r>
      <w:r w:rsidR="004510FE" w:rsidRPr="00D105C6">
        <w:rPr>
          <w:rFonts w:ascii="Times New Roman" w:hAnsi="Times New Roman" w:cs="Times New Roman"/>
          <w:b/>
          <w:sz w:val="24"/>
          <w:szCs w:val="24"/>
        </w:rPr>
        <w:t xml:space="preserve">Санкт-Петербурга </w:t>
      </w:r>
      <w:r w:rsidR="00BF0CE7" w:rsidRPr="00D105C6">
        <w:rPr>
          <w:rFonts w:ascii="Times New Roman" w:hAnsi="Times New Roman" w:cs="Times New Roman"/>
          <w:b/>
          <w:sz w:val="24"/>
          <w:szCs w:val="24"/>
        </w:rPr>
        <w:br/>
      </w:r>
      <w:r w:rsidR="004510FE" w:rsidRPr="00D105C6">
        <w:rPr>
          <w:rFonts w:ascii="Times New Roman" w:hAnsi="Times New Roman" w:cs="Times New Roman"/>
          <w:b/>
          <w:sz w:val="24"/>
          <w:szCs w:val="24"/>
        </w:rPr>
        <w:t>к созданию и выпуску высокотехнологичной</w:t>
      </w:r>
      <w:r w:rsidR="00BF0CE7" w:rsidRPr="00D105C6">
        <w:rPr>
          <w:rFonts w:ascii="Times New Roman" w:hAnsi="Times New Roman" w:cs="Times New Roman"/>
          <w:b/>
          <w:sz w:val="24"/>
          <w:szCs w:val="24"/>
        </w:rPr>
        <w:t xml:space="preserve"> </w:t>
      </w:r>
      <w:r w:rsidR="004510FE" w:rsidRPr="00D105C6">
        <w:rPr>
          <w:rFonts w:ascii="Times New Roman" w:hAnsi="Times New Roman" w:cs="Times New Roman"/>
          <w:b/>
          <w:sz w:val="24"/>
          <w:szCs w:val="24"/>
        </w:rPr>
        <w:t xml:space="preserve">и конкурентоспособной </w:t>
      </w:r>
      <w:r w:rsidR="00AC2853" w:rsidRPr="00D105C6">
        <w:rPr>
          <w:rFonts w:ascii="Times New Roman" w:hAnsi="Times New Roman" w:cs="Times New Roman"/>
          <w:b/>
          <w:sz w:val="24"/>
          <w:szCs w:val="24"/>
        </w:rPr>
        <w:br/>
      </w:r>
      <w:r w:rsidR="004510FE" w:rsidRPr="00D105C6">
        <w:rPr>
          <w:rFonts w:ascii="Times New Roman" w:hAnsi="Times New Roman" w:cs="Times New Roman"/>
          <w:b/>
          <w:sz w:val="24"/>
          <w:szCs w:val="24"/>
        </w:rPr>
        <w:t>инновационной продукции</w:t>
      </w:r>
    </w:p>
    <w:p w14:paraId="5B1BFC33" w14:textId="77777777" w:rsidR="004510FE" w:rsidRPr="00D105C6" w:rsidRDefault="004510FE" w:rsidP="00454EAF">
      <w:pPr>
        <w:pStyle w:val="ConsPlusNormal"/>
        <w:spacing w:line="228" w:lineRule="auto"/>
        <w:rPr>
          <w:rFonts w:ascii="Times New Roman" w:hAnsi="Times New Roman" w:cs="Times New Roman"/>
          <w:sz w:val="24"/>
          <w:szCs w:val="24"/>
        </w:rPr>
      </w:pPr>
    </w:p>
    <w:p w14:paraId="5BA70F03" w14:textId="4800C64A" w:rsidR="00F0156F" w:rsidRPr="00D105C6" w:rsidRDefault="00E90EBD"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В рамках реализации пункта 1.1</w:t>
      </w:r>
      <w:r w:rsidR="00F0156F" w:rsidRPr="00D105C6">
        <w:rPr>
          <w:rFonts w:ascii="Times New Roman" w:hAnsi="Times New Roman" w:cs="Times New Roman"/>
          <w:bCs/>
          <w:sz w:val="24"/>
          <w:szCs w:val="24"/>
        </w:rPr>
        <w:t xml:space="preserve"> перечня мероприятий подпрограммы, </w:t>
      </w:r>
      <w:r w:rsidR="00181935" w:rsidRPr="00D105C6">
        <w:rPr>
          <w:rFonts w:ascii="Times New Roman" w:hAnsi="Times New Roman" w:cs="Times New Roman"/>
          <w:bCs/>
          <w:sz w:val="24"/>
          <w:szCs w:val="24"/>
        </w:rPr>
        <w:t xml:space="preserve">отнесенных </w:t>
      </w:r>
      <w:r w:rsidR="00181935" w:rsidRPr="00D105C6">
        <w:rPr>
          <w:rFonts w:ascii="Times New Roman" w:hAnsi="Times New Roman" w:cs="Times New Roman"/>
          <w:bCs/>
          <w:sz w:val="24"/>
          <w:szCs w:val="24"/>
        </w:rPr>
        <w:br/>
        <w:t xml:space="preserve">к процессной части, </w:t>
      </w:r>
      <w:r w:rsidR="00F0156F" w:rsidRPr="00D105C6">
        <w:rPr>
          <w:rFonts w:ascii="Times New Roman" w:hAnsi="Times New Roman" w:cs="Times New Roman"/>
          <w:bCs/>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00F0156F" w:rsidRPr="00D105C6">
        <w:rPr>
          <w:rFonts w:ascii="Times New Roman" w:hAnsi="Times New Roman" w:cs="Times New Roman"/>
          <w:bCs/>
          <w:sz w:val="24"/>
          <w:szCs w:val="24"/>
        </w:rPr>
        <w:t xml:space="preserve">путем закупки товаров, работ, услуг для обеспечения нужд Санкт-Петербурга в соответствии с Законом № 44-ФЗ осуществляет операторское сопровождение официального портала «Инновационный </w:t>
      </w:r>
      <w:r w:rsidR="001130B9" w:rsidRPr="00D105C6">
        <w:rPr>
          <w:rFonts w:ascii="Times New Roman" w:hAnsi="Times New Roman" w:cs="Times New Roman"/>
          <w:bCs/>
          <w:sz w:val="24"/>
          <w:szCs w:val="24"/>
        </w:rPr>
        <w:br/>
      </w:r>
      <w:r w:rsidR="00F0156F" w:rsidRPr="00D105C6">
        <w:rPr>
          <w:rFonts w:ascii="Times New Roman" w:hAnsi="Times New Roman" w:cs="Times New Roman"/>
          <w:bCs/>
          <w:sz w:val="24"/>
          <w:szCs w:val="24"/>
        </w:rPr>
        <w:t>Санкт-Петербург» как универсальной коммуникационной площадки всех субъектов региональной инновационной системы.</w:t>
      </w:r>
    </w:p>
    <w:p w14:paraId="233F7120" w14:textId="41E19D8A" w:rsidR="00861CB2"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 xml:space="preserve">В рамках реализации пункта 1.2 перечня мероприятий подпрограммы, отнесенных </w:t>
      </w:r>
      <w:r w:rsidRPr="00D105C6">
        <w:rPr>
          <w:rFonts w:ascii="Times New Roman" w:hAnsi="Times New Roman" w:cs="Times New Roman"/>
          <w:bCs/>
          <w:sz w:val="24"/>
          <w:szCs w:val="24"/>
        </w:rPr>
        <w:br/>
        <w:t xml:space="preserve">к процессной части, связанных с текущими расходами, </w:t>
      </w:r>
      <w:r w:rsidRPr="00D105C6">
        <w:rPr>
          <w:rFonts w:ascii="Times New Roman" w:hAnsi="Times New Roman" w:cs="Times New Roman"/>
          <w:sz w:val="24"/>
          <w:szCs w:val="24"/>
        </w:rPr>
        <w:t xml:space="preserve">КППИТ </w:t>
      </w:r>
      <w:r w:rsidRPr="00D105C6">
        <w:rPr>
          <w:rFonts w:ascii="Times New Roman" w:hAnsi="Times New Roman" w:cs="Times New Roman"/>
          <w:bCs/>
          <w:sz w:val="24"/>
          <w:szCs w:val="24"/>
        </w:rPr>
        <w:t xml:space="preserve">разрабатывает </w:t>
      </w:r>
      <w:r w:rsidRPr="00D105C6">
        <w:rPr>
          <w:rFonts w:ascii="Times New Roman" w:hAnsi="Times New Roman" w:cs="Times New Roman"/>
          <w:bCs/>
          <w:sz w:val="24"/>
          <w:szCs w:val="24"/>
        </w:rPr>
        <w:br/>
        <w:t xml:space="preserve">и согласовывает проект постановления Правительства Санкт-Петербурга о порядке предоставления субсидий АО «Технопарк Санкт-Петербурга» на финансовое обеспечение затрат по организации работ по созданию и обеспечению деятельности технопарка </w:t>
      </w:r>
      <w:r w:rsidRPr="00D105C6">
        <w:rPr>
          <w:rFonts w:ascii="Times New Roman" w:hAnsi="Times New Roman" w:cs="Times New Roman"/>
          <w:bCs/>
          <w:sz w:val="24"/>
          <w:szCs w:val="24"/>
        </w:rPr>
        <w:br/>
        <w:t>Санкт-Петербурга в сфере высоких технологий, в том числе инновационной инфраструктуры Санкт-Петербурга, в том числе:</w:t>
      </w:r>
    </w:p>
    <w:p w14:paraId="07659878" w14:textId="77777777" w:rsidR="00D105C6" w:rsidRPr="00D105C6" w:rsidRDefault="00D105C6" w:rsidP="00D105C6">
      <w:pPr>
        <w:pStyle w:val="ConsPlusNormal"/>
        <w:ind w:firstLine="540"/>
        <w:jc w:val="both"/>
        <w:rPr>
          <w:rFonts w:ascii="Times New Roman" w:hAnsi="Times New Roman" w:cs="Times New Roman"/>
          <w:bCs/>
          <w:sz w:val="24"/>
          <w:szCs w:val="24"/>
        </w:rPr>
      </w:pPr>
    </w:p>
    <w:p w14:paraId="53E3A2E1" w14:textId="77777777" w:rsidR="00861CB2" w:rsidRPr="00D105C6"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по обеспечению деятельности Центра кластерного развития Санкт-Петербурга;</w:t>
      </w:r>
    </w:p>
    <w:p w14:paraId="5EEC6BCD" w14:textId="77777777" w:rsidR="00861CB2" w:rsidRPr="00D105C6"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по созданию и (или) развитию РИЦ АФС;</w:t>
      </w:r>
    </w:p>
    <w:p w14:paraId="2EF07E0D" w14:textId="77777777" w:rsidR="00861CB2" w:rsidRPr="00D105C6"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 xml:space="preserve">по созданию и (или) развитию Центра </w:t>
      </w:r>
      <w:proofErr w:type="spellStart"/>
      <w:r w:rsidRPr="00D105C6">
        <w:rPr>
          <w:rFonts w:ascii="Times New Roman" w:hAnsi="Times New Roman" w:cs="Times New Roman"/>
          <w:bCs/>
          <w:sz w:val="24"/>
          <w:szCs w:val="24"/>
        </w:rPr>
        <w:t>прототипирования</w:t>
      </w:r>
      <w:proofErr w:type="spellEnd"/>
      <w:r w:rsidRPr="00D105C6">
        <w:rPr>
          <w:rFonts w:ascii="Times New Roman" w:hAnsi="Times New Roman" w:cs="Times New Roman"/>
          <w:bCs/>
          <w:sz w:val="24"/>
          <w:szCs w:val="24"/>
        </w:rPr>
        <w:t>;</w:t>
      </w:r>
    </w:p>
    <w:p w14:paraId="5B2085BF" w14:textId="77777777" w:rsidR="00861CB2" w:rsidRPr="00D105C6"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 xml:space="preserve">по созданию и (или) развитию РИЦ </w:t>
      </w:r>
      <w:proofErr w:type="spellStart"/>
      <w:r w:rsidRPr="00D105C6">
        <w:rPr>
          <w:rFonts w:ascii="Times New Roman" w:hAnsi="Times New Roman" w:cs="Times New Roman"/>
          <w:bCs/>
          <w:sz w:val="24"/>
          <w:szCs w:val="24"/>
        </w:rPr>
        <w:t>СэйфНэт</w:t>
      </w:r>
      <w:proofErr w:type="spellEnd"/>
      <w:r w:rsidRPr="00D105C6">
        <w:rPr>
          <w:rFonts w:ascii="Times New Roman" w:hAnsi="Times New Roman" w:cs="Times New Roman"/>
          <w:bCs/>
          <w:sz w:val="24"/>
          <w:szCs w:val="24"/>
        </w:rPr>
        <w:t>;</w:t>
      </w:r>
    </w:p>
    <w:p w14:paraId="09B7E61A" w14:textId="77777777" w:rsidR="00861CB2" w:rsidRPr="00D105C6" w:rsidRDefault="00861CB2" w:rsidP="00D105C6">
      <w:pPr>
        <w:pStyle w:val="ConsPlusNormal"/>
        <w:ind w:firstLine="567"/>
        <w:jc w:val="both"/>
        <w:rPr>
          <w:rFonts w:ascii="Times New Roman" w:hAnsi="Times New Roman" w:cs="Times New Roman"/>
          <w:bCs/>
          <w:sz w:val="24"/>
          <w:szCs w:val="24"/>
        </w:rPr>
      </w:pPr>
      <w:r w:rsidRPr="00D105C6">
        <w:rPr>
          <w:rFonts w:ascii="Times New Roman" w:hAnsi="Times New Roman" w:cs="Times New Roman"/>
          <w:bCs/>
          <w:spacing w:val="-6"/>
          <w:sz w:val="24"/>
          <w:szCs w:val="24"/>
        </w:rPr>
        <w:t>по созданию и (или) развитию РИЦ РЭП;</w:t>
      </w:r>
    </w:p>
    <w:p w14:paraId="6F0334A1" w14:textId="4B90C8E2" w:rsidR="00861CB2" w:rsidRDefault="00861CB2" w:rsidP="00D105C6">
      <w:pPr>
        <w:pStyle w:val="ConsPlusNormal"/>
        <w:ind w:firstLine="567"/>
        <w:jc w:val="both"/>
        <w:rPr>
          <w:rFonts w:ascii="Times New Roman" w:hAnsi="Times New Roman" w:cs="Times New Roman"/>
          <w:bCs/>
          <w:sz w:val="24"/>
          <w:szCs w:val="24"/>
        </w:rPr>
      </w:pPr>
      <w:r w:rsidRPr="00D105C6">
        <w:rPr>
          <w:rFonts w:ascii="Times New Roman" w:hAnsi="Times New Roman" w:cs="Times New Roman"/>
          <w:bCs/>
          <w:sz w:val="24"/>
          <w:szCs w:val="24"/>
        </w:rPr>
        <w:t>по обеспечению деятельности пилотного проекта бизнес-инкубатор.</w:t>
      </w:r>
    </w:p>
    <w:p w14:paraId="0C775109" w14:textId="77777777" w:rsidR="00D105C6" w:rsidRPr="00D105C6" w:rsidRDefault="00D105C6" w:rsidP="00D105C6">
      <w:pPr>
        <w:pStyle w:val="ConsPlusNormal"/>
        <w:ind w:firstLine="567"/>
        <w:jc w:val="both"/>
        <w:rPr>
          <w:rFonts w:ascii="Times New Roman" w:hAnsi="Times New Roman" w:cs="Times New Roman"/>
          <w:bCs/>
          <w:sz w:val="24"/>
          <w:szCs w:val="24"/>
        </w:rPr>
      </w:pPr>
    </w:p>
    <w:p w14:paraId="690705BD" w14:textId="77777777" w:rsidR="00861CB2" w:rsidRPr="00D105C6" w:rsidRDefault="00861CB2" w:rsidP="00D105C6">
      <w:pPr>
        <w:pStyle w:val="ConsPlusNormal"/>
        <w:ind w:firstLine="567"/>
        <w:jc w:val="both"/>
        <w:rPr>
          <w:rFonts w:ascii="Times New Roman" w:hAnsi="Times New Roman" w:cs="Times New Roman"/>
          <w:bCs/>
          <w:sz w:val="24"/>
          <w:szCs w:val="24"/>
        </w:rPr>
      </w:pPr>
      <w:r w:rsidRPr="00D105C6">
        <w:rPr>
          <w:rFonts w:ascii="Times New Roman" w:hAnsi="Times New Roman" w:cs="Times New Roman"/>
          <w:bCs/>
          <w:sz w:val="24"/>
          <w:szCs w:val="24"/>
        </w:rPr>
        <w:t xml:space="preserve">Под пилотным проектом бизнес-инкубатор понимается комплекс мероприятий </w:t>
      </w:r>
      <w:r w:rsidRPr="00D105C6">
        <w:rPr>
          <w:rFonts w:ascii="Times New Roman" w:hAnsi="Times New Roman" w:cs="Times New Roman"/>
          <w:bCs/>
          <w:sz w:val="24"/>
          <w:szCs w:val="24"/>
        </w:rPr>
        <w:br/>
        <w:t>по поддержке субъектов МСП путем предоставления консультационных услуг, предоставления в аренду офисных и иных помещений, оборудованных рабочих мест, офисной мебели и техники, связи, доступа к информационно-телекоммуникационной сети «Интернет», доступа к базам данных.</w:t>
      </w:r>
    </w:p>
    <w:p w14:paraId="4D740A3D" w14:textId="3B3E5E7A" w:rsidR="00861CB2" w:rsidRPr="00D105C6" w:rsidRDefault="00861CB2" w:rsidP="00D105C6">
      <w:pPr>
        <w:pStyle w:val="ConsPlusNormal"/>
        <w:ind w:firstLine="540"/>
        <w:jc w:val="both"/>
        <w:rPr>
          <w:rFonts w:ascii="Times New Roman" w:hAnsi="Times New Roman" w:cs="Times New Roman"/>
          <w:bCs/>
          <w:sz w:val="24"/>
          <w:szCs w:val="24"/>
        </w:rPr>
      </w:pPr>
      <w:r w:rsidRPr="00D105C6">
        <w:rPr>
          <w:rFonts w:ascii="Times New Roman" w:hAnsi="Times New Roman" w:cs="Times New Roman"/>
          <w:bCs/>
          <w:sz w:val="24"/>
          <w:szCs w:val="24"/>
        </w:rPr>
        <w:t xml:space="preserve">Центр кластерного развития Санкт-Петербурга, структурное подразделение </w:t>
      </w:r>
      <w:r w:rsidRPr="00D105C6">
        <w:rPr>
          <w:rFonts w:ascii="Times New Roman" w:hAnsi="Times New Roman" w:cs="Times New Roman"/>
          <w:bCs/>
          <w:sz w:val="24"/>
          <w:szCs w:val="24"/>
        </w:rPr>
        <w:br/>
        <w:t xml:space="preserve">АО «Технопарк Санкт-Петербурга», осуществляет комплекс мероприятий, направленных </w:t>
      </w:r>
      <w:r w:rsidRPr="00D105C6">
        <w:rPr>
          <w:rFonts w:ascii="Times New Roman" w:hAnsi="Times New Roman" w:cs="Times New Roman"/>
          <w:bCs/>
          <w:sz w:val="24"/>
          <w:szCs w:val="24"/>
        </w:rPr>
        <w:br/>
        <w:t xml:space="preserve">на развитие территориальных кластеров Санкт-Петербурга, в том числе на поддержку субъектов МСП, и функции специализированной организации, целью деятельности которой является </w:t>
      </w:r>
      <w:r w:rsidRPr="00D105C6">
        <w:rPr>
          <w:rFonts w:ascii="Times New Roman" w:hAnsi="Times New Roman" w:cs="Times New Roman"/>
          <w:bCs/>
          <w:spacing w:val="-4"/>
          <w:sz w:val="24"/>
          <w:szCs w:val="24"/>
        </w:rPr>
        <w:t>методическое, организационное, экспертно-аналитическое и информационное сопровождение</w:t>
      </w:r>
      <w:r w:rsidRPr="00D105C6">
        <w:rPr>
          <w:rFonts w:ascii="Times New Roman" w:hAnsi="Times New Roman" w:cs="Times New Roman"/>
          <w:bCs/>
          <w:sz w:val="24"/>
          <w:szCs w:val="24"/>
        </w:rPr>
        <w:t xml:space="preserve"> развития пилотных инновационных территориальных кластеров </w:t>
      </w:r>
      <w:r w:rsidRPr="00D105C6">
        <w:rPr>
          <w:rFonts w:ascii="Times New Roman" w:hAnsi="Times New Roman" w:cs="Times New Roman"/>
          <w:bCs/>
          <w:sz w:val="24"/>
          <w:szCs w:val="24"/>
        </w:rPr>
        <w:br/>
        <w:t xml:space="preserve">Санкт-Петербурга (кластера ИТРЭ и Медико-фармацевтического кластера), а также обеспечение эффективного </w:t>
      </w:r>
      <w:r w:rsidRPr="00D105C6">
        <w:rPr>
          <w:rFonts w:ascii="Times New Roman" w:hAnsi="Times New Roman" w:cs="Times New Roman"/>
          <w:bCs/>
          <w:spacing w:val="-2"/>
          <w:sz w:val="24"/>
          <w:szCs w:val="24"/>
        </w:rPr>
        <w:t xml:space="preserve">взаимодействия организаций-участников, организаций образования </w:t>
      </w:r>
      <w:r w:rsidRPr="00D105C6">
        <w:rPr>
          <w:rFonts w:ascii="Times New Roman" w:hAnsi="Times New Roman" w:cs="Times New Roman"/>
          <w:bCs/>
          <w:spacing w:val="-2"/>
          <w:sz w:val="24"/>
          <w:szCs w:val="24"/>
        </w:rPr>
        <w:lastRenderedPageBreak/>
        <w:t>и науки, некоммерческих</w:t>
      </w:r>
      <w:r w:rsidRPr="00D105C6">
        <w:rPr>
          <w:rFonts w:ascii="Times New Roman" w:hAnsi="Times New Roman" w:cs="Times New Roman"/>
          <w:bCs/>
          <w:sz w:val="24"/>
          <w:szCs w:val="24"/>
        </w:rPr>
        <w:t xml:space="preserve"> и общественных организаций, исполнительных органов государственной власти Санкт-Петербурга и местного </w:t>
      </w:r>
      <w:r w:rsidRPr="00D105C6">
        <w:rPr>
          <w:rFonts w:ascii="Times New Roman" w:hAnsi="Times New Roman" w:cs="Times New Roman"/>
          <w:bCs/>
          <w:spacing w:val="-4"/>
          <w:sz w:val="24"/>
          <w:szCs w:val="24"/>
        </w:rPr>
        <w:t>самоуправления, инвесторов в интересах развития пилотных инновационных территориальных</w:t>
      </w:r>
      <w:r w:rsidRPr="00D105C6">
        <w:rPr>
          <w:rFonts w:ascii="Times New Roman" w:hAnsi="Times New Roman" w:cs="Times New Roman"/>
          <w:bCs/>
          <w:sz w:val="24"/>
          <w:szCs w:val="24"/>
        </w:rPr>
        <w:t xml:space="preserve"> кластеров Санкт-Петербурга </w:t>
      </w:r>
      <w:r w:rsidRPr="00D105C6">
        <w:rPr>
          <w:rFonts w:ascii="Times New Roman" w:hAnsi="Times New Roman" w:cs="Times New Roman"/>
          <w:bCs/>
          <w:sz w:val="24"/>
          <w:szCs w:val="24"/>
        </w:rPr>
        <w:br/>
        <w:t>и содействие реализации их проектов развития.</w:t>
      </w:r>
    </w:p>
    <w:p w14:paraId="77B9932F" w14:textId="77777777" w:rsidR="00861CB2" w:rsidRPr="00D105C6" w:rsidRDefault="00861CB2" w:rsidP="00D105C6">
      <w:pPr>
        <w:pStyle w:val="ConsPlusNormal"/>
        <w:ind w:firstLine="540"/>
        <w:jc w:val="both"/>
        <w:rPr>
          <w:rFonts w:ascii="Times New Roman" w:hAnsi="Times New Roman"/>
          <w:sz w:val="24"/>
          <w:szCs w:val="24"/>
        </w:rPr>
      </w:pPr>
      <w:r w:rsidRPr="00D105C6">
        <w:rPr>
          <w:rFonts w:ascii="Times New Roman" w:hAnsi="Times New Roman"/>
          <w:sz w:val="24"/>
          <w:szCs w:val="24"/>
        </w:rPr>
        <w:t>РИЦ АФС</w:t>
      </w:r>
      <w:r w:rsidRPr="00D105C6">
        <w:rPr>
          <w:rFonts w:ascii="Times New Roman" w:hAnsi="Times New Roman" w:cs="Times New Roman"/>
          <w:bCs/>
          <w:sz w:val="24"/>
          <w:szCs w:val="24"/>
        </w:rPr>
        <w:t>, структурное подразделение АО «Технопарк Санкт-Петербурга»,</w:t>
      </w:r>
      <w:r w:rsidRPr="00D105C6">
        <w:rPr>
          <w:rFonts w:ascii="Times New Roman" w:hAnsi="Times New Roman"/>
          <w:sz w:val="24"/>
          <w:szCs w:val="24"/>
        </w:rPr>
        <w:t xml:space="preserve"> является инфраструктурой поддержки предприятий, осуществляющих деятельность в области инноваций и промышленного производства в химико-фармацевтической, пищевой, парфюмерно-косметических отраслях, а также смежных отраслях: биотехнологии, медицины и др. </w:t>
      </w:r>
    </w:p>
    <w:p w14:paraId="255067CA" w14:textId="77777777" w:rsidR="00861CB2" w:rsidRPr="00D105C6" w:rsidRDefault="00861CB2" w:rsidP="00D105C6">
      <w:pPr>
        <w:pStyle w:val="ConsPlusNormal"/>
        <w:ind w:firstLine="540"/>
        <w:jc w:val="both"/>
        <w:rPr>
          <w:rFonts w:ascii="Times New Roman" w:hAnsi="Times New Roman"/>
          <w:sz w:val="24"/>
          <w:szCs w:val="24"/>
          <w:bdr w:val="none" w:sz="0" w:space="0" w:color="auto" w:frame="1"/>
        </w:rPr>
      </w:pPr>
      <w:r w:rsidRPr="00D105C6">
        <w:rPr>
          <w:rFonts w:ascii="Times New Roman" w:hAnsi="Times New Roman"/>
          <w:sz w:val="24"/>
          <w:szCs w:val="24"/>
          <w:bdr w:val="none" w:sz="0" w:space="0" w:color="auto" w:frame="1"/>
        </w:rPr>
        <w:t>Целью деятельности РИЦ АФС</w:t>
      </w:r>
      <w:r w:rsidRPr="00D105C6">
        <w:rPr>
          <w:rFonts w:ascii="Times New Roman" w:hAnsi="Times New Roman"/>
          <w:b/>
          <w:sz w:val="24"/>
          <w:szCs w:val="24"/>
          <w:bdr w:val="none" w:sz="0" w:space="0" w:color="auto" w:frame="1"/>
        </w:rPr>
        <w:t xml:space="preserve"> </w:t>
      </w:r>
      <w:r w:rsidRPr="00D105C6">
        <w:rPr>
          <w:rFonts w:ascii="Times New Roman" w:hAnsi="Times New Roman"/>
          <w:sz w:val="24"/>
          <w:szCs w:val="24"/>
          <w:bdr w:val="none" w:sz="0" w:space="0" w:color="auto" w:frame="1"/>
        </w:rPr>
        <w:t xml:space="preserve">является повышение технологической готовности предприятий, и повышение их </w:t>
      </w:r>
      <w:proofErr w:type="spellStart"/>
      <w:r w:rsidRPr="00D105C6">
        <w:rPr>
          <w:rFonts w:ascii="Times New Roman" w:hAnsi="Times New Roman"/>
          <w:sz w:val="24"/>
          <w:szCs w:val="24"/>
          <w:bdr w:val="none" w:sz="0" w:space="0" w:color="auto" w:frame="1"/>
        </w:rPr>
        <w:t>конкурентноспособности</w:t>
      </w:r>
      <w:proofErr w:type="spellEnd"/>
      <w:r w:rsidRPr="00D105C6">
        <w:rPr>
          <w:rFonts w:ascii="Times New Roman" w:hAnsi="Times New Roman"/>
          <w:sz w:val="24"/>
          <w:szCs w:val="24"/>
          <w:bdr w:val="none" w:sz="0" w:space="0" w:color="auto" w:frame="1"/>
        </w:rPr>
        <w:t xml:space="preserve">, путем оказания услуг по разработке (проектированию)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предприятий. </w:t>
      </w:r>
    </w:p>
    <w:p w14:paraId="18AA71A6" w14:textId="4789CA0B" w:rsidR="00861CB2" w:rsidRPr="00D105C6" w:rsidRDefault="00861CB2" w:rsidP="00D105C6">
      <w:pPr>
        <w:spacing w:after="0" w:line="240" w:lineRule="auto"/>
        <w:ind w:firstLine="360"/>
        <w:contextualSpacing/>
        <w:jc w:val="both"/>
        <w:rPr>
          <w:rFonts w:ascii="Times New Roman" w:hAnsi="Times New Roman"/>
          <w:sz w:val="24"/>
          <w:szCs w:val="24"/>
        </w:rPr>
      </w:pPr>
      <w:r w:rsidRPr="00D105C6">
        <w:rPr>
          <w:rFonts w:ascii="Times New Roman" w:hAnsi="Times New Roman"/>
          <w:sz w:val="24"/>
          <w:szCs w:val="24"/>
        </w:rPr>
        <w:t xml:space="preserve">Центр </w:t>
      </w:r>
      <w:proofErr w:type="spellStart"/>
      <w:r w:rsidRPr="00D105C6">
        <w:rPr>
          <w:rFonts w:ascii="Times New Roman" w:hAnsi="Times New Roman"/>
          <w:sz w:val="24"/>
          <w:szCs w:val="24"/>
        </w:rPr>
        <w:t>прототипирования</w:t>
      </w:r>
      <w:proofErr w:type="spellEnd"/>
      <w:r w:rsidRPr="00D105C6">
        <w:rPr>
          <w:rFonts w:ascii="Times New Roman" w:hAnsi="Times New Roman"/>
          <w:bCs/>
          <w:sz w:val="24"/>
          <w:szCs w:val="24"/>
        </w:rPr>
        <w:t xml:space="preserve">, структурное подразделение АО «Технопарк </w:t>
      </w:r>
      <w:r w:rsidR="00F13F75" w:rsidRPr="00D105C6">
        <w:rPr>
          <w:rFonts w:ascii="Times New Roman" w:hAnsi="Times New Roman"/>
          <w:bCs/>
          <w:sz w:val="24"/>
          <w:szCs w:val="24"/>
        </w:rPr>
        <w:br/>
      </w:r>
      <w:r w:rsidRPr="00D105C6">
        <w:rPr>
          <w:rFonts w:ascii="Times New Roman" w:hAnsi="Times New Roman"/>
          <w:bCs/>
          <w:sz w:val="24"/>
          <w:szCs w:val="24"/>
        </w:rPr>
        <w:t>Санкт-Петербурга»,</w:t>
      </w:r>
      <w:r w:rsidRPr="00D105C6">
        <w:rPr>
          <w:rFonts w:ascii="Times New Roman" w:hAnsi="Times New Roman"/>
          <w:sz w:val="24"/>
          <w:szCs w:val="24"/>
        </w:rPr>
        <w:t xml:space="preserve"> является инфраструктурой поддержки предприятий, осуществляющих деятельность в области инноваций и промышленного производства. Целью деятельности Центра </w:t>
      </w:r>
      <w:proofErr w:type="spellStart"/>
      <w:r w:rsidRPr="00D105C6">
        <w:rPr>
          <w:rFonts w:ascii="Times New Roman" w:hAnsi="Times New Roman"/>
          <w:sz w:val="24"/>
          <w:szCs w:val="24"/>
        </w:rPr>
        <w:t>прототипирования</w:t>
      </w:r>
      <w:proofErr w:type="spellEnd"/>
      <w:r w:rsidRPr="00D105C6">
        <w:rPr>
          <w:rFonts w:ascii="Times New Roman" w:hAnsi="Times New Roman"/>
          <w:sz w:val="24"/>
          <w:szCs w:val="24"/>
        </w:rPr>
        <w:t xml:space="preserve"> является содействие развитию рынка технологий, внедрению </w:t>
      </w:r>
      <w:r w:rsidR="00F13F75" w:rsidRPr="00D105C6">
        <w:rPr>
          <w:rFonts w:ascii="Times New Roman" w:hAnsi="Times New Roman"/>
          <w:sz w:val="24"/>
          <w:szCs w:val="24"/>
        </w:rPr>
        <w:br/>
      </w:r>
      <w:r w:rsidRPr="00D105C6">
        <w:rPr>
          <w:rFonts w:ascii="Times New Roman" w:hAnsi="Times New Roman"/>
          <w:sz w:val="24"/>
          <w:szCs w:val="24"/>
        </w:rPr>
        <w:t>в производство и в сферу услуг результатов научно-технической деят</w:t>
      </w:r>
      <w:r w:rsidR="00F13F75" w:rsidRPr="00D105C6">
        <w:rPr>
          <w:rFonts w:ascii="Times New Roman" w:hAnsi="Times New Roman"/>
          <w:sz w:val="24"/>
          <w:szCs w:val="24"/>
        </w:rPr>
        <w:t xml:space="preserve">ельности, выпуску </w:t>
      </w:r>
      <w:r w:rsidR="00F13F75" w:rsidRPr="00D105C6">
        <w:rPr>
          <w:rFonts w:ascii="Times New Roman" w:hAnsi="Times New Roman"/>
          <w:sz w:val="24"/>
          <w:szCs w:val="24"/>
        </w:rPr>
        <w:br/>
        <w:t>и продвижению </w:t>
      </w:r>
      <w:r w:rsidRPr="00D105C6">
        <w:rPr>
          <w:rFonts w:ascii="Times New Roman" w:hAnsi="Times New Roman"/>
          <w:sz w:val="24"/>
          <w:szCs w:val="24"/>
        </w:rPr>
        <w:t>на</w:t>
      </w:r>
      <w:r w:rsidR="00F13F75" w:rsidRPr="00D105C6">
        <w:rPr>
          <w:rFonts w:ascii="Times New Roman" w:hAnsi="Times New Roman"/>
          <w:sz w:val="24"/>
          <w:szCs w:val="24"/>
        </w:rPr>
        <w:t> </w:t>
      </w:r>
      <w:r w:rsidRPr="00D105C6">
        <w:rPr>
          <w:rFonts w:ascii="Times New Roman" w:hAnsi="Times New Roman"/>
          <w:sz w:val="24"/>
          <w:szCs w:val="24"/>
        </w:rPr>
        <w:t>вну</w:t>
      </w:r>
      <w:r w:rsidR="00F13F75" w:rsidRPr="00D105C6">
        <w:rPr>
          <w:rFonts w:ascii="Times New Roman" w:hAnsi="Times New Roman"/>
          <w:sz w:val="24"/>
          <w:szCs w:val="24"/>
        </w:rPr>
        <w:t xml:space="preserve">тренний </w:t>
      </w:r>
      <w:r w:rsidRPr="00D105C6">
        <w:rPr>
          <w:rFonts w:ascii="Times New Roman" w:hAnsi="Times New Roman"/>
          <w:sz w:val="24"/>
          <w:szCs w:val="24"/>
        </w:rPr>
        <w:t>и внешний рынки наукоемкой,</w:t>
      </w:r>
      <w:r w:rsidR="00F13F75" w:rsidRPr="00D105C6">
        <w:rPr>
          <w:rFonts w:ascii="Times New Roman" w:hAnsi="Times New Roman"/>
          <w:sz w:val="24"/>
          <w:szCs w:val="24"/>
        </w:rPr>
        <w:t xml:space="preserve"> конкурентоспособной продукции, </w:t>
      </w:r>
      <w:r w:rsidRPr="00D105C6">
        <w:rPr>
          <w:rFonts w:ascii="Times New Roman" w:hAnsi="Times New Roman"/>
          <w:sz w:val="24"/>
          <w:szCs w:val="24"/>
        </w:rPr>
        <w:t>путем</w:t>
      </w:r>
      <w:r w:rsidR="00F13F75" w:rsidRPr="00D105C6">
        <w:rPr>
          <w:rFonts w:ascii="Times New Roman" w:hAnsi="Times New Roman"/>
          <w:sz w:val="24"/>
          <w:szCs w:val="24"/>
          <w:lang w:eastAsia="ru-RU"/>
        </w:rPr>
        <w:t> </w:t>
      </w:r>
      <w:r w:rsidRPr="00D105C6">
        <w:rPr>
          <w:rFonts w:ascii="Times New Roman" w:hAnsi="Times New Roman"/>
          <w:sz w:val="24"/>
          <w:szCs w:val="24"/>
          <w:lang w:eastAsia="ru-RU"/>
        </w:rPr>
        <w:t>оказания</w:t>
      </w:r>
      <w:r w:rsidR="00F13F75" w:rsidRPr="00D105C6">
        <w:rPr>
          <w:rFonts w:ascii="Times New Roman" w:hAnsi="Times New Roman"/>
          <w:sz w:val="24"/>
          <w:szCs w:val="24"/>
          <w:lang w:eastAsia="ru-RU"/>
        </w:rPr>
        <w:t xml:space="preserve"> услуг </w:t>
      </w:r>
      <w:r w:rsidRPr="00D105C6">
        <w:rPr>
          <w:rFonts w:ascii="Times New Roman" w:hAnsi="Times New Roman"/>
          <w:sz w:val="24"/>
          <w:szCs w:val="24"/>
          <w:lang w:eastAsia="ru-RU"/>
        </w:rPr>
        <w:t xml:space="preserve">по созданию макетов, прототипов, опытных образцов </w:t>
      </w:r>
      <w:r w:rsidR="00F13F75" w:rsidRPr="00D105C6">
        <w:rPr>
          <w:rFonts w:ascii="Times New Roman" w:hAnsi="Times New Roman"/>
          <w:sz w:val="24"/>
          <w:szCs w:val="24"/>
          <w:lang w:eastAsia="ru-RU"/>
        </w:rPr>
        <w:br/>
      </w:r>
      <w:r w:rsidRPr="00D105C6">
        <w:rPr>
          <w:rFonts w:ascii="Times New Roman" w:hAnsi="Times New Roman"/>
          <w:sz w:val="24"/>
          <w:szCs w:val="24"/>
          <w:lang w:eastAsia="ru-RU"/>
        </w:rPr>
        <w:t xml:space="preserve">и иной мелкосерийной продукции на этапах от компьютерного проектирования </w:t>
      </w:r>
      <w:r w:rsidR="00F13F75" w:rsidRPr="00D105C6">
        <w:rPr>
          <w:rFonts w:ascii="Times New Roman" w:hAnsi="Times New Roman"/>
          <w:sz w:val="24"/>
          <w:szCs w:val="24"/>
          <w:lang w:eastAsia="ru-RU"/>
        </w:rPr>
        <w:br/>
      </w:r>
      <w:r w:rsidRPr="00D105C6">
        <w:rPr>
          <w:rFonts w:ascii="Times New Roman" w:hAnsi="Times New Roman"/>
          <w:sz w:val="24"/>
          <w:szCs w:val="24"/>
          <w:lang w:eastAsia="ru-RU"/>
        </w:rPr>
        <w:t>до изготовления продукции.</w:t>
      </w:r>
    </w:p>
    <w:p w14:paraId="5DD6A8CC" w14:textId="758BB388" w:rsidR="00861CB2" w:rsidRPr="00D105C6" w:rsidRDefault="00861CB2" w:rsidP="00D105C6">
      <w:pPr>
        <w:autoSpaceDE w:val="0"/>
        <w:autoSpaceDN w:val="0"/>
        <w:adjustRightInd w:val="0"/>
        <w:spacing w:after="0" w:line="240" w:lineRule="auto"/>
        <w:ind w:firstLine="540"/>
        <w:jc w:val="both"/>
        <w:rPr>
          <w:rFonts w:ascii="Times New Roman" w:hAnsi="Times New Roman"/>
          <w:sz w:val="24"/>
          <w:szCs w:val="24"/>
        </w:rPr>
      </w:pPr>
      <w:r w:rsidRPr="00D105C6">
        <w:rPr>
          <w:rFonts w:ascii="Times New Roman" w:hAnsi="Times New Roman"/>
          <w:bCs/>
          <w:sz w:val="24"/>
          <w:szCs w:val="24"/>
        </w:rPr>
        <w:t xml:space="preserve">РИЦ </w:t>
      </w:r>
      <w:proofErr w:type="spellStart"/>
      <w:r w:rsidRPr="00D105C6">
        <w:rPr>
          <w:rFonts w:ascii="Times New Roman" w:hAnsi="Times New Roman"/>
          <w:bCs/>
          <w:sz w:val="24"/>
          <w:szCs w:val="24"/>
        </w:rPr>
        <w:t>СэйфНэт</w:t>
      </w:r>
      <w:proofErr w:type="spellEnd"/>
      <w:r w:rsidRPr="00D105C6">
        <w:rPr>
          <w:rFonts w:ascii="Times New Roman" w:hAnsi="Times New Roman"/>
          <w:bCs/>
          <w:sz w:val="24"/>
          <w:szCs w:val="24"/>
        </w:rPr>
        <w:t xml:space="preserve">, структурное подразделение АО «Технопарк Санкт-Петербурга», </w:t>
      </w:r>
      <w:r w:rsidRPr="00D105C6">
        <w:rPr>
          <w:rFonts w:ascii="Times New Roman" w:hAnsi="Times New Roman"/>
          <w:sz w:val="24"/>
          <w:szCs w:val="24"/>
        </w:rPr>
        <w:t xml:space="preserve">является инфраструктурой поддержки предприятий, осуществляющих деятельность </w:t>
      </w:r>
      <w:r w:rsidR="00F13F75" w:rsidRPr="00D105C6">
        <w:rPr>
          <w:rFonts w:ascii="Times New Roman" w:hAnsi="Times New Roman"/>
          <w:sz w:val="24"/>
          <w:szCs w:val="24"/>
        </w:rPr>
        <w:br/>
      </w:r>
      <w:r w:rsidRPr="00D105C6">
        <w:rPr>
          <w:rFonts w:ascii="Times New Roman" w:hAnsi="Times New Roman"/>
          <w:sz w:val="24"/>
          <w:szCs w:val="24"/>
        </w:rPr>
        <w:t xml:space="preserve">в области инноваций и промышленного производства. </w:t>
      </w:r>
    </w:p>
    <w:p w14:paraId="0F167C7E" w14:textId="77777777" w:rsidR="00861CB2" w:rsidRPr="00D105C6" w:rsidRDefault="00861CB2" w:rsidP="00D105C6">
      <w:pPr>
        <w:autoSpaceDE w:val="0"/>
        <w:autoSpaceDN w:val="0"/>
        <w:adjustRightInd w:val="0"/>
        <w:spacing w:after="0" w:line="240" w:lineRule="auto"/>
        <w:ind w:firstLine="540"/>
        <w:jc w:val="both"/>
        <w:rPr>
          <w:rFonts w:ascii="Times New Roman" w:hAnsi="Times New Roman"/>
          <w:sz w:val="24"/>
          <w:szCs w:val="24"/>
        </w:rPr>
      </w:pPr>
      <w:r w:rsidRPr="00D105C6">
        <w:rPr>
          <w:rFonts w:ascii="Times New Roman" w:hAnsi="Times New Roman"/>
          <w:sz w:val="24"/>
          <w:szCs w:val="24"/>
        </w:rPr>
        <w:t xml:space="preserve">Целью деятельности РИЦ </w:t>
      </w:r>
      <w:proofErr w:type="spellStart"/>
      <w:r w:rsidRPr="00D105C6">
        <w:rPr>
          <w:rFonts w:ascii="Times New Roman" w:hAnsi="Times New Roman"/>
          <w:sz w:val="24"/>
          <w:szCs w:val="24"/>
        </w:rPr>
        <w:t>СэйфНэт</w:t>
      </w:r>
      <w:proofErr w:type="spellEnd"/>
      <w:r w:rsidRPr="00D105C6">
        <w:rPr>
          <w:rFonts w:ascii="Times New Roman" w:hAnsi="Times New Roman"/>
          <w:sz w:val="24"/>
          <w:szCs w:val="24"/>
        </w:rPr>
        <w:t xml:space="preserve"> является повышение технологической готовности предприятий </w:t>
      </w:r>
      <w:r w:rsidRPr="00D105C6">
        <w:rPr>
          <w:rFonts w:ascii="Times New Roman" w:hAnsi="Times New Roman"/>
          <w:sz w:val="24"/>
          <w:szCs w:val="24"/>
          <w:bdr w:val="none" w:sz="0" w:space="0" w:color="auto" w:frame="1"/>
        </w:rPr>
        <w:t xml:space="preserve">и повышение их </w:t>
      </w:r>
      <w:proofErr w:type="spellStart"/>
      <w:r w:rsidRPr="00D105C6">
        <w:rPr>
          <w:rFonts w:ascii="Times New Roman" w:hAnsi="Times New Roman"/>
          <w:sz w:val="24"/>
          <w:szCs w:val="24"/>
          <w:bdr w:val="none" w:sz="0" w:space="0" w:color="auto" w:frame="1"/>
        </w:rPr>
        <w:t>конкурентноспособности</w:t>
      </w:r>
      <w:proofErr w:type="spellEnd"/>
      <w:r w:rsidRPr="00D105C6">
        <w:rPr>
          <w:rFonts w:ascii="Times New Roman" w:hAnsi="Times New Roman"/>
          <w:sz w:val="24"/>
          <w:szCs w:val="24"/>
        </w:rPr>
        <w:t xml:space="preserve"> в сфере информационных </w:t>
      </w:r>
      <w:r w:rsidRPr="00D105C6">
        <w:rPr>
          <w:rFonts w:ascii="Times New Roman" w:hAnsi="Times New Roman"/>
          <w:sz w:val="24"/>
          <w:szCs w:val="24"/>
        </w:rPr>
        <w:br/>
        <w:t xml:space="preserve">и телекоммуникационных технологий, средств связи и </w:t>
      </w:r>
      <w:proofErr w:type="spellStart"/>
      <w:r w:rsidRPr="00D105C6">
        <w:rPr>
          <w:rFonts w:ascii="Times New Roman" w:hAnsi="Times New Roman"/>
          <w:sz w:val="24"/>
          <w:szCs w:val="24"/>
        </w:rPr>
        <w:t>инфотелекоммуникаций</w:t>
      </w:r>
      <w:proofErr w:type="spellEnd"/>
      <w:r w:rsidRPr="00D105C6">
        <w:rPr>
          <w:rFonts w:ascii="Times New Roman" w:hAnsi="Times New Roman"/>
          <w:sz w:val="24"/>
          <w:szCs w:val="24"/>
        </w:rPr>
        <w:t xml:space="preserve"> путем оказания услуг по разработке (проектированию) технологических и технических процессов </w:t>
      </w:r>
      <w:r w:rsidRPr="00D105C6">
        <w:rPr>
          <w:rFonts w:ascii="Times New Roman" w:hAnsi="Times New Roman"/>
          <w:sz w:val="24"/>
          <w:szCs w:val="24"/>
        </w:rPr>
        <w:br/>
        <w:t>и обеспечения решения проектных, инженерных, технологических и организационно-внедренческих задач, возникающих у предприятий.</w:t>
      </w:r>
    </w:p>
    <w:p w14:paraId="6CB2B434" w14:textId="77777777" w:rsidR="00861CB2" w:rsidRPr="00D105C6" w:rsidRDefault="00861CB2" w:rsidP="00D105C6">
      <w:pPr>
        <w:autoSpaceDE w:val="0"/>
        <w:autoSpaceDN w:val="0"/>
        <w:adjustRightInd w:val="0"/>
        <w:spacing w:after="0" w:line="240" w:lineRule="auto"/>
        <w:ind w:firstLine="540"/>
        <w:jc w:val="both"/>
        <w:rPr>
          <w:rFonts w:ascii="Times New Roman" w:hAnsi="Times New Roman"/>
          <w:sz w:val="24"/>
          <w:szCs w:val="24"/>
        </w:rPr>
      </w:pPr>
      <w:r w:rsidRPr="00D105C6">
        <w:rPr>
          <w:rFonts w:ascii="Times New Roman" w:hAnsi="Times New Roman"/>
          <w:sz w:val="24"/>
          <w:szCs w:val="24"/>
        </w:rPr>
        <w:t>РИЦ РЭП</w:t>
      </w:r>
      <w:r w:rsidRPr="00D105C6">
        <w:rPr>
          <w:rFonts w:ascii="Times New Roman" w:hAnsi="Times New Roman"/>
          <w:bCs/>
          <w:sz w:val="24"/>
          <w:szCs w:val="24"/>
        </w:rPr>
        <w:t>, структурное подразделение АО «Технопарк Санкт-Петербурга»,</w:t>
      </w:r>
      <w:r w:rsidRPr="00D105C6">
        <w:rPr>
          <w:rFonts w:ascii="Times New Roman" w:hAnsi="Times New Roman"/>
          <w:sz w:val="24"/>
          <w:szCs w:val="24"/>
        </w:rPr>
        <w:t xml:space="preserve"> выполняет инфраструктурную поддержку предприятий, осуществляющих деятельность в области промышленного электронного приборостроения.</w:t>
      </w:r>
    </w:p>
    <w:p w14:paraId="1EB82534" w14:textId="6709D259" w:rsidR="00861CB2" w:rsidRPr="00D105C6" w:rsidRDefault="00861CB2" w:rsidP="00D105C6">
      <w:pPr>
        <w:autoSpaceDE w:val="0"/>
        <w:autoSpaceDN w:val="0"/>
        <w:adjustRightInd w:val="0"/>
        <w:spacing w:after="0" w:line="240" w:lineRule="auto"/>
        <w:ind w:firstLine="540"/>
        <w:jc w:val="both"/>
        <w:rPr>
          <w:rFonts w:ascii="Times New Roman" w:hAnsi="Times New Roman"/>
          <w:sz w:val="24"/>
          <w:szCs w:val="24"/>
        </w:rPr>
      </w:pPr>
      <w:r w:rsidRPr="00D105C6">
        <w:rPr>
          <w:rFonts w:ascii="Times New Roman" w:hAnsi="Times New Roman"/>
          <w:sz w:val="24"/>
          <w:szCs w:val="24"/>
        </w:rPr>
        <w:t xml:space="preserve">Целью деятельности РИЦ РЭП является комплексное содействие отечественным разработчикам и производителям, в разработке продукции импортозамещения, включая информационную, технологическую, организационную и рекламно-маркетинговую поддержку, проектный инжиниринг. А также повышает технологический уровень </w:t>
      </w:r>
      <w:r w:rsidR="00F13F75" w:rsidRPr="00D105C6">
        <w:rPr>
          <w:rFonts w:ascii="Times New Roman" w:hAnsi="Times New Roman"/>
          <w:sz w:val="24"/>
          <w:szCs w:val="24"/>
        </w:rPr>
        <w:br/>
      </w:r>
      <w:r w:rsidRPr="00D105C6">
        <w:rPr>
          <w:rFonts w:ascii="Times New Roman" w:hAnsi="Times New Roman"/>
          <w:sz w:val="24"/>
          <w:szCs w:val="24"/>
        </w:rPr>
        <w:t xml:space="preserve">и внедрение передовых технологических решений в сфере радиоэлектроники и электронного приборостроения путем оказания услуг по разработке (проектированию) технологических </w:t>
      </w:r>
      <w:r w:rsidRPr="00D105C6">
        <w:rPr>
          <w:rFonts w:ascii="Times New Roman" w:hAnsi="Times New Roman"/>
          <w:sz w:val="24"/>
          <w:szCs w:val="24"/>
        </w:rPr>
        <w:br/>
        <w:t xml:space="preserve">и технических процессов и обеспечения решения проектных, инженерных, технологических </w:t>
      </w:r>
      <w:r w:rsidRPr="00D105C6">
        <w:rPr>
          <w:rFonts w:ascii="Times New Roman" w:hAnsi="Times New Roman"/>
          <w:sz w:val="24"/>
          <w:szCs w:val="24"/>
        </w:rPr>
        <w:br/>
        <w:t xml:space="preserve">и организационно-внедренческих задач, возникающих у предприятий при разработке </w:t>
      </w:r>
      <w:r w:rsidRPr="00D105C6">
        <w:rPr>
          <w:rFonts w:ascii="Times New Roman" w:hAnsi="Times New Roman"/>
          <w:sz w:val="24"/>
          <w:szCs w:val="24"/>
        </w:rPr>
        <w:br/>
        <w:t>и производстве продукции.</w:t>
      </w:r>
    </w:p>
    <w:p w14:paraId="12AC4C78" w14:textId="188AAF5B" w:rsidR="00911A1D" w:rsidRPr="00D105C6" w:rsidRDefault="00F0156F" w:rsidP="00D105C6">
      <w:pPr>
        <w:pStyle w:val="ConsPlusNormal"/>
        <w:ind w:firstLine="540"/>
        <w:jc w:val="both"/>
        <w:rPr>
          <w:rFonts w:ascii="Times New Roman" w:hAnsi="Times New Roman" w:cs="Times New Roman"/>
          <w:spacing w:val="-4"/>
          <w:sz w:val="24"/>
          <w:szCs w:val="24"/>
        </w:rPr>
      </w:pPr>
      <w:r w:rsidRPr="00D105C6">
        <w:rPr>
          <w:rFonts w:ascii="Times New Roman" w:hAnsi="Times New Roman" w:cs="Times New Roman"/>
          <w:sz w:val="24"/>
          <w:szCs w:val="24"/>
        </w:rPr>
        <w:t>В рамках реализации пункта 1.</w:t>
      </w:r>
      <w:r w:rsidR="00554ED6" w:rsidRPr="00D105C6">
        <w:rPr>
          <w:rFonts w:ascii="Times New Roman" w:hAnsi="Times New Roman" w:cs="Times New Roman"/>
          <w:sz w:val="24"/>
          <w:szCs w:val="24"/>
        </w:rPr>
        <w:t>3</w:t>
      </w:r>
      <w:r w:rsidRPr="00D105C6">
        <w:rPr>
          <w:rFonts w:ascii="Times New Roman" w:hAnsi="Times New Roman" w:cs="Times New Roman"/>
          <w:sz w:val="24"/>
          <w:szCs w:val="24"/>
        </w:rPr>
        <w:t xml:space="preserve"> перечня мероприятий подпрограммы, </w:t>
      </w:r>
      <w:r w:rsidR="00554ED6" w:rsidRPr="00D105C6">
        <w:rPr>
          <w:rFonts w:ascii="Times New Roman" w:hAnsi="Times New Roman" w:cs="Times New Roman"/>
          <w:bCs/>
          <w:sz w:val="24"/>
          <w:szCs w:val="24"/>
        </w:rPr>
        <w:t xml:space="preserve">отнесенных </w:t>
      </w:r>
      <w:r w:rsidR="00554ED6"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00861CB2" w:rsidRPr="00D105C6">
        <w:rPr>
          <w:rFonts w:ascii="Times New Roman" w:hAnsi="Times New Roman" w:cs="Times New Roman"/>
          <w:sz w:val="24"/>
          <w:szCs w:val="24"/>
        </w:rPr>
        <w:t xml:space="preserve">в </w:t>
      </w:r>
      <w:r w:rsidR="008225D7" w:rsidRPr="00D105C6">
        <w:rPr>
          <w:rFonts w:ascii="Times New Roman" w:hAnsi="Times New Roman" w:cs="Times New Roman"/>
          <w:sz w:val="24"/>
          <w:szCs w:val="24"/>
        </w:rPr>
        <w:t xml:space="preserve">2022, </w:t>
      </w:r>
      <w:r w:rsidR="00861CB2" w:rsidRPr="00D105C6">
        <w:rPr>
          <w:rFonts w:ascii="Times New Roman" w:hAnsi="Times New Roman" w:cs="Times New Roman"/>
          <w:sz w:val="24"/>
          <w:szCs w:val="24"/>
        </w:rPr>
        <w:t>2025</w:t>
      </w:r>
      <w:r w:rsidR="00F50417" w:rsidRPr="00D105C6">
        <w:rPr>
          <w:rFonts w:ascii="Times New Roman" w:hAnsi="Times New Roman" w:cs="Times New Roman"/>
          <w:sz w:val="24"/>
          <w:szCs w:val="24"/>
        </w:rPr>
        <w:t>-202</w:t>
      </w:r>
      <w:r w:rsidR="00861CB2" w:rsidRPr="00D105C6">
        <w:rPr>
          <w:rFonts w:ascii="Times New Roman" w:hAnsi="Times New Roman" w:cs="Times New Roman"/>
          <w:sz w:val="24"/>
          <w:szCs w:val="24"/>
        </w:rPr>
        <w:t>7</w:t>
      </w:r>
      <w:r w:rsidR="00F50417" w:rsidRPr="00D105C6">
        <w:rPr>
          <w:rFonts w:ascii="Times New Roman" w:hAnsi="Times New Roman" w:cs="Times New Roman"/>
          <w:sz w:val="24"/>
          <w:szCs w:val="24"/>
        </w:rPr>
        <w:t xml:space="preserve"> годах </w:t>
      </w:r>
      <w:r w:rsidRPr="00D105C6">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w:t>
      </w:r>
      <w:r w:rsidR="00F50417" w:rsidRPr="00D105C6">
        <w:rPr>
          <w:rFonts w:ascii="Times New Roman" w:hAnsi="Times New Roman" w:cs="Times New Roman"/>
          <w:sz w:val="24"/>
          <w:szCs w:val="24"/>
        </w:rPr>
        <w:br/>
      </w:r>
      <w:r w:rsidRPr="00D105C6">
        <w:rPr>
          <w:rFonts w:ascii="Times New Roman" w:hAnsi="Times New Roman" w:cs="Times New Roman"/>
          <w:sz w:val="24"/>
          <w:szCs w:val="24"/>
        </w:rPr>
        <w:t xml:space="preserve">с Законом № 44-ФЗ осуществляет организацию и проведение конференции </w:t>
      </w:r>
      <w:r w:rsidRPr="00D105C6">
        <w:rPr>
          <w:rFonts w:ascii="Times New Roman" w:hAnsi="Times New Roman" w:cs="Times New Roman"/>
          <w:spacing w:val="-4"/>
          <w:sz w:val="24"/>
          <w:szCs w:val="24"/>
        </w:rPr>
        <w:t>по реализации Национальной технологической инициативы на территории Санкт-Петербурга.</w:t>
      </w:r>
    </w:p>
    <w:p w14:paraId="72716063" w14:textId="573B91FE" w:rsidR="008225D7" w:rsidRPr="00D105C6" w:rsidRDefault="008225D7" w:rsidP="00F13F75">
      <w:pPr>
        <w:pStyle w:val="ConsPlusNormal"/>
        <w:rPr>
          <w:rFonts w:ascii="Times New Roman" w:hAnsi="Times New Roman" w:cs="Times New Roman"/>
          <w:b/>
          <w:sz w:val="24"/>
          <w:szCs w:val="24"/>
        </w:rPr>
      </w:pPr>
    </w:p>
    <w:p w14:paraId="0FEA3C92" w14:textId="77777777" w:rsidR="00580A3B" w:rsidRPr="00D105C6" w:rsidRDefault="00580A3B"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w:t>
      </w:r>
      <w:r w:rsidR="00F443D2" w:rsidRPr="00D105C6">
        <w:rPr>
          <w:rFonts w:ascii="Times New Roman" w:hAnsi="Times New Roman" w:cs="Times New Roman"/>
          <w:b/>
          <w:sz w:val="24"/>
          <w:szCs w:val="24"/>
        </w:rPr>
        <w:t>3</w:t>
      </w:r>
      <w:r w:rsidRPr="00D105C6">
        <w:rPr>
          <w:rFonts w:ascii="Times New Roman" w:hAnsi="Times New Roman" w:cs="Times New Roman"/>
          <w:b/>
          <w:sz w:val="24"/>
          <w:szCs w:val="24"/>
        </w:rPr>
        <w:t>. Развитие инфраструктуры для инновационной деятельности</w:t>
      </w:r>
    </w:p>
    <w:p w14:paraId="28227366" w14:textId="77777777" w:rsidR="00580A3B" w:rsidRPr="00D105C6" w:rsidRDefault="00580A3B" w:rsidP="00F974BA">
      <w:pPr>
        <w:pStyle w:val="ConsPlusNormal"/>
        <w:ind w:firstLine="539"/>
        <w:jc w:val="center"/>
        <w:rPr>
          <w:rFonts w:ascii="Times New Roman" w:hAnsi="Times New Roman" w:cs="Times New Roman"/>
          <w:sz w:val="24"/>
          <w:szCs w:val="24"/>
        </w:rPr>
      </w:pPr>
    </w:p>
    <w:p w14:paraId="4CB1D909" w14:textId="6BE85161" w:rsidR="00580A3B" w:rsidRPr="00D105C6" w:rsidRDefault="00C90945" w:rsidP="00D105C6">
      <w:pPr>
        <w:pStyle w:val="ConsPlusNormal"/>
        <w:ind w:firstLine="539"/>
        <w:jc w:val="both"/>
        <w:rPr>
          <w:rFonts w:ascii="Times New Roman" w:hAnsi="Times New Roman" w:cs="Times New Roman"/>
          <w:sz w:val="24"/>
          <w:szCs w:val="24"/>
        </w:rPr>
      </w:pPr>
      <w:r w:rsidRPr="00D105C6">
        <w:rPr>
          <w:rFonts w:ascii="Times New Roman" w:hAnsi="Times New Roman" w:cs="Times New Roman"/>
          <w:sz w:val="24"/>
          <w:szCs w:val="24"/>
        </w:rPr>
        <w:t>В рамках реализации пункта 2</w:t>
      </w:r>
      <w:r w:rsidR="00580A3B" w:rsidRPr="00D105C6">
        <w:rPr>
          <w:rFonts w:ascii="Times New Roman" w:hAnsi="Times New Roman" w:cs="Times New Roman"/>
          <w:sz w:val="24"/>
          <w:szCs w:val="24"/>
        </w:rPr>
        <w:t xml:space="preserve">.1 перечня мероприятий подпрограммы, </w:t>
      </w:r>
      <w:r w:rsidR="00267794" w:rsidRPr="00D105C6">
        <w:rPr>
          <w:rFonts w:ascii="Times New Roman" w:hAnsi="Times New Roman" w:cs="Times New Roman"/>
          <w:bCs/>
          <w:sz w:val="24"/>
          <w:szCs w:val="24"/>
        </w:rPr>
        <w:t xml:space="preserve">отнесенных </w:t>
      </w:r>
      <w:r w:rsidR="00267794" w:rsidRPr="00D105C6">
        <w:rPr>
          <w:rFonts w:ascii="Times New Roman" w:hAnsi="Times New Roman" w:cs="Times New Roman"/>
          <w:bCs/>
          <w:sz w:val="24"/>
          <w:szCs w:val="24"/>
        </w:rPr>
        <w:br/>
      </w:r>
      <w:r w:rsidR="00267794" w:rsidRPr="00D105C6">
        <w:rPr>
          <w:rFonts w:ascii="Times New Roman" w:hAnsi="Times New Roman" w:cs="Times New Roman"/>
          <w:bCs/>
          <w:sz w:val="24"/>
          <w:szCs w:val="24"/>
        </w:rPr>
        <w:lastRenderedPageBreak/>
        <w:t xml:space="preserve">к процессной части, </w:t>
      </w:r>
      <w:r w:rsidR="00580A3B" w:rsidRPr="00D105C6">
        <w:rPr>
          <w:rFonts w:ascii="Times New Roman" w:hAnsi="Times New Roman" w:cs="Times New Roman"/>
          <w:sz w:val="24"/>
          <w:szCs w:val="24"/>
        </w:rPr>
        <w:t xml:space="preserve">связанных с текущими расходами, </w:t>
      </w:r>
      <w:r w:rsidR="003A0A57" w:rsidRPr="00D105C6">
        <w:rPr>
          <w:rFonts w:ascii="Times New Roman" w:hAnsi="Times New Roman" w:cs="Times New Roman"/>
          <w:sz w:val="24"/>
          <w:szCs w:val="24"/>
        </w:rPr>
        <w:t xml:space="preserve">КИ, КИО и АО «ИТМО </w:t>
      </w:r>
      <w:proofErr w:type="spellStart"/>
      <w:r w:rsidR="003A0A57" w:rsidRPr="00D105C6">
        <w:rPr>
          <w:rFonts w:ascii="Times New Roman" w:hAnsi="Times New Roman" w:cs="Times New Roman"/>
          <w:sz w:val="24"/>
          <w:szCs w:val="24"/>
        </w:rPr>
        <w:t>Хайпарк</w:t>
      </w:r>
      <w:proofErr w:type="spellEnd"/>
      <w:r w:rsidR="003A0A57" w:rsidRPr="00D105C6">
        <w:rPr>
          <w:rFonts w:ascii="Times New Roman" w:hAnsi="Times New Roman" w:cs="Times New Roman"/>
          <w:sz w:val="24"/>
          <w:szCs w:val="24"/>
        </w:rPr>
        <w:t xml:space="preserve">» заключают договор об участии Санкт-Петербурга в собственности АО «ИТМО </w:t>
      </w:r>
      <w:proofErr w:type="spellStart"/>
      <w:r w:rsidR="003A0A57" w:rsidRPr="00D105C6">
        <w:rPr>
          <w:rFonts w:ascii="Times New Roman" w:hAnsi="Times New Roman" w:cs="Times New Roman"/>
          <w:sz w:val="24"/>
          <w:szCs w:val="24"/>
        </w:rPr>
        <w:t>Хайпарк</w:t>
      </w:r>
      <w:proofErr w:type="spellEnd"/>
      <w:r w:rsidR="003A0A57" w:rsidRPr="00D105C6">
        <w:rPr>
          <w:rFonts w:ascii="Times New Roman" w:hAnsi="Times New Roman" w:cs="Times New Roman"/>
          <w:sz w:val="24"/>
          <w:szCs w:val="24"/>
        </w:rPr>
        <w:t xml:space="preserve">» </w:t>
      </w:r>
      <w:r w:rsidR="003A0A57" w:rsidRPr="00D105C6">
        <w:rPr>
          <w:rFonts w:ascii="Times New Roman" w:hAnsi="Times New Roman" w:cs="Times New Roman"/>
          <w:sz w:val="24"/>
          <w:szCs w:val="24"/>
        </w:rPr>
        <w:br/>
        <w:t xml:space="preserve">в пределах бюджетных ассигнований, предусмотренных законом Санкт-Петербурга </w:t>
      </w:r>
      <w:r w:rsidR="003A0A57" w:rsidRPr="00D105C6">
        <w:rPr>
          <w:rFonts w:ascii="Times New Roman" w:hAnsi="Times New Roman" w:cs="Times New Roman"/>
          <w:sz w:val="24"/>
          <w:szCs w:val="24"/>
        </w:rPr>
        <w:br/>
        <w:t xml:space="preserve">о бюджете Санкт-Петербурга на текущий финансовый год </w:t>
      </w:r>
      <w:r w:rsidR="000916D5" w:rsidRPr="00D105C6">
        <w:rPr>
          <w:rFonts w:ascii="Times New Roman" w:hAnsi="Times New Roman" w:cs="Times New Roman"/>
          <w:sz w:val="24"/>
          <w:szCs w:val="24"/>
        </w:rPr>
        <w:t xml:space="preserve">и </w:t>
      </w:r>
      <w:r w:rsidR="003A0A57" w:rsidRPr="00D105C6">
        <w:rPr>
          <w:rFonts w:ascii="Times New Roman" w:hAnsi="Times New Roman" w:cs="Times New Roman"/>
          <w:sz w:val="24"/>
          <w:szCs w:val="24"/>
        </w:rPr>
        <w:t xml:space="preserve">в соответствии </w:t>
      </w:r>
      <w:r w:rsidR="000916D5" w:rsidRPr="00D105C6">
        <w:rPr>
          <w:rFonts w:ascii="Times New Roman" w:hAnsi="Times New Roman" w:cs="Times New Roman"/>
          <w:sz w:val="24"/>
          <w:szCs w:val="24"/>
        </w:rPr>
        <w:br/>
      </w:r>
      <w:r w:rsidR="003A0A57" w:rsidRPr="00D105C6">
        <w:rPr>
          <w:rFonts w:ascii="Times New Roman" w:hAnsi="Times New Roman" w:cs="Times New Roman"/>
          <w:sz w:val="24"/>
          <w:szCs w:val="24"/>
        </w:rPr>
        <w:t xml:space="preserve">с </w:t>
      </w:r>
      <w:r w:rsidR="000916D5" w:rsidRPr="00D105C6">
        <w:rPr>
          <w:rFonts w:ascii="Times New Roman" w:hAnsi="Times New Roman" w:cs="Times New Roman"/>
          <w:sz w:val="24"/>
          <w:szCs w:val="24"/>
        </w:rPr>
        <w:t>постановлением Правительства Санкт-Петербурга № 719</w:t>
      </w:r>
      <w:r w:rsidR="00580A3B" w:rsidRPr="00D105C6">
        <w:rPr>
          <w:rFonts w:ascii="Times New Roman" w:hAnsi="Times New Roman" w:cs="Times New Roman"/>
          <w:spacing w:val="-2"/>
          <w:sz w:val="24"/>
          <w:szCs w:val="24"/>
        </w:rPr>
        <w:t xml:space="preserve"> (далее </w:t>
      </w:r>
      <w:r w:rsidR="000728F3" w:rsidRPr="00D105C6">
        <w:rPr>
          <w:rFonts w:ascii="Times New Roman" w:hAnsi="Times New Roman" w:cs="Times New Roman"/>
          <w:spacing w:val="-2"/>
          <w:sz w:val="24"/>
          <w:szCs w:val="24"/>
        </w:rPr>
        <w:t>в настоящем</w:t>
      </w:r>
      <w:r w:rsidR="000728F3" w:rsidRPr="00D105C6">
        <w:rPr>
          <w:rFonts w:ascii="Times New Roman" w:hAnsi="Times New Roman" w:cs="Times New Roman"/>
          <w:sz w:val="24"/>
          <w:szCs w:val="24"/>
        </w:rPr>
        <w:t xml:space="preserve"> </w:t>
      </w:r>
      <w:r w:rsidR="00580B3E" w:rsidRPr="00D105C6">
        <w:rPr>
          <w:rFonts w:ascii="Times New Roman" w:hAnsi="Times New Roman" w:cs="Times New Roman"/>
          <w:sz w:val="24"/>
          <w:szCs w:val="24"/>
        </w:rPr>
        <w:t>под</w:t>
      </w:r>
      <w:r w:rsidR="000728F3" w:rsidRPr="00D105C6">
        <w:rPr>
          <w:rFonts w:ascii="Times New Roman" w:hAnsi="Times New Roman" w:cs="Times New Roman"/>
          <w:sz w:val="24"/>
          <w:szCs w:val="24"/>
        </w:rPr>
        <w:t xml:space="preserve">разделе </w:t>
      </w:r>
      <w:r w:rsidR="00580A3B" w:rsidRPr="00D105C6">
        <w:rPr>
          <w:rFonts w:ascii="Times New Roman" w:hAnsi="Times New Roman" w:cs="Times New Roman"/>
          <w:sz w:val="24"/>
          <w:szCs w:val="24"/>
        </w:rPr>
        <w:t>– договор).</w:t>
      </w:r>
    </w:p>
    <w:p w14:paraId="5DE004F6" w14:textId="4D22D628" w:rsidR="00580A3B" w:rsidRPr="00D105C6" w:rsidRDefault="00580A3B" w:rsidP="00D105C6">
      <w:pPr>
        <w:pStyle w:val="ConsPlusNormal"/>
        <w:ind w:firstLine="539"/>
        <w:jc w:val="both"/>
        <w:rPr>
          <w:rFonts w:ascii="Times New Roman" w:hAnsi="Times New Roman" w:cs="Times New Roman"/>
          <w:sz w:val="24"/>
          <w:szCs w:val="24"/>
        </w:rPr>
      </w:pPr>
      <w:r w:rsidRPr="00D105C6">
        <w:rPr>
          <w:rFonts w:ascii="Times New Roman" w:hAnsi="Times New Roman" w:cs="Times New Roman"/>
          <w:sz w:val="24"/>
          <w:szCs w:val="24"/>
        </w:rPr>
        <w:t xml:space="preserve">Бюджетные инвестиции АО «ИТМО </w:t>
      </w:r>
      <w:proofErr w:type="spellStart"/>
      <w:r w:rsidRPr="00D105C6">
        <w:rPr>
          <w:rFonts w:ascii="Times New Roman" w:hAnsi="Times New Roman" w:cs="Times New Roman"/>
          <w:sz w:val="24"/>
          <w:szCs w:val="24"/>
        </w:rPr>
        <w:t>Хайпарк</w:t>
      </w:r>
      <w:proofErr w:type="spellEnd"/>
      <w:r w:rsidRPr="00D105C6">
        <w:rPr>
          <w:rFonts w:ascii="Times New Roman" w:hAnsi="Times New Roman" w:cs="Times New Roman"/>
          <w:sz w:val="24"/>
          <w:szCs w:val="24"/>
        </w:rPr>
        <w:t>» предоставляются для осуществления уставной деятельности на основании договора</w:t>
      </w:r>
      <w:r w:rsidR="00C22CEB" w:rsidRPr="00D105C6">
        <w:rPr>
          <w:rFonts w:ascii="Times New Roman" w:hAnsi="Times New Roman" w:cs="Times New Roman"/>
          <w:sz w:val="24"/>
          <w:szCs w:val="24"/>
        </w:rPr>
        <w:t>.</w:t>
      </w:r>
    </w:p>
    <w:p w14:paraId="720E3773" w14:textId="77777777" w:rsidR="00580A3B" w:rsidRPr="00D105C6" w:rsidRDefault="00580A3B" w:rsidP="00F974BA">
      <w:pPr>
        <w:pStyle w:val="ConsPlusNormal"/>
        <w:jc w:val="center"/>
        <w:rPr>
          <w:rFonts w:ascii="Times New Roman" w:hAnsi="Times New Roman" w:cs="Times New Roman"/>
          <w:sz w:val="24"/>
          <w:szCs w:val="24"/>
        </w:rPr>
      </w:pPr>
    </w:p>
    <w:p w14:paraId="26721BB5" w14:textId="77777777" w:rsidR="004510FE" w:rsidRPr="00D105C6" w:rsidRDefault="004510FE" w:rsidP="00F974BA">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w:t>
      </w:r>
      <w:r w:rsidR="00F443D2" w:rsidRPr="00D105C6">
        <w:rPr>
          <w:rFonts w:ascii="Times New Roman" w:hAnsi="Times New Roman" w:cs="Times New Roman"/>
          <w:b/>
          <w:sz w:val="24"/>
          <w:szCs w:val="24"/>
        </w:rPr>
        <w:t>4</w:t>
      </w:r>
      <w:r w:rsidRPr="00D105C6">
        <w:rPr>
          <w:rFonts w:ascii="Times New Roman" w:hAnsi="Times New Roman" w:cs="Times New Roman"/>
          <w:b/>
          <w:sz w:val="24"/>
          <w:szCs w:val="24"/>
        </w:rPr>
        <w:t>. Стимулирование спроса</w:t>
      </w:r>
      <w:r w:rsidR="00267794" w:rsidRPr="00D105C6">
        <w:rPr>
          <w:rFonts w:ascii="Times New Roman" w:hAnsi="Times New Roman" w:cs="Times New Roman"/>
          <w:b/>
          <w:sz w:val="24"/>
          <w:szCs w:val="24"/>
        </w:rPr>
        <w:t xml:space="preserve"> на инновационную продукцию</w:t>
      </w:r>
    </w:p>
    <w:p w14:paraId="029DBC02" w14:textId="77777777" w:rsidR="004510FE" w:rsidRPr="00D105C6" w:rsidRDefault="004510FE" w:rsidP="00F974BA">
      <w:pPr>
        <w:pStyle w:val="ConsPlusNormal"/>
        <w:rPr>
          <w:rFonts w:ascii="Times New Roman" w:hAnsi="Times New Roman" w:cs="Times New Roman"/>
          <w:sz w:val="24"/>
          <w:szCs w:val="24"/>
        </w:rPr>
      </w:pPr>
    </w:p>
    <w:p w14:paraId="7842569D" w14:textId="77777777" w:rsidR="004510FE" w:rsidRPr="00D105C6" w:rsidRDefault="004510FE"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В рамках реализации </w:t>
      </w:r>
      <w:hyperlink w:anchor="P3626" w:history="1">
        <w:r w:rsidRPr="00D105C6">
          <w:rPr>
            <w:rFonts w:ascii="Times New Roman" w:hAnsi="Times New Roman" w:cs="Times New Roman"/>
            <w:sz w:val="24"/>
            <w:szCs w:val="24"/>
          </w:rPr>
          <w:t xml:space="preserve">пункта </w:t>
        </w:r>
        <w:r w:rsidR="00580A3B" w:rsidRPr="00D105C6">
          <w:rPr>
            <w:rFonts w:ascii="Times New Roman" w:hAnsi="Times New Roman" w:cs="Times New Roman"/>
            <w:sz w:val="24"/>
            <w:szCs w:val="24"/>
          </w:rPr>
          <w:t>3</w:t>
        </w:r>
        <w:r w:rsidR="00FE03AF" w:rsidRPr="00D105C6">
          <w:rPr>
            <w:rFonts w:ascii="Times New Roman" w:hAnsi="Times New Roman" w:cs="Times New Roman"/>
            <w:sz w:val="24"/>
            <w:szCs w:val="24"/>
          </w:rPr>
          <w:t>.1</w:t>
        </w:r>
      </w:hyperlink>
      <w:r w:rsidRPr="00D105C6">
        <w:rPr>
          <w:rFonts w:ascii="Times New Roman" w:hAnsi="Times New Roman" w:cs="Times New Roman"/>
          <w:sz w:val="24"/>
          <w:szCs w:val="24"/>
        </w:rPr>
        <w:t xml:space="preserve"> перечня мероприятий подпрограммы, </w:t>
      </w:r>
      <w:r w:rsidR="00267794" w:rsidRPr="00D105C6">
        <w:rPr>
          <w:rFonts w:ascii="Times New Roman" w:hAnsi="Times New Roman" w:cs="Times New Roman"/>
          <w:bCs/>
          <w:sz w:val="24"/>
          <w:szCs w:val="24"/>
        </w:rPr>
        <w:t xml:space="preserve">отнесенных </w:t>
      </w:r>
      <w:r w:rsidR="00267794"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Pr="00D105C6">
        <w:rPr>
          <w:rFonts w:ascii="Times New Roman" w:hAnsi="Times New Roman" w:cs="Times New Roman"/>
          <w:sz w:val="24"/>
          <w:szCs w:val="24"/>
        </w:rPr>
        <w:t xml:space="preserve">в соответствии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с полномочиями по реализации программ инновационного развития и созданию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в Санкт-Петербурге благоприятных условий для инновационной деятельности путем закуп</w:t>
      </w:r>
      <w:r w:rsidR="004242F4" w:rsidRPr="00D105C6">
        <w:rPr>
          <w:rFonts w:ascii="Times New Roman" w:hAnsi="Times New Roman" w:cs="Times New Roman"/>
          <w:sz w:val="24"/>
          <w:szCs w:val="24"/>
        </w:rPr>
        <w:t>ки</w:t>
      </w:r>
      <w:r w:rsidRPr="00D105C6">
        <w:rPr>
          <w:rFonts w:ascii="Times New Roman" w:hAnsi="Times New Roman" w:cs="Times New Roman"/>
          <w:sz w:val="24"/>
          <w:szCs w:val="24"/>
        </w:rPr>
        <w:t xml:space="preserve"> товаров, работ, услуг для обеспечения нужд Санкт-Петербурга в соответствии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с </w:t>
      </w:r>
      <w:hyperlink r:id="rId28" w:history="1">
        <w:r w:rsidRPr="00D105C6">
          <w:rPr>
            <w:rFonts w:ascii="Times New Roman" w:hAnsi="Times New Roman" w:cs="Times New Roman"/>
            <w:sz w:val="24"/>
            <w:szCs w:val="24"/>
          </w:rPr>
          <w:t>Законом</w:t>
        </w:r>
      </w:hyperlink>
      <w:r w:rsidRPr="00D105C6">
        <w:rPr>
          <w:rFonts w:ascii="Times New Roman" w:hAnsi="Times New Roman" w:cs="Times New Roman"/>
          <w:sz w:val="24"/>
          <w:szCs w:val="24"/>
        </w:rPr>
        <w:t xml:space="preserve"> </w:t>
      </w:r>
      <w:r w:rsidR="00196550" w:rsidRPr="00D105C6">
        <w:rPr>
          <w:rFonts w:ascii="Times New Roman" w:hAnsi="Times New Roman" w:cs="Times New Roman"/>
          <w:sz w:val="24"/>
          <w:szCs w:val="24"/>
        </w:rPr>
        <w:t>№</w:t>
      </w:r>
      <w:r w:rsidRPr="00D105C6">
        <w:rPr>
          <w:rFonts w:ascii="Times New Roman" w:hAnsi="Times New Roman" w:cs="Times New Roman"/>
          <w:sz w:val="24"/>
          <w:szCs w:val="24"/>
        </w:rPr>
        <w:t xml:space="preserve"> 44-ФЗ осуществляет организацию и проведение Петербургского международного инновационного форума. КНВШ в рамках проведения Петербургского международного инновационного форума оказывает организационное содействие.</w:t>
      </w:r>
    </w:p>
    <w:p w14:paraId="2401C697" w14:textId="37DD08FD" w:rsidR="004510FE" w:rsidRPr="00D105C6" w:rsidRDefault="004510FE"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В рамках реализации </w:t>
      </w:r>
      <w:hyperlink w:anchor="P3648" w:history="1">
        <w:r w:rsidRPr="00D105C6">
          <w:rPr>
            <w:rFonts w:ascii="Times New Roman" w:hAnsi="Times New Roman" w:cs="Times New Roman"/>
            <w:sz w:val="24"/>
            <w:szCs w:val="24"/>
          </w:rPr>
          <w:t xml:space="preserve">пункта </w:t>
        </w:r>
        <w:r w:rsidR="00580A3B" w:rsidRPr="00D105C6">
          <w:rPr>
            <w:rFonts w:ascii="Times New Roman" w:hAnsi="Times New Roman" w:cs="Times New Roman"/>
            <w:sz w:val="24"/>
            <w:szCs w:val="24"/>
          </w:rPr>
          <w:t>3</w:t>
        </w:r>
        <w:r w:rsidR="00FE03AF" w:rsidRPr="00D105C6">
          <w:rPr>
            <w:rFonts w:ascii="Times New Roman" w:hAnsi="Times New Roman" w:cs="Times New Roman"/>
            <w:sz w:val="24"/>
            <w:szCs w:val="24"/>
          </w:rPr>
          <w:t>.2</w:t>
        </w:r>
      </w:hyperlink>
      <w:r w:rsidRPr="00D105C6">
        <w:rPr>
          <w:rFonts w:ascii="Times New Roman" w:hAnsi="Times New Roman" w:cs="Times New Roman"/>
          <w:sz w:val="24"/>
          <w:szCs w:val="24"/>
        </w:rPr>
        <w:t xml:space="preserve"> перечня мероприятий подпрограммы, </w:t>
      </w:r>
      <w:r w:rsidR="00267794" w:rsidRPr="00D105C6">
        <w:rPr>
          <w:rFonts w:ascii="Times New Roman" w:hAnsi="Times New Roman" w:cs="Times New Roman"/>
          <w:bCs/>
          <w:sz w:val="24"/>
          <w:szCs w:val="24"/>
        </w:rPr>
        <w:t xml:space="preserve">отнесенных </w:t>
      </w:r>
      <w:r w:rsidR="00267794"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00757B8E" w:rsidRPr="00D105C6">
        <w:rPr>
          <w:rFonts w:ascii="Times New Roman" w:hAnsi="Times New Roman" w:cs="Times New Roman"/>
          <w:sz w:val="24"/>
          <w:szCs w:val="24"/>
        </w:rPr>
        <w:t xml:space="preserve">в соответствии </w:t>
      </w:r>
      <w:r w:rsidR="00FA3A98" w:rsidRPr="00D105C6">
        <w:rPr>
          <w:rFonts w:ascii="Times New Roman" w:hAnsi="Times New Roman" w:cs="Times New Roman"/>
          <w:sz w:val="24"/>
          <w:szCs w:val="24"/>
        </w:rPr>
        <w:br/>
      </w:r>
      <w:r w:rsidR="00757B8E" w:rsidRPr="00D105C6">
        <w:rPr>
          <w:rFonts w:ascii="Times New Roman" w:hAnsi="Times New Roman" w:cs="Times New Roman"/>
          <w:sz w:val="24"/>
          <w:szCs w:val="24"/>
        </w:rPr>
        <w:t xml:space="preserve">с постановлением Правительства Санкт-Петербурга от 17.07.2014 № 607 «О премии Правительства Санкт-Петербурга за лучший инновационный продукт» </w:t>
      </w:r>
      <w:r w:rsidR="008225D7" w:rsidRPr="00D105C6">
        <w:rPr>
          <w:rFonts w:ascii="Times New Roman" w:hAnsi="Times New Roman" w:cs="Times New Roman"/>
          <w:sz w:val="24"/>
          <w:szCs w:val="24"/>
        </w:rPr>
        <w:t>в 202</w:t>
      </w:r>
      <w:r w:rsidR="00911A1D" w:rsidRPr="00D105C6">
        <w:rPr>
          <w:rFonts w:ascii="Times New Roman" w:hAnsi="Times New Roman" w:cs="Times New Roman"/>
          <w:sz w:val="24"/>
          <w:szCs w:val="24"/>
        </w:rPr>
        <w:t>6</w:t>
      </w:r>
      <w:r w:rsidR="007B7822" w:rsidRPr="00D105C6">
        <w:rPr>
          <w:rFonts w:ascii="Times New Roman" w:hAnsi="Times New Roman" w:cs="Times New Roman"/>
          <w:sz w:val="24"/>
          <w:szCs w:val="24"/>
        </w:rPr>
        <w:t>-202</w:t>
      </w:r>
      <w:r w:rsidR="00911A1D" w:rsidRPr="00D105C6">
        <w:rPr>
          <w:rFonts w:ascii="Times New Roman" w:hAnsi="Times New Roman" w:cs="Times New Roman"/>
          <w:sz w:val="24"/>
          <w:szCs w:val="24"/>
        </w:rPr>
        <w:t>8</w:t>
      </w:r>
      <w:r w:rsidR="007B7822" w:rsidRPr="00D105C6">
        <w:rPr>
          <w:rFonts w:ascii="Times New Roman" w:hAnsi="Times New Roman" w:cs="Times New Roman"/>
          <w:sz w:val="24"/>
          <w:szCs w:val="24"/>
        </w:rPr>
        <w:t xml:space="preserve"> годах </w:t>
      </w:r>
      <w:r w:rsidRPr="00D105C6">
        <w:rPr>
          <w:rFonts w:ascii="Times New Roman" w:hAnsi="Times New Roman" w:cs="Times New Roman"/>
          <w:sz w:val="24"/>
          <w:szCs w:val="24"/>
        </w:rPr>
        <w:t xml:space="preserve">организует и проводит конкурс на соискание премии Правительства Санкт-Петербурга </w:t>
      </w:r>
      <w:r w:rsidR="00267794" w:rsidRPr="00D105C6">
        <w:rPr>
          <w:rFonts w:ascii="Times New Roman" w:hAnsi="Times New Roman" w:cs="Times New Roman"/>
          <w:sz w:val="24"/>
          <w:szCs w:val="24"/>
        </w:rPr>
        <w:br/>
      </w:r>
      <w:r w:rsidRPr="00D105C6">
        <w:rPr>
          <w:rFonts w:ascii="Times New Roman" w:hAnsi="Times New Roman" w:cs="Times New Roman"/>
          <w:sz w:val="24"/>
          <w:szCs w:val="24"/>
        </w:rPr>
        <w:t xml:space="preserve">за лучший инновационный продукт </w:t>
      </w:r>
      <w:r w:rsidR="00A728CE" w:rsidRPr="00D105C6">
        <w:rPr>
          <w:rFonts w:ascii="Times New Roman" w:hAnsi="Times New Roman" w:cs="Times New Roman"/>
          <w:sz w:val="24"/>
          <w:szCs w:val="24"/>
        </w:rPr>
        <w:t>в</w:t>
      </w:r>
      <w:r w:rsidRPr="00D105C6">
        <w:rPr>
          <w:rFonts w:ascii="Times New Roman" w:hAnsi="Times New Roman" w:cs="Times New Roman"/>
          <w:sz w:val="24"/>
          <w:szCs w:val="24"/>
        </w:rPr>
        <w:t xml:space="preserve"> цел</w:t>
      </w:r>
      <w:r w:rsidR="00A728CE" w:rsidRPr="00D105C6">
        <w:rPr>
          <w:rFonts w:ascii="Times New Roman" w:hAnsi="Times New Roman" w:cs="Times New Roman"/>
          <w:sz w:val="24"/>
          <w:szCs w:val="24"/>
        </w:rPr>
        <w:t>ях</w:t>
      </w:r>
      <w:r w:rsidRPr="00D105C6">
        <w:rPr>
          <w:rFonts w:ascii="Times New Roman" w:hAnsi="Times New Roman" w:cs="Times New Roman"/>
          <w:sz w:val="24"/>
          <w:szCs w:val="24"/>
        </w:rPr>
        <w:t xml:space="preserve"> стимулирования спроса на инновационную продукцию Санкт-Петербурга, продвижени</w:t>
      </w:r>
      <w:r w:rsidR="00A728CE" w:rsidRPr="00D105C6">
        <w:rPr>
          <w:rFonts w:ascii="Times New Roman" w:hAnsi="Times New Roman" w:cs="Times New Roman"/>
          <w:sz w:val="24"/>
          <w:szCs w:val="24"/>
        </w:rPr>
        <w:t>я</w:t>
      </w:r>
      <w:r w:rsidRPr="00D105C6">
        <w:rPr>
          <w:rFonts w:ascii="Times New Roman" w:hAnsi="Times New Roman" w:cs="Times New Roman"/>
          <w:sz w:val="24"/>
          <w:szCs w:val="24"/>
        </w:rPr>
        <w:t xml:space="preserve"> инновационных продуктов на территории </w:t>
      </w:r>
      <w:r w:rsidR="00B57097" w:rsidRPr="00D105C6">
        <w:rPr>
          <w:rFonts w:ascii="Times New Roman" w:hAnsi="Times New Roman" w:cs="Times New Roman"/>
          <w:sz w:val="24"/>
          <w:szCs w:val="24"/>
        </w:rPr>
        <w:br/>
      </w:r>
      <w:r w:rsidRPr="00D105C6">
        <w:rPr>
          <w:rFonts w:ascii="Times New Roman" w:hAnsi="Times New Roman" w:cs="Times New Roman"/>
          <w:sz w:val="24"/>
          <w:szCs w:val="24"/>
        </w:rPr>
        <w:t>Санкт-Петербурга и новых рынках сбыта, содействи</w:t>
      </w:r>
      <w:r w:rsidR="00A728CE" w:rsidRPr="00D105C6">
        <w:rPr>
          <w:rFonts w:ascii="Times New Roman" w:hAnsi="Times New Roman" w:cs="Times New Roman"/>
          <w:sz w:val="24"/>
          <w:szCs w:val="24"/>
        </w:rPr>
        <w:t>я</w:t>
      </w:r>
      <w:r w:rsidRPr="00D105C6">
        <w:rPr>
          <w:rFonts w:ascii="Times New Roman" w:hAnsi="Times New Roman" w:cs="Times New Roman"/>
          <w:sz w:val="24"/>
          <w:szCs w:val="24"/>
        </w:rPr>
        <w:t xml:space="preserve"> технологическому развитию </w:t>
      </w:r>
      <w:r w:rsidR="00EF2703" w:rsidRPr="00D105C6">
        <w:rPr>
          <w:rFonts w:ascii="Times New Roman" w:hAnsi="Times New Roman" w:cs="Times New Roman"/>
          <w:sz w:val="24"/>
          <w:szCs w:val="24"/>
        </w:rPr>
        <w:br/>
      </w:r>
      <w:r w:rsidRPr="00D105C6">
        <w:rPr>
          <w:rFonts w:ascii="Times New Roman" w:hAnsi="Times New Roman" w:cs="Times New Roman"/>
          <w:spacing w:val="-4"/>
          <w:sz w:val="24"/>
          <w:szCs w:val="24"/>
        </w:rPr>
        <w:t xml:space="preserve">и модернизации субъектов </w:t>
      </w:r>
      <w:r w:rsidR="009E7030" w:rsidRPr="00D105C6">
        <w:rPr>
          <w:rFonts w:ascii="Times New Roman" w:hAnsi="Times New Roman" w:cs="Times New Roman"/>
          <w:spacing w:val="-4"/>
          <w:sz w:val="24"/>
          <w:szCs w:val="24"/>
        </w:rPr>
        <w:t xml:space="preserve">деятельности в сфере </w:t>
      </w:r>
      <w:r w:rsidRPr="00D105C6">
        <w:rPr>
          <w:rFonts w:ascii="Times New Roman" w:hAnsi="Times New Roman" w:cs="Times New Roman"/>
          <w:spacing w:val="-4"/>
          <w:sz w:val="24"/>
          <w:szCs w:val="24"/>
        </w:rPr>
        <w:t>промышленно</w:t>
      </w:r>
      <w:r w:rsidR="009E7030" w:rsidRPr="00D105C6">
        <w:rPr>
          <w:rFonts w:ascii="Times New Roman" w:hAnsi="Times New Roman" w:cs="Times New Roman"/>
          <w:spacing w:val="-4"/>
          <w:sz w:val="24"/>
          <w:szCs w:val="24"/>
        </w:rPr>
        <w:t xml:space="preserve">сти </w:t>
      </w:r>
      <w:r w:rsidR="007B7822" w:rsidRPr="00D105C6">
        <w:rPr>
          <w:rFonts w:ascii="Times New Roman" w:hAnsi="Times New Roman" w:cs="Times New Roman"/>
          <w:spacing w:val="-4"/>
          <w:sz w:val="24"/>
          <w:szCs w:val="24"/>
        </w:rPr>
        <w:t xml:space="preserve">в Санкт-Петербурге </w:t>
      </w:r>
      <w:r w:rsidR="007B7822" w:rsidRPr="00D105C6">
        <w:rPr>
          <w:rFonts w:ascii="Times New Roman" w:hAnsi="Times New Roman" w:cs="Times New Roman"/>
          <w:spacing w:val="-4"/>
          <w:sz w:val="24"/>
          <w:szCs w:val="24"/>
        </w:rPr>
        <w:br/>
      </w:r>
      <w:r w:rsidRPr="00D105C6">
        <w:rPr>
          <w:rFonts w:ascii="Times New Roman" w:hAnsi="Times New Roman" w:cs="Times New Roman"/>
          <w:spacing w:val="-4"/>
          <w:sz w:val="24"/>
          <w:szCs w:val="24"/>
        </w:rPr>
        <w:t>и</w:t>
      </w:r>
      <w:r w:rsidR="00BF0CE7" w:rsidRPr="00D105C6">
        <w:rPr>
          <w:rFonts w:ascii="Times New Roman" w:hAnsi="Times New Roman" w:cs="Times New Roman"/>
          <w:spacing w:val="-4"/>
          <w:sz w:val="24"/>
          <w:szCs w:val="24"/>
        </w:rPr>
        <w:t xml:space="preserve"> </w:t>
      </w:r>
      <w:r w:rsidRPr="00D105C6">
        <w:rPr>
          <w:rFonts w:ascii="Times New Roman" w:hAnsi="Times New Roman" w:cs="Times New Roman"/>
          <w:spacing w:val="-4"/>
          <w:sz w:val="24"/>
          <w:szCs w:val="24"/>
        </w:rPr>
        <w:t xml:space="preserve">(или) </w:t>
      </w:r>
      <w:r w:rsidR="007B7822" w:rsidRPr="00D105C6">
        <w:rPr>
          <w:rFonts w:ascii="Times New Roman" w:hAnsi="Times New Roman" w:cs="Times New Roman"/>
          <w:spacing w:val="-4"/>
          <w:sz w:val="24"/>
          <w:szCs w:val="24"/>
        </w:rPr>
        <w:t xml:space="preserve">субъектов </w:t>
      </w:r>
      <w:r w:rsidRPr="00D105C6">
        <w:rPr>
          <w:rFonts w:ascii="Times New Roman" w:hAnsi="Times New Roman" w:cs="Times New Roman"/>
          <w:spacing w:val="-4"/>
          <w:sz w:val="24"/>
          <w:szCs w:val="24"/>
        </w:rPr>
        <w:t>научно-технической</w:t>
      </w:r>
      <w:r w:rsidRPr="00D105C6">
        <w:rPr>
          <w:rFonts w:ascii="Times New Roman" w:hAnsi="Times New Roman" w:cs="Times New Roman"/>
          <w:sz w:val="24"/>
          <w:szCs w:val="24"/>
        </w:rPr>
        <w:t xml:space="preserve"> деятельности Санкт-Петербурга.</w:t>
      </w:r>
    </w:p>
    <w:p w14:paraId="732C5B81" w14:textId="77777777" w:rsidR="004510FE" w:rsidRPr="00D105C6" w:rsidRDefault="004510FE" w:rsidP="00A140DE">
      <w:pPr>
        <w:pStyle w:val="ConsPlusNormal"/>
        <w:spacing w:line="228" w:lineRule="auto"/>
        <w:rPr>
          <w:rFonts w:ascii="Times New Roman" w:hAnsi="Times New Roman" w:cs="Times New Roman"/>
          <w:sz w:val="24"/>
          <w:szCs w:val="24"/>
        </w:rPr>
      </w:pPr>
    </w:p>
    <w:p w14:paraId="07BF5D1A" w14:textId="77777777" w:rsidR="004510FE" w:rsidRPr="00D105C6" w:rsidRDefault="004510FE" w:rsidP="00A140DE">
      <w:pPr>
        <w:pStyle w:val="ConsPlusNormal"/>
        <w:spacing w:line="228" w:lineRule="auto"/>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w:t>
      </w:r>
      <w:r w:rsidR="00F443D2" w:rsidRPr="00D105C6">
        <w:rPr>
          <w:rFonts w:ascii="Times New Roman" w:hAnsi="Times New Roman" w:cs="Times New Roman"/>
          <w:b/>
          <w:sz w:val="24"/>
          <w:szCs w:val="24"/>
        </w:rPr>
        <w:t>5</w:t>
      </w:r>
      <w:r w:rsidRPr="00D105C6">
        <w:rPr>
          <w:rFonts w:ascii="Times New Roman" w:hAnsi="Times New Roman" w:cs="Times New Roman"/>
          <w:b/>
          <w:sz w:val="24"/>
          <w:szCs w:val="24"/>
        </w:rPr>
        <w:t>. Содействие развитию кластеров Санкт-Петербурга</w:t>
      </w:r>
    </w:p>
    <w:p w14:paraId="53635E06" w14:textId="77777777" w:rsidR="004510FE" w:rsidRPr="00D105C6" w:rsidRDefault="004510FE" w:rsidP="00A140DE">
      <w:pPr>
        <w:pStyle w:val="ConsPlusNormal"/>
        <w:spacing w:line="228" w:lineRule="auto"/>
        <w:rPr>
          <w:rFonts w:ascii="Times New Roman" w:hAnsi="Times New Roman" w:cs="Times New Roman"/>
          <w:sz w:val="24"/>
          <w:szCs w:val="24"/>
        </w:rPr>
      </w:pPr>
    </w:p>
    <w:p w14:paraId="261AF322" w14:textId="6AFC4880" w:rsidR="00A41AE5" w:rsidRPr="00D105C6" w:rsidRDefault="00174A69"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В рамках реализации пункта </w:t>
      </w:r>
      <w:r w:rsidR="00580A3B" w:rsidRPr="00D105C6">
        <w:rPr>
          <w:rFonts w:ascii="Times New Roman" w:hAnsi="Times New Roman" w:cs="Times New Roman"/>
          <w:sz w:val="24"/>
          <w:szCs w:val="24"/>
        </w:rPr>
        <w:t>4</w:t>
      </w:r>
      <w:r w:rsidRPr="00D105C6">
        <w:rPr>
          <w:rFonts w:ascii="Times New Roman" w:hAnsi="Times New Roman" w:cs="Times New Roman"/>
          <w:sz w:val="24"/>
          <w:szCs w:val="24"/>
        </w:rPr>
        <w:t>.</w:t>
      </w:r>
      <w:r w:rsidR="004325C3" w:rsidRPr="00D105C6">
        <w:rPr>
          <w:rFonts w:ascii="Times New Roman" w:hAnsi="Times New Roman" w:cs="Times New Roman"/>
          <w:sz w:val="24"/>
          <w:szCs w:val="24"/>
        </w:rPr>
        <w:t>1</w:t>
      </w:r>
      <w:r w:rsidRPr="00D105C6">
        <w:rPr>
          <w:rFonts w:ascii="Times New Roman" w:hAnsi="Times New Roman" w:cs="Times New Roman"/>
          <w:sz w:val="24"/>
          <w:szCs w:val="24"/>
        </w:rPr>
        <w:t xml:space="preserve"> перечня мероприятий подпрограммы, </w:t>
      </w:r>
      <w:r w:rsidR="004325C3" w:rsidRPr="00D105C6">
        <w:rPr>
          <w:rFonts w:ascii="Times New Roman" w:hAnsi="Times New Roman" w:cs="Times New Roman"/>
          <w:bCs/>
          <w:sz w:val="24"/>
          <w:szCs w:val="24"/>
        </w:rPr>
        <w:t xml:space="preserve">отнесенных </w:t>
      </w:r>
      <w:r w:rsidR="004325C3"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связанных</w:t>
      </w:r>
      <w:r w:rsidR="00643372" w:rsidRPr="00D105C6">
        <w:rPr>
          <w:rFonts w:ascii="Times New Roman" w:hAnsi="Times New Roman" w:cs="Times New Roman"/>
          <w:sz w:val="24"/>
          <w:szCs w:val="24"/>
        </w:rPr>
        <w:t xml:space="preserve"> </w:t>
      </w:r>
      <w:r w:rsidRPr="00D105C6">
        <w:rPr>
          <w:rFonts w:ascii="Times New Roman" w:hAnsi="Times New Roman" w:cs="Times New Roman"/>
          <w:sz w:val="24"/>
          <w:szCs w:val="24"/>
        </w:rPr>
        <w:t xml:space="preserve">с текущими расходами, КЗ </w:t>
      </w:r>
      <w:r w:rsidR="008225D7" w:rsidRPr="00D105C6">
        <w:rPr>
          <w:rFonts w:ascii="Times New Roman" w:hAnsi="Times New Roman" w:cs="Times New Roman"/>
          <w:sz w:val="24"/>
          <w:szCs w:val="24"/>
        </w:rPr>
        <w:t>в 202</w:t>
      </w:r>
      <w:r w:rsidR="00911A1D" w:rsidRPr="00D105C6">
        <w:rPr>
          <w:rFonts w:ascii="Times New Roman" w:hAnsi="Times New Roman" w:cs="Times New Roman"/>
          <w:sz w:val="24"/>
          <w:szCs w:val="24"/>
        </w:rPr>
        <w:t>6</w:t>
      </w:r>
      <w:r w:rsidR="00E73433" w:rsidRPr="00D105C6">
        <w:rPr>
          <w:rFonts w:ascii="Times New Roman" w:hAnsi="Times New Roman" w:cs="Times New Roman"/>
          <w:sz w:val="24"/>
          <w:szCs w:val="24"/>
        </w:rPr>
        <w:t>-202</w:t>
      </w:r>
      <w:r w:rsidR="00911A1D" w:rsidRPr="00D105C6">
        <w:rPr>
          <w:rFonts w:ascii="Times New Roman" w:hAnsi="Times New Roman" w:cs="Times New Roman"/>
          <w:sz w:val="24"/>
          <w:szCs w:val="24"/>
        </w:rPr>
        <w:t>8</w:t>
      </w:r>
      <w:r w:rsidR="00E73433" w:rsidRPr="00D105C6">
        <w:rPr>
          <w:rFonts w:ascii="Times New Roman" w:hAnsi="Times New Roman" w:cs="Times New Roman"/>
          <w:sz w:val="24"/>
          <w:szCs w:val="24"/>
        </w:rPr>
        <w:t xml:space="preserve"> годах </w:t>
      </w:r>
      <w:r w:rsidRPr="00D105C6">
        <w:rPr>
          <w:rFonts w:ascii="Times New Roman" w:hAnsi="Times New Roman" w:cs="Times New Roman"/>
          <w:sz w:val="24"/>
          <w:szCs w:val="24"/>
        </w:rPr>
        <w:t xml:space="preserve">путем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закупки товаров, работ, услуг для обеспечения нужд Санкт-Петербурга в соответствии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с Законом № 44-ФЗ обеспечива</w:t>
      </w:r>
      <w:r w:rsidR="00E46CA1" w:rsidRPr="00D105C6">
        <w:rPr>
          <w:rFonts w:ascii="Times New Roman" w:hAnsi="Times New Roman" w:cs="Times New Roman"/>
          <w:sz w:val="24"/>
          <w:szCs w:val="24"/>
        </w:rPr>
        <w:t>е</w:t>
      </w:r>
      <w:r w:rsidRPr="00D105C6">
        <w:rPr>
          <w:rFonts w:ascii="Times New Roman" w:hAnsi="Times New Roman" w:cs="Times New Roman"/>
          <w:sz w:val="24"/>
          <w:szCs w:val="24"/>
        </w:rPr>
        <w:t xml:space="preserve">т осуществление закупки инновационной продукции фармацевтической и медицинской промышленности в части медицинских приборов </w:t>
      </w:r>
      <w:r w:rsidR="00F13F75" w:rsidRPr="00D105C6">
        <w:rPr>
          <w:rFonts w:ascii="Times New Roman" w:hAnsi="Times New Roman" w:cs="Times New Roman"/>
          <w:sz w:val="24"/>
          <w:szCs w:val="24"/>
        </w:rPr>
        <w:br/>
      </w:r>
      <w:r w:rsidRPr="00D105C6">
        <w:rPr>
          <w:rFonts w:ascii="Times New Roman" w:hAnsi="Times New Roman" w:cs="Times New Roman"/>
          <w:sz w:val="24"/>
          <w:szCs w:val="24"/>
        </w:rPr>
        <w:t xml:space="preserve">и изделий медицинского назначения, в том числе инновационной продукции </w:t>
      </w:r>
      <w:r w:rsidR="008225D7" w:rsidRPr="00D105C6">
        <w:rPr>
          <w:rFonts w:ascii="Times New Roman" w:hAnsi="Times New Roman" w:cs="Times New Roman"/>
          <w:sz w:val="24"/>
          <w:szCs w:val="24"/>
        </w:rPr>
        <w:br/>
      </w:r>
      <w:r w:rsidRPr="00D105C6">
        <w:rPr>
          <w:rFonts w:ascii="Times New Roman" w:hAnsi="Times New Roman" w:cs="Times New Roman"/>
          <w:sz w:val="24"/>
          <w:szCs w:val="24"/>
        </w:rPr>
        <w:t>Медико-фармацевтического кластера.</w:t>
      </w:r>
    </w:p>
    <w:p w14:paraId="72EE28DA" w14:textId="1BD4C984" w:rsidR="00A41AE5" w:rsidRPr="00D105C6" w:rsidRDefault="00174A69"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При этом </w:t>
      </w:r>
      <w:r w:rsidR="00902327" w:rsidRPr="00D105C6">
        <w:rPr>
          <w:rFonts w:ascii="Times New Roman" w:hAnsi="Times New Roman" w:cs="Times New Roman"/>
          <w:sz w:val="24"/>
          <w:szCs w:val="24"/>
        </w:rPr>
        <w:t xml:space="preserve">КППИТ </w:t>
      </w:r>
      <w:r w:rsidRPr="00D105C6">
        <w:rPr>
          <w:rFonts w:ascii="Times New Roman" w:hAnsi="Times New Roman" w:cs="Times New Roman"/>
          <w:sz w:val="24"/>
          <w:szCs w:val="24"/>
        </w:rPr>
        <w:t xml:space="preserve">до 1 февраля года, предшествующего году </w:t>
      </w:r>
      <w:r w:rsidR="00D8421A" w:rsidRPr="00D105C6">
        <w:rPr>
          <w:rFonts w:ascii="Times New Roman" w:hAnsi="Times New Roman" w:cs="Times New Roman"/>
          <w:sz w:val="24"/>
          <w:szCs w:val="24"/>
        </w:rPr>
        <w:t xml:space="preserve">указанной </w:t>
      </w:r>
      <w:r w:rsidRPr="00D105C6">
        <w:rPr>
          <w:rFonts w:ascii="Times New Roman" w:hAnsi="Times New Roman" w:cs="Times New Roman"/>
          <w:sz w:val="24"/>
          <w:szCs w:val="24"/>
        </w:rPr>
        <w:t xml:space="preserve">закупки, </w:t>
      </w:r>
      <w:r w:rsidR="00F13F75" w:rsidRPr="00D105C6">
        <w:rPr>
          <w:rFonts w:ascii="Times New Roman" w:hAnsi="Times New Roman" w:cs="Times New Roman"/>
          <w:sz w:val="24"/>
          <w:szCs w:val="24"/>
        </w:rPr>
        <w:br/>
      </w:r>
      <w:r w:rsidRPr="00D105C6">
        <w:rPr>
          <w:rFonts w:ascii="Times New Roman" w:hAnsi="Times New Roman" w:cs="Times New Roman"/>
          <w:sz w:val="24"/>
          <w:szCs w:val="24"/>
        </w:rPr>
        <w:t>в целях информирования направляет в КЗ перечень инновационной продукции, производимой Медико-фармацевтическим кластером. Перечень должен включать наименование, характеристики, стоимость продукции.</w:t>
      </w:r>
    </w:p>
    <w:p w14:paraId="35A23AAB" w14:textId="68C64797" w:rsidR="00A41AE5" w:rsidRPr="00D105C6" w:rsidRDefault="00174A69"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После получения </w:t>
      </w:r>
      <w:r w:rsidR="002370B8" w:rsidRPr="00D105C6">
        <w:rPr>
          <w:rFonts w:ascii="Times New Roman" w:hAnsi="Times New Roman" w:cs="Times New Roman"/>
          <w:sz w:val="24"/>
          <w:szCs w:val="24"/>
        </w:rPr>
        <w:t>от</w:t>
      </w:r>
      <w:r w:rsidRPr="00D105C6">
        <w:rPr>
          <w:rFonts w:ascii="Times New Roman" w:hAnsi="Times New Roman" w:cs="Times New Roman"/>
          <w:sz w:val="24"/>
          <w:szCs w:val="24"/>
        </w:rPr>
        <w:t xml:space="preserve"> </w:t>
      </w:r>
      <w:r w:rsidR="00902327" w:rsidRPr="00D105C6">
        <w:rPr>
          <w:rFonts w:ascii="Times New Roman" w:hAnsi="Times New Roman" w:cs="Times New Roman"/>
          <w:sz w:val="24"/>
          <w:szCs w:val="24"/>
        </w:rPr>
        <w:t xml:space="preserve">КППИТ </w:t>
      </w:r>
      <w:r w:rsidRPr="00D105C6">
        <w:rPr>
          <w:rFonts w:ascii="Times New Roman" w:hAnsi="Times New Roman" w:cs="Times New Roman"/>
          <w:sz w:val="24"/>
          <w:szCs w:val="24"/>
        </w:rPr>
        <w:t xml:space="preserve">перечня </w:t>
      </w:r>
      <w:r w:rsidR="0060289C" w:rsidRPr="00D105C6">
        <w:rPr>
          <w:rFonts w:ascii="Times New Roman" w:hAnsi="Times New Roman" w:cs="Times New Roman"/>
          <w:sz w:val="24"/>
          <w:szCs w:val="24"/>
        </w:rPr>
        <w:t xml:space="preserve">инновационной </w:t>
      </w:r>
      <w:r w:rsidRPr="00D105C6">
        <w:rPr>
          <w:rFonts w:ascii="Times New Roman" w:hAnsi="Times New Roman" w:cs="Times New Roman"/>
          <w:sz w:val="24"/>
          <w:szCs w:val="24"/>
        </w:rPr>
        <w:t xml:space="preserve">продукции, производимой </w:t>
      </w:r>
      <w:r w:rsidR="00651866" w:rsidRPr="00D105C6">
        <w:rPr>
          <w:rFonts w:ascii="Times New Roman" w:hAnsi="Times New Roman" w:cs="Times New Roman"/>
          <w:sz w:val="24"/>
          <w:szCs w:val="24"/>
        </w:rPr>
        <w:br/>
      </w:r>
      <w:r w:rsidRPr="00D105C6">
        <w:rPr>
          <w:rFonts w:ascii="Times New Roman" w:hAnsi="Times New Roman" w:cs="Times New Roman"/>
          <w:sz w:val="24"/>
          <w:szCs w:val="24"/>
        </w:rPr>
        <w:t>Медико-фармацевтическим кластером, КЗ не позднее 1 мая</w:t>
      </w:r>
      <w:r w:rsidR="00F974BA" w:rsidRPr="00D105C6">
        <w:rPr>
          <w:rFonts w:ascii="Times New Roman" w:hAnsi="Times New Roman" w:cs="Times New Roman"/>
          <w:sz w:val="24"/>
          <w:szCs w:val="24"/>
        </w:rPr>
        <w:t>, предшествующего году</w:t>
      </w:r>
      <w:r w:rsidR="006A16D7" w:rsidRPr="00D105C6">
        <w:rPr>
          <w:rFonts w:ascii="Times New Roman" w:hAnsi="Times New Roman" w:cs="Times New Roman"/>
          <w:sz w:val="24"/>
          <w:szCs w:val="24"/>
        </w:rPr>
        <w:t xml:space="preserve"> указанной</w:t>
      </w:r>
      <w:r w:rsidR="00F974BA" w:rsidRPr="00D105C6">
        <w:rPr>
          <w:rFonts w:ascii="Times New Roman" w:hAnsi="Times New Roman" w:cs="Times New Roman"/>
          <w:sz w:val="24"/>
          <w:szCs w:val="24"/>
        </w:rPr>
        <w:t xml:space="preserve"> закупки,</w:t>
      </w:r>
      <w:r w:rsidRPr="00D105C6">
        <w:rPr>
          <w:rFonts w:ascii="Times New Roman" w:hAnsi="Times New Roman" w:cs="Times New Roman"/>
          <w:sz w:val="24"/>
          <w:szCs w:val="24"/>
        </w:rPr>
        <w:t xml:space="preserve"> формиру</w:t>
      </w:r>
      <w:r w:rsidR="000634F5" w:rsidRPr="00D105C6">
        <w:rPr>
          <w:rFonts w:ascii="Times New Roman" w:hAnsi="Times New Roman" w:cs="Times New Roman"/>
          <w:sz w:val="24"/>
          <w:szCs w:val="24"/>
        </w:rPr>
        <w:t>е</w:t>
      </w:r>
      <w:r w:rsidRPr="00D105C6">
        <w:rPr>
          <w:rFonts w:ascii="Times New Roman" w:hAnsi="Times New Roman" w:cs="Times New Roman"/>
          <w:sz w:val="24"/>
          <w:szCs w:val="24"/>
        </w:rPr>
        <w:t xml:space="preserve">т итоговый перечень инновационной продукции фармацевтической и медицинской промышленности в части медицинских приборов </w:t>
      </w:r>
      <w:r w:rsidR="00F13F75" w:rsidRPr="00D105C6">
        <w:rPr>
          <w:rFonts w:ascii="Times New Roman" w:hAnsi="Times New Roman" w:cs="Times New Roman"/>
          <w:sz w:val="24"/>
          <w:szCs w:val="24"/>
        </w:rPr>
        <w:br/>
      </w:r>
      <w:r w:rsidRPr="00D105C6">
        <w:rPr>
          <w:rFonts w:ascii="Times New Roman" w:hAnsi="Times New Roman" w:cs="Times New Roman"/>
          <w:sz w:val="24"/>
          <w:szCs w:val="24"/>
        </w:rPr>
        <w:t>и изделий медицинского назначения, планируемой к закупке в соответствующем финансовом году, и направля</w:t>
      </w:r>
      <w:r w:rsidR="000634F5" w:rsidRPr="00D105C6">
        <w:rPr>
          <w:rFonts w:ascii="Times New Roman" w:hAnsi="Times New Roman" w:cs="Times New Roman"/>
          <w:sz w:val="24"/>
          <w:szCs w:val="24"/>
        </w:rPr>
        <w:t>е</w:t>
      </w:r>
      <w:r w:rsidRPr="00D105C6">
        <w:rPr>
          <w:rFonts w:ascii="Times New Roman" w:hAnsi="Times New Roman" w:cs="Times New Roman"/>
          <w:sz w:val="24"/>
          <w:szCs w:val="24"/>
        </w:rPr>
        <w:t xml:space="preserve">т в </w:t>
      </w:r>
      <w:r w:rsidR="00902327" w:rsidRPr="00D105C6">
        <w:rPr>
          <w:rFonts w:ascii="Times New Roman" w:hAnsi="Times New Roman" w:cs="Times New Roman"/>
          <w:sz w:val="24"/>
          <w:szCs w:val="24"/>
        </w:rPr>
        <w:t>КППИТ</w:t>
      </w:r>
      <w:r w:rsidR="008225D7" w:rsidRPr="00D105C6">
        <w:rPr>
          <w:rFonts w:ascii="Times New Roman" w:hAnsi="Times New Roman" w:cs="Times New Roman"/>
          <w:sz w:val="24"/>
          <w:szCs w:val="24"/>
        </w:rPr>
        <w:t xml:space="preserve"> </w:t>
      </w:r>
      <w:r w:rsidRPr="00D105C6">
        <w:rPr>
          <w:rFonts w:ascii="Times New Roman" w:hAnsi="Times New Roman" w:cs="Times New Roman"/>
          <w:sz w:val="24"/>
          <w:szCs w:val="24"/>
        </w:rPr>
        <w:t>для согласования на предмет ее соответствия инновационной продукции.</w:t>
      </w:r>
    </w:p>
    <w:p w14:paraId="2BB1752F" w14:textId="77777777" w:rsidR="00A41AE5" w:rsidRPr="00D105C6" w:rsidRDefault="00174A69"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По результатам рассмотрения </w:t>
      </w:r>
      <w:r w:rsidR="00902327" w:rsidRPr="00D105C6">
        <w:rPr>
          <w:rFonts w:ascii="Times New Roman" w:hAnsi="Times New Roman" w:cs="Times New Roman"/>
          <w:sz w:val="24"/>
          <w:szCs w:val="24"/>
        </w:rPr>
        <w:t>КППИТ</w:t>
      </w:r>
      <w:r w:rsidRPr="00D105C6">
        <w:rPr>
          <w:rFonts w:ascii="Times New Roman" w:hAnsi="Times New Roman" w:cs="Times New Roman"/>
          <w:sz w:val="24"/>
          <w:szCs w:val="24"/>
        </w:rPr>
        <w:t xml:space="preserve"> до 1 июня</w:t>
      </w:r>
      <w:r w:rsidR="00F974BA" w:rsidRPr="00D105C6">
        <w:rPr>
          <w:rFonts w:ascii="Times New Roman" w:hAnsi="Times New Roman" w:cs="Times New Roman"/>
          <w:sz w:val="24"/>
          <w:szCs w:val="24"/>
        </w:rPr>
        <w:t>,</w:t>
      </w:r>
      <w:r w:rsidRPr="00D105C6">
        <w:rPr>
          <w:rFonts w:ascii="Times New Roman" w:hAnsi="Times New Roman" w:cs="Times New Roman"/>
          <w:sz w:val="24"/>
          <w:szCs w:val="24"/>
        </w:rPr>
        <w:t xml:space="preserve"> </w:t>
      </w:r>
      <w:r w:rsidR="00F974BA" w:rsidRPr="00D105C6">
        <w:rPr>
          <w:rFonts w:ascii="Times New Roman" w:hAnsi="Times New Roman" w:cs="Times New Roman"/>
          <w:sz w:val="24"/>
          <w:szCs w:val="24"/>
        </w:rPr>
        <w:t xml:space="preserve">предшествующего году </w:t>
      </w:r>
      <w:r w:rsidR="00B50A21" w:rsidRPr="00D105C6">
        <w:rPr>
          <w:rFonts w:ascii="Times New Roman" w:hAnsi="Times New Roman" w:cs="Times New Roman"/>
          <w:sz w:val="24"/>
          <w:szCs w:val="24"/>
        </w:rPr>
        <w:t xml:space="preserve">указанной </w:t>
      </w:r>
      <w:r w:rsidR="00F974BA" w:rsidRPr="00D105C6">
        <w:rPr>
          <w:rFonts w:ascii="Times New Roman" w:hAnsi="Times New Roman" w:cs="Times New Roman"/>
          <w:sz w:val="24"/>
          <w:szCs w:val="24"/>
        </w:rPr>
        <w:t xml:space="preserve">закупки, </w:t>
      </w:r>
      <w:r w:rsidRPr="00D105C6">
        <w:rPr>
          <w:rFonts w:ascii="Times New Roman" w:hAnsi="Times New Roman" w:cs="Times New Roman"/>
          <w:sz w:val="24"/>
          <w:szCs w:val="24"/>
        </w:rPr>
        <w:t xml:space="preserve">согласовывает </w:t>
      </w:r>
      <w:r w:rsidR="000728F3" w:rsidRPr="00D105C6">
        <w:rPr>
          <w:rFonts w:ascii="Times New Roman" w:hAnsi="Times New Roman" w:cs="Times New Roman"/>
          <w:sz w:val="24"/>
          <w:szCs w:val="24"/>
        </w:rPr>
        <w:t xml:space="preserve">указанный </w:t>
      </w:r>
      <w:r w:rsidRPr="00D105C6">
        <w:rPr>
          <w:rFonts w:ascii="Times New Roman" w:hAnsi="Times New Roman" w:cs="Times New Roman"/>
          <w:sz w:val="24"/>
          <w:szCs w:val="24"/>
        </w:rPr>
        <w:t xml:space="preserve">итоговый перечень либо возвращает на доработку </w:t>
      </w:r>
      <w:r w:rsidR="00B50A21" w:rsidRPr="00D105C6">
        <w:rPr>
          <w:rFonts w:ascii="Times New Roman" w:hAnsi="Times New Roman" w:cs="Times New Roman"/>
          <w:sz w:val="24"/>
          <w:szCs w:val="24"/>
        </w:rPr>
        <w:br/>
      </w:r>
      <w:r w:rsidRPr="00D105C6">
        <w:rPr>
          <w:rFonts w:ascii="Times New Roman" w:hAnsi="Times New Roman" w:cs="Times New Roman"/>
          <w:sz w:val="24"/>
          <w:szCs w:val="24"/>
        </w:rPr>
        <w:t>с указанием причин несоответствия.</w:t>
      </w:r>
    </w:p>
    <w:p w14:paraId="29F8333B" w14:textId="45A0DC5F" w:rsidR="00DE08EC" w:rsidRPr="00D105C6" w:rsidRDefault="004510FE" w:rsidP="00D105C6">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lastRenderedPageBreak/>
        <w:t xml:space="preserve">В рамках реализации </w:t>
      </w:r>
      <w:hyperlink w:anchor="P3721" w:history="1">
        <w:r w:rsidRPr="00D105C6">
          <w:rPr>
            <w:rFonts w:ascii="Times New Roman" w:hAnsi="Times New Roman" w:cs="Times New Roman"/>
            <w:sz w:val="24"/>
            <w:szCs w:val="24"/>
          </w:rPr>
          <w:t xml:space="preserve">пункта </w:t>
        </w:r>
        <w:r w:rsidR="00580A3B" w:rsidRPr="00D105C6">
          <w:rPr>
            <w:rFonts w:ascii="Times New Roman" w:hAnsi="Times New Roman" w:cs="Times New Roman"/>
            <w:sz w:val="24"/>
            <w:szCs w:val="24"/>
          </w:rPr>
          <w:t>4</w:t>
        </w:r>
        <w:r w:rsidRPr="00D105C6">
          <w:rPr>
            <w:rFonts w:ascii="Times New Roman" w:hAnsi="Times New Roman" w:cs="Times New Roman"/>
            <w:sz w:val="24"/>
            <w:szCs w:val="24"/>
          </w:rPr>
          <w:t>.</w:t>
        </w:r>
        <w:r w:rsidR="004325C3" w:rsidRPr="00D105C6">
          <w:rPr>
            <w:rFonts w:ascii="Times New Roman" w:hAnsi="Times New Roman" w:cs="Times New Roman"/>
            <w:sz w:val="24"/>
            <w:szCs w:val="24"/>
          </w:rPr>
          <w:t>2</w:t>
        </w:r>
      </w:hyperlink>
      <w:r w:rsidRPr="00D105C6">
        <w:rPr>
          <w:rFonts w:ascii="Times New Roman" w:hAnsi="Times New Roman" w:cs="Times New Roman"/>
          <w:sz w:val="24"/>
          <w:szCs w:val="24"/>
        </w:rPr>
        <w:t xml:space="preserve"> перечня мероприятий подпрограммы, </w:t>
      </w:r>
      <w:r w:rsidR="004325C3" w:rsidRPr="00D105C6">
        <w:rPr>
          <w:rFonts w:ascii="Times New Roman" w:hAnsi="Times New Roman" w:cs="Times New Roman"/>
          <w:bCs/>
          <w:sz w:val="24"/>
          <w:szCs w:val="24"/>
        </w:rPr>
        <w:t xml:space="preserve">отнесенных </w:t>
      </w:r>
      <w:r w:rsidR="004325C3"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00911A1D" w:rsidRPr="00D105C6">
        <w:rPr>
          <w:rFonts w:ascii="Times New Roman" w:hAnsi="Times New Roman" w:cs="Times New Roman"/>
          <w:sz w:val="24"/>
          <w:szCs w:val="24"/>
        </w:rPr>
        <w:t>в 2026</w:t>
      </w:r>
      <w:r w:rsidR="008225D7" w:rsidRPr="00D105C6">
        <w:rPr>
          <w:rFonts w:ascii="Times New Roman" w:hAnsi="Times New Roman" w:cs="Times New Roman"/>
          <w:sz w:val="24"/>
          <w:szCs w:val="24"/>
        </w:rPr>
        <w:t>-202</w:t>
      </w:r>
      <w:r w:rsidR="00911A1D" w:rsidRPr="00D105C6">
        <w:rPr>
          <w:rFonts w:ascii="Times New Roman" w:hAnsi="Times New Roman" w:cs="Times New Roman"/>
          <w:sz w:val="24"/>
          <w:szCs w:val="24"/>
        </w:rPr>
        <w:t>8</w:t>
      </w:r>
      <w:r w:rsidR="00F304A5" w:rsidRPr="00D105C6">
        <w:rPr>
          <w:rFonts w:ascii="Times New Roman" w:hAnsi="Times New Roman" w:cs="Times New Roman"/>
          <w:sz w:val="24"/>
          <w:szCs w:val="24"/>
        </w:rPr>
        <w:t xml:space="preserve"> </w:t>
      </w:r>
      <w:r w:rsidR="00E73433" w:rsidRPr="00D105C6">
        <w:rPr>
          <w:rFonts w:ascii="Times New Roman" w:hAnsi="Times New Roman" w:cs="Times New Roman"/>
          <w:sz w:val="24"/>
          <w:szCs w:val="24"/>
        </w:rPr>
        <w:t xml:space="preserve">годах </w:t>
      </w:r>
      <w:r w:rsidRPr="00D105C6">
        <w:rPr>
          <w:rFonts w:ascii="Times New Roman" w:hAnsi="Times New Roman" w:cs="Times New Roman"/>
          <w:sz w:val="24"/>
          <w:szCs w:val="24"/>
        </w:rPr>
        <w:t xml:space="preserve">путем закупки товаров, работ, услуг для обеспечения нужд Санкт-Петербурга в соответствии </w:t>
      </w:r>
      <w:r w:rsidR="00E73433" w:rsidRPr="00D105C6">
        <w:rPr>
          <w:rFonts w:ascii="Times New Roman" w:hAnsi="Times New Roman" w:cs="Times New Roman"/>
          <w:sz w:val="24"/>
          <w:szCs w:val="24"/>
        </w:rPr>
        <w:br/>
      </w:r>
      <w:r w:rsidRPr="00D105C6">
        <w:rPr>
          <w:rFonts w:ascii="Times New Roman" w:hAnsi="Times New Roman" w:cs="Times New Roman"/>
          <w:sz w:val="24"/>
          <w:szCs w:val="24"/>
        </w:rPr>
        <w:t xml:space="preserve">с </w:t>
      </w:r>
      <w:hyperlink r:id="rId29" w:history="1">
        <w:r w:rsidRPr="00D105C6">
          <w:rPr>
            <w:rFonts w:ascii="Times New Roman" w:hAnsi="Times New Roman" w:cs="Times New Roman"/>
            <w:sz w:val="24"/>
            <w:szCs w:val="24"/>
          </w:rPr>
          <w:t>Законом</w:t>
        </w:r>
      </w:hyperlink>
      <w:r w:rsidRPr="00D105C6">
        <w:rPr>
          <w:rFonts w:ascii="Times New Roman" w:hAnsi="Times New Roman" w:cs="Times New Roman"/>
          <w:sz w:val="24"/>
          <w:szCs w:val="24"/>
        </w:rPr>
        <w:t xml:space="preserve"> </w:t>
      </w:r>
      <w:r w:rsidR="00196550" w:rsidRPr="00D105C6">
        <w:rPr>
          <w:rFonts w:ascii="Times New Roman" w:hAnsi="Times New Roman" w:cs="Times New Roman"/>
          <w:sz w:val="24"/>
          <w:szCs w:val="24"/>
        </w:rPr>
        <w:t>№</w:t>
      </w:r>
      <w:r w:rsidRPr="00D105C6">
        <w:rPr>
          <w:rFonts w:ascii="Times New Roman" w:hAnsi="Times New Roman" w:cs="Times New Roman"/>
          <w:sz w:val="24"/>
          <w:szCs w:val="24"/>
        </w:rPr>
        <w:t xml:space="preserve"> 44-ФЗ осуществляет организацию и проведение мероприятий в рамках международных торговых выставок, форумов, конгрессов, конференций, круглых столов </w:t>
      </w:r>
      <w:r w:rsidR="00E73433" w:rsidRPr="00D105C6">
        <w:rPr>
          <w:rFonts w:ascii="Times New Roman" w:hAnsi="Times New Roman" w:cs="Times New Roman"/>
          <w:sz w:val="24"/>
          <w:szCs w:val="24"/>
        </w:rPr>
        <w:br/>
      </w:r>
      <w:r w:rsidRPr="00D105C6">
        <w:rPr>
          <w:rFonts w:ascii="Times New Roman" w:hAnsi="Times New Roman" w:cs="Times New Roman"/>
          <w:sz w:val="24"/>
          <w:szCs w:val="24"/>
        </w:rPr>
        <w:t>в целях продвижения продукции пилотных инновационных территориальных кластеров Санкт-Петербурга.</w:t>
      </w:r>
    </w:p>
    <w:p w14:paraId="479A76D1" w14:textId="77777777" w:rsidR="00DE08EC" w:rsidRPr="00D105C6" w:rsidRDefault="00DE08EC" w:rsidP="00F974BA">
      <w:pPr>
        <w:pStyle w:val="ConsPlusNormal"/>
        <w:jc w:val="center"/>
        <w:rPr>
          <w:rFonts w:ascii="Times New Roman" w:hAnsi="Times New Roman" w:cs="Times New Roman"/>
          <w:b/>
          <w:sz w:val="24"/>
          <w:szCs w:val="24"/>
        </w:rPr>
      </w:pPr>
    </w:p>
    <w:p w14:paraId="6657CC5B" w14:textId="0CEEFE32" w:rsidR="004510FE" w:rsidRPr="00D105C6" w:rsidRDefault="004510FE" w:rsidP="00D105C6">
      <w:pPr>
        <w:pStyle w:val="ConsPlusNormal"/>
        <w:jc w:val="center"/>
        <w:rPr>
          <w:rFonts w:ascii="Times New Roman" w:hAnsi="Times New Roman" w:cs="Times New Roman"/>
          <w:b/>
          <w:sz w:val="24"/>
          <w:szCs w:val="24"/>
        </w:rPr>
      </w:pPr>
      <w:r w:rsidRPr="00D105C6">
        <w:rPr>
          <w:rFonts w:ascii="Times New Roman" w:hAnsi="Times New Roman" w:cs="Times New Roman"/>
          <w:b/>
          <w:sz w:val="24"/>
          <w:szCs w:val="24"/>
        </w:rPr>
        <w:t>3.</w:t>
      </w:r>
      <w:r w:rsidR="00FA3A98" w:rsidRPr="00D105C6">
        <w:rPr>
          <w:rFonts w:ascii="Times New Roman" w:hAnsi="Times New Roman" w:cs="Times New Roman"/>
          <w:b/>
          <w:sz w:val="24"/>
          <w:szCs w:val="24"/>
        </w:rPr>
        <w:t>3</w:t>
      </w:r>
      <w:r w:rsidRPr="00D105C6">
        <w:rPr>
          <w:rFonts w:ascii="Times New Roman" w:hAnsi="Times New Roman" w:cs="Times New Roman"/>
          <w:b/>
          <w:sz w:val="24"/>
          <w:szCs w:val="24"/>
        </w:rPr>
        <w:t>.</w:t>
      </w:r>
      <w:r w:rsidR="00F443D2" w:rsidRPr="00D105C6">
        <w:rPr>
          <w:rFonts w:ascii="Times New Roman" w:hAnsi="Times New Roman" w:cs="Times New Roman"/>
          <w:b/>
          <w:sz w:val="24"/>
          <w:szCs w:val="24"/>
        </w:rPr>
        <w:t>6</w:t>
      </w:r>
      <w:r w:rsidRPr="00D105C6">
        <w:rPr>
          <w:rFonts w:ascii="Times New Roman" w:hAnsi="Times New Roman" w:cs="Times New Roman"/>
          <w:b/>
          <w:sz w:val="24"/>
          <w:szCs w:val="24"/>
        </w:rPr>
        <w:t>. Содействие внедрению композиционных материалов,</w:t>
      </w:r>
      <w:r w:rsidR="004945AF" w:rsidRPr="00D105C6">
        <w:rPr>
          <w:rFonts w:ascii="Times New Roman" w:hAnsi="Times New Roman" w:cs="Times New Roman"/>
          <w:b/>
          <w:sz w:val="24"/>
          <w:szCs w:val="24"/>
        </w:rPr>
        <w:t xml:space="preserve"> </w:t>
      </w:r>
      <w:r w:rsidR="005C628C" w:rsidRPr="00D105C6">
        <w:rPr>
          <w:rFonts w:ascii="Times New Roman" w:hAnsi="Times New Roman" w:cs="Times New Roman"/>
          <w:b/>
          <w:sz w:val="24"/>
          <w:szCs w:val="24"/>
        </w:rPr>
        <w:br/>
      </w:r>
      <w:r w:rsidRPr="00D105C6">
        <w:rPr>
          <w:rFonts w:ascii="Times New Roman" w:hAnsi="Times New Roman" w:cs="Times New Roman"/>
          <w:b/>
          <w:sz w:val="24"/>
          <w:szCs w:val="24"/>
        </w:rPr>
        <w:t>конструкций и изделий из них</w:t>
      </w:r>
    </w:p>
    <w:p w14:paraId="5147BC30" w14:textId="77777777" w:rsidR="004510FE" w:rsidRPr="00D105C6" w:rsidRDefault="004510FE" w:rsidP="00D07C05">
      <w:pPr>
        <w:pStyle w:val="ConsPlusNormal"/>
        <w:rPr>
          <w:rFonts w:ascii="Times New Roman" w:hAnsi="Times New Roman" w:cs="Times New Roman"/>
          <w:sz w:val="24"/>
          <w:szCs w:val="24"/>
        </w:rPr>
      </w:pPr>
    </w:p>
    <w:p w14:paraId="480B6450" w14:textId="77777777" w:rsidR="00FA3A98" w:rsidRPr="00D105C6" w:rsidRDefault="004510FE" w:rsidP="00D07C05">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В рамках реализации </w:t>
      </w:r>
      <w:hyperlink w:anchor="P3950" w:history="1">
        <w:r w:rsidRPr="00D105C6">
          <w:rPr>
            <w:rFonts w:ascii="Times New Roman" w:hAnsi="Times New Roman" w:cs="Times New Roman"/>
            <w:sz w:val="24"/>
            <w:szCs w:val="24"/>
          </w:rPr>
          <w:t xml:space="preserve">пункта </w:t>
        </w:r>
        <w:r w:rsidR="009579D7" w:rsidRPr="00D105C6">
          <w:rPr>
            <w:rFonts w:ascii="Times New Roman" w:hAnsi="Times New Roman" w:cs="Times New Roman"/>
            <w:sz w:val="24"/>
            <w:szCs w:val="24"/>
          </w:rPr>
          <w:t>5</w:t>
        </w:r>
        <w:r w:rsidR="00266911" w:rsidRPr="00D105C6">
          <w:rPr>
            <w:rFonts w:ascii="Times New Roman" w:hAnsi="Times New Roman" w:cs="Times New Roman"/>
            <w:sz w:val="24"/>
            <w:szCs w:val="24"/>
          </w:rPr>
          <w:t>.</w:t>
        </w:r>
        <w:r w:rsidR="003A618E" w:rsidRPr="00D105C6">
          <w:rPr>
            <w:rFonts w:ascii="Times New Roman" w:hAnsi="Times New Roman" w:cs="Times New Roman"/>
            <w:sz w:val="24"/>
            <w:szCs w:val="24"/>
          </w:rPr>
          <w:t>1</w:t>
        </w:r>
      </w:hyperlink>
      <w:r w:rsidRPr="00D105C6">
        <w:rPr>
          <w:rFonts w:ascii="Times New Roman" w:hAnsi="Times New Roman" w:cs="Times New Roman"/>
          <w:sz w:val="24"/>
          <w:szCs w:val="24"/>
        </w:rPr>
        <w:t xml:space="preserve"> перечня мероприятий подпрограммы, </w:t>
      </w:r>
      <w:r w:rsidR="003A618E" w:rsidRPr="00D105C6">
        <w:rPr>
          <w:rFonts w:ascii="Times New Roman" w:hAnsi="Times New Roman" w:cs="Times New Roman"/>
          <w:bCs/>
          <w:sz w:val="24"/>
          <w:szCs w:val="24"/>
        </w:rPr>
        <w:t xml:space="preserve">отнесенных </w:t>
      </w:r>
      <w:r w:rsidR="003A618E" w:rsidRPr="00D105C6">
        <w:rPr>
          <w:rFonts w:ascii="Times New Roman" w:hAnsi="Times New Roman" w:cs="Times New Roman"/>
          <w:bCs/>
          <w:sz w:val="24"/>
          <w:szCs w:val="24"/>
        </w:rPr>
        <w:br/>
        <w:t>к процессной части, с</w:t>
      </w:r>
      <w:r w:rsidRPr="00D105C6">
        <w:rPr>
          <w:rFonts w:ascii="Times New Roman" w:hAnsi="Times New Roman" w:cs="Times New Roman"/>
          <w:sz w:val="24"/>
          <w:szCs w:val="24"/>
        </w:rPr>
        <w:t xml:space="preserve">вязанных с текущими расходами, </w:t>
      </w:r>
      <w:r w:rsidR="00902327" w:rsidRPr="00D105C6">
        <w:rPr>
          <w:rFonts w:ascii="Times New Roman" w:hAnsi="Times New Roman" w:cs="Times New Roman"/>
          <w:sz w:val="24"/>
          <w:szCs w:val="24"/>
        </w:rPr>
        <w:t xml:space="preserve">КППИТ </w:t>
      </w:r>
      <w:r w:rsidR="003C366B" w:rsidRPr="00D105C6">
        <w:rPr>
          <w:rFonts w:ascii="Times New Roman" w:hAnsi="Times New Roman" w:cs="Times New Roman"/>
          <w:sz w:val="24"/>
          <w:szCs w:val="24"/>
        </w:rPr>
        <w:t xml:space="preserve">совместно с КРТИ, КС, ЖК </w:t>
      </w:r>
      <w:r w:rsidR="00FA3A98" w:rsidRPr="00D105C6">
        <w:rPr>
          <w:rFonts w:ascii="Times New Roman" w:hAnsi="Times New Roman" w:cs="Times New Roman"/>
          <w:sz w:val="24"/>
          <w:szCs w:val="24"/>
        </w:rPr>
        <w:br/>
      </w:r>
      <w:r w:rsidR="003C366B" w:rsidRPr="00D105C6">
        <w:rPr>
          <w:rFonts w:ascii="Times New Roman" w:hAnsi="Times New Roman" w:cs="Times New Roman"/>
          <w:sz w:val="24"/>
          <w:szCs w:val="24"/>
        </w:rPr>
        <w:t xml:space="preserve">и </w:t>
      </w:r>
      <w:proofErr w:type="spellStart"/>
      <w:r w:rsidR="003C366B" w:rsidRPr="00D105C6">
        <w:rPr>
          <w:rFonts w:ascii="Times New Roman" w:hAnsi="Times New Roman" w:cs="Times New Roman"/>
          <w:sz w:val="24"/>
          <w:szCs w:val="24"/>
        </w:rPr>
        <w:t>КФКиС</w:t>
      </w:r>
      <w:proofErr w:type="spellEnd"/>
      <w:r w:rsidR="003C366B" w:rsidRPr="00D105C6">
        <w:rPr>
          <w:rFonts w:ascii="Times New Roman" w:hAnsi="Times New Roman" w:cs="Times New Roman"/>
          <w:sz w:val="24"/>
          <w:szCs w:val="24"/>
        </w:rPr>
        <w:t xml:space="preserve"> осуществляет проведение мониторинга деятельности организаций в части актуализации перечня организаций Санкт-Петербурга, осуществляющих разработку </w:t>
      </w:r>
      <w:r w:rsidR="00FA3A98" w:rsidRPr="00D105C6">
        <w:rPr>
          <w:rFonts w:ascii="Times New Roman" w:hAnsi="Times New Roman" w:cs="Times New Roman"/>
          <w:sz w:val="24"/>
          <w:szCs w:val="24"/>
        </w:rPr>
        <w:br/>
      </w:r>
      <w:r w:rsidR="003C366B" w:rsidRPr="00D105C6">
        <w:rPr>
          <w:rFonts w:ascii="Times New Roman" w:hAnsi="Times New Roman" w:cs="Times New Roman"/>
          <w:sz w:val="24"/>
          <w:szCs w:val="24"/>
        </w:rPr>
        <w:t>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w:t>
      </w:r>
    </w:p>
    <w:p w14:paraId="781439F6" w14:textId="3B38B8B0" w:rsidR="009B6FB2" w:rsidRPr="00D105C6" w:rsidRDefault="003A618E" w:rsidP="00D07C05">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Начиная с 202</w:t>
      </w:r>
      <w:r w:rsidR="00911A1D" w:rsidRPr="00D105C6">
        <w:rPr>
          <w:rFonts w:ascii="Times New Roman" w:hAnsi="Times New Roman" w:cs="Times New Roman"/>
          <w:sz w:val="24"/>
          <w:szCs w:val="24"/>
        </w:rPr>
        <w:t>6</w:t>
      </w:r>
      <w:r w:rsidRPr="00D105C6">
        <w:rPr>
          <w:rFonts w:ascii="Times New Roman" w:hAnsi="Times New Roman" w:cs="Times New Roman"/>
          <w:sz w:val="24"/>
          <w:szCs w:val="24"/>
        </w:rPr>
        <w:t xml:space="preserve"> года </w:t>
      </w:r>
      <w:r w:rsidR="00902327" w:rsidRPr="00D105C6">
        <w:rPr>
          <w:rFonts w:ascii="Times New Roman" w:hAnsi="Times New Roman" w:cs="Times New Roman"/>
          <w:sz w:val="24"/>
          <w:szCs w:val="24"/>
        </w:rPr>
        <w:t xml:space="preserve">КППИТ </w:t>
      </w:r>
      <w:r w:rsidR="004510FE" w:rsidRPr="00D105C6">
        <w:rPr>
          <w:rFonts w:ascii="Times New Roman" w:hAnsi="Times New Roman" w:cs="Times New Roman"/>
          <w:sz w:val="24"/>
          <w:szCs w:val="24"/>
        </w:rPr>
        <w:t xml:space="preserve">путем закупки товаров, работ, услуг </w:t>
      </w:r>
      <w:r w:rsidR="004510FE" w:rsidRPr="00D105C6">
        <w:rPr>
          <w:rFonts w:ascii="Times New Roman" w:hAnsi="Times New Roman" w:cs="Times New Roman"/>
          <w:spacing w:val="-2"/>
          <w:sz w:val="24"/>
          <w:szCs w:val="24"/>
        </w:rPr>
        <w:t xml:space="preserve">для обеспечения нужд Санкт-Петербурга в соответствии с </w:t>
      </w:r>
      <w:hyperlink r:id="rId30" w:history="1">
        <w:r w:rsidR="004510FE" w:rsidRPr="00D105C6">
          <w:rPr>
            <w:rFonts w:ascii="Times New Roman" w:hAnsi="Times New Roman" w:cs="Times New Roman"/>
            <w:spacing w:val="-2"/>
            <w:sz w:val="24"/>
            <w:szCs w:val="24"/>
          </w:rPr>
          <w:t>Законом</w:t>
        </w:r>
      </w:hyperlink>
      <w:r w:rsidR="004510FE" w:rsidRPr="00D105C6">
        <w:rPr>
          <w:rFonts w:ascii="Times New Roman" w:hAnsi="Times New Roman" w:cs="Times New Roman"/>
          <w:spacing w:val="-2"/>
          <w:sz w:val="24"/>
          <w:szCs w:val="24"/>
        </w:rPr>
        <w:t xml:space="preserve"> </w:t>
      </w:r>
      <w:r w:rsidR="00196550" w:rsidRPr="00D105C6">
        <w:rPr>
          <w:rFonts w:ascii="Times New Roman" w:hAnsi="Times New Roman" w:cs="Times New Roman"/>
          <w:spacing w:val="-2"/>
          <w:sz w:val="24"/>
          <w:szCs w:val="24"/>
        </w:rPr>
        <w:t>№</w:t>
      </w:r>
      <w:r w:rsidR="004510FE" w:rsidRPr="00D105C6">
        <w:rPr>
          <w:rFonts w:ascii="Times New Roman" w:hAnsi="Times New Roman" w:cs="Times New Roman"/>
          <w:spacing w:val="-2"/>
          <w:sz w:val="24"/>
          <w:szCs w:val="24"/>
        </w:rPr>
        <w:t xml:space="preserve"> 44-ФЗ </w:t>
      </w:r>
      <w:r w:rsidR="003C366B" w:rsidRPr="00D105C6">
        <w:rPr>
          <w:rFonts w:ascii="Times New Roman" w:hAnsi="Times New Roman" w:cs="Times New Roman"/>
          <w:sz w:val="24"/>
          <w:szCs w:val="24"/>
        </w:rPr>
        <w:t xml:space="preserve">осуществляет проведение мониторинга деятельности организаций </w:t>
      </w:r>
      <w:r w:rsidR="004510FE" w:rsidRPr="00D105C6">
        <w:rPr>
          <w:rFonts w:ascii="Times New Roman" w:hAnsi="Times New Roman" w:cs="Times New Roman"/>
          <w:sz w:val="24"/>
          <w:szCs w:val="24"/>
        </w:rPr>
        <w:t xml:space="preserve">Санкт-Петербурга, </w:t>
      </w:r>
      <w:r w:rsidR="003C366B" w:rsidRPr="00D105C6">
        <w:rPr>
          <w:rFonts w:ascii="Times New Roman" w:hAnsi="Times New Roman" w:cs="Times New Roman"/>
          <w:sz w:val="24"/>
          <w:szCs w:val="24"/>
        </w:rPr>
        <w:t xml:space="preserve">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 </w:t>
      </w:r>
      <w:r w:rsidR="004510FE" w:rsidRPr="00D105C6">
        <w:rPr>
          <w:rFonts w:ascii="Times New Roman" w:hAnsi="Times New Roman" w:cs="Times New Roman"/>
          <w:sz w:val="24"/>
          <w:szCs w:val="24"/>
        </w:rPr>
        <w:t xml:space="preserve">КРТИ, КС, ЖК </w:t>
      </w:r>
      <w:r w:rsidR="00F54F7E" w:rsidRPr="00D105C6">
        <w:rPr>
          <w:rFonts w:ascii="Times New Roman" w:hAnsi="Times New Roman" w:cs="Times New Roman"/>
          <w:sz w:val="24"/>
          <w:szCs w:val="24"/>
        </w:rPr>
        <w:t xml:space="preserve">и </w:t>
      </w:r>
      <w:proofErr w:type="spellStart"/>
      <w:r w:rsidR="00F54F7E" w:rsidRPr="00D105C6">
        <w:rPr>
          <w:rFonts w:ascii="Times New Roman" w:hAnsi="Times New Roman" w:cs="Times New Roman"/>
          <w:sz w:val="24"/>
          <w:szCs w:val="24"/>
        </w:rPr>
        <w:t>КФКиС</w:t>
      </w:r>
      <w:proofErr w:type="spellEnd"/>
      <w:r w:rsidR="00F54F7E" w:rsidRPr="00D105C6">
        <w:rPr>
          <w:rFonts w:ascii="Times New Roman" w:hAnsi="Times New Roman" w:cs="Times New Roman"/>
          <w:sz w:val="24"/>
          <w:szCs w:val="24"/>
        </w:rPr>
        <w:t xml:space="preserve"> </w:t>
      </w:r>
      <w:r w:rsidR="004510FE" w:rsidRPr="00D105C6">
        <w:rPr>
          <w:rFonts w:ascii="Times New Roman" w:hAnsi="Times New Roman" w:cs="Times New Roman"/>
          <w:sz w:val="24"/>
          <w:szCs w:val="24"/>
        </w:rPr>
        <w:t xml:space="preserve">оказывают содействие </w:t>
      </w:r>
      <w:r w:rsidR="00B06487" w:rsidRPr="00D105C6">
        <w:rPr>
          <w:rFonts w:ascii="Times New Roman" w:hAnsi="Times New Roman" w:cs="Times New Roman"/>
          <w:sz w:val="24"/>
          <w:szCs w:val="24"/>
        </w:rPr>
        <w:br/>
      </w:r>
      <w:r w:rsidR="004510FE" w:rsidRPr="00D105C6">
        <w:rPr>
          <w:rFonts w:ascii="Times New Roman" w:hAnsi="Times New Roman" w:cs="Times New Roman"/>
          <w:sz w:val="24"/>
          <w:szCs w:val="24"/>
        </w:rPr>
        <w:t xml:space="preserve">в </w:t>
      </w:r>
      <w:r w:rsidR="003C366B" w:rsidRPr="00D105C6">
        <w:rPr>
          <w:rFonts w:ascii="Times New Roman" w:hAnsi="Times New Roman" w:cs="Times New Roman"/>
          <w:sz w:val="24"/>
          <w:szCs w:val="24"/>
        </w:rPr>
        <w:t xml:space="preserve">подготовке технического задания для осуществления </w:t>
      </w:r>
      <w:r w:rsidR="00743164" w:rsidRPr="00D105C6">
        <w:rPr>
          <w:rFonts w:ascii="Times New Roman" w:hAnsi="Times New Roman" w:cs="Times New Roman"/>
          <w:sz w:val="24"/>
          <w:szCs w:val="24"/>
        </w:rPr>
        <w:t xml:space="preserve">указанной </w:t>
      </w:r>
      <w:r w:rsidR="003C366B" w:rsidRPr="00D105C6">
        <w:rPr>
          <w:rFonts w:ascii="Times New Roman" w:hAnsi="Times New Roman" w:cs="Times New Roman"/>
          <w:sz w:val="24"/>
          <w:szCs w:val="24"/>
        </w:rPr>
        <w:t>заку</w:t>
      </w:r>
      <w:r w:rsidR="00FA3A98" w:rsidRPr="00D105C6">
        <w:rPr>
          <w:rFonts w:ascii="Times New Roman" w:hAnsi="Times New Roman" w:cs="Times New Roman"/>
          <w:sz w:val="24"/>
          <w:szCs w:val="24"/>
        </w:rPr>
        <w:t>пки</w:t>
      </w:r>
      <w:r w:rsidR="004510FE" w:rsidRPr="00D105C6">
        <w:rPr>
          <w:rFonts w:ascii="Times New Roman" w:hAnsi="Times New Roman" w:cs="Times New Roman"/>
          <w:sz w:val="24"/>
          <w:szCs w:val="24"/>
        </w:rPr>
        <w:t>.</w:t>
      </w:r>
    </w:p>
    <w:p w14:paraId="3B007799" w14:textId="700CEBE0" w:rsidR="004510FE" w:rsidRPr="00D105C6" w:rsidRDefault="004510FE" w:rsidP="00D07C05">
      <w:pPr>
        <w:pStyle w:val="ConsPlusNormal"/>
        <w:ind w:firstLine="540"/>
        <w:jc w:val="both"/>
        <w:rPr>
          <w:rFonts w:ascii="Times New Roman" w:hAnsi="Times New Roman" w:cs="Times New Roman"/>
          <w:sz w:val="24"/>
          <w:szCs w:val="24"/>
        </w:rPr>
      </w:pPr>
      <w:r w:rsidRPr="00D105C6">
        <w:rPr>
          <w:rFonts w:ascii="Times New Roman" w:hAnsi="Times New Roman" w:cs="Times New Roman"/>
          <w:sz w:val="24"/>
          <w:szCs w:val="24"/>
        </w:rPr>
        <w:t xml:space="preserve">В рамках реализации </w:t>
      </w:r>
      <w:hyperlink w:anchor="P4192" w:history="1">
        <w:r w:rsidRPr="00D105C6">
          <w:rPr>
            <w:rFonts w:ascii="Times New Roman" w:hAnsi="Times New Roman" w:cs="Times New Roman"/>
            <w:sz w:val="24"/>
            <w:szCs w:val="24"/>
          </w:rPr>
          <w:t xml:space="preserve">пункта </w:t>
        </w:r>
        <w:r w:rsidR="009579D7" w:rsidRPr="00D105C6">
          <w:rPr>
            <w:rFonts w:ascii="Times New Roman" w:hAnsi="Times New Roman" w:cs="Times New Roman"/>
            <w:sz w:val="24"/>
            <w:szCs w:val="24"/>
          </w:rPr>
          <w:t>5</w:t>
        </w:r>
        <w:r w:rsidR="00266911" w:rsidRPr="00D105C6">
          <w:rPr>
            <w:rFonts w:ascii="Times New Roman" w:hAnsi="Times New Roman" w:cs="Times New Roman"/>
            <w:sz w:val="24"/>
            <w:szCs w:val="24"/>
          </w:rPr>
          <w:t>.</w:t>
        </w:r>
        <w:r w:rsidR="004A7DDC" w:rsidRPr="00D105C6">
          <w:rPr>
            <w:rFonts w:ascii="Times New Roman" w:hAnsi="Times New Roman" w:cs="Times New Roman"/>
            <w:sz w:val="24"/>
            <w:szCs w:val="24"/>
          </w:rPr>
          <w:t>2</w:t>
        </w:r>
      </w:hyperlink>
      <w:r w:rsidRPr="00D105C6">
        <w:rPr>
          <w:rFonts w:ascii="Times New Roman" w:hAnsi="Times New Roman" w:cs="Times New Roman"/>
          <w:sz w:val="24"/>
          <w:szCs w:val="24"/>
        </w:rPr>
        <w:t xml:space="preserve"> перечня мероприятий подпрограммы, </w:t>
      </w:r>
      <w:r w:rsidR="004A7DDC" w:rsidRPr="00D105C6">
        <w:rPr>
          <w:rFonts w:ascii="Times New Roman" w:hAnsi="Times New Roman" w:cs="Times New Roman"/>
          <w:bCs/>
          <w:sz w:val="24"/>
          <w:szCs w:val="24"/>
        </w:rPr>
        <w:t xml:space="preserve">отнесенных </w:t>
      </w:r>
      <w:r w:rsidR="004A7DDC" w:rsidRPr="00D105C6">
        <w:rPr>
          <w:rFonts w:ascii="Times New Roman" w:hAnsi="Times New Roman" w:cs="Times New Roman"/>
          <w:bCs/>
          <w:sz w:val="24"/>
          <w:szCs w:val="24"/>
        </w:rPr>
        <w:br/>
        <w:t xml:space="preserve">к процессной части, </w:t>
      </w:r>
      <w:r w:rsidRPr="00D105C6">
        <w:rPr>
          <w:rFonts w:ascii="Times New Roman" w:hAnsi="Times New Roman" w:cs="Times New Roman"/>
          <w:sz w:val="24"/>
          <w:szCs w:val="24"/>
        </w:rPr>
        <w:t xml:space="preserve">связанных с текущими расходами, </w:t>
      </w:r>
      <w:r w:rsidR="00902327" w:rsidRPr="00D105C6">
        <w:rPr>
          <w:rFonts w:ascii="Times New Roman" w:hAnsi="Times New Roman" w:cs="Times New Roman"/>
          <w:sz w:val="24"/>
          <w:szCs w:val="24"/>
        </w:rPr>
        <w:t xml:space="preserve">КППИТ </w:t>
      </w:r>
      <w:r w:rsidRPr="00D105C6">
        <w:rPr>
          <w:rFonts w:ascii="Times New Roman" w:hAnsi="Times New Roman" w:cs="Times New Roman"/>
          <w:sz w:val="24"/>
          <w:szCs w:val="24"/>
        </w:rPr>
        <w:t xml:space="preserve">в соответствии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с полномочиями по реализации программ инновационного развития и созданию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в Санкт-Петербурге благоприятных условий для инновационной деятельности путем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закупки товаров, работ, услуг для обеспечения нужд Санкт-Петербурга в соответствии </w:t>
      </w:r>
      <w:r w:rsidR="00FA3A98" w:rsidRPr="00D105C6">
        <w:rPr>
          <w:rFonts w:ascii="Times New Roman" w:hAnsi="Times New Roman" w:cs="Times New Roman"/>
          <w:sz w:val="24"/>
          <w:szCs w:val="24"/>
        </w:rPr>
        <w:br/>
      </w:r>
      <w:r w:rsidRPr="00D105C6">
        <w:rPr>
          <w:rFonts w:ascii="Times New Roman" w:hAnsi="Times New Roman" w:cs="Times New Roman"/>
          <w:sz w:val="24"/>
          <w:szCs w:val="24"/>
        </w:rPr>
        <w:t xml:space="preserve">с </w:t>
      </w:r>
      <w:hyperlink r:id="rId31" w:history="1">
        <w:r w:rsidRPr="00D105C6">
          <w:rPr>
            <w:rFonts w:ascii="Times New Roman" w:hAnsi="Times New Roman" w:cs="Times New Roman"/>
            <w:sz w:val="24"/>
            <w:szCs w:val="24"/>
          </w:rPr>
          <w:t>Законом</w:t>
        </w:r>
      </w:hyperlink>
      <w:r w:rsidRPr="00D105C6">
        <w:rPr>
          <w:rFonts w:ascii="Times New Roman" w:hAnsi="Times New Roman" w:cs="Times New Roman"/>
          <w:sz w:val="24"/>
          <w:szCs w:val="24"/>
        </w:rPr>
        <w:t xml:space="preserve"> </w:t>
      </w:r>
      <w:r w:rsidR="00196550" w:rsidRPr="00D105C6">
        <w:rPr>
          <w:rFonts w:ascii="Times New Roman" w:hAnsi="Times New Roman" w:cs="Times New Roman"/>
          <w:sz w:val="24"/>
          <w:szCs w:val="24"/>
        </w:rPr>
        <w:t>№</w:t>
      </w:r>
      <w:r w:rsidRPr="00D105C6">
        <w:rPr>
          <w:rFonts w:ascii="Times New Roman" w:hAnsi="Times New Roman" w:cs="Times New Roman"/>
          <w:sz w:val="24"/>
          <w:szCs w:val="24"/>
        </w:rPr>
        <w:t xml:space="preserve"> 44-ФЗ </w:t>
      </w:r>
      <w:r w:rsidR="00911A1D" w:rsidRPr="00D105C6">
        <w:rPr>
          <w:rFonts w:ascii="Times New Roman" w:hAnsi="Times New Roman" w:cs="Times New Roman"/>
          <w:sz w:val="24"/>
          <w:szCs w:val="24"/>
        </w:rPr>
        <w:t>в 2026</w:t>
      </w:r>
      <w:r w:rsidR="00F974BA" w:rsidRPr="00D105C6">
        <w:rPr>
          <w:rFonts w:ascii="Times New Roman" w:hAnsi="Times New Roman" w:cs="Times New Roman"/>
          <w:sz w:val="24"/>
          <w:szCs w:val="24"/>
        </w:rPr>
        <w:t>-202</w:t>
      </w:r>
      <w:r w:rsidR="00911A1D" w:rsidRPr="00D105C6">
        <w:rPr>
          <w:rFonts w:ascii="Times New Roman" w:hAnsi="Times New Roman" w:cs="Times New Roman"/>
          <w:sz w:val="24"/>
          <w:szCs w:val="24"/>
        </w:rPr>
        <w:t>8</w:t>
      </w:r>
      <w:r w:rsidR="00F974BA" w:rsidRPr="00D105C6">
        <w:rPr>
          <w:rFonts w:ascii="Times New Roman" w:hAnsi="Times New Roman" w:cs="Times New Roman"/>
          <w:sz w:val="24"/>
          <w:szCs w:val="24"/>
        </w:rPr>
        <w:t xml:space="preserve"> годах </w:t>
      </w:r>
      <w:r w:rsidRPr="00D105C6">
        <w:rPr>
          <w:rFonts w:ascii="Times New Roman" w:hAnsi="Times New Roman" w:cs="Times New Roman"/>
          <w:sz w:val="24"/>
          <w:szCs w:val="24"/>
        </w:rPr>
        <w:t xml:space="preserve">осуществляет организацию и проведение </w:t>
      </w:r>
      <w:r w:rsidR="00F974BA" w:rsidRPr="00D105C6">
        <w:rPr>
          <w:rFonts w:ascii="Times New Roman" w:hAnsi="Times New Roman" w:cs="Times New Roman"/>
          <w:sz w:val="24"/>
          <w:szCs w:val="24"/>
        </w:rPr>
        <w:br/>
      </w:r>
      <w:r w:rsidR="00FA3A98" w:rsidRPr="00D105C6">
        <w:rPr>
          <w:rFonts w:ascii="Times New Roman" w:hAnsi="Times New Roman" w:cs="Times New Roman"/>
          <w:sz w:val="24"/>
          <w:szCs w:val="24"/>
        </w:rPr>
        <w:t xml:space="preserve">в Санкт-Петербурге </w:t>
      </w:r>
      <w:r w:rsidRPr="00D105C6">
        <w:rPr>
          <w:rFonts w:ascii="Times New Roman" w:hAnsi="Times New Roman" w:cs="Times New Roman"/>
          <w:sz w:val="24"/>
          <w:szCs w:val="24"/>
        </w:rPr>
        <w:t xml:space="preserve">конференции по развитию производства и применения композиционных материалов (композитов) и изделий </w:t>
      </w:r>
      <w:r w:rsidR="00FA3A98" w:rsidRPr="00D105C6">
        <w:rPr>
          <w:rFonts w:ascii="Times New Roman" w:hAnsi="Times New Roman" w:cs="Times New Roman"/>
          <w:sz w:val="24"/>
          <w:szCs w:val="24"/>
        </w:rPr>
        <w:t>из них</w:t>
      </w:r>
      <w:r w:rsidRPr="00D105C6">
        <w:rPr>
          <w:rFonts w:ascii="Times New Roman" w:hAnsi="Times New Roman" w:cs="Times New Roman"/>
          <w:sz w:val="24"/>
          <w:szCs w:val="24"/>
        </w:rPr>
        <w:t>.</w:t>
      </w:r>
    </w:p>
    <w:p w14:paraId="1BF8EB58" w14:textId="77777777" w:rsidR="00151E1B" w:rsidRPr="002101A3" w:rsidRDefault="00151E1B" w:rsidP="00F974BA">
      <w:pPr>
        <w:pStyle w:val="ConsPlusNormal"/>
        <w:ind w:firstLine="540"/>
        <w:jc w:val="both"/>
        <w:rPr>
          <w:rFonts w:ascii="Times New Roman" w:hAnsi="Times New Roman" w:cs="Times New Roman"/>
          <w:sz w:val="24"/>
          <w:szCs w:val="24"/>
        </w:rPr>
      </w:pPr>
    </w:p>
    <w:p w14:paraId="376962BD" w14:textId="77777777" w:rsidR="00762516" w:rsidRPr="00D656CD" w:rsidRDefault="004510FE" w:rsidP="00BA0354">
      <w:pPr>
        <w:pStyle w:val="ConsPlusNormal"/>
        <w:pageBreakBefore/>
        <w:jc w:val="center"/>
        <w:rPr>
          <w:rFonts w:ascii="Times New Roman" w:hAnsi="Times New Roman" w:cs="Times New Roman"/>
          <w:b/>
          <w:sz w:val="24"/>
          <w:szCs w:val="24"/>
        </w:rPr>
      </w:pPr>
      <w:bookmarkStart w:id="33" w:name="P4430"/>
      <w:bookmarkEnd w:id="33"/>
      <w:r w:rsidRPr="00D656CD">
        <w:rPr>
          <w:rFonts w:ascii="Times New Roman" w:hAnsi="Times New Roman" w:cs="Times New Roman"/>
          <w:b/>
          <w:sz w:val="24"/>
          <w:szCs w:val="24"/>
        </w:rPr>
        <w:lastRenderedPageBreak/>
        <w:t>4. П</w:t>
      </w:r>
      <w:r w:rsidR="00431978" w:rsidRPr="00D656CD">
        <w:rPr>
          <w:rFonts w:ascii="Times New Roman" w:hAnsi="Times New Roman" w:cs="Times New Roman"/>
          <w:b/>
          <w:sz w:val="24"/>
          <w:szCs w:val="24"/>
        </w:rPr>
        <w:t>аспорт</w:t>
      </w:r>
      <w:r w:rsidRPr="00D656CD">
        <w:rPr>
          <w:rFonts w:ascii="Times New Roman" w:hAnsi="Times New Roman" w:cs="Times New Roman"/>
          <w:b/>
          <w:sz w:val="24"/>
          <w:szCs w:val="24"/>
        </w:rPr>
        <w:t xml:space="preserve"> </w:t>
      </w:r>
      <w:r w:rsidR="005C7FC5" w:rsidRPr="00D656CD">
        <w:rPr>
          <w:rFonts w:ascii="Times New Roman" w:hAnsi="Times New Roman" w:cs="Times New Roman"/>
          <w:b/>
          <w:sz w:val="24"/>
          <w:szCs w:val="24"/>
        </w:rPr>
        <w:br/>
      </w:r>
      <w:r w:rsidRPr="00D656CD">
        <w:rPr>
          <w:rFonts w:ascii="Times New Roman" w:hAnsi="Times New Roman" w:cs="Times New Roman"/>
          <w:b/>
          <w:sz w:val="24"/>
          <w:szCs w:val="24"/>
        </w:rPr>
        <w:t>подпрограммы</w:t>
      </w:r>
      <w:r w:rsidR="00BA0354"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Развитие сельского хозяйства и регулировани</w:t>
      </w:r>
      <w:r w:rsidR="00BA0354" w:rsidRPr="00D656CD">
        <w:rPr>
          <w:rFonts w:ascii="Times New Roman" w:hAnsi="Times New Roman" w:cs="Times New Roman"/>
          <w:b/>
          <w:sz w:val="24"/>
          <w:szCs w:val="24"/>
        </w:rPr>
        <w:t>е</w:t>
      </w:r>
      <w:r w:rsidRPr="00D656CD">
        <w:rPr>
          <w:rFonts w:ascii="Times New Roman" w:hAnsi="Times New Roman" w:cs="Times New Roman"/>
          <w:b/>
          <w:sz w:val="24"/>
          <w:szCs w:val="24"/>
        </w:rPr>
        <w:t xml:space="preserve"> рынка</w:t>
      </w:r>
      <w:r w:rsidR="00762516" w:rsidRPr="00D656CD">
        <w:rPr>
          <w:rFonts w:ascii="Times New Roman" w:hAnsi="Times New Roman" w:cs="Times New Roman"/>
          <w:b/>
          <w:sz w:val="24"/>
          <w:szCs w:val="24"/>
        </w:rPr>
        <w:t xml:space="preserve"> </w:t>
      </w:r>
      <w:r w:rsidR="005C7FC5" w:rsidRPr="00D656CD">
        <w:rPr>
          <w:rFonts w:ascii="Times New Roman" w:hAnsi="Times New Roman" w:cs="Times New Roman"/>
          <w:b/>
          <w:sz w:val="24"/>
          <w:szCs w:val="24"/>
        </w:rPr>
        <w:br/>
      </w:r>
      <w:r w:rsidRPr="00D656CD">
        <w:rPr>
          <w:rFonts w:ascii="Times New Roman" w:hAnsi="Times New Roman" w:cs="Times New Roman"/>
          <w:b/>
          <w:sz w:val="24"/>
          <w:szCs w:val="24"/>
        </w:rPr>
        <w:t>сельскохозяйственной продукции, сырья и продовольствия</w:t>
      </w:r>
      <w:r w:rsidR="00762516"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в Санкт-Петербурге</w:t>
      </w:r>
      <w:r w:rsidR="00BA0354" w:rsidRPr="00D656CD">
        <w:rPr>
          <w:rFonts w:ascii="Times New Roman" w:hAnsi="Times New Roman" w:cs="Times New Roman"/>
          <w:b/>
          <w:sz w:val="24"/>
          <w:szCs w:val="24"/>
        </w:rPr>
        <w:t>»</w:t>
      </w:r>
    </w:p>
    <w:p w14:paraId="60FDC958" w14:textId="77777777" w:rsidR="004510FE" w:rsidRPr="00D656CD" w:rsidRDefault="004510FE">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 xml:space="preserve">(далее </w:t>
      </w:r>
      <w:r w:rsidR="00A728CE" w:rsidRPr="00D656CD">
        <w:rPr>
          <w:rFonts w:ascii="Times New Roman" w:hAnsi="Times New Roman" w:cs="Times New Roman"/>
          <w:b/>
          <w:sz w:val="24"/>
          <w:szCs w:val="24"/>
        </w:rPr>
        <w:t xml:space="preserve">в настоящем разделе </w:t>
      </w:r>
      <w:r w:rsidR="00DE655E" w:rsidRPr="00D656CD">
        <w:rPr>
          <w:rFonts w:ascii="Times New Roman" w:hAnsi="Times New Roman" w:cs="Times New Roman"/>
          <w:b/>
          <w:sz w:val="24"/>
          <w:szCs w:val="24"/>
        </w:rPr>
        <w:t>–</w:t>
      </w:r>
      <w:r w:rsidRPr="00D656CD">
        <w:rPr>
          <w:rFonts w:ascii="Times New Roman" w:hAnsi="Times New Roman" w:cs="Times New Roman"/>
          <w:b/>
          <w:sz w:val="24"/>
          <w:szCs w:val="24"/>
        </w:rPr>
        <w:t xml:space="preserve"> подпрограмма)</w:t>
      </w:r>
    </w:p>
    <w:p w14:paraId="03222943" w14:textId="77777777" w:rsidR="0081000F" w:rsidRPr="00D656CD" w:rsidRDefault="0081000F">
      <w:pPr>
        <w:pStyle w:val="ConsPlusNormal"/>
        <w:jc w:val="center"/>
        <w:rPr>
          <w:rFonts w:ascii="Times New Roman" w:hAnsi="Times New Roman" w:cs="Times New Roman"/>
          <w:sz w:val="24"/>
          <w:szCs w:val="24"/>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2693"/>
        <w:gridCol w:w="6662"/>
      </w:tblGrid>
      <w:tr w:rsidR="0081000F" w:rsidRPr="00D656CD" w14:paraId="79E8ED1F" w14:textId="77777777" w:rsidTr="007B458C">
        <w:tc>
          <w:tcPr>
            <w:tcW w:w="454" w:type="dxa"/>
          </w:tcPr>
          <w:p w14:paraId="50959F38" w14:textId="77777777" w:rsidR="0081000F" w:rsidRPr="00D656CD" w:rsidRDefault="0081000F"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1</w:t>
            </w:r>
          </w:p>
        </w:tc>
        <w:tc>
          <w:tcPr>
            <w:tcW w:w="2693" w:type="dxa"/>
          </w:tcPr>
          <w:p w14:paraId="170A03CF" w14:textId="77777777" w:rsidR="00B1634A" w:rsidRPr="00D656CD" w:rsidRDefault="007B458C"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 xml:space="preserve">Исполнители подпрограммы (соисполнители государственной программы </w:t>
            </w:r>
            <w:r w:rsidRPr="00D656CD">
              <w:rPr>
                <w:rFonts w:ascii="Times New Roman" w:hAnsi="Times New Roman" w:cs="Times New Roman"/>
                <w:sz w:val="24"/>
                <w:szCs w:val="24"/>
              </w:rPr>
              <w:br/>
              <w:t>и (или) ответственный исполнитель государственной программы)</w:t>
            </w:r>
          </w:p>
          <w:p w14:paraId="7640EC38" w14:textId="77777777" w:rsidR="00D85F07" w:rsidRPr="00D656CD" w:rsidRDefault="00D85F07" w:rsidP="00D55059">
            <w:pPr>
              <w:pStyle w:val="ConsPlusNormal"/>
              <w:spacing w:before="20"/>
              <w:ind w:left="57"/>
              <w:rPr>
                <w:rFonts w:ascii="Times New Roman" w:hAnsi="Times New Roman" w:cs="Times New Roman"/>
                <w:sz w:val="8"/>
                <w:szCs w:val="8"/>
              </w:rPr>
            </w:pPr>
          </w:p>
        </w:tc>
        <w:tc>
          <w:tcPr>
            <w:tcW w:w="6662" w:type="dxa"/>
          </w:tcPr>
          <w:p w14:paraId="33B3203F" w14:textId="77777777" w:rsidR="0081000F" w:rsidRPr="00D656CD" w:rsidRDefault="007B458C" w:rsidP="00D55059">
            <w:pPr>
              <w:pStyle w:val="ConsPlusNormal"/>
              <w:spacing w:before="20"/>
              <w:ind w:left="57"/>
              <w:jc w:val="both"/>
              <w:rPr>
                <w:rFonts w:ascii="Times New Roman" w:hAnsi="Times New Roman" w:cs="Times New Roman"/>
                <w:sz w:val="24"/>
                <w:szCs w:val="24"/>
              </w:rPr>
            </w:pPr>
            <w:r w:rsidRPr="00D656CD">
              <w:rPr>
                <w:rFonts w:ascii="Times New Roman" w:hAnsi="Times New Roman" w:cs="Times New Roman"/>
                <w:sz w:val="24"/>
                <w:szCs w:val="24"/>
              </w:rPr>
              <w:t>КППИТ</w:t>
            </w:r>
          </w:p>
        </w:tc>
      </w:tr>
      <w:tr w:rsidR="0081000F" w:rsidRPr="00D656CD" w14:paraId="0C714281" w14:textId="77777777" w:rsidTr="007B458C">
        <w:tc>
          <w:tcPr>
            <w:tcW w:w="454" w:type="dxa"/>
          </w:tcPr>
          <w:p w14:paraId="77DDAF1A" w14:textId="77777777" w:rsidR="0081000F" w:rsidRPr="00D656CD" w:rsidRDefault="0081000F"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2</w:t>
            </w:r>
          </w:p>
        </w:tc>
        <w:tc>
          <w:tcPr>
            <w:tcW w:w="2693" w:type="dxa"/>
          </w:tcPr>
          <w:p w14:paraId="0E936791" w14:textId="77777777" w:rsidR="00B1634A" w:rsidRPr="00D656CD" w:rsidRDefault="0081000F"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Участник</w:t>
            </w:r>
            <w:r w:rsidR="00FB0165" w:rsidRPr="00D656CD">
              <w:rPr>
                <w:rFonts w:ascii="Times New Roman" w:hAnsi="Times New Roman" w:cs="Times New Roman"/>
                <w:sz w:val="24"/>
                <w:szCs w:val="24"/>
              </w:rPr>
              <w:t xml:space="preserve"> </w:t>
            </w:r>
            <w:r w:rsidRPr="00D656CD">
              <w:rPr>
                <w:rFonts w:ascii="Times New Roman" w:hAnsi="Times New Roman" w:cs="Times New Roman"/>
                <w:sz w:val="24"/>
                <w:szCs w:val="24"/>
              </w:rPr>
              <w:t>(</w:t>
            </w:r>
            <w:r w:rsidR="00FB0165" w:rsidRPr="00D656CD">
              <w:rPr>
                <w:rFonts w:ascii="Times New Roman" w:hAnsi="Times New Roman" w:cs="Times New Roman"/>
                <w:sz w:val="24"/>
                <w:szCs w:val="24"/>
              </w:rPr>
              <w:t>участники</w:t>
            </w:r>
            <w:r w:rsidRPr="00D656CD">
              <w:rPr>
                <w:rFonts w:ascii="Times New Roman" w:hAnsi="Times New Roman" w:cs="Times New Roman"/>
                <w:sz w:val="24"/>
                <w:szCs w:val="24"/>
              </w:rPr>
              <w:t xml:space="preserve">) государственной программы </w:t>
            </w:r>
            <w:r w:rsidR="00855F77" w:rsidRPr="00D656CD">
              <w:rPr>
                <w:rFonts w:ascii="Times New Roman" w:hAnsi="Times New Roman" w:cs="Times New Roman"/>
                <w:sz w:val="24"/>
                <w:szCs w:val="24"/>
              </w:rPr>
              <w:br/>
            </w:r>
            <w:r w:rsidRPr="00D656CD">
              <w:rPr>
                <w:rFonts w:ascii="Times New Roman" w:hAnsi="Times New Roman" w:cs="Times New Roman"/>
                <w:spacing w:val="-4"/>
                <w:sz w:val="24"/>
                <w:szCs w:val="24"/>
              </w:rPr>
              <w:t xml:space="preserve">(в части реализации </w:t>
            </w:r>
            <w:r w:rsidRPr="00D656CD">
              <w:rPr>
                <w:rFonts w:ascii="Times New Roman" w:hAnsi="Times New Roman" w:cs="Times New Roman"/>
                <w:sz w:val="24"/>
                <w:szCs w:val="24"/>
              </w:rPr>
              <w:t>подпрограммы</w:t>
            </w:r>
            <w:r w:rsidR="003454F4" w:rsidRPr="00D656CD">
              <w:rPr>
                <w:rFonts w:ascii="Times New Roman" w:hAnsi="Times New Roman" w:cs="Times New Roman"/>
                <w:sz w:val="24"/>
                <w:szCs w:val="24"/>
              </w:rPr>
              <w:t>)</w:t>
            </w:r>
          </w:p>
          <w:p w14:paraId="47F8E78A" w14:textId="77777777" w:rsidR="00D85F07" w:rsidRPr="00D656CD" w:rsidRDefault="00D85F07" w:rsidP="00D55059">
            <w:pPr>
              <w:pStyle w:val="ConsPlusNormal"/>
              <w:spacing w:before="20"/>
              <w:ind w:left="57"/>
              <w:rPr>
                <w:rFonts w:ascii="Times New Roman" w:hAnsi="Times New Roman" w:cs="Times New Roman"/>
                <w:sz w:val="8"/>
                <w:szCs w:val="8"/>
              </w:rPr>
            </w:pPr>
          </w:p>
        </w:tc>
        <w:tc>
          <w:tcPr>
            <w:tcW w:w="6662" w:type="dxa"/>
          </w:tcPr>
          <w:p w14:paraId="32D76603" w14:textId="58F2E39F" w:rsidR="000C46F3" w:rsidRPr="00D656CD" w:rsidRDefault="000C46F3" w:rsidP="000C46F3">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81000F" w:rsidRPr="00D656CD" w14:paraId="18E521BC" w14:textId="77777777" w:rsidTr="007B458C">
        <w:tc>
          <w:tcPr>
            <w:tcW w:w="454" w:type="dxa"/>
          </w:tcPr>
          <w:p w14:paraId="7011184A" w14:textId="604F300A" w:rsidR="0081000F" w:rsidRPr="00D656CD" w:rsidRDefault="0081000F"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3</w:t>
            </w:r>
          </w:p>
        </w:tc>
        <w:tc>
          <w:tcPr>
            <w:tcW w:w="2693" w:type="dxa"/>
          </w:tcPr>
          <w:p w14:paraId="5ADDCF62" w14:textId="77777777" w:rsidR="0081000F" w:rsidRPr="00D656CD" w:rsidRDefault="0081000F"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Цели подпрограммы</w:t>
            </w:r>
          </w:p>
        </w:tc>
        <w:tc>
          <w:tcPr>
            <w:tcW w:w="6662" w:type="dxa"/>
          </w:tcPr>
          <w:p w14:paraId="0A69D03A" w14:textId="77777777" w:rsidR="002537A6" w:rsidRPr="00D656CD" w:rsidRDefault="0081000F"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 xml:space="preserve">Создание благоприятных условий для развития агропромышленного комплекса Санкт-Петербурга в целях </w:t>
            </w:r>
            <w:r w:rsidRPr="00D656CD">
              <w:rPr>
                <w:rFonts w:ascii="Times New Roman" w:hAnsi="Times New Roman" w:cs="Times New Roman"/>
                <w:spacing w:val="-4"/>
                <w:sz w:val="24"/>
                <w:szCs w:val="24"/>
              </w:rPr>
              <w:t xml:space="preserve">обеспечения </w:t>
            </w:r>
            <w:r w:rsidR="0071460E" w:rsidRPr="00D656CD">
              <w:rPr>
                <w:rFonts w:ascii="Times New Roman" w:hAnsi="Times New Roman" w:cs="Times New Roman"/>
                <w:spacing w:val="-4"/>
                <w:sz w:val="24"/>
                <w:szCs w:val="24"/>
              </w:rPr>
              <w:t>продовольственной безопасности Санкт-Петербурга,</w:t>
            </w:r>
            <w:r w:rsidR="0071460E" w:rsidRPr="00D656CD">
              <w:rPr>
                <w:rFonts w:ascii="Times New Roman" w:hAnsi="Times New Roman" w:cs="Times New Roman"/>
                <w:sz w:val="24"/>
                <w:szCs w:val="24"/>
              </w:rPr>
              <w:t xml:space="preserve"> а также обеспечение </w:t>
            </w:r>
            <w:r w:rsidRPr="00D656CD">
              <w:rPr>
                <w:rFonts w:ascii="Times New Roman" w:hAnsi="Times New Roman" w:cs="Times New Roman"/>
                <w:sz w:val="24"/>
                <w:szCs w:val="24"/>
              </w:rPr>
              <w:t>населения Санкт-Петербурга качественными и безопасными продуктами питания</w:t>
            </w:r>
          </w:p>
          <w:p w14:paraId="1865EA95" w14:textId="77777777" w:rsidR="00D85F07" w:rsidRPr="00D656CD" w:rsidRDefault="00D85F07" w:rsidP="00D55059">
            <w:pPr>
              <w:pStyle w:val="ConsPlusNormal"/>
              <w:spacing w:before="20"/>
              <w:ind w:left="57"/>
              <w:rPr>
                <w:rFonts w:ascii="Times New Roman" w:hAnsi="Times New Roman" w:cs="Times New Roman"/>
                <w:sz w:val="8"/>
                <w:szCs w:val="8"/>
              </w:rPr>
            </w:pPr>
          </w:p>
        </w:tc>
      </w:tr>
      <w:tr w:rsidR="0081000F" w:rsidRPr="00D656CD" w14:paraId="16ECA1CF" w14:textId="77777777" w:rsidTr="007B458C">
        <w:tc>
          <w:tcPr>
            <w:tcW w:w="454" w:type="dxa"/>
          </w:tcPr>
          <w:p w14:paraId="294BE757" w14:textId="77777777" w:rsidR="0081000F" w:rsidRPr="00D656CD" w:rsidRDefault="0081000F"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4</w:t>
            </w:r>
          </w:p>
        </w:tc>
        <w:tc>
          <w:tcPr>
            <w:tcW w:w="2693" w:type="dxa"/>
          </w:tcPr>
          <w:p w14:paraId="5FF6B75D" w14:textId="77777777" w:rsidR="0081000F" w:rsidRPr="00D656CD" w:rsidRDefault="0081000F"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Задачи подпрограммы</w:t>
            </w:r>
          </w:p>
        </w:tc>
        <w:tc>
          <w:tcPr>
            <w:tcW w:w="6662" w:type="dxa"/>
          </w:tcPr>
          <w:p w14:paraId="16E564EC" w14:textId="77777777" w:rsidR="0081000F" w:rsidRPr="00D656CD" w:rsidRDefault="0081000F"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Стимулирование производства основных видов сельскохозяйственной продукции и производства пищевых продуктов;</w:t>
            </w:r>
          </w:p>
          <w:p w14:paraId="795D680E" w14:textId="77777777" w:rsidR="0081000F" w:rsidRPr="00D656CD" w:rsidRDefault="0081000F"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повышение финансовой устойчивости, стимулирование </w:t>
            </w:r>
            <w:r w:rsidRPr="00D656CD">
              <w:rPr>
                <w:rFonts w:ascii="Times New Roman" w:hAnsi="Times New Roman" w:cs="Times New Roman"/>
                <w:spacing w:val="-2"/>
                <w:sz w:val="24"/>
                <w:szCs w:val="24"/>
              </w:rPr>
              <w:t xml:space="preserve">инвестиционной деятельности в агропромышленном комплексе, </w:t>
            </w:r>
            <w:r w:rsidRPr="00D656CD">
              <w:rPr>
                <w:rFonts w:ascii="Times New Roman" w:hAnsi="Times New Roman" w:cs="Times New Roman"/>
                <w:sz w:val="24"/>
                <w:szCs w:val="24"/>
              </w:rPr>
              <w:t>поддержка технической и технологической модернизации товаропроизводителей агропромышленного комплекса;</w:t>
            </w:r>
          </w:p>
          <w:p w14:paraId="0F6DD561" w14:textId="77777777" w:rsidR="003724D5" w:rsidRPr="00D656CD" w:rsidRDefault="0081000F"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содействие развитию рыбохозяйственного комплекса</w:t>
            </w:r>
            <w:r w:rsidR="007B458C" w:rsidRPr="00D656CD">
              <w:rPr>
                <w:rFonts w:ascii="Times New Roman" w:hAnsi="Times New Roman" w:cs="Times New Roman"/>
                <w:sz w:val="24"/>
                <w:szCs w:val="24"/>
              </w:rPr>
              <w:t>;</w:t>
            </w:r>
          </w:p>
          <w:p w14:paraId="039F9A1F" w14:textId="77777777" w:rsidR="002537A6" w:rsidRPr="00D656CD" w:rsidRDefault="00E54C9F"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содействие обеспечению </w:t>
            </w:r>
            <w:r w:rsidR="007B458C" w:rsidRPr="00D656CD">
              <w:rPr>
                <w:rFonts w:ascii="Times New Roman" w:hAnsi="Times New Roman" w:cs="Times New Roman"/>
                <w:sz w:val="24"/>
                <w:szCs w:val="24"/>
              </w:rPr>
              <w:t>прод</w:t>
            </w:r>
            <w:r w:rsidRPr="00D656CD">
              <w:rPr>
                <w:rFonts w:ascii="Times New Roman" w:hAnsi="Times New Roman" w:cs="Times New Roman"/>
                <w:sz w:val="24"/>
                <w:szCs w:val="24"/>
              </w:rPr>
              <w:t xml:space="preserve">овольственной </w:t>
            </w:r>
            <w:r w:rsidR="007B458C" w:rsidRPr="00D656CD">
              <w:rPr>
                <w:rFonts w:ascii="Times New Roman" w:hAnsi="Times New Roman" w:cs="Times New Roman"/>
                <w:sz w:val="24"/>
                <w:szCs w:val="24"/>
              </w:rPr>
              <w:t>безопасност</w:t>
            </w:r>
            <w:r w:rsidRPr="00D656CD">
              <w:rPr>
                <w:rFonts w:ascii="Times New Roman" w:hAnsi="Times New Roman" w:cs="Times New Roman"/>
                <w:sz w:val="24"/>
                <w:szCs w:val="24"/>
              </w:rPr>
              <w:t>и Санкт-Петербурга</w:t>
            </w:r>
          </w:p>
          <w:p w14:paraId="1CE84D5D" w14:textId="77777777" w:rsidR="00D85F07" w:rsidRPr="00D656CD" w:rsidRDefault="00D85F07" w:rsidP="00D55059">
            <w:pPr>
              <w:pStyle w:val="ConsPlusNormal"/>
              <w:ind w:left="57"/>
              <w:rPr>
                <w:rFonts w:ascii="Times New Roman" w:hAnsi="Times New Roman" w:cs="Times New Roman"/>
                <w:sz w:val="8"/>
                <w:szCs w:val="8"/>
              </w:rPr>
            </w:pPr>
          </w:p>
        </w:tc>
      </w:tr>
      <w:tr w:rsidR="007117F7" w:rsidRPr="00D656CD" w14:paraId="66BD17B3" w14:textId="77777777" w:rsidTr="007B458C">
        <w:tc>
          <w:tcPr>
            <w:tcW w:w="454" w:type="dxa"/>
          </w:tcPr>
          <w:p w14:paraId="0F083E72" w14:textId="77777777" w:rsidR="007117F7" w:rsidRPr="00D656CD" w:rsidRDefault="007117F7"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5</w:t>
            </w:r>
          </w:p>
        </w:tc>
        <w:tc>
          <w:tcPr>
            <w:tcW w:w="2693" w:type="dxa"/>
          </w:tcPr>
          <w:p w14:paraId="4A505063" w14:textId="77777777" w:rsidR="007117F7" w:rsidRPr="00D656CD" w:rsidRDefault="007117F7" w:rsidP="00D55059">
            <w:pPr>
              <w:pStyle w:val="ConsPlusNormal"/>
              <w:spacing w:before="20"/>
              <w:ind w:left="57"/>
              <w:rPr>
                <w:rFonts w:ascii="Times New Roman" w:hAnsi="Times New Roman" w:cs="Times New Roman"/>
                <w:b/>
                <w:sz w:val="24"/>
                <w:szCs w:val="24"/>
              </w:rPr>
            </w:pPr>
            <w:r w:rsidRPr="00D656CD">
              <w:rPr>
                <w:rFonts w:ascii="Times New Roman" w:eastAsiaTheme="minorHAnsi" w:hAnsi="Times New Roman" w:cs="Times New Roman"/>
                <w:spacing w:val="-4"/>
                <w:sz w:val="24"/>
                <w:szCs w:val="24"/>
                <w:lang w:eastAsia="en-US"/>
              </w:rPr>
              <w:t>Региональные проекты,</w:t>
            </w:r>
            <w:r w:rsidRPr="00D656CD">
              <w:rPr>
                <w:rFonts w:ascii="Times New Roman" w:eastAsiaTheme="minorHAnsi" w:hAnsi="Times New Roman" w:cs="Times New Roman"/>
                <w:sz w:val="24"/>
                <w:szCs w:val="24"/>
                <w:lang w:eastAsia="en-US"/>
              </w:rPr>
              <w:t xml:space="preserve"> реализуемые в рамках подпрограммы</w:t>
            </w:r>
          </w:p>
        </w:tc>
        <w:tc>
          <w:tcPr>
            <w:tcW w:w="6662" w:type="dxa"/>
          </w:tcPr>
          <w:p w14:paraId="0628CFEB" w14:textId="77777777" w:rsidR="007117F7" w:rsidRPr="00D656CD" w:rsidRDefault="007117F7"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w:t>
            </w:r>
          </w:p>
        </w:tc>
      </w:tr>
      <w:tr w:rsidR="00404990" w:rsidRPr="00D656CD" w14:paraId="60EF060C" w14:textId="77777777" w:rsidTr="002F43D4">
        <w:tc>
          <w:tcPr>
            <w:tcW w:w="454" w:type="dxa"/>
            <w:vMerge w:val="restart"/>
          </w:tcPr>
          <w:p w14:paraId="7F432A1B" w14:textId="77777777" w:rsidR="00404990" w:rsidRPr="00D656CD" w:rsidRDefault="007117F7" w:rsidP="00D55059">
            <w:pPr>
              <w:pStyle w:val="ConsPlusNormal"/>
              <w:spacing w:before="20"/>
              <w:jc w:val="center"/>
              <w:rPr>
                <w:rFonts w:ascii="Times New Roman" w:hAnsi="Times New Roman" w:cs="Times New Roman"/>
                <w:sz w:val="24"/>
                <w:szCs w:val="24"/>
              </w:rPr>
            </w:pPr>
            <w:r w:rsidRPr="00D656CD">
              <w:rPr>
                <w:rFonts w:ascii="Times New Roman" w:hAnsi="Times New Roman" w:cs="Times New Roman"/>
                <w:sz w:val="24"/>
                <w:szCs w:val="24"/>
              </w:rPr>
              <w:t>6</w:t>
            </w:r>
          </w:p>
        </w:tc>
        <w:tc>
          <w:tcPr>
            <w:tcW w:w="2693" w:type="dxa"/>
            <w:vMerge w:val="restart"/>
            <w:tcBorders>
              <w:right w:val="single" w:sz="4" w:space="0" w:color="auto"/>
            </w:tcBorders>
          </w:tcPr>
          <w:p w14:paraId="4EB34638" w14:textId="77777777" w:rsidR="00404990" w:rsidRPr="00D656CD" w:rsidRDefault="00404990"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подпрограммы </w:t>
            </w:r>
            <w:r w:rsidRPr="00D656CD">
              <w:rPr>
                <w:rFonts w:ascii="Times New Roman" w:hAnsi="Times New Roman" w:cs="Times New Roman"/>
                <w:sz w:val="24"/>
                <w:szCs w:val="24"/>
              </w:rPr>
              <w:br/>
              <w:t xml:space="preserve">по источникам финансирования </w:t>
            </w:r>
            <w:r w:rsidRPr="00D656CD">
              <w:rPr>
                <w:rFonts w:ascii="Times New Roman" w:hAnsi="Times New Roman" w:cs="Times New Roman"/>
                <w:sz w:val="24"/>
                <w:szCs w:val="24"/>
              </w:rPr>
              <w:br/>
              <w:t xml:space="preserve">с указанием объема финансирования, предусмотренного </w:t>
            </w:r>
            <w:r w:rsidRPr="00D656CD">
              <w:rPr>
                <w:rFonts w:ascii="Times New Roman" w:hAnsi="Times New Roman" w:cs="Times New Roman"/>
                <w:sz w:val="24"/>
                <w:szCs w:val="24"/>
              </w:rPr>
              <w:br/>
              <w:t xml:space="preserve">на реализацию региональных проектов, </w:t>
            </w:r>
            <w:r w:rsidRPr="00D656CD">
              <w:rPr>
                <w:rFonts w:ascii="Times New Roman" w:hAnsi="Times New Roman" w:cs="Times New Roman"/>
                <w:sz w:val="24"/>
                <w:szCs w:val="24"/>
              </w:rPr>
              <w:br/>
              <w:t>в том числе по годам реализации</w:t>
            </w:r>
          </w:p>
        </w:tc>
        <w:tc>
          <w:tcPr>
            <w:tcW w:w="6662" w:type="dxa"/>
            <w:tcBorders>
              <w:top w:val="single" w:sz="4" w:space="0" w:color="auto"/>
              <w:left w:val="single" w:sz="4" w:space="0" w:color="auto"/>
              <w:bottom w:val="nil"/>
              <w:right w:val="single" w:sz="4" w:space="0" w:color="auto"/>
            </w:tcBorders>
            <w:shd w:val="clear" w:color="auto" w:fill="auto"/>
          </w:tcPr>
          <w:p w14:paraId="4E99A849" w14:textId="77777777" w:rsidR="00404990" w:rsidRPr="00D656CD" w:rsidRDefault="00404990" w:rsidP="00D55059">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подпрограммы: </w:t>
            </w:r>
          </w:p>
          <w:p w14:paraId="7C5EEE75" w14:textId="3B9AF9F7" w:rsidR="00404990" w:rsidRPr="00D656CD" w:rsidRDefault="00B433B8" w:rsidP="00B433B8">
            <w:pPr>
              <w:pStyle w:val="ConsPlusNormal"/>
              <w:spacing w:before="20"/>
              <w:ind w:left="57"/>
              <w:rPr>
                <w:rFonts w:ascii="Times New Roman" w:hAnsi="Times New Roman" w:cs="Times New Roman"/>
                <w:sz w:val="24"/>
                <w:szCs w:val="24"/>
              </w:rPr>
            </w:pPr>
            <w:r w:rsidRPr="00D656CD">
              <w:rPr>
                <w:rFonts w:ascii="Times New Roman" w:hAnsi="Times New Roman" w:cs="Times New Roman"/>
                <w:sz w:val="24"/>
                <w:szCs w:val="24"/>
              </w:rPr>
              <w:t>2 427 798,3</w:t>
            </w:r>
            <w:r w:rsidR="000C3EBD" w:rsidRPr="00D656CD">
              <w:rPr>
                <w:rFonts w:ascii="Times New Roman" w:hAnsi="Times New Roman" w:cs="Times New Roman"/>
                <w:sz w:val="24"/>
                <w:szCs w:val="24"/>
              </w:rPr>
              <w:t xml:space="preserve">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 xml:space="preserve">., </w:t>
            </w:r>
          </w:p>
        </w:tc>
      </w:tr>
      <w:tr w:rsidR="00404990" w:rsidRPr="00D656CD" w14:paraId="6F7722C5" w14:textId="77777777" w:rsidTr="002F43D4">
        <w:tc>
          <w:tcPr>
            <w:tcW w:w="454" w:type="dxa"/>
            <w:vMerge/>
          </w:tcPr>
          <w:p w14:paraId="4CC7EAD4" w14:textId="77777777" w:rsidR="00404990" w:rsidRPr="00D656CD" w:rsidRDefault="00404990" w:rsidP="00D55059">
            <w:pPr>
              <w:spacing w:before="20" w:after="0" w:line="240" w:lineRule="auto"/>
              <w:rPr>
                <w:rFonts w:ascii="Times New Roman" w:eastAsia="Times New Roman" w:hAnsi="Times New Roman"/>
                <w:sz w:val="24"/>
                <w:szCs w:val="24"/>
                <w:lang w:eastAsia="ru-RU"/>
              </w:rPr>
            </w:pPr>
          </w:p>
        </w:tc>
        <w:tc>
          <w:tcPr>
            <w:tcW w:w="2693" w:type="dxa"/>
            <w:vMerge/>
            <w:tcBorders>
              <w:right w:val="single" w:sz="4" w:space="0" w:color="auto"/>
            </w:tcBorders>
          </w:tcPr>
          <w:p w14:paraId="2C889325" w14:textId="77777777" w:rsidR="00404990" w:rsidRPr="00D656CD" w:rsidRDefault="00404990" w:rsidP="00D55059">
            <w:pPr>
              <w:spacing w:before="20" w:after="0" w:line="240" w:lineRule="auto"/>
              <w:ind w:left="57"/>
              <w:rPr>
                <w:rFonts w:ascii="Times New Roman" w:eastAsia="Times New Roman" w:hAnsi="Times New Roman"/>
                <w:sz w:val="24"/>
                <w:szCs w:val="24"/>
                <w:lang w:eastAsia="ru-RU"/>
              </w:rPr>
            </w:pPr>
          </w:p>
        </w:tc>
        <w:tc>
          <w:tcPr>
            <w:tcW w:w="6662" w:type="dxa"/>
            <w:tcBorders>
              <w:top w:val="nil"/>
              <w:left w:val="single" w:sz="4" w:space="0" w:color="auto"/>
              <w:bottom w:val="nil"/>
              <w:right w:val="single" w:sz="4" w:space="0" w:color="auto"/>
            </w:tcBorders>
            <w:shd w:val="clear" w:color="auto" w:fill="auto"/>
          </w:tcPr>
          <w:p w14:paraId="21EBD5D5" w14:textId="4C8A366B" w:rsidR="00404990" w:rsidRPr="00D656CD" w:rsidRDefault="00404990" w:rsidP="00A372A8">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в том числе:</w:t>
            </w:r>
          </w:p>
        </w:tc>
      </w:tr>
      <w:tr w:rsidR="00404990" w:rsidRPr="00D656CD" w14:paraId="03145772" w14:textId="77777777" w:rsidTr="002F43D4">
        <w:tc>
          <w:tcPr>
            <w:tcW w:w="454" w:type="dxa"/>
            <w:vMerge/>
          </w:tcPr>
          <w:p w14:paraId="487DC9F7" w14:textId="77777777" w:rsidR="00404990" w:rsidRPr="00D656CD" w:rsidRDefault="00404990" w:rsidP="00D55059">
            <w:pPr>
              <w:spacing w:before="20" w:after="0" w:line="240" w:lineRule="auto"/>
              <w:rPr>
                <w:rFonts w:ascii="Times New Roman" w:eastAsia="Times New Roman" w:hAnsi="Times New Roman"/>
                <w:sz w:val="24"/>
                <w:szCs w:val="24"/>
                <w:lang w:eastAsia="ru-RU"/>
              </w:rPr>
            </w:pPr>
          </w:p>
        </w:tc>
        <w:tc>
          <w:tcPr>
            <w:tcW w:w="2693" w:type="dxa"/>
            <w:vMerge/>
            <w:tcBorders>
              <w:right w:val="single" w:sz="4" w:space="0" w:color="auto"/>
            </w:tcBorders>
          </w:tcPr>
          <w:p w14:paraId="1CB9DFE0" w14:textId="77777777" w:rsidR="00404990" w:rsidRPr="00D656CD" w:rsidRDefault="00404990" w:rsidP="00D55059">
            <w:pPr>
              <w:spacing w:before="20" w:after="0" w:line="240" w:lineRule="auto"/>
              <w:ind w:left="57"/>
              <w:rPr>
                <w:rFonts w:ascii="Times New Roman" w:eastAsia="Times New Roman" w:hAnsi="Times New Roman"/>
                <w:sz w:val="24"/>
                <w:szCs w:val="24"/>
                <w:lang w:eastAsia="ru-RU"/>
              </w:rPr>
            </w:pPr>
          </w:p>
        </w:tc>
        <w:tc>
          <w:tcPr>
            <w:tcW w:w="6662" w:type="dxa"/>
            <w:tcBorders>
              <w:top w:val="nil"/>
              <w:left w:val="single" w:sz="4" w:space="0" w:color="auto"/>
              <w:bottom w:val="nil"/>
              <w:right w:val="single" w:sz="4" w:space="0" w:color="auto"/>
            </w:tcBorders>
            <w:shd w:val="clear" w:color="auto" w:fill="auto"/>
          </w:tcPr>
          <w:p w14:paraId="21CE515E" w14:textId="429D0140" w:rsidR="00404990" w:rsidRPr="00D656CD" w:rsidRDefault="000C3EBD" w:rsidP="00B433B8">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202</w:t>
            </w:r>
            <w:r w:rsidR="00B433B8" w:rsidRPr="00D656CD">
              <w:rPr>
                <w:rFonts w:ascii="Times New Roman" w:hAnsi="Times New Roman" w:cs="Times New Roman"/>
                <w:sz w:val="24"/>
                <w:szCs w:val="24"/>
              </w:rPr>
              <w:t>3</w:t>
            </w:r>
            <w:r w:rsidR="00404990" w:rsidRPr="00D656CD">
              <w:rPr>
                <w:rFonts w:ascii="Times New Roman" w:hAnsi="Times New Roman" w:cs="Times New Roman"/>
                <w:sz w:val="24"/>
                <w:szCs w:val="24"/>
              </w:rPr>
              <w:t xml:space="preserve"> г. – </w:t>
            </w:r>
            <w:r w:rsidR="00B433B8" w:rsidRPr="00D656CD">
              <w:rPr>
                <w:rFonts w:ascii="Times New Roman" w:hAnsi="Times New Roman" w:cs="Times New Roman"/>
                <w:sz w:val="24"/>
                <w:szCs w:val="24"/>
              </w:rPr>
              <w:t xml:space="preserve">411 434,8 </w:t>
            </w:r>
            <w:r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tc>
      </w:tr>
      <w:tr w:rsidR="00404990" w:rsidRPr="00D656CD" w14:paraId="44723B3D" w14:textId="77777777" w:rsidTr="002F43D4">
        <w:tc>
          <w:tcPr>
            <w:tcW w:w="454" w:type="dxa"/>
            <w:vMerge/>
          </w:tcPr>
          <w:p w14:paraId="3E6B7127" w14:textId="77777777" w:rsidR="00404990" w:rsidRPr="00D656CD" w:rsidRDefault="00404990" w:rsidP="00D55059">
            <w:pPr>
              <w:spacing w:before="20" w:after="0" w:line="240" w:lineRule="auto"/>
              <w:rPr>
                <w:rFonts w:ascii="Times New Roman" w:eastAsia="Times New Roman" w:hAnsi="Times New Roman"/>
                <w:sz w:val="24"/>
                <w:szCs w:val="24"/>
                <w:lang w:eastAsia="ru-RU"/>
              </w:rPr>
            </w:pPr>
          </w:p>
        </w:tc>
        <w:tc>
          <w:tcPr>
            <w:tcW w:w="2693" w:type="dxa"/>
            <w:vMerge/>
            <w:tcBorders>
              <w:right w:val="single" w:sz="4" w:space="0" w:color="auto"/>
            </w:tcBorders>
          </w:tcPr>
          <w:p w14:paraId="3AE0BC9D" w14:textId="77777777" w:rsidR="00404990" w:rsidRPr="00D656CD" w:rsidRDefault="00404990" w:rsidP="00D55059">
            <w:pPr>
              <w:spacing w:before="20" w:after="0" w:line="240" w:lineRule="auto"/>
              <w:ind w:left="57"/>
              <w:rPr>
                <w:rFonts w:ascii="Times New Roman" w:eastAsia="Times New Roman" w:hAnsi="Times New Roman"/>
                <w:sz w:val="24"/>
                <w:szCs w:val="24"/>
                <w:lang w:eastAsia="ru-RU"/>
              </w:rPr>
            </w:pPr>
          </w:p>
        </w:tc>
        <w:tc>
          <w:tcPr>
            <w:tcW w:w="6662" w:type="dxa"/>
            <w:tcBorders>
              <w:top w:val="nil"/>
              <w:left w:val="single" w:sz="4" w:space="0" w:color="auto"/>
              <w:bottom w:val="nil"/>
              <w:right w:val="single" w:sz="4" w:space="0" w:color="auto"/>
            </w:tcBorders>
            <w:shd w:val="clear" w:color="auto" w:fill="auto"/>
          </w:tcPr>
          <w:p w14:paraId="5AB09C8A" w14:textId="5250608E" w:rsidR="00404990" w:rsidRPr="00D656CD" w:rsidRDefault="00B433B8" w:rsidP="0071268E">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2024</w:t>
            </w:r>
            <w:r w:rsidR="00404990" w:rsidRPr="00D656CD">
              <w:rPr>
                <w:rFonts w:ascii="Times New Roman" w:hAnsi="Times New Roman" w:cs="Times New Roman"/>
                <w:sz w:val="24"/>
                <w:szCs w:val="24"/>
              </w:rPr>
              <w:t xml:space="preserve"> г. – </w:t>
            </w:r>
            <w:r w:rsidRPr="00D656CD">
              <w:rPr>
                <w:rFonts w:ascii="Times New Roman" w:hAnsi="Times New Roman" w:cs="Times New Roman"/>
                <w:sz w:val="24"/>
                <w:szCs w:val="24"/>
              </w:rPr>
              <w:t>395 051,8</w:t>
            </w:r>
            <w:r w:rsidR="000C3EBD"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tc>
      </w:tr>
      <w:tr w:rsidR="00404990" w:rsidRPr="00D656CD" w14:paraId="4B114684" w14:textId="77777777" w:rsidTr="002F43D4">
        <w:tc>
          <w:tcPr>
            <w:tcW w:w="454" w:type="dxa"/>
            <w:vMerge/>
          </w:tcPr>
          <w:p w14:paraId="6D577C95" w14:textId="77777777" w:rsidR="00404990" w:rsidRPr="00D656CD" w:rsidRDefault="00404990" w:rsidP="00D55059">
            <w:pPr>
              <w:spacing w:before="20" w:after="0" w:line="240" w:lineRule="auto"/>
              <w:rPr>
                <w:rFonts w:ascii="Times New Roman" w:eastAsia="Times New Roman" w:hAnsi="Times New Roman"/>
                <w:sz w:val="24"/>
                <w:szCs w:val="24"/>
                <w:lang w:eastAsia="ru-RU"/>
              </w:rPr>
            </w:pPr>
          </w:p>
        </w:tc>
        <w:tc>
          <w:tcPr>
            <w:tcW w:w="2693" w:type="dxa"/>
            <w:vMerge/>
            <w:tcBorders>
              <w:right w:val="single" w:sz="4" w:space="0" w:color="auto"/>
            </w:tcBorders>
          </w:tcPr>
          <w:p w14:paraId="50534FC5" w14:textId="77777777" w:rsidR="00404990" w:rsidRPr="00D656CD" w:rsidRDefault="00404990" w:rsidP="00D55059">
            <w:pPr>
              <w:spacing w:before="20" w:after="0" w:line="240" w:lineRule="auto"/>
              <w:ind w:left="57"/>
              <w:rPr>
                <w:rFonts w:ascii="Times New Roman" w:eastAsia="Times New Roman" w:hAnsi="Times New Roman"/>
                <w:sz w:val="24"/>
                <w:szCs w:val="24"/>
                <w:lang w:eastAsia="ru-RU"/>
              </w:rPr>
            </w:pPr>
          </w:p>
        </w:tc>
        <w:tc>
          <w:tcPr>
            <w:tcW w:w="6662" w:type="dxa"/>
            <w:tcBorders>
              <w:top w:val="nil"/>
              <w:left w:val="single" w:sz="4" w:space="0" w:color="auto"/>
              <w:bottom w:val="nil"/>
              <w:right w:val="single" w:sz="4" w:space="0" w:color="auto"/>
            </w:tcBorders>
            <w:shd w:val="clear" w:color="auto" w:fill="auto"/>
          </w:tcPr>
          <w:p w14:paraId="27282B49" w14:textId="4B8BB838" w:rsidR="00404990" w:rsidRPr="00D656CD" w:rsidRDefault="00B433B8" w:rsidP="008D502B">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2025</w:t>
            </w:r>
            <w:r w:rsidR="00404990" w:rsidRPr="00D656CD">
              <w:rPr>
                <w:rFonts w:ascii="Times New Roman" w:hAnsi="Times New Roman" w:cs="Times New Roman"/>
                <w:sz w:val="24"/>
                <w:szCs w:val="24"/>
              </w:rPr>
              <w:t xml:space="preserve"> г. – </w:t>
            </w:r>
            <w:r w:rsidRPr="00D656CD">
              <w:rPr>
                <w:rFonts w:ascii="Times New Roman" w:hAnsi="Times New Roman" w:cs="Times New Roman"/>
                <w:sz w:val="24"/>
                <w:szCs w:val="24"/>
              </w:rPr>
              <w:t>401 628,4</w:t>
            </w:r>
            <w:r w:rsidR="000C3EBD"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tc>
      </w:tr>
      <w:tr w:rsidR="00B07E32" w:rsidRPr="00D656CD" w14:paraId="5A482439" w14:textId="77777777" w:rsidTr="00D22D68">
        <w:trPr>
          <w:trHeight w:val="917"/>
        </w:trPr>
        <w:tc>
          <w:tcPr>
            <w:tcW w:w="454" w:type="dxa"/>
            <w:vMerge/>
            <w:tcBorders>
              <w:bottom w:val="single" w:sz="4" w:space="0" w:color="auto"/>
            </w:tcBorders>
          </w:tcPr>
          <w:p w14:paraId="70CB1C3A" w14:textId="77777777" w:rsidR="00B07E32" w:rsidRPr="00D656CD" w:rsidRDefault="00B07E32" w:rsidP="00D55059">
            <w:pPr>
              <w:spacing w:before="20" w:after="0" w:line="240" w:lineRule="auto"/>
              <w:rPr>
                <w:rFonts w:ascii="Times New Roman" w:eastAsia="Times New Roman" w:hAnsi="Times New Roman"/>
                <w:sz w:val="24"/>
                <w:szCs w:val="24"/>
                <w:lang w:eastAsia="ru-RU"/>
              </w:rPr>
            </w:pPr>
          </w:p>
        </w:tc>
        <w:tc>
          <w:tcPr>
            <w:tcW w:w="2693" w:type="dxa"/>
            <w:vMerge/>
            <w:tcBorders>
              <w:bottom w:val="single" w:sz="4" w:space="0" w:color="auto"/>
              <w:right w:val="single" w:sz="4" w:space="0" w:color="auto"/>
            </w:tcBorders>
          </w:tcPr>
          <w:p w14:paraId="3B06DAF3" w14:textId="77777777" w:rsidR="00B07E32" w:rsidRPr="00D656CD" w:rsidRDefault="00B07E32" w:rsidP="00D55059">
            <w:pPr>
              <w:spacing w:before="20" w:after="0" w:line="240" w:lineRule="auto"/>
              <w:ind w:left="57"/>
              <w:rPr>
                <w:rFonts w:ascii="Times New Roman" w:eastAsia="Times New Roman" w:hAnsi="Times New Roman"/>
                <w:sz w:val="24"/>
                <w:szCs w:val="24"/>
                <w:lang w:eastAsia="ru-RU"/>
              </w:rPr>
            </w:pPr>
          </w:p>
        </w:tc>
        <w:tc>
          <w:tcPr>
            <w:tcW w:w="6662" w:type="dxa"/>
            <w:vMerge w:val="restart"/>
            <w:tcBorders>
              <w:top w:val="nil"/>
              <w:left w:val="single" w:sz="4" w:space="0" w:color="auto"/>
              <w:bottom w:val="single" w:sz="4" w:space="0" w:color="auto"/>
              <w:right w:val="single" w:sz="4" w:space="0" w:color="auto"/>
            </w:tcBorders>
            <w:shd w:val="clear" w:color="auto" w:fill="auto"/>
          </w:tcPr>
          <w:p w14:paraId="719696AA" w14:textId="53D9E504" w:rsidR="00B07E32" w:rsidRPr="00D656CD" w:rsidRDefault="00B433B8" w:rsidP="008D502B">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2026 г. – 390 788,3</w:t>
            </w:r>
            <w:r w:rsidR="00B07E32" w:rsidRPr="00D656CD">
              <w:rPr>
                <w:rFonts w:ascii="Times New Roman" w:hAnsi="Times New Roman" w:cs="Times New Roman"/>
                <w:sz w:val="24"/>
                <w:szCs w:val="24"/>
              </w:rPr>
              <w:t xml:space="preserve"> </w:t>
            </w:r>
            <w:proofErr w:type="spellStart"/>
            <w:r w:rsidR="00B07E32" w:rsidRPr="00D656CD">
              <w:rPr>
                <w:rFonts w:ascii="Times New Roman" w:hAnsi="Times New Roman" w:cs="Times New Roman"/>
                <w:sz w:val="24"/>
                <w:szCs w:val="24"/>
              </w:rPr>
              <w:t>тыс.руб</w:t>
            </w:r>
            <w:proofErr w:type="spellEnd"/>
            <w:r w:rsidR="00B07E32" w:rsidRPr="00D656CD">
              <w:rPr>
                <w:rFonts w:ascii="Times New Roman" w:hAnsi="Times New Roman" w:cs="Times New Roman"/>
                <w:sz w:val="24"/>
                <w:szCs w:val="24"/>
              </w:rPr>
              <w:t>.;</w:t>
            </w:r>
          </w:p>
          <w:p w14:paraId="47116A66" w14:textId="186F6597" w:rsidR="00B07E32" w:rsidRPr="00D656CD" w:rsidRDefault="00B433B8" w:rsidP="008D502B">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2027 г. –  406 321,5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p>
          <w:p w14:paraId="110A7C1D" w14:textId="5D30A191" w:rsidR="00B433B8" w:rsidRPr="00D656CD" w:rsidRDefault="00B433B8" w:rsidP="008D502B">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2028 г. – 422 573,5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p>
        </w:tc>
      </w:tr>
      <w:tr w:rsidR="00B07E32" w:rsidRPr="00D656CD" w14:paraId="61763276" w14:textId="77777777" w:rsidTr="00D22D68">
        <w:trPr>
          <w:trHeight w:val="296"/>
        </w:trPr>
        <w:tc>
          <w:tcPr>
            <w:tcW w:w="454" w:type="dxa"/>
            <w:vMerge/>
          </w:tcPr>
          <w:p w14:paraId="240FBD1C" w14:textId="77777777" w:rsidR="00B07E32" w:rsidRPr="00D656CD" w:rsidRDefault="00B07E32" w:rsidP="00D55059">
            <w:pPr>
              <w:spacing w:before="20" w:after="0" w:line="240" w:lineRule="auto"/>
              <w:rPr>
                <w:rFonts w:ascii="Times New Roman" w:eastAsia="Times New Roman" w:hAnsi="Times New Roman"/>
                <w:sz w:val="24"/>
                <w:szCs w:val="24"/>
                <w:lang w:eastAsia="ru-RU"/>
              </w:rPr>
            </w:pPr>
          </w:p>
        </w:tc>
        <w:tc>
          <w:tcPr>
            <w:tcW w:w="2693" w:type="dxa"/>
            <w:vMerge w:val="restart"/>
            <w:tcBorders>
              <w:right w:val="single" w:sz="4" w:space="0" w:color="auto"/>
            </w:tcBorders>
          </w:tcPr>
          <w:p w14:paraId="0AD694A5" w14:textId="77777777" w:rsidR="00B07E32" w:rsidRPr="00D656CD" w:rsidRDefault="00B07E32" w:rsidP="00D55059">
            <w:pPr>
              <w:pStyle w:val="ConsPlusNormal"/>
              <w:spacing w:before="20"/>
              <w:ind w:left="57"/>
              <w:rPr>
                <w:rFonts w:ascii="Times New Roman" w:hAnsi="Times New Roman"/>
                <w:sz w:val="24"/>
                <w:szCs w:val="24"/>
              </w:rPr>
            </w:pPr>
          </w:p>
        </w:tc>
        <w:tc>
          <w:tcPr>
            <w:tcW w:w="6662" w:type="dxa"/>
            <w:vMerge/>
            <w:tcBorders>
              <w:left w:val="single" w:sz="4" w:space="0" w:color="auto"/>
              <w:bottom w:val="nil"/>
              <w:right w:val="single" w:sz="4" w:space="0" w:color="auto"/>
            </w:tcBorders>
            <w:shd w:val="clear" w:color="auto" w:fill="auto"/>
          </w:tcPr>
          <w:p w14:paraId="65113DA1" w14:textId="77777777" w:rsidR="00B07E32" w:rsidRPr="00D656CD" w:rsidRDefault="00B07E32" w:rsidP="008D502B">
            <w:pPr>
              <w:pStyle w:val="ConsPlusNormal"/>
              <w:ind w:left="57"/>
              <w:rPr>
                <w:rFonts w:ascii="Times New Roman" w:hAnsi="Times New Roman" w:cs="Times New Roman"/>
                <w:sz w:val="24"/>
                <w:szCs w:val="24"/>
              </w:rPr>
            </w:pPr>
          </w:p>
        </w:tc>
      </w:tr>
      <w:tr w:rsidR="00404990" w:rsidRPr="00D656CD" w14:paraId="254B00E7" w14:textId="77777777" w:rsidTr="00B433B8">
        <w:trPr>
          <w:trHeight w:val="873"/>
        </w:trPr>
        <w:tc>
          <w:tcPr>
            <w:tcW w:w="454" w:type="dxa"/>
            <w:vMerge/>
            <w:tcBorders>
              <w:bottom w:val="single" w:sz="4" w:space="0" w:color="auto"/>
            </w:tcBorders>
          </w:tcPr>
          <w:p w14:paraId="1CA287AF" w14:textId="77777777" w:rsidR="00404990" w:rsidRPr="00D656CD" w:rsidRDefault="00404990" w:rsidP="00D55059">
            <w:pPr>
              <w:spacing w:before="20" w:after="0" w:line="240" w:lineRule="auto"/>
              <w:rPr>
                <w:rFonts w:ascii="Times New Roman" w:eastAsia="Times New Roman" w:hAnsi="Times New Roman"/>
                <w:sz w:val="24"/>
                <w:szCs w:val="24"/>
                <w:lang w:eastAsia="ru-RU"/>
              </w:rPr>
            </w:pPr>
          </w:p>
        </w:tc>
        <w:tc>
          <w:tcPr>
            <w:tcW w:w="2693" w:type="dxa"/>
            <w:vMerge/>
            <w:tcBorders>
              <w:bottom w:val="single" w:sz="4" w:space="0" w:color="auto"/>
              <w:right w:val="single" w:sz="4" w:space="0" w:color="auto"/>
            </w:tcBorders>
          </w:tcPr>
          <w:p w14:paraId="223C0A69" w14:textId="77777777" w:rsidR="00404990" w:rsidRPr="00D656CD" w:rsidRDefault="00404990" w:rsidP="00D55059">
            <w:pPr>
              <w:spacing w:before="20" w:after="0" w:line="240" w:lineRule="auto"/>
              <w:ind w:left="57"/>
              <w:rPr>
                <w:rFonts w:ascii="Times New Roman" w:eastAsia="Times New Roman" w:hAnsi="Times New Roman"/>
                <w:sz w:val="24"/>
                <w:szCs w:val="24"/>
                <w:lang w:eastAsia="ru-RU"/>
              </w:rPr>
            </w:pPr>
          </w:p>
        </w:tc>
        <w:tc>
          <w:tcPr>
            <w:tcW w:w="6662" w:type="dxa"/>
            <w:tcBorders>
              <w:top w:val="nil"/>
              <w:left w:val="single" w:sz="4" w:space="0" w:color="auto"/>
              <w:bottom w:val="nil"/>
              <w:right w:val="single" w:sz="4" w:space="0" w:color="auto"/>
            </w:tcBorders>
            <w:shd w:val="clear" w:color="auto" w:fill="auto"/>
          </w:tcPr>
          <w:p w14:paraId="11E2FDAF" w14:textId="77777777" w:rsidR="00404990" w:rsidRPr="00D656CD" w:rsidRDefault="00404990"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в том числе по источникам финансирования:</w:t>
            </w:r>
          </w:p>
          <w:p w14:paraId="4C2AE975" w14:textId="5EF1FA9B" w:rsidR="00404990" w:rsidRPr="00D656CD" w:rsidRDefault="00404990" w:rsidP="00F50896">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подпрограммы за счет средств бюджета Санкт-Петербурга: </w:t>
            </w:r>
            <w:r w:rsidR="00B433B8" w:rsidRPr="00D656CD">
              <w:rPr>
                <w:rFonts w:ascii="Times New Roman" w:hAnsi="Times New Roman" w:cs="Times New Roman"/>
                <w:sz w:val="24"/>
                <w:szCs w:val="24"/>
              </w:rPr>
              <w:t>2</w:t>
            </w:r>
            <w:r w:rsidR="00F50896" w:rsidRPr="00D656CD">
              <w:rPr>
                <w:rFonts w:ascii="Times New Roman" w:hAnsi="Times New Roman" w:cs="Times New Roman"/>
                <w:sz w:val="24"/>
                <w:szCs w:val="24"/>
              </w:rPr>
              <w:t> 343 375,3</w:t>
            </w:r>
            <w:r w:rsidR="00B433B8" w:rsidRPr="00D656CD">
              <w:rPr>
                <w:rFonts w:ascii="Times New Roman" w:hAnsi="Times New Roman" w:cs="Times New Roman"/>
                <w:sz w:val="24"/>
                <w:szCs w:val="24"/>
              </w:rPr>
              <w:t> </w:t>
            </w:r>
            <w:proofErr w:type="spell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p>
        </w:tc>
      </w:tr>
      <w:tr w:rsidR="00404990" w:rsidRPr="00D656CD" w14:paraId="3F0E2E30" w14:textId="77777777" w:rsidTr="00B07E32">
        <w:trPr>
          <w:trHeight w:val="5107"/>
        </w:trPr>
        <w:tc>
          <w:tcPr>
            <w:tcW w:w="454" w:type="dxa"/>
            <w:vMerge/>
          </w:tcPr>
          <w:p w14:paraId="496E57C3" w14:textId="77777777" w:rsidR="00404990" w:rsidRPr="00D656CD" w:rsidRDefault="00404990" w:rsidP="00D55059">
            <w:pPr>
              <w:spacing w:line="240" w:lineRule="auto"/>
              <w:rPr>
                <w:rFonts w:ascii="Times New Roman" w:eastAsia="Times New Roman" w:hAnsi="Times New Roman"/>
                <w:sz w:val="24"/>
                <w:szCs w:val="24"/>
                <w:lang w:eastAsia="ru-RU"/>
              </w:rPr>
            </w:pPr>
          </w:p>
        </w:tc>
        <w:tc>
          <w:tcPr>
            <w:tcW w:w="2693" w:type="dxa"/>
            <w:vMerge/>
            <w:tcBorders>
              <w:right w:val="single" w:sz="4" w:space="0" w:color="auto"/>
            </w:tcBorders>
          </w:tcPr>
          <w:p w14:paraId="2929B65F" w14:textId="77777777" w:rsidR="00404990" w:rsidRPr="00D656CD" w:rsidRDefault="00404990" w:rsidP="00D55059">
            <w:pPr>
              <w:spacing w:line="240" w:lineRule="auto"/>
              <w:ind w:left="57"/>
              <w:rPr>
                <w:rFonts w:ascii="Times New Roman" w:eastAsia="Times New Roman" w:hAnsi="Times New Roman"/>
                <w:sz w:val="24"/>
                <w:szCs w:val="24"/>
                <w:lang w:eastAsia="ru-RU"/>
              </w:rPr>
            </w:pPr>
          </w:p>
        </w:tc>
        <w:tc>
          <w:tcPr>
            <w:tcW w:w="6662" w:type="dxa"/>
            <w:tcBorders>
              <w:top w:val="nil"/>
              <w:left w:val="single" w:sz="4" w:space="0" w:color="auto"/>
              <w:right w:val="single" w:sz="4" w:space="0" w:color="auto"/>
            </w:tcBorders>
            <w:shd w:val="clear" w:color="auto" w:fill="auto"/>
          </w:tcPr>
          <w:p w14:paraId="40462EE2" w14:textId="43B7FF1F" w:rsidR="00404990" w:rsidRPr="00D656CD" w:rsidRDefault="00404990" w:rsidP="00D55059">
            <w:pPr>
              <w:pStyle w:val="ConsPlusNormal"/>
              <w:ind w:left="57"/>
              <w:rPr>
                <w:rFonts w:ascii="Times New Roman" w:hAnsi="Times New Roman" w:cs="Times New Roman"/>
                <w:sz w:val="24"/>
                <w:szCs w:val="24"/>
              </w:rPr>
            </w:pPr>
            <w:r w:rsidRPr="00D656CD">
              <w:rPr>
                <w:rFonts w:ascii="Times New Roman" w:hAnsi="Times New Roman" w:cs="Times New Roman"/>
                <w:sz w:val="24"/>
                <w:szCs w:val="24"/>
              </w:rPr>
              <w:t xml:space="preserve">в том числе: </w:t>
            </w:r>
          </w:p>
          <w:p w14:paraId="5F815BCE" w14:textId="1B8FA581" w:rsidR="00404990" w:rsidRPr="00D656CD" w:rsidRDefault="000C3EBD" w:rsidP="00F04FF8">
            <w:pPr>
              <w:pStyle w:val="ConsPlusNormal"/>
              <w:rPr>
                <w:rFonts w:ascii="Times New Roman" w:hAnsi="Times New Roman" w:cs="Times New Roman"/>
                <w:sz w:val="24"/>
                <w:szCs w:val="24"/>
              </w:rPr>
            </w:pPr>
            <w:r w:rsidRPr="00D656CD">
              <w:rPr>
                <w:rFonts w:ascii="Times New Roman" w:hAnsi="Times New Roman" w:cs="Times New Roman"/>
                <w:sz w:val="24"/>
                <w:szCs w:val="24"/>
              </w:rPr>
              <w:t>202</w:t>
            </w:r>
            <w:r w:rsidR="00B433B8" w:rsidRPr="00D656CD">
              <w:rPr>
                <w:rFonts w:ascii="Times New Roman" w:hAnsi="Times New Roman" w:cs="Times New Roman"/>
                <w:sz w:val="24"/>
                <w:szCs w:val="24"/>
              </w:rPr>
              <w:t>3</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383 293,8</w:t>
            </w:r>
            <w:r w:rsidR="00B637B1"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00ABE786" w14:textId="624CE6E7" w:rsidR="00404990" w:rsidRPr="00D656CD" w:rsidRDefault="00B433B8" w:rsidP="00F04FF8">
            <w:pPr>
              <w:pStyle w:val="ConsPlusNormal"/>
              <w:rPr>
                <w:rFonts w:ascii="Times New Roman" w:hAnsi="Times New Roman" w:cs="Times New Roman"/>
                <w:sz w:val="24"/>
                <w:szCs w:val="24"/>
              </w:rPr>
            </w:pPr>
            <w:r w:rsidRPr="00D656CD">
              <w:rPr>
                <w:rFonts w:ascii="Times New Roman" w:hAnsi="Times New Roman" w:cs="Times New Roman"/>
                <w:sz w:val="24"/>
                <w:szCs w:val="24"/>
              </w:rPr>
              <w:t>2024</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366 910,8</w:t>
            </w:r>
            <w:r w:rsidR="000C3EBD"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5DDDB28E" w14:textId="17FE3A18" w:rsidR="00404990" w:rsidRPr="00D656CD" w:rsidRDefault="00B433B8"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2025</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373 487,4</w:t>
            </w:r>
            <w:r w:rsidR="000C3EBD"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1D17D83E" w14:textId="0F9504AE" w:rsidR="00404990" w:rsidRPr="00D656CD" w:rsidRDefault="00B433B8"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2026</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390 788,3</w:t>
            </w:r>
            <w:r w:rsidR="004A03FA"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36CF7B9F" w14:textId="09DEE373" w:rsidR="00404990" w:rsidRPr="00D656CD" w:rsidRDefault="00B433B8"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2027</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406 321,5</w:t>
            </w:r>
            <w:r w:rsidR="00F04FF8"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50C645F9" w14:textId="505E659D" w:rsidR="00404990" w:rsidRPr="00D656CD" w:rsidRDefault="00B433B8"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2028</w:t>
            </w:r>
            <w:r w:rsidR="00404990" w:rsidRPr="00D656CD">
              <w:rPr>
                <w:rFonts w:ascii="Times New Roman" w:hAnsi="Times New Roman" w:cs="Times New Roman"/>
                <w:sz w:val="24"/>
                <w:szCs w:val="24"/>
              </w:rPr>
              <w:t xml:space="preserve"> г. – </w:t>
            </w:r>
            <w:r w:rsidR="00F50896" w:rsidRPr="00D656CD">
              <w:rPr>
                <w:rFonts w:ascii="Times New Roman" w:hAnsi="Times New Roman" w:cs="Times New Roman"/>
                <w:sz w:val="24"/>
                <w:szCs w:val="24"/>
              </w:rPr>
              <w:t>422 573,5</w:t>
            </w:r>
            <w:r w:rsidR="00F04FF8"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6F4AA9A4" w14:textId="77777777" w:rsidR="003E61DF" w:rsidRPr="00D656CD" w:rsidRDefault="003E61DF" w:rsidP="00404990">
            <w:pPr>
              <w:pStyle w:val="ConsPlusNormal"/>
              <w:spacing w:before="20"/>
              <w:jc w:val="both"/>
              <w:rPr>
                <w:rFonts w:ascii="Times New Roman" w:hAnsi="Times New Roman" w:cs="Times New Roman"/>
                <w:sz w:val="24"/>
                <w:szCs w:val="24"/>
              </w:rPr>
            </w:pPr>
          </w:p>
          <w:p w14:paraId="617738AC" w14:textId="49333198" w:rsidR="00404990" w:rsidRPr="00D656CD" w:rsidRDefault="00404990"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 xml:space="preserve">общий объем финансирования подпрограммы за счет </w:t>
            </w:r>
            <w:r w:rsidR="003E61DF" w:rsidRPr="00D656CD">
              <w:rPr>
                <w:rFonts w:ascii="Times New Roman" w:hAnsi="Times New Roman" w:cs="Times New Roman"/>
                <w:sz w:val="24"/>
                <w:szCs w:val="24"/>
              </w:rPr>
              <w:t xml:space="preserve">средств федерального бюджета: </w:t>
            </w:r>
            <w:r w:rsidR="00F50896" w:rsidRPr="00D656CD">
              <w:rPr>
                <w:rFonts w:ascii="Times New Roman" w:hAnsi="Times New Roman" w:cs="Times New Roman"/>
                <w:sz w:val="24"/>
                <w:szCs w:val="24"/>
              </w:rPr>
              <w:t>84 423,0</w:t>
            </w:r>
            <w:r w:rsidR="00F04FF8" w:rsidRPr="00D656CD">
              <w:rPr>
                <w:rFonts w:ascii="Times New Roman" w:hAnsi="Times New Roman" w:cs="Times New Roman"/>
                <w:sz w:val="24"/>
                <w:szCs w:val="24"/>
              </w:rPr>
              <w:t xml:space="preserve"> </w:t>
            </w:r>
            <w:proofErr w:type="spellStart"/>
            <w:proofErr w:type="gramStart"/>
            <w:r w:rsidRPr="00D656CD">
              <w:rPr>
                <w:rFonts w:ascii="Times New Roman" w:hAnsi="Times New Roman" w:cs="Times New Roman"/>
                <w:sz w:val="24"/>
                <w:szCs w:val="24"/>
              </w:rPr>
              <w:t>тыс.руб</w:t>
            </w:r>
            <w:proofErr w:type="spellEnd"/>
            <w:r w:rsidRPr="00D656CD">
              <w:rPr>
                <w:rFonts w:ascii="Times New Roman" w:hAnsi="Times New Roman" w:cs="Times New Roman"/>
                <w:sz w:val="24"/>
                <w:szCs w:val="24"/>
              </w:rPr>
              <w:t>.,*</w:t>
            </w:r>
            <w:proofErr w:type="gramEnd"/>
            <w:r w:rsidRPr="00D656CD">
              <w:rPr>
                <w:rFonts w:ascii="Times New Roman" w:hAnsi="Times New Roman" w:cs="Times New Roman"/>
                <w:sz w:val="24"/>
                <w:szCs w:val="24"/>
              </w:rPr>
              <w:t xml:space="preserve"> </w:t>
            </w:r>
          </w:p>
          <w:p w14:paraId="35C608CF" w14:textId="04C31F08" w:rsidR="00404990" w:rsidRPr="00D656CD" w:rsidRDefault="00404990"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в том числе:</w:t>
            </w:r>
          </w:p>
          <w:p w14:paraId="094CBD60" w14:textId="297E0C04" w:rsidR="00404990" w:rsidRPr="00D656CD" w:rsidRDefault="00F50896"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2023</w:t>
            </w:r>
            <w:r w:rsidR="000C3EBD" w:rsidRPr="00D656CD">
              <w:rPr>
                <w:rFonts w:ascii="Times New Roman" w:hAnsi="Times New Roman" w:cs="Times New Roman"/>
                <w:sz w:val="24"/>
                <w:szCs w:val="24"/>
              </w:rPr>
              <w:t xml:space="preserve"> г. –</w:t>
            </w:r>
            <w:r w:rsidRPr="00D656CD">
              <w:rPr>
                <w:rFonts w:ascii="Times New Roman" w:hAnsi="Times New Roman" w:cs="Times New Roman"/>
                <w:sz w:val="24"/>
                <w:szCs w:val="24"/>
              </w:rPr>
              <w:t xml:space="preserve"> 28 141,0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6009CCFC" w14:textId="5D2201FA" w:rsidR="00404990" w:rsidRPr="00D656CD" w:rsidRDefault="00F50896"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2024</w:t>
            </w:r>
            <w:r w:rsidR="00404990" w:rsidRPr="00D656CD">
              <w:rPr>
                <w:rFonts w:ascii="Times New Roman" w:hAnsi="Times New Roman" w:cs="Times New Roman"/>
                <w:sz w:val="24"/>
                <w:szCs w:val="24"/>
              </w:rPr>
              <w:t xml:space="preserve"> г. – </w:t>
            </w:r>
            <w:r w:rsidRPr="00D656CD">
              <w:rPr>
                <w:rFonts w:ascii="Times New Roman" w:hAnsi="Times New Roman" w:cs="Times New Roman"/>
                <w:sz w:val="24"/>
                <w:szCs w:val="24"/>
              </w:rPr>
              <w:t xml:space="preserve">28 141,0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7309D9D4" w14:textId="4765B8D0" w:rsidR="00404990" w:rsidRPr="00D656CD" w:rsidRDefault="00F50896"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2025</w:t>
            </w:r>
            <w:r w:rsidR="00404990" w:rsidRPr="00D656CD">
              <w:rPr>
                <w:rFonts w:ascii="Times New Roman" w:hAnsi="Times New Roman" w:cs="Times New Roman"/>
                <w:sz w:val="24"/>
                <w:szCs w:val="24"/>
              </w:rPr>
              <w:t xml:space="preserve"> г. – </w:t>
            </w:r>
            <w:r w:rsidRPr="00D656CD">
              <w:rPr>
                <w:rFonts w:ascii="Times New Roman" w:hAnsi="Times New Roman" w:cs="Times New Roman"/>
                <w:sz w:val="24"/>
                <w:szCs w:val="24"/>
              </w:rPr>
              <w:t xml:space="preserve">28 141,0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5BF684A3" w14:textId="7299978E" w:rsidR="00404990" w:rsidRPr="00D656CD" w:rsidRDefault="00F50896"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2026</w:t>
            </w:r>
            <w:r w:rsidR="003E61DF" w:rsidRPr="00D656CD">
              <w:rPr>
                <w:rFonts w:ascii="Times New Roman" w:hAnsi="Times New Roman" w:cs="Times New Roman"/>
                <w:sz w:val="24"/>
                <w:szCs w:val="24"/>
              </w:rPr>
              <w:t xml:space="preserve"> г. – </w:t>
            </w:r>
            <w:r w:rsidR="000C3EBD" w:rsidRPr="00D656CD">
              <w:rPr>
                <w:rFonts w:ascii="Times New Roman" w:hAnsi="Times New Roman" w:cs="Times New Roman"/>
                <w:sz w:val="24"/>
                <w:szCs w:val="24"/>
              </w:rPr>
              <w:t>0,0</w:t>
            </w:r>
            <w:r w:rsidR="00404990"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1B4B4D57" w14:textId="1E281EDF" w:rsidR="00404990" w:rsidRPr="00D656CD" w:rsidRDefault="00F50896" w:rsidP="00404990">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2027</w:t>
            </w:r>
            <w:r w:rsidR="003E61DF" w:rsidRPr="00D656CD">
              <w:rPr>
                <w:rFonts w:ascii="Times New Roman" w:hAnsi="Times New Roman" w:cs="Times New Roman"/>
                <w:sz w:val="24"/>
                <w:szCs w:val="24"/>
              </w:rPr>
              <w:t xml:space="preserve"> г. – </w:t>
            </w:r>
            <w:r w:rsidR="00F04FF8" w:rsidRPr="00D656CD">
              <w:rPr>
                <w:rFonts w:ascii="Times New Roman" w:hAnsi="Times New Roman" w:cs="Times New Roman"/>
                <w:sz w:val="24"/>
                <w:szCs w:val="24"/>
              </w:rPr>
              <w:t>0,0</w:t>
            </w:r>
            <w:r w:rsidR="00404990"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p w14:paraId="32E2BA34" w14:textId="4CA03F21" w:rsidR="00404990" w:rsidRPr="00D656CD" w:rsidRDefault="00F50896" w:rsidP="00F04FF8">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2028</w:t>
            </w:r>
            <w:r w:rsidR="003E61DF" w:rsidRPr="00D656CD">
              <w:rPr>
                <w:rFonts w:ascii="Times New Roman" w:hAnsi="Times New Roman" w:cs="Times New Roman"/>
                <w:sz w:val="24"/>
                <w:szCs w:val="24"/>
              </w:rPr>
              <w:t xml:space="preserve"> г. – </w:t>
            </w:r>
            <w:r w:rsidR="00F04FF8" w:rsidRPr="00D656CD">
              <w:rPr>
                <w:rFonts w:ascii="Times New Roman" w:hAnsi="Times New Roman" w:cs="Times New Roman"/>
                <w:sz w:val="24"/>
                <w:szCs w:val="24"/>
              </w:rPr>
              <w:t>0</w:t>
            </w:r>
            <w:r w:rsidR="003E61DF" w:rsidRPr="00D656CD">
              <w:rPr>
                <w:rFonts w:ascii="Times New Roman" w:hAnsi="Times New Roman" w:cs="Times New Roman"/>
                <w:sz w:val="24"/>
                <w:szCs w:val="24"/>
              </w:rPr>
              <w:t>,0</w:t>
            </w:r>
            <w:r w:rsidR="00404990" w:rsidRPr="00D656CD">
              <w:rPr>
                <w:rFonts w:ascii="Times New Roman" w:hAnsi="Times New Roman" w:cs="Times New Roman"/>
                <w:sz w:val="24"/>
                <w:szCs w:val="24"/>
              </w:rPr>
              <w:t xml:space="preserve"> </w:t>
            </w:r>
            <w:proofErr w:type="spellStart"/>
            <w:r w:rsidR="00404990" w:rsidRPr="00D656CD">
              <w:rPr>
                <w:rFonts w:ascii="Times New Roman" w:hAnsi="Times New Roman" w:cs="Times New Roman"/>
                <w:sz w:val="24"/>
                <w:szCs w:val="24"/>
              </w:rPr>
              <w:t>тыс.руб</w:t>
            </w:r>
            <w:proofErr w:type="spellEnd"/>
            <w:r w:rsidR="00404990" w:rsidRPr="00D656CD">
              <w:rPr>
                <w:rFonts w:ascii="Times New Roman" w:hAnsi="Times New Roman" w:cs="Times New Roman"/>
                <w:sz w:val="24"/>
                <w:szCs w:val="24"/>
              </w:rPr>
              <w:t>.</w:t>
            </w:r>
          </w:p>
        </w:tc>
      </w:tr>
      <w:tr w:rsidR="003E53DA" w:rsidRPr="00D656CD" w14:paraId="302221FA" w14:textId="77777777" w:rsidTr="005F512F">
        <w:tc>
          <w:tcPr>
            <w:tcW w:w="454" w:type="dxa"/>
          </w:tcPr>
          <w:p w14:paraId="1E0EC45A" w14:textId="77777777" w:rsidR="003E53DA" w:rsidRPr="00D656CD" w:rsidRDefault="007117F7" w:rsidP="00D954A5">
            <w:pPr>
              <w:pStyle w:val="ConsPlusNormal"/>
              <w:jc w:val="both"/>
              <w:rPr>
                <w:rFonts w:ascii="Times New Roman" w:hAnsi="Times New Roman" w:cs="Times New Roman"/>
                <w:sz w:val="24"/>
                <w:szCs w:val="24"/>
              </w:rPr>
            </w:pPr>
            <w:r w:rsidRPr="00D656CD">
              <w:rPr>
                <w:rFonts w:ascii="Times New Roman" w:hAnsi="Times New Roman" w:cs="Times New Roman"/>
                <w:sz w:val="24"/>
                <w:szCs w:val="24"/>
              </w:rPr>
              <w:t>7</w:t>
            </w:r>
          </w:p>
        </w:tc>
        <w:tc>
          <w:tcPr>
            <w:tcW w:w="2693" w:type="dxa"/>
          </w:tcPr>
          <w:p w14:paraId="378F6D2A" w14:textId="77777777" w:rsidR="003E53DA" w:rsidRPr="00D656CD" w:rsidRDefault="003E53DA" w:rsidP="00D954A5">
            <w:pPr>
              <w:pStyle w:val="ConsPlusNormal"/>
              <w:ind w:left="57"/>
              <w:jc w:val="both"/>
              <w:rPr>
                <w:rFonts w:ascii="Times New Roman" w:hAnsi="Times New Roman" w:cs="Times New Roman"/>
                <w:sz w:val="24"/>
                <w:szCs w:val="24"/>
              </w:rPr>
            </w:pPr>
            <w:r w:rsidRPr="00D656CD">
              <w:rPr>
                <w:rFonts w:ascii="Times New Roman" w:hAnsi="Times New Roman" w:cs="Times New Roman"/>
                <w:sz w:val="24"/>
                <w:szCs w:val="24"/>
              </w:rPr>
              <w:t>Ожидаемые результаты реализации подпрограммы</w:t>
            </w:r>
          </w:p>
        </w:tc>
        <w:tc>
          <w:tcPr>
            <w:tcW w:w="6662" w:type="dxa"/>
            <w:tcBorders>
              <w:top w:val="single" w:sz="4" w:space="0" w:color="auto"/>
            </w:tcBorders>
          </w:tcPr>
          <w:p w14:paraId="481D2CEC" w14:textId="5A551294"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Реализация подпрограммы будет способствовать достижению следующих результатов к 202</w:t>
            </w:r>
            <w:r w:rsidR="00460624"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w:t>
            </w:r>
          </w:p>
          <w:p w14:paraId="2251287C" w14:textId="390D1C81"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индекс производства пищевых продуктов в 202</w:t>
            </w:r>
            <w:r w:rsidR="00BD3FB3"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составит 1</w:t>
            </w:r>
            <w:r w:rsidR="00BD3FB3" w:rsidRPr="00D656CD">
              <w:rPr>
                <w:rFonts w:ascii="Times New Roman" w:hAnsi="Times New Roman" w:cs="Times New Roman"/>
                <w:sz w:val="24"/>
                <w:szCs w:val="24"/>
              </w:rPr>
              <w:t>07,2</w:t>
            </w:r>
            <w:r w:rsidRPr="00D656CD">
              <w:rPr>
                <w:rFonts w:ascii="Times New Roman" w:hAnsi="Times New Roman" w:cs="Times New Roman"/>
                <w:sz w:val="24"/>
                <w:szCs w:val="24"/>
              </w:rPr>
              <w:t xml:space="preserve"> </w:t>
            </w:r>
            <w:r w:rsidR="00D954A5" w:rsidRPr="00D656CD">
              <w:rPr>
                <w:rFonts w:ascii="Times New Roman" w:hAnsi="Times New Roman" w:cs="Times New Roman"/>
                <w:sz w:val="24"/>
                <w:szCs w:val="24"/>
              </w:rPr>
              <w:t>процентов</w:t>
            </w:r>
            <w:r w:rsidRPr="00D656CD">
              <w:rPr>
                <w:rFonts w:ascii="Times New Roman" w:hAnsi="Times New Roman" w:cs="Times New Roman"/>
                <w:sz w:val="24"/>
                <w:szCs w:val="24"/>
              </w:rPr>
              <w:t xml:space="preserve"> к уровню 2021 года;</w:t>
            </w:r>
          </w:p>
          <w:p w14:paraId="53A15A79" w14:textId="2C0B72C4"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уровень средней номинальной заработной платы в сельском хозяйстве достигнет к 202</w:t>
            </w:r>
            <w:r w:rsidR="00BD3FB3"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6</w:t>
            </w:r>
            <w:r w:rsidR="00BD3FB3" w:rsidRPr="00D656CD">
              <w:rPr>
                <w:rFonts w:ascii="Times New Roman" w:hAnsi="Times New Roman" w:cs="Times New Roman"/>
                <w:sz w:val="24"/>
                <w:szCs w:val="24"/>
              </w:rPr>
              <w:t>9</w:t>
            </w:r>
            <w:r w:rsidRPr="00D656CD">
              <w:rPr>
                <w:rFonts w:ascii="Times New Roman" w:hAnsi="Times New Roman" w:cs="Times New Roman"/>
                <w:sz w:val="24"/>
                <w:szCs w:val="24"/>
              </w:rPr>
              <w:t xml:space="preserve">,0 тыс. </w:t>
            </w:r>
            <w:proofErr w:type="spellStart"/>
            <w:r w:rsidRPr="00D656CD">
              <w:rPr>
                <w:rFonts w:ascii="Times New Roman" w:hAnsi="Times New Roman" w:cs="Times New Roman"/>
                <w:sz w:val="24"/>
                <w:szCs w:val="24"/>
              </w:rPr>
              <w:t>руб</w:t>
            </w:r>
            <w:proofErr w:type="spellEnd"/>
            <w:r w:rsidRPr="00D656CD">
              <w:rPr>
                <w:rFonts w:ascii="Times New Roman" w:hAnsi="Times New Roman" w:cs="Times New Roman"/>
                <w:sz w:val="24"/>
                <w:szCs w:val="24"/>
              </w:rPr>
              <w:t>;</w:t>
            </w:r>
          </w:p>
          <w:p w14:paraId="7018B776" w14:textId="77777777"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 xml:space="preserve">численность маточного поголовья сельскохозяйственных животных (в пересчете на условные головы) сохранится </w:t>
            </w:r>
            <w:r w:rsidRPr="00D656CD">
              <w:rPr>
                <w:rFonts w:ascii="Times New Roman" w:hAnsi="Times New Roman" w:cs="Times New Roman"/>
                <w:sz w:val="24"/>
                <w:szCs w:val="24"/>
              </w:rPr>
              <w:br/>
              <w:t>на уровне 1425 голов ежегодно;</w:t>
            </w:r>
          </w:p>
          <w:p w14:paraId="7F430C18" w14:textId="77777777"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 xml:space="preserve">удельный вес племенного скота в общем поголовье сельскохозяйственных животных сохранится на уровне </w:t>
            </w:r>
            <w:r w:rsidRPr="00D656CD">
              <w:rPr>
                <w:rFonts w:ascii="Times New Roman" w:hAnsi="Times New Roman" w:cs="Times New Roman"/>
                <w:sz w:val="24"/>
                <w:szCs w:val="24"/>
              </w:rPr>
              <w:br/>
              <w:t>не ниже 100 процентов;</w:t>
            </w:r>
          </w:p>
          <w:p w14:paraId="4A33FA04" w14:textId="77777777"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реализация племенного молодняка крупного рогатого скота молочных пород будет соответствовать статусу племенных хозяйств и составит не менее 10 голов молодняка крупного рогатого скота молочных пород на 100 голов маток;</w:t>
            </w:r>
          </w:p>
          <w:p w14:paraId="470B4AB0" w14:textId="2BD97540"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производство молока в сельскохозяйственных организациях, крестьянских (фермерских) хозяйствах, включая индивид</w:t>
            </w:r>
            <w:r w:rsidR="002650AF" w:rsidRPr="00D656CD">
              <w:rPr>
                <w:rFonts w:ascii="Times New Roman" w:hAnsi="Times New Roman" w:cs="Times New Roman"/>
                <w:sz w:val="24"/>
                <w:szCs w:val="24"/>
              </w:rPr>
              <w:t>уальных предпринимателей, к 2028</w:t>
            </w:r>
            <w:r w:rsidRPr="00D656CD">
              <w:rPr>
                <w:rFonts w:ascii="Times New Roman" w:hAnsi="Times New Roman" w:cs="Times New Roman"/>
                <w:sz w:val="24"/>
                <w:szCs w:val="24"/>
              </w:rPr>
              <w:t xml:space="preserve"> году составит </w:t>
            </w:r>
            <w:r w:rsidRPr="00D656CD">
              <w:rPr>
                <w:rFonts w:ascii="Times New Roman" w:hAnsi="Times New Roman" w:cs="Times New Roman"/>
                <w:sz w:val="24"/>
                <w:szCs w:val="24"/>
              </w:rPr>
              <w:br/>
              <w:t>13,9 тыс. тонн молока в год;</w:t>
            </w:r>
          </w:p>
          <w:p w14:paraId="1D991BE4" w14:textId="386F97AD" w:rsidR="00E116C8" w:rsidRPr="00D656CD" w:rsidRDefault="00DD77BC" w:rsidP="00D954A5">
            <w:pPr>
              <w:pStyle w:val="ConsPlusNormal"/>
              <w:spacing w:before="20"/>
              <w:jc w:val="both"/>
              <w:rPr>
                <w:rFonts w:ascii="Times New Roman" w:hAnsi="Times New Roman" w:cs="Times New Roman"/>
                <w:sz w:val="24"/>
                <w:szCs w:val="24"/>
              </w:rPr>
            </w:pPr>
            <w:r>
              <w:rPr>
                <w:rFonts w:ascii="Times New Roman" w:hAnsi="Times New Roman" w:cs="Times New Roman"/>
                <w:sz w:val="24"/>
                <w:szCs w:val="24"/>
              </w:rPr>
              <w:t>производство скота</w:t>
            </w:r>
            <w:r w:rsidR="007D5077" w:rsidRPr="00D656CD">
              <w:rPr>
                <w:rFonts w:ascii="Times New Roman" w:hAnsi="Times New Roman" w:cs="Times New Roman"/>
                <w:sz w:val="24"/>
                <w:szCs w:val="24"/>
              </w:rPr>
              <w:t xml:space="preserve"> на убой (в живом весе) </w:t>
            </w:r>
            <w:r w:rsidR="007D5077" w:rsidRPr="00D656CD">
              <w:rPr>
                <w:rFonts w:ascii="Times New Roman" w:hAnsi="Times New Roman" w:cs="Times New Roman"/>
                <w:sz w:val="24"/>
                <w:szCs w:val="24"/>
              </w:rPr>
              <w:br/>
            </w:r>
            <w:r w:rsidR="00E116C8" w:rsidRPr="00D656CD">
              <w:rPr>
                <w:rFonts w:ascii="Times New Roman" w:hAnsi="Times New Roman" w:cs="Times New Roman"/>
                <w:sz w:val="24"/>
                <w:szCs w:val="24"/>
              </w:rPr>
              <w:t>в сельскохозяйственных организациях, крестьянских (фермерских) хозяйствах, включая индивидуальных предпринимателей, к 202</w:t>
            </w:r>
            <w:r w:rsidR="002650AF" w:rsidRPr="00D656CD">
              <w:rPr>
                <w:rFonts w:ascii="Times New Roman" w:hAnsi="Times New Roman" w:cs="Times New Roman"/>
                <w:sz w:val="24"/>
                <w:szCs w:val="24"/>
              </w:rPr>
              <w:t>8</w:t>
            </w:r>
            <w:r w:rsidR="00E116C8" w:rsidRPr="00D656CD">
              <w:rPr>
                <w:rFonts w:ascii="Times New Roman" w:hAnsi="Times New Roman" w:cs="Times New Roman"/>
                <w:sz w:val="24"/>
                <w:szCs w:val="24"/>
              </w:rPr>
              <w:t xml:space="preserve"> году составит 0,1 тыс. тонн;</w:t>
            </w:r>
          </w:p>
          <w:p w14:paraId="7B04CFE8" w14:textId="5F402785"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объ</w:t>
            </w:r>
            <w:r w:rsidR="002650AF" w:rsidRPr="00D656CD">
              <w:rPr>
                <w:rFonts w:ascii="Times New Roman" w:hAnsi="Times New Roman" w:cs="Times New Roman"/>
                <w:sz w:val="24"/>
                <w:szCs w:val="24"/>
              </w:rPr>
              <w:t>ем субсидируемых кредитов к 2028</w:t>
            </w:r>
            <w:r w:rsidRPr="00D656CD">
              <w:rPr>
                <w:rFonts w:ascii="Times New Roman" w:hAnsi="Times New Roman" w:cs="Times New Roman"/>
                <w:sz w:val="24"/>
                <w:szCs w:val="24"/>
              </w:rPr>
              <w:t xml:space="preserve"> году сохранится </w:t>
            </w:r>
            <w:r w:rsidRPr="00D656CD">
              <w:rPr>
                <w:rFonts w:ascii="Times New Roman" w:hAnsi="Times New Roman" w:cs="Times New Roman"/>
                <w:sz w:val="24"/>
                <w:szCs w:val="24"/>
              </w:rPr>
              <w:br/>
              <w:t>на уровне не менее 1000,0 млн. руб.;</w:t>
            </w:r>
          </w:p>
          <w:p w14:paraId="02A900EE" w14:textId="3D889F13"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 xml:space="preserve">рентабельность сельскохозяйственных организаций (с </w:t>
            </w:r>
            <w:r w:rsidR="002650AF" w:rsidRPr="00D656CD">
              <w:rPr>
                <w:rFonts w:ascii="Times New Roman" w:hAnsi="Times New Roman" w:cs="Times New Roman"/>
                <w:sz w:val="24"/>
                <w:szCs w:val="24"/>
              </w:rPr>
              <w:t>учетом субсидий) составит к 2028</w:t>
            </w:r>
            <w:r w:rsidRPr="00D656CD">
              <w:rPr>
                <w:rFonts w:ascii="Times New Roman" w:hAnsi="Times New Roman" w:cs="Times New Roman"/>
                <w:sz w:val="24"/>
                <w:szCs w:val="24"/>
              </w:rPr>
              <w:t xml:space="preserve"> году </w:t>
            </w:r>
            <w:r w:rsidR="002650AF" w:rsidRPr="00D656CD">
              <w:rPr>
                <w:rFonts w:ascii="Times New Roman" w:hAnsi="Times New Roman" w:cs="Times New Roman"/>
                <w:sz w:val="24"/>
                <w:szCs w:val="24"/>
              </w:rPr>
              <w:t>3,0</w:t>
            </w:r>
            <w:r w:rsidRPr="00D656CD">
              <w:rPr>
                <w:rFonts w:ascii="Times New Roman" w:hAnsi="Times New Roman" w:cs="Times New Roman"/>
                <w:sz w:val="24"/>
                <w:szCs w:val="24"/>
              </w:rPr>
              <w:t xml:space="preserve"> процента;</w:t>
            </w:r>
          </w:p>
          <w:p w14:paraId="03646755" w14:textId="364D1376" w:rsidR="00E116C8" w:rsidRPr="00D656CD" w:rsidRDefault="00E116C8" w:rsidP="00D954A5">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lastRenderedPageBreak/>
              <w:t>объем добычи (вылова)</w:t>
            </w:r>
            <w:r w:rsidR="000C3EBD" w:rsidRPr="00D656CD">
              <w:rPr>
                <w:rFonts w:ascii="Times New Roman" w:hAnsi="Times New Roman" w:cs="Times New Roman"/>
                <w:sz w:val="24"/>
                <w:szCs w:val="24"/>
              </w:rPr>
              <w:t xml:space="preserve"> водных биологических ресурсов </w:t>
            </w:r>
            <w:r w:rsidR="000C3EBD" w:rsidRPr="00D656CD">
              <w:rPr>
                <w:rFonts w:ascii="Times New Roman" w:hAnsi="Times New Roman" w:cs="Times New Roman"/>
                <w:sz w:val="24"/>
                <w:szCs w:val="24"/>
              </w:rPr>
              <w:br/>
            </w:r>
            <w:r w:rsidRPr="00D656CD">
              <w:rPr>
                <w:rFonts w:ascii="Times New Roman" w:hAnsi="Times New Roman" w:cs="Times New Roman"/>
                <w:sz w:val="24"/>
                <w:szCs w:val="24"/>
              </w:rPr>
              <w:t xml:space="preserve">в Западном </w:t>
            </w:r>
            <w:proofErr w:type="spellStart"/>
            <w:r w:rsidRPr="00D656CD">
              <w:rPr>
                <w:rFonts w:ascii="Times New Roman" w:hAnsi="Times New Roman" w:cs="Times New Roman"/>
                <w:sz w:val="24"/>
                <w:szCs w:val="24"/>
              </w:rPr>
              <w:t>рыбохозяйственном</w:t>
            </w:r>
            <w:proofErr w:type="spellEnd"/>
            <w:r w:rsidRPr="00D656CD">
              <w:rPr>
                <w:rFonts w:ascii="Times New Roman" w:hAnsi="Times New Roman" w:cs="Times New Roman"/>
                <w:sz w:val="24"/>
                <w:szCs w:val="24"/>
              </w:rPr>
              <w:t xml:space="preserve"> бассейне составит</w:t>
            </w:r>
            <w:r w:rsidR="007D5077" w:rsidRPr="00D656CD">
              <w:rPr>
                <w:rFonts w:ascii="Times New Roman" w:hAnsi="Times New Roman" w:cs="Times New Roman"/>
                <w:sz w:val="24"/>
                <w:szCs w:val="24"/>
              </w:rPr>
              <w:t xml:space="preserve"> </w:t>
            </w:r>
            <w:r w:rsidR="002650AF" w:rsidRPr="00D656CD">
              <w:rPr>
                <w:rFonts w:ascii="Times New Roman" w:hAnsi="Times New Roman" w:cs="Times New Roman"/>
                <w:sz w:val="24"/>
                <w:szCs w:val="24"/>
              </w:rPr>
              <w:t>к 202</w:t>
            </w:r>
            <w:r w:rsidR="00D4566F">
              <w:rPr>
                <w:rFonts w:ascii="Times New Roman" w:hAnsi="Times New Roman" w:cs="Times New Roman"/>
                <w:sz w:val="24"/>
                <w:szCs w:val="24"/>
              </w:rPr>
              <w:t>8</w:t>
            </w:r>
            <w:r w:rsidR="007D5077" w:rsidRPr="00D656CD">
              <w:rPr>
                <w:rFonts w:ascii="Times New Roman" w:hAnsi="Times New Roman" w:cs="Times New Roman"/>
                <w:sz w:val="24"/>
                <w:szCs w:val="24"/>
              </w:rPr>
              <w:t xml:space="preserve"> году </w:t>
            </w:r>
            <w:r w:rsidR="007D5077" w:rsidRPr="00D656CD">
              <w:rPr>
                <w:rFonts w:ascii="Times New Roman" w:hAnsi="Times New Roman" w:cs="Times New Roman"/>
                <w:sz w:val="24"/>
                <w:szCs w:val="24"/>
              </w:rPr>
              <w:br/>
            </w:r>
            <w:r w:rsidRPr="00D656CD">
              <w:rPr>
                <w:rFonts w:ascii="Times New Roman" w:hAnsi="Times New Roman" w:cs="Times New Roman"/>
                <w:sz w:val="24"/>
                <w:szCs w:val="24"/>
              </w:rPr>
              <w:t>8 тыс. тонн;</w:t>
            </w:r>
          </w:p>
          <w:p w14:paraId="1F7A4126" w14:textId="731E59CC" w:rsidR="00BC4AD3" w:rsidRPr="00D656CD" w:rsidRDefault="00E116C8" w:rsidP="00EE407E">
            <w:pPr>
              <w:pStyle w:val="ConsPlusNormal"/>
              <w:spacing w:before="20"/>
              <w:jc w:val="both"/>
              <w:rPr>
                <w:rFonts w:ascii="Times New Roman" w:hAnsi="Times New Roman" w:cs="Times New Roman"/>
                <w:sz w:val="24"/>
                <w:szCs w:val="24"/>
              </w:rPr>
            </w:pPr>
            <w:r w:rsidRPr="00D656CD">
              <w:rPr>
                <w:rFonts w:ascii="Times New Roman" w:hAnsi="Times New Roman" w:cs="Times New Roman"/>
                <w:sz w:val="24"/>
                <w:szCs w:val="24"/>
              </w:rPr>
              <w:t xml:space="preserve">объем сельскохозяйственной продукции, сырья </w:t>
            </w:r>
            <w:r w:rsidRPr="00D656CD">
              <w:rPr>
                <w:rFonts w:ascii="Times New Roman" w:hAnsi="Times New Roman" w:cs="Times New Roman"/>
                <w:sz w:val="24"/>
                <w:szCs w:val="24"/>
              </w:rPr>
              <w:br/>
              <w:t xml:space="preserve">и продовольствия регионального продовольственного фонда </w:t>
            </w:r>
            <w:r w:rsidRPr="00D656CD">
              <w:rPr>
                <w:rFonts w:ascii="Times New Roman" w:hAnsi="Times New Roman" w:cs="Times New Roman"/>
                <w:sz w:val="24"/>
                <w:szCs w:val="24"/>
              </w:rPr>
              <w:br/>
              <w:t>к 202</w:t>
            </w:r>
            <w:r w:rsidR="002650AF" w:rsidRPr="00D656CD">
              <w:rPr>
                <w:rFonts w:ascii="Times New Roman" w:hAnsi="Times New Roman" w:cs="Times New Roman"/>
                <w:sz w:val="24"/>
                <w:szCs w:val="24"/>
              </w:rPr>
              <w:t>8</w:t>
            </w:r>
            <w:r w:rsidRPr="00D656CD">
              <w:rPr>
                <w:rFonts w:ascii="Times New Roman" w:hAnsi="Times New Roman" w:cs="Times New Roman"/>
                <w:sz w:val="24"/>
                <w:szCs w:val="24"/>
              </w:rPr>
              <w:t xml:space="preserve"> году сохранится на </w:t>
            </w:r>
            <w:r w:rsidR="002650AF" w:rsidRPr="00D656CD">
              <w:rPr>
                <w:rFonts w:ascii="Times New Roman" w:hAnsi="Times New Roman" w:cs="Times New Roman"/>
                <w:sz w:val="24"/>
                <w:szCs w:val="24"/>
              </w:rPr>
              <w:t>уровне не менее 4</w:t>
            </w:r>
            <w:r w:rsidR="00EE407E">
              <w:rPr>
                <w:rFonts w:ascii="Times New Roman" w:hAnsi="Times New Roman" w:cs="Times New Roman"/>
                <w:sz w:val="24"/>
                <w:szCs w:val="24"/>
              </w:rPr>
              <w:t>9</w:t>
            </w:r>
            <w:r w:rsidR="002650AF" w:rsidRPr="00D656CD">
              <w:rPr>
                <w:rFonts w:ascii="Times New Roman" w:hAnsi="Times New Roman" w:cs="Times New Roman"/>
                <w:sz w:val="24"/>
                <w:szCs w:val="24"/>
              </w:rPr>
              <w:t>,</w:t>
            </w:r>
            <w:r w:rsidR="00EE407E">
              <w:rPr>
                <w:rFonts w:ascii="Times New Roman" w:hAnsi="Times New Roman" w:cs="Times New Roman"/>
                <w:sz w:val="24"/>
                <w:szCs w:val="24"/>
              </w:rPr>
              <w:t>9</w:t>
            </w:r>
            <w:r w:rsidR="002650AF" w:rsidRPr="00D656CD">
              <w:rPr>
                <w:rFonts w:ascii="Times New Roman" w:hAnsi="Times New Roman" w:cs="Times New Roman"/>
                <w:sz w:val="24"/>
                <w:szCs w:val="24"/>
              </w:rPr>
              <w:t xml:space="preserve"> тыс. тонн</w:t>
            </w:r>
          </w:p>
        </w:tc>
      </w:tr>
    </w:tbl>
    <w:p w14:paraId="287E3F20" w14:textId="77777777" w:rsidR="0081000F" w:rsidRPr="00D656CD" w:rsidRDefault="0081000F" w:rsidP="00D954A5">
      <w:pPr>
        <w:pStyle w:val="ConsPlusNormal"/>
        <w:jc w:val="both"/>
        <w:rPr>
          <w:rFonts w:ascii="Times New Roman" w:hAnsi="Times New Roman" w:cs="Times New Roman"/>
          <w:sz w:val="16"/>
          <w:szCs w:val="16"/>
        </w:rPr>
      </w:pPr>
    </w:p>
    <w:p w14:paraId="0E487729" w14:textId="77777777" w:rsidR="0081000F" w:rsidRPr="00D656CD" w:rsidRDefault="0081000F" w:rsidP="009C1B3D">
      <w:pPr>
        <w:pStyle w:val="ConsPlusNormal"/>
        <w:ind w:firstLine="540"/>
        <w:jc w:val="both"/>
        <w:rPr>
          <w:rFonts w:ascii="Times New Roman" w:hAnsi="Times New Roman" w:cs="Times New Roman"/>
          <w:sz w:val="24"/>
          <w:szCs w:val="24"/>
        </w:rPr>
      </w:pPr>
      <w:bookmarkStart w:id="34" w:name="P6261"/>
      <w:bookmarkEnd w:id="34"/>
      <w:r w:rsidRPr="00D656CD">
        <w:rPr>
          <w:rFonts w:ascii="Times New Roman" w:hAnsi="Times New Roman" w:cs="Times New Roman"/>
          <w:sz w:val="24"/>
          <w:szCs w:val="24"/>
        </w:rPr>
        <w:t xml:space="preserve">* Объем финансирования подпрограммы за счет средств федерального бюджета будет уточняться в соответствии с ежегодными соглашениями о предоставлении субсидий </w:t>
      </w:r>
      <w:r w:rsidR="000537F7" w:rsidRPr="00D656CD">
        <w:rPr>
          <w:rFonts w:ascii="Times New Roman" w:hAnsi="Times New Roman" w:cs="Times New Roman"/>
          <w:sz w:val="24"/>
          <w:szCs w:val="24"/>
        </w:rPr>
        <w:br/>
        <w:t xml:space="preserve">и иных межбюджетных трансфертов, имеющих целевое значение, </w:t>
      </w:r>
      <w:r w:rsidRPr="00D656CD">
        <w:rPr>
          <w:rFonts w:ascii="Times New Roman" w:hAnsi="Times New Roman" w:cs="Times New Roman"/>
          <w:sz w:val="24"/>
          <w:szCs w:val="24"/>
        </w:rPr>
        <w:t xml:space="preserve">из федерального </w:t>
      </w:r>
      <w:r w:rsidR="000537F7" w:rsidRPr="00D656CD">
        <w:rPr>
          <w:rFonts w:ascii="Times New Roman" w:hAnsi="Times New Roman" w:cs="Times New Roman"/>
          <w:sz w:val="24"/>
          <w:szCs w:val="24"/>
        </w:rPr>
        <w:br/>
      </w:r>
      <w:r w:rsidRPr="00D656CD">
        <w:rPr>
          <w:rFonts w:ascii="Times New Roman" w:hAnsi="Times New Roman" w:cs="Times New Roman"/>
          <w:sz w:val="24"/>
          <w:szCs w:val="24"/>
        </w:rPr>
        <w:t xml:space="preserve">бюджета бюджетам субъектов Российской Федерации, планируемыми к заключению </w:t>
      </w:r>
      <w:r w:rsidR="000537F7" w:rsidRPr="00D656CD">
        <w:rPr>
          <w:rFonts w:ascii="Times New Roman" w:hAnsi="Times New Roman" w:cs="Times New Roman"/>
          <w:sz w:val="24"/>
          <w:szCs w:val="24"/>
        </w:rPr>
        <w:br/>
      </w:r>
      <w:r w:rsidRPr="00D656CD">
        <w:rPr>
          <w:rFonts w:ascii="Times New Roman" w:hAnsi="Times New Roman" w:cs="Times New Roman"/>
          <w:sz w:val="24"/>
          <w:szCs w:val="24"/>
        </w:rPr>
        <w:t>между Санкт-Петербургом и Министерством сельского хозяйства Российской Федерации.</w:t>
      </w:r>
    </w:p>
    <w:p w14:paraId="0D100CC8" w14:textId="77777777" w:rsidR="0081000F" w:rsidRPr="00D656CD" w:rsidRDefault="0081000F" w:rsidP="00D55059">
      <w:pPr>
        <w:pStyle w:val="ConsPlusNormal"/>
        <w:rPr>
          <w:rFonts w:ascii="Times New Roman" w:hAnsi="Times New Roman" w:cs="Times New Roman"/>
          <w:sz w:val="24"/>
          <w:szCs w:val="24"/>
        </w:rPr>
      </w:pPr>
    </w:p>
    <w:p w14:paraId="3BC70091" w14:textId="77777777" w:rsidR="0081000F" w:rsidRPr="00D656CD" w:rsidRDefault="0081000F" w:rsidP="00D55059">
      <w:pPr>
        <w:pStyle w:val="ConsPlusNormal"/>
        <w:jc w:val="center"/>
        <w:outlineLvl w:val="2"/>
        <w:rPr>
          <w:rFonts w:ascii="Times New Roman" w:hAnsi="Times New Roman" w:cs="Times New Roman"/>
          <w:b/>
          <w:sz w:val="24"/>
          <w:szCs w:val="24"/>
        </w:rPr>
      </w:pPr>
      <w:r w:rsidRPr="00D656CD">
        <w:rPr>
          <w:rFonts w:ascii="Times New Roman" w:hAnsi="Times New Roman" w:cs="Times New Roman"/>
          <w:b/>
          <w:sz w:val="24"/>
          <w:szCs w:val="24"/>
        </w:rPr>
        <w:t xml:space="preserve">4.1. Характеристика </w:t>
      </w:r>
      <w:r w:rsidR="00675E87" w:rsidRPr="00D656CD">
        <w:rPr>
          <w:rFonts w:ascii="Times New Roman" w:hAnsi="Times New Roman" w:cs="Times New Roman"/>
          <w:b/>
          <w:sz w:val="24"/>
          <w:szCs w:val="24"/>
        </w:rPr>
        <w:br/>
      </w:r>
      <w:r w:rsidRPr="00D656CD">
        <w:rPr>
          <w:rFonts w:ascii="Times New Roman" w:hAnsi="Times New Roman" w:cs="Times New Roman"/>
          <w:b/>
          <w:sz w:val="24"/>
          <w:szCs w:val="24"/>
        </w:rPr>
        <w:t>текущего состояния агропромышленного</w:t>
      </w:r>
      <w:r w:rsidR="00675E87" w:rsidRPr="00D656CD">
        <w:rPr>
          <w:rFonts w:ascii="Times New Roman" w:hAnsi="Times New Roman" w:cs="Times New Roman"/>
          <w:b/>
          <w:sz w:val="24"/>
          <w:szCs w:val="24"/>
        </w:rPr>
        <w:t xml:space="preserve"> </w:t>
      </w:r>
      <w:r w:rsidRPr="00D656CD">
        <w:rPr>
          <w:rFonts w:ascii="Times New Roman" w:hAnsi="Times New Roman" w:cs="Times New Roman"/>
          <w:b/>
          <w:sz w:val="24"/>
          <w:szCs w:val="24"/>
        </w:rPr>
        <w:t>комплекса в Санкт-Петербурге</w:t>
      </w:r>
    </w:p>
    <w:p w14:paraId="5C6D7F15" w14:textId="77777777" w:rsidR="0081000F" w:rsidRPr="00D656CD" w:rsidRDefault="0081000F" w:rsidP="00D55059">
      <w:pPr>
        <w:pStyle w:val="ConsPlusNormal"/>
        <w:rPr>
          <w:rFonts w:ascii="Times New Roman" w:hAnsi="Times New Roman" w:cs="Times New Roman"/>
          <w:b/>
          <w:sz w:val="16"/>
          <w:szCs w:val="16"/>
        </w:rPr>
      </w:pPr>
    </w:p>
    <w:p w14:paraId="73603306"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Сельскохозяйственные организации в Санкт-Петербурге осуществляют производство молока, мяса и кормовых культур для крупного рогатого скота в условиях ограниченного потенциала земель сельскохозяйственного использования на территории Санкт-Петербурга.</w:t>
      </w:r>
    </w:p>
    <w:p w14:paraId="4C9251F5"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Численность занятых в сельскохозяйственном производстве в Санкт-Петербурге составляет около 0,2 тыс. человек. Средняя начисленная заработная плата в расчете </w:t>
      </w:r>
      <w:r w:rsidRPr="00D656CD">
        <w:rPr>
          <w:rFonts w:ascii="Times New Roman" w:hAnsi="Times New Roman" w:cs="Times New Roman"/>
          <w:sz w:val="24"/>
          <w:szCs w:val="24"/>
        </w:rPr>
        <w:br/>
        <w:t xml:space="preserve">на одного работника в сельском хозяйстве в Санкт-Петербурге за 9 месяцев 2022 года </w:t>
      </w:r>
      <w:r w:rsidRPr="00D656CD">
        <w:rPr>
          <w:rFonts w:ascii="Times New Roman" w:hAnsi="Times New Roman" w:cs="Times New Roman"/>
          <w:sz w:val="24"/>
          <w:szCs w:val="24"/>
        </w:rPr>
        <w:br/>
        <w:t xml:space="preserve">в соответствии с представленной финансово-экономической отчетности сельскохозяйственных организаций составила 65,0 тыс. руб. </w:t>
      </w:r>
    </w:p>
    <w:p w14:paraId="245F09AF"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По итогам работы сельскохозяйственных товаропроизводителей, расположенных </w:t>
      </w:r>
      <w:r w:rsidRPr="00D656CD">
        <w:rPr>
          <w:rFonts w:ascii="Times New Roman" w:hAnsi="Times New Roman" w:cs="Times New Roman"/>
          <w:sz w:val="24"/>
          <w:szCs w:val="24"/>
        </w:rPr>
        <w:br/>
        <w:t>на территории Санкт-Петербурга, в 2022 году:</w:t>
      </w:r>
    </w:p>
    <w:p w14:paraId="6D0344B4"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объем производства молока составил 13,7 тыс. тонн, надой молока в расчете на одну корову – 9 687 кг, что значительно превышает среднероссийский показатель;</w:t>
      </w:r>
    </w:p>
    <w:p w14:paraId="316FAE32"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объем производства крупного рогатого скота на убой (в живом весе) составил </w:t>
      </w:r>
      <w:r w:rsidRPr="00D656CD">
        <w:rPr>
          <w:rFonts w:ascii="Times New Roman" w:hAnsi="Times New Roman" w:cs="Times New Roman"/>
          <w:sz w:val="24"/>
          <w:szCs w:val="24"/>
        </w:rPr>
        <w:br/>
        <w:t>0,27 тыс. тонн;</w:t>
      </w:r>
    </w:p>
    <w:p w14:paraId="247A70EF"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удельный вес племенных животных высококлассных пород достигает 100 процентов </w:t>
      </w:r>
      <w:r w:rsidRPr="00D656CD">
        <w:rPr>
          <w:rFonts w:ascii="Times New Roman" w:hAnsi="Times New Roman" w:cs="Times New Roman"/>
          <w:sz w:val="24"/>
          <w:szCs w:val="24"/>
        </w:rPr>
        <w:br/>
        <w:t>в общем поголовье скота;</w:t>
      </w:r>
    </w:p>
    <w:p w14:paraId="084B4038" w14:textId="77777777" w:rsidR="00781F5C" w:rsidRPr="00D656CD" w:rsidRDefault="00781F5C"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реализация племенного молодняка крупного рогатого скота составила 11,8 голов </w:t>
      </w:r>
      <w:r w:rsidRPr="00D656CD">
        <w:rPr>
          <w:rFonts w:ascii="Times New Roman" w:hAnsi="Times New Roman" w:cs="Times New Roman"/>
          <w:sz w:val="24"/>
          <w:szCs w:val="24"/>
        </w:rPr>
        <w:br/>
        <w:t>на 100 голов маток.</w:t>
      </w:r>
    </w:p>
    <w:p w14:paraId="49EB4B15" w14:textId="77777777" w:rsidR="00781F5C" w:rsidRPr="00D656CD" w:rsidRDefault="00781F5C" w:rsidP="009C1B3D">
      <w:pPr>
        <w:pStyle w:val="ConsPlusNormal"/>
        <w:ind w:firstLine="539"/>
        <w:jc w:val="both"/>
        <w:rPr>
          <w:rFonts w:ascii="Times New Roman" w:hAnsi="Times New Roman" w:cs="Times New Roman"/>
          <w:spacing w:val="-2"/>
          <w:sz w:val="24"/>
          <w:szCs w:val="24"/>
        </w:rPr>
      </w:pPr>
      <w:r w:rsidRPr="00D656CD">
        <w:rPr>
          <w:rFonts w:ascii="Times New Roman" w:hAnsi="Times New Roman" w:cs="Times New Roman"/>
          <w:spacing w:val="-2"/>
          <w:sz w:val="24"/>
          <w:szCs w:val="24"/>
        </w:rPr>
        <w:t>Основные проблемы развития сельского хозяйства в Санкт-Петербурге являются общими для всех регионов, имеющих сходные с Северо-Западом России климатические условия:</w:t>
      </w:r>
    </w:p>
    <w:p w14:paraId="62AC3AF2" w14:textId="77777777" w:rsidR="00781F5C" w:rsidRPr="00D656CD" w:rsidRDefault="00781F5C"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высокие риски ведения сельского хозяйства, обусловленные неблагоприятными природно-климатическими условиями, большая часть земель находится в зоне избыточного увлажнения;</w:t>
      </w:r>
    </w:p>
    <w:p w14:paraId="045E3959" w14:textId="77777777" w:rsidR="00781F5C" w:rsidRPr="00D656CD" w:rsidRDefault="00781F5C"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высокая стоимость основных составляющих себестоимости сельскохозяйственной продукции – горюче-смазочных материалов, электроэнергии, удобрений и молодняка;</w:t>
      </w:r>
    </w:p>
    <w:p w14:paraId="2DCAC03C" w14:textId="77777777" w:rsidR="00781F5C" w:rsidRPr="00D656CD" w:rsidRDefault="00781F5C"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недостаточная инвестиционная привлекательность сельского хозяйства на территории Санкт-Петербурга, вызванная длительными сроками окупаемости вложений в этот сектор экономики.</w:t>
      </w:r>
    </w:p>
    <w:p w14:paraId="563D7A6A" w14:textId="77777777" w:rsidR="00781F5C" w:rsidRPr="00D656CD" w:rsidRDefault="00781F5C"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На территории Санкт-Петербурга приоритетным является развитие жилой, </w:t>
      </w:r>
      <w:r w:rsidRPr="00D656CD">
        <w:rPr>
          <w:rFonts w:ascii="Times New Roman" w:hAnsi="Times New Roman" w:cs="Times New Roman"/>
          <w:sz w:val="24"/>
          <w:szCs w:val="24"/>
        </w:rPr>
        <w:br/>
        <w:t xml:space="preserve">общественно-деловой и промышленной застройки. В связи с этим расширение площадей </w:t>
      </w:r>
      <w:r w:rsidRPr="00D656CD">
        <w:rPr>
          <w:rFonts w:ascii="Times New Roman" w:hAnsi="Times New Roman" w:cs="Times New Roman"/>
          <w:sz w:val="24"/>
          <w:szCs w:val="24"/>
        </w:rPr>
        <w:br/>
        <w:t>для ведения сельскохозяйственного производства региональными документами территориального планирования не предусматривается.</w:t>
      </w:r>
    </w:p>
    <w:p w14:paraId="0F8E0C54" w14:textId="77777777" w:rsidR="00781F5C" w:rsidRPr="00D656CD" w:rsidRDefault="00781F5C"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Развитие сельского хозяйства на территории Санкт-Петербурга должно осуществляться за счет повышения его интенсивности, производительности труда и качества продукции. Модернизация сельскохозяйственного производства в Санкт-Петербурге будет направлена </w:t>
      </w:r>
      <w:r w:rsidRPr="00D656CD">
        <w:rPr>
          <w:rFonts w:ascii="Times New Roman" w:hAnsi="Times New Roman" w:cs="Times New Roman"/>
          <w:sz w:val="24"/>
          <w:szCs w:val="24"/>
        </w:rPr>
        <w:br/>
        <w:t>на разведение высокопродуктивного крупного рогатого скота молочного направления.</w:t>
      </w:r>
    </w:p>
    <w:p w14:paraId="1816EB0A" w14:textId="1170AF3A" w:rsidR="008C6D69" w:rsidRPr="00D656CD" w:rsidRDefault="008C6D69"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Пищевая и перерабатывающая промышленность является важнейшей составляющей </w:t>
      </w:r>
      <w:r w:rsidRPr="00D656CD">
        <w:rPr>
          <w:rFonts w:ascii="Times New Roman" w:hAnsi="Times New Roman" w:cs="Times New Roman"/>
          <w:sz w:val="24"/>
          <w:szCs w:val="24"/>
        </w:rPr>
        <w:lastRenderedPageBreak/>
        <w:t>агропромышленного комплекса и одной из ведущих отраслей промышленности</w:t>
      </w:r>
      <w:r w:rsidRPr="00D656CD">
        <w:rPr>
          <w:rFonts w:ascii="Times New Roman" w:hAnsi="Times New Roman" w:cs="Times New Roman"/>
          <w:sz w:val="24"/>
          <w:szCs w:val="24"/>
        </w:rPr>
        <w:br/>
        <w:t xml:space="preserve">Санкт-Петербурга, на долю которой приходится </w:t>
      </w:r>
      <w:r w:rsidR="00781F5C" w:rsidRPr="00D656CD">
        <w:rPr>
          <w:rFonts w:ascii="Times New Roman" w:hAnsi="Times New Roman" w:cs="Times New Roman"/>
          <w:sz w:val="24"/>
          <w:szCs w:val="24"/>
        </w:rPr>
        <w:t>20,0</w:t>
      </w:r>
      <w:r w:rsidRPr="00D656CD">
        <w:rPr>
          <w:rFonts w:ascii="Times New Roman" w:hAnsi="Times New Roman" w:cs="Times New Roman"/>
          <w:sz w:val="24"/>
          <w:szCs w:val="24"/>
        </w:rPr>
        <w:t xml:space="preserve"> процента от общего объема продукции обрабатывающих производств (без учета данных по виду экономической деятельности «Производство кокса и нефтепродуктов»). В 202</w:t>
      </w:r>
      <w:r w:rsidR="00781F5C"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году предприятиями пищевой </w:t>
      </w:r>
      <w:r w:rsidRPr="00D656CD">
        <w:rPr>
          <w:rFonts w:ascii="Times New Roman" w:hAnsi="Times New Roman" w:cs="Times New Roman"/>
          <w:sz w:val="24"/>
          <w:szCs w:val="24"/>
        </w:rPr>
        <w:br/>
        <w:t xml:space="preserve">и перерабатывающей промышленности отгружено продукции на сумму </w:t>
      </w:r>
      <w:r w:rsidR="00781F5C" w:rsidRPr="00D656CD">
        <w:rPr>
          <w:rFonts w:ascii="Times New Roman" w:hAnsi="Times New Roman" w:cs="Times New Roman"/>
          <w:sz w:val="24"/>
          <w:szCs w:val="24"/>
        </w:rPr>
        <w:t>426,2</w:t>
      </w:r>
      <w:r w:rsidRPr="00D656CD">
        <w:rPr>
          <w:rFonts w:ascii="Times New Roman" w:hAnsi="Times New Roman" w:cs="Times New Roman"/>
          <w:sz w:val="24"/>
          <w:szCs w:val="24"/>
        </w:rPr>
        <w:t xml:space="preserve"> млрд. руб.</w:t>
      </w:r>
    </w:p>
    <w:p w14:paraId="4243AB36" w14:textId="77777777" w:rsidR="008C6D69" w:rsidRPr="00D656CD" w:rsidRDefault="008C6D69"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Санкт-Петербурге осуществляют свою деятельность порядка 70 крупных и средних предприятий, а также более 100 малых производств, специализирующихся на выпуске продуктов питания, напитков и табака. Кроме того, в отрасли функционируют микропредприятия с численностью до 15 человек в различных отраслевых направлениях пищевой и перерабатывающей промышленности.</w:t>
      </w:r>
    </w:p>
    <w:p w14:paraId="390C0285" w14:textId="6319A3EF" w:rsidR="008C6D69" w:rsidRPr="00D656CD" w:rsidRDefault="008C6D69"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пищевой и перерабатывающей промышленности в</w:t>
      </w:r>
      <w:r w:rsidR="00781F5C" w:rsidRPr="00D656CD">
        <w:rPr>
          <w:rFonts w:ascii="Times New Roman" w:hAnsi="Times New Roman" w:cs="Times New Roman"/>
          <w:sz w:val="24"/>
          <w:szCs w:val="24"/>
        </w:rPr>
        <w:t xml:space="preserve"> Санкт-Петербурге трудится </w:t>
      </w:r>
      <w:r w:rsidR="00781F5C" w:rsidRPr="00D656CD">
        <w:rPr>
          <w:rFonts w:ascii="Times New Roman" w:hAnsi="Times New Roman" w:cs="Times New Roman"/>
          <w:sz w:val="24"/>
          <w:szCs w:val="24"/>
        </w:rPr>
        <w:br/>
        <w:t>30,8</w:t>
      </w:r>
      <w:r w:rsidRPr="00D656CD">
        <w:rPr>
          <w:rFonts w:ascii="Times New Roman" w:hAnsi="Times New Roman" w:cs="Times New Roman"/>
          <w:sz w:val="24"/>
          <w:szCs w:val="24"/>
        </w:rPr>
        <w:t xml:space="preserve"> тыс. человек, что составляет </w:t>
      </w:r>
      <w:r w:rsidR="00460624" w:rsidRPr="00D656CD">
        <w:rPr>
          <w:rFonts w:ascii="Times New Roman" w:hAnsi="Times New Roman" w:cs="Times New Roman"/>
          <w:sz w:val="24"/>
          <w:szCs w:val="24"/>
        </w:rPr>
        <w:t>7,9</w:t>
      </w:r>
      <w:r w:rsidRPr="00D656CD">
        <w:rPr>
          <w:rFonts w:ascii="Times New Roman" w:hAnsi="Times New Roman" w:cs="Times New Roman"/>
          <w:sz w:val="24"/>
          <w:szCs w:val="24"/>
        </w:rPr>
        <w:t xml:space="preserve"> процента от среднесписочной численности работников, занятых в промышленности Санкт-Петербурга. Заработная плата работников пищевой </w:t>
      </w:r>
      <w:r w:rsidRPr="00D656CD">
        <w:rPr>
          <w:rFonts w:ascii="Times New Roman" w:hAnsi="Times New Roman" w:cs="Times New Roman"/>
          <w:sz w:val="24"/>
          <w:szCs w:val="24"/>
        </w:rPr>
        <w:br/>
        <w:t xml:space="preserve">и перерабатывающей промышленности в Санкт-Петербурге в </w:t>
      </w:r>
      <w:r w:rsidR="00460624" w:rsidRPr="00D656CD">
        <w:rPr>
          <w:rFonts w:ascii="Times New Roman" w:hAnsi="Times New Roman" w:cs="Times New Roman"/>
          <w:sz w:val="24"/>
          <w:szCs w:val="24"/>
        </w:rPr>
        <w:t xml:space="preserve">январе-ноябре </w:t>
      </w:r>
      <w:r w:rsidRPr="00D656CD">
        <w:rPr>
          <w:rFonts w:ascii="Times New Roman" w:hAnsi="Times New Roman" w:cs="Times New Roman"/>
          <w:sz w:val="24"/>
          <w:szCs w:val="24"/>
        </w:rPr>
        <w:t>202</w:t>
      </w:r>
      <w:r w:rsidR="00460624"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w:t>
      </w:r>
      <w:r w:rsidR="00460624" w:rsidRPr="00D656CD">
        <w:rPr>
          <w:rFonts w:ascii="Times New Roman" w:hAnsi="Times New Roman" w:cs="Times New Roman"/>
          <w:sz w:val="24"/>
          <w:szCs w:val="24"/>
        </w:rPr>
        <w:t>а</w:t>
      </w:r>
      <w:r w:rsidRPr="00D656CD">
        <w:rPr>
          <w:rFonts w:ascii="Times New Roman" w:hAnsi="Times New Roman" w:cs="Times New Roman"/>
          <w:sz w:val="24"/>
          <w:szCs w:val="24"/>
        </w:rPr>
        <w:t xml:space="preserve"> составила </w:t>
      </w:r>
      <w:r w:rsidR="00460624" w:rsidRPr="00D656CD">
        <w:rPr>
          <w:rFonts w:ascii="Times New Roman" w:hAnsi="Times New Roman" w:cs="Times New Roman"/>
          <w:sz w:val="24"/>
          <w:szCs w:val="24"/>
        </w:rPr>
        <w:t>7</w:t>
      </w:r>
      <w:r w:rsidRPr="00D656CD">
        <w:rPr>
          <w:rFonts w:ascii="Times New Roman" w:hAnsi="Times New Roman" w:cs="Times New Roman"/>
          <w:sz w:val="24"/>
          <w:szCs w:val="24"/>
        </w:rPr>
        <w:t>8,</w:t>
      </w:r>
      <w:r w:rsidR="00460624" w:rsidRPr="00D656CD">
        <w:rPr>
          <w:rFonts w:ascii="Times New Roman" w:hAnsi="Times New Roman" w:cs="Times New Roman"/>
          <w:sz w:val="24"/>
          <w:szCs w:val="24"/>
        </w:rPr>
        <w:t>9</w:t>
      </w:r>
      <w:r w:rsidRPr="00D656CD">
        <w:rPr>
          <w:rFonts w:ascii="Times New Roman" w:hAnsi="Times New Roman" w:cs="Times New Roman"/>
          <w:sz w:val="24"/>
          <w:szCs w:val="24"/>
        </w:rPr>
        <w:t xml:space="preserve"> тыс. руб.</w:t>
      </w:r>
    </w:p>
    <w:p w14:paraId="1CC9823C" w14:textId="77777777" w:rsidR="008C6D69" w:rsidRPr="00D656CD" w:rsidRDefault="008C6D69"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Ассортимент продукции, выпускаемой предприятиями пищевой и перерабатывающей промышленности в Санкт-Петербурге, включает в себя все необходимые </w:t>
      </w:r>
      <w:r w:rsidRPr="00D656CD">
        <w:rPr>
          <w:rFonts w:ascii="Times New Roman" w:hAnsi="Times New Roman" w:cs="Times New Roman"/>
          <w:sz w:val="24"/>
          <w:szCs w:val="24"/>
        </w:rPr>
        <w:br/>
        <w:t xml:space="preserve">для жизнедеятельности населения продукты питания (хлеб, молочную, мясную, рыбную, кондитерскую и другие виды продукции), что обеспечивает потребительский рынок </w:t>
      </w:r>
      <w:r w:rsidRPr="00D656CD">
        <w:rPr>
          <w:rFonts w:ascii="Times New Roman" w:hAnsi="Times New Roman" w:cs="Times New Roman"/>
          <w:sz w:val="24"/>
          <w:szCs w:val="24"/>
        </w:rPr>
        <w:br/>
        <w:t xml:space="preserve">Санкт-Петербурга более чем на 60 процентов и является важнейшим фактором </w:t>
      </w:r>
      <w:r w:rsidRPr="00D656CD">
        <w:rPr>
          <w:rFonts w:ascii="Times New Roman" w:hAnsi="Times New Roman" w:cs="Times New Roman"/>
          <w:sz w:val="24"/>
          <w:szCs w:val="24"/>
        </w:rPr>
        <w:br/>
        <w:t>его продовольственной безопасности.</w:t>
      </w:r>
    </w:p>
    <w:p w14:paraId="7995EA12" w14:textId="3D556B1A" w:rsidR="008C6D69" w:rsidRPr="00D656CD" w:rsidRDefault="008C6D69" w:rsidP="009C1B3D">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w:t>
      </w:r>
      <w:r w:rsidR="00460624" w:rsidRPr="00D656CD">
        <w:rPr>
          <w:rFonts w:ascii="Times New Roman" w:hAnsi="Times New Roman" w:cs="Times New Roman"/>
          <w:sz w:val="24"/>
          <w:szCs w:val="24"/>
        </w:rPr>
        <w:t xml:space="preserve">январе-сентябре </w:t>
      </w:r>
      <w:r w:rsidRPr="00D656CD">
        <w:rPr>
          <w:rFonts w:ascii="Times New Roman" w:hAnsi="Times New Roman" w:cs="Times New Roman"/>
          <w:sz w:val="24"/>
          <w:szCs w:val="24"/>
        </w:rPr>
        <w:t>202</w:t>
      </w:r>
      <w:r w:rsidR="00460624"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w:t>
      </w:r>
      <w:r w:rsidR="00460624" w:rsidRPr="00D656CD">
        <w:rPr>
          <w:rFonts w:ascii="Times New Roman" w:hAnsi="Times New Roman" w:cs="Times New Roman"/>
          <w:sz w:val="24"/>
          <w:szCs w:val="24"/>
        </w:rPr>
        <w:t>а</w:t>
      </w:r>
      <w:r w:rsidRPr="00D656CD">
        <w:rPr>
          <w:rFonts w:ascii="Times New Roman" w:hAnsi="Times New Roman" w:cs="Times New Roman"/>
          <w:sz w:val="24"/>
          <w:szCs w:val="24"/>
        </w:rPr>
        <w:t xml:space="preserve"> объем инвестиций в основной капитал крупных и средних организаций, занятых в сфере производства пищевых продуктов, включая напитки, составил </w:t>
      </w:r>
      <w:r w:rsidRPr="00D656CD">
        <w:rPr>
          <w:rFonts w:ascii="Times New Roman" w:hAnsi="Times New Roman" w:cs="Times New Roman"/>
          <w:sz w:val="24"/>
          <w:szCs w:val="24"/>
        </w:rPr>
        <w:br/>
      </w:r>
      <w:r w:rsidR="00460624" w:rsidRPr="00D656CD">
        <w:rPr>
          <w:rFonts w:ascii="Times New Roman" w:hAnsi="Times New Roman" w:cs="Times New Roman"/>
          <w:sz w:val="24"/>
          <w:szCs w:val="24"/>
        </w:rPr>
        <w:t>3,8</w:t>
      </w:r>
      <w:r w:rsidRPr="00D656CD">
        <w:rPr>
          <w:rFonts w:ascii="Times New Roman" w:hAnsi="Times New Roman" w:cs="Times New Roman"/>
          <w:sz w:val="24"/>
          <w:szCs w:val="24"/>
        </w:rPr>
        <w:t xml:space="preserve"> млрд. руб. – 8,</w:t>
      </w:r>
      <w:r w:rsidR="00460624" w:rsidRPr="00D656CD">
        <w:rPr>
          <w:rFonts w:ascii="Times New Roman" w:hAnsi="Times New Roman" w:cs="Times New Roman"/>
          <w:sz w:val="24"/>
          <w:szCs w:val="24"/>
        </w:rPr>
        <w:t>2</w:t>
      </w:r>
      <w:r w:rsidRPr="00D656CD">
        <w:rPr>
          <w:rFonts w:ascii="Times New Roman" w:hAnsi="Times New Roman" w:cs="Times New Roman"/>
          <w:sz w:val="24"/>
          <w:szCs w:val="24"/>
        </w:rPr>
        <w:t xml:space="preserve"> процента от общего объема инвестиций в основной капитал </w:t>
      </w:r>
      <w:r w:rsidRPr="00D656CD">
        <w:rPr>
          <w:rFonts w:ascii="Times New Roman" w:hAnsi="Times New Roman" w:cs="Times New Roman"/>
          <w:sz w:val="24"/>
          <w:szCs w:val="24"/>
        </w:rPr>
        <w:br/>
        <w:t>по обрабатывающим производствам Санкт-Петербурга.</w:t>
      </w:r>
    </w:p>
    <w:p w14:paraId="0741B02D" w14:textId="126D2D2C" w:rsidR="008C6D69" w:rsidRPr="00D656CD" w:rsidRDefault="008C6D69" w:rsidP="009C1B3D">
      <w:pPr>
        <w:pStyle w:val="ConsPlusNormal"/>
        <w:ind w:firstLine="539"/>
        <w:jc w:val="both"/>
        <w:rPr>
          <w:rFonts w:ascii="Times New Roman" w:hAnsi="Times New Roman"/>
          <w:sz w:val="24"/>
          <w:szCs w:val="24"/>
        </w:rPr>
      </w:pPr>
      <w:r w:rsidRPr="00D656CD">
        <w:rPr>
          <w:rFonts w:ascii="Times New Roman" w:hAnsi="Times New Roman" w:cs="Times New Roman"/>
          <w:sz w:val="24"/>
          <w:szCs w:val="24"/>
        </w:rPr>
        <w:t>Сумма налогов и сборов, уплаченных организациями пищевой и перерабатывающей промыш</w:t>
      </w:r>
      <w:r w:rsidR="00460624" w:rsidRPr="00D656CD">
        <w:rPr>
          <w:rFonts w:ascii="Times New Roman" w:hAnsi="Times New Roman" w:cs="Times New Roman"/>
          <w:sz w:val="24"/>
          <w:szCs w:val="24"/>
        </w:rPr>
        <w:t>ленности Санкт-Петербурга в 2022</w:t>
      </w:r>
      <w:r w:rsidRPr="00D656CD">
        <w:rPr>
          <w:rFonts w:ascii="Times New Roman" w:hAnsi="Times New Roman" w:cs="Times New Roman"/>
          <w:sz w:val="24"/>
          <w:szCs w:val="24"/>
        </w:rPr>
        <w:t xml:space="preserve"> году в бюджеты всех уровней, составила </w:t>
      </w:r>
      <w:r w:rsidRPr="00D656CD">
        <w:rPr>
          <w:rFonts w:ascii="Times New Roman" w:hAnsi="Times New Roman" w:cs="Times New Roman"/>
          <w:sz w:val="24"/>
          <w:szCs w:val="24"/>
        </w:rPr>
        <w:br/>
      </w:r>
      <w:r w:rsidR="00A7504F" w:rsidRPr="00D656CD">
        <w:rPr>
          <w:rFonts w:ascii="Times New Roman" w:hAnsi="Times New Roman" w:cs="Times New Roman"/>
          <w:sz w:val="24"/>
          <w:szCs w:val="24"/>
        </w:rPr>
        <w:t>489,5</w:t>
      </w:r>
      <w:r w:rsidRPr="00D656CD">
        <w:rPr>
          <w:rFonts w:ascii="Times New Roman" w:hAnsi="Times New Roman" w:cs="Times New Roman"/>
          <w:sz w:val="24"/>
          <w:szCs w:val="24"/>
        </w:rPr>
        <w:t xml:space="preserve"> млрд. руб. (</w:t>
      </w:r>
      <w:r w:rsidR="00A7504F" w:rsidRPr="00D656CD">
        <w:rPr>
          <w:rFonts w:ascii="Times New Roman" w:hAnsi="Times New Roman" w:cs="Times New Roman"/>
          <w:sz w:val="24"/>
          <w:szCs w:val="24"/>
        </w:rPr>
        <w:t>23,7</w:t>
      </w:r>
      <w:r w:rsidRPr="00D656CD">
        <w:rPr>
          <w:rFonts w:ascii="Times New Roman" w:hAnsi="Times New Roman" w:cs="Times New Roman"/>
          <w:sz w:val="24"/>
          <w:szCs w:val="24"/>
        </w:rPr>
        <w:t xml:space="preserve"> процента от общей суммы по Санкт-Петербургу), </w:t>
      </w:r>
      <w:r w:rsidRPr="00D656CD">
        <w:rPr>
          <w:rFonts w:ascii="Times New Roman" w:hAnsi="Times New Roman"/>
          <w:sz w:val="24"/>
          <w:szCs w:val="24"/>
        </w:rPr>
        <w:t xml:space="preserve">в том числе </w:t>
      </w:r>
      <w:r w:rsidRPr="00D656CD">
        <w:rPr>
          <w:rFonts w:ascii="Times New Roman" w:hAnsi="Times New Roman"/>
          <w:sz w:val="24"/>
          <w:szCs w:val="24"/>
        </w:rPr>
        <w:br/>
        <w:t xml:space="preserve">в бюджет Санкт-Петербурга перечислено </w:t>
      </w:r>
      <w:r w:rsidR="00A7504F" w:rsidRPr="00D656CD">
        <w:rPr>
          <w:rFonts w:ascii="Times New Roman" w:hAnsi="Times New Roman"/>
          <w:sz w:val="24"/>
          <w:szCs w:val="24"/>
        </w:rPr>
        <w:t>31,0</w:t>
      </w:r>
      <w:r w:rsidRPr="00D656CD">
        <w:rPr>
          <w:rFonts w:ascii="Times New Roman" w:hAnsi="Times New Roman"/>
          <w:sz w:val="24"/>
          <w:szCs w:val="24"/>
        </w:rPr>
        <w:t xml:space="preserve"> млрд. руб. – </w:t>
      </w:r>
      <w:r w:rsidR="00A7504F" w:rsidRPr="00D656CD">
        <w:rPr>
          <w:rFonts w:ascii="Times New Roman" w:hAnsi="Times New Roman"/>
          <w:sz w:val="24"/>
          <w:szCs w:val="24"/>
        </w:rPr>
        <w:t>3,1</w:t>
      </w:r>
      <w:r w:rsidRPr="00D656CD">
        <w:rPr>
          <w:rFonts w:ascii="Times New Roman" w:hAnsi="Times New Roman"/>
          <w:sz w:val="24"/>
          <w:szCs w:val="24"/>
        </w:rPr>
        <w:t xml:space="preserve"> процента от общей суммы налоговых поступлений в бюджет Санкт-Петербурга.</w:t>
      </w:r>
    </w:p>
    <w:p w14:paraId="7E1056BB" w14:textId="77777777" w:rsidR="008C6D69" w:rsidRPr="00D656CD" w:rsidRDefault="008C6D69"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В связи с тем, что Санкт-Петербург не относится к сельскохозяйственным регионам, пищевая и перерабатывающая промышленность Санкт-Петербурга полностью зависит </w:t>
      </w:r>
      <w:r w:rsidRPr="00D656CD">
        <w:rPr>
          <w:rFonts w:ascii="Times New Roman" w:hAnsi="Times New Roman" w:cs="Times New Roman"/>
          <w:sz w:val="24"/>
          <w:szCs w:val="24"/>
        </w:rPr>
        <w:br/>
        <w:t xml:space="preserve">от ввоза основного сельскохозяйственного сырья для промышленной переработки, </w:t>
      </w:r>
      <w:r w:rsidRPr="00D656CD">
        <w:rPr>
          <w:rFonts w:ascii="Times New Roman" w:hAnsi="Times New Roman" w:cs="Times New Roman"/>
          <w:sz w:val="24"/>
          <w:szCs w:val="24"/>
        </w:rPr>
        <w:br/>
        <w:t>в том числе зерна, мяса и молока.</w:t>
      </w:r>
    </w:p>
    <w:p w14:paraId="53DC4077" w14:textId="77777777" w:rsidR="008C6D69" w:rsidRPr="00D656CD" w:rsidRDefault="008C6D69"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Наиболее развитыми социально-значимыми отраслями пищевой и перерабатывающей промышленности Санкт-Петербурга являются мукомольно-крупяная, хлебопекарная, молочная, мясная, рыбная, кондитерская, дрожжевая.</w:t>
      </w:r>
    </w:p>
    <w:p w14:paraId="43A1EAE0" w14:textId="77777777" w:rsidR="008C6D69" w:rsidRPr="00D656CD" w:rsidRDefault="008C6D69"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Для создания условий для бесперебойной работы мукомольных предприятий </w:t>
      </w:r>
      <w:r w:rsidRPr="00D656CD">
        <w:rPr>
          <w:rFonts w:ascii="Times New Roman" w:hAnsi="Times New Roman" w:cs="Times New Roman"/>
          <w:sz w:val="24"/>
          <w:szCs w:val="24"/>
        </w:rPr>
        <w:br/>
        <w:t xml:space="preserve">Санкт-Петербурга формируется региональный продовольственный фонд Санкт-Петербурга, используемый для обеспечения срочных потребностей Санкт-Петербурга, а также проведения мероприятий по стабилизации рынка сельскохозяйственной продукции, сырья </w:t>
      </w:r>
      <w:r w:rsidRPr="00D656CD">
        <w:rPr>
          <w:rFonts w:ascii="Times New Roman" w:hAnsi="Times New Roman" w:cs="Times New Roman"/>
          <w:sz w:val="24"/>
          <w:szCs w:val="24"/>
        </w:rPr>
        <w:br/>
        <w:t xml:space="preserve">и продовольствия Санкт-Петербурга, а также для ликвидации чрезвычайных ситуаций </w:t>
      </w:r>
      <w:r w:rsidRPr="00D656CD">
        <w:rPr>
          <w:rFonts w:ascii="Times New Roman" w:hAnsi="Times New Roman" w:cs="Times New Roman"/>
          <w:sz w:val="24"/>
          <w:szCs w:val="24"/>
        </w:rPr>
        <w:br/>
        <w:t>на территории Санкт-Петербурга в целях обеспечения продовольственной безопасности Санкт-Петербурга.</w:t>
      </w:r>
    </w:p>
    <w:p w14:paraId="2A8BAC97" w14:textId="5B453D3B" w:rsidR="00002660" w:rsidRPr="002101A3" w:rsidRDefault="008C6D69" w:rsidP="009C1B3D">
      <w:pPr>
        <w:pStyle w:val="ConsPlusNormal"/>
        <w:ind w:firstLine="539"/>
        <w:jc w:val="both"/>
        <w:rPr>
          <w:rFonts w:ascii="Times New Roman" w:hAnsi="Times New Roman" w:cs="Times New Roman"/>
          <w:sz w:val="24"/>
          <w:szCs w:val="24"/>
        </w:rPr>
      </w:pPr>
      <w:r w:rsidRPr="00D656CD">
        <w:rPr>
          <w:rFonts w:ascii="Times New Roman" w:hAnsi="Times New Roman" w:cs="Times New Roman"/>
          <w:sz w:val="24"/>
          <w:szCs w:val="24"/>
        </w:rPr>
        <w:t xml:space="preserve">Рыбодобывающие организации Санкт-Петербурга осуществляют промысел </w:t>
      </w:r>
      <w:r w:rsidRPr="00D656CD">
        <w:rPr>
          <w:rFonts w:ascii="Times New Roman" w:hAnsi="Times New Roman" w:cs="Times New Roman"/>
          <w:sz w:val="24"/>
          <w:szCs w:val="24"/>
        </w:rPr>
        <w:br/>
        <w:t xml:space="preserve">в северо-восточной части Атлантического океана, в Балтийском море, Финском заливе, </w:t>
      </w:r>
      <w:r w:rsidRPr="00D656CD">
        <w:rPr>
          <w:rFonts w:ascii="Times New Roman" w:hAnsi="Times New Roman" w:cs="Times New Roman"/>
          <w:sz w:val="24"/>
          <w:szCs w:val="24"/>
        </w:rPr>
        <w:br/>
        <w:t>р. Неве. Уловы рыбодобывающих организаций в Санкт-Петербурге – пользователей водных биоресурсов за 202</w:t>
      </w:r>
      <w:r w:rsidR="0094235A" w:rsidRPr="00D656CD">
        <w:rPr>
          <w:rFonts w:ascii="Times New Roman" w:hAnsi="Times New Roman" w:cs="Times New Roman"/>
          <w:sz w:val="24"/>
          <w:szCs w:val="24"/>
        </w:rPr>
        <w:t>2</w:t>
      </w:r>
      <w:r w:rsidRPr="00D656CD">
        <w:rPr>
          <w:rFonts w:ascii="Times New Roman" w:hAnsi="Times New Roman" w:cs="Times New Roman"/>
          <w:sz w:val="24"/>
          <w:szCs w:val="24"/>
        </w:rPr>
        <w:t xml:space="preserve"> год составили по всем районам промысла 11,</w:t>
      </w:r>
      <w:r w:rsidR="0094235A" w:rsidRPr="00D656CD">
        <w:rPr>
          <w:rFonts w:ascii="Times New Roman" w:hAnsi="Times New Roman" w:cs="Times New Roman"/>
          <w:sz w:val="24"/>
          <w:szCs w:val="24"/>
        </w:rPr>
        <w:t>2</w:t>
      </w:r>
      <w:r w:rsidRPr="00D656CD">
        <w:rPr>
          <w:rFonts w:ascii="Times New Roman" w:hAnsi="Times New Roman" w:cs="Times New Roman"/>
          <w:sz w:val="24"/>
          <w:szCs w:val="24"/>
        </w:rPr>
        <w:t xml:space="preserve"> тыс. тонн.</w:t>
      </w:r>
    </w:p>
    <w:p w14:paraId="4B68EE27" w14:textId="77777777" w:rsidR="00002660" w:rsidRPr="002101A3" w:rsidRDefault="00BA0131" w:rsidP="008C6D69">
      <w:pPr>
        <w:pStyle w:val="ConsPlusNormal"/>
        <w:pageBreakBefore/>
        <w:jc w:val="center"/>
        <w:rPr>
          <w:rFonts w:ascii="Times New Roman" w:hAnsi="Times New Roman" w:cs="Times New Roman"/>
          <w:b/>
          <w:sz w:val="24"/>
          <w:szCs w:val="24"/>
        </w:rPr>
      </w:pPr>
      <w:r w:rsidRPr="002101A3">
        <w:rPr>
          <w:rFonts w:ascii="Times New Roman" w:hAnsi="Times New Roman" w:cs="Times New Roman"/>
          <w:b/>
          <w:sz w:val="24"/>
          <w:szCs w:val="24"/>
        </w:rPr>
        <w:lastRenderedPageBreak/>
        <w:t xml:space="preserve">4.1.1 </w:t>
      </w:r>
      <w:r w:rsidR="00002660" w:rsidRPr="002101A3">
        <w:rPr>
          <w:rFonts w:ascii="Times New Roman" w:hAnsi="Times New Roman" w:cs="Times New Roman"/>
          <w:b/>
          <w:sz w:val="24"/>
          <w:szCs w:val="24"/>
        </w:rPr>
        <w:t>Выводы</w:t>
      </w:r>
    </w:p>
    <w:p w14:paraId="13852B15" w14:textId="77777777" w:rsidR="00002660" w:rsidRPr="002101A3" w:rsidRDefault="00002660" w:rsidP="00D55059">
      <w:pPr>
        <w:pStyle w:val="ConsPlusNormal"/>
        <w:ind w:firstLine="539"/>
        <w:jc w:val="both"/>
        <w:rPr>
          <w:rFonts w:ascii="Times New Roman" w:hAnsi="Times New Roman" w:cs="Times New Roman"/>
          <w:sz w:val="16"/>
          <w:szCs w:val="16"/>
        </w:rPr>
      </w:pPr>
    </w:p>
    <w:p w14:paraId="3951F21C"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Существующая структура производства, поставок и переработки сельскохозяйственной продукции, сырья и продовольствия в Санкт-Петербурге в последние годы устойчиво обеспечивает потребности населения Санкт-Петербурга в важнейших видах продовольствия. Вместе с тем в Санкт-Петербурге в этой сфере имеется немало проблем:</w:t>
      </w:r>
    </w:p>
    <w:p w14:paraId="17C1DDA9"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зависимость рынка сельскохозяйственной продукции, сырья и продовольствия </w:t>
      </w:r>
      <w:r w:rsidRPr="002101A3">
        <w:rPr>
          <w:rFonts w:ascii="Times New Roman" w:hAnsi="Times New Roman" w:cs="Times New Roman"/>
          <w:sz w:val="24"/>
          <w:szCs w:val="24"/>
        </w:rPr>
        <w:br/>
        <w:t>в Санкт-Петербурге от поставок сельскохозяйственной продукции из других регионов Российской Федерации и зарубежных стран;</w:t>
      </w:r>
    </w:p>
    <w:p w14:paraId="03616CCC"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высокая доля транспортной составляющей в стоимости сельскохозяйственной продукции, сырья и продовольствия в связи с большой удаленностью Санкт-Петербурга </w:t>
      </w:r>
      <w:r w:rsidRPr="002101A3">
        <w:rPr>
          <w:rFonts w:ascii="Times New Roman" w:hAnsi="Times New Roman" w:cs="Times New Roman"/>
          <w:sz w:val="24"/>
          <w:szCs w:val="24"/>
        </w:rPr>
        <w:br/>
        <w:t>от основных сельскохозяйственных регионов Российской Федерации и зарубежных стран;</w:t>
      </w:r>
    </w:p>
    <w:p w14:paraId="4B977DC3"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 xml:space="preserve">высокий физический и моральный износ оборудования части предприятий </w:t>
      </w:r>
      <w:r w:rsidRPr="002101A3">
        <w:rPr>
          <w:rFonts w:ascii="Times New Roman" w:hAnsi="Times New Roman" w:cs="Times New Roman"/>
          <w:sz w:val="24"/>
          <w:szCs w:val="24"/>
        </w:rPr>
        <w:br/>
        <w:t xml:space="preserve">Санкт-Петербурга, осуществляющих переработку сельскохозяйственной продукции </w:t>
      </w:r>
      <w:r w:rsidRPr="002101A3">
        <w:rPr>
          <w:rFonts w:ascii="Times New Roman" w:hAnsi="Times New Roman" w:cs="Times New Roman"/>
          <w:sz w:val="24"/>
          <w:szCs w:val="24"/>
        </w:rPr>
        <w:br/>
        <w:t>и производство продуктов питания;</w:t>
      </w:r>
    </w:p>
    <w:p w14:paraId="0DC08FC3"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низкие темпы технологической модернизации и обновления основных производственных фондов пищевых и перерабатывающих предприятий Санкт-Петербурга;</w:t>
      </w:r>
    </w:p>
    <w:p w14:paraId="2F57F13A" w14:textId="77777777" w:rsidR="00B97BDC" w:rsidRPr="002101A3" w:rsidRDefault="00B97BDC" w:rsidP="009C1B3D">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высокая степень монополизации в ряде секторов рынка сельскохозяйственной продукции, сырья и продовольствия в Санкт-Петербурге.</w:t>
      </w:r>
    </w:p>
    <w:p w14:paraId="70F97427" w14:textId="77777777" w:rsidR="0081000F" w:rsidRPr="002101A3" w:rsidRDefault="0081000F" w:rsidP="00D55059">
      <w:pPr>
        <w:pStyle w:val="ConsPlusNormal"/>
        <w:rPr>
          <w:rFonts w:ascii="Times New Roman" w:hAnsi="Times New Roman" w:cs="Times New Roman"/>
          <w:sz w:val="24"/>
          <w:szCs w:val="24"/>
        </w:rPr>
      </w:pPr>
    </w:p>
    <w:p w14:paraId="2CE9F135" w14:textId="77777777" w:rsidR="00730193" w:rsidRPr="002101A3" w:rsidRDefault="005C0104" w:rsidP="00D55059">
      <w:pPr>
        <w:pStyle w:val="ConsPlusNormal"/>
        <w:jc w:val="center"/>
        <w:outlineLvl w:val="2"/>
        <w:rPr>
          <w:rFonts w:ascii="Times New Roman" w:hAnsi="Times New Roman" w:cs="Times New Roman"/>
          <w:b/>
          <w:sz w:val="24"/>
          <w:szCs w:val="24"/>
        </w:rPr>
      </w:pPr>
      <w:r w:rsidRPr="002101A3">
        <w:rPr>
          <w:rFonts w:ascii="Times New Roman" w:hAnsi="Times New Roman" w:cs="Times New Roman"/>
          <w:b/>
          <w:sz w:val="24"/>
          <w:szCs w:val="24"/>
        </w:rPr>
        <w:t>4.1.2.</w:t>
      </w:r>
      <w:r w:rsidR="00DF29EF" w:rsidRPr="002101A3">
        <w:rPr>
          <w:rFonts w:ascii="Times New Roman" w:hAnsi="Times New Roman" w:cs="Times New Roman"/>
          <w:b/>
          <w:sz w:val="24"/>
          <w:szCs w:val="24"/>
        </w:rPr>
        <w:t xml:space="preserve"> </w:t>
      </w:r>
      <w:r w:rsidR="000815F9" w:rsidRPr="002101A3">
        <w:rPr>
          <w:rFonts w:ascii="Times New Roman" w:hAnsi="Times New Roman" w:cs="Times New Roman"/>
          <w:b/>
          <w:sz w:val="24"/>
          <w:szCs w:val="24"/>
        </w:rPr>
        <w:t>Риски реализации подпрограммы</w:t>
      </w:r>
    </w:p>
    <w:p w14:paraId="25D74D9B" w14:textId="77777777" w:rsidR="0081000F" w:rsidRPr="002101A3" w:rsidRDefault="0081000F" w:rsidP="00D55059">
      <w:pPr>
        <w:pStyle w:val="ConsPlusNormal"/>
        <w:rPr>
          <w:rFonts w:ascii="Times New Roman" w:hAnsi="Times New Roman" w:cs="Times New Roman"/>
          <w:sz w:val="16"/>
          <w:szCs w:val="16"/>
        </w:rPr>
      </w:pPr>
    </w:p>
    <w:p w14:paraId="77E481EF"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Риски, связанные с реализацией мероприятий подпрограммы, отнесенных к процессной части, связанных с текущими расходами, относятся к группе экологических рисков </w:t>
      </w:r>
      <w:r w:rsidRPr="002101A3">
        <w:rPr>
          <w:rFonts w:ascii="Times New Roman" w:hAnsi="Times New Roman" w:cs="Times New Roman"/>
          <w:sz w:val="24"/>
          <w:szCs w:val="24"/>
        </w:rPr>
        <w:br/>
        <w:t>и разделены на две группы.</w:t>
      </w:r>
    </w:p>
    <w:p w14:paraId="1459AD0E"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Первая группа рисков – природно-климатические риски.</w:t>
      </w:r>
    </w:p>
    <w:p w14:paraId="4F50B60C"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Ведение сельского хозяйства в Санкт-Петербурге характерно для регионов </w:t>
      </w:r>
      <w:r w:rsidRPr="002101A3">
        <w:rPr>
          <w:rFonts w:ascii="Times New Roman" w:hAnsi="Times New Roman" w:cs="Times New Roman"/>
          <w:sz w:val="24"/>
          <w:szCs w:val="24"/>
        </w:rPr>
        <w:br/>
        <w:t xml:space="preserve">с рискованным земледелием, расположенных на Северо-Западе России. Колебания погодных условий оказывают серьезное влияние на урожайность сельскохозяйственных культур, </w:t>
      </w:r>
      <w:r w:rsidRPr="002101A3">
        <w:rPr>
          <w:rFonts w:ascii="Times New Roman" w:hAnsi="Times New Roman" w:cs="Times New Roman"/>
          <w:sz w:val="24"/>
          <w:szCs w:val="24"/>
        </w:rPr>
        <w:br/>
        <w:t>в том числе кормовых (риск потери урожая, сокращение кормовой базы, удорожание кормов).</w:t>
      </w:r>
    </w:p>
    <w:p w14:paraId="6664BA88"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Основными рисками в </w:t>
      </w:r>
      <w:proofErr w:type="spellStart"/>
      <w:r w:rsidRPr="002101A3">
        <w:rPr>
          <w:rFonts w:ascii="Times New Roman" w:hAnsi="Times New Roman" w:cs="Times New Roman"/>
          <w:sz w:val="24"/>
          <w:szCs w:val="24"/>
        </w:rPr>
        <w:t>рыбохозяйственном</w:t>
      </w:r>
      <w:proofErr w:type="spellEnd"/>
      <w:r w:rsidRPr="002101A3">
        <w:rPr>
          <w:rFonts w:ascii="Times New Roman" w:hAnsi="Times New Roman" w:cs="Times New Roman"/>
          <w:sz w:val="24"/>
          <w:szCs w:val="24"/>
        </w:rPr>
        <w:t xml:space="preserve"> комплексе в Санкт-Петербурге </w:t>
      </w:r>
      <w:r w:rsidRPr="002101A3">
        <w:rPr>
          <w:rFonts w:ascii="Times New Roman" w:hAnsi="Times New Roman" w:cs="Times New Roman"/>
          <w:sz w:val="24"/>
          <w:szCs w:val="24"/>
        </w:rPr>
        <w:br/>
        <w:t>также являются природно-климатические, оказывающие влияние на погрешность прогнозов общих допустимых уловов, неравномерность объемов добычи (вылова) водных биологических ресурсов, природные аномалии.</w:t>
      </w:r>
    </w:p>
    <w:p w14:paraId="4154DAE2"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Ко второй группе рисков относятся техногенные, фитосанитарные, эпизоотические риски.</w:t>
      </w:r>
    </w:p>
    <w:p w14:paraId="6F5DE405" w14:textId="77777777"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Техногенные риски, связанные с хозяйственной деятельностью в прибрежной полосе акватории Санкт-Петербурга или непосредственно на акватории (строительство гидротехнических сооружений, дноуглубительные работы) либо возникшие вследствие аварийных ситуаций при осуществлении судоходства на акватории Санкт-Петербурга, оказывают существенное влияние на состояние запасов промысловых видов рыб, </w:t>
      </w:r>
      <w:r w:rsidRPr="002101A3">
        <w:rPr>
          <w:rFonts w:ascii="Times New Roman" w:hAnsi="Times New Roman" w:cs="Times New Roman"/>
          <w:sz w:val="24"/>
          <w:szCs w:val="24"/>
        </w:rPr>
        <w:br/>
        <w:t>потерю естественных нерестилищ, сокращение кормовой базы для водных биологических ресурсов.</w:t>
      </w:r>
    </w:p>
    <w:p w14:paraId="00017E72" w14:textId="17FB2B2B" w:rsidR="00B97BDC" w:rsidRPr="002101A3" w:rsidRDefault="00B97BDC" w:rsidP="00B97BD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Возникновение эпидемий, распространение заразных болезней животных </w:t>
      </w:r>
      <w:r w:rsidRPr="002101A3">
        <w:rPr>
          <w:rFonts w:ascii="Times New Roman" w:hAnsi="Times New Roman" w:cs="Times New Roman"/>
          <w:sz w:val="24"/>
          <w:szCs w:val="24"/>
        </w:rPr>
        <w:br/>
        <w:t>на территории Санкт-Петербурга могут вызвать сокращение или полную ликвидацию пого</w:t>
      </w:r>
      <w:r w:rsidR="00DD77BC">
        <w:rPr>
          <w:rFonts w:ascii="Times New Roman" w:hAnsi="Times New Roman" w:cs="Times New Roman"/>
          <w:sz w:val="24"/>
          <w:szCs w:val="24"/>
        </w:rPr>
        <w:t>ловья племенных животных</w:t>
      </w:r>
      <w:r w:rsidRPr="002101A3">
        <w:rPr>
          <w:rFonts w:ascii="Times New Roman" w:hAnsi="Times New Roman" w:cs="Times New Roman"/>
          <w:sz w:val="24"/>
          <w:szCs w:val="24"/>
        </w:rPr>
        <w:t>, в том числе редких уникальных пород.</w:t>
      </w:r>
    </w:p>
    <w:p w14:paraId="225A9FB2" w14:textId="77777777" w:rsidR="00906F2D" w:rsidRPr="002101A3" w:rsidRDefault="00906F2D" w:rsidP="00E46CA1">
      <w:pPr>
        <w:pStyle w:val="ConsPlusNormal"/>
        <w:ind w:firstLine="540"/>
        <w:jc w:val="both"/>
        <w:rPr>
          <w:rFonts w:ascii="Times New Roman" w:hAnsi="Times New Roman" w:cs="Times New Roman"/>
          <w:sz w:val="24"/>
          <w:szCs w:val="24"/>
        </w:rPr>
      </w:pPr>
    </w:p>
    <w:p w14:paraId="09AD2FBB" w14:textId="77777777" w:rsidR="0081000F" w:rsidRPr="002101A3" w:rsidRDefault="0081000F" w:rsidP="0081000F">
      <w:pPr>
        <w:rPr>
          <w:rFonts w:ascii="Times New Roman" w:hAnsi="Times New Roman"/>
          <w:sz w:val="24"/>
          <w:szCs w:val="24"/>
        </w:rPr>
        <w:sectPr w:rsidR="0081000F" w:rsidRPr="002101A3" w:rsidSect="00CC769A">
          <w:pgSz w:w="11905" w:h="16838"/>
          <w:pgMar w:top="1134" w:right="851" w:bottom="1021" w:left="1418" w:header="567" w:footer="0" w:gutter="0"/>
          <w:cols w:space="720"/>
          <w:docGrid w:linePitch="299"/>
        </w:sectPr>
      </w:pPr>
    </w:p>
    <w:p w14:paraId="540CD806" w14:textId="77777777" w:rsidR="0081000F" w:rsidRPr="002101A3" w:rsidRDefault="0081000F" w:rsidP="00730193">
      <w:pPr>
        <w:pStyle w:val="ConsPlusNormal"/>
        <w:jc w:val="center"/>
        <w:outlineLvl w:val="2"/>
        <w:rPr>
          <w:rFonts w:ascii="Times New Roman" w:hAnsi="Times New Roman" w:cs="Times New Roman"/>
          <w:b/>
          <w:sz w:val="24"/>
          <w:szCs w:val="24"/>
        </w:rPr>
      </w:pPr>
      <w:r w:rsidRPr="002101A3">
        <w:rPr>
          <w:rFonts w:ascii="Times New Roman" w:hAnsi="Times New Roman" w:cs="Times New Roman"/>
          <w:b/>
          <w:sz w:val="24"/>
          <w:szCs w:val="24"/>
        </w:rPr>
        <w:lastRenderedPageBreak/>
        <w:t>4.</w:t>
      </w:r>
      <w:r w:rsidR="00906F2D" w:rsidRPr="002101A3">
        <w:rPr>
          <w:rFonts w:ascii="Times New Roman" w:hAnsi="Times New Roman" w:cs="Times New Roman"/>
          <w:b/>
          <w:sz w:val="24"/>
          <w:szCs w:val="24"/>
        </w:rPr>
        <w:t>2</w:t>
      </w:r>
      <w:r w:rsidRPr="002101A3">
        <w:rPr>
          <w:rFonts w:ascii="Times New Roman" w:hAnsi="Times New Roman" w:cs="Times New Roman"/>
          <w:b/>
          <w:sz w:val="24"/>
          <w:szCs w:val="24"/>
        </w:rPr>
        <w:t>. П</w:t>
      </w:r>
      <w:r w:rsidR="00680095" w:rsidRPr="002101A3">
        <w:rPr>
          <w:rFonts w:ascii="Times New Roman" w:hAnsi="Times New Roman" w:cs="Times New Roman"/>
          <w:b/>
          <w:sz w:val="24"/>
          <w:szCs w:val="24"/>
        </w:rPr>
        <w:t xml:space="preserve">еречень </w:t>
      </w:r>
      <w:r w:rsidRPr="002101A3">
        <w:rPr>
          <w:rFonts w:ascii="Times New Roman" w:hAnsi="Times New Roman" w:cs="Times New Roman"/>
          <w:b/>
          <w:sz w:val="24"/>
          <w:szCs w:val="24"/>
        </w:rPr>
        <w:t>мероприятий подпрограммы</w:t>
      </w:r>
    </w:p>
    <w:p w14:paraId="0BC835C6" w14:textId="77777777" w:rsidR="00181B2C" w:rsidRPr="002101A3" w:rsidRDefault="00181B2C" w:rsidP="00730193">
      <w:pPr>
        <w:pStyle w:val="ConsPlusNormal"/>
        <w:jc w:val="center"/>
        <w:outlineLvl w:val="2"/>
        <w:rPr>
          <w:rFonts w:ascii="Times New Roman" w:hAnsi="Times New Roman" w:cs="Times New Roman"/>
          <w:sz w:val="24"/>
          <w:szCs w:val="24"/>
        </w:rPr>
      </w:pPr>
    </w:p>
    <w:p w14:paraId="1AC3AD5F" w14:textId="77777777" w:rsidR="00020D40" w:rsidRPr="002101A3" w:rsidRDefault="00020D40" w:rsidP="00A72E34">
      <w:pPr>
        <w:pStyle w:val="a9"/>
        <w:overflowPunct/>
        <w:ind w:left="0"/>
        <w:jc w:val="center"/>
        <w:outlineLvl w:val="0"/>
        <w:rPr>
          <w:rFonts w:ascii="Times New Roman" w:eastAsiaTheme="minorHAnsi" w:hAnsi="Times New Roman"/>
          <w:b/>
          <w:lang w:eastAsia="en-US"/>
        </w:rPr>
      </w:pPr>
      <w:r w:rsidRPr="002101A3">
        <w:rPr>
          <w:rFonts w:ascii="Times New Roman" w:eastAsiaTheme="minorHAnsi" w:hAnsi="Times New Roman"/>
          <w:b/>
          <w:lang w:eastAsia="en-US"/>
        </w:rPr>
        <w:t>П</w:t>
      </w:r>
      <w:r w:rsidR="00431978" w:rsidRPr="002101A3">
        <w:rPr>
          <w:rFonts w:ascii="Times New Roman" w:eastAsiaTheme="minorHAnsi" w:hAnsi="Times New Roman"/>
          <w:b/>
          <w:lang w:eastAsia="en-US"/>
        </w:rPr>
        <w:t>роцессная часть</w:t>
      </w:r>
    </w:p>
    <w:p w14:paraId="214F55D8" w14:textId="77777777" w:rsidR="00EB1E63" w:rsidRPr="002101A3" w:rsidRDefault="00EB1E63" w:rsidP="00A72E34">
      <w:pPr>
        <w:pStyle w:val="a9"/>
        <w:overflowPunct/>
        <w:ind w:left="0"/>
        <w:jc w:val="center"/>
        <w:outlineLvl w:val="0"/>
        <w:rPr>
          <w:rFonts w:ascii="Times New Roman" w:eastAsiaTheme="minorHAnsi" w:hAnsi="Times New Roman"/>
          <w:b/>
          <w:lang w:eastAsia="en-US"/>
        </w:rPr>
      </w:pPr>
    </w:p>
    <w:tbl>
      <w:tblPr>
        <w:tblW w:w="1559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8"/>
        <w:gridCol w:w="3826"/>
        <w:gridCol w:w="1134"/>
        <w:gridCol w:w="1134"/>
        <w:gridCol w:w="991"/>
        <w:gridCol w:w="992"/>
        <w:gridCol w:w="993"/>
        <w:gridCol w:w="992"/>
        <w:gridCol w:w="993"/>
        <w:gridCol w:w="992"/>
        <w:gridCol w:w="1134"/>
        <w:gridCol w:w="1844"/>
      </w:tblGrid>
      <w:tr w:rsidR="00EB1E63" w:rsidRPr="002101A3" w14:paraId="7DE70767" w14:textId="77777777" w:rsidTr="00E5696C">
        <w:tc>
          <w:tcPr>
            <w:tcW w:w="568" w:type="dxa"/>
            <w:vMerge w:val="restart"/>
            <w:vAlign w:val="center"/>
          </w:tcPr>
          <w:p w14:paraId="33F847EB" w14:textId="77777777" w:rsidR="00EB1E63" w:rsidRPr="00D656CD" w:rsidRDefault="00EB1E63" w:rsidP="006E0AEC">
            <w:pPr>
              <w:pStyle w:val="ConsPlusNormal"/>
              <w:spacing w:line="223" w:lineRule="auto"/>
              <w:jc w:val="center"/>
              <w:rPr>
                <w:rFonts w:ascii="Times New Roman" w:hAnsi="Times New Roman" w:cs="Times New Roman"/>
                <w:b/>
                <w:sz w:val="20"/>
              </w:rPr>
            </w:pPr>
            <w:r w:rsidRPr="00D656CD">
              <w:rPr>
                <w:rFonts w:ascii="Times New Roman" w:hAnsi="Times New Roman" w:cs="Times New Roman"/>
                <w:b/>
                <w:sz w:val="20"/>
              </w:rPr>
              <w:t>№ п/п</w:t>
            </w:r>
          </w:p>
        </w:tc>
        <w:tc>
          <w:tcPr>
            <w:tcW w:w="3826" w:type="dxa"/>
            <w:vMerge w:val="restart"/>
            <w:vAlign w:val="center"/>
          </w:tcPr>
          <w:p w14:paraId="56EBE20E" w14:textId="77777777" w:rsidR="00EB1E63" w:rsidRPr="00D656CD" w:rsidRDefault="00EB1E63" w:rsidP="006E0AEC">
            <w:pPr>
              <w:pStyle w:val="ConsPlusNormal"/>
              <w:spacing w:line="223" w:lineRule="auto"/>
              <w:jc w:val="center"/>
              <w:rPr>
                <w:rFonts w:ascii="Times New Roman" w:hAnsi="Times New Roman" w:cs="Times New Roman"/>
                <w:b/>
                <w:sz w:val="20"/>
              </w:rPr>
            </w:pPr>
            <w:r w:rsidRPr="00D656CD">
              <w:rPr>
                <w:rFonts w:ascii="Times New Roman" w:hAnsi="Times New Roman" w:cs="Times New Roman"/>
                <w:b/>
                <w:sz w:val="20"/>
              </w:rPr>
              <w:t>Наименование мероприятия</w:t>
            </w:r>
          </w:p>
        </w:tc>
        <w:tc>
          <w:tcPr>
            <w:tcW w:w="1134" w:type="dxa"/>
            <w:vMerge w:val="restart"/>
            <w:vAlign w:val="center"/>
          </w:tcPr>
          <w:p w14:paraId="324C2235" w14:textId="77777777" w:rsidR="00EB1E63" w:rsidRPr="00D656CD" w:rsidRDefault="00EB1E63" w:rsidP="006E0AEC">
            <w:pPr>
              <w:pStyle w:val="ConsPlusNormal"/>
              <w:spacing w:line="223" w:lineRule="auto"/>
              <w:ind w:left="-62" w:right="-62"/>
              <w:jc w:val="center"/>
              <w:rPr>
                <w:rFonts w:ascii="Times New Roman" w:hAnsi="Times New Roman" w:cs="Times New Roman"/>
                <w:b/>
                <w:spacing w:val="-2"/>
                <w:sz w:val="20"/>
              </w:rPr>
            </w:pPr>
            <w:r w:rsidRPr="00D656CD">
              <w:rPr>
                <w:rFonts w:ascii="Times New Roman" w:hAnsi="Times New Roman" w:cs="Times New Roman"/>
                <w:b/>
                <w:spacing w:val="-2"/>
                <w:sz w:val="20"/>
              </w:rPr>
              <w:t>Исполни-</w:t>
            </w:r>
            <w:proofErr w:type="spellStart"/>
            <w:r w:rsidRPr="00D656CD">
              <w:rPr>
                <w:rFonts w:ascii="Times New Roman" w:hAnsi="Times New Roman" w:cs="Times New Roman"/>
                <w:b/>
                <w:spacing w:val="-2"/>
                <w:sz w:val="20"/>
              </w:rPr>
              <w:t>тель</w:t>
            </w:r>
            <w:proofErr w:type="spellEnd"/>
            <w:r w:rsidRPr="00D656CD">
              <w:rPr>
                <w:rFonts w:ascii="Times New Roman" w:hAnsi="Times New Roman" w:cs="Times New Roman"/>
                <w:b/>
                <w:spacing w:val="-2"/>
                <w:sz w:val="20"/>
              </w:rPr>
              <w:t>, участник</w:t>
            </w:r>
          </w:p>
        </w:tc>
        <w:tc>
          <w:tcPr>
            <w:tcW w:w="1134" w:type="dxa"/>
            <w:vMerge w:val="restart"/>
            <w:vAlign w:val="center"/>
          </w:tcPr>
          <w:p w14:paraId="2DC90D0B" w14:textId="77777777" w:rsidR="00EB1E63" w:rsidRPr="00D656CD" w:rsidRDefault="00EB1E63" w:rsidP="006E0AEC">
            <w:pPr>
              <w:pStyle w:val="ConsPlusNormal"/>
              <w:spacing w:line="223" w:lineRule="auto"/>
              <w:jc w:val="center"/>
              <w:rPr>
                <w:rFonts w:ascii="Times New Roman" w:hAnsi="Times New Roman" w:cs="Times New Roman"/>
                <w:b/>
                <w:sz w:val="20"/>
              </w:rPr>
            </w:pPr>
            <w:r w:rsidRPr="00D656CD">
              <w:rPr>
                <w:rFonts w:ascii="Times New Roman" w:hAnsi="Times New Roman" w:cs="Times New Roman"/>
                <w:b/>
                <w:sz w:val="20"/>
              </w:rPr>
              <w:t xml:space="preserve">Источник </w:t>
            </w:r>
            <w:proofErr w:type="spellStart"/>
            <w:r w:rsidRPr="00D656CD">
              <w:rPr>
                <w:rFonts w:ascii="Times New Roman" w:hAnsi="Times New Roman" w:cs="Times New Roman"/>
                <w:b/>
                <w:sz w:val="20"/>
              </w:rPr>
              <w:t>финанси-рования</w:t>
            </w:r>
            <w:proofErr w:type="spellEnd"/>
          </w:p>
        </w:tc>
        <w:tc>
          <w:tcPr>
            <w:tcW w:w="5953" w:type="dxa"/>
            <w:gridSpan w:val="6"/>
            <w:vAlign w:val="center"/>
          </w:tcPr>
          <w:p w14:paraId="150624E8" w14:textId="77777777" w:rsidR="00EB1E63" w:rsidRPr="00D656CD" w:rsidRDefault="00EB1E63" w:rsidP="006E0AEC">
            <w:pPr>
              <w:pStyle w:val="ConsPlusNormal"/>
              <w:spacing w:line="223" w:lineRule="auto"/>
              <w:jc w:val="center"/>
              <w:rPr>
                <w:rFonts w:ascii="Times New Roman" w:hAnsi="Times New Roman" w:cs="Times New Roman"/>
                <w:b/>
                <w:sz w:val="20"/>
              </w:rPr>
            </w:pPr>
            <w:r w:rsidRPr="00D656CD">
              <w:rPr>
                <w:rFonts w:ascii="Times New Roman" w:hAnsi="Times New Roman" w:cs="Times New Roman"/>
                <w:b/>
                <w:sz w:val="20"/>
              </w:rPr>
              <w:t>Срок реализации и объем финансирования по годам,</w:t>
            </w:r>
          </w:p>
          <w:p w14:paraId="27C29DD1" w14:textId="77777777" w:rsidR="00EB1E63" w:rsidRPr="00D656CD" w:rsidRDefault="00EB1E63" w:rsidP="006E0AEC">
            <w:pPr>
              <w:pStyle w:val="ConsPlusNormal"/>
              <w:spacing w:line="223" w:lineRule="auto"/>
              <w:jc w:val="center"/>
              <w:rPr>
                <w:rFonts w:ascii="Times New Roman" w:hAnsi="Times New Roman" w:cs="Times New Roman"/>
                <w:b/>
                <w:sz w:val="20"/>
              </w:rPr>
            </w:pPr>
            <w:proofErr w:type="spellStart"/>
            <w:r w:rsidRPr="00D656CD">
              <w:rPr>
                <w:rFonts w:ascii="Times New Roman" w:hAnsi="Times New Roman" w:cs="Times New Roman"/>
                <w:b/>
                <w:sz w:val="20"/>
              </w:rPr>
              <w:t>тыс.руб</w:t>
            </w:r>
            <w:proofErr w:type="spellEnd"/>
            <w:r w:rsidRPr="00D656CD">
              <w:rPr>
                <w:rFonts w:ascii="Times New Roman" w:hAnsi="Times New Roman" w:cs="Times New Roman"/>
                <w:b/>
                <w:sz w:val="20"/>
              </w:rPr>
              <w:t>.</w:t>
            </w:r>
          </w:p>
        </w:tc>
        <w:tc>
          <w:tcPr>
            <w:tcW w:w="1134" w:type="dxa"/>
            <w:vMerge w:val="restart"/>
            <w:vAlign w:val="center"/>
          </w:tcPr>
          <w:p w14:paraId="702D23FA" w14:textId="77777777" w:rsidR="00EB1E63" w:rsidRPr="00D656CD" w:rsidRDefault="00EB1E63" w:rsidP="006E0AEC">
            <w:pPr>
              <w:pStyle w:val="ConsPlusNormal"/>
              <w:spacing w:line="223" w:lineRule="auto"/>
              <w:jc w:val="center"/>
              <w:rPr>
                <w:rFonts w:ascii="Times New Roman" w:hAnsi="Times New Roman" w:cs="Times New Roman"/>
                <w:b/>
                <w:sz w:val="20"/>
              </w:rPr>
            </w:pPr>
            <w:r w:rsidRPr="00D656CD">
              <w:rPr>
                <w:rFonts w:ascii="Times New Roman" w:hAnsi="Times New Roman" w:cs="Times New Roman"/>
                <w:b/>
                <w:sz w:val="20"/>
              </w:rPr>
              <w:t>ИТОГО</w:t>
            </w:r>
          </w:p>
        </w:tc>
        <w:tc>
          <w:tcPr>
            <w:tcW w:w="1844" w:type="dxa"/>
            <w:vMerge w:val="restart"/>
          </w:tcPr>
          <w:p w14:paraId="0ECA31D9" w14:textId="77777777" w:rsidR="00EB1E63" w:rsidRPr="00D656CD" w:rsidRDefault="00EB1E63" w:rsidP="006E0AEC">
            <w:pPr>
              <w:pStyle w:val="ConsPlusNormal"/>
              <w:spacing w:line="223" w:lineRule="auto"/>
              <w:ind w:right="79"/>
              <w:jc w:val="center"/>
              <w:rPr>
                <w:rFonts w:ascii="Times New Roman" w:hAnsi="Times New Roman" w:cs="Times New Roman"/>
                <w:b/>
                <w:sz w:val="20"/>
              </w:rPr>
            </w:pPr>
            <w:r w:rsidRPr="00D656CD">
              <w:rPr>
                <w:rFonts w:ascii="Times New Roman" w:hAnsi="Times New Roman" w:cs="Times New Roman"/>
                <w:b/>
                <w:bCs/>
                <w:sz w:val="20"/>
              </w:rPr>
              <w:t xml:space="preserve">Наименование целевого показателя, индикатора, </w:t>
            </w:r>
            <w:r w:rsidRPr="00D656CD">
              <w:rPr>
                <w:rFonts w:ascii="Times New Roman" w:hAnsi="Times New Roman" w:cs="Times New Roman"/>
                <w:b/>
                <w:bCs/>
                <w:sz w:val="20"/>
              </w:rPr>
              <w:br/>
              <w:t>на достижение которых оказывает влияние реализация мероприятия</w:t>
            </w:r>
          </w:p>
        </w:tc>
      </w:tr>
      <w:tr w:rsidR="00F10EC4" w:rsidRPr="002101A3" w14:paraId="4A4843A4" w14:textId="77777777" w:rsidTr="00E5696C">
        <w:tc>
          <w:tcPr>
            <w:tcW w:w="568" w:type="dxa"/>
            <w:vMerge/>
          </w:tcPr>
          <w:p w14:paraId="2313F5C1" w14:textId="77777777" w:rsidR="00F10EC4" w:rsidRPr="00D656CD" w:rsidRDefault="00F10EC4" w:rsidP="00F10EC4">
            <w:pPr>
              <w:rPr>
                <w:rFonts w:ascii="Times New Roman" w:hAnsi="Times New Roman"/>
                <w:sz w:val="20"/>
                <w:szCs w:val="20"/>
              </w:rPr>
            </w:pPr>
          </w:p>
        </w:tc>
        <w:tc>
          <w:tcPr>
            <w:tcW w:w="3826" w:type="dxa"/>
            <w:vMerge/>
          </w:tcPr>
          <w:p w14:paraId="4FC79FFD" w14:textId="77777777" w:rsidR="00F10EC4" w:rsidRPr="00D656CD" w:rsidRDefault="00F10EC4" w:rsidP="00F10EC4">
            <w:pPr>
              <w:rPr>
                <w:rFonts w:ascii="Times New Roman" w:hAnsi="Times New Roman"/>
                <w:sz w:val="20"/>
                <w:szCs w:val="20"/>
              </w:rPr>
            </w:pPr>
          </w:p>
        </w:tc>
        <w:tc>
          <w:tcPr>
            <w:tcW w:w="1134" w:type="dxa"/>
            <w:vMerge/>
          </w:tcPr>
          <w:p w14:paraId="38519390" w14:textId="77777777" w:rsidR="00F10EC4" w:rsidRPr="00D656CD" w:rsidRDefault="00F10EC4" w:rsidP="00F10EC4">
            <w:pPr>
              <w:rPr>
                <w:rFonts w:ascii="Times New Roman" w:hAnsi="Times New Roman"/>
                <w:sz w:val="20"/>
                <w:szCs w:val="20"/>
              </w:rPr>
            </w:pPr>
          </w:p>
        </w:tc>
        <w:tc>
          <w:tcPr>
            <w:tcW w:w="1134" w:type="dxa"/>
            <w:vMerge/>
          </w:tcPr>
          <w:p w14:paraId="2C96CF4F" w14:textId="77777777" w:rsidR="00F10EC4" w:rsidRPr="00D656CD" w:rsidRDefault="00F10EC4" w:rsidP="00F10EC4">
            <w:pPr>
              <w:rPr>
                <w:rFonts w:ascii="Times New Roman" w:hAnsi="Times New Roman"/>
                <w:sz w:val="20"/>
                <w:szCs w:val="20"/>
              </w:rPr>
            </w:pPr>
          </w:p>
        </w:tc>
        <w:tc>
          <w:tcPr>
            <w:tcW w:w="991" w:type="dxa"/>
            <w:vAlign w:val="center"/>
          </w:tcPr>
          <w:p w14:paraId="309BD4EE" w14:textId="42847016"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2023 г.</w:t>
            </w:r>
          </w:p>
        </w:tc>
        <w:tc>
          <w:tcPr>
            <w:tcW w:w="992" w:type="dxa"/>
            <w:vAlign w:val="center"/>
          </w:tcPr>
          <w:p w14:paraId="65447005" w14:textId="63D2B977"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2024 г.</w:t>
            </w:r>
          </w:p>
        </w:tc>
        <w:tc>
          <w:tcPr>
            <w:tcW w:w="993" w:type="dxa"/>
            <w:vAlign w:val="center"/>
          </w:tcPr>
          <w:p w14:paraId="0D8A6D8D" w14:textId="019E2585"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2025 г.</w:t>
            </w:r>
          </w:p>
        </w:tc>
        <w:tc>
          <w:tcPr>
            <w:tcW w:w="992" w:type="dxa"/>
            <w:vAlign w:val="center"/>
          </w:tcPr>
          <w:p w14:paraId="129965C2" w14:textId="6EB58F6F"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2026 г.</w:t>
            </w:r>
          </w:p>
        </w:tc>
        <w:tc>
          <w:tcPr>
            <w:tcW w:w="993" w:type="dxa"/>
            <w:vAlign w:val="center"/>
          </w:tcPr>
          <w:p w14:paraId="21E18B69" w14:textId="02C50142"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2027 г.</w:t>
            </w:r>
          </w:p>
        </w:tc>
        <w:tc>
          <w:tcPr>
            <w:tcW w:w="992" w:type="dxa"/>
            <w:vAlign w:val="center"/>
          </w:tcPr>
          <w:p w14:paraId="64ADFD01" w14:textId="2AC5F0B4" w:rsidR="00F10EC4" w:rsidRPr="00D656CD" w:rsidRDefault="00F10EC4" w:rsidP="00F10EC4">
            <w:pPr>
              <w:pStyle w:val="ConsPlusNormal"/>
              <w:jc w:val="center"/>
              <w:rPr>
                <w:rFonts w:ascii="Times New Roman" w:hAnsi="Times New Roman" w:cs="Times New Roman"/>
                <w:b/>
                <w:sz w:val="20"/>
              </w:rPr>
            </w:pPr>
            <w:r w:rsidRPr="00D656CD">
              <w:rPr>
                <w:rFonts w:ascii="Times New Roman" w:hAnsi="Times New Roman" w:cs="Times New Roman"/>
                <w:b/>
                <w:spacing w:val="-4"/>
                <w:sz w:val="20"/>
              </w:rPr>
              <w:t>2028 г.</w:t>
            </w:r>
          </w:p>
        </w:tc>
        <w:tc>
          <w:tcPr>
            <w:tcW w:w="1134" w:type="dxa"/>
            <w:vMerge/>
          </w:tcPr>
          <w:p w14:paraId="01D0029B" w14:textId="77777777" w:rsidR="00F10EC4" w:rsidRPr="00D656CD" w:rsidRDefault="00F10EC4" w:rsidP="00F10EC4">
            <w:pPr>
              <w:rPr>
                <w:rFonts w:ascii="Times New Roman" w:hAnsi="Times New Roman"/>
                <w:sz w:val="20"/>
                <w:szCs w:val="20"/>
              </w:rPr>
            </w:pPr>
          </w:p>
        </w:tc>
        <w:tc>
          <w:tcPr>
            <w:tcW w:w="1844" w:type="dxa"/>
            <w:vMerge/>
          </w:tcPr>
          <w:p w14:paraId="2400B5B9" w14:textId="77777777" w:rsidR="00F10EC4" w:rsidRPr="00D656CD" w:rsidRDefault="00F10EC4" w:rsidP="00F10EC4">
            <w:pPr>
              <w:rPr>
                <w:rFonts w:ascii="Times New Roman" w:hAnsi="Times New Roman"/>
                <w:sz w:val="20"/>
                <w:szCs w:val="20"/>
              </w:rPr>
            </w:pPr>
          </w:p>
        </w:tc>
      </w:tr>
      <w:tr w:rsidR="00EB1E63" w:rsidRPr="002101A3" w14:paraId="6E5415B4" w14:textId="77777777" w:rsidTr="00E5696C">
        <w:tc>
          <w:tcPr>
            <w:tcW w:w="568" w:type="dxa"/>
          </w:tcPr>
          <w:p w14:paraId="5157B55B"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1</w:t>
            </w:r>
          </w:p>
        </w:tc>
        <w:tc>
          <w:tcPr>
            <w:tcW w:w="3826" w:type="dxa"/>
          </w:tcPr>
          <w:p w14:paraId="2CD5488A"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2</w:t>
            </w:r>
          </w:p>
        </w:tc>
        <w:tc>
          <w:tcPr>
            <w:tcW w:w="1134" w:type="dxa"/>
          </w:tcPr>
          <w:p w14:paraId="0D4C9FDE"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3</w:t>
            </w:r>
          </w:p>
        </w:tc>
        <w:tc>
          <w:tcPr>
            <w:tcW w:w="1134" w:type="dxa"/>
          </w:tcPr>
          <w:p w14:paraId="4F9DB0EF"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4</w:t>
            </w:r>
          </w:p>
        </w:tc>
        <w:tc>
          <w:tcPr>
            <w:tcW w:w="991" w:type="dxa"/>
          </w:tcPr>
          <w:p w14:paraId="6F999DE2"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5</w:t>
            </w:r>
          </w:p>
        </w:tc>
        <w:tc>
          <w:tcPr>
            <w:tcW w:w="992" w:type="dxa"/>
          </w:tcPr>
          <w:p w14:paraId="734AD7DE"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6</w:t>
            </w:r>
          </w:p>
        </w:tc>
        <w:tc>
          <w:tcPr>
            <w:tcW w:w="993" w:type="dxa"/>
          </w:tcPr>
          <w:p w14:paraId="194847BA"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7</w:t>
            </w:r>
          </w:p>
        </w:tc>
        <w:tc>
          <w:tcPr>
            <w:tcW w:w="992" w:type="dxa"/>
          </w:tcPr>
          <w:p w14:paraId="04F46997"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8</w:t>
            </w:r>
          </w:p>
        </w:tc>
        <w:tc>
          <w:tcPr>
            <w:tcW w:w="993" w:type="dxa"/>
          </w:tcPr>
          <w:p w14:paraId="2F83701E"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9</w:t>
            </w:r>
          </w:p>
        </w:tc>
        <w:tc>
          <w:tcPr>
            <w:tcW w:w="992" w:type="dxa"/>
          </w:tcPr>
          <w:p w14:paraId="6070F375"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10</w:t>
            </w:r>
          </w:p>
        </w:tc>
        <w:tc>
          <w:tcPr>
            <w:tcW w:w="1134" w:type="dxa"/>
          </w:tcPr>
          <w:p w14:paraId="6838B10F"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11</w:t>
            </w:r>
          </w:p>
        </w:tc>
        <w:tc>
          <w:tcPr>
            <w:tcW w:w="1844" w:type="dxa"/>
          </w:tcPr>
          <w:p w14:paraId="61ED7951" w14:textId="77777777" w:rsidR="00EB1E63" w:rsidRPr="00D656CD" w:rsidRDefault="00EB1E63" w:rsidP="006E0AEC">
            <w:pPr>
              <w:pStyle w:val="ConsPlusNormal"/>
              <w:jc w:val="center"/>
              <w:rPr>
                <w:rFonts w:ascii="Times New Roman" w:hAnsi="Times New Roman" w:cs="Times New Roman"/>
                <w:b/>
                <w:sz w:val="18"/>
                <w:szCs w:val="18"/>
              </w:rPr>
            </w:pPr>
            <w:r w:rsidRPr="00D656CD">
              <w:rPr>
                <w:rFonts w:ascii="Times New Roman" w:hAnsi="Times New Roman" w:cs="Times New Roman"/>
                <w:b/>
                <w:sz w:val="18"/>
                <w:szCs w:val="18"/>
              </w:rPr>
              <w:t>12</w:t>
            </w:r>
          </w:p>
        </w:tc>
      </w:tr>
      <w:tr w:rsidR="00EB1E63" w:rsidRPr="002101A3" w14:paraId="446F9EA0" w14:textId="77777777" w:rsidTr="006E0AEC">
        <w:tc>
          <w:tcPr>
            <w:tcW w:w="15593" w:type="dxa"/>
            <w:gridSpan w:val="12"/>
          </w:tcPr>
          <w:p w14:paraId="2AD18F35" w14:textId="77777777" w:rsidR="00EB1E63" w:rsidRPr="00D656CD" w:rsidRDefault="00EB1E63" w:rsidP="006E0AEC">
            <w:pPr>
              <w:pStyle w:val="ConsPlusNormal"/>
              <w:spacing w:before="20" w:after="20"/>
              <w:jc w:val="center"/>
              <w:rPr>
                <w:rFonts w:ascii="Times New Roman" w:hAnsi="Times New Roman" w:cs="Times New Roman"/>
                <w:b/>
                <w:sz w:val="20"/>
              </w:rPr>
            </w:pPr>
            <w:r w:rsidRPr="00D656CD">
              <w:rPr>
                <w:rFonts w:ascii="Times New Roman" w:hAnsi="Times New Roman" w:cs="Times New Roman"/>
                <w:b/>
                <w:sz w:val="20"/>
              </w:rPr>
              <w:t>1. Стимулирование производства основных видов сельскохозяйственной продукции и производства пищевых продуктов</w:t>
            </w:r>
          </w:p>
        </w:tc>
      </w:tr>
      <w:tr w:rsidR="000323B6" w:rsidRPr="002101A3" w14:paraId="47E2FF24" w14:textId="77777777" w:rsidTr="00E5696C">
        <w:tblPrEx>
          <w:tblBorders>
            <w:insideH w:val="nil"/>
          </w:tblBorders>
        </w:tblPrEx>
        <w:tc>
          <w:tcPr>
            <w:tcW w:w="568" w:type="dxa"/>
            <w:tcBorders>
              <w:top w:val="single" w:sz="4" w:space="0" w:color="auto"/>
              <w:bottom w:val="single" w:sz="4" w:space="0" w:color="auto"/>
            </w:tcBorders>
          </w:tcPr>
          <w:p w14:paraId="092526B6" w14:textId="0D64C62B" w:rsidR="000323B6" w:rsidRPr="00D656CD" w:rsidRDefault="000323B6"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w:t>
            </w:r>
          </w:p>
        </w:tc>
        <w:tc>
          <w:tcPr>
            <w:tcW w:w="3826" w:type="dxa"/>
            <w:tcBorders>
              <w:top w:val="single" w:sz="4" w:space="0" w:color="auto"/>
              <w:bottom w:val="single" w:sz="4" w:space="0" w:color="auto"/>
            </w:tcBorders>
          </w:tcPr>
          <w:p w14:paraId="714ACBA3" w14:textId="6C1B5FE6" w:rsidR="000323B6" w:rsidRPr="00F74A0F" w:rsidRDefault="000323B6" w:rsidP="000323B6">
            <w:pPr>
              <w:pStyle w:val="ConsPlusNormal"/>
              <w:spacing w:before="20" w:line="228" w:lineRule="auto"/>
              <w:rPr>
                <w:rFonts w:ascii="Times New Roman" w:hAnsi="Times New Roman" w:cs="Times New Roman"/>
                <w:sz w:val="20"/>
              </w:rPr>
            </w:pPr>
            <w:r w:rsidRPr="00F74A0F">
              <w:rPr>
                <w:rFonts w:ascii="Times New Roman" w:hAnsi="Times New Roman" w:cs="Times New Roman"/>
                <w:sz w:val="20"/>
              </w:rPr>
              <w:t xml:space="preserve">Предоставление юридическим </w:t>
            </w:r>
            <w:r w:rsidRPr="00F74A0F">
              <w:rPr>
                <w:rFonts w:ascii="Times New Roman" w:hAnsi="Times New Roman" w:cs="Times New Roman"/>
                <w:sz w:val="20"/>
              </w:rPr>
              <w:br/>
              <w:t xml:space="preserve">лицам – производителям товаров, работ, услуг субсидий в целях возмещения части затрат на развитие племенного </w:t>
            </w:r>
            <w:r w:rsidRPr="00F74A0F">
              <w:rPr>
                <w:rFonts w:ascii="Times New Roman" w:hAnsi="Times New Roman" w:cs="Times New Roman"/>
                <w:spacing w:val="-4"/>
                <w:sz w:val="20"/>
              </w:rPr>
              <w:t>животноводства в связи с производством</w:t>
            </w:r>
            <w:r w:rsidRPr="00F74A0F">
              <w:rPr>
                <w:rFonts w:ascii="Times New Roman" w:hAnsi="Times New Roman" w:cs="Times New Roman"/>
                <w:sz w:val="20"/>
              </w:rPr>
              <w:t xml:space="preserve"> </w:t>
            </w:r>
            <w:r w:rsidRPr="00F74A0F">
              <w:rPr>
                <w:rFonts w:ascii="Times New Roman" w:hAnsi="Times New Roman" w:cs="Times New Roman"/>
                <w:spacing w:val="-4"/>
                <w:sz w:val="20"/>
              </w:rPr>
              <w:t xml:space="preserve">(реализацией) продукции животноводства </w:t>
            </w:r>
            <w:r w:rsidRPr="00F74A0F">
              <w:rPr>
                <w:rFonts w:ascii="Times New Roman" w:hAnsi="Times New Roman" w:cs="Times New Roman"/>
                <w:sz w:val="20"/>
              </w:rPr>
              <w:br/>
              <w:t>в Санкт-Петербурге</w:t>
            </w:r>
          </w:p>
        </w:tc>
        <w:tc>
          <w:tcPr>
            <w:tcW w:w="1134" w:type="dxa"/>
            <w:tcBorders>
              <w:top w:val="single" w:sz="4" w:space="0" w:color="auto"/>
              <w:bottom w:val="single" w:sz="4" w:space="0" w:color="auto"/>
            </w:tcBorders>
          </w:tcPr>
          <w:p w14:paraId="5D731CE8" w14:textId="7D4E4642" w:rsidR="000323B6" w:rsidRPr="00D656CD" w:rsidRDefault="000323B6" w:rsidP="000323B6">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428D151" w14:textId="3B742215" w:rsidR="000323B6" w:rsidRPr="00D656CD" w:rsidRDefault="000323B6" w:rsidP="000323B6">
            <w:pPr>
              <w:pStyle w:val="ConsPlusNormal"/>
              <w:spacing w:before="20" w:line="228" w:lineRule="auto"/>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4CF2CC85" w14:textId="714C5D49" w:rsidR="000323B6" w:rsidRPr="00D656CD" w:rsidRDefault="000323B6"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27 893,4</w:t>
            </w:r>
          </w:p>
        </w:tc>
        <w:tc>
          <w:tcPr>
            <w:tcW w:w="992" w:type="dxa"/>
            <w:tcBorders>
              <w:top w:val="single" w:sz="4" w:space="0" w:color="auto"/>
              <w:bottom w:val="single" w:sz="4" w:space="0" w:color="auto"/>
            </w:tcBorders>
          </w:tcPr>
          <w:p w14:paraId="199CD7B8" w14:textId="19A3BBAC" w:rsidR="000323B6" w:rsidRPr="00D656CD" w:rsidRDefault="000323B6"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29 500,0</w:t>
            </w:r>
          </w:p>
        </w:tc>
        <w:tc>
          <w:tcPr>
            <w:tcW w:w="993" w:type="dxa"/>
            <w:tcBorders>
              <w:top w:val="single" w:sz="4" w:space="0" w:color="auto"/>
              <w:bottom w:val="single" w:sz="4" w:space="0" w:color="auto"/>
            </w:tcBorders>
          </w:tcPr>
          <w:p w14:paraId="310C79AC" w14:textId="23BF4377" w:rsidR="000323B6" w:rsidRPr="00D656CD" w:rsidRDefault="00F13F75" w:rsidP="00F13F75">
            <w:pPr>
              <w:pStyle w:val="ConsPlusNormal"/>
              <w:spacing w:before="20"/>
              <w:jc w:val="center"/>
              <w:rPr>
                <w:rFonts w:ascii="Times New Roman" w:hAnsi="Times New Roman" w:cs="Times New Roman"/>
                <w:sz w:val="20"/>
              </w:rPr>
            </w:pPr>
            <w:r w:rsidRPr="00D656CD">
              <w:rPr>
                <w:rFonts w:ascii="Times New Roman" w:hAnsi="Times New Roman" w:cs="Times New Roman"/>
                <w:sz w:val="20"/>
              </w:rPr>
              <w:t>27 601</w:t>
            </w:r>
            <w:r w:rsidR="000323B6" w:rsidRPr="00D656CD">
              <w:rPr>
                <w:rFonts w:ascii="Times New Roman" w:hAnsi="Times New Roman" w:cs="Times New Roman"/>
                <w:sz w:val="20"/>
              </w:rPr>
              <w:t>,</w:t>
            </w:r>
            <w:r w:rsidRPr="00D656CD">
              <w:rPr>
                <w:rFonts w:ascii="Times New Roman" w:hAnsi="Times New Roman" w:cs="Times New Roman"/>
                <w:sz w:val="20"/>
              </w:rPr>
              <w:t>3</w:t>
            </w:r>
          </w:p>
        </w:tc>
        <w:tc>
          <w:tcPr>
            <w:tcW w:w="992" w:type="dxa"/>
            <w:tcBorders>
              <w:top w:val="single" w:sz="4" w:space="0" w:color="auto"/>
              <w:bottom w:val="single" w:sz="4" w:space="0" w:color="auto"/>
            </w:tcBorders>
          </w:tcPr>
          <w:p w14:paraId="46A48E6E" w14:textId="42F9F360" w:rsidR="000323B6" w:rsidRPr="00D656CD" w:rsidRDefault="000323B6"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28 662,4</w:t>
            </w:r>
          </w:p>
        </w:tc>
        <w:tc>
          <w:tcPr>
            <w:tcW w:w="993" w:type="dxa"/>
            <w:tcBorders>
              <w:top w:val="single" w:sz="4" w:space="0" w:color="auto"/>
              <w:bottom w:val="single" w:sz="4" w:space="0" w:color="auto"/>
            </w:tcBorders>
          </w:tcPr>
          <w:p w14:paraId="31F8EEB9" w14:textId="6C146435" w:rsidR="000323B6" w:rsidRPr="00D656CD" w:rsidRDefault="000323B6"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29 808,9</w:t>
            </w:r>
          </w:p>
        </w:tc>
        <w:tc>
          <w:tcPr>
            <w:tcW w:w="992" w:type="dxa"/>
            <w:tcBorders>
              <w:top w:val="single" w:sz="4" w:space="0" w:color="auto"/>
              <w:bottom w:val="single" w:sz="4" w:space="0" w:color="auto"/>
            </w:tcBorders>
          </w:tcPr>
          <w:p w14:paraId="35EB041A" w14:textId="583CBA39" w:rsidR="000323B6" w:rsidRPr="00D656CD" w:rsidRDefault="000323B6" w:rsidP="00887BE5">
            <w:pPr>
              <w:pStyle w:val="ConsPlusNormal"/>
              <w:spacing w:before="20"/>
              <w:jc w:val="center"/>
              <w:rPr>
                <w:rFonts w:ascii="Times New Roman" w:hAnsi="Times New Roman" w:cs="Times New Roman"/>
                <w:sz w:val="20"/>
              </w:rPr>
            </w:pPr>
            <w:r w:rsidRPr="00D656CD">
              <w:rPr>
                <w:rFonts w:ascii="Times New Roman" w:hAnsi="Times New Roman" w:cs="Times New Roman"/>
                <w:sz w:val="20"/>
              </w:rPr>
              <w:t>3</w:t>
            </w:r>
            <w:r w:rsidR="00887BE5" w:rsidRPr="00D656CD">
              <w:rPr>
                <w:rFonts w:ascii="Times New Roman" w:hAnsi="Times New Roman" w:cs="Times New Roman"/>
                <w:sz w:val="20"/>
              </w:rPr>
              <w:t>0</w:t>
            </w:r>
            <w:r w:rsidRPr="00D656CD">
              <w:rPr>
                <w:rFonts w:ascii="Times New Roman" w:hAnsi="Times New Roman" w:cs="Times New Roman"/>
                <w:sz w:val="20"/>
              </w:rPr>
              <w:t> 001,3</w:t>
            </w:r>
          </w:p>
        </w:tc>
        <w:tc>
          <w:tcPr>
            <w:tcW w:w="1134" w:type="dxa"/>
            <w:tcBorders>
              <w:top w:val="single" w:sz="4" w:space="0" w:color="auto"/>
              <w:bottom w:val="single" w:sz="4" w:space="0" w:color="auto"/>
            </w:tcBorders>
          </w:tcPr>
          <w:p w14:paraId="6F86AD70" w14:textId="40C63496" w:rsidR="000323B6" w:rsidRPr="00D656CD" w:rsidRDefault="00887BE5" w:rsidP="000323B6">
            <w:pPr>
              <w:pStyle w:val="ConsPlusNormal"/>
              <w:spacing w:before="20"/>
              <w:jc w:val="center"/>
              <w:rPr>
                <w:rFonts w:ascii="Times New Roman" w:hAnsi="Times New Roman" w:cs="Times New Roman"/>
                <w:sz w:val="20"/>
              </w:rPr>
            </w:pPr>
            <w:r w:rsidRPr="00D656CD">
              <w:rPr>
                <w:rFonts w:ascii="Times New Roman" w:hAnsi="Times New Roman" w:cs="Times New Roman"/>
                <w:sz w:val="20"/>
              </w:rPr>
              <w:t>173</w:t>
            </w:r>
            <w:r w:rsidR="00F13F75" w:rsidRPr="00D656CD">
              <w:rPr>
                <w:rFonts w:ascii="Times New Roman" w:hAnsi="Times New Roman" w:cs="Times New Roman"/>
                <w:sz w:val="20"/>
              </w:rPr>
              <w:t> 467,3</w:t>
            </w:r>
          </w:p>
          <w:p w14:paraId="3ED93683" w14:textId="59163EAB" w:rsidR="000323B6" w:rsidRPr="00D656CD" w:rsidRDefault="000323B6" w:rsidP="000323B6">
            <w:pPr>
              <w:pStyle w:val="ConsPlusNormal"/>
              <w:spacing w:before="20"/>
              <w:jc w:val="center"/>
              <w:rPr>
                <w:rFonts w:ascii="Times New Roman" w:hAnsi="Times New Roman" w:cs="Times New Roman"/>
                <w:sz w:val="20"/>
              </w:rPr>
            </w:pPr>
          </w:p>
        </w:tc>
        <w:tc>
          <w:tcPr>
            <w:tcW w:w="1844" w:type="dxa"/>
            <w:tcBorders>
              <w:top w:val="single" w:sz="4" w:space="0" w:color="auto"/>
              <w:bottom w:val="single" w:sz="4" w:space="0" w:color="auto"/>
            </w:tcBorders>
          </w:tcPr>
          <w:p w14:paraId="2E0D1B74" w14:textId="6DFFE96C" w:rsidR="000323B6" w:rsidRPr="00D656CD" w:rsidRDefault="000323B6" w:rsidP="000323B6">
            <w:pPr>
              <w:pStyle w:val="ConsPlusNormal"/>
              <w:spacing w:before="20" w:line="223" w:lineRule="auto"/>
              <w:rPr>
                <w:rFonts w:ascii="Times New Roman" w:hAnsi="Times New Roman" w:cs="Times New Roman"/>
                <w:sz w:val="20"/>
              </w:rPr>
            </w:pPr>
            <w:r w:rsidRPr="00D656CD">
              <w:rPr>
                <w:rFonts w:ascii="Times New Roman" w:hAnsi="Times New Roman" w:cs="Times New Roman"/>
                <w:sz w:val="20"/>
              </w:rPr>
              <w:t>Индикатор № 3.2, индикатор № 3.3, индикатор № 3.4, индикатор № 3.9</w:t>
            </w:r>
          </w:p>
        </w:tc>
      </w:tr>
      <w:tr w:rsidR="00460004" w:rsidRPr="00460004" w14:paraId="3D397542" w14:textId="77777777" w:rsidTr="00E5696C">
        <w:tblPrEx>
          <w:tblBorders>
            <w:insideH w:val="nil"/>
          </w:tblBorders>
        </w:tblPrEx>
        <w:tc>
          <w:tcPr>
            <w:tcW w:w="568" w:type="dxa"/>
            <w:vMerge w:val="restart"/>
            <w:tcBorders>
              <w:top w:val="single" w:sz="4" w:space="0" w:color="auto"/>
            </w:tcBorders>
          </w:tcPr>
          <w:p w14:paraId="6A62E549" w14:textId="77777777"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1.2</w:t>
            </w:r>
          </w:p>
        </w:tc>
        <w:tc>
          <w:tcPr>
            <w:tcW w:w="3826" w:type="dxa"/>
            <w:vMerge w:val="restart"/>
            <w:tcBorders>
              <w:top w:val="single" w:sz="4" w:space="0" w:color="auto"/>
            </w:tcBorders>
          </w:tcPr>
          <w:p w14:paraId="6F032039" w14:textId="37115AF0" w:rsidR="00460004" w:rsidRPr="00F74A0F" w:rsidRDefault="00460004" w:rsidP="00460004">
            <w:pPr>
              <w:pStyle w:val="ConsPlusNormal"/>
              <w:spacing w:before="20" w:line="228" w:lineRule="auto"/>
              <w:rPr>
                <w:rFonts w:ascii="Times New Roman" w:hAnsi="Times New Roman" w:cs="Times New Roman"/>
                <w:sz w:val="20"/>
              </w:rPr>
            </w:pPr>
            <w:r w:rsidRPr="00F74A0F">
              <w:rPr>
                <w:rFonts w:ascii="Times New Roman" w:hAnsi="Times New Roman" w:cs="Times New Roman"/>
                <w:sz w:val="20"/>
              </w:rPr>
              <w:t xml:space="preserve">Предоставление юридическим </w:t>
            </w:r>
            <w:r w:rsidRPr="00F74A0F">
              <w:rPr>
                <w:rFonts w:ascii="Times New Roman" w:hAnsi="Times New Roman" w:cs="Times New Roman"/>
                <w:sz w:val="20"/>
              </w:rPr>
              <w:br/>
              <w:t xml:space="preserve">лицам – производителям товаров, работ, услуг субсидий на поддержку сельскохозяйственного производства по отдельным подотраслям растениеводства </w:t>
            </w:r>
            <w:r w:rsidRPr="00F74A0F">
              <w:rPr>
                <w:rFonts w:ascii="Times New Roman" w:hAnsi="Times New Roman" w:cs="Times New Roman"/>
                <w:sz w:val="20"/>
              </w:rPr>
              <w:br/>
              <w:t xml:space="preserve">и животноводства за счет средств федерального бюджета в связи </w:t>
            </w:r>
            <w:r w:rsidRPr="00F74A0F">
              <w:rPr>
                <w:rFonts w:ascii="Times New Roman" w:hAnsi="Times New Roman" w:cs="Times New Roman"/>
                <w:sz w:val="20"/>
              </w:rPr>
              <w:br/>
              <w:t xml:space="preserve">с производством (реализацией) продукции животноводства в Санкт-Петербурге, </w:t>
            </w:r>
          </w:p>
          <w:p w14:paraId="65F80A77" w14:textId="77777777" w:rsidR="00460004" w:rsidRPr="00F74A0F" w:rsidRDefault="00460004" w:rsidP="00460004">
            <w:pPr>
              <w:pStyle w:val="ConsPlusNormal"/>
              <w:spacing w:before="20" w:line="228" w:lineRule="auto"/>
              <w:rPr>
                <w:rFonts w:ascii="Times New Roman" w:hAnsi="Times New Roman" w:cs="Times New Roman"/>
                <w:sz w:val="20"/>
              </w:rPr>
            </w:pPr>
            <w:r w:rsidRPr="00F74A0F">
              <w:rPr>
                <w:rFonts w:ascii="Times New Roman" w:hAnsi="Times New Roman" w:cs="Times New Roman"/>
                <w:sz w:val="20"/>
              </w:rPr>
              <w:t>в том числе:</w:t>
            </w:r>
          </w:p>
        </w:tc>
        <w:tc>
          <w:tcPr>
            <w:tcW w:w="1134" w:type="dxa"/>
            <w:vMerge w:val="restart"/>
            <w:tcBorders>
              <w:top w:val="single" w:sz="4" w:space="0" w:color="auto"/>
            </w:tcBorders>
          </w:tcPr>
          <w:p w14:paraId="77B65676" w14:textId="77777777" w:rsidR="00460004" w:rsidRPr="00D656CD" w:rsidRDefault="00460004" w:rsidP="0046000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91FE7E7" w14:textId="77777777" w:rsidR="00460004" w:rsidRPr="00D656CD" w:rsidRDefault="00460004" w:rsidP="00460004">
            <w:pPr>
              <w:pStyle w:val="ConsPlusNormal"/>
              <w:spacing w:before="20" w:line="228" w:lineRule="auto"/>
              <w:ind w:left="-84" w:right="-62"/>
              <w:jc w:val="center"/>
              <w:rPr>
                <w:rFonts w:ascii="Times New Roman" w:hAnsi="Times New Roman" w:cs="Times New Roman"/>
                <w:sz w:val="20"/>
              </w:rPr>
            </w:pPr>
            <w:r w:rsidRPr="00D656CD">
              <w:rPr>
                <w:rFonts w:ascii="Times New Roman" w:hAnsi="Times New Roman" w:cs="Times New Roman"/>
                <w:spacing w:val="-6"/>
                <w:sz w:val="20"/>
              </w:rPr>
              <w:t>Федеральный</w:t>
            </w:r>
            <w:r w:rsidRPr="00D656CD">
              <w:rPr>
                <w:rFonts w:ascii="Times New Roman" w:hAnsi="Times New Roman" w:cs="Times New Roman"/>
                <w:sz w:val="20"/>
              </w:rPr>
              <w:t xml:space="preserve"> бюджет</w:t>
            </w:r>
          </w:p>
        </w:tc>
        <w:tc>
          <w:tcPr>
            <w:tcW w:w="991" w:type="dxa"/>
            <w:tcBorders>
              <w:top w:val="single" w:sz="4" w:space="0" w:color="auto"/>
              <w:bottom w:val="single" w:sz="4" w:space="0" w:color="auto"/>
            </w:tcBorders>
          </w:tcPr>
          <w:p w14:paraId="48104649" w14:textId="6B60BBBB"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2" w:type="dxa"/>
            <w:tcBorders>
              <w:top w:val="single" w:sz="4" w:space="0" w:color="auto"/>
              <w:bottom w:val="single" w:sz="4" w:space="0" w:color="auto"/>
            </w:tcBorders>
          </w:tcPr>
          <w:p w14:paraId="33652F4B" w14:textId="4BEDC7E9"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3" w:type="dxa"/>
            <w:tcBorders>
              <w:top w:val="single" w:sz="4" w:space="0" w:color="auto"/>
              <w:bottom w:val="single" w:sz="4" w:space="0" w:color="auto"/>
            </w:tcBorders>
          </w:tcPr>
          <w:p w14:paraId="4BD422BE" w14:textId="34D1DDDC"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2" w:type="dxa"/>
            <w:tcBorders>
              <w:top w:val="single" w:sz="4" w:space="0" w:color="auto"/>
              <w:bottom w:val="single" w:sz="4" w:space="0" w:color="auto"/>
            </w:tcBorders>
          </w:tcPr>
          <w:p w14:paraId="2445AC57" w14:textId="107D2247"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w:t>
            </w:r>
          </w:p>
        </w:tc>
        <w:tc>
          <w:tcPr>
            <w:tcW w:w="993" w:type="dxa"/>
            <w:tcBorders>
              <w:top w:val="single" w:sz="4" w:space="0" w:color="auto"/>
              <w:bottom w:val="single" w:sz="4" w:space="0" w:color="auto"/>
            </w:tcBorders>
          </w:tcPr>
          <w:p w14:paraId="1FF14CDD" w14:textId="1DE65DF2"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w:t>
            </w:r>
          </w:p>
        </w:tc>
        <w:tc>
          <w:tcPr>
            <w:tcW w:w="992" w:type="dxa"/>
            <w:tcBorders>
              <w:top w:val="single" w:sz="4" w:space="0" w:color="auto"/>
              <w:bottom w:val="single" w:sz="4" w:space="0" w:color="auto"/>
            </w:tcBorders>
          </w:tcPr>
          <w:p w14:paraId="071E8A2A" w14:textId="315F3F42"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w:t>
            </w:r>
          </w:p>
        </w:tc>
        <w:tc>
          <w:tcPr>
            <w:tcW w:w="1134" w:type="dxa"/>
            <w:tcBorders>
              <w:top w:val="single" w:sz="4" w:space="0" w:color="auto"/>
              <w:bottom w:val="single" w:sz="4" w:space="0" w:color="auto"/>
            </w:tcBorders>
          </w:tcPr>
          <w:p w14:paraId="39A7127F" w14:textId="674CD4AB"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14 301,9</w:t>
            </w:r>
          </w:p>
        </w:tc>
        <w:tc>
          <w:tcPr>
            <w:tcW w:w="1844" w:type="dxa"/>
            <w:vMerge w:val="restart"/>
            <w:tcBorders>
              <w:top w:val="single" w:sz="4" w:space="0" w:color="auto"/>
            </w:tcBorders>
          </w:tcPr>
          <w:p w14:paraId="597D768A" w14:textId="79B3C46B" w:rsidR="00460004" w:rsidRPr="00D656CD" w:rsidRDefault="00460004" w:rsidP="00E44787">
            <w:pPr>
              <w:pStyle w:val="ConsPlusNormal"/>
              <w:spacing w:before="20" w:line="223" w:lineRule="auto"/>
              <w:rPr>
                <w:rFonts w:ascii="Times New Roman" w:hAnsi="Times New Roman" w:cs="Times New Roman"/>
                <w:sz w:val="20"/>
              </w:rPr>
            </w:pPr>
            <w:r w:rsidRPr="00D656CD">
              <w:rPr>
                <w:rFonts w:ascii="Times New Roman" w:hAnsi="Times New Roman" w:cs="Times New Roman"/>
                <w:sz w:val="20"/>
              </w:rPr>
              <w:t xml:space="preserve">Индикатор № 3.2, индикатор № 3.3, индикатор № 3.4, </w:t>
            </w:r>
          </w:p>
        </w:tc>
      </w:tr>
      <w:tr w:rsidR="00460004" w:rsidRPr="00460004" w14:paraId="305AE4BA" w14:textId="77777777" w:rsidTr="00E5696C">
        <w:tblPrEx>
          <w:tblBorders>
            <w:insideH w:val="nil"/>
          </w:tblBorders>
        </w:tblPrEx>
        <w:tc>
          <w:tcPr>
            <w:tcW w:w="568" w:type="dxa"/>
            <w:vMerge/>
            <w:tcBorders>
              <w:bottom w:val="single" w:sz="4" w:space="0" w:color="auto"/>
            </w:tcBorders>
          </w:tcPr>
          <w:p w14:paraId="605438BF" w14:textId="77777777" w:rsidR="00460004" w:rsidRPr="00D656CD" w:rsidRDefault="00460004" w:rsidP="00460004">
            <w:pPr>
              <w:pStyle w:val="ConsPlusNormal"/>
              <w:spacing w:before="20"/>
              <w:jc w:val="center"/>
              <w:rPr>
                <w:rFonts w:ascii="Times New Roman" w:hAnsi="Times New Roman" w:cs="Times New Roman"/>
                <w:sz w:val="20"/>
              </w:rPr>
            </w:pPr>
          </w:p>
        </w:tc>
        <w:tc>
          <w:tcPr>
            <w:tcW w:w="3826" w:type="dxa"/>
            <w:vMerge/>
            <w:tcBorders>
              <w:bottom w:val="single" w:sz="4" w:space="0" w:color="auto"/>
            </w:tcBorders>
          </w:tcPr>
          <w:p w14:paraId="1A11D413" w14:textId="77777777" w:rsidR="00460004" w:rsidRPr="00F74A0F" w:rsidRDefault="00460004" w:rsidP="00460004">
            <w:pPr>
              <w:pStyle w:val="ConsPlusNormal"/>
              <w:spacing w:before="20" w:line="228" w:lineRule="auto"/>
              <w:rPr>
                <w:rFonts w:ascii="Times New Roman" w:hAnsi="Times New Roman" w:cs="Times New Roman"/>
                <w:sz w:val="20"/>
              </w:rPr>
            </w:pPr>
          </w:p>
        </w:tc>
        <w:tc>
          <w:tcPr>
            <w:tcW w:w="1134" w:type="dxa"/>
            <w:vMerge/>
            <w:tcBorders>
              <w:bottom w:val="single" w:sz="4" w:space="0" w:color="auto"/>
            </w:tcBorders>
          </w:tcPr>
          <w:p w14:paraId="3901AAD4" w14:textId="77777777" w:rsidR="00460004" w:rsidRPr="00D656CD" w:rsidRDefault="00460004" w:rsidP="00460004">
            <w:pPr>
              <w:pStyle w:val="ConsPlusNormal"/>
              <w:spacing w:before="20" w:line="228" w:lineRule="auto"/>
              <w:ind w:left="-62" w:right="-40"/>
              <w:jc w:val="center"/>
              <w:rPr>
                <w:rFonts w:ascii="Times New Roman" w:hAnsi="Times New Roman" w:cs="Times New Roman"/>
                <w:sz w:val="20"/>
              </w:rPr>
            </w:pPr>
          </w:p>
        </w:tc>
        <w:tc>
          <w:tcPr>
            <w:tcW w:w="1134" w:type="dxa"/>
            <w:tcBorders>
              <w:top w:val="single" w:sz="4" w:space="0" w:color="auto"/>
              <w:bottom w:val="single" w:sz="4" w:space="0" w:color="auto"/>
            </w:tcBorders>
          </w:tcPr>
          <w:p w14:paraId="10035D43" w14:textId="77777777" w:rsidR="00460004" w:rsidRPr="00D656CD" w:rsidRDefault="00460004" w:rsidP="0046000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6C1D8970" w14:textId="2BCD68D0"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7 456,6</w:t>
            </w:r>
          </w:p>
        </w:tc>
        <w:tc>
          <w:tcPr>
            <w:tcW w:w="992" w:type="dxa"/>
            <w:tcBorders>
              <w:top w:val="single" w:sz="4" w:space="0" w:color="auto"/>
              <w:bottom w:val="single" w:sz="4" w:space="0" w:color="auto"/>
            </w:tcBorders>
          </w:tcPr>
          <w:p w14:paraId="442E6D12" w14:textId="1FED5362"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7 456,6</w:t>
            </w:r>
          </w:p>
        </w:tc>
        <w:tc>
          <w:tcPr>
            <w:tcW w:w="993" w:type="dxa"/>
            <w:tcBorders>
              <w:top w:val="single" w:sz="4" w:space="0" w:color="auto"/>
              <w:bottom w:val="single" w:sz="4" w:space="0" w:color="auto"/>
            </w:tcBorders>
          </w:tcPr>
          <w:p w14:paraId="441B2E38" w14:textId="3CA203CA"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8 117,3</w:t>
            </w:r>
          </w:p>
        </w:tc>
        <w:tc>
          <w:tcPr>
            <w:tcW w:w="992" w:type="dxa"/>
            <w:tcBorders>
              <w:top w:val="single" w:sz="4" w:space="0" w:color="auto"/>
              <w:bottom w:val="single" w:sz="4" w:space="0" w:color="auto"/>
            </w:tcBorders>
          </w:tcPr>
          <w:p w14:paraId="61C8FCA6" w14:textId="5520F63D"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8 442,0</w:t>
            </w:r>
          </w:p>
        </w:tc>
        <w:tc>
          <w:tcPr>
            <w:tcW w:w="993" w:type="dxa"/>
            <w:tcBorders>
              <w:top w:val="single" w:sz="4" w:space="0" w:color="auto"/>
              <w:bottom w:val="single" w:sz="4" w:space="0" w:color="auto"/>
            </w:tcBorders>
          </w:tcPr>
          <w:p w14:paraId="76915221" w14:textId="6F67D933"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8 779,7</w:t>
            </w:r>
          </w:p>
        </w:tc>
        <w:tc>
          <w:tcPr>
            <w:tcW w:w="992" w:type="dxa"/>
            <w:tcBorders>
              <w:top w:val="single" w:sz="4" w:space="0" w:color="auto"/>
              <w:bottom w:val="single" w:sz="4" w:space="0" w:color="auto"/>
            </w:tcBorders>
          </w:tcPr>
          <w:p w14:paraId="4008B66C" w14:textId="0AFE60DC" w:rsidR="00460004" w:rsidRPr="00D656CD" w:rsidRDefault="00460004" w:rsidP="0046000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9 130,9</w:t>
            </w:r>
          </w:p>
        </w:tc>
        <w:tc>
          <w:tcPr>
            <w:tcW w:w="1134" w:type="dxa"/>
            <w:tcBorders>
              <w:top w:val="single" w:sz="4" w:space="0" w:color="auto"/>
              <w:bottom w:val="single" w:sz="4" w:space="0" w:color="auto"/>
            </w:tcBorders>
          </w:tcPr>
          <w:p w14:paraId="294B1F95" w14:textId="50471E62"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49 383,1</w:t>
            </w:r>
          </w:p>
        </w:tc>
        <w:tc>
          <w:tcPr>
            <w:tcW w:w="1844" w:type="dxa"/>
            <w:vMerge/>
            <w:tcBorders>
              <w:bottom w:val="single" w:sz="4" w:space="0" w:color="auto"/>
            </w:tcBorders>
          </w:tcPr>
          <w:p w14:paraId="42076282" w14:textId="77777777" w:rsidR="00460004" w:rsidRPr="00D656CD" w:rsidRDefault="00460004" w:rsidP="00460004">
            <w:pPr>
              <w:pStyle w:val="ConsPlusNormal"/>
              <w:spacing w:before="20" w:line="223" w:lineRule="auto"/>
              <w:rPr>
                <w:rFonts w:ascii="Times New Roman" w:hAnsi="Times New Roman" w:cs="Times New Roman"/>
                <w:sz w:val="20"/>
              </w:rPr>
            </w:pPr>
          </w:p>
        </w:tc>
      </w:tr>
      <w:tr w:rsidR="00460004" w:rsidRPr="002101A3" w14:paraId="6BB4EDD0" w14:textId="77777777" w:rsidTr="00E5696C">
        <w:tblPrEx>
          <w:tblBorders>
            <w:insideH w:val="nil"/>
          </w:tblBorders>
        </w:tblPrEx>
        <w:trPr>
          <w:trHeight w:val="98"/>
        </w:trPr>
        <w:tc>
          <w:tcPr>
            <w:tcW w:w="568" w:type="dxa"/>
            <w:vMerge w:val="restart"/>
          </w:tcPr>
          <w:p w14:paraId="2A0582B2" w14:textId="77777777" w:rsidR="00460004" w:rsidRPr="00D656CD" w:rsidRDefault="00460004" w:rsidP="0046000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1.2.1</w:t>
            </w:r>
          </w:p>
        </w:tc>
        <w:tc>
          <w:tcPr>
            <w:tcW w:w="3826" w:type="dxa"/>
            <w:vMerge w:val="restart"/>
          </w:tcPr>
          <w:p w14:paraId="3073B950" w14:textId="2DB3DDB0" w:rsidR="00460004" w:rsidRPr="00F74A0F" w:rsidRDefault="00460004" w:rsidP="00460004">
            <w:pPr>
              <w:pStyle w:val="ConsPlusNormal"/>
              <w:spacing w:before="20" w:line="228" w:lineRule="auto"/>
              <w:rPr>
                <w:rFonts w:ascii="Times New Roman" w:hAnsi="Times New Roman" w:cs="Times New Roman"/>
                <w:sz w:val="20"/>
              </w:rPr>
            </w:pPr>
            <w:r w:rsidRPr="00F74A0F">
              <w:rPr>
                <w:rFonts w:ascii="Times New Roman" w:hAnsi="Times New Roman" w:cs="Times New Roman"/>
                <w:sz w:val="20"/>
              </w:rPr>
              <w:t xml:space="preserve">Предоставление юридическим </w:t>
            </w:r>
            <w:r w:rsidRPr="00F74A0F">
              <w:rPr>
                <w:rFonts w:ascii="Times New Roman" w:hAnsi="Times New Roman" w:cs="Times New Roman"/>
                <w:sz w:val="20"/>
              </w:rPr>
              <w:br/>
              <w:t xml:space="preserve">лицам – производителям товаров, работ, услуг субсидий на содержание племенного маточного поголовья сельскохозяйственных животных, </w:t>
            </w:r>
            <w:r w:rsidRPr="00F74A0F">
              <w:rPr>
                <w:rFonts w:ascii="Times New Roman" w:hAnsi="Times New Roman" w:cs="Times New Roman"/>
                <w:sz w:val="20"/>
              </w:rPr>
              <w:br/>
              <w:t xml:space="preserve">быков–производителей (племенного крупного рогатого скота молочного направления) в связи с производством (реализацией) продукции животноводства </w:t>
            </w:r>
            <w:r w:rsidRPr="00F74A0F">
              <w:rPr>
                <w:rFonts w:ascii="Times New Roman" w:hAnsi="Times New Roman" w:cs="Times New Roman"/>
                <w:sz w:val="20"/>
              </w:rPr>
              <w:br/>
              <w:t>в Санкт-Петербурге</w:t>
            </w:r>
          </w:p>
        </w:tc>
        <w:tc>
          <w:tcPr>
            <w:tcW w:w="1134" w:type="dxa"/>
            <w:vMerge w:val="restart"/>
          </w:tcPr>
          <w:p w14:paraId="6298F2F3" w14:textId="77777777" w:rsidR="00460004" w:rsidRPr="00D656CD" w:rsidRDefault="00460004" w:rsidP="0046000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0AD39A8" w14:textId="77777777"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Федеральный бюджет</w:t>
            </w:r>
          </w:p>
        </w:tc>
        <w:tc>
          <w:tcPr>
            <w:tcW w:w="991" w:type="dxa"/>
            <w:tcBorders>
              <w:top w:val="single" w:sz="4" w:space="0" w:color="auto"/>
              <w:bottom w:val="single" w:sz="4" w:space="0" w:color="auto"/>
            </w:tcBorders>
          </w:tcPr>
          <w:p w14:paraId="3089B2A8" w14:textId="49952731"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2" w:type="dxa"/>
            <w:tcBorders>
              <w:top w:val="single" w:sz="4" w:space="0" w:color="auto"/>
              <w:bottom w:val="single" w:sz="4" w:space="0" w:color="auto"/>
            </w:tcBorders>
          </w:tcPr>
          <w:p w14:paraId="2D979B98" w14:textId="6BF5C4C7"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3" w:type="dxa"/>
            <w:tcBorders>
              <w:top w:val="single" w:sz="4" w:space="0" w:color="auto"/>
              <w:bottom w:val="single" w:sz="4" w:space="0" w:color="auto"/>
            </w:tcBorders>
          </w:tcPr>
          <w:p w14:paraId="2C38D16A" w14:textId="41FBBC22"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4 767,3</w:t>
            </w:r>
          </w:p>
        </w:tc>
        <w:tc>
          <w:tcPr>
            <w:tcW w:w="992" w:type="dxa"/>
            <w:tcBorders>
              <w:top w:val="single" w:sz="4" w:space="0" w:color="auto"/>
              <w:bottom w:val="single" w:sz="4" w:space="0" w:color="auto"/>
            </w:tcBorders>
          </w:tcPr>
          <w:p w14:paraId="1AC69605" w14:textId="047C6C0F"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4F75EE5F" w14:textId="1B6A5D9E"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7A4680F5" w14:textId="527D123F"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1134" w:type="dxa"/>
            <w:tcBorders>
              <w:top w:val="single" w:sz="4" w:space="0" w:color="auto"/>
              <w:bottom w:val="single" w:sz="4" w:space="0" w:color="auto"/>
            </w:tcBorders>
          </w:tcPr>
          <w:p w14:paraId="7DCE3E05" w14:textId="424DCD87"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14 301,9</w:t>
            </w:r>
          </w:p>
        </w:tc>
        <w:tc>
          <w:tcPr>
            <w:tcW w:w="1844" w:type="dxa"/>
            <w:vMerge w:val="restart"/>
          </w:tcPr>
          <w:p w14:paraId="6C2E524E" w14:textId="77777777" w:rsidR="00460004" w:rsidRPr="00D656CD" w:rsidRDefault="00460004" w:rsidP="00E44787">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3.2, индикатор № 3.3, индикатор № 3.4</w:t>
            </w:r>
          </w:p>
          <w:p w14:paraId="48186A5B" w14:textId="77777777" w:rsidR="00460004" w:rsidRPr="00D656CD" w:rsidRDefault="00460004" w:rsidP="00E44787">
            <w:pPr>
              <w:pStyle w:val="ConsPlusNormal"/>
              <w:spacing w:before="20"/>
              <w:rPr>
                <w:rFonts w:ascii="Times New Roman" w:hAnsi="Times New Roman" w:cs="Times New Roman"/>
                <w:sz w:val="20"/>
              </w:rPr>
            </w:pPr>
          </w:p>
        </w:tc>
      </w:tr>
      <w:tr w:rsidR="00460004" w:rsidRPr="002101A3" w14:paraId="451D1C65" w14:textId="77777777" w:rsidTr="00E5696C">
        <w:tblPrEx>
          <w:tblBorders>
            <w:insideH w:val="nil"/>
          </w:tblBorders>
        </w:tblPrEx>
        <w:tc>
          <w:tcPr>
            <w:tcW w:w="568" w:type="dxa"/>
            <w:vMerge/>
            <w:tcBorders>
              <w:bottom w:val="single" w:sz="4" w:space="0" w:color="auto"/>
            </w:tcBorders>
          </w:tcPr>
          <w:p w14:paraId="17142CB7" w14:textId="77777777" w:rsidR="00460004" w:rsidRPr="00D656CD" w:rsidRDefault="00460004" w:rsidP="00460004">
            <w:pPr>
              <w:pStyle w:val="ConsPlusNormal"/>
              <w:spacing w:before="20"/>
              <w:jc w:val="center"/>
              <w:rPr>
                <w:rFonts w:ascii="Times New Roman" w:hAnsi="Times New Roman" w:cs="Times New Roman"/>
                <w:sz w:val="18"/>
              </w:rPr>
            </w:pPr>
          </w:p>
        </w:tc>
        <w:tc>
          <w:tcPr>
            <w:tcW w:w="3826" w:type="dxa"/>
            <w:vMerge/>
            <w:tcBorders>
              <w:bottom w:val="single" w:sz="4" w:space="0" w:color="auto"/>
            </w:tcBorders>
          </w:tcPr>
          <w:p w14:paraId="7C042E89" w14:textId="77777777" w:rsidR="00460004" w:rsidRPr="00D656CD" w:rsidRDefault="00460004" w:rsidP="00460004">
            <w:pPr>
              <w:pStyle w:val="ConsPlusNormal"/>
              <w:spacing w:before="20" w:line="228" w:lineRule="auto"/>
              <w:rPr>
                <w:rFonts w:ascii="Times New Roman" w:hAnsi="Times New Roman" w:cs="Times New Roman"/>
                <w:sz w:val="20"/>
              </w:rPr>
            </w:pPr>
          </w:p>
        </w:tc>
        <w:tc>
          <w:tcPr>
            <w:tcW w:w="1134" w:type="dxa"/>
            <w:vMerge/>
            <w:tcBorders>
              <w:bottom w:val="single" w:sz="4" w:space="0" w:color="auto"/>
            </w:tcBorders>
          </w:tcPr>
          <w:p w14:paraId="477A379A" w14:textId="77777777" w:rsidR="00460004" w:rsidRPr="00D656CD" w:rsidRDefault="00460004" w:rsidP="00460004">
            <w:pPr>
              <w:pStyle w:val="ConsPlusNormal"/>
              <w:spacing w:before="20" w:line="228" w:lineRule="auto"/>
              <w:ind w:left="-62" w:right="-40"/>
              <w:jc w:val="center"/>
              <w:rPr>
                <w:rFonts w:ascii="Times New Roman" w:hAnsi="Times New Roman" w:cs="Times New Roman"/>
                <w:sz w:val="20"/>
              </w:rPr>
            </w:pPr>
          </w:p>
        </w:tc>
        <w:tc>
          <w:tcPr>
            <w:tcW w:w="1134" w:type="dxa"/>
            <w:tcBorders>
              <w:top w:val="single" w:sz="4" w:space="0" w:color="auto"/>
              <w:bottom w:val="single" w:sz="4" w:space="0" w:color="auto"/>
            </w:tcBorders>
          </w:tcPr>
          <w:p w14:paraId="36B3F646" w14:textId="77777777"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30FBA16A" w14:textId="1D7D7262"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7</w:t>
            </w:r>
            <w:r w:rsidR="00F13F75" w:rsidRPr="00D656CD">
              <w:rPr>
                <w:rFonts w:ascii="Times New Roman" w:hAnsi="Times New Roman" w:cs="Times New Roman"/>
                <w:sz w:val="20"/>
              </w:rPr>
              <w:t xml:space="preserve"> </w:t>
            </w:r>
            <w:r w:rsidRPr="00D656CD">
              <w:rPr>
                <w:rFonts w:ascii="Times New Roman" w:hAnsi="Times New Roman" w:cs="Times New Roman"/>
                <w:sz w:val="20"/>
              </w:rPr>
              <w:t>456,6</w:t>
            </w:r>
          </w:p>
        </w:tc>
        <w:tc>
          <w:tcPr>
            <w:tcW w:w="992" w:type="dxa"/>
            <w:tcBorders>
              <w:top w:val="single" w:sz="4" w:space="0" w:color="auto"/>
              <w:bottom w:val="single" w:sz="4" w:space="0" w:color="auto"/>
            </w:tcBorders>
          </w:tcPr>
          <w:p w14:paraId="406C2C03" w14:textId="76619681"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7</w:t>
            </w:r>
            <w:r w:rsidR="00F13F75" w:rsidRPr="00D656CD">
              <w:rPr>
                <w:rFonts w:ascii="Times New Roman" w:hAnsi="Times New Roman" w:cs="Times New Roman"/>
                <w:sz w:val="20"/>
              </w:rPr>
              <w:t xml:space="preserve"> </w:t>
            </w:r>
            <w:r w:rsidRPr="00D656CD">
              <w:rPr>
                <w:rFonts w:ascii="Times New Roman" w:hAnsi="Times New Roman" w:cs="Times New Roman"/>
                <w:sz w:val="20"/>
              </w:rPr>
              <w:t>456,6</w:t>
            </w:r>
          </w:p>
        </w:tc>
        <w:tc>
          <w:tcPr>
            <w:tcW w:w="993" w:type="dxa"/>
            <w:tcBorders>
              <w:top w:val="single" w:sz="4" w:space="0" w:color="auto"/>
              <w:bottom w:val="single" w:sz="4" w:space="0" w:color="auto"/>
            </w:tcBorders>
          </w:tcPr>
          <w:p w14:paraId="10E13407" w14:textId="086E8E7B"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8</w:t>
            </w:r>
            <w:r w:rsidR="00F13F75" w:rsidRPr="00D656CD">
              <w:rPr>
                <w:rFonts w:ascii="Times New Roman" w:hAnsi="Times New Roman" w:cs="Times New Roman"/>
                <w:sz w:val="20"/>
              </w:rPr>
              <w:t xml:space="preserve"> </w:t>
            </w:r>
            <w:r w:rsidRPr="00D656CD">
              <w:rPr>
                <w:rFonts w:ascii="Times New Roman" w:hAnsi="Times New Roman" w:cs="Times New Roman"/>
                <w:sz w:val="20"/>
              </w:rPr>
              <w:t>117,3</w:t>
            </w:r>
          </w:p>
        </w:tc>
        <w:tc>
          <w:tcPr>
            <w:tcW w:w="992" w:type="dxa"/>
            <w:tcBorders>
              <w:top w:val="single" w:sz="4" w:space="0" w:color="auto"/>
              <w:bottom w:val="single" w:sz="4" w:space="0" w:color="auto"/>
            </w:tcBorders>
          </w:tcPr>
          <w:p w14:paraId="2A95A837" w14:textId="36E601E4"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8 442,0</w:t>
            </w:r>
          </w:p>
        </w:tc>
        <w:tc>
          <w:tcPr>
            <w:tcW w:w="993" w:type="dxa"/>
            <w:tcBorders>
              <w:top w:val="single" w:sz="4" w:space="0" w:color="auto"/>
              <w:bottom w:val="single" w:sz="4" w:space="0" w:color="auto"/>
            </w:tcBorders>
          </w:tcPr>
          <w:p w14:paraId="4A631E3F" w14:textId="1EFE4519"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8 779,7</w:t>
            </w:r>
          </w:p>
        </w:tc>
        <w:tc>
          <w:tcPr>
            <w:tcW w:w="992" w:type="dxa"/>
            <w:tcBorders>
              <w:top w:val="single" w:sz="4" w:space="0" w:color="auto"/>
              <w:bottom w:val="single" w:sz="4" w:space="0" w:color="auto"/>
            </w:tcBorders>
          </w:tcPr>
          <w:p w14:paraId="578C2FAD" w14:textId="6A383B25"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9 130,9</w:t>
            </w:r>
          </w:p>
        </w:tc>
        <w:tc>
          <w:tcPr>
            <w:tcW w:w="1134" w:type="dxa"/>
            <w:tcBorders>
              <w:top w:val="single" w:sz="4" w:space="0" w:color="auto"/>
              <w:bottom w:val="single" w:sz="4" w:space="0" w:color="auto"/>
            </w:tcBorders>
          </w:tcPr>
          <w:p w14:paraId="380DE30E" w14:textId="1EC68E4C" w:rsidR="00460004" w:rsidRPr="00D656CD" w:rsidRDefault="00460004" w:rsidP="00E44787">
            <w:pPr>
              <w:pStyle w:val="ConsPlusNormal"/>
              <w:spacing w:before="20"/>
              <w:jc w:val="center"/>
              <w:rPr>
                <w:rFonts w:ascii="Times New Roman" w:hAnsi="Times New Roman" w:cs="Times New Roman"/>
                <w:sz w:val="20"/>
              </w:rPr>
            </w:pPr>
            <w:r w:rsidRPr="00D656CD">
              <w:rPr>
                <w:rFonts w:ascii="Times New Roman" w:hAnsi="Times New Roman" w:cs="Times New Roman"/>
                <w:sz w:val="20"/>
              </w:rPr>
              <w:t>49 383,1</w:t>
            </w:r>
          </w:p>
        </w:tc>
        <w:tc>
          <w:tcPr>
            <w:tcW w:w="1844" w:type="dxa"/>
            <w:vMerge/>
            <w:tcBorders>
              <w:bottom w:val="single" w:sz="4" w:space="0" w:color="auto"/>
            </w:tcBorders>
          </w:tcPr>
          <w:p w14:paraId="07CC5673" w14:textId="77777777" w:rsidR="00460004" w:rsidRPr="00D656CD" w:rsidRDefault="00460004" w:rsidP="00E44787">
            <w:pPr>
              <w:pStyle w:val="ConsPlusNormal"/>
              <w:spacing w:before="20"/>
              <w:rPr>
                <w:rFonts w:ascii="Times New Roman" w:hAnsi="Times New Roman" w:cs="Times New Roman"/>
                <w:sz w:val="20"/>
              </w:rPr>
            </w:pPr>
          </w:p>
        </w:tc>
      </w:tr>
      <w:tr w:rsidR="00EB1E63" w:rsidRPr="002101A3" w14:paraId="5CDA1EFA" w14:textId="77777777" w:rsidTr="00E5696C">
        <w:tblPrEx>
          <w:tblBorders>
            <w:insideH w:val="nil"/>
          </w:tblBorders>
        </w:tblPrEx>
        <w:tc>
          <w:tcPr>
            <w:tcW w:w="568" w:type="dxa"/>
            <w:tcBorders>
              <w:top w:val="single" w:sz="4" w:space="0" w:color="auto"/>
              <w:bottom w:val="single" w:sz="4" w:space="0" w:color="auto"/>
            </w:tcBorders>
          </w:tcPr>
          <w:p w14:paraId="08D72563" w14:textId="77777777" w:rsidR="00EB1E63" w:rsidRPr="00D656CD" w:rsidRDefault="00EB1E63" w:rsidP="006E0AEC">
            <w:pPr>
              <w:pStyle w:val="ConsPlusNormal"/>
              <w:spacing w:before="20"/>
              <w:jc w:val="center"/>
              <w:rPr>
                <w:rFonts w:ascii="Times New Roman" w:hAnsi="Times New Roman" w:cs="Times New Roman"/>
                <w:b/>
                <w:sz w:val="18"/>
              </w:rPr>
            </w:pPr>
            <w:r w:rsidRPr="00D656CD">
              <w:rPr>
                <w:rFonts w:ascii="Times New Roman" w:hAnsi="Times New Roman" w:cs="Times New Roman"/>
                <w:b/>
                <w:sz w:val="18"/>
              </w:rPr>
              <w:lastRenderedPageBreak/>
              <w:t>1</w:t>
            </w:r>
          </w:p>
        </w:tc>
        <w:tc>
          <w:tcPr>
            <w:tcW w:w="3826" w:type="dxa"/>
            <w:tcBorders>
              <w:bottom w:val="single" w:sz="4" w:space="0" w:color="auto"/>
            </w:tcBorders>
          </w:tcPr>
          <w:p w14:paraId="40C20083" w14:textId="77777777" w:rsidR="00EB1E63" w:rsidRPr="00D656CD" w:rsidRDefault="00EB1E63" w:rsidP="006E0AEC">
            <w:pPr>
              <w:pStyle w:val="ConsPlusNormal"/>
              <w:spacing w:before="20" w:line="228" w:lineRule="auto"/>
              <w:jc w:val="center"/>
              <w:rPr>
                <w:rFonts w:ascii="Times New Roman" w:hAnsi="Times New Roman" w:cs="Times New Roman"/>
                <w:b/>
                <w:sz w:val="20"/>
              </w:rPr>
            </w:pPr>
            <w:r w:rsidRPr="00D656CD">
              <w:rPr>
                <w:rFonts w:ascii="Times New Roman" w:hAnsi="Times New Roman" w:cs="Times New Roman"/>
                <w:b/>
                <w:sz w:val="20"/>
              </w:rPr>
              <w:t>2</w:t>
            </w:r>
          </w:p>
        </w:tc>
        <w:tc>
          <w:tcPr>
            <w:tcW w:w="1134" w:type="dxa"/>
            <w:tcBorders>
              <w:bottom w:val="single" w:sz="4" w:space="0" w:color="auto"/>
            </w:tcBorders>
          </w:tcPr>
          <w:p w14:paraId="6D9A683F" w14:textId="77777777" w:rsidR="00EB1E63" w:rsidRPr="00D656CD" w:rsidRDefault="00EB1E63" w:rsidP="006E0AEC">
            <w:pPr>
              <w:pStyle w:val="ConsPlusNormal"/>
              <w:spacing w:before="20" w:line="228" w:lineRule="auto"/>
              <w:ind w:left="-62" w:right="-40"/>
              <w:jc w:val="center"/>
              <w:rPr>
                <w:rFonts w:ascii="Times New Roman" w:hAnsi="Times New Roman" w:cs="Times New Roman"/>
                <w:b/>
                <w:sz w:val="20"/>
              </w:rPr>
            </w:pPr>
            <w:r w:rsidRPr="00D656CD">
              <w:rPr>
                <w:rFonts w:ascii="Times New Roman" w:hAnsi="Times New Roman" w:cs="Times New Roman"/>
                <w:b/>
                <w:sz w:val="20"/>
              </w:rPr>
              <w:t>3</w:t>
            </w:r>
          </w:p>
        </w:tc>
        <w:tc>
          <w:tcPr>
            <w:tcW w:w="1134" w:type="dxa"/>
            <w:tcBorders>
              <w:top w:val="single" w:sz="4" w:space="0" w:color="auto"/>
              <w:bottom w:val="single" w:sz="4" w:space="0" w:color="auto"/>
            </w:tcBorders>
          </w:tcPr>
          <w:p w14:paraId="579E1DBD" w14:textId="77777777" w:rsidR="00EB1E63" w:rsidRPr="00D656CD" w:rsidRDefault="00EB1E63" w:rsidP="006E0AEC">
            <w:pPr>
              <w:pStyle w:val="ConsPlusNormal"/>
              <w:spacing w:before="20" w:line="228" w:lineRule="auto"/>
              <w:ind w:left="-84" w:right="-62"/>
              <w:jc w:val="center"/>
              <w:rPr>
                <w:rFonts w:ascii="Times New Roman" w:hAnsi="Times New Roman" w:cs="Times New Roman"/>
                <w:b/>
                <w:spacing w:val="-6"/>
                <w:sz w:val="20"/>
              </w:rPr>
            </w:pPr>
            <w:r w:rsidRPr="00D656CD">
              <w:rPr>
                <w:rFonts w:ascii="Times New Roman" w:hAnsi="Times New Roman" w:cs="Times New Roman"/>
                <w:b/>
                <w:spacing w:val="-6"/>
                <w:sz w:val="20"/>
              </w:rPr>
              <w:t>4</w:t>
            </w:r>
          </w:p>
        </w:tc>
        <w:tc>
          <w:tcPr>
            <w:tcW w:w="991" w:type="dxa"/>
            <w:tcBorders>
              <w:top w:val="single" w:sz="4" w:space="0" w:color="auto"/>
              <w:bottom w:val="single" w:sz="4" w:space="0" w:color="auto"/>
            </w:tcBorders>
          </w:tcPr>
          <w:p w14:paraId="67E7C861"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5</w:t>
            </w:r>
          </w:p>
        </w:tc>
        <w:tc>
          <w:tcPr>
            <w:tcW w:w="992" w:type="dxa"/>
            <w:tcBorders>
              <w:top w:val="single" w:sz="4" w:space="0" w:color="auto"/>
              <w:bottom w:val="single" w:sz="4" w:space="0" w:color="auto"/>
            </w:tcBorders>
          </w:tcPr>
          <w:p w14:paraId="41FF2095"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6</w:t>
            </w:r>
          </w:p>
        </w:tc>
        <w:tc>
          <w:tcPr>
            <w:tcW w:w="993" w:type="dxa"/>
            <w:tcBorders>
              <w:top w:val="single" w:sz="4" w:space="0" w:color="auto"/>
              <w:bottom w:val="single" w:sz="4" w:space="0" w:color="auto"/>
            </w:tcBorders>
          </w:tcPr>
          <w:p w14:paraId="7391CAD1"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7</w:t>
            </w:r>
          </w:p>
        </w:tc>
        <w:tc>
          <w:tcPr>
            <w:tcW w:w="992" w:type="dxa"/>
            <w:tcBorders>
              <w:top w:val="single" w:sz="4" w:space="0" w:color="auto"/>
              <w:bottom w:val="single" w:sz="4" w:space="0" w:color="auto"/>
            </w:tcBorders>
          </w:tcPr>
          <w:p w14:paraId="3B1EBA33"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8</w:t>
            </w:r>
          </w:p>
        </w:tc>
        <w:tc>
          <w:tcPr>
            <w:tcW w:w="993" w:type="dxa"/>
            <w:tcBorders>
              <w:top w:val="single" w:sz="4" w:space="0" w:color="auto"/>
              <w:bottom w:val="single" w:sz="4" w:space="0" w:color="auto"/>
            </w:tcBorders>
          </w:tcPr>
          <w:p w14:paraId="24D9FD30"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9</w:t>
            </w:r>
          </w:p>
        </w:tc>
        <w:tc>
          <w:tcPr>
            <w:tcW w:w="992" w:type="dxa"/>
            <w:tcBorders>
              <w:top w:val="single" w:sz="4" w:space="0" w:color="auto"/>
              <w:bottom w:val="single" w:sz="4" w:space="0" w:color="auto"/>
            </w:tcBorders>
          </w:tcPr>
          <w:p w14:paraId="59D2D8ED"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10</w:t>
            </w:r>
          </w:p>
        </w:tc>
        <w:tc>
          <w:tcPr>
            <w:tcW w:w="1134" w:type="dxa"/>
            <w:tcBorders>
              <w:top w:val="single" w:sz="4" w:space="0" w:color="auto"/>
              <w:bottom w:val="single" w:sz="4" w:space="0" w:color="auto"/>
            </w:tcBorders>
          </w:tcPr>
          <w:p w14:paraId="08D8E8AC" w14:textId="77777777" w:rsidR="00EB1E63" w:rsidRPr="00D656CD" w:rsidRDefault="00EB1E63" w:rsidP="006E0AEC">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11</w:t>
            </w:r>
          </w:p>
        </w:tc>
        <w:tc>
          <w:tcPr>
            <w:tcW w:w="1844" w:type="dxa"/>
            <w:tcBorders>
              <w:bottom w:val="single" w:sz="4" w:space="0" w:color="auto"/>
            </w:tcBorders>
          </w:tcPr>
          <w:p w14:paraId="0462C988" w14:textId="77777777" w:rsidR="00EB1E63" w:rsidRPr="00D656CD" w:rsidRDefault="00EB1E63" w:rsidP="006E0AEC">
            <w:pPr>
              <w:pStyle w:val="ConsPlusNormal"/>
              <w:spacing w:before="20" w:line="223" w:lineRule="auto"/>
              <w:jc w:val="center"/>
              <w:rPr>
                <w:rFonts w:ascii="Times New Roman" w:hAnsi="Times New Roman" w:cs="Times New Roman"/>
                <w:b/>
                <w:sz w:val="20"/>
              </w:rPr>
            </w:pPr>
            <w:r w:rsidRPr="00D656CD">
              <w:rPr>
                <w:rFonts w:ascii="Times New Roman" w:hAnsi="Times New Roman" w:cs="Times New Roman"/>
                <w:b/>
                <w:sz w:val="20"/>
              </w:rPr>
              <w:t>12</w:t>
            </w:r>
          </w:p>
        </w:tc>
      </w:tr>
      <w:tr w:rsidR="001973DC" w:rsidRPr="002101A3" w14:paraId="5EF7F08B" w14:textId="77777777" w:rsidTr="00E5696C">
        <w:tblPrEx>
          <w:tblBorders>
            <w:insideH w:val="nil"/>
          </w:tblBorders>
        </w:tblPrEx>
        <w:trPr>
          <w:trHeight w:val="1966"/>
        </w:trPr>
        <w:tc>
          <w:tcPr>
            <w:tcW w:w="568" w:type="dxa"/>
            <w:tcBorders>
              <w:top w:val="single" w:sz="4" w:space="0" w:color="auto"/>
              <w:bottom w:val="single" w:sz="4" w:space="0" w:color="auto"/>
            </w:tcBorders>
          </w:tcPr>
          <w:p w14:paraId="209949F6" w14:textId="193D5E6B"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1.3</w:t>
            </w:r>
          </w:p>
        </w:tc>
        <w:tc>
          <w:tcPr>
            <w:tcW w:w="3826" w:type="dxa"/>
            <w:tcBorders>
              <w:top w:val="single" w:sz="4" w:space="0" w:color="auto"/>
              <w:bottom w:val="single" w:sz="4" w:space="0" w:color="auto"/>
            </w:tcBorders>
          </w:tcPr>
          <w:p w14:paraId="33B7183E" w14:textId="6CBFEBDE" w:rsidR="001973DC" w:rsidRPr="00D656CD" w:rsidRDefault="001973DC" w:rsidP="00DD77BC">
            <w:pPr>
              <w:pStyle w:val="ConsPlusNormal"/>
              <w:spacing w:before="20" w:line="228" w:lineRule="auto"/>
              <w:rPr>
                <w:rFonts w:ascii="Times New Roman" w:hAnsi="Times New Roman" w:cs="Times New Roman"/>
                <w:sz w:val="20"/>
              </w:rPr>
            </w:pPr>
            <w:r w:rsidRPr="00D656CD">
              <w:rPr>
                <w:rFonts w:ascii="Times New Roman" w:hAnsi="Times New Roman" w:cs="Times New Roman"/>
                <w:sz w:val="20"/>
              </w:rPr>
              <w:t xml:space="preserve">Предоставление юридическим </w:t>
            </w:r>
            <w:r w:rsidRPr="00D656CD">
              <w:rPr>
                <w:rFonts w:ascii="Times New Roman" w:hAnsi="Times New Roman" w:cs="Times New Roman"/>
                <w:sz w:val="20"/>
              </w:rPr>
              <w:br/>
              <w:t xml:space="preserve">лицам – производителям товаров, работ, услуг субсидий в целях возмещения части затрат на закупку и заготовку кормов </w:t>
            </w:r>
            <w:r w:rsidRPr="00D656CD">
              <w:rPr>
                <w:rFonts w:ascii="Times New Roman" w:hAnsi="Times New Roman" w:cs="Times New Roman"/>
                <w:sz w:val="20"/>
              </w:rPr>
              <w:br/>
              <w:t>на содержание крупного рогатого скота, в том числе п</w:t>
            </w:r>
            <w:r w:rsidR="00DD77BC">
              <w:rPr>
                <w:rFonts w:ascii="Times New Roman" w:hAnsi="Times New Roman" w:cs="Times New Roman"/>
                <w:sz w:val="20"/>
              </w:rPr>
              <w:t xml:space="preserve">леменного маточного поголовья, </w:t>
            </w:r>
            <w:r w:rsidRPr="00D656CD">
              <w:rPr>
                <w:rFonts w:ascii="Times New Roman" w:hAnsi="Times New Roman" w:cs="Times New Roman"/>
                <w:sz w:val="20"/>
              </w:rPr>
              <w:t xml:space="preserve">в связи с производством (реализацией) продукции животноводства </w:t>
            </w:r>
            <w:r w:rsidRPr="00D656CD">
              <w:rPr>
                <w:rFonts w:ascii="Times New Roman" w:hAnsi="Times New Roman" w:cs="Times New Roman"/>
                <w:sz w:val="20"/>
              </w:rPr>
              <w:br/>
              <w:t>в Санкт-Петербурге</w:t>
            </w:r>
          </w:p>
        </w:tc>
        <w:tc>
          <w:tcPr>
            <w:tcW w:w="1134" w:type="dxa"/>
            <w:tcBorders>
              <w:top w:val="single" w:sz="4" w:space="0" w:color="auto"/>
              <w:bottom w:val="single" w:sz="4" w:space="0" w:color="auto"/>
            </w:tcBorders>
          </w:tcPr>
          <w:p w14:paraId="1229CD01" w14:textId="311EDE62" w:rsidR="001973DC" w:rsidRPr="00D656CD" w:rsidRDefault="001973DC" w:rsidP="001973DC">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68AA67F7" w14:textId="04DC5327" w:rsidR="001973DC" w:rsidRPr="00D656CD" w:rsidRDefault="001973DC" w:rsidP="001973DC">
            <w:pPr>
              <w:pStyle w:val="ConsPlusNormal"/>
              <w:spacing w:before="20" w:line="228" w:lineRule="auto"/>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6C636F4E" w14:textId="194F4F8A"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9 238,8</w:t>
            </w:r>
          </w:p>
        </w:tc>
        <w:tc>
          <w:tcPr>
            <w:tcW w:w="992" w:type="dxa"/>
            <w:tcBorders>
              <w:top w:val="single" w:sz="4" w:space="0" w:color="auto"/>
              <w:bottom w:val="single" w:sz="4" w:space="0" w:color="auto"/>
            </w:tcBorders>
          </w:tcPr>
          <w:p w14:paraId="3DB1F7DA" w14:textId="47E95A5A"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10 000,0</w:t>
            </w:r>
          </w:p>
        </w:tc>
        <w:tc>
          <w:tcPr>
            <w:tcW w:w="993" w:type="dxa"/>
            <w:tcBorders>
              <w:top w:val="single" w:sz="4" w:space="0" w:color="auto"/>
              <w:bottom w:val="single" w:sz="4" w:space="0" w:color="auto"/>
            </w:tcBorders>
          </w:tcPr>
          <w:p w14:paraId="6F7E2B0D" w14:textId="5E3C14BF"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10 400,0</w:t>
            </w:r>
          </w:p>
        </w:tc>
        <w:tc>
          <w:tcPr>
            <w:tcW w:w="992" w:type="dxa"/>
            <w:tcBorders>
              <w:top w:val="single" w:sz="4" w:space="0" w:color="auto"/>
              <w:bottom w:val="single" w:sz="4" w:space="0" w:color="auto"/>
            </w:tcBorders>
          </w:tcPr>
          <w:p w14:paraId="56468F27" w14:textId="6750D19E"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10 816,0</w:t>
            </w:r>
          </w:p>
        </w:tc>
        <w:tc>
          <w:tcPr>
            <w:tcW w:w="993" w:type="dxa"/>
            <w:tcBorders>
              <w:top w:val="single" w:sz="4" w:space="0" w:color="auto"/>
              <w:bottom w:val="single" w:sz="4" w:space="0" w:color="auto"/>
            </w:tcBorders>
          </w:tcPr>
          <w:p w14:paraId="6BEEA7B4" w14:textId="1CCF86B2"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11 148,6</w:t>
            </w:r>
          </w:p>
        </w:tc>
        <w:tc>
          <w:tcPr>
            <w:tcW w:w="992" w:type="dxa"/>
            <w:tcBorders>
              <w:top w:val="single" w:sz="4" w:space="0" w:color="auto"/>
              <w:bottom w:val="single" w:sz="4" w:space="0" w:color="auto"/>
            </w:tcBorders>
          </w:tcPr>
          <w:p w14:paraId="3DA48ABE" w14:textId="200286CE"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11 594,5</w:t>
            </w:r>
          </w:p>
        </w:tc>
        <w:tc>
          <w:tcPr>
            <w:tcW w:w="1134" w:type="dxa"/>
            <w:tcBorders>
              <w:top w:val="single" w:sz="4" w:space="0" w:color="auto"/>
              <w:bottom w:val="single" w:sz="4" w:space="0" w:color="auto"/>
            </w:tcBorders>
          </w:tcPr>
          <w:p w14:paraId="6C6B79A8" w14:textId="6AC70BA1" w:rsidR="001973DC" w:rsidRPr="00D656CD" w:rsidRDefault="001973DC" w:rsidP="001973DC">
            <w:pPr>
              <w:pStyle w:val="ConsPlusNormal"/>
              <w:spacing w:before="20"/>
              <w:jc w:val="center"/>
              <w:rPr>
                <w:rFonts w:ascii="Times New Roman" w:hAnsi="Times New Roman" w:cs="Times New Roman"/>
                <w:sz w:val="20"/>
              </w:rPr>
            </w:pPr>
            <w:r w:rsidRPr="00D656CD">
              <w:rPr>
                <w:rFonts w:ascii="Times New Roman" w:hAnsi="Times New Roman" w:cs="Times New Roman"/>
                <w:sz w:val="20"/>
              </w:rPr>
              <w:t>63 197,9</w:t>
            </w:r>
          </w:p>
        </w:tc>
        <w:tc>
          <w:tcPr>
            <w:tcW w:w="1844" w:type="dxa"/>
            <w:tcBorders>
              <w:top w:val="single" w:sz="4" w:space="0" w:color="auto"/>
              <w:bottom w:val="single" w:sz="4" w:space="0" w:color="auto"/>
            </w:tcBorders>
          </w:tcPr>
          <w:p w14:paraId="72270BAD" w14:textId="7566821A" w:rsidR="001973DC" w:rsidRPr="00D656CD" w:rsidRDefault="001973DC" w:rsidP="001973DC">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3.2, индикатор № 3.5, индикатор № 3.7, индикатор № 3.9</w:t>
            </w:r>
          </w:p>
        </w:tc>
      </w:tr>
      <w:tr w:rsidR="00655A14" w:rsidRPr="002101A3" w14:paraId="66F96574" w14:textId="77777777" w:rsidTr="00E5696C">
        <w:tblPrEx>
          <w:tblBorders>
            <w:insideH w:val="nil"/>
          </w:tblBorders>
        </w:tblPrEx>
        <w:tc>
          <w:tcPr>
            <w:tcW w:w="568" w:type="dxa"/>
            <w:tcBorders>
              <w:top w:val="single" w:sz="4" w:space="0" w:color="auto"/>
              <w:bottom w:val="single" w:sz="4" w:space="0" w:color="auto"/>
            </w:tcBorders>
          </w:tcPr>
          <w:p w14:paraId="68D3F8B5" w14:textId="44BE2D5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1.4</w:t>
            </w:r>
          </w:p>
        </w:tc>
        <w:tc>
          <w:tcPr>
            <w:tcW w:w="3826" w:type="dxa"/>
            <w:tcBorders>
              <w:top w:val="single" w:sz="4" w:space="0" w:color="auto"/>
              <w:bottom w:val="single" w:sz="4" w:space="0" w:color="auto"/>
            </w:tcBorders>
          </w:tcPr>
          <w:p w14:paraId="26F92D65" w14:textId="6342AEA5" w:rsidR="00655A14" w:rsidRPr="00D656CD" w:rsidRDefault="00655A14" w:rsidP="00655A14">
            <w:pPr>
              <w:pStyle w:val="ConsPlusNormal"/>
              <w:spacing w:before="20" w:line="228" w:lineRule="auto"/>
              <w:rPr>
                <w:rFonts w:ascii="Times New Roman" w:hAnsi="Times New Roman" w:cs="Times New Roman"/>
                <w:sz w:val="20"/>
              </w:rPr>
            </w:pPr>
            <w:r w:rsidRPr="00D656CD">
              <w:rPr>
                <w:rFonts w:ascii="Times New Roman" w:hAnsi="Times New Roman" w:cs="Times New Roman"/>
                <w:sz w:val="20"/>
              </w:rPr>
              <w:t xml:space="preserve">Предоставление юридическим </w:t>
            </w:r>
            <w:r w:rsidRPr="00D656CD">
              <w:rPr>
                <w:rFonts w:ascii="Times New Roman" w:hAnsi="Times New Roman" w:cs="Times New Roman"/>
                <w:sz w:val="20"/>
              </w:rPr>
              <w:br/>
              <w:t xml:space="preserve">лицам – производителям товаров, работ, услуг субсидий в целях возмещения части затрат на 1 килограмм реализованного </w:t>
            </w:r>
            <w:r w:rsidRPr="00D656CD">
              <w:rPr>
                <w:rFonts w:ascii="Times New Roman" w:hAnsi="Times New Roman" w:cs="Times New Roman"/>
                <w:sz w:val="20"/>
              </w:rPr>
              <w:br/>
              <w:t>и (или) отгруженного на собственную переработку молока</w:t>
            </w:r>
          </w:p>
        </w:tc>
        <w:tc>
          <w:tcPr>
            <w:tcW w:w="1134" w:type="dxa"/>
            <w:tcBorders>
              <w:top w:val="single" w:sz="4" w:space="0" w:color="auto"/>
              <w:bottom w:val="single" w:sz="4" w:space="0" w:color="auto"/>
            </w:tcBorders>
          </w:tcPr>
          <w:p w14:paraId="404F35E9" w14:textId="0BD1FD06" w:rsidR="00655A14" w:rsidRPr="00D656CD" w:rsidRDefault="00655A14"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39D40AA8" w14:textId="079D4B63" w:rsidR="00655A14" w:rsidRPr="00D656CD" w:rsidRDefault="00655A14" w:rsidP="00655A14">
            <w:pPr>
              <w:pStyle w:val="ConsPlusNormal"/>
              <w:spacing w:before="20" w:line="228" w:lineRule="auto"/>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16A98ECC" w14:textId="19E34DC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21 749,4</w:t>
            </w:r>
          </w:p>
        </w:tc>
        <w:tc>
          <w:tcPr>
            <w:tcW w:w="992" w:type="dxa"/>
            <w:tcBorders>
              <w:top w:val="single" w:sz="4" w:space="0" w:color="auto"/>
              <w:bottom w:val="single" w:sz="4" w:space="0" w:color="auto"/>
            </w:tcBorders>
          </w:tcPr>
          <w:p w14:paraId="01D7F1B1" w14:textId="553135E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26 500,0</w:t>
            </w:r>
          </w:p>
        </w:tc>
        <w:tc>
          <w:tcPr>
            <w:tcW w:w="993" w:type="dxa"/>
            <w:tcBorders>
              <w:top w:val="single" w:sz="4" w:space="0" w:color="auto"/>
              <w:bottom w:val="single" w:sz="4" w:space="0" w:color="auto"/>
            </w:tcBorders>
          </w:tcPr>
          <w:p w14:paraId="545FD503" w14:textId="5BED9A8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26 738,4</w:t>
            </w:r>
          </w:p>
        </w:tc>
        <w:tc>
          <w:tcPr>
            <w:tcW w:w="992" w:type="dxa"/>
            <w:tcBorders>
              <w:top w:val="single" w:sz="4" w:space="0" w:color="auto"/>
              <w:bottom w:val="single" w:sz="4" w:space="0" w:color="auto"/>
            </w:tcBorders>
          </w:tcPr>
          <w:p w14:paraId="7B7BB964" w14:textId="0EC7254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27 807,9</w:t>
            </w:r>
          </w:p>
        </w:tc>
        <w:tc>
          <w:tcPr>
            <w:tcW w:w="993" w:type="dxa"/>
            <w:tcBorders>
              <w:top w:val="single" w:sz="4" w:space="0" w:color="auto"/>
              <w:bottom w:val="single" w:sz="4" w:space="0" w:color="auto"/>
            </w:tcBorders>
          </w:tcPr>
          <w:p w14:paraId="54843859" w14:textId="0CCB296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28 920,2</w:t>
            </w:r>
          </w:p>
        </w:tc>
        <w:tc>
          <w:tcPr>
            <w:tcW w:w="992" w:type="dxa"/>
            <w:tcBorders>
              <w:top w:val="single" w:sz="4" w:space="0" w:color="auto"/>
              <w:bottom w:val="single" w:sz="4" w:space="0" w:color="auto"/>
            </w:tcBorders>
          </w:tcPr>
          <w:p w14:paraId="6F729475" w14:textId="1F4734F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30 077,0</w:t>
            </w:r>
          </w:p>
        </w:tc>
        <w:tc>
          <w:tcPr>
            <w:tcW w:w="1134" w:type="dxa"/>
            <w:tcBorders>
              <w:top w:val="single" w:sz="4" w:space="0" w:color="auto"/>
              <w:bottom w:val="single" w:sz="4" w:space="0" w:color="auto"/>
            </w:tcBorders>
          </w:tcPr>
          <w:p w14:paraId="19B63C73" w14:textId="31A3E5E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161 792,9</w:t>
            </w:r>
          </w:p>
        </w:tc>
        <w:tc>
          <w:tcPr>
            <w:tcW w:w="1844" w:type="dxa"/>
            <w:tcBorders>
              <w:top w:val="single" w:sz="4" w:space="0" w:color="auto"/>
              <w:bottom w:val="single" w:sz="4" w:space="0" w:color="auto"/>
            </w:tcBorders>
          </w:tcPr>
          <w:p w14:paraId="7F39C9A3" w14:textId="62DF1AEE" w:rsidR="00655A14" w:rsidRPr="00D656CD" w:rsidRDefault="00655A14" w:rsidP="00655A14">
            <w:pPr>
              <w:pStyle w:val="ConsPlusNormal"/>
              <w:spacing w:before="20"/>
              <w:rPr>
                <w:rFonts w:ascii="Times New Roman" w:hAnsi="Times New Roman" w:cs="Times New Roman"/>
                <w:bCs/>
                <w:spacing w:val="-6"/>
                <w:sz w:val="20"/>
              </w:rPr>
            </w:pPr>
            <w:r w:rsidRPr="00D656CD">
              <w:rPr>
                <w:rFonts w:ascii="Times New Roman" w:hAnsi="Times New Roman" w:cs="Times New Roman"/>
                <w:sz w:val="20"/>
              </w:rPr>
              <w:t>Индикатор № 3.2, индикатор № 3.6, индикатор № 3.9</w:t>
            </w:r>
          </w:p>
        </w:tc>
      </w:tr>
      <w:tr w:rsidR="00655A14" w:rsidRPr="002101A3" w14:paraId="69BD0345" w14:textId="77777777" w:rsidTr="00E5696C">
        <w:tblPrEx>
          <w:tblBorders>
            <w:insideH w:val="nil"/>
          </w:tblBorders>
        </w:tblPrEx>
        <w:trPr>
          <w:trHeight w:val="720"/>
        </w:trPr>
        <w:tc>
          <w:tcPr>
            <w:tcW w:w="568" w:type="dxa"/>
            <w:vMerge w:val="restart"/>
            <w:tcBorders>
              <w:top w:val="single" w:sz="4" w:space="0" w:color="auto"/>
            </w:tcBorders>
          </w:tcPr>
          <w:p w14:paraId="08B5FB12" w14:textId="6941F64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1.5</w:t>
            </w:r>
          </w:p>
        </w:tc>
        <w:tc>
          <w:tcPr>
            <w:tcW w:w="3826" w:type="dxa"/>
            <w:vMerge w:val="restart"/>
            <w:tcBorders>
              <w:top w:val="single" w:sz="4" w:space="0" w:color="auto"/>
            </w:tcBorders>
          </w:tcPr>
          <w:p w14:paraId="2291B6B2" w14:textId="3B2CA1CD" w:rsidR="00655A14" w:rsidRPr="00D656CD" w:rsidRDefault="00655A14" w:rsidP="00655A14">
            <w:pPr>
              <w:pStyle w:val="ConsPlusNormal"/>
              <w:spacing w:before="20" w:line="228" w:lineRule="auto"/>
              <w:rPr>
                <w:rFonts w:ascii="Times New Roman" w:hAnsi="Times New Roman" w:cs="Times New Roman"/>
                <w:sz w:val="20"/>
              </w:rPr>
            </w:pPr>
            <w:r w:rsidRPr="00D656CD">
              <w:rPr>
                <w:rFonts w:ascii="Times New Roman" w:hAnsi="Times New Roman" w:cs="Times New Roman"/>
                <w:sz w:val="20"/>
              </w:rPr>
              <w:t xml:space="preserve">Субсидии на стимулирование развития приоритетных </w:t>
            </w:r>
            <w:proofErr w:type="spellStart"/>
            <w:r w:rsidRPr="00D656CD">
              <w:rPr>
                <w:rFonts w:ascii="Times New Roman" w:hAnsi="Times New Roman" w:cs="Times New Roman"/>
                <w:sz w:val="20"/>
              </w:rPr>
              <w:t>подотраслей</w:t>
            </w:r>
            <w:proofErr w:type="spellEnd"/>
            <w:r w:rsidRPr="00D656CD">
              <w:rPr>
                <w:rFonts w:ascii="Times New Roman" w:hAnsi="Times New Roman" w:cs="Times New Roman"/>
                <w:sz w:val="20"/>
              </w:rPr>
              <w:t xml:space="preserve"> агропромышленного комплекса и развитие малых форм хозяйствования </w:t>
            </w:r>
          </w:p>
          <w:p w14:paraId="2E9BB065" w14:textId="4B47AE89" w:rsidR="00655A14" w:rsidRPr="00D656CD" w:rsidRDefault="00655A14" w:rsidP="00655A14">
            <w:pPr>
              <w:pStyle w:val="ConsPlusNormal"/>
              <w:spacing w:before="20" w:line="228" w:lineRule="auto"/>
              <w:rPr>
                <w:rFonts w:ascii="Times New Roman" w:hAnsi="Times New Roman" w:cs="Times New Roman"/>
                <w:sz w:val="20"/>
              </w:rPr>
            </w:pPr>
          </w:p>
        </w:tc>
        <w:tc>
          <w:tcPr>
            <w:tcW w:w="1134" w:type="dxa"/>
            <w:vMerge w:val="restart"/>
            <w:tcBorders>
              <w:top w:val="single" w:sz="4" w:space="0" w:color="auto"/>
            </w:tcBorders>
          </w:tcPr>
          <w:p w14:paraId="25CADAA0" w14:textId="0E1EFEEB" w:rsidR="00655A14" w:rsidRPr="00D656CD" w:rsidRDefault="00655A14"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7231EDFC" w14:textId="1160AFB0" w:rsidR="00655A14" w:rsidRPr="00D656CD" w:rsidRDefault="00655A14" w:rsidP="00655A14">
            <w:pPr>
              <w:pStyle w:val="ConsPlusNormal"/>
              <w:spacing w:before="20" w:line="228" w:lineRule="auto"/>
              <w:ind w:left="-84" w:right="-62"/>
              <w:jc w:val="center"/>
              <w:rPr>
                <w:rFonts w:ascii="Times New Roman" w:hAnsi="Times New Roman" w:cs="Times New Roman"/>
                <w:sz w:val="20"/>
              </w:rPr>
            </w:pPr>
            <w:r w:rsidRPr="00D656CD">
              <w:rPr>
                <w:rFonts w:ascii="Times New Roman" w:hAnsi="Times New Roman" w:cs="Times New Roman"/>
                <w:spacing w:val="-6"/>
                <w:sz w:val="20"/>
              </w:rPr>
              <w:t>Федеральный</w:t>
            </w:r>
            <w:r w:rsidRPr="00D656CD">
              <w:rPr>
                <w:rFonts w:ascii="Times New Roman" w:hAnsi="Times New Roman" w:cs="Times New Roman"/>
                <w:sz w:val="20"/>
              </w:rPr>
              <w:t xml:space="preserve"> бюджет</w:t>
            </w:r>
          </w:p>
        </w:tc>
        <w:tc>
          <w:tcPr>
            <w:tcW w:w="991" w:type="dxa"/>
            <w:tcBorders>
              <w:top w:val="single" w:sz="4" w:space="0" w:color="auto"/>
              <w:bottom w:val="single" w:sz="4" w:space="0" w:color="auto"/>
            </w:tcBorders>
          </w:tcPr>
          <w:p w14:paraId="0083CFCA" w14:textId="229ABD3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23 373,7</w:t>
            </w:r>
          </w:p>
        </w:tc>
        <w:tc>
          <w:tcPr>
            <w:tcW w:w="992" w:type="dxa"/>
            <w:tcBorders>
              <w:top w:val="single" w:sz="4" w:space="0" w:color="auto"/>
              <w:bottom w:val="single" w:sz="4" w:space="0" w:color="auto"/>
            </w:tcBorders>
          </w:tcPr>
          <w:p w14:paraId="5BC739F2" w14:textId="247D1D6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23 373,7</w:t>
            </w:r>
          </w:p>
        </w:tc>
        <w:tc>
          <w:tcPr>
            <w:tcW w:w="993" w:type="dxa"/>
            <w:tcBorders>
              <w:top w:val="single" w:sz="4" w:space="0" w:color="auto"/>
              <w:bottom w:val="single" w:sz="4" w:space="0" w:color="auto"/>
            </w:tcBorders>
          </w:tcPr>
          <w:p w14:paraId="0506D049" w14:textId="268E4FA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23 373,7</w:t>
            </w:r>
          </w:p>
        </w:tc>
        <w:tc>
          <w:tcPr>
            <w:tcW w:w="992" w:type="dxa"/>
            <w:tcBorders>
              <w:top w:val="single" w:sz="4" w:space="0" w:color="auto"/>
              <w:bottom w:val="single" w:sz="4" w:space="0" w:color="auto"/>
            </w:tcBorders>
          </w:tcPr>
          <w:p w14:paraId="71713784" w14:textId="779D8F1A"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1F6BA93C" w14:textId="5F52F84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00481407" w14:textId="1066FA4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1134" w:type="dxa"/>
            <w:tcBorders>
              <w:top w:val="single" w:sz="4" w:space="0" w:color="auto"/>
              <w:bottom w:val="single" w:sz="4" w:space="0" w:color="auto"/>
            </w:tcBorders>
          </w:tcPr>
          <w:p w14:paraId="683510FB" w14:textId="7D09D68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70 121,1</w:t>
            </w:r>
          </w:p>
        </w:tc>
        <w:tc>
          <w:tcPr>
            <w:tcW w:w="1844" w:type="dxa"/>
            <w:vMerge w:val="restart"/>
            <w:tcBorders>
              <w:top w:val="single" w:sz="4" w:space="0" w:color="auto"/>
            </w:tcBorders>
          </w:tcPr>
          <w:p w14:paraId="30048445" w14:textId="77777777"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3.2, индикатор № 3.6, индикатор № 3.9</w:t>
            </w:r>
          </w:p>
          <w:p w14:paraId="56D94F1E" w14:textId="38530AAE" w:rsidR="00FE445E" w:rsidRPr="00D656CD" w:rsidRDefault="00FE445E"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3.13</w:t>
            </w:r>
          </w:p>
        </w:tc>
      </w:tr>
      <w:tr w:rsidR="00655A14" w:rsidRPr="002101A3" w14:paraId="1BB314F9" w14:textId="77777777" w:rsidTr="00E5696C">
        <w:tblPrEx>
          <w:tblBorders>
            <w:insideH w:val="nil"/>
          </w:tblBorders>
        </w:tblPrEx>
        <w:trPr>
          <w:trHeight w:val="420"/>
        </w:trPr>
        <w:tc>
          <w:tcPr>
            <w:tcW w:w="568" w:type="dxa"/>
            <w:vMerge/>
            <w:tcBorders>
              <w:bottom w:val="single" w:sz="4" w:space="0" w:color="auto"/>
            </w:tcBorders>
          </w:tcPr>
          <w:p w14:paraId="54A6AFAA" w14:textId="77777777" w:rsidR="00655A14" w:rsidRPr="00D656CD" w:rsidRDefault="00655A14" w:rsidP="00655A14">
            <w:pPr>
              <w:pStyle w:val="ConsPlusNormal"/>
              <w:spacing w:before="20"/>
              <w:jc w:val="center"/>
              <w:rPr>
                <w:rFonts w:ascii="Times New Roman" w:hAnsi="Times New Roman" w:cs="Times New Roman"/>
                <w:sz w:val="20"/>
              </w:rPr>
            </w:pPr>
          </w:p>
        </w:tc>
        <w:tc>
          <w:tcPr>
            <w:tcW w:w="3826" w:type="dxa"/>
            <w:vMerge/>
            <w:tcBorders>
              <w:bottom w:val="single" w:sz="4" w:space="0" w:color="auto"/>
            </w:tcBorders>
          </w:tcPr>
          <w:p w14:paraId="19AE003A" w14:textId="77777777" w:rsidR="00655A14" w:rsidRPr="00D656CD" w:rsidRDefault="00655A14" w:rsidP="00655A14">
            <w:pPr>
              <w:pStyle w:val="ConsPlusNormal"/>
              <w:spacing w:before="20" w:line="228" w:lineRule="auto"/>
              <w:rPr>
                <w:rFonts w:ascii="Times New Roman" w:hAnsi="Times New Roman" w:cs="Times New Roman"/>
                <w:sz w:val="20"/>
              </w:rPr>
            </w:pPr>
          </w:p>
        </w:tc>
        <w:tc>
          <w:tcPr>
            <w:tcW w:w="1134" w:type="dxa"/>
            <w:vMerge/>
            <w:tcBorders>
              <w:bottom w:val="single" w:sz="4" w:space="0" w:color="auto"/>
            </w:tcBorders>
          </w:tcPr>
          <w:p w14:paraId="434B6106" w14:textId="77777777" w:rsidR="00655A14" w:rsidRPr="00D656CD" w:rsidRDefault="00655A14" w:rsidP="00655A14">
            <w:pPr>
              <w:pStyle w:val="ConsPlusNormal"/>
              <w:spacing w:before="20" w:line="228" w:lineRule="auto"/>
              <w:ind w:left="-62" w:right="-40"/>
              <w:jc w:val="center"/>
              <w:rPr>
                <w:rFonts w:ascii="Times New Roman" w:hAnsi="Times New Roman" w:cs="Times New Roman"/>
                <w:sz w:val="20"/>
              </w:rPr>
            </w:pPr>
          </w:p>
        </w:tc>
        <w:tc>
          <w:tcPr>
            <w:tcW w:w="1134" w:type="dxa"/>
            <w:tcBorders>
              <w:top w:val="single" w:sz="4" w:space="0" w:color="auto"/>
              <w:bottom w:val="single" w:sz="4" w:space="0" w:color="auto"/>
            </w:tcBorders>
          </w:tcPr>
          <w:p w14:paraId="3DD6069C" w14:textId="07BD9996" w:rsidR="00655A14" w:rsidRPr="00D656CD" w:rsidRDefault="00655A14"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Бюджет Санкт</w:t>
            </w:r>
            <w:r w:rsidRPr="00D656CD">
              <w:rPr>
                <w:rFonts w:ascii="Times New Roman" w:hAnsi="Times New Roman" w:cs="Times New Roman"/>
                <w:sz w:val="20"/>
              </w:rPr>
              <w:t>-Петербурга</w:t>
            </w:r>
          </w:p>
        </w:tc>
        <w:tc>
          <w:tcPr>
            <w:tcW w:w="991" w:type="dxa"/>
            <w:tcBorders>
              <w:top w:val="single" w:sz="4" w:space="0" w:color="auto"/>
              <w:bottom w:val="single" w:sz="4" w:space="0" w:color="auto"/>
            </w:tcBorders>
          </w:tcPr>
          <w:p w14:paraId="56C869EF" w14:textId="7D7899B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36 558,9</w:t>
            </w:r>
          </w:p>
        </w:tc>
        <w:tc>
          <w:tcPr>
            <w:tcW w:w="992" w:type="dxa"/>
            <w:tcBorders>
              <w:top w:val="single" w:sz="4" w:space="0" w:color="auto"/>
              <w:bottom w:val="single" w:sz="4" w:space="0" w:color="auto"/>
            </w:tcBorders>
          </w:tcPr>
          <w:p w14:paraId="6194D8CE" w14:textId="16AEE29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36 558,9</w:t>
            </w:r>
          </w:p>
        </w:tc>
        <w:tc>
          <w:tcPr>
            <w:tcW w:w="993" w:type="dxa"/>
            <w:tcBorders>
              <w:top w:val="single" w:sz="4" w:space="0" w:color="auto"/>
              <w:bottom w:val="single" w:sz="4" w:space="0" w:color="auto"/>
            </w:tcBorders>
          </w:tcPr>
          <w:p w14:paraId="264E2EA7" w14:textId="4E38A41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39 798,5</w:t>
            </w:r>
          </w:p>
        </w:tc>
        <w:tc>
          <w:tcPr>
            <w:tcW w:w="992" w:type="dxa"/>
            <w:tcBorders>
              <w:top w:val="single" w:sz="4" w:space="0" w:color="auto"/>
              <w:bottom w:val="single" w:sz="4" w:space="0" w:color="auto"/>
            </w:tcBorders>
          </w:tcPr>
          <w:p w14:paraId="20609203" w14:textId="6DFBADEA"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41 390,4</w:t>
            </w:r>
          </w:p>
        </w:tc>
        <w:tc>
          <w:tcPr>
            <w:tcW w:w="993" w:type="dxa"/>
            <w:tcBorders>
              <w:top w:val="single" w:sz="4" w:space="0" w:color="auto"/>
              <w:bottom w:val="single" w:sz="4" w:space="0" w:color="auto"/>
            </w:tcBorders>
          </w:tcPr>
          <w:p w14:paraId="33CE52A9" w14:textId="6B4BE69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43 046,0</w:t>
            </w:r>
          </w:p>
        </w:tc>
        <w:tc>
          <w:tcPr>
            <w:tcW w:w="992" w:type="dxa"/>
            <w:tcBorders>
              <w:top w:val="single" w:sz="4" w:space="0" w:color="auto"/>
              <w:bottom w:val="single" w:sz="4" w:space="0" w:color="auto"/>
            </w:tcBorders>
          </w:tcPr>
          <w:p w14:paraId="0D45E182" w14:textId="59DAF19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44 767,8</w:t>
            </w:r>
          </w:p>
        </w:tc>
        <w:tc>
          <w:tcPr>
            <w:tcW w:w="1134" w:type="dxa"/>
            <w:tcBorders>
              <w:top w:val="single" w:sz="4" w:space="0" w:color="auto"/>
              <w:bottom w:val="single" w:sz="4" w:space="0" w:color="auto"/>
            </w:tcBorders>
          </w:tcPr>
          <w:p w14:paraId="4CE8EFF9" w14:textId="3F72547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242 120,5</w:t>
            </w:r>
          </w:p>
        </w:tc>
        <w:tc>
          <w:tcPr>
            <w:tcW w:w="1844" w:type="dxa"/>
            <w:vMerge/>
            <w:tcBorders>
              <w:bottom w:val="single" w:sz="4" w:space="0" w:color="auto"/>
            </w:tcBorders>
          </w:tcPr>
          <w:p w14:paraId="1F4B02B1" w14:textId="77777777" w:rsidR="00655A14" w:rsidRPr="00D656CD" w:rsidRDefault="00655A14" w:rsidP="00655A14">
            <w:pPr>
              <w:pStyle w:val="ConsPlusNormal"/>
              <w:spacing w:before="20"/>
              <w:rPr>
                <w:rFonts w:ascii="Times New Roman" w:hAnsi="Times New Roman" w:cs="Times New Roman"/>
                <w:sz w:val="20"/>
              </w:rPr>
            </w:pPr>
          </w:p>
        </w:tc>
      </w:tr>
      <w:tr w:rsidR="00655A14" w:rsidRPr="002101A3" w14:paraId="1BB6E70B" w14:textId="77777777" w:rsidTr="00E5696C">
        <w:tblPrEx>
          <w:tblBorders>
            <w:insideH w:val="nil"/>
          </w:tblBorders>
        </w:tblPrEx>
        <w:trPr>
          <w:trHeight w:val="1575"/>
        </w:trPr>
        <w:tc>
          <w:tcPr>
            <w:tcW w:w="568" w:type="dxa"/>
            <w:vMerge w:val="restart"/>
            <w:tcBorders>
              <w:top w:val="single" w:sz="4" w:space="0" w:color="auto"/>
            </w:tcBorders>
          </w:tcPr>
          <w:p w14:paraId="5564344D" w14:textId="3CE9762A" w:rsidR="00655A14" w:rsidRPr="00D656CD" w:rsidRDefault="00655A14" w:rsidP="00655A14">
            <w:pPr>
              <w:pStyle w:val="ConsPlusNormal"/>
              <w:spacing w:before="20"/>
              <w:jc w:val="center"/>
              <w:rPr>
                <w:rFonts w:ascii="Times New Roman" w:hAnsi="Times New Roman" w:cs="Times New Roman"/>
                <w:spacing w:val="-20"/>
                <w:sz w:val="20"/>
              </w:rPr>
            </w:pPr>
            <w:r w:rsidRPr="00D656CD">
              <w:rPr>
                <w:rFonts w:ascii="Times New Roman" w:hAnsi="Times New Roman" w:cs="Times New Roman"/>
                <w:spacing w:val="-20"/>
                <w:sz w:val="20"/>
              </w:rPr>
              <w:t>1.5.1</w:t>
            </w:r>
          </w:p>
        </w:tc>
        <w:tc>
          <w:tcPr>
            <w:tcW w:w="3826" w:type="dxa"/>
            <w:vMerge w:val="restart"/>
            <w:tcBorders>
              <w:top w:val="single" w:sz="4" w:space="0" w:color="auto"/>
            </w:tcBorders>
          </w:tcPr>
          <w:p w14:paraId="00374113" w14:textId="6366FAA1" w:rsidR="00655A14" w:rsidRPr="00F74A0F" w:rsidRDefault="00655A14" w:rsidP="00655A14">
            <w:pPr>
              <w:pStyle w:val="ConsPlusNormal"/>
              <w:spacing w:before="20" w:line="228" w:lineRule="auto"/>
              <w:rPr>
                <w:rFonts w:ascii="Times New Roman" w:hAnsi="Times New Roman" w:cs="Times New Roman"/>
                <w:sz w:val="20"/>
              </w:rPr>
            </w:pPr>
            <w:r w:rsidRPr="00F74A0F">
              <w:rPr>
                <w:rFonts w:ascii="Times New Roman" w:hAnsi="Times New Roman" w:cs="Times New Roman"/>
                <w:spacing w:val="-18"/>
                <w:sz w:val="20"/>
              </w:rPr>
              <w:t xml:space="preserve">Предоставление субсидий сельскохозяйственным товаропроизводителям (за исключением граждан, ведущих личное подсобное хозяйство, </w:t>
            </w:r>
            <w:r w:rsidRPr="00F74A0F">
              <w:rPr>
                <w:rFonts w:ascii="Times New Roman" w:hAnsi="Times New Roman" w:cs="Times New Roman"/>
                <w:spacing w:val="-18"/>
                <w:sz w:val="20"/>
              </w:rPr>
              <w:br/>
              <w:t xml:space="preserve">и сельскохозяйственных кредитных потребительских кооперативов), а также организациям и индивидуальным предпринимателям, осуществляющим производство и (или) первичную и (или) последующую (промышленную) переработку сельскохозяйственной продукции </w:t>
            </w:r>
            <w:r w:rsidRPr="00F74A0F">
              <w:rPr>
                <w:rFonts w:ascii="Times New Roman" w:hAnsi="Times New Roman" w:cs="Times New Roman"/>
                <w:spacing w:val="-18"/>
                <w:sz w:val="20"/>
              </w:rPr>
              <w:br/>
              <w:t>на финансовое обеспечение (возмещение) части затрат на обеспечение прироста объема молока сырого крупного рогатого скота, козьего и овечьего, переработанного получателями средств на пищевую продукцию,  по ставке на 1 тонну переработанного молока</w:t>
            </w:r>
          </w:p>
        </w:tc>
        <w:tc>
          <w:tcPr>
            <w:tcW w:w="1134" w:type="dxa"/>
            <w:vMerge w:val="restart"/>
            <w:tcBorders>
              <w:top w:val="single" w:sz="4" w:space="0" w:color="auto"/>
            </w:tcBorders>
          </w:tcPr>
          <w:p w14:paraId="62C813DF" w14:textId="51B70E72" w:rsidR="00655A14" w:rsidRPr="00D656CD" w:rsidRDefault="00655A14"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30AF4508" w14:textId="0AD9221B" w:rsidR="00655A14" w:rsidRPr="00D656CD" w:rsidRDefault="00655A14"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Федеральный</w:t>
            </w:r>
            <w:r w:rsidRPr="00D656CD">
              <w:rPr>
                <w:rFonts w:ascii="Times New Roman" w:hAnsi="Times New Roman" w:cs="Times New Roman"/>
                <w:sz w:val="20"/>
              </w:rPr>
              <w:t xml:space="preserve"> бюджет</w:t>
            </w:r>
          </w:p>
        </w:tc>
        <w:tc>
          <w:tcPr>
            <w:tcW w:w="991" w:type="dxa"/>
            <w:tcBorders>
              <w:top w:val="single" w:sz="4" w:space="0" w:color="auto"/>
              <w:bottom w:val="single" w:sz="4" w:space="0" w:color="auto"/>
            </w:tcBorders>
          </w:tcPr>
          <w:p w14:paraId="4EF7FECD" w14:textId="1915E34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18 745,3</w:t>
            </w:r>
          </w:p>
        </w:tc>
        <w:tc>
          <w:tcPr>
            <w:tcW w:w="992" w:type="dxa"/>
            <w:tcBorders>
              <w:top w:val="single" w:sz="4" w:space="0" w:color="auto"/>
              <w:bottom w:val="single" w:sz="4" w:space="0" w:color="auto"/>
            </w:tcBorders>
          </w:tcPr>
          <w:p w14:paraId="1AF6CF79" w14:textId="77BDB57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18 745,3</w:t>
            </w:r>
          </w:p>
        </w:tc>
        <w:tc>
          <w:tcPr>
            <w:tcW w:w="993" w:type="dxa"/>
            <w:tcBorders>
              <w:top w:val="single" w:sz="4" w:space="0" w:color="auto"/>
              <w:bottom w:val="single" w:sz="4" w:space="0" w:color="auto"/>
            </w:tcBorders>
          </w:tcPr>
          <w:p w14:paraId="09821600" w14:textId="43E8AFA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18 745,3</w:t>
            </w:r>
          </w:p>
        </w:tc>
        <w:tc>
          <w:tcPr>
            <w:tcW w:w="992" w:type="dxa"/>
            <w:tcBorders>
              <w:top w:val="single" w:sz="4" w:space="0" w:color="auto"/>
              <w:bottom w:val="single" w:sz="4" w:space="0" w:color="auto"/>
            </w:tcBorders>
          </w:tcPr>
          <w:p w14:paraId="5E92A496" w14:textId="50A6ECA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3AC0FD3D" w14:textId="2ED0FCB0"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18BFD279" w14:textId="227AACC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1134" w:type="dxa"/>
            <w:tcBorders>
              <w:top w:val="single" w:sz="4" w:space="0" w:color="auto"/>
              <w:bottom w:val="single" w:sz="4" w:space="0" w:color="auto"/>
            </w:tcBorders>
          </w:tcPr>
          <w:p w14:paraId="11FA201C" w14:textId="5742202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56 235,9</w:t>
            </w:r>
          </w:p>
        </w:tc>
        <w:tc>
          <w:tcPr>
            <w:tcW w:w="1844" w:type="dxa"/>
            <w:vMerge w:val="restart"/>
            <w:tcBorders>
              <w:top w:val="single" w:sz="4" w:space="0" w:color="auto"/>
            </w:tcBorders>
          </w:tcPr>
          <w:p w14:paraId="0DA90CD7" w14:textId="77777777"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3.2, индикатор № 3.6, индикатор № 3.9</w:t>
            </w:r>
          </w:p>
          <w:p w14:paraId="43AE95D5" w14:textId="7BC24DA9" w:rsidR="00FE445E" w:rsidRPr="00D656CD" w:rsidRDefault="00FE445E"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3.13</w:t>
            </w:r>
          </w:p>
        </w:tc>
      </w:tr>
      <w:tr w:rsidR="00655A14" w:rsidRPr="002101A3" w14:paraId="50568F9D" w14:textId="77777777" w:rsidTr="00E5696C">
        <w:tblPrEx>
          <w:tblBorders>
            <w:insideH w:val="nil"/>
          </w:tblBorders>
        </w:tblPrEx>
        <w:trPr>
          <w:trHeight w:val="1725"/>
        </w:trPr>
        <w:tc>
          <w:tcPr>
            <w:tcW w:w="568" w:type="dxa"/>
            <w:vMerge/>
            <w:tcBorders>
              <w:bottom w:val="single" w:sz="4" w:space="0" w:color="auto"/>
            </w:tcBorders>
          </w:tcPr>
          <w:p w14:paraId="7FB9794C" w14:textId="77777777" w:rsidR="00655A14" w:rsidRPr="00D656CD" w:rsidRDefault="00655A14" w:rsidP="00655A14">
            <w:pPr>
              <w:pStyle w:val="ConsPlusNormal"/>
              <w:spacing w:before="20"/>
              <w:jc w:val="center"/>
              <w:rPr>
                <w:rFonts w:ascii="Times New Roman" w:hAnsi="Times New Roman" w:cs="Times New Roman"/>
                <w:spacing w:val="-20"/>
                <w:sz w:val="20"/>
              </w:rPr>
            </w:pPr>
          </w:p>
        </w:tc>
        <w:tc>
          <w:tcPr>
            <w:tcW w:w="3826" w:type="dxa"/>
            <w:vMerge/>
            <w:tcBorders>
              <w:bottom w:val="single" w:sz="4" w:space="0" w:color="auto"/>
            </w:tcBorders>
          </w:tcPr>
          <w:p w14:paraId="096F5AFD" w14:textId="77777777" w:rsidR="00655A14" w:rsidRPr="00D656CD" w:rsidRDefault="00655A14" w:rsidP="00655A14">
            <w:pPr>
              <w:pStyle w:val="ConsPlusNormal"/>
              <w:spacing w:before="20" w:line="228" w:lineRule="auto"/>
              <w:rPr>
                <w:rFonts w:ascii="Times New Roman" w:hAnsi="Times New Roman" w:cs="Times New Roman"/>
                <w:spacing w:val="-18"/>
                <w:sz w:val="20"/>
              </w:rPr>
            </w:pPr>
          </w:p>
        </w:tc>
        <w:tc>
          <w:tcPr>
            <w:tcW w:w="1134" w:type="dxa"/>
            <w:vMerge/>
            <w:tcBorders>
              <w:bottom w:val="single" w:sz="4" w:space="0" w:color="auto"/>
            </w:tcBorders>
          </w:tcPr>
          <w:p w14:paraId="1002517D" w14:textId="77777777" w:rsidR="00655A14" w:rsidRPr="00D656CD" w:rsidRDefault="00655A14" w:rsidP="00655A14">
            <w:pPr>
              <w:pStyle w:val="ConsPlusNormal"/>
              <w:spacing w:before="20" w:line="228" w:lineRule="auto"/>
              <w:ind w:left="-62" w:right="-40"/>
              <w:jc w:val="center"/>
              <w:rPr>
                <w:rFonts w:ascii="Times New Roman" w:hAnsi="Times New Roman" w:cs="Times New Roman"/>
                <w:sz w:val="20"/>
              </w:rPr>
            </w:pPr>
          </w:p>
        </w:tc>
        <w:tc>
          <w:tcPr>
            <w:tcW w:w="1134" w:type="dxa"/>
            <w:tcBorders>
              <w:top w:val="single" w:sz="4" w:space="0" w:color="auto"/>
              <w:bottom w:val="single" w:sz="4" w:space="0" w:color="auto"/>
            </w:tcBorders>
          </w:tcPr>
          <w:p w14:paraId="43FCD704" w14:textId="0FB9D58E" w:rsidR="00655A14" w:rsidRPr="00D656CD" w:rsidRDefault="00655A14"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Бюджет Санкт</w:t>
            </w:r>
            <w:r w:rsidRPr="00D656CD">
              <w:rPr>
                <w:rFonts w:ascii="Times New Roman" w:hAnsi="Times New Roman" w:cs="Times New Roman"/>
                <w:sz w:val="20"/>
              </w:rPr>
              <w:t>-Петербурга</w:t>
            </w:r>
          </w:p>
        </w:tc>
        <w:tc>
          <w:tcPr>
            <w:tcW w:w="991" w:type="dxa"/>
            <w:tcBorders>
              <w:top w:val="single" w:sz="4" w:space="0" w:color="auto"/>
              <w:bottom w:val="single" w:sz="4" w:space="0" w:color="auto"/>
            </w:tcBorders>
          </w:tcPr>
          <w:p w14:paraId="55D18D8B" w14:textId="1ED899A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29 319,6</w:t>
            </w:r>
          </w:p>
        </w:tc>
        <w:tc>
          <w:tcPr>
            <w:tcW w:w="992" w:type="dxa"/>
            <w:tcBorders>
              <w:top w:val="single" w:sz="4" w:space="0" w:color="auto"/>
              <w:bottom w:val="single" w:sz="4" w:space="0" w:color="auto"/>
            </w:tcBorders>
          </w:tcPr>
          <w:p w14:paraId="632FE636" w14:textId="768AECC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29 319,6</w:t>
            </w:r>
          </w:p>
        </w:tc>
        <w:tc>
          <w:tcPr>
            <w:tcW w:w="993" w:type="dxa"/>
            <w:tcBorders>
              <w:top w:val="single" w:sz="4" w:space="0" w:color="auto"/>
              <w:bottom w:val="single" w:sz="4" w:space="0" w:color="auto"/>
            </w:tcBorders>
          </w:tcPr>
          <w:p w14:paraId="3F9F81DB" w14:textId="4AA9D9E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31 917,7</w:t>
            </w:r>
          </w:p>
        </w:tc>
        <w:tc>
          <w:tcPr>
            <w:tcW w:w="992" w:type="dxa"/>
            <w:tcBorders>
              <w:top w:val="single" w:sz="4" w:space="0" w:color="auto"/>
              <w:bottom w:val="single" w:sz="4" w:space="0" w:color="auto"/>
            </w:tcBorders>
          </w:tcPr>
          <w:p w14:paraId="65457909" w14:textId="7119E78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33 194,4</w:t>
            </w:r>
          </w:p>
        </w:tc>
        <w:tc>
          <w:tcPr>
            <w:tcW w:w="993" w:type="dxa"/>
            <w:tcBorders>
              <w:top w:val="single" w:sz="4" w:space="0" w:color="auto"/>
              <w:bottom w:val="single" w:sz="4" w:space="0" w:color="auto"/>
            </w:tcBorders>
          </w:tcPr>
          <w:p w14:paraId="35413D3D" w14:textId="09D534F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34 522,2</w:t>
            </w:r>
          </w:p>
        </w:tc>
        <w:tc>
          <w:tcPr>
            <w:tcW w:w="992" w:type="dxa"/>
            <w:tcBorders>
              <w:top w:val="single" w:sz="4" w:space="0" w:color="auto"/>
              <w:bottom w:val="single" w:sz="4" w:space="0" w:color="auto"/>
            </w:tcBorders>
          </w:tcPr>
          <w:p w14:paraId="22D72760" w14:textId="535D9D4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35 903,1</w:t>
            </w:r>
          </w:p>
        </w:tc>
        <w:tc>
          <w:tcPr>
            <w:tcW w:w="1134" w:type="dxa"/>
            <w:tcBorders>
              <w:top w:val="single" w:sz="4" w:space="0" w:color="auto"/>
              <w:bottom w:val="single" w:sz="4" w:space="0" w:color="auto"/>
            </w:tcBorders>
          </w:tcPr>
          <w:p w14:paraId="330E5C07" w14:textId="49688E4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194 176,6</w:t>
            </w:r>
          </w:p>
        </w:tc>
        <w:tc>
          <w:tcPr>
            <w:tcW w:w="1844" w:type="dxa"/>
            <w:vMerge/>
            <w:tcBorders>
              <w:bottom w:val="single" w:sz="4" w:space="0" w:color="auto"/>
            </w:tcBorders>
          </w:tcPr>
          <w:p w14:paraId="48ED3D54" w14:textId="77777777" w:rsidR="00655A14" w:rsidRPr="00D656CD" w:rsidRDefault="00655A14" w:rsidP="00655A14">
            <w:pPr>
              <w:pStyle w:val="ConsPlusNormal"/>
              <w:spacing w:before="20"/>
              <w:rPr>
                <w:rFonts w:ascii="Times New Roman" w:hAnsi="Times New Roman" w:cs="Times New Roman"/>
                <w:sz w:val="20"/>
              </w:rPr>
            </w:pPr>
          </w:p>
        </w:tc>
      </w:tr>
      <w:tr w:rsidR="00655A14" w:rsidRPr="002101A3" w14:paraId="3365041A" w14:textId="77777777" w:rsidTr="00E5696C">
        <w:tblPrEx>
          <w:tblBorders>
            <w:insideH w:val="nil"/>
          </w:tblBorders>
        </w:tblPrEx>
        <w:trPr>
          <w:trHeight w:val="675"/>
        </w:trPr>
        <w:tc>
          <w:tcPr>
            <w:tcW w:w="568" w:type="dxa"/>
            <w:vMerge w:val="restart"/>
            <w:tcBorders>
              <w:top w:val="single" w:sz="4" w:space="0" w:color="auto"/>
            </w:tcBorders>
          </w:tcPr>
          <w:p w14:paraId="22E68ACF" w14:textId="6CC9E5BF" w:rsidR="00655A14" w:rsidRPr="00D656CD" w:rsidRDefault="00655A14" w:rsidP="00655A14">
            <w:pPr>
              <w:pStyle w:val="ConsPlusNormal"/>
              <w:spacing w:before="20"/>
              <w:jc w:val="center"/>
              <w:rPr>
                <w:rFonts w:ascii="Times New Roman" w:hAnsi="Times New Roman" w:cs="Times New Roman"/>
                <w:spacing w:val="-20"/>
                <w:sz w:val="20"/>
              </w:rPr>
            </w:pPr>
            <w:r w:rsidRPr="00D656CD">
              <w:rPr>
                <w:rFonts w:ascii="Times New Roman" w:hAnsi="Times New Roman" w:cs="Times New Roman"/>
                <w:spacing w:val="-20"/>
                <w:sz w:val="20"/>
              </w:rPr>
              <w:t>1.5.2</w:t>
            </w:r>
          </w:p>
        </w:tc>
        <w:tc>
          <w:tcPr>
            <w:tcW w:w="3826" w:type="dxa"/>
            <w:vMerge w:val="restart"/>
            <w:tcBorders>
              <w:top w:val="single" w:sz="4" w:space="0" w:color="auto"/>
            </w:tcBorders>
          </w:tcPr>
          <w:p w14:paraId="0167FBCC" w14:textId="187FCC79" w:rsidR="00655A14" w:rsidRPr="00D656CD" w:rsidRDefault="00655A14" w:rsidP="00655A14">
            <w:pPr>
              <w:pStyle w:val="ConsPlusNormal"/>
              <w:spacing w:before="20" w:line="228" w:lineRule="auto"/>
              <w:rPr>
                <w:rFonts w:ascii="Times New Roman" w:hAnsi="Times New Roman" w:cs="Times New Roman"/>
                <w:sz w:val="20"/>
              </w:rPr>
            </w:pPr>
            <w:r w:rsidRPr="00D656CD">
              <w:rPr>
                <w:rFonts w:ascii="Times New Roman" w:hAnsi="Times New Roman" w:cs="Times New Roman"/>
                <w:spacing w:val="-18"/>
                <w:sz w:val="20"/>
              </w:rPr>
              <w:t xml:space="preserve">Предоставление субсидий сельскохозяйственным товаропроизводителям, за исключением граждан, </w:t>
            </w:r>
            <w:r w:rsidRPr="00D656CD">
              <w:rPr>
                <w:rFonts w:ascii="Times New Roman" w:hAnsi="Times New Roman" w:cs="Times New Roman"/>
                <w:spacing w:val="-18"/>
                <w:sz w:val="20"/>
              </w:rPr>
              <w:lastRenderedPageBreak/>
              <w:t xml:space="preserve">ведущих личное подсобное хозяйство, </w:t>
            </w:r>
            <w:r w:rsidRPr="00D656CD">
              <w:rPr>
                <w:rFonts w:ascii="Times New Roman" w:hAnsi="Times New Roman" w:cs="Times New Roman"/>
                <w:spacing w:val="-18"/>
                <w:sz w:val="20"/>
              </w:rPr>
              <w:br/>
              <w:t xml:space="preserve">не применяющих специальный налоговый режим «Налог  на профессиональный доход», </w:t>
            </w:r>
            <w:r w:rsidRPr="00D656CD">
              <w:rPr>
                <w:rFonts w:ascii="Times New Roman" w:hAnsi="Times New Roman" w:cs="Times New Roman"/>
                <w:spacing w:val="-18"/>
                <w:sz w:val="20"/>
              </w:rPr>
              <w:br/>
              <w:t>и сельскохозяйственных кредитных потребительских кооперативов,  на финансовое обеспечение (возмещение) части затрат на поддержку собственного производства молока  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w:t>
            </w:r>
          </w:p>
        </w:tc>
        <w:tc>
          <w:tcPr>
            <w:tcW w:w="1134" w:type="dxa"/>
            <w:vMerge w:val="restart"/>
            <w:tcBorders>
              <w:top w:val="single" w:sz="4" w:space="0" w:color="auto"/>
            </w:tcBorders>
          </w:tcPr>
          <w:p w14:paraId="0D33775C" w14:textId="76B20B8B" w:rsidR="00655A14" w:rsidRPr="00D656CD" w:rsidRDefault="00655A14"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lastRenderedPageBreak/>
              <w:t>КППИТ</w:t>
            </w:r>
          </w:p>
        </w:tc>
        <w:tc>
          <w:tcPr>
            <w:tcW w:w="1134" w:type="dxa"/>
            <w:tcBorders>
              <w:top w:val="single" w:sz="4" w:space="0" w:color="auto"/>
              <w:bottom w:val="single" w:sz="4" w:space="0" w:color="auto"/>
            </w:tcBorders>
          </w:tcPr>
          <w:p w14:paraId="0A76CB62" w14:textId="46FE2DD1" w:rsidR="00655A14" w:rsidRPr="00D656CD" w:rsidRDefault="00655A14"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Федеральный</w:t>
            </w:r>
            <w:r w:rsidRPr="00D656CD">
              <w:rPr>
                <w:rFonts w:ascii="Times New Roman" w:hAnsi="Times New Roman" w:cs="Times New Roman"/>
                <w:sz w:val="20"/>
              </w:rPr>
              <w:t xml:space="preserve"> бюджет</w:t>
            </w:r>
          </w:p>
        </w:tc>
        <w:tc>
          <w:tcPr>
            <w:tcW w:w="991" w:type="dxa"/>
            <w:tcBorders>
              <w:top w:val="single" w:sz="4" w:space="0" w:color="auto"/>
              <w:bottom w:val="single" w:sz="4" w:space="0" w:color="auto"/>
            </w:tcBorders>
          </w:tcPr>
          <w:p w14:paraId="0A652E1B" w14:textId="0375D8F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4 628,4</w:t>
            </w:r>
          </w:p>
        </w:tc>
        <w:tc>
          <w:tcPr>
            <w:tcW w:w="992" w:type="dxa"/>
            <w:tcBorders>
              <w:top w:val="single" w:sz="4" w:space="0" w:color="auto"/>
              <w:bottom w:val="single" w:sz="4" w:space="0" w:color="auto"/>
            </w:tcBorders>
          </w:tcPr>
          <w:p w14:paraId="66A6862E" w14:textId="5B126FA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4 628,4</w:t>
            </w:r>
          </w:p>
        </w:tc>
        <w:tc>
          <w:tcPr>
            <w:tcW w:w="993" w:type="dxa"/>
            <w:tcBorders>
              <w:top w:val="single" w:sz="4" w:space="0" w:color="auto"/>
              <w:bottom w:val="single" w:sz="4" w:space="0" w:color="auto"/>
            </w:tcBorders>
          </w:tcPr>
          <w:p w14:paraId="1D767608" w14:textId="6D530CC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4"/>
                <w:sz w:val="20"/>
              </w:rPr>
              <w:t>4 628,4</w:t>
            </w:r>
          </w:p>
        </w:tc>
        <w:tc>
          <w:tcPr>
            <w:tcW w:w="992" w:type="dxa"/>
            <w:tcBorders>
              <w:top w:val="single" w:sz="4" w:space="0" w:color="auto"/>
              <w:bottom w:val="single" w:sz="4" w:space="0" w:color="auto"/>
            </w:tcBorders>
          </w:tcPr>
          <w:p w14:paraId="649ACE7F" w14:textId="261EDCD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21F0C3D1" w14:textId="090B830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2C94EF0F" w14:textId="19AE18E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1134" w:type="dxa"/>
            <w:tcBorders>
              <w:top w:val="single" w:sz="4" w:space="0" w:color="auto"/>
              <w:bottom w:val="single" w:sz="4" w:space="0" w:color="auto"/>
            </w:tcBorders>
          </w:tcPr>
          <w:p w14:paraId="68A3ECE3" w14:textId="46FE37B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13 885,2</w:t>
            </w:r>
          </w:p>
        </w:tc>
        <w:tc>
          <w:tcPr>
            <w:tcW w:w="1844" w:type="dxa"/>
            <w:vMerge w:val="restart"/>
            <w:tcBorders>
              <w:top w:val="single" w:sz="4" w:space="0" w:color="auto"/>
            </w:tcBorders>
          </w:tcPr>
          <w:p w14:paraId="73C3A384" w14:textId="628738C1"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 xml:space="preserve">Индикатор № 3.2, индикатор № 3.6, </w:t>
            </w:r>
            <w:r w:rsidRPr="00D656CD">
              <w:rPr>
                <w:rFonts w:ascii="Times New Roman" w:hAnsi="Times New Roman" w:cs="Times New Roman"/>
                <w:sz w:val="20"/>
              </w:rPr>
              <w:lastRenderedPageBreak/>
              <w:t>индикатор № 3.9</w:t>
            </w:r>
          </w:p>
        </w:tc>
      </w:tr>
      <w:tr w:rsidR="00655A14" w:rsidRPr="002101A3" w14:paraId="11407932" w14:textId="77777777" w:rsidTr="00E5696C">
        <w:tblPrEx>
          <w:tblBorders>
            <w:insideH w:val="nil"/>
          </w:tblBorders>
        </w:tblPrEx>
        <w:trPr>
          <w:trHeight w:val="660"/>
        </w:trPr>
        <w:tc>
          <w:tcPr>
            <w:tcW w:w="568" w:type="dxa"/>
            <w:vMerge/>
            <w:tcBorders>
              <w:bottom w:val="single" w:sz="4" w:space="0" w:color="auto"/>
            </w:tcBorders>
          </w:tcPr>
          <w:p w14:paraId="2C2E5F33" w14:textId="77777777" w:rsidR="00655A14" w:rsidRPr="00D656CD" w:rsidRDefault="00655A14" w:rsidP="00655A14">
            <w:pPr>
              <w:pStyle w:val="ConsPlusNormal"/>
              <w:spacing w:before="20"/>
              <w:jc w:val="center"/>
              <w:rPr>
                <w:rFonts w:ascii="Times New Roman" w:hAnsi="Times New Roman" w:cs="Times New Roman"/>
                <w:spacing w:val="-20"/>
                <w:sz w:val="20"/>
              </w:rPr>
            </w:pPr>
          </w:p>
        </w:tc>
        <w:tc>
          <w:tcPr>
            <w:tcW w:w="3826" w:type="dxa"/>
            <w:vMerge/>
            <w:tcBorders>
              <w:bottom w:val="single" w:sz="4" w:space="0" w:color="auto"/>
            </w:tcBorders>
          </w:tcPr>
          <w:p w14:paraId="0A07021F" w14:textId="77777777" w:rsidR="00655A14" w:rsidRPr="00D656CD" w:rsidRDefault="00655A14" w:rsidP="00655A14">
            <w:pPr>
              <w:pStyle w:val="ConsPlusNormal"/>
              <w:spacing w:before="20" w:line="228" w:lineRule="auto"/>
              <w:rPr>
                <w:rFonts w:ascii="Times New Roman" w:hAnsi="Times New Roman" w:cs="Times New Roman"/>
                <w:spacing w:val="-18"/>
                <w:sz w:val="20"/>
              </w:rPr>
            </w:pPr>
          </w:p>
        </w:tc>
        <w:tc>
          <w:tcPr>
            <w:tcW w:w="1134" w:type="dxa"/>
            <w:vMerge/>
            <w:tcBorders>
              <w:bottom w:val="single" w:sz="4" w:space="0" w:color="auto"/>
            </w:tcBorders>
          </w:tcPr>
          <w:p w14:paraId="49E90387" w14:textId="77777777" w:rsidR="00655A14" w:rsidRPr="00D656CD" w:rsidRDefault="00655A14" w:rsidP="00655A14">
            <w:pPr>
              <w:pStyle w:val="ConsPlusNormal"/>
              <w:spacing w:before="20" w:line="228" w:lineRule="auto"/>
              <w:ind w:left="-62" w:right="-40"/>
              <w:jc w:val="center"/>
              <w:rPr>
                <w:rFonts w:ascii="Times New Roman" w:hAnsi="Times New Roman" w:cs="Times New Roman"/>
                <w:sz w:val="20"/>
              </w:rPr>
            </w:pPr>
          </w:p>
        </w:tc>
        <w:tc>
          <w:tcPr>
            <w:tcW w:w="1134" w:type="dxa"/>
            <w:tcBorders>
              <w:top w:val="single" w:sz="4" w:space="0" w:color="auto"/>
              <w:bottom w:val="single" w:sz="4" w:space="0" w:color="auto"/>
            </w:tcBorders>
          </w:tcPr>
          <w:p w14:paraId="0B392897" w14:textId="674255B1" w:rsidR="00655A14" w:rsidRPr="00D656CD" w:rsidRDefault="00655A14"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Бюджет Санкт</w:t>
            </w:r>
            <w:r w:rsidRPr="00D656CD">
              <w:rPr>
                <w:rFonts w:ascii="Times New Roman" w:hAnsi="Times New Roman" w:cs="Times New Roman"/>
                <w:sz w:val="20"/>
              </w:rPr>
              <w:t>-Петербурга</w:t>
            </w:r>
          </w:p>
        </w:tc>
        <w:tc>
          <w:tcPr>
            <w:tcW w:w="991" w:type="dxa"/>
            <w:tcBorders>
              <w:top w:val="single" w:sz="4" w:space="0" w:color="auto"/>
              <w:bottom w:val="single" w:sz="4" w:space="0" w:color="auto"/>
            </w:tcBorders>
          </w:tcPr>
          <w:p w14:paraId="2AD6D477" w14:textId="21ABA97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6"/>
                <w:sz w:val="20"/>
              </w:rPr>
              <w:t>7 239,3</w:t>
            </w:r>
          </w:p>
        </w:tc>
        <w:tc>
          <w:tcPr>
            <w:tcW w:w="992" w:type="dxa"/>
            <w:tcBorders>
              <w:top w:val="single" w:sz="4" w:space="0" w:color="auto"/>
              <w:bottom w:val="single" w:sz="4" w:space="0" w:color="auto"/>
            </w:tcBorders>
          </w:tcPr>
          <w:p w14:paraId="0EA1A822" w14:textId="51901E9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6"/>
                <w:sz w:val="20"/>
              </w:rPr>
              <w:t>7 239,3</w:t>
            </w:r>
          </w:p>
        </w:tc>
        <w:tc>
          <w:tcPr>
            <w:tcW w:w="993" w:type="dxa"/>
            <w:tcBorders>
              <w:top w:val="single" w:sz="4" w:space="0" w:color="auto"/>
              <w:bottom w:val="single" w:sz="4" w:space="0" w:color="auto"/>
            </w:tcBorders>
          </w:tcPr>
          <w:p w14:paraId="6ABBDE17" w14:textId="20F2EFE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16"/>
                <w:sz w:val="20"/>
              </w:rPr>
              <w:t>7 880,8</w:t>
            </w:r>
          </w:p>
        </w:tc>
        <w:tc>
          <w:tcPr>
            <w:tcW w:w="992" w:type="dxa"/>
            <w:tcBorders>
              <w:top w:val="single" w:sz="4" w:space="0" w:color="auto"/>
              <w:bottom w:val="single" w:sz="4" w:space="0" w:color="auto"/>
            </w:tcBorders>
          </w:tcPr>
          <w:p w14:paraId="44440BF8" w14:textId="22E9873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8 196</w:t>
            </w:r>
          </w:p>
        </w:tc>
        <w:tc>
          <w:tcPr>
            <w:tcW w:w="993" w:type="dxa"/>
            <w:tcBorders>
              <w:top w:val="single" w:sz="4" w:space="0" w:color="auto"/>
              <w:bottom w:val="single" w:sz="4" w:space="0" w:color="auto"/>
            </w:tcBorders>
          </w:tcPr>
          <w:p w14:paraId="018C0D5A" w14:textId="73F457B0"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8 523,8</w:t>
            </w:r>
          </w:p>
        </w:tc>
        <w:tc>
          <w:tcPr>
            <w:tcW w:w="992" w:type="dxa"/>
            <w:tcBorders>
              <w:top w:val="single" w:sz="4" w:space="0" w:color="auto"/>
              <w:bottom w:val="single" w:sz="4" w:space="0" w:color="auto"/>
            </w:tcBorders>
          </w:tcPr>
          <w:p w14:paraId="74E8EA84" w14:textId="7FD4E28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8 864,7</w:t>
            </w:r>
          </w:p>
        </w:tc>
        <w:tc>
          <w:tcPr>
            <w:tcW w:w="1134" w:type="dxa"/>
            <w:tcBorders>
              <w:top w:val="single" w:sz="4" w:space="0" w:color="auto"/>
              <w:bottom w:val="single" w:sz="4" w:space="0" w:color="auto"/>
            </w:tcBorders>
          </w:tcPr>
          <w:p w14:paraId="2679CC55" w14:textId="2504903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47 943,9</w:t>
            </w:r>
          </w:p>
        </w:tc>
        <w:tc>
          <w:tcPr>
            <w:tcW w:w="1844" w:type="dxa"/>
            <w:vMerge/>
            <w:tcBorders>
              <w:bottom w:val="single" w:sz="4" w:space="0" w:color="auto"/>
            </w:tcBorders>
          </w:tcPr>
          <w:p w14:paraId="29A099FE" w14:textId="77777777" w:rsidR="00655A14" w:rsidRPr="00D656CD" w:rsidRDefault="00655A14" w:rsidP="00655A14">
            <w:pPr>
              <w:pStyle w:val="ConsPlusNormal"/>
              <w:spacing w:before="20"/>
              <w:rPr>
                <w:rFonts w:ascii="Times New Roman" w:hAnsi="Times New Roman" w:cs="Times New Roman"/>
                <w:sz w:val="20"/>
              </w:rPr>
            </w:pPr>
          </w:p>
        </w:tc>
      </w:tr>
      <w:tr w:rsidR="00887BE5" w:rsidRPr="002101A3" w14:paraId="67DD221E" w14:textId="77777777" w:rsidTr="00E5696C">
        <w:tblPrEx>
          <w:tblBorders>
            <w:insideH w:val="nil"/>
          </w:tblBorders>
        </w:tblPrEx>
        <w:trPr>
          <w:trHeight w:val="660"/>
        </w:trPr>
        <w:tc>
          <w:tcPr>
            <w:tcW w:w="568" w:type="dxa"/>
            <w:tcBorders>
              <w:bottom w:val="single" w:sz="4" w:space="0" w:color="auto"/>
            </w:tcBorders>
          </w:tcPr>
          <w:p w14:paraId="34C4246F" w14:textId="6C65194D" w:rsidR="00887BE5" w:rsidRPr="00D656CD" w:rsidRDefault="00887BE5" w:rsidP="00655A14">
            <w:pPr>
              <w:pStyle w:val="ConsPlusNormal"/>
              <w:spacing w:before="20"/>
              <w:jc w:val="center"/>
              <w:rPr>
                <w:rFonts w:ascii="Times New Roman" w:hAnsi="Times New Roman" w:cs="Times New Roman"/>
                <w:spacing w:val="-20"/>
                <w:sz w:val="20"/>
              </w:rPr>
            </w:pPr>
            <w:r w:rsidRPr="00D656CD">
              <w:rPr>
                <w:rFonts w:ascii="Times New Roman" w:hAnsi="Times New Roman" w:cs="Times New Roman"/>
                <w:spacing w:val="-20"/>
                <w:sz w:val="20"/>
              </w:rPr>
              <w:t>1.6</w:t>
            </w:r>
          </w:p>
        </w:tc>
        <w:tc>
          <w:tcPr>
            <w:tcW w:w="3826" w:type="dxa"/>
            <w:tcBorders>
              <w:bottom w:val="single" w:sz="4" w:space="0" w:color="auto"/>
            </w:tcBorders>
          </w:tcPr>
          <w:p w14:paraId="63B6963B" w14:textId="2A3A6BE0" w:rsidR="00887BE5" w:rsidRPr="00D656CD" w:rsidRDefault="00887BE5" w:rsidP="00887BE5">
            <w:pPr>
              <w:autoSpaceDE w:val="0"/>
              <w:autoSpaceDN w:val="0"/>
              <w:adjustRightInd w:val="0"/>
              <w:spacing w:after="0" w:line="240" w:lineRule="auto"/>
              <w:rPr>
                <w:rFonts w:ascii="Times New Roman" w:hAnsi="Times New Roman"/>
                <w:spacing w:val="-18"/>
                <w:sz w:val="20"/>
              </w:rPr>
            </w:pPr>
            <w:r w:rsidRPr="00D656CD">
              <w:rPr>
                <w:rFonts w:ascii="Times New Roman" w:hAnsi="Times New Roman"/>
                <w:sz w:val="20"/>
                <w:szCs w:val="20"/>
                <w:lang w:eastAsia="ru-RU"/>
              </w:rPr>
              <w:t>Предоставление субсидий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1134" w:type="dxa"/>
            <w:tcBorders>
              <w:bottom w:val="single" w:sz="4" w:space="0" w:color="auto"/>
            </w:tcBorders>
          </w:tcPr>
          <w:p w14:paraId="6EAE4274" w14:textId="2A8466EF" w:rsidR="00887BE5" w:rsidRPr="00D656CD" w:rsidRDefault="00887BE5"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E3840FF" w14:textId="32966BC2" w:rsidR="00887BE5" w:rsidRPr="00D656CD" w:rsidRDefault="00887BE5"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Бюджет Санкт</w:t>
            </w:r>
            <w:r w:rsidRPr="00D656CD">
              <w:rPr>
                <w:rFonts w:ascii="Times New Roman" w:hAnsi="Times New Roman" w:cs="Times New Roman"/>
                <w:sz w:val="20"/>
              </w:rPr>
              <w:t>-Петербурга</w:t>
            </w:r>
          </w:p>
        </w:tc>
        <w:tc>
          <w:tcPr>
            <w:tcW w:w="991" w:type="dxa"/>
            <w:tcBorders>
              <w:top w:val="single" w:sz="4" w:space="0" w:color="auto"/>
              <w:bottom w:val="single" w:sz="4" w:space="0" w:color="auto"/>
            </w:tcBorders>
          </w:tcPr>
          <w:p w14:paraId="3F223CD8" w14:textId="55E1469E"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2" w:type="dxa"/>
            <w:tcBorders>
              <w:top w:val="single" w:sz="4" w:space="0" w:color="auto"/>
              <w:bottom w:val="single" w:sz="4" w:space="0" w:color="auto"/>
            </w:tcBorders>
          </w:tcPr>
          <w:p w14:paraId="1F850BE1" w14:textId="3E5F0007"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3" w:type="dxa"/>
            <w:tcBorders>
              <w:top w:val="single" w:sz="4" w:space="0" w:color="auto"/>
              <w:bottom w:val="single" w:sz="4" w:space="0" w:color="auto"/>
            </w:tcBorders>
          </w:tcPr>
          <w:p w14:paraId="4E256F4F" w14:textId="5D90E435"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2" w:type="dxa"/>
            <w:tcBorders>
              <w:top w:val="single" w:sz="4" w:space="0" w:color="auto"/>
              <w:bottom w:val="single" w:sz="4" w:space="0" w:color="auto"/>
            </w:tcBorders>
          </w:tcPr>
          <w:p w14:paraId="0D2C08DD" w14:textId="1A8FB307"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6D5CAD9F" w14:textId="15D3CAFE"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177D9477" w14:textId="791F35A1"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500,0</w:t>
            </w:r>
          </w:p>
        </w:tc>
        <w:tc>
          <w:tcPr>
            <w:tcW w:w="1134" w:type="dxa"/>
            <w:tcBorders>
              <w:top w:val="single" w:sz="4" w:space="0" w:color="auto"/>
              <w:bottom w:val="single" w:sz="4" w:space="0" w:color="auto"/>
            </w:tcBorders>
          </w:tcPr>
          <w:p w14:paraId="47B55BB1" w14:textId="2AB7A172"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500,0</w:t>
            </w:r>
          </w:p>
        </w:tc>
        <w:tc>
          <w:tcPr>
            <w:tcW w:w="1844" w:type="dxa"/>
            <w:tcBorders>
              <w:bottom w:val="single" w:sz="4" w:space="0" w:color="auto"/>
            </w:tcBorders>
          </w:tcPr>
          <w:p w14:paraId="20BE635B" w14:textId="42F6551A" w:rsidR="00887BE5" w:rsidRPr="00D656CD" w:rsidRDefault="00887BE5" w:rsidP="00887BE5">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Индикатор № 3.12</w:t>
            </w:r>
          </w:p>
          <w:p w14:paraId="138B7390" w14:textId="77777777" w:rsidR="00887BE5" w:rsidRPr="00D656CD" w:rsidRDefault="00887BE5" w:rsidP="00655A14">
            <w:pPr>
              <w:pStyle w:val="ConsPlusNormal"/>
              <w:spacing w:before="20"/>
              <w:rPr>
                <w:rFonts w:ascii="Times New Roman" w:hAnsi="Times New Roman" w:cs="Times New Roman"/>
                <w:sz w:val="20"/>
              </w:rPr>
            </w:pPr>
          </w:p>
        </w:tc>
      </w:tr>
      <w:tr w:rsidR="00887BE5" w:rsidRPr="002101A3" w14:paraId="0B6953FC" w14:textId="77777777" w:rsidTr="00E5696C">
        <w:tblPrEx>
          <w:tblBorders>
            <w:insideH w:val="nil"/>
          </w:tblBorders>
        </w:tblPrEx>
        <w:trPr>
          <w:trHeight w:val="660"/>
        </w:trPr>
        <w:tc>
          <w:tcPr>
            <w:tcW w:w="568" w:type="dxa"/>
            <w:tcBorders>
              <w:bottom w:val="single" w:sz="4" w:space="0" w:color="auto"/>
            </w:tcBorders>
          </w:tcPr>
          <w:p w14:paraId="57D7D916" w14:textId="7D889009" w:rsidR="00887BE5" w:rsidRPr="00D656CD" w:rsidRDefault="00887BE5" w:rsidP="00655A14">
            <w:pPr>
              <w:pStyle w:val="ConsPlusNormal"/>
              <w:spacing w:before="20"/>
              <w:jc w:val="center"/>
              <w:rPr>
                <w:rFonts w:ascii="Times New Roman" w:hAnsi="Times New Roman" w:cs="Times New Roman"/>
                <w:spacing w:val="-20"/>
                <w:sz w:val="20"/>
              </w:rPr>
            </w:pPr>
            <w:r w:rsidRPr="00D656CD">
              <w:rPr>
                <w:rFonts w:ascii="Times New Roman" w:hAnsi="Times New Roman" w:cs="Times New Roman"/>
                <w:spacing w:val="-20"/>
                <w:sz w:val="20"/>
              </w:rPr>
              <w:t>1.7</w:t>
            </w:r>
          </w:p>
        </w:tc>
        <w:tc>
          <w:tcPr>
            <w:tcW w:w="3826" w:type="dxa"/>
            <w:tcBorders>
              <w:bottom w:val="single" w:sz="4" w:space="0" w:color="auto"/>
            </w:tcBorders>
          </w:tcPr>
          <w:p w14:paraId="0EAFF73D" w14:textId="5ED52406" w:rsidR="00887BE5" w:rsidRPr="00D656CD" w:rsidRDefault="00887BE5" w:rsidP="00887BE5">
            <w:pPr>
              <w:autoSpaceDE w:val="0"/>
              <w:autoSpaceDN w:val="0"/>
              <w:adjustRightInd w:val="0"/>
              <w:spacing w:after="0" w:line="240" w:lineRule="auto"/>
              <w:rPr>
                <w:rFonts w:ascii="Times New Roman" w:hAnsi="Times New Roman"/>
                <w:spacing w:val="-18"/>
                <w:sz w:val="20"/>
              </w:rPr>
            </w:pPr>
            <w:r w:rsidRPr="00D656CD">
              <w:rPr>
                <w:rFonts w:ascii="Times New Roman" w:hAnsi="Times New Roman"/>
                <w:sz w:val="20"/>
                <w:szCs w:val="20"/>
                <w:lang w:eastAsia="ru-RU"/>
              </w:rPr>
              <w:t>Предоставление субсидий на осуществление компенсации производителям муки части затрат на закупку продовольственной пшеницы</w:t>
            </w:r>
          </w:p>
        </w:tc>
        <w:tc>
          <w:tcPr>
            <w:tcW w:w="1134" w:type="dxa"/>
            <w:tcBorders>
              <w:bottom w:val="single" w:sz="4" w:space="0" w:color="auto"/>
            </w:tcBorders>
          </w:tcPr>
          <w:p w14:paraId="0FAC9543" w14:textId="346D9E70" w:rsidR="00887BE5" w:rsidRPr="00D656CD" w:rsidRDefault="00887BE5" w:rsidP="00655A14">
            <w:pPr>
              <w:pStyle w:val="ConsPlusNormal"/>
              <w:spacing w:before="20" w:line="228" w:lineRule="auto"/>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6AE6E45C" w14:textId="4FB0B2D0" w:rsidR="00887BE5" w:rsidRPr="00D656CD" w:rsidRDefault="00887BE5" w:rsidP="00655A14">
            <w:pPr>
              <w:pStyle w:val="ConsPlusNormal"/>
              <w:spacing w:before="20" w:line="228" w:lineRule="auto"/>
              <w:ind w:left="-84" w:right="-62"/>
              <w:jc w:val="center"/>
              <w:rPr>
                <w:rFonts w:ascii="Times New Roman" w:hAnsi="Times New Roman" w:cs="Times New Roman"/>
                <w:spacing w:val="-6"/>
                <w:sz w:val="20"/>
              </w:rPr>
            </w:pPr>
            <w:r w:rsidRPr="00D656CD">
              <w:rPr>
                <w:rFonts w:ascii="Times New Roman" w:hAnsi="Times New Roman" w:cs="Times New Roman"/>
                <w:spacing w:val="-6"/>
                <w:sz w:val="20"/>
              </w:rPr>
              <w:t>Бюджет Санкт</w:t>
            </w:r>
            <w:r w:rsidRPr="00D656CD">
              <w:rPr>
                <w:rFonts w:ascii="Times New Roman" w:hAnsi="Times New Roman" w:cs="Times New Roman"/>
                <w:sz w:val="20"/>
              </w:rPr>
              <w:t>-Петербурга</w:t>
            </w:r>
          </w:p>
        </w:tc>
        <w:tc>
          <w:tcPr>
            <w:tcW w:w="991" w:type="dxa"/>
            <w:tcBorders>
              <w:top w:val="single" w:sz="4" w:space="0" w:color="auto"/>
              <w:bottom w:val="single" w:sz="4" w:space="0" w:color="auto"/>
            </w:tcBorders>
          </w:tcPr>
          <w:p w14:paraId="36D38007" w14:textId="10AF7ED2"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2" w:type="dxa"/>
            <w:tcBorders>
              <w:top w:val="single" w:sz="4" w:space="0" w:color="auto"/>
              <w:bottom w:val="single" w:sz="4" w:space="0" w:color="auto"/>
            </w:tcBorders>
          </w:tcPr>
          <w:p w14:paraId="6AE367E1" w14:textId="37A104DF"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3" w:type="dxa"/>
            <w:tcBorders>
              <w:top w:val="single" w:sz="4" w:space="0" w:color="auto"/>
              <w:bottom w:val="single" w:sz="4" w:space="0" w:color="auto"/>
            </w:tcBorders>
          </w:tcPr>
          <w:p w14:paraId="31150CB0" w14:textId="3744BCE6" w:rsidR="00887BE5" w:rsidRPr="00D656CD" w:rsidRDefault="00887BE5" w:rsidP="00655A14">
            <w:pPr>
              <w:pStyle w:val="ConsPlusNormal"/>
              <w:spacing w:before="20"/>
              <w:jc w:val="center"/>
              <w:rPr>
                <w:rFonts w:ascii="Times New Roman" w:hAnsi="Times New Roman" w:cs="Times New Roman"/>
                <w:spacing w:val="-16"/>
                <w:sz w:val="20"/>
              </w:rPr>
            </w:pPr>
            <w:r w:rsidRPr="00D656CD">
              <w:rPr>
                <w:rFonts w:ascii="Times New Roman" w:hAnsi="Times New Roman" w:cs="Times New Roman"/>
                <w:spacing w:val="-16"/>
                <w:sz w:val="20"/>
              </w:rPr>
              <w:t>-</w:t>
            </w:r>
          </w:p>
        </w:tc>
        <w:tc>
          <w:tcPr>
            <w:tcW w:w="992" w:type="dxa"/>
            <w:tcBorders>
              <w:top w:val="single" w:sz="4" w:space="0" w:color="auto"/>
              <w:bottom w:val="single" w:sz="4" w:space="0" w:color="auto"/>
            </w:tcBorders>
          </w:tcPr>
          <w:p w14:paraId="0F948FA3" w14:textId="630F8DE2"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51570F92" w14:textId="66C2F822"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13FD2617" w14:textId="3D596D01"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500,0</w:t>
            </w:r>
          </w:p>
        </w:tc>
        <w:tc>
          <w:tcPr>
            <w:tcW w:w="1134" w:type="dxa"/>
            <w:tcBorders>
              <w:top w:val="single" w:sz="4" w:space="0" w:color="auto"/>
              <w:bottom w:val="single" w:sz="4" w:space="0" w:color="auto"/>
            </w:tcBorders>
          </w:tcPr>
          <w:p w14:paraId="71AAEFDB" w14:textId="61B96356" w:rsidR="00887BE5" w:rsidRPr="00D656CD" w:rsidRDefault="00887BE5"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500,0</w:t>
            </w:r>
          </w:p>
        </w:tc>
        <w:tc>
          <w:tcPr>
            <w:tcW w:w="1844" w:type="dxa"/>
            <w:tcBorders>
              <w:bottom w:val="single" w:sz="4" w:space="0" w:color="auto"/>
            </w:tcBorders>
          </w:tcPr>
          <w:p w14:paraId="6F29CF50" w14:textId="782C04C3" w:rsidR="00887BE5" w:rsidRPr="00D656CD" w:rsidRDefault="00887BE5" w:rsidP="00887BE5">
            <w:pPr>
              <w:autoSpaceDE w:val="0"/>
              <w:autoSpaceDN w:val="0"/>
              <w:adjustRightInd w:val="0"/>
              <w:spacing w:after="0" w:line="240" w:lineRule="auto"/>
              <w:rPr>
                <w:rFonts w:ascii="Times New Roman" w:hAnsi="Times New Roman"/>
                <w:sz w:val="20"/>
                <w:szCs w:val="20"/>
                <w:lang w:eastAsia="ru-RU"/>
              </w:rPr>
            </w:pPr>
            <w:r w:rsidRPr="00D656CD">
              <w:rPr>
                <w:rFonts w:ascii="Times New Roman" w:hAnsi="Times New Roman"/>
                <w:sz w:val="20"/>
                <w:szCs w:val="20"/>
                <w:lang w:eastAsia="ru-RU"/>
              </w:rPr>
              <w:t>Индикатор № 3.1</w:t>
            </w:r>
          </w:p>
          <w:p w14:paraId="45C0AAE8" w14:textId="77777777" w:rsidR="00887BE5" w:rsidRPr="00D656CD" w:rsidRDefault="00887BE5" w:rsidP="00655A14">
            <w:pPr>
              <w:pStyle w:val="ConsPlusNormal"/>
              <w:spacing w:before="20"/>
              <w:rPr>
                <w:rFonts w:ascii="Times New Roman" w:hAnsi="Times New Roman" w:cs="Times New Roman"/>
                <w:sz w:val="20"/>
              </w:rPr>
            </w:pPr>
          </w:p>
        </w:tc>
      </w:tr>
      <w:tr w:rsidR="00655A14" w:rsidRPr="002101A3" w14:paraId="2BF27D1C" w14:textId="77777777" w:rsidTr="00745093">
        <w:tblPrEx>
          <w:tblBorders>
            <w:insideH w:val="nil"/>
          </w:tblBorders>
        </w:tblPrEx>
        <w:trPr>
          <w:trHeight w:val="529"/>
        </w:trPr>
        <w:tc>
          <w:tcPr>
            <w:tcW w:w="15593" w:type="dxa"/>
            <w:gridSpan w:val="12"/>
            <w:tcBorders>
              <w:bottom w:val="single" w:sz="4" w:space="0" w:color="auto"/>
            </w:tcBorders>
          </w:tcPr>
          <w:p w14:paraId="646258B8" w14:textId="678593F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b/>
                <w:sz w:val="20"/>
              </w:rPr>
              <w:t xml:space="preserve">2. Повышение финансовой устойчивости, стимулирование инвестиционной деятельности в агропромышленном комплексе, </w:t>
            </w:r>
            <w:r w:rsidRPr="00D656CD">
              <w:rPr>
                <w:rFonts w:ascii="Times New Roman" w:hAnsi="Times New Roman" w:cs="Times New Roman"/>
                <w:b/>
                <w:sz w:val="20"/>
              </w:rPr>
              <w:br/>
              <w:t>поддержка технической и технологической модернизации товаропроизводителей агропромышленного комплекса</w:t>
            </w:r>
          </w:p>
        </w:tc>
      </w:tr>
      <w:tr w:rsidR="00655A14" w:rsidRPr="002101A3" w14:paraId="0944D20B" w14:textId="77777777" w:rsidTr="00E5696C">
        <w:tblPrEx>
          <w:tblBorders>
            <w:insideH w:val="nil"/>
          </w:tblBorders>
        </w:tblPrEx>
        <w:trPr>
          <w:trHeight w:val="675"/>
        </w:trPr>
        <w:tc>
          <w:tcPr>
            <w:tcW w:w="568" w:type="dxa"/>
            <w:tcBorders>
              <w:bottom w:val="single" w:sz="4" w:space="0" w:color="auto"/>
            </w:tcBorders>
          </w:tcPr>
          <w:p w14:paraId="70733FDB" w14:textId="5EA9812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w:t>
            </w:r>
          </w:p>
        </w:tc>
        <w:tc>
          <w:tcPr>
            <w:tcW w:w="3826" w:type="dxa"/>
            <w:tcBorders>
              <w:bottom w:val="single" w:sz="4" w:space="0" w:color="auto"/>
            </w:tcBorders>
          </w:tcPr>
          <w:p w14:paraId="1065A10F" w14:textId="6CC81AB5" w:rsidR="00655A14" w:rsidRPr="00D656CD" w:rsidRDefault="00655A14" w:rsidP="00655A14">
            <w:pPr>
              <w:pStyle w:val="ConsPlusNormal"/>
              <w:spacing w:before="20"/>
              <w:rPr>
                <w:rFonts w:ascii="Times New Roman" w:hAnsi="Times New Roman"/>
                <w:sz w:val="20"/>
              </w:rPr>
            </w:pPr>
            <w:r w:rsidRPr="00D656CD">
              <w:rPr>
                <w:rFonts w:ascii="Times New Roman" w:hAnsi="Times New Roman" w:cs="Times New Roman"/>
                <w:sz w:val="20"/>
              </w:rPr>
              <w:t xml:space="preserve">Предоставление юридическим </w:t>
            </w:r>
            <w:r w:rsidRPr="00D656CD">
              <w:rPr>
                <w:rFonts w:ascii="Times New Roman" w:hAnsi="Times New Roman" w:cs="Times New Roman"/>
                <w:sz w:val="20"/>
              </w:rPr>
              <w:br/>
              <w:t xml:space="preserve">лицам – производителям товаров, работ, услуг субсидий в целях возмещения </w:t>
            </w:r>
            <w:r w:rsidRPr="00D656CD">
              <w:rPr>
                <w:rFonts w:ascii="Times New Roman" w:hAnsi="Times New Roman" w:cs="Times New Roman"/>
                <w:sz w:val="20"/>
              </w:rPr>
              <w:br/>
              <w:t xml:space="preserve">части затрат на уплату процентов </w:t>
            </w:r>
            <w:r w:rsidRPr="00D656CD">
              <w:rPr>
                <w:rFonts w:ascii="Times New Roman" w:hAnsi="Times New Roman" w:cs="Times New Roman"/>
                <w:sz w:val="20"/>
              </w:rPr>
              <w:br/>
            </w:r>
            <w:r w:rsidRPr="00D656CD">
              <w:rPr>
                <w:rFonts w:ascii="Times New Roman" w:hAnsi="Times New Roman" w:cs="Times New Roman"/>
                <w:spacing w:val="-4"/>
                <w:sz w:val="20"/>
              </w:rPr>
              <w:t xml:space="preserve">по краткосрочным кредитам, полученным </w:t>
            </w:r>
            <w:r w:rsidRPr="00D656CD">
              <w:rPr>
                <w:rFonts w:ascii="Times New Roman" w:hAnsi="Times New Roman" w:cs="Times New Roman"/>
                <w:spacing w:val="-4"/>
                <w:sz w:val="20"/>
              </w:rPr>
              <w:br/>
            </w:r>
            <w:r w:rsidRPr="00D656CD">
              <w:rPr>
                <w:rFonts w:ascii="Times New Roman" w:hAnsi="Times New Roman" w:cs="Times New Roman"/>
                <w:spacing w:val="-2"/>
                <w:sz w:val="20"/>
              </w:rPr>
              <w:t>в кредитных организациях,</w:t>
            </w:r>
            <w:r w:rsidRPr="00D656CD">
              <w:rPr>
                <w:rFonts w:ascii="Times New Roman" w:hAnsi="Times New Roman" w:cs="Times New Roman"/>
                <w:sz w:val="20"/>
              </w:rPr>
              <w:t xml:space="preserve"> </w:t>
            </w:r>
            <w:r w:rsidRPr="00D656CD">
              <w:rPr>
                <w:rFonts w:ascii="Times New Roman" w:hAnsi="Times New Roman" w:cs="Times New Roman"/>
                <w:sz w:val="20"/>
              </w:rPr>
              <w:br/>
              <w:t xml:space="preserve">в связи с производством (реализацией) товаров, выполнением работ, оказанием услуг в сфере </w:t>
            </w:r>
            <w:r w:rsidRPr="00D656CD">
              <w:rPr>
                <w:rFonts w:ascii="Times New Roman" w:hAnsi="Times New Roman" w:cs="Times New Roman"/>
                <w:spacing w:val="-2"/>
                <w:sz w:val="20"/>
              </w:rPr>
              <w:t>агропромышленного комплекса в Санкт-Петербурге</w:t>
            </w:r>
          </w:p>
        </w:tc>
        <w:tc>
          <w:tcPr>
            <w:tcW w:w="1134" w:type="dxa"/>
            <w:tcBorders>
              <w:bottom w:val="single" w:sz="4" w:space="0" w:color="auto"/>
            </w:tcBorders>
          </w:tcPr>
          <w:p w14:paraId="25E07087" w14:textId="7615081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E49A7BC" w14:textId="35A16A7C" w:rsidR="00655A14" w:rsidRPr="00D656CD" w:rsidRDefault="00655A14" w:rsidP="00655A14">
            <w:pPr>
              <w:pStyle w:val="ConsPlusNormal"/>
              <w:spacing w:before="20" w:line="192" w:lineRule="auto"/>
              <w:ind w:left="-85" w:right="-57"/>
              <w:jc w:val="center"/>
              <w:rPr>
                <w:rFonts w:ascii="Times New Roman" w:hAnsi="Times New Roman" w:cs="Times New Roman"/>
                <w:spacing w:val="-6"/>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5AB4B614" w14:textId="0C7EE48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pacing w:val="-4"/>
                <w:sz w:val="20"/>
              </w:rPr>
              <w:t>72 089,0</w:t>
            </w:r>
          </w:p>
        </w:tc>
        <w:tc>
          <w:tcPr>
            <w:tcW w:w="992" w:type="dxa"/>
            <w:tcBorders>
              <w:top w:val="single" w:sz="4" w:space="0" w:color="auto"/>
              <w:bottom w:val="single" w:sz="4" w:space="0" w:color="auto"/>
            </w:tcBorders>
          </w:tcPr>
          <w:p w14:paraId="61BA14D9" w14:textId="7B11BB79" w:rsidR="00655A14" w:rsidRPr="00D656CD" w:rsidRDefault="00655A14" w:rsidP="00655A14">
            <w:pPr>
              <w:jc w:val="center"/>
            </w:pPr>
            <w:r w:rsidRPr="00D656CD">
              <w:rPr>
                <w:rFonts w:ascii="Times New Roman" w:hAnsi="Times New Roman"/>
                <w:spacing w:val="-4"/>
                <w:sz w:val="20"/>
              </w:rPr>
              <w:t>40 038,3</w:t>
            </w:r>
          </w:p>
        </w:tc>
        <w:tc>
          <w:tcPr>
            <w:tcW w:w="993" w:type="dxa"/>
            <w:tcBorders>
              <w:top w:val="single" w:sz="4" w:space="0" w:color="auto"/>
              <w:bottom w:val="single" w:sz="4" w:space="0" w:color="auto"/>
            </w:tcBorders>
          </w:tcPr>
          <w:p w14:paraId="3ABEC524" w14:textId="72520624" w:rsidR="00655A14" w:rsidRPr="00D656CD" w:rsidRDefault="00655A14" w:rsidP="00655A14">
            <w:pPr>
              <w:jc w:val="center"/>
            </w:pPr>
            <w:r w:rsidRPr="00D656CD">
              <w:rPr>
                <w:rFonts w:ascii="Times New Roman" w:hAnsi="Times New Roman"/>
                <w:sz w:val="20"/>
              </w:rPr>
              <w:t>43 894,9</w:t>
            </w:r>
          </w:p>
        </w:tc>
        <w:tc>
          <w:tcPr>
            <w:tcW w:w="992" w:type="dxa"/>
            <w:tcBorders>
              <w:top w:val="single" w:sz="4" w:space="0" w:color="auto"/>
              <w:bottom w:val="single" w:sz="4" w:space="0" w:color="auto"/>
            </w:tcBorders>
          </w:tcPr>
          <w:p w14:paraId="439DB6AB" w14:textId="77177D36" w:rsidR="00655A14" w:rsidRPr="00D656CD" w:rsidRDefault="00655A14" w:rsidP="00655A14">
            <w:pPr>
              <w:jc w:val="center"/>
            </w:pPr>
            <w:r w:rsidRPr="00D656CD">
              <w:rPr>
                <w:rFonts w:ascii="Times New Roman" w:hAnsi="Times New Roman"/>
                <w:spacing w:val="-4"/>
                <w:sz w:val="20"/>
              </w:rPr>
              <w:t>45 650,7</w:t>
            </w:r>
          </w:p>
        </w:tc>
        <w:tc>
          <w:tcPr>
            <w:tcW w:w="993" w:type="dxa"/>
            <w:tcBorders>
              <w:top w:val="single" w:sz="4" w:space="0" w:color="auto"/>
              <w:bottom w:val="single" w:sz="4" w:space="0" w:color="auto"/>
            </w:tcBorders>
          </w:tcPr>
          <w:p w14:paraId="147587A1" w14:textId="2BC68EF8" w:rsidR="00655A14" w:rsidRPr="00D656CD" w:rsidRDefault="00655A14" w:rsidP="00655A14">
            <w:pPr>
              <w:jc w:val="center"/>
            </w:pPr>
            <w:r w:rsidRPr="00D656CD">
              <w:rPr>
                <w:rFonts w:ascii="Times New Roman" w:hAnsi="Times New Roman"/>
                <w:sz w:val="20"/>
              </w:rPr>
              <w:t>47 476,7</w:t>
            </w:r>
          </w:p>
        </w:tc>
        <w:tc>
          <w:tcPr>
            <w:tcW w:w="992" w:type="dxa"/>
            <w:tcBorders>
              <w:top w:val="single" w:sz="4" w:space="0" w:color="auto"/>
              <w:bottom w:val="single" w:sz="4" w:space="0" w:color="auto"/>
            </w:tcBorders>
          </w:tcPr>
          <w:p w14:paraId="7BE0E63B" w14:textId="505859B2" w:rsidR="00655A14" w:rsidRPr="00D656CD" w:rsidRDefault="00655A14" w:rsidP="00655A14">
            <w:pPr>
              <w:jc w:val="center"/>
            </w:pPr>
            <w:r w:rsidRPr="00D656CD">
              <w:rPr>
                <w:rFonts w:ascii="Times New Roman" w:hAnsi="Times New Roman"/>
                <w:sz w:val="20"/>
              </w:rPr>
              <w:t>49 375,8</w:t>
            </w:r>
          </w:p>
        </w:tc>
        <w:tc>
          <w:tcPr>
            <w:tcW w:w="1134" w:type="dxa"/>
            <w:tcBorders>
              <w:top w:val="single" w:sz="4" w:space="0" w:color="auto"/>
              <w:bottom w:val="single" w:sz="4" w:space="0" w:color="auto"/>
            </w:tcBorders>
          </w:tcPr>
          <w:p w14:paraId="7DED4EDB" w14:textId="0B6481B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298 525,4</w:t>
            </w:r>
          </w:p>
        </w:tc>
        <w:tc>
          <w:tcPr>
            <w:tcW w:w="1844" w:type="dxa"/>
            <w:tcBorders>
              <w:bottom w:val="single" w:sz="4" w:space="0" w:color="auto"/>
            </w:tcBorders>
          </w:tcPr>
          <w:p w14:paraId="13F71748" w14:textId="3544DA10"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 индикатор № 3.8</w:t>
            </w:r>
          </w:p>
        </w:tc>
      </w:tr>
      <w:tr w:rsidR="00655A14" w:rsidRPr="002101A3" w14:paraId="3F241BD9" w14:textId="77777777" w:rsidTr="00E5696C">
        <w:tblPrEx>
          <w:tblBorders>
            <w:insideH w:val="nil"/>
          </w:tblBorders>
        </w:tblPrEx>
        <w:trPr>
          <w:trHeight w:val="675"/>
        </w:trPr>
        <w:tc>
          <w:tcPr>
            <w:tcW w:w="568" w:type="dxa"/>
            <w:tcBorders>
              <w:bottom w:val="single" w:sz="4" w:space="0" w:color="auto"/>
            </w:tcBorders>
          </w:tcPr>
          <w:p w14:paraId="2430C64B" w14:textId="7CCC563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2.2</w:t>
            </w:r>
          </w:p>
        </w:tc>
        <w:tc>
          <w:tcPr>
            <w:tcW w:w="3826" w:type="dxa"/>
            <w:tcBorders>
              <w:bottom w:val="single" w:sz="4" w:space="0" w:color="auto"/>
            </w:tcBorders>
          </w:tcPr>
          <w:p w14:paraId="7E33E204" w14:textId="24167F4B"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19"/>
                <w:szCs w:val="19"/>
              </w:rPr>
              <w:t xml:space="preserve">Предоставление юридическим </w:t>
            </w:r>
            <w:r w:rsidRPr="00D656CD">
              <w:rPr>
                <w:rFonts w:ascii="Times New Roman" w:hAnsi="Times New Roman" w:cs="Times New Roman"/>
                <w:sz w:val="19"/>
                <w:szCs w:val="19"/>
              </w:rPr>
              <w:br/>
              <w:t xml:space="preserve">лицам – производителям товаров, работ, услуг субсидий в целях возмещения </w:t>
            </w:r>
            <w:r w:rsidRPr="00D656CD">
              <w:rPr>
                <w:rFonts w:ascii="Times New Roman" w:hAnsi="Times New Roman" w:cs="Times New Roman"/>
                <w:sz w:val="19"/>
                <w:szCs w:val="19"/>
              </w:rPr>
              <w:br/>
              <w:t xml:space="preserve">части затрат на уплату процентов </w:t>
            </w:r>
            <w:r w:rsidRPr="00D656CD">
              <w:rPr>
                <w:rFonts w:ascii="Times New Roman" w:hAnsi="Times New Roman" w:cs="Times New Roman"/>
                <w:sz w:val="19"/>
                <w:szCs w:val="19"/>
              </w:rPr>
              <w:br/>
              <w:t xml:space="preserve">по инвестиционным кредитам, полученным на срок до 15 лет, в связи с производством (реализацией) товаров, выполнением работ, </w:t>
            </w:r>
            <w:r w:rsidRPr="00D656CD">
              <w:rPr>
                <w:rFonts w:ascii="Times New Roman" w:hAnsi="Times New Roman" w:cs="Times New Roman"/>
                <w:spacing w:val="-4"/>
                <w:sz w:val="19"/>
                <w:szCs w:val="19"/>
              </w:rPr>
              <w:t>оказанием услуг в сфере агропромышленного</w:t>
            </w:r>
            <w:r w:rsidRPr="00D656CD">
              <w:rPr>
                <w:rFonts w:ascii="Times New Roman" w:hAnsi="Times New Roman" w:cs="Times New Roman"/>
                <w:sz w:val="19"/>
                <w:szCs w:val="19"/>
              </w:rPr>
              <w:t xml:space="preserve"> комплекса в Санкт-Петербурге</w:t>
            </w:r>
          </w:p>
        </w:tc>
        <w:tc>
          <w:tcPr>
            <w:tcW w:w="1134" w:type="dxa"/>
            <w:tcBorders>
              <w:bottom w:val="single" w:sz="4" w:space="0" w:color="auto"/>
            </w:tcBorders>
          </w:tcPr>
          <w:p w14:paraId="2772AB31" w14:textId="35DB6FD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751E3477" w14:textId="6D0D8B8A" w:rsidR="00655A14" w:rsidRPr="00D656CD" w:rsidRDefault="00655A14" w:rsidP="00655A14">
            <w:pPr>
              <w:pStyle w:val="ConsPlusNormal"/>
              <w:spacing w:before="20" w:line="192" w:lineRule="auto"/>
              <w:ind w:left="-85" w:right="-57"/>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22CFA5E1" w14:textId="477CCFD1" w:rsidR="00655A14" w:rsidRPr="00D656CD" w:rsidRDefault="00655A14" w:rsidP="00655A14">
            <w:pPr>
              <w:pStyle w:val="ConsPlusNormal"/>
              <w:spacing w:before="20"/>
              <w:jc w:val="center"/>
              <w:rPr>
                <w:rFonts w:ascii="Times New Roman" w:hAnsi="Times New Roman" w:cs="Times New Roman"/>
                <w:spacing w:val="-4"/>
                <w:sz w:val="20"/>
              </w:rPr>
            </w:pPr>
            <w:r w:rsidRPr="00D656CD">
              <w:rPr>
                <w:rFonts w:ascii="Times New Roman" w:hAnsi="Times New Roman"/>
                <w:sz w:val="20"/>
              </w:rPr>
              <w:t>–</w:t>
            </w:r>
          </w:p>
        </w:tc>
        <w:tc>
          <w:tcPr>
            <w:tcW w:w="992" w:type="dxa"/>
            <w:tcBorders>
              <w:top w:val="single" w:sz="4" w:space="0" w:color="auto"/>
              <w:bottom w:val="single" w:sz="4" w:space="0" w:color="auto"/>
            </w:tcBorders>
          </w:tcPr>
          <w:p w14:paraId="131B6AE7" w14:textId="41A55D2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1DE0E24F" w14:textId="7FF2F901" w:rsidR="00655A14" w:rsidRPr="00D656CD" w:rsidRDefault="00655A14" w:rsidP="00655A14">
            <w:pPr>
              <w:pStyle w:val="ConsPlusNormal"/>
              <w:spacing w:before="20"/>
              <w:jc w:val="center"/>
              <w:rPr>
                <w:rFonts w:ascii="Times New Roman" w:hAnsi="Times New Roman" w:cs="Times New Roman"/>
                <w:spacing w:val="-4"/>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5756A1A0" w14:textId="7F16F337" w:rsidR="00655A14" w:rsidRPr="00D656CD" w:rsidRDefault="00655A14" w:rsidP="00655A14">
            <w:pPr>
              <w:jc w:val="center"/>
              <w:rPr>
                <w:rFonts w:ascii="Times New Roman" w:hAnsi="Times New Roman"/>
                <w:sz w:val="20"/>
                <w:szCs w:val="20"/>
              </w:rPr>
            </w:pPr>
            <w:r w:rsidRPr="00D656CD">
              <w:rPr>
                <w:rFonts w:ascii="Times New Roman" w:hAnsi="Times New Roman"/>
                <w:sz w:val="20"/>
              </w:rPr>
              <w:t>1 323,0</w:t>
            </w:r>
          </w:p>
        </w:tc>
        <w:tc>
          <w:tcPr>
            <w:tcW w:w="993" w:type="dxa"/>
            <w:tcBorders>
              <w:top w:val="single" w:sz="4" w:space="0" w:color="auto"/>
              <w:bottom w:val="single" w:sz="4" w:space="0" w:color="auto"/>
            </w:tcBorders>
          </w:tcPr>
          <w:p w14:paraId="3183686B" w14:textId="200C522A" w:rsidR="00655A14" w:rsidRPr="00D656CD" w:rsidRDefault="00655A14" w:rsidP="00655A14">
            <w:pPr>
              <w:jc w:val="center"/>
              <w:rPr>
                <w:rFonts w:ascii="Times New Roman" w:hAnsi="Times New Roman"/>
                <w:sz w:val="20"/>
                <w:szCs w:val="20"/>
              </w:rPr>
            </w:pPr>
            <w:r w:rsidRPr="00D656CD">
              <w:rPr>
                <w:rFonts w:ascii="Times New Roman" w:hAnsi="Times New Roman"/>
                <w:sz w:val="20"/>
              </w:rPr>
              <w:t>1 375,9</w:t>
            </w:r>
          </w:p>
        </w:tc>
        <w:tc>
          <w:tcPr>
            <w:tcW w:w="992" w:type="dxa"/>
            <w:tcBorders>
              <w:top w:val="single" w:sz="4" w:space="0" w:color="auto"/>
              <w:bottom w:val="single" w:sz="4" w:space="0" w:color="auto"/>
            </w:tcBorders>
          </w:tcPr>
          <w:p w14:paraId="19499CED" w14:textId="38210A9C" w:rsidR="00655A14" w:rsidRPr="00D656CD" w:rsidRDefault="00655A14" w:rsidP="00655A14">
            <w:pPr>
              <w:jc w:val="center"/>
              <w:rPr>
                <w:rFonts w:ascii="Times New Roman" w:hAnsi="Times New Roman"/>
                <w:sz w:val="20"/>
                <w:szCs w:val="20"/>
              </w:rPr>
            </w:pPr>
            <w:r w:rsidRPr="00D656CD">
              <w:rPr>
                <w:rFonts w:ascii="Times New Roman" w:hAnsi="Times New Roman"/>
                <w:sz w:val="20"/>
              </w:rPr>
              <w:t>1 430,9</w:t>
            </w:r>
          </w:p>
        </w:tc>
        <w:tc>
          <w:tcPr>
            <w:tcW w:w="1134" w:type="dxa"/>
            <w:tcBorders>
              <w:top w:val="single" w:sz="4" w:space="0" w:color="auto"/>
              <w:bottom w:val="single" w:sz="4" w:space="0" w:color="auto"/>
            </w:tcBorders>
          </w:tcPr>
          <w:p w14:paraId="3815F196" w14:textId="4263D45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4 129,8</w:t>
            </w:r>
          </w:p>
        </w:tc>
        <w:tc>
          <w:tcPr>
            <w:tcW w:w="1844" w:type="dxa"/>
            <w:tcBorders>
              <w:bottom w:val="single" w:sz="4" w:space="0" w:color="auto"/>
            </w:tcBorders>
          </w:tcPr>
          <w:p w14:paraId="3CE1D7E4" w14:textId="4DF9D11B"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3.8</w:t>
            </w:r>
          </w:p>
        </w:tc>
      </w:tr>
      <w:tr w:rsidR="00655A14" w:rsidRPr="002101A3" w14:paraId="334AE54F" w14:textId="77777777" w:rsidTr="006E0AEC">
        <w:tblPrEx>
          <w:tblBorders>
            <w:insideH w:val="nil"/>
          </w:tblBorders>
        </w:tblPrEx>
        <w:trPr>
          <w:trHeight w:val="192"/>
        </w:trPr>
        <w:tc>
          <w:tcPr>
            <w:tcW w:w="15593" w:type="dxa"/>
            <w:gridSpan w:val="12"/>
            <w:tcBorders>
              <w:top w:val="single" w:sz="4" w:space="0" w:color="auto"/>
              <w:bottom w:val="single" w:sz="4" w:space="0" w:color="auto"/>
            </w:tcBorders>
          </w:tcPr>
          <w:p w14:paraId="2BDC08D0" w14:textId="77777777" w:rsidR="00655A14" w:rsidRPr="00D656CD" w:rsidRDefault="00655A14" w:rsidP="00655A14">
            <w:pPr>
              <w:pStyle w:val="ConsPlusNormal"/>
              <w:spacing w:before="20" w:after="20"/>
              <w:jc w:val="center"/>
              <w:rPr>
                <w:rFonts w:ascii="Times New Roman" w:hAnsi="Times New Roman" w:cs="Times New Roman"/>
                <w:bCs/>
                <w:spacing w:val="-6"/>
                <w:sz w:val="20"/>
              </w:rPr>
            </w:pPr>
            <w:r w:rsidRPr="00D656CD">
              <w:rPr>
                <w:rFonts w:ascii="Times New Roman" w:hAnsi="Times New Roman" w:cs="Times New Roman"/>
                <w:b/>
                <w:sz w:val="20"/>
              </w:rPr>
              <w:lastRenderedPageBreak/>
              <w:t>3. Содействие развитию рыбохозяйственного комплекса</w:t>
            </w:r>
          </w:p>
        </w:tc>
      </w:tr>
      <w:tr w:rsidR="00655A14" w:rsidRPr="002101A3" w14:paraId="37567238" w14:textId="77777777" w:rsidTr="00E5696C">
        <w:tblPrEx>
          <w:tblBorders>
            <w:insideH w:val="nil"/>
          </w:tblBorders>
        </w:tblPrEx>
        <w:tc>
          <w:tcPr>
            <w:tcW w:w="568" w:type="dxa"/>
            <w:tcBorders>
              <w:top w:val="single" w:sz="4" w:space="0" w:color="auto"/>
              <w:bottom w:val="single" w:sz="4" w:space="0" w:color="auto"/>
            </w:tcBorders>
          </w:tcPr>
          <w:p w14:paraId="5B4BE80E" w14:textId="1B85EFB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3.1</w:t>
            </w:r>
          </w:p>
        </w:tc>
        <w:tc>
          <w:tcPr>
            <w:tcW w:w="3826" w:type="dxa"/>
            <w:tcBorders>
              <w:top w:val="single" w:sz="4" w:space="0" w:color="auto"/>
              <w:bottom w:val="single" w:sz="4" w:space="0" w:color="auto"/>
            </w:tcBorders>
          </w:tcPr>
          <w:p w14:paraId="0A12518F" w14:textId="39796F84"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 xml:space="preserve">Предоставление юридическим лицам субсидий в целях возмещения части затрат на добычу (вылов) водных биоресурсов </w:t>
            </w:r>
            <w:r w:rsidRPr="00D656CD">
              <w:rPr>
                <w:rFonts w:ascii="Times New Roman" w:hAnsi="Times New Roman" w:cs="Times New Roman"/>
                <w:sz w:val="20"/>
              </w:rPr>
              <w:br/>
              <w:t xml:space="preserve">в Западном </w:t>
            </w:r>
            <w:proofErr w:type="spellStart"/>
            <w:r w:rsidRPr="00D656CD">
              <w:rPr>
                <w:rFonts w:ascii="Times New Roman" w:hAnsi="Times New Roman" w:cs="Times New Roman"/>
                <w:sz w:val="20"/>
              </w:rPr>
              <w:t>рыбохозяйственном</w:t>
            </w:r>
            <w:proofErr w:type="spellEnd"/>
            <w:r w:rsidRPr="00D656CD">
              <w:rPr>
                <w:rFonts w:ascii="Times New Roman" w:hAnsi="Times New Roman" w:cs="Times New Roman"/>
                <w:sz w:val="20"/>
              </w:rPr>
              <w:t xml:space="preserve"> бассейне </w:t>
            </w:r>
            <w:r w:rsidRPr="00D656CD">
              <w:rPr>
                <w:rFonts w:ascii="Times New Roman" w:hAnsi="Times New Roman" w:cs="Times New Roman"/>
                <w:sz w:val="20"/>
              </w:rPr>
              <w:br/>
              <w:t>в границах Санкт-Петербурга</w:t>
            </w:r>
          </w:p>
        </w:tc>
        <w:tc>
          <w:tcPr>
            <w:tcW w:w="1134" w:type="dxa"/>
            <w:tcBorders>
              <w:top w:val="single" w:sz="4" w:space="0" w:color="auto"/>
              <w:bottom w:val="single" w:sz="4" w:space="0" w:color="auto"/>
            </w:tcBorders>
          </w:tcPr>
          <w:p w14:paraId="7BCF80B6" w14:textId="65E66509"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6289B4EF" w14:textId="05FBECE5"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57EF278A" w14:textId="39AA53F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0CCCB67F" w14:textId="7D3D437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3" w:type="dxa"/>
            <w:tcBorders>
              <w:top w:val="single" w:sz="4" w:space="0" w:color="auto"/>
              <w:bottom w:val="single" w:sz="4" w:space="0" w:color="auto"/>
            </w:tcBorders>
          </w:tcPr>
          <w:p w14:paraId="2481E60D" w14:textId="391A760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w:t>
            </w:r>
          </w:p>
        </w:tc>
        <w:tc>
          <w:tcPr>
            <w:tcW w:w="992" w:type="dxa"/>
            <w:tcBorders>
              <w:top w:val="single" w:sz="4" w:space="0" w:color="auto"/>
              <w:bottom w:val="single" w:sz="4" w:space="0" w:color="auto"/>
            </w:tcBorders>
          </w:tcPr>
          <w:p w14:paraId="2663583E" w14:textId="0ECE188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1 081,4</w:t>
            </w:r>
          </w:p>
        </w:tc>
        <w:tc>
          <w:tcPr>
            <w:tcW w:w="993" w:type="dxa"/>
            <w:tcBorders>
              <w:top w:val="single" w:sz="4" w:space="0" w:color="auto"/>
              <w:bottom w:val="single" w:sz="4" w:space="0" w:color="auto"/>
            </w:tcBorders>
          </w:tcPr>
          <w:p w14:paraId="4C3CFBFE" w14:textId="06730AD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1 125,7</w:t>
            </w:r>
          </w:p>
        </w:tc>
        <w:tc>
          <w:tcPr>
            <w:tcW w:w="992" w:type="dxa"/>
            <w:tcBorders>
              <w:top w:val="single" w:sz="4" w:space="0" w:color="auto"/>
              <w:bottom w:val="single" w:sz="4" w:space="0" w:color="auto"/>
            </w:tcBorders>
          </w:tcPr>
          <w:p w14:paraId="5A9C2553" w14:textId="0E3886F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1 170,7</w:t>
            </w:r>
          </w:p>
        </w:tc>
        <w:tc>
          <w:tcPr>
            <w:tcW w:w="1134" w:type="dxa"/>
            <w:tcBorders>
              <w:top w:val="single" w:sz="4" w:space="0" w:color="auto"/>
              <w:bottom w:val="single" w:sz="4" w:space="0" w:color="auto"/>
            </w:tcBorders>
          </w:tcPr>
          <w:p w14:paraId="3350CA21" w14:textId="59F481F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3 377,8</w:t>
            </w:r>
          </w:p>
        </w:tc>
        <w:tc>
          <w:tcPr>
            <w:tcW w:w="1844" w:type="dxa"/>
            <w:tcBorders>
              <w:top w:val="single" w:sz="4" w:space="0" w:color="auto"/>
              <w:bottom w:val="single" w:sz="4" w:space="0" w:color="auto"/>
            </w:tcBorders>
          </w:tcPr>
          <w:p w14:paraId="3D6719D2" w14:textId="75F43F76"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3.10</w:t>
            </w:r>
          </w:p>
        </w:tc>
      </w:tr>
      <w:tr w:rsidR="00655A14" w:rsidRPr="002101A3" w14:paraId="0F921A93" w14:textId="77777777" w:rsidTr="00E5696C">
        <w:tblPrEx>
          <w:tblBorders>
            <w:insideH w:val="nil"/>
          </w:tblBorders>
        </w:tblPrEx>
        <w:tc>
          <w:tcPr>
            <w:tcW w:w="568" w:type="dxa"/>
            <w:tcBorders>
              <w:top w:val="single" w:sz="4" w:space="0" w:color="auto"/>
              <w:bottom w:val="single" w:sz="4" w:space="0" w:color="auto"/>
            </w:tcBorders>
          </w:tcPr>
          <w:p w14:paraId="0A689B86" w14:textId="72217D9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3.2</w:t>
            </w:r>
          </w:p>
        </w:tc>
        <w:tc>
          <w:tcPr>
            <w:tcW w:w="3826" w:type="dxa"/>
            <w:tcBorders>
              <w:top w:val="single" w:sz="4" w:space="0" w:color="auto"/>
              <w:bottom w:val="single" w:sz="4" w:space="0" w:color="auto"/>
            </w:tcBorders>
          </w:tcPr>
          <w:p w14:paraId="6A231A9A" w14:textId="63A9DDF8" w:rsidR="00655A14" w:rsidRPr="00D656CD" w:rsidRDefault="00655A14" w:rsidP="00655A14">
            <w:pPr>
              <w:pStyle w:val="ConsPlusNormal"/>
              <w:spacing w:before="20"/>
              <w:ind w:right="-62"/>
              <w:rPr>
                <w:rFonts w:ascii="Times New Roman" w:hAnsi="Times New Roman" w:cs="Times New Roman"/>
                <w:sz w:val="20"/>
              </w:rPr>
            </w:pPr>
            <w:r w:rsidRPr="00D656CD">
              <w:rPr>
                <w:rFonts w:ascii="Times New Roman" w:hAnsi="Times New Roman" w:cs="Times New Roman"/>
                <w:spacing w:val="-6"/>
                <w:sz w:val="20"/>
              </w:rPr>
              <w:t xml:space="preserve">Взаимодействие с научно-исследовательскими, </w:t>
            </w:r>
            <w:r w:rsidRPr="00D656CD">
              <w:rPr>
                <w:rFonts w:ascii="Times New Roman" w:hAnsi="Times New Roman" w:cs="Times New Roman"/>
                <w:sz w:val="20"/>
              </w:rPr>
              <w:t xml:space="preserve">научно-промысловыми, общественными организациями и объединениями </w:t>
            </w:r>
            <w:r w:rsidRPr="00D656CD">
              <w:rPr>
                <w:rFonts w:ascii="Times New Roman" w:hAnsi="Times New Roman" w:cs="Times New Roman"/>
                <w:sz w:val="20"/>
              </w:rPr>
              <w:br/>
              <w:t>по вопросам развития рыбохозяйственного комплекса Санкт-Петербурга</w:t>
            </w:r>
          </w:p>
        </w:tc>
        <w:tc>
          <w:tcPr>
            <w:tcW w:w="1134" w:type="dxa"/>
            <w:tcBorders>
              <w:top w:val="single" w:sz="4" w:space="0" w:color="auto"/>
              <w:bottom w:val="single" w:sz="4" w:space="0" w:color="auto"/>
            </w:tcBorders>
          </w:tcPr>
          <w:p w14:paraId="5FC06541" w14:textId="799F2195"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72F94A3F" w14:textId="4A3703C5"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60A258B5" w14:textId="654ACB3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4F32017A" w14:textId="31E464C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4C6F8A79" w14:textId="4C3D0CC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6E202609" w14:textId="4AA2998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62601E8E" w14:textId="0BEEF82A"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1C810E05" w14:textId="178A2FD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134" w:type="dxa"/>
            <w:tcBorders>
              <w:top w:val="single" w:sz="4" w:space="0" w:color="auto"/>
              <w:bottom w:val="single" w:sz="4" w:space="0" w:color="auto"/>
            </w:tcBorders>
          </w:tcPr>
          <w:p w14:paraId="1E03A6E4" w14:textId="1369005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844" w:type="dxa"/>
            <w:tcBorders>
              <w:top w:val="single" w:sz="4" w:space="0" w:color="auto"/>
              <w:bottom w:val="single" w:sz="4" w:space="0" w:color="auto"/>
            </w:tcBorders>
          </w:tcPr>
          <w:p w14:paraId="0D2640D6" w14:textId="022EA243"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3.10</w:t>
            </w:r>
          </w:p>
        </w:tc>
      </w:tr>
      <w:tr w:rsidR="00655A14" w:rsidRPr="002101A3" w14:paraId="1E80E0AF" w14:textId="77777777" w:rsidTr="006E0AEC">
        <w:tblPrEx>
          <w:tblBorders>
            <w:insideH w:val="nil"/>
          </w:tblBorders>
        </w:tblPrEx>
        <w:tc>
          <w:tcPr>
            <w:tcW w:w="15593" w:type="dxa"/>
            <w:gridSpan w:val="12"/>
            <w:tcBorders>
              <w:top w:val="single" w:sz="4" w:space="0" w:color="auto"/>
              <w:bottom w:val="single" w:sz="4" w:space="0" w:color="auto"/>
            </w:tcBorders>
          </w:tcPr>
          <w:p w14:paraId="73124228" w14:textId="77777777" w:rsidR="00655A14" w:rsidRPr="00D656CD" w:rsidRDefault="00655A14" w:rsidP="00655A14">
            <w:pPr>
              <w:pStyle w:val="ConsPlusNormal"/>
              <w:spacing w:before="20" w:after="20"/>
              <w:jc w:val="center"/>
              <w:rPr>
                <w:rFonts w:ascii="Times New Roman" w:hAnsi="Times New Roman" w:cs="Times New Roman"/>
                <w:bCs/>
                <w:spacing w:val="-6"/>
                <w:sz w:val="20"/>
              </w:rPr>
            </w:pPr>
            <w:r w:rsidRPr="00D656CD">
              <w:rPr>
                <w:rFonts w:ascii="Times New Roman" w:hAnsi="Times New Roman" w:cs="Times New Roman"/>
                <w:b/>
                <w:sz w:val="20"/>
              </w:rPr>
              <w:t>4. Содействие кадровому обеспечению агропромышленного комплекса</w:t>
            </w:r>
          </w:p>
        </w:tc>
      </w:tr>
      <w:tr w:rsidR="00655A14" w:rsidRPr="002101A3" w14:paraId="153AD2AF" w14:textId="77777777" w:rsidTr="00E5696C">
        <w:tblPrEx>
          <w:tblBorders>
            <w:insideH w:val="nil"/>
          </w:tblBorders>
        </w:tblPrEx>
        <w:tc>
          <w:tcPr>
            <w:tcW w:w="568" w:type="dxa"/>
            <w:tcBorders>
              <w:top w:val="single" w:sz="4" w:space="0" w:color="auto"/>
              <w:bottom w:val="single" w:sz="4" w:space="0" w:color="auto"/>
            </w:tcBorders>
          </w:tcPr>
          <w:p w14:paraId="51385FA2" w14:textId="15758FA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4.1</w:t>
            </w:r>
          </w:p>
        </w:tc>
        <w:tc>
          <w:tcPr>
            <w:tcW w:w="3826" w:type="dxa"/>
            <w:tcBorders>
              <w:top w:val="single" w:sz="4" w:space="0" w:color="auto"/>
              <w:bottom w:val="single" w:sz="4" w:space="0" w:color="auto"/>
            </w:tcBorders>
          </w:tcPr>
          <w:p w14:paraId="7AB99D52" w14:textId="52ED54D0" w:rsidR="00655A14" w:rsidRPr="00D656CD" w:rsidRDefault="00655A14" w:rsidP="00655A14">
            <w:pPr>
              <w:pStyle w:val="ConsPlusNormal"/>
              <w:spacing w:before="20"/>
              <w:ind w:right="-142"/>
              <w:rPr>
                <w:rFonts w:ascii="Times New Roman" w:hAnsi="Times New Roman" w:cs="Times New Roman"/>
                <w:sz w:val="20"/>
              </w:rPr>
            </w:pPr>
            <w:r w:rsidRPr="00D656CD">
              <w:rPr>
                <w:rFonts w:ascii="Times New Roman" w:hAnsi="Times New Roman" w:cs="Times New Roman"/>
                <w:sz w:val="20"/>
              </w:rPr>
              <w:t xml:space="preserve">Проведение торжественных </w:t>
            </w:r>
            <w:r w:rsidRPr="00D656CD">
              <w:rPr>
                <w:rFonts w:ascii="Times New Roman" w:hAnsi="Times New Roman" w:cs="Times New Roman"/>
                <w:spacing w:val="-4"/>
                <w:sz w:val="20"/>
              </w:rPr>
              <w:t xml:space="preserve">мероприятий </w:t>
            </w:r>
            <w:r w:rsidRPr="00D656CD">
              <w:rPr>
                <w:rFonts w:ascii="Times New Roman" w:hAnsi="Times New Roman" w:cs="Times New Roman"/>
                <w:spacing w:val="-4"/>
                <w:sz w:val="20"/>
              </w:rPr>
              <w:br/>
            </w:r>
            <w:r w:rsidRPr="00D656CD">
              <w:rPr>
                <w:rFonts w:ascii="Times New Roman" w:hAnsi="Times New Roman" w:cs="Times New Roman"/>
                <w:sz w:val="20"/>
              </w:rPr>
              <w:t>в связи с Днем работника сельского хозяйства и перерабатывающей промышленности</w:t>
            </w:r>
          </w:p>
        </w:tc>
        <w:tc>
          <w:tcPr>
            <w:tcW w:w="1134" w:type="dxa"/>
            <w:tcBorders>
              <w:top w:val="single" w:sz="4" w:space="0" w:color="auto"/>
              <w:bottom w:val="single" w:sz="4" w:space="0" w:color="auto"/>
            </w:tcBorders>
          </w:tcPr>
          <w:p w14:paraId="3DD539F7" w14:textId="0205082A"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381D9737" w14:textId="05F51F1D"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623EF4B1" w14:textId="412AB78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1 740,0</w:t>
            </w:r>
          </w:p>
        </w:tc>
        <w:tc>
          <w:tcPr>
            <w:tcW w:w="992" w:type="dxa"/>
            <w:tcBorders>
              <w:top w:val="single" w:sz="4" w:space="0" w:color="auto"/>
              <w:bottom w:val="single" w:sz="4" w:space="0" w:color="auto"/>
            </w:tcBorders>
          </w:tcPr>
          <w:p w14:paraId="243E10BB" w14:textId="4B2F212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1 820,0</w:t>
            </w:r>
          </w:p>
        </w:tc>
        <w:tc>
          <w:tcPr>
            <w:tcW w:w="993" w:type="dxa"/>
            <w:tcBorders>
              <w:top w:val="single" w:sz="4" w:space="0" w:color="auto"/>
              <w:bottom w:val="single" w:sz="4" w:space="0" w:color="auto"/>
            </w:tcBorders>
          </w:tcPr>
          <w:p w14:paraId="7C149505" w14:textId="2297627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1 900,0</w:t>
            </w:r>
          </w:p>
        </w:tc>
        <w:tc>
          <w:tcPr>
            <w:tcW w:w="992" w:type="dxa"/>
            <w:tcBorders>
              <w:top w:val="single" w:sz="4" w:space="0" w:color="auto"/>
              <w:bottom w:val="single" w:sz="4" w:space="0" w:color="auto"/>
            </w:tcBorders>
          </w:tcPr>
          <w:p w14:paraId="3CA5DEC5" w14:textId="2C1AC78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1 976,0</w:t>
            </w:r>
          </w:p>
        </w:tc>
        <w:tc>
          <w:tcPr>
            <w:tcW w:w="993" w:type="dxa"/>
            <w:tcBorders>
              <w:top w:val="single" w:sz="4" w:space="0" w:color="auto"/>
              <w:bottom w:val="single" w:sz="4" w:space="0" w:color="auto"/>
            </w:tcBorders>
          </w:tcPr>
          <w:p w14:paraId="42601271" w14:textId="1CB4938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2 055,8</w:t>
            </w:r>
          </w:p>
        </w:tc>
        <w:tc>
          <w:tcPr>
            <w:tcW w:w="992" w:type="dxa"/>
            <w:tcBorders>
              <w:top w:val="single" w:sz="4" w:space="0" w:color="auto"/>
              <w:bottom w:val="single" w:sz="4" w:space="0" w:color="auto"/>
            </w:tcBorders>
          </w:tcPr>
          <w:p w14:paraId="7AB061F2" w14:textId="587E9FC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2 137,2</w:t>
            </w:r>
          </w:p>
        </w:tc>
        <w:tc>
          <w:tcPr>
            <w:tcW w:w="1134" w:type="dxa"/>
            <w:tcBorders>
              <w:top w:val="single" w:sz="4" w:space="0" w:color="auto"/>
              <w:bottom w:val="single" w:sz="4" w:space="0" w:color="auto"/>
            </w:tcBorders>
          </w:tcPr>
          <w:p w14:paraId="5BAA8C81" w14:textId="70D82A9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11 629,0</w:t>
            </w:r>
          </w:p>
        </w:tc>
        <w:tc>
          <w:tcPr>
            <w:tcW w:w="1844" w:type="dxa"/>
            <w:tcBorders>
              <w:top w:val="single" w:sz="4" w:space="0" w:color="auto"/>
              <w:bottom w:val="single" w:sz="4" w:space="0" w:color="auto"/>
            </w:tcBorders>
          </w:tcPr>
          <w:p w14:paraId="38DD19FD" w14:textId="24AD3ADD"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w:t>
            </w:r>
          </w:p>
        </w:tc>
      </w:tr>
      <w:tr w:rsidR="00655A14" w:rsidRPr="002101A3" w14:paraId="13867517" w14:textId="77777777" w:rsidTr="00E5696C">
        <w:tblPrEx>
          <w:tblBorders>
            <w:insideH w:val="nil"/>
          </w:tblBorders>
        </w:tblPrEx>
        <w:tc>
          <w:tcPr>
            <w:tcW w:w="568" w:type="dxa"/>
            <w:tcBorders>
              <w:top w:val="single" w:sz="4" w:space="0" w:color="auto"/>
              <w:bottom w:val="single" w:sz="4" w:space="0" w:color="auto"/>
            </w:tcBorders>
          </w:tcPr>
          <w:p w14:paraId="0CB139E7" w14:textId="4201EF7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4.2</w:t>
            </w:r>
          </w:p>
        </w:tc>
        <w:tc>
          <w:tcPr>
            <w:tcW w:w="3826" w:type="dxa"/>
            <w:tcBorders>
              <w:top w:val="single" w:sz="4" w:space="0" w:color="auto"/>
              <w:bottom w:val="single" w:sz="4" w:space="0" w:color="auto"/>
            </w:tcBorders>
          </w:tcPr>
          <w:p w14:paraId="0606FA7C" w14:textId="11CB44E2" w:rsidR="00655A14" w:rsidRPr="00D656CD" w:rsidRDefault="00655A14" w:rsidP="00655A14">
            <w:pPr>
              <w:pStyle w:val="ConsPlusNormal"/>
              <w:spacing w:before="20"/>
              <w:ind w:right="-142"/>
              <w:rPr>
                <w:rFonts w:ascii="Times New Roman" w:hAnsi="Times New Roman" w:cs="Times New Roman"/>
                <w:sz w:val="20"/>
              </w:rPr>
            </w:pPr>
            <w:r w:rsidRPr="00D656CD">
              <w:rPr>
                <w:rFonts w:ascii="Times New Roman" w:hAnsi="Times New Roman" w:cs="Times New Roman"/>
                <w:sz w:val="20"/>
              </w:rPr>
              <w:t xml:space="preserve">Обеспечение проверки и согласования документов на награждение работников агропромышленного комплекса </w:t>
            </w:r>
            <w:r w:rsidRPr="00D656CD">
              <w:rPr>
                <w:rFonts w:ascii="Times New Roman" w:hAnsi="Times New Roman" w:cs="Times New Roman"/>
                <w:sz w:val="20"/>
              </w:rPr>
              <w:br/>
              <w:t>Санкт-Петербурга ведомственными наградами Министерства сельского хозяйства Российской Федерации</w:t>
            </w:r>
          </w:p>
        </w:tc>
        <w:tc>
          <w:tcPr>
            <w:tcW w:w="1134" w:type="dxa"/>
            <w:tcBorders>
              <w:top w:val="single" w:sz="4" w:space="0" w:color="auto"/>
              <w:bottom w:val="single" w:sz="4" w:space="0" w:color="auto"/>
            </w:tcBorders>
          </w:tcPr>
          <w:p w14:paraId="54C416ED" w14:textId="2AFE2953"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01B05E90" w14:textId="318172A5"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66287355" w14:textId="070E4EC0"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38DD667D" w14:textId="6B8F058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20B19564" w14:textId="19315F1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57BCD7D9" w14:textId="5A83ED01"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02B1745B" w14:textId="28B781EA"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6CC97656" w14:textId="49944226"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134" w:type="dxa"/>
            <w:tcBorders>
              <w:top w:val="single" w:sz="4" w:space="0" w:color="auto"/>
              <w:bottom w:val="single" w:sz="4" w:space="0" w:color="auto"/>
            </w:tcBorders>
          </w:tcPr>
          <w:p w14:paraId="07CDB2B1" w14:textId="2CAB19D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844" w:type="dxa"/>
            <w:tcBorders>
              <w:top w:val="single" w:sz="4" w:space="0" w:color="auto"/>
              <w:bottom w:val="single" w:sz="4" w:space="0" w:color="auto"/>
            </w:tcBorders>
          </w:tcPr>
          <w:p w14:paraId="794CD4A3" w14:textId="1F6A065F"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 индикатор № 3.2</w:t>
            </w:r>
          </w:p>
        </w:tc>
      </w:tr>
      <w:tr w:rsidR="00655A14" w:rsidRPr="002101A3" w14:paraId="77E19D15" w14:textId="77777777" w:rsidTr="00E5696C">
        <w:tblPrEx>
          <w:tblBorders>
            <w:insideH w:val="nil"/>
          </w:tblBorders>
        </w:tblPrEx>
        <w:tc>
          <w:tcPr>
            <w:tcW w:w="568" w:type="dxa"/>
            <w:tcBorders>
              <w:top w:val="single" w:sz="4" w:space="0" w:color="auto"/>
              <w:bottom w:val="single" w:sz="4" w:space="0" w:color="auto"/>
            </w:tcBorders>
          </w:tcPr>
          <w:p w14:paraId="2846C135" w14:textId="5DC9289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4.3</w:t>
            </w:r>
          </w:p>
        </w:tc>
        <w:tc>
          <w:tcPr>
            <w:tcW w:w="3826" w:type="dxa"/>
            <w:tcBorders>
              <w:top w:val="single" w:sz="4" w:space="0" w:color="auto"/>
              <w:bottom w:val="single" w:sz="4" w:space="0" w:color="auto"/>
            </w:tcBorders>
          </w:tcPr>
          <w:p w14:paraId="3D6EDD87" w14:textId="3A73C342" w:rsidR="00655A14" w:rsidRPr="00D656CD" w:rsidRDefault="00655A14" w:rsidP="00655A14">
            <w:pPr>
              <w:pStyle w:val="ConsPlusNormal"/>
              <w:spacing w:before="20"/>
              <w:ind w:right="-142"/>
              <w:rPr>
                <w:rFonts w:ascii="Times New Roman" w:hAnsi="Times New Roman" w:cs="Times New Roman"/>
                <w:sz w:val="20"/>
              </w:rPr>
            </w:pPr>
            <w:r w:rsidRPr="00D656CD">
              <w:rPr>
                <w:rFonts w:ascii="Times New Roman" w:hAnsi="Times New Roman" w:cs="Times New Roman"/>
                <w:sz w:val="20"/>
              </w:rPr>
              <w:t>Организация и проведение мониторинга кадрового обеспечения агропромышленного комплекса Санкт-Петербурга</w:t>
            </w:r>
          </w:p>
        </w:tc>
        <w:tc>
          <w:tcPr>
            <w:tcW w:w="1134" w:type="dxa"/>
            <w:tcBorders>
              <w:top w:val="single" w:sz="4" w:space="0" w:color="auto"/>
              <w:bottom w:val="single" w:sz="4" w:space="0" w:color="auto"/>
            </w:tcBorders>
          </w:tcPr>
          <w:p w14:paraId="613564A0" w14:textId="28586A21"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58622D22" w14:textId="1C8CC58C"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496A577B" w14:textId="49F36E7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0FAAD344" w14:textId="69DD871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2777996B" w14:textId="33FDD3C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32455CD0" w14:textId="08BB18B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2A066138" w14:textId="5AFAF093"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51CC6A06" w14:textId="6891AFD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134" w:type="dxa"/>
            <w:tcBorders>
              <w:top w:val="single" w:sz="4" w:space="0" w:color="auto"/>
              <w:bottom w:val="single" w:sz="4" w:space="0" w:color="auto"/>
            </w:tcBorders>
          </w:tcPr>
          <w:p w14:paraId="2A0C495D" w14:textId="6FC9698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1844" w:type="dxa"/>
            <w:tcBorders>
              <w:top w:val="single" w:sz="4" w:space="0" w:color="auto"/>
              <w:bottom w:val="single" w:sz="4" w:space="0" w:color="auto"/>
            </w:tcBorders>
          </w:tcPr>
          <w:p w14:paraId="34673ED1" w14:textId="5400AD24"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w:t>
            </w:r>
          </w:p>
        </w:tc>
      </w:tr>
      <w:tr w:rsidR="00655A14" w:rsidRPr="002101A3" w14:paraId="2798AA18" w14:textId="77777777" w:rsidTr="006E0AEC">
        <w:tblPrEx>
          <w:tblBorders>
            <w:insideH w:val="nil"/>
          </w:tblBorders>
        </w:tblPrEx>
        <w:tc>
          <w:tcPr>
            <w:tcW w:w="15593" w:type="dxa"/>
            <w:gridSpan w:val="12"/>
            <w:tcBorders>
              <w:top w:val="single" w:sz="4" w:space="0" w:color="auto"/>
              <w:bottom w:val="single" w:sz="4" w:space="0" w:color="auto"/>
            </w:tcBorders>
          </w:tcPr>
          <w:p w14:paraId="25542192" w14:textId="77777777" w:rsidR="00655A14" w:rsidRPr="00D656CD" w:rsidRDefault="00655A14" w:rsidP="00655A14">
            <w:pPr>
              <w:pStyle w:val="ConsPlusNormal"/>
              <w:spacing w:before="20" w:after="20"/>
              <w:jc w:val="center"/>
              <w:rPr>
                <w:rFonts w:ascii="Times New Roman" w:hAnsi="Times New Roman" w:cs="Times New Roman"/>
                <w:bCs/>
                <w:spacing w:val="-6"/>
                <w:sz w:val="20"/>
              </w:rPr>
            </w:pPr>
            <w:r w:rsidRPr="00D656CD">
              <w:rPr>
                <w:rFonts w:ascii="Times New Roman" w:hAnsi="Times New Roman" w:cs="Times New Roman"/>
                <w:b/>
                <w:sz w:val="20"/>
              </w:rPr>
              <w:t>5. Создание условий для обеспечения продовольственной безопасности</w:t>
            </w:r>
          </w:p>
        </w:tc>
      </w:tr>
      <w:tr w:rsidR="00655A14" w:rsidRPr="002101A3" w14:paraId="37F875F6" w14:textId="77777777" w:rsidTr="00E5696C">
        <w:tblPrEx>
          <w:tblBorders>
            <w:insideH w:val="nil"/>
          </w:tblBorders>
        </w:tblPrEx>
        <w:trPr>
          <w:trHeight w:val="2309"/>
        </w:trPr>
        <w:tc>
          <w:tcPr>
            <w:tcW w:w="568" w:type="dxa"/>
            <w:tcBorders>
              <w:top w:val="single" w:sz="4" w:space="0" w:color="auto"/>
              <w:bottom w:val="single" w:sz="4" w:space="0" w:color="auto"/>
            </w:tcBorders>
          </w:tcPr>
          <w:p w14:paraId="26C21C35" w14:textId="28EFFBA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5.1</w:t>
            </w:r>
          </w:p>
        </w:tc>
        <w:tc>
          <w:tcPr>
            <w:tcW w:w="3826" w:type="dxa"/>
            <w:tcBorders>
              <w:top w:val="single" w:sz="4" w:space="0" w:color="auto"/>
              <w:bottom w:val="single" w:sz="4" w:space="0" w:color="auto"/>
            </w:tcBorders>
          </w:tcPr>
          <w:p w14:paraId="7FC0EDA6" w14:textId="285D13C3" w:rsidR="00655A14" w:rsidRPr="00D656CD" w:rsidRDefault="00655A14" w:rsidP="00655A14">
            <w:pPr>
              <w:pStyle w:val="ConsPlusNormal"/>
              <w:spacing w:before="20"/>
              <w:ind w:right="-142"/>
              <w:rPr>
                <w:rFonts w:ascii="Times New Roman" w:hAnsi="Times New Roman" w:cs="Times New Roman"/>
                <w:sz w:val="20"/>
              </w:rPr>
            </w:pPr>
            <w:r w:rsidRPr="00D656CD">
              <w:rPr>
                <w:rFonts w:ascii="Times New Roman" w:hAnsi="Times New Roman" w:cs="Times New Roman"/>
                <w:sz w:val="20"/>
              </w:rPr>
              <w:t xml:space="preserve">Предоставление субсидий </w:t>
            </w:r>
            <w:r w:rsidRPr="00D656CD">
              <w:rPr>
                <w:rFonts w:ascii="Times New Roman" w:hAnsi="Times New Roman" w:cs="Times New Roman"/>
                <w:sz w:val="20"/>
              </w:rPr>
              <w:br/>
            </w:r>
            <w:r w:rsidRPr="00D656CD">
              <w:rPr>
                <w:rFonts w:ascii="Times New Roman" w:hAnsi="Times New Roman" w:cs="Times New Roman"/>
                <w:spacing w:val="-4"/>
                <w:sz w:val="20"/>
              </w:rPr>
              <w:t xml:space="preserve">ГУП </w:t>
            </w:r>
            <w:r w:rsidRPr="00D656CD">
              <w:rPr>
                <w:rFonts w:ascii="Times New Roman" w:hAnsi="Times New Roman" w:cs="Times New Roman"/>
                <w:sz w:val="20"/>
              </w:rPr>
              <w:t xml:space="preserve">«Продовольственный фонд» </w:t>
            </w:r>
            <w:r w:rsidRPr="00D656CD">
              <w:rPr>
                <w:rFonts w:ascii="Times New Roman" w:hAnsi="Times New Roman" w:cs="Times New Roman"/>
                <w:sz w:val="20"/>
              </w:rPr>
              <w:br/>
              <w:t xml:space="preserve">на возмещение затрат на доставку зерна </w:t>
            </w:r>
            <w:r w:rsidRPr="00D656CD">
              <w:rPr>
                <w:rFonts w:ascii="Times New Roman" w:hAnsi="Times New Roman" w:cs="Times New Roman"/>
                <w:sz w:val="20"/>
              </w:rPr>
              <w:br/>
            </w:r>
            <w:r w:rsidRPr="00D656CD">
              <w:rPr>
                <w:rFonts w:ascii="Times New Roman" w:hAnsi="Times New Roman" w:cs="Times New Roman"/>
                <w:spacing w:val="-8"/>
                <w:sz w:val="20"/>
              </w:rPr>
              <w:t>из регионов на элеваторы Санкт-Петербурга,</w:t>
            </w:r>
            <w:r w:rsidRPr="00D656CD">
              <w:rPr>
                <w:rFonts w:ascii="Times New Roman" w:hAnsi="Times New Roman" w:cs="Times New Roman"/>
                <w:sz w:val="20"/>
              </w:rPr>
              <w:t xml:space="preserve"> хранение, включая затраты на поддержание, обслуживание и страхование регионального </w:t>
            </w:r>
            <w:r w:rsidRPr="00D656CD">
              <w:rPr>
                <w:rFonts w:ascii="Times New Roman" w:hAnsi="Times New Roman" w:cs="Times New Roman"/>
                <w:spacing w:val="-4"/>
                <w:sz w:val="20"/>
              </w:rPr>
              <w:t>продовольственного фонда Санкт-Петербурга</w:t>
            </w:r>
          </w:p>
        </w:tc>
        <w:tc>
          <w:tcPr>
            <w:tcW w:w="1134" w:type="dxa"/>
            <w:tcBorders>
              <w:top w:val="single" w:sz="4" w:space="0" w:color="auto"/>
              <w:bottom w:val="single" w:sz="4" w:space="0" w:color="auto"/>
            </w:tcBorders>
          </w:tcPr>
          <w:p w14:paraId="2769F5B0" w14:textId="47D577D4"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2703287F" w14:textId="64D8FADF"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3F355585" w14:textId="417AB2E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206 567,7</w:t>
            </w:r>
          </w:p>
        </w:tc>
        <w:tc>
          <w:tcPr>
            <w:tcW w:w="992" w:type="dxa"/>
            <w:tcBorders>
              <w:top w:val="single" w:sz="4" w:space="0" w:color="auto"/>
              <w:bottom w:val="single" w:sz="4" w:space="0" w:color="auto"/>
            </w:tcBorders>
          </w:tcPr>
          <w:p w14:paraId="7C1EB0CB" w14:textId="5866AC6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215 037,0</w:t>
            </w:r>
          </w:p>
        </w:tc>
        <w:tc>
          <w:tcPr>
            <w:tcW w:w="993" w:type="dxa"/>
            <w:tcBorders>
              <w:top w:val="single" w:sz="4" w:space="0" w:color="auto"/>
              <w:bottom w:val="single" w:sz="4" w:space="0" w:color="auto"/>
            </w:tcBorders>
          </w:tcPr>
          <w:p w14:paraId="40716803" w14:textId="14F9471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215 037,0</w:t>
            </w:r>
          </w:p>
        </w:tc>
        <w:tc>
          <w:tcPr>
            <w:tcW w:w="992" w:type="dxa"/>
            <w:tcBorders>
              <w:top w:val="single" w:sz="4" w:space="0" w:color="auto"/>
              <w:bottom w:val="single" w:sz="4" w:space="0" w:color="auto"/>
            </w:tcBorders>
          </w:tcPr>
          <w:p w14:paraId="59B01620" w14:textId="7EB24F6E"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223 638,5</w:t>
            </w:r>
          </w:p>
        </w:tc>
        <w:tc>
          <w:tcPr>
            <w:tcW w:w="993" w:type="dxa"/>
            <w:tcBorders>
              <w:top w:val="single" w:sz="4" w:space="0" w:color="auto"/>
              <w:bottom w:val="single" w:sz="4" w:space="0" w:color="auto"/>
            </w:tcBorders>
          </w:tcPr>
          <w:p w14:paraId="534DBE10" w14:textId="651F690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232 584,0</w:t>
            </w:r>
          </w:p>
        </w:tc>
        <w:tc>
          <w:tcPr>
            <w:tcW w:w="992" w:type="dxa"/>
            <w:tcBorders>
              <w:top w:val="single" w:sz="4" w:space="0" w:color="auto"/>
              <w:bottom w:val="single" w:sz="4" w:space="0" w:color="auto"/>
            </w:tcBorders>
          </w:tcPr>
          <w:p w14:paraId="68814FFD" w14:textId="631A4C4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241 887,4</w:t>
            </w:r>
          </w:p>
        </w:tc>
        <w:tc>
          <w:tcPr>
            <w:tcW w:w="1134" w:type="dxa"/>
            <w:tcBorders>
              <w:top w:val="single" w:sz="4" w:space="0" w:color="auto"/>
              <w:bottom w:val="single" w:sz="4" w:space="0" w:color="auto"/>
            </w:tcBorders>
          </w:tcPr>
          <w:p w14:paraId="43E6977E" w14:textId="5728773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1</w:t>
            </w:r>
            <w:r w:rsidR="00F726CB" w:rsidRPr="00D656CD">
              <w:rPr>
                <w:rFonts w:ascii="Times New Roman" w:hAnsi="Times New Roman" w:cs="Times New Roman"/>
                <w:sz w:val="20"/>
              </w:rPr>
              <w:t> </w:t>
            </w:r>
            <w:r w:rsidRPr="00D656CD">
              <w:rPr>
                <w:rFonts w:ascii="Times New Roman" w:hAnsi="Times New Roman" w:cs="Times New Roman"/>
                <w:sz w:val="20"/>
              </w:rPr>
              <w:t>334</w:t>
            </w:r>
            <w:r w:rsidR="00F726CB" w:rsidRPr="00D656CD">
              <w:rPr>
                <w:rFonts w:ascii="Times New Roman" w:hAnsi="Times New Roman" w:cs="Times New Roman"/>
                <w:sz w:val="20"/>
              </w:rPr>
              <w:t xml:space="preserve"> </w:t>
            </w:r>
            <w:r w:rsidRPr="00D656CD">
              <w:rPr>
                <w:rFonts w:ascii="Times New Roman" w:hAnsi="Times New Roman" w:cs="Times New Roman"/>
                <w:sz w:val="20"/>
              </w:rPr>
              <w:t>751,6</w:t>
            </w:r>
          </w:p>
        </w:tc>
        <w:tc>
          <w:tcPr>
            <w:tcW w:w="1844" w:type="dxa"/>
            <w:tcBorders>
              <w:top w:val="single" w:sz="4" w:space="0" w:color="auto"/>
              <w:bottom w:val="single" w:sz="4" w:space="0" w:color="auto"/>
            </w:tcBorders>
          </w:tcPr>
          <w:p w14:paraId="4BF09C21" w14:textId="77777777"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 индикатор № 3.11,</w:t>
            </w:r>
          </w:p>
          <w:p w14:paraId="62E64BD8" w14:textId="68A26B3D"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3.12</w:t>
            </w:r>
          </w:p>
        </w:tc>
      </w:tr>
      <w:tr w:rsidR="00655A14" w:rsidRPr="002101A3" w14:paraId="1CAA8C83" w14:textId="77777777" w:rsidTr="00E5696C">
        <w:tblPrEx>
          <w:tblBorders>
            <w:insideH w:val="nil"/>
          </w:tblBorders>
        </w:tblPrEx>
        <w:tc>
          <w:tcPr>
            <w:tcW w:w="568" w:type="dxa"/>
            <w:tcBorders>
              <w:top w:val="single" w:sz="4" w:space="0" w:color="auto"/>
              <w:bottom w:val="single" w:sz="4" w:space="0" w:color="auto"/>
            </w:tcBorders>
          </w:tcPr>
          <w:p w14:paraId="51D23416" w14:textId="1CD2A8B3"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lastRenderedPageBreak/>
              <w:t>1</w:t>
            </w:r>
          </w:p>
        </w:tc>
        <w:tc>
          <w:tcPr>
            <w:tcW w:w="3826" w:type="dxa"/>
            <w:tcBorders>
              <w:top w:val="single" w:sz="4" w:space="0" w:color="auto"/>
              <w:bottom w:val="single" w:sz="4" w:space="0" w:color="auto"/>
            </w:tcBorders>
            <w:shd w:val="clear" w:color="auto" w:fill="auto"/>
          </w:tcPr>
          <w:p w14:paraId="0825020B" w14:textId="562118C9"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2</w:t>
            </w:r>
          </w:p>
        </w:tc>
        <w:tc>
          <w:tcPr>
            <w:tcW w:w="1134" w:type="dxa"/>
            <w:tcBorders>
              <w:top w:val="single" w:sz="4" w:space="0" w:color="auto"/>
              <w:bottom w:val="single" w:sz="4" w:space="0" w:color="auto"/>
            </w:tcBorders>
          </w:tcPr>
          <w:p w14:paraId="0ECC0F81" w14:textId="5092E200"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3</w:t>
            </w:r>
          </w:p>
        </w:tc>
        <w:tc>
          <w:tcPr>
            <w:tcW w:w="1134" w:type="dxa"/>
            <w:tcBorders>
              <w:top w:val="single" w:sz="4" w:space="0" w:color="auto"/>
              <w:bottom w:val="single" w:sz="4" w:space="0" w:color="auto"/>
            </w:tcBorders>
          </w:tcPr>
          <w:p w14:paraId="457B817C" w14:textId="291032B8"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4</w:t>
            </w:r>
          </w:p>
        </w:tc>
        <w:tc>
          <w:tcPr>
            <w:tcW w:w="991" w:type="dxa"/>
            <w:tcBorders>
              <w:top w:val="single" w:sz="4" w:space="0" w:color="auto"/>
              <w:bottom w:val="single" w:sz="4" w:space="0" w:color="auto"/>
            </w:tcBorders>
          </w:tcPr>
          <w:p w14:paraId="2E233FAD" w14:textId="6D768752"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5</w:t>
            </w:r>
          </w:p>
        </w:tc>
        <w:tc>
          <w:tcPr>
            <w:tcW w:w="992" w:type="dxa"/>
            <w:tcBorders>
              <w:top w:val="single" w:sz="4" w:space="0" w:color="auto"/>
              <w:bottom w:val="single" w:sz="4" w:space="0" w:color="auto"/>
            </w:tcBorders>
          </w:tcPr>
          <w:p w14:paraId="194E8A38" w14:textId="5E5E43C3"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6</w:t>
            </w:r>
          </w:p>
        </w:tc>
        <w:tc>
          <w:tcPr>
            <w:tcW w:w="993" w:type="dxa"/>
            <w:tcBorders>
              <w:top w:val="single" w:sz="4" w:space="0" w:color="auto"/>
              <w:bottom w:val="single" w:sz="4" w:space="0" w:color="auto"/>
            </w:tcBorders>
          </w:tcPr>
          <w:p w14:paraId="75194CEC" w14:textId="69A28FAF"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7</w:t>
            </w:r>
          </w:p>
        </w:tc>
        <w:tc>
          <w:tcPr>
            <w:tcW w:w="992" w:type="dxa"/>
            <w:tcBorders>
              <w:top w:val="single" w:sz="4" w:space="0" w:color="auto"/>
              <w:bottom w:val="single" w:sz="4" w:space="0" w:color="auto"/>
            </w:tcBorders>
          </w:tcPr>
          <w:p w14:paraId="66A8FDFB" w14:textId="6E10373E"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8</w:t>
            </w:r>
          </w:p>
        </w:tc>
        <w:tc>
          <w:tcPr>
            <w:tcW w:w="993" w:type="dxa"/>
            <w:tcBorders>
              <w:top w:val="single" w:sz="4" w:space="0" w:color="auto"/>
              <w:bottom w:val="single" w:sz="4" w:space="0" w:color="auto"/>
            </w:tcBorders>
          </w:tcPr>
          <w:p w14:paraId="7C2476F3" w14:textId="29B12F11"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9</w:t>
            </w:r>
          </w:p>
        </w:tc>
        <w:tc>
          <w:tcPr>
            <w:tcW w:w="992" w:type="dxa"/>
            <w:tcBorders>
              <w:top w:val="single" w:sz="4" w:space="0" w:color="auto"/>
              <w:bottom w:val="single" w:sz="4" w:space="0" w:color="auto"/>
            </w:tcBorders>
          </w:tcPr>
          <w:p w14:paraId="1DF43048" w14:textId="51CECBD6"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10</w:t>
            </w:r>
          </w:p>
        </w:tc>
        <w:tc>
          <w:tcPr>
            <w:tcW w:w="1134" w:type="dxa"/>
            <w:tcBorders>
              <w:top w:val="single" w:sz="4" w:space="0" w:color="auto"/>
              <w:bottom w:val="single" w:sz="4" w:space="0" w:color="auto"/>
            </w:tcBorders>
          </w:tcPr>
          <w:p w14:paraId="3BECF221" w14:textId="0347D426"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11</w:t>
            </w:r>
          </w:p>
        </w:tc>
        <w:tc>
          <w:tcPr>
            <w:tcW w:w="1844" w:type="dxa"/>
            <w:tcBorders>
              <w:top w:val="single" w:sz="4" w:space="0" w:color="auto"/>
              <w:bottom w:val="single" w:sz="4" w:space="0" w:color="auto"/>
            </w:tcBorders>
          </w:tcPr>
          <w:p w14:paraId="0C11A9C4" w14:textId="70B99755" w:rsidR="00655A14" w:rsidRPr="00D656CD" w:rsidRDefault="00655A14" w:rsidP="00655A14">
            <w:pPr>
              <w:pStyle w:val="ConsPlusNormal"/>
              <w:pageBreakBefore/>
              <w:jc w:val="center"/>
              <w:rPr>
                <w:rFonts w:ascii="Times New Roman" w:hAnsi="Times New Roman" w:cs="Times New Roman"/>
                <w:b/>
                <w:sz w:val="18"/>
                <w:szCs w:val="18"/>
              </w:rPr>
            </w:pPr>
            <w:r w:rsidRPr="00D656CD">
              <w:rPr>
                <w:rFonts w:ascii="Times New Roman" w:hAnsi="Times New Roman" w:cs="Times New Roman"/>
                <w:b/>
                <w:sz w:val="18"/>
                <w:szCs w:val="18"/>
              </w:rPr>
              <w:t>12</w:t>
            </w:r>
          </w:p>
        </w:tc>
      </w:tr>
      <w:tr w:rsidR="00655A14" w:rsidRPr="002101A3" w14:paraId="0E8C4225" w14:textId="77777777" w:rsidTr="00E5696C">
        <w:tblPrEx>
          <w:tblBorders>
            <w:insideH w:val="nil"/>
          </w:tblBorders>
        </w:tblPrEx>
        <w:tc>
          <w:tcPr>
            <w:tcW w:w="568" w:type="dxa"/>
            <w:tcBorders>
              <w:top w:val="single" w:sz="4" w:space="0" w:color="auto"/>
              <w:bottom w:val="single" w:sz="4" w:space="0" w:color="auto"/>
            </w:tcBorders>
          </w:tcPr>
          <w:p w14:paraId="55DD3BEE" w14:textId="70885EF7"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5.2</w:t>
            </w:r>
          </w:p>
        </w:tc>
        <w:tc>
          <w:tcPr>
            <w:tcW w:w="3826" w:type="dxa"/>
            <w:tcBorders>
              <w:top w:val="single" w:sz="4" w:space="0" w:color="auto"/>
              <w:bottom w:val="single" w:sz="4" w:space="0" w:color="auto"/>
            </w:tcBorders>
            <w:shd w:val="clear" w:color="auto" w:fill="auto"/>
          </w:tcPr>
          <w:p w14:paraId="2350F819" w14:textId="118DBB70" w:rsidR="00655A14" w:rsidRPr="00D656CD" w:rsidRDefault="00655A14" w:rsidP="00655A14">
            <w:pPr>
              <w:pStyle w:val="ConsPlusNormal"/>
              <w:spacing w:before="20"/>
              <w:ind w:right="-62"/>
              <w:rPr>
                <w:rFonts w:ascii="Times New Roman" w:hAnsi="Times New Roman" w:cs="Times New Roman"/>
                <w:sz w:val="20"/>
              </w:rPr>
            </w:pPr>
            <w:r w:rsidRPr="00D656CD">
              <w:rPr>
                <w:rFonts w:ascii="Times New Roman" w:hAnsi="Times New Roman" w:cs="Times New Roman"/>
                <w:sz w:val="20"/>
              </w:rPr>
              <w:t xml:space="preserve">Организация и проведение мониторинга состояния продовольственной безопасности </w:t>
            </w:r>
            <w:r w:rsidRPr="00D656CD">
              <w:rPr>
                <w:rFonts w:ascii="Times New Roman" w:hAnsi="Times New Roman" w:cs="Times New Roman"/>
                <w:sz w:val="20"/>
              </w:rPr>
              <w:br/>
              <w:t>и поддержки сельскохозяйственного производства в Санкт-Петербурге</w:t>
            </w:r>
          </w:p>
        </w:tc>
        <w:tc>
          <w:tcPr>
            <w:tcW w:w="1134" w:type="dxa"/>
            <w:tcBorders>
              <w:top w:val="single" w:sz="4" w:space="0" w:color="auto"/>
              <w:bottom w:val="single" w:sz="4" w:space="0" w:color="auto"/>
            </w:tcBorders>
          </w:tcPr>
          <w:p w14:paraId="744A9A5D" w14:textId="444EAA07"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6D10E655" w14:textId="08D3FD53"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3C613128" w14:textId="5F9F8615"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77A7A31F" w14:textId="28EA4D3C"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7529C30F" w14:textId="3B97885D"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5E2D1EBE" w14:textId="0FF4EED8"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04014874" w14:textId="167A5357"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992" w:type="dxa"/>
            <w:tcBorders>
              <w:top w:val="single" w:sz="4" w:space="0" w:color="auto"/>
              <w:bottom w:val="single" w:sz="4" w:space="0" w:color="auto"/>
            </w:tcBorders>
          </w:tcPr>
          <w:p w14:paraId="40452D0F" w14:textId="2B0885ED"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1134" w:type="dxa"/>
            <w:tcBorders>
              <w:top w:val="single" w:sz="4" w:space="0" w:color="auto"/>
              <w:bottom w:val="single" w:sz="4" w:space="0" w:color="auto"/>
            </w:tcBorders>
          </w:tcPr>
          <w:p w14:paraId="38DE64A7" w14:textId="7821827A"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1844" w:type="dxa"/>
            <w:tcBorders>
              <w:top w:val="single" w:sz="4" w:space="0" w:color="auto"/>
              <w:bottom w:val="single" w:sz="4" w:space="0" w:color="auto"/>
            </w:tcBorders>
          </w:tcPr>
          <w:p w14:paraId="27716C3A" w14:textId="77777777" w:rsidR="00655A14" w:rsidRPr="00D656CD" w:rsidRDefault="00655A14" w:rsidP="00655A14">
            <w:pPr>
              <w:pStyle w:val="ConsPlusNormal"/>
              <w:spacing w:before="20"/>
              <w:rPr>
                <w:rFonts w:ascii="Times New Roman" w:hAnsi="Times New Roman" w:cs="Times New Roman"/>
                <w:bCs/>
                <w:sz w:val="20"/>
              </w:rPr>
            </w:pPr>
            <w:r w:rsidRPr="00D656CD">
              <w:rPr>
                <w:rFonts w:ascii="Times New Roman" w:hAnsi="Times New Roman" w:cs="Times New Roman"/>
                <w:bCs/>
                <w:sz w:val="20"/>
              </w:rPr>
              <w:t>Индикатор № 3.11,</w:t>
            </w:r>
          </w:p>
          <w:p w14:paraId="0803A2E1" w14:textId="4551AE42"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3.12</w:t>
            </w:r>
          </w:p>
        </w:tc>
      </w:tr>
      <w:tr w:rsidR="00655A14" w:rsidRPr="002101A3" w14:paraId="1EDE9791" w14:textId="77777777" w:rsidTr="00E5696C">
        <w:tblPrEx>
          <w:tblBorders>
            <w:insideH w:val="nil"/>
          </w:tblBorders>
        </w:tblPrEx>
        <w:tc>
          <w:tcPr>
            <w:tcW w:w="568" w:type="dxa"/>
            <w:tcBorders>
              <w:top w:val="single" w:sz="4" w:space="0" w:color="auto"/>
              <w:bottom w:val="single" w:sz="4" w:space="0" w:color="auto"/>
            </w:tcBorders>
          </w:tcPr>
          <w:p w14:paraId="35D245F5" w14:textId="5F3CA8C9"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br/>
              <w:t>5.3</w:t>
            </w:r>
          </w:p>
        </w:tc>
        <w:tc>
          <w:tcPr>
            <w:tcW w:w="3826" w:type="dxa"/>
            <w:tcBorders>
              <w:top w:val="single" w:sz="4" w:space="0" w:color="auto"/>
              <w:bottom w:val="single" w:sz="4" w:space="0" w:color="auto"/>
            </w:tcBorders>
            <w:shd w:val="clear" w:color="auto" w:fill="auto"/>
          </w:tcPr>
          <w:p w14:paraId="5ED28A8A" w14:textId="440AA985" w:rsidR="00655A14" w:rsidRPr="00D656CD" w:rsidRDefault="00655A14" w:rsidP="00655A14">
            <w:pPr>
              <w:pStyle w:val="ConsPlusNormal"/>
              <w:spacing w:before="20"/>
              <w:ind w:right="-142"/>
              <w:rPr>
                <w:rFonts w:ascii="Times New Roman" w:hAnsi="Times New Roman" w:cs="Times New Roman"/>
                <w:sz w:val="20"/>
              </w:rPr>
            </w:pPr>
            <w:r w:rsidRPr="00D656CD">
              <w:rPr>
                <w:rFonts w:ascii="Times New Roman" w:hAnsi="Times New Roman" w:cs="Times New Roman"/>
                <w:sz w:val="20"/>
              </w:rPr>
              <w:t xml:space="preserve">Обеспечение формирования балансов сельскохозяйственной продукции, сырья </w:t>
            </w:r>
            <w:r w:rsidRPr="00D656CD">
              <w:rPr>
                <w:rFonts w:ascii="Times New Roman" w:hAnsi="Times New Roman" w:cs="Times New Roman"/>
                <w:sz w:val="20"/>
              </w:rPr>
              <w:br/>
              <w:t>и продовольствия в Санкт-Петербурге</w:t>
            </w:r>
          </w:p>
        </w:tc>
        <w:tc>
          <w:tcPr>
            <w:tcW w:w="1134" w:type="dxa"/>
            <w:tcBorders>
              <w:top w:val="single" w:sz="4" w:space="0" w:color="auto"/>
              <w:bottom w:val="single" w:sz="4" w:space="0" w:color="auto"/>
            </w:tcBorders>
          </w:tcPr>
          <w:p w14:paraId="4E19B55C" w14:textId="37CED22F" w:rsidR="00655A14" w:rsidRPr="00D656CD" w:rsidRDefault="00655A14" w:rsidP="00655A14">
            <w:pPr>
              <w:pStyle w:val="ConsPlusNormal"/>
              <w:spacing w:before="20"/>
              <w:ind w:left="-62" w:right="-40"/>
              <w:jc w:val="center"/>
              <w:rPr>
                <w:rFonts w:ascii="Times New Roman" w:hAnsi="Times New Roman" w:cs="Times New Roman"/>
                <w:sz w:val="20"/>
              </w:rPr>
            </w:pPr>
            <w:r w:rsidRPr="00D656CD">
              <w:rPr>
                <w:rFonts w:ascii="Times New Roman" w:hAnsi="Times New Roman" w:cs="Times New Roman"/>
                <w:sz w:val="20"/>
              </w:rPr>
              <w:t>КППИТ</w:t>
            </w:r>
          </w:p>
        </w:tc>
        <w:tc>
          <w:tcPr>
            <w:tcW w:w="1134" w:type="dxa"/>
            <w:tcBorders>
              <w:top w:val="single" w:sz="4" w:space="0" w:color="auto"/>
              <w:bottom w:val="single" w:sz="4" w:space="0" w:color="auto"/>
            </w:tcBorders>
          </w:tcPr>
          <w:p w14:paraId="4B4F7379" w14:textId="14EB217A" w:rsidR="00655A14" w:rsidRPr="00D656CD" w:rsidRDefault="00655A14" w:rsidP="00655A14">
            <w:pPr>
              <w:pStyle w:val="ConsPlusNormal"/>
              <w:spacing w:before="20"/>
              <w:ind w:left="-84" w:right="-62"/>
              <w:jc w:val="center"/>
              <w:rPr>
                <w:rFonts w:ascii="Times New Roman" w:hAnsi="Times New Roman" w:cs="Times New Roman"/>
                <w:sz w:val="20"/>
              </w:rPr>
            </w:pPr>
            <w:r w:rsidRPr="00D656CD">
              <w:rPr>
                <w:rFonts w:ascii="Times New Roman" w:hAnsi="Times New Roman" w:cs="Times New Roman"/>
                <w:sz w:val="20"/>
              </w:rPr>
              <w:t>Бюджет Санкт-Петербурга</w:t>
            </w:r>
          </w:p>
        </w:tc>
        <w:tc>
          <w:tcPr>
            <w:tcW w:w="991" w:type="dxa"/>
            <w:tcBorders>
              <w:top w:val="single" w:sz="4" w:space="0" w:color="auto"/>
              <w:bottom w:val="single" w:sz="4" w:space="0" w:color="auto"/>
            </w:tcBorders>
          </w:tcPr>
          <w:p w14:paraId="420DB5C2" w14:textId="3357A862"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2302B449" w14:textId="689775FF"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39CB2212" w14:textId="514E4DD4"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2" w:type="dxa"/>
            <w:tcBorders>
              <w:top w:val="single" w:sz="4" w:space="0" w:color="auto"/>
              <w:bottom w:val="single" w:sz="4" w:space="0" w:color="auto"/>
            </w:tcBorders>
          </w:tcPr>
          <w:p w14:paraId="40E6E64E" w14:textId="3515DC9B" w:rsidR="00655A14" w:rsidRPr="00D656CD" w:rsidRDefault="00655A14" w:rsidP="00655A14">
            <w:pPr>
              <w:pStyle w:val="ConsPlusNormal"/>
              <w:spacing w:before="20"/>
              <w:jc w:val="center"/>
              <w:rPr>
                <w:rFonts w:ascii="Times New Roman" w:hAnsi="Times New Roman" w:cs="Times New Roman"/>
                <w:sz w:val="20"/>
              </w:rPr>
            </w:pPr>
            <w:r w:rsidRPr="00D656CD">
              <w:rPr>
                <w:rFonts w:ascii="Times New Roman" w:hAnsi="Times New Roman" w:cs="Times New Roman"/>
                <w:sz w:val="20"/>
              </w:rPr>
              <w:t>0,0</w:t>
            </w:r>
          </w:p>
        </w:tc>
        <w:tc>
          <w:tcPr>
            <w:tcW w:w="993" w:type="dxa"/>
            <w:tcBorders>
              <w:top w:val="single" w:sz="4" w:space="0" w:color="auto"/>
              <w:bottom w:val="single" w:sz="4" w:space="0" w:color="auto"/>
            </w:tcBorders>
          </w:tcPr>
          <w:p w14:paraId="751E0909" w14:textId="4811BF99"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992" w:type="dxa"/>
            <w:tcBorders>
              <w:top w:val="single" w:sz="4" w:space="0" w:color="auto"/>
              <w:bottom w:val="single" w:sz="4" w:space="0" w:color="auto"/>
            </w:tcBorders>
          </w:tcPr>
          <w:p w14:paraId="1C4DA225" w14:textId="763F526C"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1134" w:type="dxa"/>
            <w:tcBorders>
              <w:top w:val="single" w:sz="4" w:space="0" w:color="auto"/>
              <w:bottom w:val="single" w:sz="4" w:space="0" w:color="auto"/>
            </w:tcBorders>
          </w:tcPr>
          <w:p w14:paraId="6952334A" w14:textId="0E469732" w:rsidR="00655A14" w:rsidRPr="00D656CD" w:rsidRDefault="00655A14" w:rsidP="00655A14">
            <w:pPr>
              <w:pStyle w:val="ConsPlusNormal"/>
              <w:spacing w:before="20"/>
              <w:jc w:val="center"/>
              <w:rPr>
                <w:rFonts w:ascii="Times New Roman" w:hAnsi="Times New Roman" w:cs="Times New Roman"/>
                <w:spacing w:val="-6"/>
                <w:sz w:val="20"/>
              </w:rPr>
            </w:pPr>
            <w:r w:rsidRPr="00D656CD">
              <w:rPr>
                <w:rFonts w:ascii="Times New Roman" w:hAnsi="Times New Roman" w:cs="Times New Roman"/>
                <w:spacing w:val="-6"/>
                <w:sz w:val="20"/>
              </w:rPr>
              <w:t>0,0</w:t>
            </w:r>
          </w:p>
        </w:tc>
        <w:tc>
          <w:tcPr>
            <w:tcW w:w="1844" w:type="dxa"/>
            <w:tcBorders>
              <w:top w:val="single" w:sz="4" w:space="0" w:color="auto"/>
              <w:bottom w:val="single" w:sz="4" w:space="0" w:color="auto"/>
            </w:tcBorders>
          </w:tcPr>
          <w:p w14:paraId="70351861" w14:textId="77777777" w:rsidR="00655A14" w:rsidRPr="00D656CD" w:rsidRDefault="00655A14" w:rsidP="00655A14">
            <w:pPr>
              <w:pStyle w:val="ConsPlusNormal"/>
              <w:spacing w:before="20"/>
              <w:rPr>
                <w:rFonts w:ascii="Times New Roman" w:hAnsi="Times New Roman" w:cs="Times New Roman"/>
                <w:bCs/>
                <w:sz w:val="20"/>
              </w:rPr>
            </w:pPr>
            <w:r w:rsidRPr="00D656CD">
              <w:rPr>
                <w:rFonts w:ascii="Times New Roman" w:hAnsi="Times New Roman" w:cs="Times New Roman"/>
                <w:bCs/>
                <w:sz w:val="20"/>
              </w:rPr>
              <w:t>Индикатор № 3.11,</w:t>
            </w:r>
          </w:p>
          <w:p w14:paraId="72D635E5" w14:textId="3FF54317" w:rsidR="00655A14" w:rsidRPr="00D656CD" w:rsidRDefault="00655A14" w:rsidP="00655A14">
            <w:pPr>
              <w:pStyle w:val="ConsPlusNormal"/>
              <w:spacing w:before="20"/>
              <w:rPr>
                <w:rFonts w:ascii="Times New Roman" w:hAnsi="Times New Roman" w:cs="Times New Roman"/>
                <w:sz w:val="20"/>
              </w:rPr>
            </w:pPr>
            <w:r w:rsidRPr="00D656CD">
              <w:rPr>
                <w:rFonts w:ascii="Times New Roman" w:hAnsi="Times New Roman" w:cs="Times New Roman"/>
                <w:sz w:val="20"/>
              </w:rPr>
              <w:t>индикатор № 3.12</w:t>
            </w:r>
          </w:p>
        </w:tc>
      </w:tr>
      <w:tr w:rsidR="00655A14" w:rsidRPr="002101A3" w14:paraId="7AB232AF" w14:textId="77777777" w:rsidTr="005B1B42">
        <w:tblPrEx>
          <w:tblBorders>
            <w:insideH w:val="nil"/>
          </w:tblBorders>
        </w:tblPrEx>
        <w:trPr>
          <w:trHeight w:val="311"/>
        </w:trPr>
        <w:tc>
          <w:tcPr>
            <w:tcW w:w="6662" w:type="dxa"/>
            <w:gridSpan w:val="4"/>
            <w:tcBorders>
              <w:top w:val="single" w:sz="4" w:space="0" w:color="auto"/>
              <w:bottom w:val="single" w:sz="4" w:space="0" w:color="auto"/>
            </w:tcBorders>
          </w:tcPr>
          <w:p w14:paraId="5C695570" w14:textId="77777777" w:rsidR="00655A14" w:rsidRPr="00D656CD" w:rsidRDefault="00655A14" w:rsidP="00655A14">
            <w:pPr>
              <w:spacing w:before="20" w:after="20" w:line="240" w:lineRule="auto"/>
              <w:rPr>
                <w:rFonts w:ascii="Times New Roman" w:eastAsia="Times New Roman" w:hAnsi="Times New Roman"/>
                <w:b/>
                <w:bCs/>
                <w:sz w:val="20"/>
                <w:szCs w:val="20"/>
              </w:rPr>
            </w:pPr>
            <w:r w:rsidRPr="00D656CD">
              <w:rPr>
                <w:rFonts w:ascii="Times New Roman" w:eastAsia="Times New Roman" w:hAnsi="Times New Roman"/>
                <w:b/>
                <w:bCs/>
                <w:sz w:val="20"/>
                <w:szCs w:val="20"/>
              </w:rPr>
              <w:t>ВСЕГО процессная часть подпрограммы</w:t>
            </w:r>
          </w:p>
        </w:tc>
        <w:tc>
          <w:tcPr>
            <w:tcW w:w="991" w:type="dxa"/>
            <w:tcBorders>
              <w:top w:val="single" w:sz="4" w:space="0" w:color="auto"/>
              <w:bottom w:val="single" w:sz="4" w:space="0" w:color="auto"/>
            </w:tcBorders>
            <w:shd w:val="clear" w:color="auto" w:fill="auto"/>
          </w:tcPr>
          <w:p w14:paraId="4FFF99A1" w14:textId="282FFF93" w:rsidR="00655A14" w:rsidRPr="00D656CD" w:rsidRDefault="00655A14" w:rsidP="00655A14">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411 434,8</w:t>
            </w:r>
          </w:p>
        </w:tc>
        <w:tc>
          <w:tcPr>
            <w:tcW w:w="992" w:type="dxa"/>
            <w:tcBorders>
              <w:top w:val="single" w:sz="4" w:space="0" w:color="auto"/>
              <w:bottom w:val="single" w:sz="4" w:space="0" w:color="auto"/>
            </w:tcBorders>
            <w:shd w:val="clear" w:color="auto" w:fill="auto"/>
          </w:tcPr>
          <w:p w14:paraId="1BB59D91" w14:textId="5E3D3CAF" w:rsidR="00655A14" w:rsidRPr="00D656CD" w:rsidRDefault="00655A14" w:rsidP="00655A14">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395 051,8</w:t>
            </w:r>
          </w:p>
        </w:tc>
        <w:tc>
          <w:tcPr>
            <w:tcW w:w="993" w:type="dxa"/>
            <w:tcBorders>
              <w:top w:val="single" w:sz="4" w:space="0" w:color="auto"/>
              <w:bottom w:val="single" w:sz="4" w:space="0" w:color="auto"/>
            </w:tcBorders>
            <w:shd w:val="clear" w:color="auto" w:fill="auto"/>
          </w:tcPr>
          <w:p w14:paraId="216A829E" w14:textId="61D1F72E" w:rsidR="00451299" w:rsidRPr="00D656CD" w:rsidRDefault="00451299" w:rsidP="00451299">
            <w:pPr>
              <w:pStyle w:val="ConsPlusNormal"/>
              <w:spacing w:before="20"/>
              <w:jc w:val="center"/>
              <w:rPr>
                <w:rFonts w:ascii="Times New Roman" w:hAnsi="Times New Roman" w:cs="Times New Roman"/>
                <w:b/>
                <w:sz w:val="20"/>
              </w:rPr>
            </w:pPr>
            <w:r>
              <w:rPr>
                <w:rFonts w:ascii="Times New Roman" w:hAnsi="Times New Roman" w:cs="Times New Roman"/>
                <w:b/>
                <w:sz w:val="20"/>
              </w:rPr>
              <w:t>401 628,4</w:t>
            </w:r>
          </w:p>
        </w:tc>
        <w:tc>
          <w:tcPr>
            <w:tcW w:w="992" w:type="dxa"/>
            <w:tcBorders>
              <w:top w:val="single" w:sz="4" w:space="0" w:color="auto"/>
              <w:bottom w:val="single" w:sz="4" w:space="0" w:color="auto"/>
            </w:tcBorders>
            <w:shd w:val="clear" w:color="auto" w:fill="auto"/>
          </w:tcPr>
          <w:p w14:paraId="0E21B10E" w14:textId="0DAA0297" w:rsidR="00655A14" w:rsidRPr="00D656CD" w:rsidRDefault="00655A14" w:rsidP="00655A14">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390 788,3</w:t>
            </w:r>
          </w:p>
        </w:tc>
        <w:tc>
          <w:tcPr>
            <w:tcW w:w="993" w:type="dxa"/>
            <w:tcBorders>
              <w:top w:val="single" w:sz="4" w:space="0" w:color="auto"/>
              <w:bottom w:val="single" w:sz="4" w:space="0" w:color="auto"/>
            </w:tcBorders>
            <w:shd w:val="clear" w:color="auto" w:fill="auto"/>
          </w:tcPr>
          <w:p w14:paraId="3D922EC4" w14:textId="7395CAF1" w:rsidR="00655A14" w:rsidRPr="00D656CD" w:rsidRDefault="00655A14" w:rsidP="00655A14">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406 321,5</w:t>
            </w:r>
          </w:p>
        </w:tc>
        <w:tc>
          <w:tcPr>
            <w:tcW w:w="992" w:type="dxa"/>
            <w:tcBorders>
              <w:top w:val="single" w:sz="4" w:space="0" w:color="auto"/>
              <w:bottom w:val="single" w:sz="4" w:space="0" w:color="auto"/>
            </w:tcBorders>
            <w:shd w:val="clear" w:color="auto" w:fill="auto"/>
          </w:tcPr>
          <w:p w14:paraId="2C18F663" w14:textId="4F85844C" w:rsidR="00655A14" w:rsidRPr="00D656CD" w:rsidRDefault="00655A14" w:rsidP="00655A14">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422</w:t>
            </w:r>
            <w:r w:rsidR="00F726CB" w:rsidRPr="00D656CD">
              <w:rPr>
                <w:rFonts w:ascii="Times New Roman" w:hAnsi="Times New Roman" w:cs="Times New Roman"/>
                <w:b/>
                <w:sz w:val="20"/>
              </w:rPr>
              <w:t xml:space="preserve"> </w:t>
            </w:r>
            <w:r w:rsidRPr="00D656CD">
              <w:rPr>
                <w:rFonts w:ascii="Times New Roman" w:hAnsi="Times New Roman" w:cs="Times New Roman"/>
                <w:b/>
                <w:sz w:val="20"/>
              </w:rPr>
              <w:t>573,5</w:t>
            </w:r>
          </w:p>
        </w:tc>
        <w:tc>
          <w:tcPr>
            <w:tcW w:w="1134" w:type="dxa"/>
            <w:tcBorders>
              <w:top w:val="single" w:sz="4" w:space="0" w:color="auto"/>
              <w:bottom w:val="single" w:sz="4" w:space="0" w:color="auto"/>
            </w:tcBorders>
            <w:shd w:val="clear" w:color="auto" w:fill="auto"/>
          </w:tcPr>
          <w:p w14:paraId="54B0FDFE" w14:textId="43C96578" w:rsidR="00655A14" w:rsidRPr="00D656CD" w:rsidRDefault="00F726CB" w:rsidP="00F726CB">
            <w:pPr>
              <w:pStyle w:val="ConsPlusNormal"/>
              <w:spacing w:before="20"/>
              <w:jc w:val="center"/>
              <w:rPr>
                <w:rFonts w:ascii="Times New Roman" w:hAnsi="Times New Roman" w:cs="Times New Roman"/>
                <w:b/>
                <w:sz w:val="20"/>
              </w:rPr>
            </w:pPr>
            <w:r w:rsidRPr="00D656CD">
              <w:rPr>
                <w:rFonts w:ascii="Times New Roman" w:hAnsi="Times New Roman" w:cs="Times New Roman"/>
                <w:b/>
                <w:sz w:val="20"/>
              </w:rPr>
              <w:t>2 427 798</w:t>
            </w:r>
            <w:r w:rsidR="00655A14" w:rsidRPr="00D656CD">
              <w:rPr>
                <w:rFonts w:ascii="Times New Roman" w:hAnsi="Times New Roman" w:cs="Times New Roman"/>
                <w:b/>
                <w:sz w:val="20"/>
              </w:rPr>
              <w:t>,</w:t>
            </w:r>
            <w:r w:rsidRPr="00D656CD">
              <w:rPr>
                <w:rFonts w:ascii="Times New Roman" w:hAnsi="Times New Roman" w:cs="Times New Roman"/>
                <w:b/>
                <w:sz w:val="20"/>
              </w:rPr>
              <w:t>3</w:t>
            </w:r>
          </w:p>
        </w:tc>
        <w:tc>
          <w:tcPr>
            <w:tcW w:w="1844" w:type="dxa"/>
            <w:tcBorders>
              <w:top w:val="single" w:sz="4" w:space="0" w:color="auto"/>
              <w:bottom w:val="single" w:sz="4" w:space="0" w:color="auto"/>
            </w:tcBorders>
            <w:shd w:val="clear" w:color="auto" w:fill="auto"/>
          </w:tcPr>
          <w:p w14:paraId="250CE4CC" w14:textId="77777777" w:rsidR="00655A14" w:rsidRPr="00D656CD" w:rsidRDefault="00655A14" w:rsidP="00655A14">
            <w:pPr>
              <w:jc w:val="center"/>
              <w:rPr>
                <w:rFonts w:ascii="Times New Roman" w:eastAsia="Times New Roman" w:hAnsi="Times New Roman"/>
                <w:sz w:val="20"/>
                <w:szCs w:val="20"/>
                <w:lang w:eastAsia="ru-RU"/>
              </w:rPr>
            </w:pPr>
            <w:r w:rsidRPr="00D656CD">
              <w:rPr>
                <w:rFonts w:ascii="Times New Roman" w:eastAsia="Times New Roman" w:hAnsi="Times New Roman"/>
                <w:sz w:val="20"/>
                <w:szCs w:val="20"/>
                <w:lang w:eastAsia="ru-RU"/>
              </w:rPr>
              <w:t>Х</w:t>
            </w:r>
          </w:p>
        </w:tc>
      </w:tr>
    </w:tbl>
    <w:p w14:paraId="028E9BB6" w14:textId="77777777" w:rsidR="00EB1E63" w:rsidRPr="002101A3" w:rsidRDefault="00EB1E63" w:rsidP="00A72E34">
      <w:pPr>
        <w:pStyle w:val="a9"/>
        <w:overflowPunct/>
        <w:ind w:left="0"/>
        <w:jc w:val="center"/>
        <w:outlineLvl w:val="0"/>
        <w:rPr>
          <w:rFonts w:ascii="Times New Roman" w:eastAsiaTheme="minorHAnsi" w:hAnsi="Times New Roman"/>
          <w:b/>
          <w:lang w:eastAsia="en-US"/>
        </w:rPr>
      </w:pPr>
    </w:p>
    <w:p w14:paraId="2B705A06" w14:textId="77777777" w:rsidR="0081000F" w:rsidRPr="002101A3" w:rsidRDefault="0081000F" w:rsidP="0081000F">
      <w:pPr>
        <w:rPr>
          <w:rFonts w:ascii="Times New Roman" w:hAnsi="Times New Roman"/>
          <w:sz w:val="24"/>
          <w:szCs w:val="24"/>
        </w:rPr>
        <w:sectPr w:rsidR="0081000F" w:rsidRPr="002101A3" w:rsidSect="00EB1E63">
          <w:pgSz w:w="16838" w:h="11905" w:orient="landscape"/>
          <w:pgMar w:top="1134" w:right="851" w:bottom="567" w:left="851" w:header="794" w:footer="0" w:gutter="0"/>
          <w:cols w:space="720"/>
          <w:docGrid w:linePitch="299"/>
        </w:sectPr>
      </w:pPr>
    </w:p>
    <w:p w14:paraId="103A6CA1" w14:textId="77777777" w:rsidR="0081000F" w:rsidRPr="00D656CD" w:rsidRDefault="0081000F" w:rsidP="00D52E3B">
      <w:pPr>
        <w:pStyle w:val="ConsPlusNormal"/>
        <w:jc w:val="center"/>
        <w:outlineLvl w:val="2"/>
        <w:rPr>
          <w:rFonts w:ascii="Times New Roman" w:hAnsi="Times New Roman" w:cs="Times New Roman"/>
          <w:b/>
          <w:sz w:val="24"/>
          <w:szCs w:val="24"/>
        </w:rPr>
      </w:pPr>
      <w:r w:rsidRPr="00D656CD">
        <w:rPr>
          <w:rFonts w:ascii="Times New Roman" w:hAnsi="Times New Roman" w:cs="Times New Roman"/>
          <w:b/>
          <w:sz w:val="24"/>
          <w:szCs w:val="24"/>
        </w:rPr>
        <w:lastRenderedPageBreak/>
        <w:t>4.</w:t>
      </w:r>
      <w:r w:rsidR="00984228" w:rsidRPr="00D656CD">
        <w:rPr>
          <w:rFonts w:ascii="Times New Roman" w:hAnsi="Times New Roman" w:cs="Times New Roman"/>
          <w:b/>
          <w:sz w:val="24"/>
          <w:szCs w:val="24"/>
        </w:rPr>
        <w:t>3</w:t>
      </w:r>
      <w:r w:rsidRPr="00D656CD">
        <w:rPr>
          <w:rFonts w:ascii="Times New Roman" w:hAnsi="Times New Roman" w:cs="Times New Roman"/>
          <w:b/>
          <w:sz w:val="24"/>
          <w:szCs w:val="24"/>
        </w:rPr>
        <w:t>. Механизмы реал</w:t>
      </w:r>
      <w:r w:rsidR="00D52E3B" w:rsidRPr="00D656CD">
        <w:rPr>
          <w:rFonts w:ascii="Times New Roman" w:hAnsi="Times New Roman" w:cs="Times New Roman"/>
          <w:b/>
          <w:sz w:val="24"/>
          <w:szCs w:val="24"/>
        </w:rPr>
        <w:t>изации мероприятий подпрограммы</w:t>
      </w:r>
    </w:p>
    <w:p w14:paraId="2C6604CD" w14:textId="77777777" w:rsidR="007C3915" w:rsidRPr="00D656CD" w:rsidRDefault="007C3915" w:rsidP="00D52E3B">
      <w:pPr>
        <w:pStyle w:val="ConsPlusNormal"/>
        <w:ind w:firstLine="540"/>
        <w:jc w:val="center"/>
        <w:rPr>
          <w:rFonts w:ascii="Times New Roman" w:hAnsi="Times New Roman" w:cs="Times New Roman"/>
          <w:b/>
          <w:sz w:val="24"/>
          <w:szCs w:val="24"/>
        </w:rPr>
      </w:pPr>
    </w:p>
    <w:p w14:paraId="60D2FBAC" w14:textId="77777777" w:rsidR="00D52E3B" w:rsidRPr="00D656CD" w:rsidRDefault="00D52E3B" w:rsidP="000F371E">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4.</w:t>
      </w:r>
      <w:r w:rsidR="00984228"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DA71C8" w:rsidRPr="00D656CD">
        <w:rPr>
          <w:rFonts w:ascii="Times New Roman" w:hAnsi="Times New Roman" w:cs="Times New Roman"/>
          <w:b/>
          <w:sz w:val="24"/>
          <w:szCs w:val="24"/>
        </w:rPr>
        <w:t>1</w:t>
      </w:r>
      <w:r w:rsidRPr="00D656CD">
        <w:rPr>
          <w:rFonts w:ascii="Times New Roman" w:hAnsi="Times New Roman" w:cs="Times New Roman"/>
          <w:b/>
          <w:sz w:val="24"/>
          <w:szCs w:val="24"/>
        </w:rPr>
        <w:t xml:space="preserve">. Стимулирование производства основных видов </w:t>
      </w:r>
      <w:r w:rsidR="000F371E" w:rsidRPr="00D656CD">
        <w:rPr>
          <w:rFonts w:ascii="Times New Roman" w:hAnsi="Times New Roman" w:cs="Times New Roman"/>
          <w:b/>
          <w:sz w:val="24"/>
          <w:szCs w:val="24"/>
        </w:rPr>
        <w:br/>
      </w:r>
      <w:r w:rsidRPr="00D656CD">
        <w:rPr>
          <w:rFonts w:ascii="Times New Roman" w:hAnsi="Times New Roman" w:cs="Times New Roman"/>
          <w:b/>
          <w:sz w:val="24"/>
          <w:szCs w:val="24"/>
        </w:rPr>
        <w:t>сельскохозяйственной продукции и производства пищевых продуктов</w:t>
      </w:r>
    </w:p>
    <w:p w14:paraId="190DCF1A" w14:textId="77777777" w:rsidR="00D52E3B" w:rsidRPr="00D656CD" w:rsidRDefault="00D52E3B" w:rsidP="00E97A89">
      <w:pPr>
        <w:pStyle w:val="ConsPlusNormal"/>
        <w:ind w:firstLine="540"/>
        <w:jc w:val="both"/>
        <w:rPr>
          <w:rFonts w:ascii="Times New Roman" w:hAnsi="Times New Roman" w:cs="Times New Roman"/>
          <w:sz w:val="16"/>
          <w:szCs w:val="16"/>
        </w:rPr>
      </w:pPr>
    </w:p>
    <w:p w14:paraId="41CED536" w14:textId="47BDA7CC" w:rsidR="0081000F" w:rsidRPr="00D656CD" w:rsidRDefault="0081000F" w:rsidP="007C406F">
      <w:pPr>
        <w:pStyle w:val="ConsPlusNormal"/>
        <w:ind w:firstLine="539"/>
        <w:jc w:val="both"/>
        <w:rPr>
          <w:rFonts w:ascii="Times New Roman" w:hAnsi="Times New Roman" w:cs="Times New Roman"/>
          <w:sz w:val="24"/>
          <w:szCs w:val="24"/>
        </w:rPr>
      </w:pPr>
      <w:r w:rsidRPr="00D656CD">
        <w:rPr>
          <w:rFonts w:ascii="Times New Roman" w:hAnsi="Times New Roman" w:cs="Times New Roman"/>
          <w:spacing w:val="-2"/>
          <w:sz w:val="24"/>
          <w:szCs w:val="24"/>
        </w:rPr>
        <w:t xml:space="preserve">В рамках реализации </w:t>
      </w:r>
      <w:hyperlink w:anchor="P6564" w:history="1">
        <w:r w:rsidRPr="00D656CD">
          <w:rPr>
            <w:rFonts w:ascii="Times New Roman" w:hAnsi="Times New Roman" w:cs="Times New Roman"/>
            <w:spacing w:val="-2"/>
            <w:sz w:val="24"/>
            <w:szCs w:val="24"/>
          </w:rPr>
          <w:t>пунктов 1.</w:t>
        </w:r>
        <w:r w:rsidR="00984228" w:rsidRPr="00D656CD">
          <w:rPr>
            <w:rFonts w:ascii="Times New Roman" w:hAnsi="Times New Roman" w:cs="Times New Roman"/>
            <w:spacing w:val="-2"/>
            <w:sz w:val="24"/>
            <w:szCs w:val="24"/>
          </w:rPr>
          <w:t>1</w:t>
        </w:r>
      </w:hyperlink>
      <w:r w:rsidRPr="00D656CD">
        <w:rPr>
          <w:rFonts w:ascii="Times New Roman" w:hAnsi="Times New Roman" w:cs="Times New Roman"/>
          <w:spacing w:val="-2"/>
          <w:sz w:val="24"/>
          <w:szCs w:val="24"/>
        </w:rPr>
        <w:t xml:space="preserve"> </w:t>
      </w:r>
      <w:r w:rsidR="00F62E17" w:rsidRPr="00D656CD">
        <w:rPr>
          <w:rFonts w:ascii="Times New Roman" w:hAnsi="Times New Roman" w:cs="Times New Roman"/>
          <w:spacing w:val="-2"/>
          <w:sz w:val="24"/>
          <w:szCs w:val="24"/>
        </w:rPr>
        <w:t>–</w:t>
      </w:r>
      <w:r w:rsidRPr="00D656CD">
        <w:rPr>
          <w:rFonts w:ascii="Times New Roman" w:hAnsi="Times New Roman" w:cs="Times New Roman"/>
          <w:spacing w:val="-2"/>
          <w:sz w:val="24"/>
          <w:szCs w:val="24"/>
        </w:rPr>
        <w:t xml:space="preserve"> </w:t>
      </w:r>
      <w:r w:rsidR="004C07EB" w:rsidRPr="00D656CD">
        <w:rPr>
          <w:rFonts w:ascii="Times New Roman" w:hAnsi="Times New Roman" w:cs="Times New Roman"/>
          <w:spacing w:val="-2"/>
          <w:sz w:val="24"/>
          <w:szCs w:val="24"/>
        </w:rPr>
        <w:t>1.7</w:t>
      </w:r>
      <w:r w:rsidRPr="00D656CD">
        <w:rPr>
          <w:rFonts w:ascii="Times New Roman" w:hAnsi="Times New Roman" w:cs="Times New Roman"/>
          <w:spacing w:val="-2"/>
          <w:sz w:val="24"/>
          <w:szCs w:val="24"/>
        </w:rPr>
        <w:t xml:space="preserve"> перечня мероприятий подпрограммы, </w:t>
      </w:r>
      <w:r w:rsidR="00EF1908" w:rsidRPr="00D656CD">
        <w:rPr>
          <w:rFonts w:ascii="Times New Roman" w:hAnsi="Times New Roman" w:cs="Times New Roman"/>
          <w:spacing w:val="-2"/>
          <w:sz w:val="24"/>
          <w:szCs w:val="24"/>
        </w:rPr>
        <w:t>отнесенных</w:t>
      </w:r>
      <w:r w:rsidR="00EF1908" w:rsidRPr="00D656CD">
        <w:rPr>
          <w:rFonts w:ascii="Times New Roman" w:hAnsi="Times New Roman" w:cs="Times New Roman"/>
          <w:sz w:val="24"/>
          <w:szCs w:val="24"/>
        </w:rPr>
        <w:t xml:space="preserve"> к процессной части, </w:t>
      </w:r>
      <w:r w:rsidRPr="00D656CD">
        <w:rPr>
          <w:rFonts w:ascii="Times New Roman" w:hAnsi="Times New Roman" w:cs="Times New Roman"/>
          <w:sz w:val="24"/>
          <w:szCs w:val="24"/>
        </w:rPr>
        <w:t xml:space="preserve">связанных с текущими расходами, </w:t>
      </w:r>
      <w:r w:rsidR="007B14EF"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 xml:space="preserve">разрабатывает </w:t>
      </w:r>
      <w:r w:rsidR="00984228" w:rsidRPr="00D656CD">
        <w:rPr>
          <w:rFonts w:ascii="Times New Roman" w:hAnsi="Times New Roman" w:cs="Times New Roman"/>
          <w:sz w:val="24"/>
          <w:szCs w:val="24"/>
        </w:rPr>
        <w:br/>
      </w:r>
      <w:r w:rsidRPr="00D656CD">
        <w:rPr>
          <w:rFonts w:ascii="Times New Roman" w:hAnsi="Times New Roman" w:cs="Times New Roman"/>
          <w:sz w:val="24"/>
          <w:szCs w:val="24"/>
        </w:rPr>
        <w:t xml:space="preserve">и согласовывает проекты постановлений Правительства Санкт-Петербурга о порядке предоставления субсидий в соответствующем финансовом году, разрабатывает и утверждает распоряжение </w:t>
      </w:r>
      <w:r w:rsidR="007B14EF" w:rsidRPr="00D656CD">
        <w:rPr>
          <w:rFonts w:ascii="Times New Roman" w:hAnsi="Times New Roman" w:cs="Times New Roman"/>
          <w:sz w:val="24"/>
          <w:szCs w:val="24"/>
        </w:rPr>
        <w:t xml:space="preserve">КППИТ </w:t>
      </w:r>
      <w:r w:rsidRPr="00D656CD">
        <w:rPr>
          <w:rFonts w:ascii="Times New Roman" w:hAnsi="Times New Roman" w:cs="Times New Roman"/>
          <w:sz w:val="24"/>
          <w:szCs w:val="24"/>
        </w:rPr>
        <w:t>о реализации указанных постановлений и организует предоставление субсидий в соответствии с утвержденными нормативными правовыми актами.</w:t>
      </w:r>
    </w:p>
    <w:p w14:paraId="36D65E5F" w14:textId="77777777" w:rsidR="00D52E3B" w:rsidRPr="00D656CD" w:rsidRDefault="00D52E3B" w:rsidP="00E97A89">
      <w:pPr>
        <w:pStyle w:val="ConsPlusNormal"/>
        <w:ind w:firstLine="540"/>
        <w:jc w:val="both"/>
        <w:rPr>
          <w:rFonts w:ascii="Times New Roman" w:hAnsi="Times New Roman" w:cs="Times New Roman"/>
          <w:sz w:val="24"/>
          <w:szCs w:val="24"/>
        </w:rPr>
      </w:pPr>
    </w:p>
    <w:p w14:paraId="58EF2F9D" w14:textId="77777777" w:rsidR="00D52E3B" w:rsidRPr="00D656CD" w:rsidRDefault="00D52E3B" w:rsidP="00D52E3B">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4.</w:t>
      </w:r>
      <w:r w:rsidR="00BE5030" w:rsidRPr="00D656CD">
        <w:rPr>
          <w:rFonts w:ascii="Times New Roman" w:hAnsi="Times New Roman" w:cs="Times New Roman"/>
          <w:b/>
          <w:sz w:val="24"/>
          <w:szCs w:val="24"/>
        </w:rPr>
        <w:t>3</w:t>
      </w:r>
      <w:r w:rsidRPr="00D656CD">
        <w:rPr>
          <w:rFonts w:ascii="Times New Roman" w:hAnsi="Times New Roman" w:cs="Times New Roman"/>
          <w:b/>
          <w:sz w:val="24"/>
          <w:szCs w:val="24"/>
        </w:rPr>
        <w:t>.</w:t>
      </w:r>
      <w:r w:rsidR="000F371E" w:rsidRPr="00D656CD">
        <w:rPr>
          <w:rFonts w:ascii="Times New Roman" w:hAnsi="Times New Roman" w:cs="Times New Roman"/>
          <w:b/>
          <w:sz w:val="24"/>
          <w:szCs w:val="24"/>
        </w:rPr>
        <w:t>2</w:t>
      </w:r>
      <w:r w:rsidRPr="00D656CD">
        <w:rPr>
          <w:rFonts w:ascii="Times New Roman" w:hAnsi="Times New Roman" w:cs="Times New Roman"/>
          <w:b/>
          <w:sz w:val="24"/>
          <w:szCs w:val="24"/>
        </w:rPr>
        <w:t xml:space="preserve">. Повышение финансовой устойчивости, </w:t>
      </w:r>
      <w:r w:rsidRPr="00D656CD">
        <w:rPr>
          <w:rFonts w:ascii="Times New Roman" w:hAnsi="Times New Roman" w:cs="Times New Roman"/>
          <w:b/>
          <w:sz w:val="24"/>
          <w:szCs w:val="24"/>
        </w:rPr>
        <w:br/>
        <w:t>стимулирование инвестиционной деятельности в агропромышленном комплексе</w:t>
      </w:r>
    </w:p>
    <w:p w14:paraId="6B02705A" w14:textId="77777777" w:rsidR="00D52E3B" w:rsidRPr="00D656CD" w:rsidRDefault="00D52E3B" w:rsidP="00E97A89">
      <w:pPr>
        <w:pStyle w:val="ConsPlusNormal"/>
        <w:ind w:firstLine="540"/>
        <w:jc w:val="both"/>
        <w:rPr>
          <w:rFonts w:ascii="Times New Roman" w:hAnsi="Times New Roman" w:cs="Times New Roman"/>
          <w:sz w:val="16"/>
          <w:szCs w:val="16"/>
        </w:rPr>
      </w:pPr>
    </w:p>
    <w:p w14:paraId="579D1020" w14:textId="77777777" w:rsidR="00D52E3B" w:rsidRPr="00D656CD" w:rsidRDefault="00D52E3B" w:rsidP="00D52E3B">
      <w:pPr>
        <w:pStyle w:val="ConsPlusNormal"/>
        <w:ind w:firstLine="540"/>
        <w:jc w:val="both"/>
        <w:rPr>
          <w:rFonts w:ascii="Times New Roman" w:hAnsi="Times New Roman" w:cs="Times New Roman"/>
          <w:sz w:val="24"/>
          <w:szCs w:val="24"/>
        </w:rPr>
      </w:pPr>
      <w:r w:rsidRPr="00D656CD">
        <w:rPr>
          <w:rFonts w:ascii="Times New Roman" w:hAnsi="Times New Roman" w:cs="Times New Roman"/>
          <w:spacing w:val="-2"/>
          <w:sz w:val="24"/>
          <w:szCs w:val="24"/>
        </w:rPr>
        <w:t xml:space="preserve">В рамках реализации </w:t>
      </w:r>
      <w:hyperlink w:anchor="P6564" w:history="1">
        <w:r w:rsidRPr="00D656CD">
          <w:rPr>
            <w:rFonts w:ascii="Times New Roman" w:hAnsi="Times New Roman" w:cs="Times New Roman"/>
            <w:spacing w:val="-2"/>
            <w:sz w:val="24"/>
            <w:szCs w:val="24"/>
          </w:rPr>
          <w:t xml:space="preserve">пунктов </w:t>
        </w:r>
      </w:hyperlink>
      <w:hyperlink w:anchor="P6669" w:history="1">
        <w:r w:rsidRPr="00D656CD">
          <w:rPr>
            <w:rFonts w:ascii="Times New Roman" w:hAnsi="Times New Roman" w:cs="Times New Roman"/>
            <w:spacing w:val="-2"/>
            <w:sz w:val="24"/>
            <w:szCs w:val="24"/>
          </w:rPr>
          <w:t>2.1</w:t>
        </w:r>
      </w:hyperlink>
      <w:r w:rsidRPr="00D656CD">
        <w:rPr>
          <w:rFonts w:ascii="Times New Roman" w:hAnsi="Times New Roman" w:cs="Times New Roman"/>
          <w:spacing w:val="-2"/>
          <w:sz w:val="24"/>
          <w:szCs w:val="24"/>
        </w:rPr>
        <w:t xml:space="preserve"> и </w:t>
      </w:r>
      <w:hyperlink w:anchor="P6718" w:history="1">
        <w:r w:rsidRPr="00D656CD">
          <w:rPr>
            <w:rFonts w:ascii="Times New Roman" w:hAnsi="Times New Roman" w:cs="Times New Roman"/>
            <w:spacing w:val="-2"/>
            <w:sz w:val="24"/>
            <w:szCs w:val="24"/>
          </w:rPr>
          <w:t>2.2</w:t>
        </w:r>
      </w:hyperlink>
      <w:r w:rsidRPr="00D656CD">
        <w:rPr>
          <w:rFonts w:ascii="Times New Roman" w:hAnsi="Times New Roman" w:cs="Times New Roman"/>
          <w:spacing w:val="-2"/>
          <w:sz w:val="24"/>
          <w:szCs w:val="24"/>
        </w:rPr>
        <w:t xml:space="preserve"> перечня мероприятий подпрограммы, </w:t>
      </w:r>
      <w:r w:rsidR="00EF1908" w:rsidRPr="00D656CD">
        <w:rPr>
          <w:rFonts w:ascii="Times New Roman" w:hAnsi="Times New Roman" w:cs="Times New Roman"/>
          <w:spacing w:val="-2"/>
          <w:sz w:val="24"/>
          <w:szCs w:val="24"/>
        </w:rPr>
        <w:t>отнесенных</w:t>
      </w:r>
      <w:r w:rsidR="00EF1908" w:rsidRPr="00D656CD">
        <w:rPr>
          <w:rFonts w:ascii="Times New Roman" w:hAnsi="Times New Roman" w:cs="Times New Roman"/>
          <w:sz w:val="24"/>
          <w:szCs w:val="24"/>
        </w:rPr>
        <w:t xml:space="preserve"> к процессной части, </w:t>
      </w:r>
      <w:r w:rsidRPr="00D656CD">
        <w:rPr>
          <w:rFonts w:ascii="Times New Roman" w:hAnsi="Times New Roman" w:cs="Times New Roman"/>
          <w:sz w:val="24"/>
          <w:szCs w:val="24"/>
        </w:rPr>
        <w:t xml:space="preserve">связанных с текущими расходами, КППИТ разрабатывает </w:t>
      </w:r>
      <w:r w:rsidR="00984228" w:rsidRPr="00D656CD">
        <w:rPr>
          <w:rFonts w:ascii="Times New Roman" w:hAnsi="Times New Roman" w:cs="Times New Roman"/>
          <w:sz w:val="24"/>
          <w:szCs w:val="24"/>
        </w:rPr>
        <w:br/>
      </w:r>
      <w:r w:rsidRPr="00D656CD">
        <w:rPr>
          <w:rFonts w:ascii="Times New Roman" w:hAnsi="Times New Roman" w:cs="Times New Roman"/>
          <w:sz w:val="24"/>
          <w:szCs w:val="24"/>
        </w:rPr>
        <w:t>и согласовывает проекты постановлений Правительства Санкт-Петербу</w:t>
      </w:r>
      <w:r w:rsidR="00972D2E" w:rsidRPr="00D656CD">
        <w:rPr>
          <w:rFonts w:ascii="Times New Roman" w:hAnsi="Times New Roman" w:cs="Times New Roman"/>
          <w:sz w:val="24"/>
          <w:szCs w:val="24"/>
        </w:rPr>
        <w:t xml:space="preserve">рга </w:t>
      </w:r>
      <w:r w:rsidR="00984228" w:rsidRPr="00D656CD">
        <w:rPr>
          <w:rFonts w:ascii="Times New Roman" w:hAnsi="Times New Roman" w:cs="Times New Roman"/>
          <w:sz w:val="24"/>
          <w:szCs w:val="24"/>
        </w:rPr>
        <w:t xml:space="preserve">о порядке предоставления субсидий в соответствующем финансовом году, разрабатывает и </w:t>
      </w:r>
      <w:r w:rsidRPr="00D656CD">
        <w:rPr>
          <w:rFonts w:ascii="Times New Roman" w:hAnsi="Times New Roman" w:cs="Times New Roman"/>
          <w:sz w:val="24"/>
          <w:szCs w:val="24"/>
        </w:rPr>
        <w:t>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w:t>
      </w:r>
    </w:p>
    <w:p w14:paraId="3F8076F7" w14:textId="77777777" w:rsidR="00D52E3B" w:rsidRPr="00D656CD" w:rsidRDefault="00D52E3B" w:rsidP="00D52E3B">
      <w:pPr>
        <w:pStyle w:val="ConsPlusNormal"/>
        <w:ind w:firstLine="540"/>
        <w:jc w:val="both"/>
        <w:rPr>
          <w:rFonts w:ascii="Times New Roman" w:hAnsi="Times New Roman" w:cs="Times New Roman"/>
          <w:sz w:val="24"/>
          <w:szCs w:val="24"/>
        </w:rPr>
      </w:pPr>
    </w:p>
    <w:p w14:paraId="6B864660" w14:textId="77777777" w:rsidR="00B408DF" w:rsidRPr="00D656CD" w:rsidRDefault="00B408DF" w:rsidP="00B408DF">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4.3.3. Содействие развитию рыбохозяйственного комплекса</w:t>
      </w:r>
    </w:p>
    <w:p w14:paraId="1946B0F0" w14:textId="77777777" w:rsidR="00B408DF" w:rsidRPr="00D656CD" w:rsidRDefault="00B408DF" w:rsidP="00B408DF">
      <w:pPr>
        <w:pStyle w:val="ConsPlusNormal"/>
        <w:ind w:firstLine="540"/>
        <w:jc w:val="both"/>
        <w:rPr>
          <w:rFonts w:ascii="Times New Roman" w:hAnsi="Times New Roman" w:cs="Times New Roman"/>
          <w:sz w:val="16"/>
          <w:szCs w:val="16"/>
        </w:rPr>
      </w:pPr>
    </w:p>
    <w:p w14:paraId="47FE9591"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64" w:history="1">
        <w:r w:rsidRPr="00D656CD">
          <w:rPr>
            <w:rFonts w:ascii="Times New Roman" w:hAnsi="Times New Roman" w:cs="Times New Roman"/>
            <w:sz w:val="24"/>
            <w:szCs w:val="24"/>
          </w:rPr>
          <w:t>пункта 3.1</w:t>
        </w:r>
      </w:hyperlink>
      <w:r w:rsidRPr="00D656CD">
        <w:t xml:space="preserve"> </w:t>
      </w:r>
      <w:r w:rsidRPr="00D656CD">
        <w:rPr>
          <w:rFonts w:ascii="Times New Roman" w:hAnsi="Times New Roman" w:cs="Times New Roman"/>
          <w:sz w:val="24"/>
          <w:szCs w:val="24"/>
        </w:rPr>
        <w:t xml:space="preserve">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 xml:space="preserve">к процессной части, связанных с текущими расходами, КППИТ разрабатывает </w:t>
      </w:r>
      <w:r w:rsidRPr="00D656CD">
        <w:rPr>
          <w:rFonts w:ascii="Times New Roman" w:hAnsi="Times New Roman" w:cs="Times New Roman"/>
          <w:sz w:val="24"/>
          <w:szCs w:val="24"/>
        </w:rPr>
        <w:br/>
        <w:t>и согласовывает проект постановления Правительства Санкт-Петербурга о порядке предоставления субсидий в соответствующем финансовом году, разрабатывает и утверждает распоряжение КППИТ о реализации указанного постановления и организует предоставление субсидий в соответствии с утвержденными нормативными правовыми актами.</w:t>
      </w:r>
    </w:p>
    <w:p w14:paraId="0CBCC63A" w14:textId="7807ED8D"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3.2</w:t>
        </w:r>
      </w:hyperlink>
      <w:r w:rsidRPr="00D656CD">
        <w:rPr>
          <w:rFonts w:ascii="Times New Roman" w:hAnsi="Times New Roman" w:cs="Times New Roman"/>
          <w:sz w:val="24"/>
          <w:szCs w:val="24"/>
        </w:rPr>
        <w:t xml:space="preserve"> 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 xml:space="preserve">к процессной части, связанных с текущими расходами, планируется участие КППИТ </w:t>
      </w:r>
      <w:r w:rsidR="000C46F3">
        <w:rPr>
          <w:rFonts w:ascii="Times New Roman" w:hAnsi="Times New Roman" w:cs="Times New Roman"/>
          <w:sz w:val="24"/>
          <w:szCs w:val="24"/>
        </w:rPr>
        <w:br/>
      </w:r>
      <w:r w:rsidRPr="00D656CD">
        <w:rPr>
          <w:rFonts w:ascii="Times New Roman" w:hAnsi="Times New Roman" w:cs="Times New Roman"/>
          <w:sz w:val="24"/>
          <w:szCs w:val="24"/>
        </w:rPr>
        <w:t xml:space="preserve">в работе научно-промысловых советов, взаимодействие КППИТ с научно-исследовательскими институтами по вопросам состояния сырьевых запасов водных биологических ресурсов в водных объектах, находящихся на территории Санкт-Петербурга, проведение рабочих </w:t>
      </w:r>
      <w:r w:rsidRPr="00D656CD">
        <w:rPr>
          <w:rFonts w:ascii="Times New Roman" w:hAnsi="Times New Roman" w:cs="Times New Roman"/>
          <w:spacing w:val="-2"/>
          <w:sz w:val="24"/>
          <w:szCs w:val="24"/>
        </w:rPr>
        <w:t xml:space="preserve">совещаний с представителями </w:t>
      </w:r>
      <w:proofErr w:type="spellStart"/>
      <w:r w:rsidRPr="00D656CD">
        <w:rPr>
          <w:rFonts w:ascii="Times New Roman" w:hAnsi="Times New Roman" w:cs="Times New Roman"/>
          <w:spacing w:val="-2"/>
          <w:sz w:val="24"/>
          <w:szCs w:val="24"/>
        </w:rPr>
        <w:t>рыбохозяйственных</w:t>
      </w:r>
      <w:proofErr w:type="spellEnd"/>
      <w:r w:rsidRPr="00D656CD">
        <w:rPr>
          <w:rFonts w:ascii="Times New Roman" w:hAnsi="Times New Roman" w:cs="Times New Roman"/>
          <w:spacing w:val="-2"/>
          <w:sz w:val="24"/>
          <w:szCs w:val="24"/>
        </w:rPr>
        <w:t xml:space="preserve"> организаций </w:t>
      </w:r>
      <w:r w:rsidR="000C46F3">
        <w:rPr>
          <w:rFonts w:ascii="Times New Roman" w:hAnsi="Times New Roman" w:cs="Times New Roman"/>
          <w:spacing w:val="-2"/>
          <w:sz w:val="24"/>
          <w:szCs w:val="24"/>
        </w:rPr>
        <w:br/>
      </w:r>
      <w:r w:rsidRPr="00D656CD">
        <w:rPr>
          <w:rFonts w:ascii="Times New Roman" w:hAnsi="Times New Roman" w:cs="Times New Roman"/>
          <w:spacing w:val="-2"/>
          <w:sz w:val="24"/>
          <w:szCs w:val="24"/>
        </w:rPr>
        <w:t>и общественных организаций.</w:t>
      </w:r>
    </w:p>
    <w:p w14:paraId="410D5DC9" w14:textId="77777777" w:rsidR="00B408DF" w:rsidRPr="00D656CD" w:rsidRDefault="00B408DF" w:rsidP="00B408DF">
      <w:pPr>
        <w:pStyle w:val="ConsPlusNormal"/>
        <w:ind w:firstLine="540"/>
        <w:jc w:val="both"/>
        <w:rPr>
          <w:rFonts w:ascii="Times New Roman" w:hAnsi="Times New Roman" w:cs="Times New Roman"/>
          <w:sz w:val="24"/>
          <w:szCs w:val="24"/>
        </w:rPr>
      </w:pPr>
    </w:p>
    <w:p w14:paraId="38D3C322" w14:textId="77777777" w:rsidR="00B408DF" w:rsidRPr="00D656CD" w:rsidRDefault="00B408DF" w:rsidP="00B408DF">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4.3.4. Содействие кадровому обеспечению агропромышленного комплекса</w:t>
      </w:r>
    </w:p>
    <w:p w14:paraId="2EF1C466" w14:textId="77777777" w:rsidR="00B408DF" w:rsidRPr="00D656CD" w:rsidRDefault="00B408DF" w:rsidP="00B408DF">
      <w:pPr>
        <w:pStyle w:val="ConsPlusNormal"/>
        <w:ind w:firstLine="540"/>
        <w:jc w:val="both"/>
        <w:rPr>
          <w:rFonts w:ascii="Times New Roman" w:hAnsi="Times New Roman" w:cs="Times New Roman"/>
          <w:sz w:val="16"/>
          <w:szCs w:val="16"/>
        </w:rPr>
      </w:pPr>
    </w:p>
    <w:p w14:paraId="0C0836C1"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4.1</w:t>
        </w:r>
      </w:hyperlink>
      <w:r w:rsidRPr="00D656CD">
        <w:rPr>
          <w:rFonts w:ascii="Times New Roman" w:hAnsi="Times New Roman" w:cs="Times New Roman"/>
          <w:sz w:val="24"/>
          <w:szCs w:val="24"/>
        </w:rPr>
        <w:t xml:space="preserve"> 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 xml:space="preserve">к процессной части, связанных с текущими расходами, КППИТ путем закупки товаров, работ, услуг для обеспечения нужд Санкт-Петербурга в соответствии с </w:t>
      </w:r>
      <w:hyperlink r:id="rId32" w:history="1">
        <w:r w:rsidRPr="00D656CD">
          <w:rPr>
            <w:rFonts w:ascii="Times New Roman" w:hAnsi="Times New Roman" w:cs="Times New Roman"/>
            <w:sz w:val="24"/>
            <w:szCs w:val="24"/>
          </w:rPr>
          <w:t>Законом</w:t>
        </w:r>
      </w:hyperlink>
      <w:r w:rsidRPr="00D656CD">
        <w:rPr>
          <w:rFonts w:ascii="Times New Roman" w:hAnsi="Times New Roman" w:cs="Times New Roman"/>
          <w:sz w:val="24"/>
          <w:szCs w:val="24"/>
        </w:rPr>
        <w:t xml:space="preserve"> № 44-ФЗ </w:t>
      </w:r>
      <w:r w:rsidRPr="00D656CD">
        <w:rPr>
          <w:rFonts w:ascii="Times New Roman" w:hAnsi="Times New Roman" w:cs="Times New Roman"/>
          <w:sz w:val="24"/>
          <w:szCs w:val="24"/>
        </w:rPr>
        <w:br/>
        <w:t xml:space="preserve">в целях содействия повышению привлекательности сельскохозяйственной отрасли </w:t>
      </w:r>
      <w:r w:rsidRPr="00D656CD">
        <w:rPr>
          <w:rFonts w:ascii="Times New Roman" w:hAnsi="Times New Roman" w:cs="Times New Roman"/>
          <w:sz w:val="24"/>
          <w:szCs w:val="24"/>
        </w:rPr>
        <w:br/>
        <w:t xml:space="preserve">для работников осуществляет организацию проведения торжественных мероприятий в связи с Днем работника сельского хозяйства и перерабатывающей промышленности </w:t>
      </w:r>
      <w:r w:rsidRPr="00D656CD">
        <w:rPr>
          <w:rFonts w:ascii="Times New Roman" w:hAnsi="Times New Roman" w:cs="Times New Roman"/>
          <w:sz w:val="24"/>
          <w:szCs w:val="24"/>
        </w:rPr>
        <w:br/>
        <w:t>(далее – торжественные мероприятия) либо участвует в организации торжественных мероприятий.</w:t>
      </w:r>
    </w:p>
    <w:p w14:paraId="32293858" w14:textId="3FB32B22" w:rsidR="00B408DF" w:rsidRPr="00D656CD" w:rsidRDefault="00B408DF" w:rsidP="00F726CB">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4.2</w:t>
        </w:r>
      </w:hyperlink>
      <w:r w:rsidRPr="00D656CD">
        <w:rPr>
          <w:rFonts w:ascii="Times New Roman" w:hAnsi="Times New Roman" w:cs="Times New Roman"/>
          <w:sz w:val="24"/>
          <w:szCs w:val="24"/>
        </w:rPr>
        <w:t xml:space="preserve"> 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r>
      <w:r w:rsidRPr="00D656CD">
        <w:rPr>
          <w:rFonts w:ascii="Times New Roman" w:hAnsi="Times New Roman" w:cs="Times New Roman"/>
          <w:spacing w:val="-4"/>
          <w:sz w:val="24"/>
          <w:szCs w:val="24"/>
        </w:rPr>
        <w:t>к процессной части, связанных с текущими расходами, осуществляются проверка, согласование</w:t>
      </w:r>
      <w:r w:rsidRPr="00D656CD">
        <w:rPr>
          <w:rFonts w:ascii="Times New Roman" w:hAnsi="Times New Roman" w:cs="Times New Roman"/>
          <w:sz w:val="24"/>
          <w:szCs w:val="24"/>
        </w:rPr>
        <w:t xml:space="preserve"> и направление в Министерство сельского хозяйства Российской Федерации документов </w:t>
      </w:r>
      <w:r w:rsidR="00F726CB" w:rsidRPr="00D656CD">
        <w:rPr>
          <w:rFonts w:ascii="Times New Roman" w:hAnsi="Times New Roman" w:cs="Times New Roman"/>
          <w:sz w:val="24"/>
          <w:szCs w:val="24"/>
        </w:rPr>
        <w:br/>
      </w:r>
      <w:r w:rsidRPr="00D656CD">
        <w:rPr>
          <w:rFonts w:ascii="Times New Roman" w:hAnsi="Times New Roman" w:cs="Times New Roman"/>
          <w:spacing w:val="-4"/>
          <w:sz w:val="24"/>
          <w:szCs w:val="24"/>
        </w:rPr>
        <w:t>на награждение работников агропромышленного комплекса Санкт-Петербурга ведомственными</w:t>
      </w:r>
      <w:r w:rsidRPr="00D656CD">
        <w:rPr>
          <w:rFonts w:ascii="Times New Roman" w:hAnsi="Times New Roman" w:cs="Times New Roman"/>
          <w:sz w:val="24"/>
          <w:szCs w:val="24"/>
        </w:rPr>
        <w:t xml:space="preserve"> наградами Министерства сельского хозяйства Российской Федерации </w:t>
      </w:r>
      <w:r w:rsidRPr="00D656CD">
        <w:rPr>
          <w:rFonts w:ascii="Times New Roman" w:hAnsi="Times New Roman" w:cs="Times New Roman"/>
          <w:sz w:val="24"/>
          <w:szCs w:val="24"/>
        </w:rPr>
        <w:br/>
        <w:t xml:space="preserve">в соответствии с приказом Министерства сельского хозяйства Российской Федерации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от 24.08.2016 № 380 «О ведомственных наградах Министерства сельского хозяйства </w:t>
      </w:r>
      <w:r w:rsidRPr="00D656CD">
        <w:rPr>
          <w:rFonts w:ascii="Times New Roman" w:hAnsi="Times New Roman" w:cs="Times New Roman"/>
          <w:sz w:val="24"/>
          <w:szCs w:val="24"/>
        </w:rPr>
        <w:lastRenderedPageBreak/>
        <w:t>Российской Федерации».</w:t>
      </w:r>
    </w:p>
    <w:p w14:paraId="72636494"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4.3</w:t>
        </w:r>
      </w:hyperlink>
      <w:r w:rsidRPr="00D656CD">
        <w:rPr>
          <w:rFonts w:ascii="Times New Roman" w:hAnsi="Times New Roman" w:cs="Times New Roman"/>
          <w:sz w:val="24"/>
          <w:szCs w:val="24"/>
        </w:rPr>
        <w:t xml:space="preserve"> 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 xml:space="preserve">к процессной части, связанных с текущими расходами, КППИТ организует ведомственное </w:t>
      </w:r>
      <w:r w:rsidRPr="00D656CD">
        <w:rPr>
          <w:rFonts w:ascii="Times New Roman" w:hAnsi="Times New Roman" w:cs="Times New Roman"/>
          <w:spacing w:val="-4"/>
          <w:sz w:val="24"/>
          <w:szCs w:val="24"/>
        </w:rPr>
        <w:t>статистическое наблюдение в сфере кадрового обеспечения организаций агропромышленного</w:t>
      </w:r>
      <w:r w:rsidRPr="00D656CD">
        <w:rPr>
          <w:rFonts w:ascii="Times New Roman" w:hAnsi="Times New Roman" w:cs="Times New Roman"/>
          <w:sz w:val="24"/>
          <w:szCs w:val="24"/>
        </w:rPr>
        <w:t xml:space="preserve"> комплекса Санкт-Петербурга в соответствии с формами, утверждаемыми Министерством сельского хозяйства Российской Федерации.</w:t>
      </w:r>
    </w:p>
    <w:p w14:paraId="6A166F15" w14:textId="77777777" w:rsidR="00B408DF" w:rsidRPr="00D656CD" w:rsidRDefault="00B408DF" w:rsidP="00B408DF">
      <w:pPr>
        <w:pStyle w:val="ConsPlusNormal"/>
        <w:rPr>
          <w:rFonts w:ascii="Times New Roman" w:hAnsi="Times New Roman" w:cs="Times New Roman"/>
          <w:sz w:val="24"/>
          <w:szCs w:val="24"/>
        </w:rPr>
      </w:pPr>
    </w:p>
    <w:p w14:paraId="79B0796D" w14:textId="77777777" w:rsidR="00B408DF" w:rsidRPr="00D656CD" w:rsidRDefault="00B408DF" w:rsidP="00B408DF">
      <w:pPr>
        <w:pStyle w:val="ConsPlusNormal"/>
        <w:jc w:val="center"/>
        <w:rPr>
          <w:rFonts w:ascii="Times New Roman" w:hAnsi="Times New Roman" w:cs="Times New Roman"/>
          <w:b/>
          <w:sz w:val="24"/>
          <w:szCs w:val="24"/>
        </w:rPr>
      </w:pPr>
      <w:r w:rsidRPr="00D656CD">
        <w:rPr>
          <w:rFonts w:ascii="Times New Roman" w:hAnsi="Times New Roman" w:cs="Times New Roman"/>
          <w:b/>
          <w:sz w:val="24"/>
          <w:szCs w:val="24"/>
        </w:rPr>
        <w:t>4.3.5. Содействие обеспечению продовольственной безопасности</w:t>
      </w:r>
    </w:p>
    <w:p w14:paraId="022F5405" w14:textId="77777777" w:rsidR="00B408DF" w:rsidRPr="00D656CD" w:rsidRDefault="00B408DF" w:rsidP="00B408DF">
      <w:pPr>
        <w:pStyle w:val="ConsPlusNormal"/>
        <w:rPr>
          <w:rFonts w:ascii="Times New Roman" w:hAnsi="Times New Roman" w:cs="Times New Roman"/>
          <w:sz w:val="16"/>
          <w:szCs w:val="16"/>
        </w:rPr>
      </w:pPr>
    </w:p>
    <w:p w14:paraId="6CB6FC63" w14:textId="694AA3E4" w:rsidR="00B408DF" w:rsidRPr="00D656CD" w:rsidRDefault="00B408DF" w:rsidP="00B408DF">
      <w:pPr>
        <w:pStyle w:val="ConsPlusNormal"/>
        <w:ind w:firstLine="709"/>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5.1</w:t>
        </w:r>
      </w:hyperlink>
      <w:r w:rsidRPr="00D656CD">
        <w:t xml:space="preserve"> </w:t>
      </w:r>
      <w:r w:rsidRPr="00D656CD">
        <w:rPr>
          <w:rFonts w:ascii="Times New Roman" w:hAnsi="Times New Roman" w:cs="Times New Roman"/>
          <w:sz w:val="24"/>
          <w:szCs w:val="24"/>
        </w:rPr>
        <w:t xml:space="preserve">перечня мероприятий подпрограммы, </w:t>
      </w:r>
      <w:r w:rsidRPr="00D656CD">
        <w:rPr>
          <w:rFonts w:ascii="Times New Roman" w:hAnsi="Times New Roman" w:cs="Times New Roman"/>
          <w:spacing w:val="-2"/>
          <w:sz w:val="24"/>
          <w:szCs w:val="24"/>
        </w:rPr>
        <w:t>отнесенных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r>
      <w:r w:rsidRPr="00D656CD">
        <w:rPr>
          <w:rFonts w:ascii="Times New Roman" w:hAnsi="Times New Roman" w:cs="Times New Roman"/>
          <w:spacing w:val="-4"/>
          <w:sz w:val="24"/>
          <w:szCs w:val="24"/>
        </w:rPr>
        <w:t>к процессной части, связанных с текущими расходами, КППИТ разрабатывает и согласовывает</w:t>
      </w:r>
      <w:r w:rsidRPr="00D656CD">
        <w:rPr>
          <w:rFonts w:ascii="Times New Roman" w:hAnsi="Times New Roman" w:cs="Times New Roman"/>
          <w:sz w:val="24"/>
          <w:szCs w:val="24"/>
        </w:rPr>
        <w:t xml:space="preserve"> проект постановления Правительства Санкт-Петербурга о порядке предоставления субсидий ГУП «Продовольственный фонд» на возмещение затрат на доставку зерна из регионов </w:t>
      </w:r>
      <w:r w:rsidR="00494B7F" w:rsidRPr="00D656CD">
        <w:rPr>
          <w:rFonts w:ascii="Times New Roman" w:hAnsi="Times New Roman" w:cs="Times New Roman"/>
          <w:sz w:val="24"/>
          <w:szCs w:val="24"/>
        </w:rPr>
        <w:br/>
      </w:r>
      <w:r w:rsidRPr="00D656CD">
        <w:rPr>
          <w:rFonts w:ascii="Times New Roman" w:hAnsi="Times New Roman" w:cs="Times New Roman"/>
          <w:sz w:val="24"/>
          <w:szCs w:val="24"/>
        </w:rPr>
        <w:t xml:space="preserve">на элеваторы Санкт-Петербурга, хранение, включая затраты на поддержание, обслуживание </w:t>
      </w:r>
      <w:r w:rsidR="00494B7F" w:rsidRPr="00D656CD">
        <w:rPr>
          <w:rFonts w:ascii="Times New Roman" w:hAnsi="Times New Roman" w:cs="Times New Roman"/>
          <w:sz w:val="24"/>
          <w:szCs w:val="24"/>
        </w:rPr>
        <w:br/>
      </w:r>
      <w:r w:rsidRPr="00D656CD">
        <w:rPr>
          <w:rFonts w:ascii="Times New Roman" w:hAnsi="Times New Roman" w:cs="Times New Roman"/>
          <w:sz w:val="24"/>
          <w:szCs w:val="24"/>
        </w:rPr>
        <w:t xml:space="preserve">и страхование регионального продовольственного фонда Санкт-Петербурга, и организует представление указанных субсидий в соответствии с постановлением Правительства </w:t>
      </w:r>
      <w:r w:rsidR="00494B7F" w:rsidRPr="00D656CD">
        <w:rPr>
          <w:rFonts w:ascii="Times New Roman" w:hAnsi="Times New Roman" w:cs="Times New Roman"/>
          <w:sz w:val="24"/>
          <w:szCs w:val="24"/>
        </w:rPr>
        <w:br/>
      </w:r>
      <w:r w:rsidRPr="00D656CD">
        <w:rPr>
          <w:rFonts w:ascii="Times New Roman" w:hAnsi="Times New Roman" w:cs="Times New Roman"/>
          <w:sz w:val="24"/>
          <w:szCs w:val="24"/>
        </w:rPr>
        <w:t xml:space="preserve">Санкт-Петербурга от 14.09.2004 № 1563 «О региональном продовольственном фонде </w:t>
      </w:r>
      <w:r w:rsidR="00494B7F"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w:t>
      </w:r>
    </w:p>
    <w:p w14:paraId="42FD4120" w14:textId="0E270470"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5.</w:t>
        </w:r>
      </w:hyperlink>
      <w:r w:rsidRPr="00D656CD">
        <w:rPr>
          <w:rFonts w:ascii="Times New Roman" w:hAnsi="Times New Roman" w:cs="Times New Roman"/>
          <w:sz w:val="24"/>
          <w:szCs w:val="24"/>
        </w:rPr>
        <w:t>2 перечня мероприятий подпрограммы, о</w:t>
      </w:r>
      <w:r w:rsidRPr="00D656CD">
        <w:rPr>
          <w:rFonts w:ascii="Times New Roman" w:hAnsi="Times New Roman" w:cs="Times New Roman"/>
          <w:spacing w:val="-2"/>
          <w:sz w:val="24"/>
          <w:szCs w:val="24"/>
        </w:rPr>
        <w:t>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 xml:space="preserve">к процессной части, связанных с текущими расходами, КППИТ организует и проводит </w:t>
      </w:r>
      <w:r w:rsidRPr="00D656CD">
        <w:rPr>
          <w:rFonts w:ascii="Times New Roman" w:hAnsi="Times New Roman"/>
          <w:spacing w:val="-4"/>
          <w:sz w:val="24"/>
          <w:szCs w:val="24"/>
        </w:rPr>
        <w:t>мониторинг состояния продовольственной безопасности и поддержки сельскохозяйственного</w:t>
      </w:r>
      <w:r w:rsidRPr="00D656CD">
        <w:rPr>
          <w:rFonts w:ascii="Times New Roman" w:hAnsi="Times New Roman"/>
          <w:sz w:val="24"/>
          <w:szCs w:val="24"/>
        </w:rPr>
        <w:t xml:space="preserve"> </w:t>
      </w:r>
      <w:r w:rsidRPr="00D656CD">
        <w:rPr>
          <w:rFonts w:ascii="Times New Roman" w:hAnsi="Times New Roman"/>
          <w:spacing w:val="-2"/>
          <w:sz w:val="24"/>
          <w:szCs w:val="24"/>
        </w:rPr>
        <w:t>производства в Санкт-Петербурге в соответствии с Порядком взаимодействия исполнительных</w:t>
      </w:r>
      <w:r w:rsidRPr="00D656CD">
        <w:rPr>
          <w:rFonts w:ascii="Times New Roman" w:hAnsi="Times New Roman"/>
          <w:sz w:val="24"/>
          <w:szCs w:val="24"/>
        </w:rPr>
        <w:t xml:space="preserve"> органов государственной власти Санкт-Петербурга при проведении </w:t>
      </w:r>
      <w:r w:rsidRPr="00D656CD">
        <w:rPr>
          <w:rFonts w:ascii="Times New Roman" w:hAnsi="Times New Roman"/>
          <w:spacing w:val="-4"/>
          <w:sz w:val="24"/>
          <w:szCs w:val="24"/>
        </w:rPr>
        <w:t>мониторинга состояния продовольственной безопасности и поддержки сельскохозяйственного</w:t>
      </w:r>
      <w:r w:rsidRPr="00D656CD">
        <w:rPr>
          <w:rFonts w:ascii="Times New Roman" w:hAnsi="Times New Roman"/>
          <w:sz w:val="24"/>
          <w:szCs w:val="24"/>
        </w:rPr>
        <w:t xml:space="preserve"> производства </w:t>
      </w:r>
      <w:r w:rsidR="00494B7F" w:rsidRPr="00D656CD">
        <w:rPr>
          <w:rFonts w:ascii="Times New Roman" w:hAnsi="Times New Roman"/>
          <w:sz w:val="24"/>
          <w:szCs w:val="24"/>
        </w:rPr>
        <w:br/>
      </w:r>
      <w:r w:rsidRPr="00D656CD">
        <w:rPr>
          <w:rFonts w:ascii="Times New Roman" w:hAnsi="Times New Roman"/>
          <w:sz w:val="24"/>
          <w:szCs w:val="24"/>
        </w:rPr>
        <w:t>в Санкт-Петербурге, утвержденным</w:t>
      </w:r>
      <w:r w:rsidRPr="00D656CD">
        <w:rPr>
          <w:rFonts w:ascii="Times New Roman" w:hAnsi="Times New Roman" w:cs="Times New Roman"/>
          <w:sz w:val="24"/>
          <w:szCs w:val="24"/>
          <w:shd w:val="clear" w:color="auto" w:fill="FBFBFB"/>
        </w:rPr>
        <w:t xml:space="preserve"> постановлением Правительства Санкт-Петербурга </w:t>
      </w:r>
      <w:r w:rsidR="00494B7F" w:rsidRPr="00D656CD">
        <w:rPr>
          <w:rFonts w:ascii="Times New Roman" w:hAnsi="Times New Roman" w:cs="Times New Roman"/>
          <w:sz w:val="24"/>
          <w:szCs w:val="24"/>
          <w:shd w:val="clear" w:color="auto" w:fill="FBFBFB"/>
        </w:rPr>
        <w:br/>
      </w:r>
      <w:r w:rsidRPr="00D656CD">
        <w:rPr>
          <w:rFonts w:ascii="Times New Roman" w:hAnsi="Times New Roman" w:cs="Times New Roman"/>
          <w:sz w:val="24"/>
          <w:szCs w:val="24"/>
          <w:shd w:val="clear" w:color="auto" w:fill="FBFBFB"/>
        </w:rPr>
        <w:t xml:space="preserve">от </w:t>
      </w:r>
      <w:r w:rsidRPr="00D656CD">
        <w:rPr>
          <w:rStyle w:val="bx-messenger-ajax"/>
          <w:rFonts w:ascii="Times New Roman" w:eastAsia="Calibri" w:hAnsi="Times New Roman" w:cs="Times New Roman"/>
          <w:sz w:val="24"/>
          <w:szCs w:val="24"/>
          <w:shd w:val="clear" w:color="auto" w:fill="FBFBFB"/>
        </w:rPr>
        <w:t>06.10.2016</w:t>
      </w:r>
      <w:r w:rsidRPr="00D656CD">
        <w:rPr>
          <w:rFonts w:ascii="Times New Roman" w:hAnsi="Times New Roman" w:cs="Times New Roman"/>
          <w:sz w:val="24"/>
          <w:szCs w:val="24"/>
          <w:shd w:val="clear" w:color="auto" w:fill="FBFBFB"/>
        </w:rPr>
        <w:t xml:space="preserve"> № 880 «О мерах по реализации Закона Санкт-Петербурга «Об обеспечении продовольственной безопасности и поддержки сельскохозяйственного производства </w:t>
      </w:r>
      <w:r w:rsidR="00494B7F" w:rsidRPr="00D656CD">
        <w:rPr>
          <w:rFonts w:ascii="Times New Roman" w:hAnsi="Times New Roman" w:cs="Times New Roman"/>
          <w:sz w:val="24"/>
          <w:szCs w:val="24"/>
          <w:shd w:val="clear" w:color="auto" w:fill="FBFBFB"/>
        </w:rPr>
        <w:br/>
      </w:r>
      <w:r w:rsidRPr="00D656CD">
        <w:rPr>
          <w:rFonts w:ascii="Times New Roman" w:hAnsi="Times New Roman" w:cs="Times New Roman"/>
          <w:sz w:val="24"/>
          <w:szCs w:val="24"/>
          <w:shd w:val="clear" w:color="auto" w:fill="FBFBFB"/>
        </w:rPr>
        <w:t>в Санкт-Петербурге».</w:t>
      </w:r>
    </w:p>
    <w:p w14:paraId="08B84D68" w14:textId="77777777" w:rsidR="00B408DF" w:rsidRPr="00D656CD" w:rsidRDefault="00B408DF" w:rsidP="00B408DF">
      <w:pPr>
        <w:pStyle w:val="ConsPlusNormal"/>
        <w:ind w:firstLine="540"/>
        <w:jc w:val="both"/>
        <w:rPr>
          <w:rFonts w:ascii="Times New Roman" w:hAnsi="Times New Roman"/>
          <w:sz w:val="24"/>
          <w:szCs w:val="24"/>
        </w:rPr>
      </w:pPr>
      <w:r w:rsidRPr="00D656CD">
        <w:rPr>
          <w:rFonts w:ascii="Times New Roman" w:hAnsi="Times New Roman" w:cs="Times New Roman"/>
          <w:sz w:val="24"/>
          <w:szCs w:val="24"/>
        </w:rPr>
        <w:t xml:space="preserve">В рамках реализации </w:t>
      </w:r>
      <w:hyperlink w:anchor="P6540" w:history="1">
        <w:r w:rsidRPr="00D656CD">
          <w:rPr>
            <w:rFonts w:ascii="Times New Roman" w:hAnsi="Times New Roman" w:cs="Times New Roman"/>
            <w:sz w:val="24"/>
            <w:szCs w:val="24"/>
          </w:rPr>
          <w:t>пункта 5.</w:t>
        </w:r>
      </w:hyperlink>
      <w:r w:rsidRPr="00D656CD">
        <w:rPr>
          <w:rFonts w:ascii="Times New Roman" w:hAnsi="Times New Roman" w:cs="Times New Roman"/>
          <w:sz w:val="24"/>
          <w:szCs w:val="24"/>
        </w:rPr>
        <w:t>3 перечня мероприятий подпрограммы, о</w:t>
      </w:r>
      <w:r w:rsidRPr="00D656CD">
        <w:rPr>
          <w:rFonts w:ascii="Times New Roman" w:hAnsi="Times New Roman" w:cs="Times New Roman"/>
          <w:spacing w:val="-2"/>
          <w:sz w:val="24"/>
          <w:szCs w:val="24"/>
        </w:rPr>
        <w:t>тнесенных</w:t>
      </w:r>
      <w:r w:rsidRPr="00D656CD">
        <w:rPr>
          <w:rFonts w:ascii="Times New Roman" w:hAnsi="Times New Roman" w:cs="Times New Roman"/>
          <w:sz w:val="24"/>
          <w:szCs w:val="24"/>
        </w:rPr>
        <w:t xml:space="preserve"> </w:t>
      </w:r>
      <w:r w:rsidRPr="00D656CD">
        <w:rPr>
          <w:rFonts w:ascii="Times New Roman" w:hAnsi="Times New Roman" w:cs="Times New Roman"/>
          <w:sz w:val="24"/>
          <w:szCs w:val="24"/>
        </w:rPr>
        <w:br/>
        <w:t>к процессной части, связанных с текущими расходами, КППИТ формирует балансы сельскохозяйственной продукции, сырья и продовольствия по видам продукции в сроки, определенные Министерством сельского хозяйства Российской Федерации, в Федеральной государственной информационной системе «Система мониторинга и прогнозирования продовольственной безопасности Российской Федерации».</w:t>
      </w:r>
    </w:p>
    <w:p w14:paraId="217E4E06" w14:textId="77777777" w:rsidR="00B408DF" w:rsidRPr="00D656CD" w:rsidRDefault="00B408DF" w:rsidP="00B408DF">
      <w:pPr>
        <w:pStyle w:val="ConsPlusNormal"/>
        <w:jc w:val="center"/>
        <w:outlineLvl w:val="2"/>
        <w:rPr>
          <w:rFonts w:ascii="Times New Roman" w:hAnsi="Times New Roman" w:cs="Times New Roman"/>
          <w:b/>
          <w:sz w:val="24"/>
          <w:szCs w:val="24"/>
        </w:rPr>
      </w:pPr>
    </w:p>
    <w:p w14:paraId="0583FB59" w14:textId="77777777" w:rsidR="00B408DF" w:rsidRPr="00D656CD" w:rsidRDefault="00B408DF" w:rsidP="00B408DF">
      <w:pPr>
        <w:pStyle w:val="ConsPlusNormal"/>
        <w:spacing w:line="233" w:lineRule="auto"/>
        <w:jc w:val="center"/>
        <w:outlineLvl w:val="2"/>
        <w:rPr>
          <w:rFonts w:ascii="Times New Roman" w:hAnsi="Times New Roman" w:cs="Times New Roman"/>
          <w:b/>
          <w:sz w:val="24"/>
          <w:szCs w:val="24"/>
        </w:rPr>
      </w:pPr>
      <w:r w:rsidRPr="00D656CD">
        <w:rPr>
          <w:rFonts w:ascii="Times New Roman" w:hAnsi="Times New Roman" w:cs="Times New Roman"/>
          <w:b/>
          <w:sz w:val="24"/>
          <w:szCs w:val="24"/>
        </w:rPr>
        <w:t xml:space="preserve">4.4. Механизм государственной поддержки </w:t>
      </w:r>
      <w:r w:rsidRPr="00D656CD">
        <w:rPr>
          <w:rFonts w:ascii="Times New Roman" w:hAnsi="Times New Roman" w:cs="Times New Roman"/>
          <w:b/>
          <w:sz w:val="24"/>
          <w:szCs w:val="24"/>
        </w:rPr>
        <w:br/>
        <w:t xml:space="preserve">сельскохозяйственных товаропроизводителей, 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w:t>
      </w:r>
      <w:r w:rsidRPr="00D656CD">
        <w:rPr>
          <w:rFonts w:ascii="Times New Roman" w:hAnsi="Times New Roman" w:cs="Times New Roman"/>
          <w:b/>
          <w:sz w:val="24"/>
          <w:szCs w:val="24"/>
        </w:rPr>
        <w:br/>
        <w:t xml:space="preserve">и (или) образовательной деятельности осуществляют производство сельскохозяйственной продукции, организаций, осуществляющих первичную </w:t>
      </w:r>
      <w:r w:rsidRPr="00D656CD">
        <w:rPr>
          <w:rFonts w:ascii="Times New Roman" w:hAnsi="Times New Roman" w:cs="Times New Roman"/>
          <w:b/>
          <w:sz w:val="24"/>
          <w:szCs w:val="24"/>
        </w:rPr>
        <w:br/>
        <w:t>и (или) последующую (промышленную) переработку сельскохозяйственной продукции, в рамках реализации подпрограммы</w:t>
      </w:r>
    </w:p>
    <w:p w14:paraId="334E3D88" w14:textId="77777777" w:rsidR="00B408DF" w:rsidRPr="00D656CD" w:rsidRDefault="00B408DF" w:rsidP="00B408DF">
      <w:pPr>
        <w:pStyle w:val="ConsPlusNormal"/>
        <w:ind w:firstLine="540"/>
        <w:jc w:val="both"/>
        <w:rPr>
          <w:rFonts w:ascii="Times New Roman" w:hAnsi="Times New Roman" w:cs="Times New Roman"/>
          <w:sz w:val="16"/>
          <w:szCs w:val="16"/>
        </w:rPr>
      </w:pPr>
    </w:p>
    <w:p w14:paraId="5B9B46B9" w14:textId="664F6305"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Государственная поддержка сельскохозяйственных товаропроизводителей, 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w:t>
      </w:r>
      <w:r w:rsidRPr="00D656CD">
        <w:rPr>
          <w:rFonts w:ascii="Times New Roman" w:hAnsi="Times New Roman" w:cs="Times New Roman"/>
          <w:sz w:val="24"/>
          <w:szCs w:val="24"/>
        </w:rPr>
        <w:br/>
        <w:t xml:space="preserve">и(или) образовательной деятельности осуществляют производство сельскохозяйственной продукции, организаций, осуществляющих первичную и(или) последующую (промышленную) переработку сельскохозяйственной продукции, осуществляется путем предоставления субсидий в соответствии с </w:t>
      </w:r>
      <w:hyperlink w:anchor="P5078" w:history="1">
        <w:r w:rsidRPr="00D656CD">
          <w:rPr>
            <w:rFonts w:ascii="Times New Roman" w:hAnsi="Times New Roman" w:cs="Times New Roman"/>
            <w:sz w:val="24"/>
            <w:szCs w:val="24"/>
          </w:rPr>
          <w:t>пунктами 1.1</w:t>
        </w:r>
      </w:hyperlink>
      <w:r w:rsidRPr="00D656CD">
        <w:rPr>
          <w:rFonts w:ascii="Times New Roman" w:hAnsi="Times New Roman" w:cs="Times New Roman"/>
          <w:sz w:val="24"/>
          <w:szCs w:val="24"/>
        </w:rPr>
        <w:t xml:space="preserve"> - </w:t>
      </w:r>
      <w:hyperlink w:anchor="P5199" w:history="1">
        <w:r w:rsidRPr="00D656CD">
          <w:rPr>
            <w:rFonts w:ascii="Times New Roman" w:hAnsi="Times New Roman" w:cs="Times New Roman"/>
            <w:sz w:val="24"/>
            <w:szCs w:val="24"/>
          </w:rPr>
          <w:t>1.</w:t>
        </w:r>
      </w:hyperlink>
      <w:r w:rsidR="004C07EB" w:rsidRPr="00D656CD">
        <w:rPr>
          <w:rFonts w:ascii="Times New Roman" w:hAnsi="Times New Roman" w:cs="Times New Roman"/>
          <w:sz w:val="24"/>
          <w:szCs w:val="24"/>
        </w:rPr>
        <w:t>7</w:t>
      </w:r>
      <w:r w:rsidRPr="00D656CD">
        <w:rPr>
          <w:rFonts w:ascii="Times New Roman" w:hAnsi="Times New Roman" w:cs="Times New Roman"/>
          <w:sz w:val="24"/>
          <w:szCs w:val="24"/>
        </w:rPr>
        <w:t xml:space="preserve">, </w:t>
      </w:r>
      <w:hyperlink w:anchor="P5212" w:history="1">
        <w:r w:rsidRPr="00D656CD">
          <w:rPr>
            <w:rFonts w:ascii="Times New Roman" w:hAnsi="Times New Roman" w:cs="Times New Roman"/>
            <w:sz w:val="24"/>
            <w:szCs w:val="24"/>
          </w:rPr>
          <w:t>2.1</w:t>
        </w:r>
      </w:hyperlink>
      <w:r w:rsidRPr="00D656CD">
        <w:rPr>
          <w:rFonts w:ascii="Times New Roman" w:hAnsi="Times New Roman" w:cs="Times New Roman"/>
          <w:sz w:val="24"/>
          <w:szCs w:val="24"/>
        </w:rPr>
        <w:t xml:space="preserve">, </w:t>
      </w:r>
      <w:hyperlink w:anchor="P5225" w:history="1">
        <w:r w:rsidRPr="00D656CD">
          <w:rPr>
            <w:rFonts w:ascii="Times New Roman" w:hAnsi="Times New Roman" w:cs="Times New Roman"/>
            <w:sz w:val="24"/>
            <w:szCs w:val="24"/>
          </w:rPr>
          <w:t>2.2</w:t>
        </w:r>
      </w:hyperlink>
      <w:r w:rsidRPr="00D656CD">
        <w:rPr>
          <w:rFonts w:ascii="Times New Roman" w:hAnsi="Times New Roman" w:cs="Times New Roman"/>
          <w:sz w:val="24"/>
          <w:szCs w:val="24"/>
        </w:rPr>
        <w:t xml:space="preserve"> и </w:t>
      </w:r>
      <w:hyperlink w:anchor="P5238" w:history="1">
        <w:r w:rsidRPr="00D656CD">
          <w:rPr>
            <w:rFonts w:ascii="Times New Roman" w:hAnsi="Times New Roman" w:cs="Times New Roman"/>
            <w:sz w:val="24"/>
            <w:szCs w:val="24"/>
          </w:rPr>
          <w:t>3.1</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w:t>
      </w:r>
    </w:p>
    <w:p w14:paraId="6EF50983" w14:textId="79F94305"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4.4.1. Субсидии, предусмотренные в </w:t>
      </w:r>
      <w:hyperlink w:anchor="P5078" w:history="1">
        <w:r w:rsidRPr="00D656CD">
          <w:rPr>
            <w:rFonts w:ascii="Times New Roman" w:hAnsi="Times New Roman" w:cs="Times New Roman"/>
            <w:sz w:val="24"/>
            <w:szCs w:val="24"/>
          </w:rPr>
          <w:t>пункте 1.1</w:t>
        </w:r>
      </w:hyperlink>
      <w:r w:rsidRPr="00D656CD">
        <w:rPr>
          <w:rFonts w:ascii="Times New Roman" w:hAnsi="Times New Roman" w:cs="Times New Roman"/>
          <w:sz w:val="24"/>
          <w:szCs w:val="24"/>
        </w:rPr>
        <w:t xml:space="preserve"> перечня мероприятий подпрограммы, </w:t>
      </w:r>
      <w:r w:rsidRPr="00D656CD">
        <w:rPr>
          <w:rFonts w:ascii="Times New Roman" w:hAnsi="Times New Roman" w:cs="Times New Roman"/>
          <w:sz w:val="24"/>
          <w:szCs w:val="24"/>
        </w:rPr>
        <w:lastRenderedPageBreak/>
        <w:t xml:space="preserve">отнесенных к процессной части, связанных с текущими расходами, предоставляются </w:t>
      </w:r>
      <w:r w:rsidRPr="00D656CD">
        <w:rPr>
          <w:rFonts w:ascii="Times New Roman" w:hAnsi="Times New Roman" w:cs="Times New Roman"/>
          <w:sz w:val="24"/>
          <w:szCs w:val="24"/>
        </w:rPr>
        <w:br/>
        <w:t xml:space="preserve">в целях возмещения части затрат юридическим лицам, зарегистрированным </w:t>
      </w:r>
      <w:r w:rsidRPr="00D656CD">
        <w:rPr>
          <w:rFonts w:ascii="Times New Roman" w:hAnsi="Times New Roman" w:cs="Times New Roman"/>
          <w:sz w:val="24"/>
          <w:szCs w:val="24"/>
        </w:rPr>
        <w:br/>
        <w:t xml:space="preserve">и осуществляющим производственную деятельность на территории Санкт-Петербурга, относящимся к сельскохозяйственным товаропроизводителям,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и(или) образовательной деятельности осуществляют производство </w:t>
      </w:r>
      <w:r w:rsidR="00F726CB" w:rsidRPr="00D656CD">
        <w:rPr>
          <w:rFonts w:ascii="Times New Roman" w:hAnsi="Times New Roman" w:cs="Times New Roman"/>
          <w:sz w:val="24"/>
          <w:szCs w:val="24"/>
        </w:rPr>
        <w:t>сельскохозяйственной продукции, </w:t>
      </w:r>
      <w:r w:rsidRPr="00D656CD">
        <w:rPr>
          <w:rFonts w:ascii="Times New Roman" w:hAnsi="Times New Roman" w:cs="Times New Roman"/>
          <w:sz w:val="24"/>
          <w:szCs w:val="24"/>
        </w:rPr>
        <w:t>ее</w:t>
      </w:r>
      <w:r w:rsidR="00F726CB" w:rsidRPr="00D656CD">
        <w:rPr>
          <w:rFonts w:ascii="Times New Roman" w:hAnsi="Times New Roman" w:cs="Times New Roman"/>
          <w:sz w:val="24"/>
          <w:szCs w:val="24"/>
        </w:rPr>
        <w:t> </w:t>
      </w:r>
      <w:r w:rsidRPr="00D656CD">
        <w:rPr>
          <w:rFonts w:ascii="Times New Roman" w:hAnsi="Times New Roman" w:cs="Times New Roman"/>
          <w:sz w:val="24"/>
          <w:szCs w:val="24"/>
        </w:rPr>
        <w:t xml:space="preserve">первичную и последующую (промышленную) переработку в соответствии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с перечнем, указанным в </w:t>
      </w:r>
      <w:hyperlink r:id="rId33" w:history="1">
        <w:r w:rsidRPr="00D656CD">
          <w:rPr>
            <w:rFonts w:ascii="Times New Roman" w:hAnsi="Times New Roman" w:cs="Times New Roman"/>
            <w:sz w:val="24"/>
            <w:szCs w:val="24"/>
          </w:rPr>
          <w:t>части 1 статьи 3</w:t>
        </w:r>
      </w:hyperlink>
      <w:r w:rsidRPr="00D656CD">
        <w:rPr>
          <w:rFonts w:ascii="Times New Roman" w:hAnsi="Times New Roman" w:cs="Times New Roman"/>
          <w:sz w:val="24"/>
          <w:szCs w:val="24"/>
        </w:rPr>
        <w:t xml:space="preserve"> Федерального закона «О развитии сельского хозяйства», являющимся организациями по племенному животноводству, имеющим племенные стада сельскохозяйственны</w:t>
      </w:r>
      <w:r w:rsidR="00BC1534" w:rsidRPr="00D656CD">
        <w:rPr>
          <w:rFonts w:ascii="Times New Roman" w:hAnsi="Times New Roman" w:cs="Times New Roman"/>
          <w:sz w:val="24"/>
          <w:szCs w:val="24"/>
        </w:rPr>
        <w:t xml:space="preserve">х животных, зарегистрированных </w:t>
      </w:r>
      <w:r w:rsidRPr="00D656CD">
        <w:rPr>
          <w:rFonts w:ascii="Times New Roman" w:hAnsi="Times New Roman" w:cs="Times New Roman"/>
          <w:sz w:val="24"/>
          <w:szCs w:val="24"/>
        </w:rPr>
        <w:t xml:space="preserve">в государственном племенном регистре, включенным в перечень,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по согласованию с Министерством </w:t>
      </w:r>
      <w:r w:rsidR="00BC1534" w:rsidRPr="00D656CD">
        <w:rPr>
          <w:rFonts w:ascii="Times New Roman" w:hAnsi="Times New Roman" w:cs="Times New Roman"/>
          <w:sz w:val="24"/>
          <w:szCs w:val="24"/>
        </w:rPr>
        <w:t xml:space="preserve">сельского хозяйства Российской </w:t>
      </w:r>
      <w:r w:rsidRPr="00D656CD">
        <w:rPr>
          <w:rFonts w:ascii="Times New Roman" w:hAnsi="Times New Roman" w:cs="Times New Roman"/>
          <w:sz w:val="24"/>
          <w:szCs w:val="24"/>
        </w:rPr>
        <w:t xml:space="preserve">на поддержку племенного животноводства и осуществляющим вид экономической деятельности, относящийся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в соответствии с ОКВЭД ОК 029-2014 (КДЕС Ред. 2) к </w:t>
      </w:r>
      <w:hyperlink r:id="rId34" w:history="1">
        <w:r w:rsidRPr="00D656CD">
          <w:rPr>
            <w:rFonts w:ascii="Times New Roman" w:hAnsi="Times New Roman" w:cs="Times New Roman"/>
            <w:sz w:val="24"/>
            <w:szCs w:val="24"/>
          </w:rPr>
          <w:t>классу 01</w:t>
        </w:r>
      </w:hyperlink>
      <w:r w:rsidRPr="00D656CD">
        <w:rPr>
          <w:rFonts w:ascii="Times New Roman" w:hAnsi="Times New Roman" w:cs="Times New Roman"/>
          <w:sz w:val="24"/>
          <w:szCs w:val="24"/>
        </w:rPr>
        <w:t xml:space="preserve"> «Растениеводство </w:t>
      </w:r>
      <w:r w:rsidR="000245F5">
        <w:rPr>
          <w:rFonts w:ascii="Times New Roman" w:hAnsi="Times New Roman" w:cs="Times New Roman"/>
          <w:sz w:val="24"/>
          <w:szCs w:val="24"/>
        </w:rPr>
        <w:br/>
      </w:r>
      <w:r w:rsidRPr="00D656CD">
        <w:rPr>
          <w:rFonts w:ascii="Times New Roman" w:hAnsi="Times New Roman" w:cs="Times New Roman"/>
          <w:sz w:val="24"/>
          <w:szCs w:val="24"/>
        </w:rPr>
        <w:t>и животноводство,</w:t>
      </w:r>
      <w:r w:rsidR="00F726CB" w:rsidRPr="00D656CD">
        <w:rPr>
          <w:rFonts w:ascii="Times New Roman" w:hAnsi="Times New Roman" w:cs="Times New Roman"/>
          <w:sz w:val="24"/>
          <w:szCs w:val="24"/>
        </w:rPr>
        <w:t> </w:t>
      </w:r>
      <w:r w:rsidRPr="00D656CD">
        <w:rPr>
          <w:rFonts w:ascii="Times New Roman" w:hAnsi="Times New Roman" w:cs="Times New Roman"/>
          <w:sz w:val="24"/>
          <w:szCs w:val="24"/>
        </w:rPr>
        <w:t>охота и предос</w:t>
      </w:r>
      <w:r w:rsidR="00BC1534" w:rsidRPr="00D656CD">
        <w:rPr>
          <w:rFonts w:ascii="Times New Roman" w:hAnsi="Times New Roman" w:cs="Times New Roman"/>
          <w:sz w:val="24"/>
          <w:szCs w:val="24"/>
        </w:rPr>
        <w:t xml:space="preserve">тавление соответствующих услуг </w:t>
      </w:r>
      <w:r w:rsidRPr="00D656CD">
        <w:rPr>
          <w:rFonts w:ascii="Times New Roman" w:hAnsi="Times New Roman" w:cs="Times New Roman"/>
          <w:sz w:val="24"/>
          <w:szCs w:val="24"/>
        </w:rPr>
        <w:t>в этих областях» раздела A «Сельское хозяйство, лесное</w:t>
      </w:r>
      <w:r w:rsidR="00BC1534" w:rsidRPr="00D656CD">
        <w:rPr>
          <w:rFonts w:ascii="Times New Roman" w:hAnsi="Times New Roman" w:cs="Times New Roman"/>
          <w:sz w:val="24"/>
          <w:szCs w:val="24"/>
        </w:rPr>
        <w:t xml:space="preserve"> хозяйство, охота, рыболовство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 рыбоводство», за исключением </w:t>
      </w:r>
      <w:hyperlink r:id="rId35" w:history="1">
        <w:r w:rsidRPr="00D656CD">
          <w:rPr>
            <w:rFonts w:ascii="Times New Roman" w:hAnsi="Times New Roman" w:cs="Times New Roman"/>
            <w:sz w:val="24"/>
            <w:szCs w:val="24"/>
          </w:rPr>
          <w:t>подкласса 01.7</w:t>
        </w:r>
      </w:hyperlink>
      <w:r w:rsidRPr="00D656C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497ACC6B" w14:textId="43ED1723"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Субсидии, предусмотренные в </w:t>
      </w:r>
      <w:hyperlink w:anchor="P5078" w:history="1">
        <w:r w:rsidRPr="00D656CD">
          <w:rPr>
            <w:rFonts w:ascii="Times New Roman" w:hAnsi="Times New Roman" w:cs="Times New Roman"/>
            <w:sz w:val="24"/>
            <w:szCs w:val="24"/>
          </w:rPr>
          <w:t>пункте 1.1</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на содержание племенного маточного поголовья сельскохозяйственных животных и племенных быков-производителей молочного направления, проверенных по качеству потомства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или находящихся в процессе оценки этого качества, предоставляются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и</w:t>
      </w:r>
      <w:r w:rsidR="00BC1534" w:rsidRPr="00D656CD">
        <w:rPr>
          <w:rFonts w:ascii="Times New Roman" w:hAnsi="Times New Roman" w:cs="Times New Roman"/>
          <w:sz w:val="24"/>
          <w:szCs w:val="24"/>
        </w:rPr>
        <w:t xml:space="preserve"> </w:t>
      </w:r>
      <w:r w:rsidRPr="00D656CD">
        <w:rPr>
          <w:rFonts w:ascii="Times New Roman" w:hAnsi="Times New Roman" w:cs="Times New Roman"/>
          <w:sz w:val="24"/>
          <w:szCs w:val="24"/>
        </w:rPr>
        <w:t>(или) образовательной деятельности осуществляют производство сельскохозяйственной продукции, ее первичную и последующую (промышленн</w:t>
      </w:r>
      <w:r w:rsidR="00BC1534" w:rsidRPr="00D656CD">
        <w:rPr>
          <w:rFonts w:ascii="Times New Roman" w:hAnsi="Times New Roman" w:cs="Times New Roman"/>
          <w:sz w:val="24"/>
          <w:szCs w:val="24"/>
        </w:rPr>
        <w:t xml:space="preserve">ую) переработку в соответствии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с перечнем, указанным в </w:t>
      </w:r>
      <w:hyperlink r:id="rId36" w:history="1">
        <w:r w:rsidRPr="00D656CD">
          <w:rPr>
            <w:rFonts w:ascii="Times New Roman" w:hAnsi="Times New Roman" w:cs="Times New Roman"/>
            <w:sz w:val="24"/>
            <w:szCs w:val="24"/>
          </w:rPr>
          <w:t>части 1 статьи 3</w:t>
        </w:r>
      </w:hyperlink>
      <w:r w:rsidRPr="00D656CD">
        <w:rPr>
          <w:rFonts w:ascii="Times New Roman" w:hAnsi="Times New Roman" w:cs="Times New Roman"/>
          <w:sz w:val="24"/>
          <w:szCs w:val="24"/>
        </w:rPr>
        <w:t xml:space="preserve"> Федерального закона «О развитии сельского хозяйства», в виде грантов в форме субсидий</w:t>
      </w:r>
      <w:r w:rsidR="00781F5C" w:rsidRPr="00D656CD">
        <w:rPr>
          <w:rFonts w:ascii="Times New Roman" w:hAnsi="Times New Roman" w:cs="Times New Roman"/>
          <w:sz w:val="24"/>
          <w:szCs w:val="24"/>
        </w:rPr>
        <w:t xml:space="preserve"> </w:t>
      </w:r>
      <w:r w:rsidRPr="00D656CD">
        <w:rPr>
          <w:rFonts w:ascii="Times New Roman" w:hAnsi="Times New Roman" w:cs="Times New Roman"/>
          <w:sz w:val="24"/>
          <w:szCs w:val="24"/>
        </w:rPr>
        <w:t>на поддержку производства и</w:t>
      </w:r>
      <w:r w:rsidR="00BC1534" w:rsidRPr="00D656CD">
        <w:rPr>
          <w:rFonts w:ascii="Times New Roman" w:hAnsi="Times New Roman" w:cs="Times New Roman"/>
          <w:sz w:val="24"/>
          <w:szCs w:val="24"/>
        </w:rPr>
        <w:t xml:space="preserve"> </w:t>
      </w:r>
      <w:r w:rsidRPr="00D656CD">
        <w:rPr>
          <w:rFonts w:ascii="Times New Roman" w:hAnsi="Times New Roman" w:cs="Times New Roman"/>
          <w:sz w:val="24"/>
          <w:szCs w:val="24"/>
        </w:rPr>
        <w:t>(или) реализацию сельскохозяйственной продукции собственного производства.</w:t>
      </w:r>
    </w:p>
    <w:p w14:paraId="5B315FAE" w14:textId="3CE2E4A0" w:rsidR="00F905F9" w:rsidRPr="00D656CD" w:rsidRDefault="00F905F9" w:rsidP="00F905F9">
      <w:pPr>
        <w:pStyle w:val="ConsPlusNormal"/>
        <w:ind w:firstLine="540"/>
        <w:jc w:val="both"/>
        <w:rPr>
          <w:rFonts w:ascii="Times New Roman" w:hAnsi="Times New Roman" w:cs="Times New Roman"/>
          <w:sz w:val="24"/>
          <w:szCs w:val="24"/>
        </w:rPr>
      </w:pPr>
      <w:bookmarkStart w:id="35" w:name="P5393"/>
      <w:bookmarkEnd w:id="35"/>
      <w:r w:rsidRPr="00D656CD">
        <w:rPr>
          <w:rFonts w:ascii="Times New Roman" w:hAnsi="Times New Roman" w:cs="Times New Roman"/>
          <w:sz w:val="24"/>
          <w:szCs w:val="24"/>
        </w:rPr>
        <w:t xml:space="preserve">Субсидии, предусмотренные в </w:t>
      </w:r>
      <w:hyperlink w:anchor="P5078" w:history="1">
        <w:r w:rsidRPr="00D656CD">
          <w:rPr>
            <w:rFonts w:ascii="Times New Roman" w:hAnsi="Times New Roman" w:cs="Times New Roman"/>
            <w:sz w:val="24"/>
            <w:szCs w:val="24"/>
          </w:rPr>
          <w:t>пункте 1.1</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на содержание племенного маточного поголовья сельскохозяйственных животных, предоставляются сельскохозяйственным товаропроизводителям,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ее первичную </w:t>
      </w:r>
      <w:r w:rsidRPr="00D656CD">
        <w:rPr>
          <w:rFonts w:ascii="Times New Roman" w:hAnsi="Times New Roman" w:cs="Times New Roman"/>
          <w:sz w:val="24"/>
          <w:szCs w:val="24"/>
        </w:rPr>
        <w:br/>
        <w:t xml:space="preserve">и последующую (промышленную) переработку в соответствии с перечнем, указанным </w:t>
      </w:r>
      <w:r w:rsidRPr="00D656CD">
        <w:rPr>
          <w:rFonts w:ascii="Times New Roman" w:hAnsi="Times New Roman" w:cs="Times New Roman"/>
          <w:sz w:val="24"/>
          <w:szCs w:val="24"/>
        </w:rPr>
        <w:br/>
        <w:t xml:space="preserve">в </w:t>
      </w:r>
      <w:hyperlink r:id="rId37" w:history="1">
        <w:r w:rsidRPr="00D656CD">
          <w:rPr>
            <w:rFonts w:ascii="Times New Roman" w:hAnsi="Times New Roman" w:cs="Times New Roman"/>
            <w:sz w:val="24"/>
            <w:szCs w:val="24"/>
          </w:rPr>
          <w:t>части 1 статьи 3</w:t>
        </w:r>
      </w:hyperlink>
      <w:r w:rsidRPr="00D656CD">
        <w:rPr>
          <w:rFonts w:ascii="Times New Roman" w:hAnsi="Times New Roman" w:cs="Times New Roman"/>
          <w:sz w:val="24"/>
          <w:szCs w:val="24"/>
        </w:rPr>
        <w:t xml:space="preserve"> Федерального закона «О развитии сельского хозяйства», являющимся организациями по племенному животноводству при условии сохранности маточного поголовья сельскохозяйственных животных и (или) племенных быков-производителей </w:t>
      </w:r>
      <w:r w:rsidRPr="00D656CD">
        <w:rPr>
          <w:rFonts w:ascii="Times New Roman" w:hAnsi="Times New Roman" w:cs="Times New Roman"/>
          <w:sz w:val="24"/>
          <w:szCs w:val="24"/>
        </w:rPr>
        <w:br/>
        <w:t xml:space="preserve">в отчетном финансовом году </w:t>
      </w:r>
      <w:r w:rsidR="008107FD">
        <w:rPr>
          <w:rFonts w:ascii="Times New Roman" w:hAnsi="Times New Roman" w:cs="Times New Roman"/>
          <w:sz w:val="24"/>
          <w:szCs w:val="24"/>
        </w:rPr>
        <w:t>не ниже уровня</w:t>
      </w:r>
      <w:r w:rsidRPr="00D656CD">
        <w:rPr>
          <w:rFonts w:ascii="Times New Roman" w:hAnsi="Times New Roman" w:cs="Times New Roman"/>
          <w:sz w:val="24"/>
          <w:szCs w:val="24"/>
        </w:rPr>
        <w:t xml:space="preserve"> года, предшествующего отчетному финансовому году.</w:t>
      </w:r>
    </w:p>
    <w:p w14:paraId="4B5DE79E" w14:textId="4C231F5E" w:rsidR="00B408DF" w:rsidRPr="00D656CD" w:rsidRDefault="00B408DF" w:rsidP="00B027E0">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4.4.1.1. Субсидии, предусмотренные в </w:t>
      </w:r>
      <w:hyperlink w:anchor="P5078" w:history="1">
        <w:r w:rsidRPr="00D656CD">
          <w:rPr>
            <w:rFonts w:ascii="Times New Roman" w:hAnsi="Times New Roman" w:cs="Times New Roman"/>
            <w:sz w:val="24"/>
            <w:szCs w:val="24"/>
          </w:rPr>
          <w:t>пункте 1.1</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связанных с содержанием племенного маточного поголовья сельскохозяйственных животных и племенных быков-производителей молочного направления, оцененных по качеству потомства или находящихся в процессе оценки этого качества, в связи с производством (реализацией) продукции животноводства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lastRenderedPageBreak/>
        <w:t>в Санкт-Петербурге, возникших:</w:t>
      </w:r>
    </w:p>
    <w:p w14:paraId="3D8A95BF" w14:textId="5918FB8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w:t>
      </w:r>
      <w:r w:rsidR="00636DBA">
        <w:rPr>
          <w:rFonts w:ascii="Times New Roman" w:hAnsi="Times New Roman" w:cs="Times New Roman"/>
          <w:sz w:val="24"/>
          <w:szCs w:val="24"/>
        </w:rPr>
        <w:t>оду за период с 01.01.2023 по 30</w:t>
      </w:r>
      <w:r w:rsidRPr="00D656CD">
        <w:rPr>
          <w:rFonts w:ascii="Times New Roman" w:hAnsi="Times New Roman" w:cs="Times New Roman"/>
          <w:sz w:val="24"/>
          <w:szCs w:val="24"/>
        </w:rPr>
        <w:t>.11.2023;</w:t>
      </w:r>
    </w:p>
    <w:p w14:paraId="089F8B3E" w14:textId="1DD1B6D2"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2024 г</w:t>
      </w:r>
      <w:r w:rsidR="00636DBA">
        <w:rPr>
          <w:rFonts w:ascii="Times New Roman" w:hAnsi="Times New Roman" w:cs="Times New Roman"/>
          <w:sz w:val="24"/>
          <w:szCs w:val="24"/>
        </w:rPr>
        <w:t>оду за период с 01.01.2024 по 30</w:t>
      </w:r>
      <w:r w:rsidRPr="00D656CD">
        <w:rPr>
          <w:rFonts w:ascii="Times New Roman" w:hAnsi="Times New Roman" w:cs="Times New Roman"/>
          <w:sz w:val="24"/>
          <w:szCs w:val="24"/>
        </w:rPr>
        <w:t>.11.2024;</w:t>
      </w:r>
    </w:p>
    <w:p w14:paraId="6BAD8E9B" w14:textId="32AF90C1"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2025 г</w:t>
      </w:r>
      <w:r w:rsidR="00636DBA">
        <w:rPr>
          <w:rFonts w:ascii="Times New Roman" w:hAnsi="Times New Roman" w:cs="Times New Roman"/>
          <w:sz w:val="24"/>
          <w:szCs w:val="24"/>
        </w:rPr>
        <w:t>оду за период с 01.01.2025 по 30</w:t>
      </w:r>
      <w:r w:rsidRPr="00D656CD">
        <w:rPr>
          <w:rFonts w:ascii="Times New Roman" w:hAnsi="Times New Roman" w:cs="Times New Roman"/>
          <w:sz w:val="24"/>
          <w:szCs w:val="24"/>
        </w:rPr>
        <w:t xml:space="preserve">.11.2025; </w:t>
      </w:r>
    </w:p>
    <w:p w14:paraId="7C44BC47" w14:textId="38E243D3"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2026 году за пе</w:t>
      </w:r>
      <w:r w:rsidR="00DF0C6C" w:rsidRPr="00D656CD">
        <w:rPr>
          <w:rFonts w:ascii="Times New Roman" w:hAnsi="Times New Roman" w:cs="Times New Roman"/>
          <w:sz w:val="24"/>
          <w:szCs w:val="24"/>
        </w:rPr>
        <w:t xml:space="preserve">риод с 01.01.2026 по </w:t>
      </w:r>
      <w:r w:rsidR="00636DBA">
        <w:rPr>
          <w:rFonts w:ascii="Times New Roman" w:hAnsi="Times New Roman" w:cs="Times New Roman"/>
          <w:sz w:val="24"/>
          <w:szCs w:val="24"/>
        </w:rPr>
        <w:t>30</w:t>
      </w:r>
      <w:r w:rsidR="00DF0C6C" w:rsidRPr="00D656CD">
        <w:rPr>
          <w:rFonts w:ascii="Times New Roman" w:hAnsi="Times New Roman" w:cs="Times New Roman"/>
          <w:sz w:val="24"/>
          <w:szCs w:val="24"/>
        </w:rPr>
        <w:t>.11.2026;</w:t>
      </w:r>
    </w:p>
    <w:p w14:paraId="73F7E640" w14:textId="309C00CB"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2027 г</w:t>
      </w:r>
      <w:r w:rsidR="00636DBA">
        <w:rPr>
          <w:rFonts w:ascii="Times New Roman" w:hAnsi="Times New Roman" w:cs="Times New Roman"/>
          <w:sz w:val="24"/>
          <w:szCs w:val="24"/>
        </w:rPr>
        <w:t>оду за период с 01.01.2027 по 30</w:t>
      </w:r>
      <w:r w:rsidRPr="00D656CD">
        <w:rPr>
          <w:rFonts w:ascii="Times New Roman" w:hAnsi="Times New Roman" w:cs="Times New Roman"/>
          <w:sz w:val="24"/>
          <w:szCs w:val="24"/>
        </w:rPr>
        <w:t>.11.2027;</w:t>
      </w:r>
    </w:p>
    <w:p w14:paraId="276C431C" w14:textId="45C6AE78" w:rsidR="00DF0C6C" w:rsidRPr="00D656CD" w:rsidRDefault="00DF0C6C"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2028 г</w:t>
      </w:r>
      <w:r w:rsidR="00636DBA">
        <w:rPr>
          <w:rFonts w:ascii="Times New Roman" w:hAnsi="Times New Roman" w:cs="Times New Roman"/>
          <w:sz w:val="24"/>
          <w:szCs w:val="24"/>
        </w:rPr>
        <w:t>оду за период с 01.01.2028 по 30</w:t>
      </w:r>
      <w:r w:rsidRPr="00D656CD">
        <w:rPr>
          <w:rFonts w:ascii="Times New Roman" w:hAnsi="Times New Roman" w:cs="Times New Roman"/>
          <w:sz w:val="24"/>
          <w:szCs w:val="24"/>
        </w:rPr>
        <w:t>.11.2028.</w:t>
      </w:r>
    </w:p>
    <w:p w14:paraId="08492C33"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4.4.1.2. Ставки для расчета размера субсидий в целях возмещения части затрат, связанных с содержанием сельскохозяйственных животных, утверждаются КППИТ </w:t>
      </w:r>
      <w:r w:rsidRPr="00D656CD">
        <w:rPr>
          <w:rFonts w:ascii="Times New Roman" w:hAnsi="Times New Roman" w:cs="Times New Roman"/>
          <w:sz w:val="24"/>
          <w:szCs w:val="24"/>
        </w:rPr>
        <w:br/>
        <w:t>на одну условную голову.</w:t>
      </w:r>
    </w:p>
    <w:p w14:paraId="7A31593F" w14:textId="563266EC"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4.4.1.3. Субсидии, предусмотренные в </w:t>
      </w:r>
      <w:hyperlink w:anchor="P5078" w:history="1">
        <w:r w:rsidRPr="00D656CD">
          <w:rPr>
            <w:rFonts w:ascii="Times New Roman" w:hAnsi="Times New Roman" w:cs="Times New Roman"/>
            <w:sz w:val="24"/>
            <w:szCs w:val="24"/>
          </w:rPr>
          <w:t>пункте 1.1</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связанных с закупкой племенных быков-производителей, являющихся улучшателями по молочной продуктивности, и(или) племенного молодняка крупно</w:t>
      </w:r>
      <w:r w:rsidR="00776216">
        <w:rPr>
          <w:rFonts w:ascii="Times New Roman" w:hAnsi="Times New Roman" w:cs="Times New Roman"/>
          <w:sz w:val="24"/>
          <w:szCs w:val="24"/>
        </w:rPr>
        <w:t>го рогатого скота, включая импорт</w:t>
      </w:r>
      <w:r w:rsidRPr="00D656CD">
        <w:rPr>
          <w:rFonts w:ascii="Times New Roman" w:hAnsi="Times New Roman" w:cs="Times New Roman"/>
          <w:sz w:val="24"/>
          <w:szCs w:val="24"/>
        </w:rPr>
        <w:t>, в связи с производством (реализа</w:t>
      </w:r>
      <w:r w:rsidR="00B027E0" w:rsidRPr="00D656CD">
        <w:rPr>
          <w:rFonts w:ascii="Times New Roman" w:hAnsi="Times New Roman" w:cs="Times New Roman"/>
          <w:sz w:val="24"/>
          <w:szCs w:val="24"/>
        </w:rPr>
        <w:t xml:space="preserve">цией) продукции животноводства </w:t>
      </w:r>
      <w:r w:rsidRPr="00D656CD">
        <w:rPr>
          <w:rFonts w:ascii="Times New Roman" w:hAnsi="Times New Roman" w:cs="Times New Roman"/>
          <w:sz w:val="24"/>
          <w:szCs w:val="24"/>
        </w:rPr>
        <w:t>в Санкт-Петербурге, возникших:</w:t>
      </w:r>
    </w:p>
    <w:p w14:paraId="0A943302"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году за период с 01.01.2022 по 31.12.2022;</w:t>
      </w:r>
    </w:p>
    <w:p w14:paraId="727595D0"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2024 году за период с 01.01.2023 по 31.12.2023;</w:t>
      </w:r>
    </w:p>
    <w:p w14:paraId="24012E59"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в 2025 году за период с 01.01.2024 по 31.12.2024; </w:t>
      </w:r>
    </w:p>
    <w:p w14:paraId="5C5BC174"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2026 году за период с 01.01.2025 по 31.12.2025.</w:t>
      </w:r>
    </w:p>
    <w:p w14:paraId="47197707" w14:textId="7AF7AB4B"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2027 году за период с 01.01.2026 по 31.12.2026;</w:t>
      </w:r>
    </w:p>
    <w:p w14:paraId="0A7362BF" w14:textId="71AD932C" w:rsidR="00DF0C6C" w:rsidRPr="00D656CD" w:rsidRDefault="00DF0C6C"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2028 году за период с 01.01.2027 по 31.12.2027.</w:t>
      </w:r>
    </w:p>
    <w:p w14:paraId="089A0A81" w14:textId="77777777" w:rsidR="00776216"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4.4.1.4. </w:t>
      </w:r>
      <w:r w:rsidR="00776216" w:rsidRPr="00776216">
        <w:rPr>
          <w:rFonts w:ascii="Times New Roman" w:hAnsi="Times New Roman" w:cs="Times New Roman"/>
          <w:sz w:val="24"/>
          <w:szCs w:val="24"/>
        </w:rPr>
        <w:t xml:space="preserve">Ставки для расчета размера субсидий в целях возмещения части затрат, связанных с закупкой племенных быков-производителей, являющихся улучшателями </w:t>
      </w:r>
      <w:r w:rsidR="00776216" w:rsidRPr="00776216">
        <w:rPr>
          <w:rFonts w:ascii="Times New Roman" w:hAnsi="Times New Roman" w:cs="Times New Roman"/>
          <w:sz w:val="24"/>
          <w:szCs w:val="24"/>
        </w:rPr>
        <w:br/>
        <w:t xml:space="preserve">по молочной продуктивности, и (или) племенного молодняка крупного рогатого скота, в том числе по импорту, утверждаются КППИТ на один килограмм живой массы в зависимости </w:t>
      </w:r>
      <w:r w:rsidR="00776216" w:rsidRPr="00776216">
        <w:rPr>
          <w:rFonts w:ascii="Times New Roman" w:hAnsi="Times New Roman" w:cs="Times New Roman"/>
          <w:sz w:val="24"/>
          <w:szCs w:val="24"/>
        </w:rPr>
        <w:br/>
        <w:t>от приобретенной отечественной и (или) импортной селекции.</w:t>
      </w:r>
    </w:p>
    <w:p w14:paraId="65FD971A" w14:textId="634C7E66"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4.4.2. Субсидии, предусмотренные в </w:t>
      </w:r>
      <w:hyperlink w:anchor="P5093" w:history="1">
        <w:r w:rsidRPr="00D656CD">
          <w:rPr>
            <w:rFonts w:ascii="Times New Roman" w:hAnsi="Times New Roman" w:cs="Times New Roman"/>
            <w:sz w:val="24"/>
            <w:szCs w:val="24"/>
          </w:rPr>
          <w:t>пункте 1.2</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w:t>
      </w:r>
      <w:r w:rsidRPr="00D656CD">
        <w:rPr>
          <w:rFonts w:ascii="Times New Roman" w:hAnsi="Times New Roman" w:cs="Times New Roman"/>
          <w:sz w:val="24"/>
          <w:szCs w:val="24"/>
        </w:rPr>
        <w:br/>
        <w:t xml:space="preserve">на поддержку сельскохозяйственного производства по отдельным подотраслям растениеводства и животноводства юридическим лицам, зарегистрированным </w:t>
      </w:r>
      <w:r w:rsidRPr="00D656CD">
        <w:rPr>
          <w:rFonts w:ascii="Times New Roman" w:hAnsi="Times New Roman" w:cs="Times New Roman"/>
          <w:sz w:val="24"/>
          <w:szCs w:val="24"/>
        </w:rPr>
        <w:br/>
        <w:t xml:space="preserve">и осуществляющим производственную деятельность на территории Санкт-Петербурга, относящимся к сельскохозяйственным товаропроизводителям,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и(или) образовательной деятельности осуществляют производство </w:t>
      </w:r>
      <w:r w:rsidR="00F726CB" w:rsidRPr="00D656CD">
        <w:rPr>
          <w:rFonts w:ascii="Times New Roman" w:hAnsi="Times New Roman" w:cs="Times New Roman"/>
          <w:sz w:val="24"/>
          <w:szCs w:val="24"/>
        </w:rPr>
        <w:t>сельскохозяйственной продукции, </w:t>
      </w:r>
      <w:r w:rsidRPr="00D656CD">
        <w:rPr>
          <w:rFonts w:ascii="Times New Roman" w:hAnsi="Times New Roman" w:cs="Times New Roman"/>
          <w:sz w:val="24"/>
          <w:szCs w:val="24"/>
        </w:rPr>
        <w:t>ее</w:t>
      </w:r>
      <w:r w:rsidR="00F726CB" w:rsidRPr="00D656CD">
        <w:rPr>
          <w:rFonts w:ascii="Times New Roman" w:hAnsi="Times New Roman" w:cs="Times New Roman"/>
          <w:sz w:val="24"/>
          <w:szCs w:val="24"/>
        </w:rPr>
        <w:t> </w:t>
      </w:r>
      <w:r w:rsidRPr="00D656CD">
        <w:rPr>
          <w:rFonts w:ascii="Times New Roman" w:hAnsi="Times New Roman" w:cs="Times New Roman"/>
          <w:sz w:val="24"/>
          <w:szCs w:val="24"/>
        </w:rPr>
        <w:t>первичную и последующую (промышленн</w:t>
      </w:r>
      <w:r w:rsidR="00B027E0" w:rsidRPr="00D656CD">
        <w:rPr>
          <w:rFonts w:ascii="Times New Roman" w:hAnsi="Times New Roman" w:cs="Times New Roman"/>
          <w:sz w:val="24"/>
          <w:szCs w:val="24"/>
        </w:rPr>
        <w:t xml:space="preserve">ую) переработку в соответствии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с перечнем, указанным в </w:t>
      </w:r>
      <w:hyperlink r:id="rId38" w:history="1">
        <w:r w:rsidRPr="00D656CD">
          <w:rPr>
            <w:rFonts w:ascii="Times New Roman" w:hAnsi="Times New Roman" w:cs="Times New Roman"/>
            <w:sz w:val="24"/>
            <w:szCs w:val="24"/>
          </w:rPr>
          <w:t>части 1 статьи 3</w:t>
        </w:r>
      </w:hyperlink>
      <w:r w:rsidRPr="00D656CD">
        <w:rPr>
          <w:rFonts w:ascii="Times New Roman" w:hAnsi="Times New Roman" w:cs="Times New Roman"/>
          <w:sz w:val="24"/>
          <w:szCs w:val="24"/>
        </w:rPr>
        <w:t xml:space="preserve"> Федерального закона «О развитии сельского хозяйства», являющимся организациями по племенному животноводству, имеющим племенные стада сельскохозяйственных ж</w:t>
      </w:r>
      <w:r w:rsidR="00B027E0" w:rsidRPr="00D656CD">
        <w:rPr>
          <w:rFonts w:ascii="Times New Roman" w:hAnsi="Times New Roman" w:cs="Times New Roman"/>
          <w:sz w:val="24"/>
          <w:szCs w:val="24"/>
        </w:rPr>
        <w:t xml:space="preserve">ивотных, зарегистрированных </w:t>
      </w:r>
      <w:r w:rsidRPr="00D656CD">
        <w:rPr>
          <w:rFonts w:ascii="Times New Roman" w:hAnsi="Times New Roman" w:cs="Times New Roman"/>
          <w:sz w:val="24"/>
          <w:szCs w:val="24"/>
        </w:rPr>
        <w:t xml:space="preserve">в государственном племенном регистре, включенным в перечень,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по согласованию с Министерством </w:t>
      </w:r>
      <w:r w:rsidR="00B027E0" w:rsidRPr="00D656CD">
        <w:rPr>
          <w:rFonts w:ascii="Times New Roman" w:hAnsi="Times New Roman" w:cs="Times New Roman"/>
          <w:sz w:val="24"/>
          <w:szCs w:val="24"/>
        </w:rPr>
        <w:t xml:space="preserve">сельского хозяйства Российской </w:t>
      </w:r>
      <w:r w:rsidRPr="00D656CD">
        <w:rPr>
          <w:rFonts w:ascii="Times New Roman" w:hAnsi="Times New Roman" w:cs="Times New Roman"/>
          <w:sz w:val="24"/>
          <w:szCs w:val="24"/>
        </w:rPr>
        <w:t xml:space="preserve">на поддержку племенного животноводства и осуществляющим вид экономической деятельности, относящийся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в соответствии с ОКВЭД ОК 029-2014 (КДЕС Ред. 2) к </w:t>
      </w:r>
      <w:hyperlink r:id="rId39" w:history="1">
        <w:r w:rsidRPr="00D656CD">
          <w:rPr>
            <w:rFonts w:ascii="Times New Roman" w:hAnsi="Times New Roman" w:cs="Times New Roman"/>
            <w:sz w:val="24"/>
            <w:szCs w:val="24"/>
          </w:rPr>
          <w:t>классу 01</w:t>
        </w:r>
      </w:hyperlink>
      <w:r w:rsidRPr="00D656CD">
        <w:rPr>
          <w:rFonts w:ascii="Times New Roman" w:hAnsi="Times New Roman" w:cs="Times New Roman"/>
          <w:sz w:val="24"/>
          <w:szCs w:val="24"/>
        </w:rPr>
        <w:t xml:space="preserve"> «Растениеводство </w:t>
      </w:r>
      <w:r w:rsidR="000245F5">
        <w:rPr>
          <w:rFonts w:ascii="Times New Roman" w:hAnsi="Times New Roman" w:cs="Times New Roman"/>
          <w:sz w:val="24"/>
          <w:szCs w:val="24"/>
        </w:rPr>
        <w:br/>
      </w:r>
      <w:r w:rsidRPr="00D656CD">
        <w:rPr>
          <w:rFonts w:ascii="Times New Roman" w:hAnsi="Times New Roman" w:cs="Times New Roman"/>
          <w:sz w:val="24"/>
          <w:szCs w:val="24"/>
        </w:rPr>
        <w:t>и животноводство,</w:t>
      </w:r>
      <w:r w:rsidR="00F726CB" w:rsidRPr="00D656CD">
        <w:rPr>
          <w:rFonts w:ascii="Times New Roman" w:hAnsi="Times New Roman" w:cs="Times New Roman"/>
          <w:sz w:val="24"/>
          <w:szCs w:val="24"/>
        </w:rPr>
        <w:t> </w:t>
      </w:r>
      <w:r w:rsidRPr="00D656CD">
        <w:rPr>
          <w:rFonts w:ascii="Times New Roman" w:hAnsi="Times New Roman" w:cs="Times New Roman"/>
          <w:sz w:val="24"/>
          <w:szCs w:val="24"/>
        </w:rPr>
        <w:t>охота и предос</w:t>
      </w:r>
      <w:r w:rsidR="00B027E0" w:rsidRPr="00D656CD">
        <w:rPr>
          <w:rFonts w:ascii="Times New Roman" w:hAnsi="Times New Roman" w:cs="Times New Roman"/>
          <w:sz w:val="24"/>
          <w:szCs w:val="24"/>
        </w:rPr>
        <w:t xml:space="preserve">тавление соответствующих услуг </w:t>
      </w:r>
      <w:r w:rsidRPr="00D656CD">
        <w:rPr>
          <w:rFonts w:ascii="Times New Roman" w:hAnsi="Times New Roman" w:cs="Times New Roman"/>
          <w:sz w:val="24"/>
          <w:szCs w:val="24"/>
        </w:rPr>
        <w:t>в этих областях» раздела A «Сельское хозяйство, лесное</w:t>
      </w:r>
      <w:r w:rsidR="00B027E0" w:rsidRPr="00D656CD">
        <w:rPr>
          <w:rFonts w:ascii="Times New Roman" w:hAnsi="Times New Roman" w:cs="Times New Roman"/>
          <w:sz w:val="24"/>
          <w:szCs w:val="24"/>
        </w:rPr>
        <w:t xml:space="preserve"> хозяйство, охота, рыболовство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 рыбоводство», за исключением </w:t>
      </w:r>
      <w:hyperlink r:id="rId40" w:history="1">
        <w:r w:rsidRPr="00D656CD">
          <w:rPr>
            <w:rFonts w:ascii="Times New Roman" w:hAnsi="Times New Roman" w:cs="Times New Roman"/>
            <w:sz w:val="24"/>
            <w:szCs w:val="24"/>
          </w:rPr>
          <w:t>подкласса 01.7</w:t>
        </w:r>
      </w:hyperlink>
      <w:r w:rsidRPr="00D656C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4C9AB1D0" w14:textId="35C73051"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Субсидии предоставляются в рамках </w:t>
      </w:r>
      <w:proofErr w:type="spellStart"/>
      <w:r w:rsidRPr="00D656CD">
        <w:rPr>
          <w:rFonts w:ascii="Times New Roman" w:hAnsi="Times New Roman" w:cs="Times New Roman"/>
          <w:sz w:val="24"/>
          <w:szCs w:val="24"/>
        </w:rPr>
        <w:t>софинансирования</w:t>
      </w:r>
      <w:proofErr w:type="spellEnd"/>
      <w:r w:rsidRPr="00D656CD">
        <w:rPr>
          <w:rFonts w:ascii="Times New Roman" w:hAnsi="Times New Roman" w:cs="Times New Roman"/>
          <w:sz w:val="24"/>
          <w:szCs w:val="24"/>
        </w:rPr>
        <w:t xml:space="preserve"> субсидий </w:t>
      </w:r>
      <w:r w:rsidRPr="00D656CD">
        <w:rPr>
          <w:rFonts w:ascii="Times New Roman" w:hAnsi="Times New Roman" w:cs="Times New Roman"/>
          <w:sz w:val="24"/>
          <w:szCs w:val="24"/>
        </w:rPr>
        <w:br/>
        <w:t xml:space="preserve">за счет средств, поступающих в бюджет Санкт-Петербурга из федерального бюджета, </w:t>
      </w:r>
      <w:r w:rsidRPr="00D656CD">
        <w:rPr>
          <w:rFonts w:ascii="Times New Roman" w:hAnsi="Times New Roman" w:cs="Times New Roman"/>
          <w:sz w:val="24"/>
          <w:szCs w:val="24"/>
        </w:rPr>
        <w:br/>
      </w:r>
      <w:r w:rsidRPr="00D656CD">
        <w:rPr>
          <w:rFonts w:ascii="Times New Roman" w:hAnsi="Times New Roman" w:cs="Times New Roman"/>
          <w:sz w:val="24"/>
          <w:szCs w:val="24"/>
        </w:rPr>
        <w:lastRenderedPageBreak/>
        <w:t xml:space="preserve">в соответствии с соглашением о предоставлении субсидии из федерального бюджета бюджету субъекта Российской Федерации, заключаемым между Правительством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Санкт-Петербурга и Минсельхозом России по направления</w:t>
      </w:r>
      <w:r w:rsidR="00F905F9" w:rsidRPr="00D656CD">
        <w:rPr>
          <w:rFonts w:ascii="Times New Roman" w:hAnsi="Times New Roman" w:cs="Times New Roman"/>
          <w:sz w:val="24"/>
          <w:szCs w:val="24"/>
        </w:rPr>
        <w:t>м, указанным в пункте 1.2.</w:t>
      </w:r>
    </w:p>
    <w:p w14:paraId="65A44B95" w14:textId="710EED19" w:rsidR="00B408DF" w:rsidRPr="00D656CD" w:rsidRDefault="00B408DF" w:rsidP="00B408DF">
      <w:pPr>
        <w:pStyle w:val="ConsPlusNormal"/>
        <w:ind w:firstLine="540"/>
        <w:jc w:val="both"/>
        <w:rPr>
          <w:rFonts w:ascii="Times New Roman" w:hAnsi="Times New Roman" w:cs="Times New Roman"/>
          <w:sz w:val="24"/>
          <w:szCs w:val="24"/>
        </w:rPr>
      </w:pPr>
      <w:r w:rsidRPr="00776216">
        <w:rPr>
          <w:rFonts w:ascii="Times New Roman" w:hAnsi="Times New Roman" w:cs="Times New Roman"/>
          <w:sz w:val="24"/>
          <w:szCs w:val="24"/>
        </w:rPr>
        <w:t xml:space="preserve">Субсидии, предусмотренные в подпункте 1.2.1 </w:t>
      </w:r>
      <w:hyperlink w:anchor="P5093" w:history="1">
        <w:r w:rsidRPr="00776216">
          <w:rPr>
            <w:rFonts w:ascii="Times New Roman" w:hAnsi="Times New Roman" w:cs="Times New Roman"/>
            <w:sz w:val="24"/>
            <w:szCs w:val="24"/>
          </w:rPr>
          <w:t>пункта 1.2</w:t>
        </w:r>
      </w:hyperlink>
      <w:r w:rsidRPr="00776216">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w:t>
      </w:r>
      <w:r w:rsidRPr="00776216">
        <w:rPr>
          <w:rFonts w:ascii="Times New Roman" w:hAnsi="Times New Roman" w:cs="Times New Roman"/>
          <w:sz w:val="24"/>
          <w:szCs w:val="24"/>
        </w:rPr>
        <w:br/>
        <w:t xml:space="preserve">на содержание племенного маточного поголовья сельскохозяйственных животных, племенных быков-производителей молочного направления, оцененных по качеству потомства или находящихся в процессе оценки этого качества, предоставляются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и(или) образовательной деятельности осуществляют производство </w:t>
      </w:r>
      <w:r w:rsidR="00F726CB" w:rsidRPr="00776216">
        <w:rPr>
          <w:rFonts w:ascii="Times New Roman" w:hAnsi="Times New Roman" w:cs="Times New Roman"/>
          <w:sz w:val="24"/>
          <w:szCs w:val="24"/>
        </w:rPr>
        <w:t>сельскохозяйственной продукции, </w:t>
      </w:r>
      <w:r w:rsidRPr="00776216">
        <w:rPr>
          <w:rFonts w:ascii="Times New Roman" w:hAnsi="Times New Roman" w:cs="Times New Roman"/>
          <w:sz w:val="24"/>
          <w:szCs w:val="24"/>
        </w:rPr>
        <w:t>ее</w:t>
      </w:r>
      <w:r w:rsidR="00F726CB" w:rsidRPr="00776216">
        <w:rPr>
          <w:rFonts w:ascii="Times New Roman" w:hAnsi="Times New Roman" w:cs="Times New Roman"/>
          <w:sz w:val="24"/>
          <w:szCs w:val="24"/>
        </w:rPr>
        <w:t> </w:t>
      </w:r>
      <w:r w:rsidRPr="00776216">
        <w:rPr>
          <w:rFonts w:ascii="Times New Roman" w:hAnsi="Times New Roman" w:cs="Times New Roman"/>
          <w:sz w:val="24"/>
          <w:szCs w:val="24"/>
        </w:rPr>
        <w:t xml:space="preserve">первичную </w:t>
      </w:r>
      <w:r w:rsidR="00A92D0C" w:rsidRPr="00776216">
        <w:rPr>
          <w:rFonts w:ascii="Times New Roman" w:hAnsi="Times New Roman" w:cs="Times New Roman"/>
          <w:sz w:val="24"/>
          <w:szCs w:val="24"/>
        </w:rPr>
        <w:br/>
      </w:r>
      <w:r w:rsidR="008107FD">
        <w:rPr>
          <w:rFonts w:ascii="Times New Roman" w:hAnsi="Times New Roman" w:cs="Times New Roman"/>
          <w:sz w:val="24"/>
          <w:szCs w:val="24"/>
        </w:rPr>
        <w:t>и </w:t>
      </w:r>
      <w:r w:rsidRPr="00776216">
        <w:rPr>
          <w:rFonts w:ascii="Times New Roman" w:hAnsi="Times New Roman" w:cs="Times New Roman"/>
          <w:sz w:val="24"/>
          <w:szCs w:val="24"/>
        </w:rPr>
        <w:t>последующую</w:t>
      </w:r>
      <w:r w:rsidR="008107FD">
        <w:rPr>
          <w:rFonts w:ascii="Times New Roman" w:hAnsi="Times New Roman" w:cs="Times New Roman"/>
          <w:sz w:val="24"/>
          <w:szCs w:val="24"/>
        </w:rPr>
        <w:t> </w:t>
      </w:r>
      <w:r w:rsidRPr="00776216">
        <w:rPr>
          <w:rFonts w:ascii="Times New Roman" w:hAnsi="Times New Roman" w:cs="Times New Roman"/>
          <w:sz w:val="24"/>
          <w:szCs w:val="24"/>
        </w:rPr>
        <w:t>(промышленную)</w:t>
      </w:r>
      <w:r w:rsidR="008107FD">
        <w:rPr>
          <w:rFonts w:ascii="Times New Roman" w:hAnsi="Times New Roman" w:cs="Times New Roman"/>
          <w:sz w:val="24"/>
          <w:szCs w:val="24"/>
        </w:rPr>
        <w:t> </w:t>
      </w:r>
      <w:r w:rsidRPr="00776216">
        <w:rPr>
          <w:rFonts w:ascii="Times New Roman" w:hAnsi="Times New Roman" w:cs="Times New Roman"/>
          <w:sz w:val="24"/>
          <w:szCs w:val="24"/>
        </w:rPr>
        <w:t>перерабо</w:t>
      </w:r>
      <w:r w:rsidR="00B027E0" w:rsidRPr="00776216">
        <w:rPr>
          <w:rFonts w:ascii="Times New Roman" w:hAnsi="Times New Roman" w:cs="Times New Roman"/>
          <w:sz w:val="24"/>
          <w:szCs w:val="24"/>
        </w:rPr>
        <w:t>тку</w:t>
      </w:r>
      <w:r w:rsidR="008107FD">
        <w:rPr>
          <w:rFonts w:ascii="Times New Roman" w:hAnsi="Times New Roman" w:cs="Times New Roman"/>
          <w:sz w:val="24"/>
          <w:szCs w:val="24"/>
        </w:rPr>
        <w:t> </w:t>
      </w:r>
      <w:r w:rsidR="00B027E0" w:rsidRPr="00776216">
        <w:rPr>
          <w:rFonts w:ascii="Times New Roman" w:hAnsi="Times New Roman" w:cs="Times New Roman"/>
          <w:sz w:val="24"/>
          <w:szCs w:val="24"/>
        </w:rPr>
        <w:t>в</w:t>
      </w:r>
      <w:r w:rsidR="008107FD">
        <w:rPr>
          <w:rFonts w:ascii="Times New Roman" w:hAnsi="Times New Roman" w:cs="Times New Roman"/>
          <w:sz w:val="24"/>
          <w:szCs w:val="24"/>
        </w:rPr>
        <w:t> </w:t>
      </w:r>
      <w:r w:rsidR="00B027E0" w:rsidRPr="00776216">
        <w:rPr>
          <w:rFonts w:ascii="Times New Roman" w:hAnsi="Times New Roman" w:cs="Times New Roman"/>
          <w:sz w:val="24"/>
          <w:szCs w:val="24"/>
        </w:rPr>
        <w:t xml:space="preserve">соответствии </w:t>
      </w:r>
      <w:r w:rsidRPr="00776216">
        <w:rPr>
          <w:rFonts w:ascii="Times New Roman" w:hAnsi="Times New Roman" w:cs="Times New Roman"/>
          <w:sz w:val="24"/>
          <w:szCs w:val="24"/>
        </w:rPr>
        <w:t xml:space="preserve">с перечнем, указанным в </w:t>
      </w:r>
      <w:hyperlink r:id="rId41" w:history="1">
        <w:r w:rsidRPr="00776216">
          <w:rPr>
            <w:rFonts w:ascii="Times New Roman" w:hAnsi="Times New Roman" w:cs="Times New Roman"/>
            <w:sz w:val="24"/>
            <w:szCs w:val="24"/>
          </w:rPr>
          <w:t>части 1 статьи 3</w:t>
        </w:r>
      </w:hyperlink>
      <w:r w:rsidRPr="00776216">
        <w:rPr>
          <w:rFonts w:ascii="Times New Roman" w:hAnsi="Times New Roman" w:cs="Times New Roman"/>
          <w:sz w:val="24"/>
          <w:szCs w:val="24"/>
        </w:rPr>
        <w:t xml:space="preserve"> Федерального закона «О развитии сельского хозяйства», в виде грантов в форме субсидий на поддержку производства и(или) реализацию сельскохозяйственной продукции собственного производства, имеющим племенные стада сельскохозяйственны</w:t>
      </w:r>
      <w:r w:rsidR="00B027E0" w:rsidRPr="00776216">
        <w:rPr>
          <w:rFonts w:ascii="Times New Roman" w:hAnsi="Times New Roman" w:cs="Times New Roman"/>
          <w:sz w:val="24"/>
          <w:szCs w:val="24"/>
        </w:rPr>
        <w:t xml:space="preserve">х животных, зарегистрированных </w:t>
      </w:r>
      <w:r w:rsidRPr="00776216">
        <w:rPr>
          <w:rFonts w:ascii="Times New Roman" w:hAnsi="Times New Roman" w:cs="Times New Roman"/>
          <w:sz w:val="24"/>
          <w:szCs w:val="24"/>
        </w:rPr>
        <w:t>в государственном племенном регистре, включенным в перечень, утверждаемый высшим исполнительным органом государственной власти</w:t>
      </w:r>
      <w:r w:rsidR="00B027E0" w:rsidRPr="00776216">
        <w:rPr>
          <w:rFonts w:ascii="Times New Roman" w:hAnsi="Times New Roman" w:cs="Times New Roman"/>
          <w:sz w:val="24"/>
          <w:szCs w:val="24"/>
        </w:rPr>
        <w:t xml:space="preserve"> субъекта Российской Федерации </w:t>
      </w:r>
      <w:r w:rsidRPr="00776216">
        <w:rPr>
          <w:rFonts w:ascii="Times New Roman" w:hAnsi="Times New Roman" w:cs="Times New Roman"/>
          <w:sz w:val="24"/>
          <w:szCs w:val="24"/>
        </w:rPr>
        <w:t>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w:t>
      </w:r>
      <w:r w:rsidR="00F726CB" w:rsidRPr="00776216">
        <w:rPr>
          <w:rFonts w:ascii="Times New Roman" w:hAnsi="Times New Roman" w:cs="Times New Roman"/>
          <w:sz w:val="24"/>
          <w:szCs w:val="24"/>
        </w:rPr>
        <w:t> </w:t>
      </w:r>
      <w:r w:rsidRPr="00776216">
        <w:rPr>
          <w:rFonts w:ascii="Times New Roman" w:hAnsi="Times New Roman" w:cs="Times New Roman"/>
          <w:sz w:val="24"/>
          <w:szCs w:val="24"/>
        </w:rPr>
        <w:t>хозяйства</w:t>
      </w:r>
      <w:r w:rsidR="00F726CB" w:rsidRPr="00776216">
        <w:rPr>
          <w:rFonts w:ascii="Times New Roman" w:hAnsi="Times New Roman" w:cs="Times New Roman"/>
          <w:sz w:val="24"/>
          <w:szCs w:val="24"/>
        </w:rPr>
        <w:t xml:space="preserve"> Российской </w:t>
      </w:r>
      <w:r w:rsidRPr="00776216">
        <w:rPr>
          <w:rFonts w:ascii="Times New Roman" w:hAnsi="Times New Roman" w:cs="Times New Roman"/>
          <w:sz w:val="24"/>
          <w:szCs w:val="24"/>
        </w:rPr>
        <w:t>на поддержку племенного животноводства.</w:t>
      </w:r>
    </w:p>
    <w:p w14:paraId="6579FA54" w14:textId="604D9F48" w:rsidR="00F905F9" w:rsidRPr="00D656CD" w:rsidRDefault="00776216" w:rsidP="00776216">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Субсидии, предусмотренные в подпункте 1.2.1 </w:t>
      </w:r>
      <w:hyperlink w:anchor="P5093" w:history="1">
        <w:r w:rsidRPr="002101A3">
          <w:rPr>
            <w:rFonts w:ascii="Times New Roman" w:hAnsi="Times New Roman" w:cs="Times New Roman"/>
            <w:sz w:val="24"/>
            <w:szCs w:val="24"/>
          </w:rPr>
          <w:t>пункта 1.2</w:t>
        </w:r>
      </w:hyperlink>
      <w:r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w:t>
      </w:r>
      <w:r w:rsidRPr="002101A3">
        <w:rPr>
          <w:rFonts w:ascii="Times New Roman" w:hAnsi="Times New Roman" w:cs="Times New Roman"/>
          <w:sz w:val="24"/>
          <w:szCs w:val="24"/>
        </w:rPr>
        <w:br/>
        <w:t xml:space="preserve">на содержание племенного маточного поголовья сельскохозяйственных животных, </w:t>
      </w:r>
      <w:r w:rsidRPr="002101A3">
        <w:rPr>
          <w:rFonts w:ascii="Times New Roman" w:hAnsi="Times New Roman" w:cs="Times New Roman"/>
          <w:sz w:val="24"/>
          <w:szCs w:val="24"/>
        </w:rPr>
        <w:br/>
        <w:t xml:space="preserve">быков-производителей (племенного крупного рогатого скота молочного направления) предоставляются сельскохозяйственным товаропроизводителям,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и(или) образовательной деятельности осуществляют производство </w:t>
      </w:r>
      <w:r>
        <w:rPr>
          <w:rFonts w:ascii="Times New Roman" w:hAnsi="Times New Roman" w:cs="Times New Roman"/>
          <w:sz w:val="24"/>
          <w:szCs w:val="24"/>
        </w:rPr>
        <w:t>сельскохозяйственной продукции, </w:t>
      </w:r>
      <w:r w:rsidRPr="002101A3">
        <w:rPr>
          <w:rFonts w:ascii="Times New Roman" w:hAnsi="Times New Roman" w:cs="Times New Roman"/>
          <w:sz w:val="24"/>
          <w:szCs w:val="24"/>
        </w:rPr>
        <w:t>ее</w:t>
      </w:r>
      <w:r>
        <w:rPr>
          <w:rFonts w:ascii="Times New Roman" w:hAnsi="Times New Roman" w:cs="Times New Roman"/>
          <w:sz w:val="24"/>
          <w:szCs w:val="24"/>
        </w:rPr>
        <w:t> </w:t>
      </w:r>
      <w:r w:rsidR="008107FD">
        <w:rPr>
          <w:rFonts w:ascii="Times New Roman" w:hAnsi="Times New Roman" w:cs="Times New Roman"/>
          <w:sz w:val="24"/>
          <w:szCs w:val="24"/>
        </w:rPr>
        <w:t xml:space="preserve">первичную </w:t>
      </w:r>
      <w:r w:rsidR="008107FD">
        <w:rPr>
          <w:rFonts w:ascii="Times New Roman" w:hAnsi="Times New Roman" w:cs="Times New Roman"/>
          <w:sz w:val="24"/>
          <w:szCs w:val="24"/>
        </w:rPr>
        <w:br/>
        <w:t>и последующую (промышленную) </w:t>
      </w:r>
      <w:r w:rsidRPr="002101A3">
        <w:rPr>
          <w:rFonts w:ascii="Times New Roman" w:hAnsi="Times New Roman" w:cs="Times New Roman"/>
          <w:sz w:val="24"/>
          <w:szCs w:val="24"/>
        </w:rPr>
        <w:t>переработку</w:t>
      </w:r>
      <w:r w:rsidR="008107FD">
        <w:rPr>
          <w:rFonts w:ascii="Times New Roman" w:hAnsi="Times New Roman" w:cs="Times New Roman"/>
          <w:sz w:val="24"/>
          <w:szCs w:val="24"/>
        </w:rPr>
        <w:t> </w:t>
      </w:r>
      <w:r w:rsidRPr="002101A3">
        <w:rPr>
          <w:rFonts w:ascii="Times New Roman" w:hAnsi="Times New Roman" w:cs="Times New Roman"/>
          <w:sz w:val="24"/>
          <w:szCs w:val="24"/>
        </w:rPr>
        <w:t>в</w:t>
      </w:r>
      <w:r w:rsidR="008107FD">
        <w:rPr>
          <w:rFonts w:ascii="Times New Roman" w:hAnsi="Times New Roman" w:cs="Times New Roman"/>
          <w:sz w:val="24"/>
          <w:szCs w:val="24"/>
        </w:rPr>
        <w:t> </w:t>
      </w:r>
      <w:r w:rsidRPr="002101A3">
        <w:rPr>
          <w:rFonts w:ascii="Times New Roman" w:hAnsi="Times New Roman" w:cs="Times New Roman"/>
          <w:sz w:val="24"/>
          <w:szCs w:val="24"/>
        </w:rPr>
        <w:t xml:space="preserve">соответствии с перечнем, указанным в </w:t>
      </w:r>
      <w:hyperlink r:id="rId42" w:history="1">
        <w:r w:rsidRPr="002101A3">
          <w:rPr>
            <w:rFonts w:ascii="Times New Roman" w:hAnsi="Times New Roman" w:cs="Times New Roman"/>
            <w:sz w:val="24"/>
            <w:szCs w:val="24"/>
          </w:rPr>
          <w:t>части 1 статьи 3</w:t>
        </w:r>
      </w:hyperlink>
      <w:r w:rsidRPr="002101A3">
        <w:rPr>
          <w:rFonts w:ascii="Times New Roman" w:hAnsi="Times New Roman" w:cs="Times New Roman"/>
          <w:sz w:val="24"/>
          <w:szCs w:val="24"/>
        </w:rPr>
        <w:t xml:space="preserve"> Федерального закона «О развитии сельского хозяйства», являющимся организациями по племенному животноводству, при условии сохранности </w:t>
      </w:r>
      <w:r w:rsidRPr="00776216">
        <w:rPr>
          <w:rFonts w:ascii="Times New Roman" w:hAnsi="Times New Roman" w:cs="Times New Roman"/>
          <w:sz w:val="24"/>
          <w:szCs w:val="24"/>
        </w:rPr>
        <w:t xml:space="preserve">маточного поголовья сельскохозяйственных животных и(или) племенных быков-производителей </w:t>
      </w:r>
      <w:r w:rsidR="008107FD">
        <w:rPr>
          <w:rFonts w:ascii="Times New Roman" w:hAnsi="Times New Roman" w:cs="Times New Roman"/>
          <w:sz w:val="24"/>
          <w:szCs w:val="24"/>
        </w:rPr>
        <w:br/>
      </w:r>
      <w:r w:rsidRPr="008107FD">
        <w:rPr>
          <w:rFonts w:ascii="Times New Roman" w:hAnsi="Times New Roman" w:cs="Times New Roman"/>
          <w:spacing w:val="-6"/>
          <w:sz w:val="24"/>
          <w:szCs w:val="24"/>
        </w:rPr>
        <w:t xml:space="preserve">в отчетном финансовом году </w:t>
      </w:r>
      <w:r w:rsidR="008107FD" w:rsidRPr="008107FD">
        <w:rPr>
          <w:rFonts w:ascii="Times New Roman" w:hAnsi="Times New Roman" w:cs="Times New Roman"/>
          <w:spacing w:val="-6"/>
          <w:sz w:val="24"/>
          <w:szCs w:val="24"/>
        </w:rPr>
        <w:t>не ниже уровня</w:t>
      </w:r>
      <w:r w:rsidRPr="008107FD">
        <w:rPr>
          <w:rFonts w:ascii="Times New Roman" w:hAnsi="Times New Roman" w:cs="Times New Roman"/>
          <w:spacing w:val="-6"/>
          <w:sz w:val="24"/>
          <w:szCs w:val="24"/>
        </w:rPr>
        <w:t xml:space="preserve"> года, предшествующего отчетному финансовому году.</w:t>
      </w:r>
    </w:p>
    <w:p w14:paraId="3F80A6B2" w14:textId="58C259BD"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4.4.2.1. </w:t>
      </w:r>
      <w:r w:rsidR="00776216" w:rsidRPr="002101A3">
        <w:rPr>
          <w:rFonts w:ascii="Times New Roman" w:hAnsi="Times New Roman" w:cs="Times New Roman"/>
          <w:sz w:val="24"/>
          <w:szCs w:val="24"/>
        </w:rPr>
        <w:t xml:space="preserve">Субсидии, предусмотренные в подпункте 1.2.1. </w:t>
      </w:r>
      <w:hyperlink w:anchor="P5093" w:history="1">
        <w:r w:rsidR="00776216" w:rsidRPr="002101A3">
          <w:rPr>
            <w:rFonts w:ascii="Times New Roman" w:hAnsi="Times New Roman" w:cs="Times New Roman"/>
            <w:sz w:val="24"/>
            <w:szCs w:val="24"/>
          </w:rPr>
          <w:t>пункта 1.2</w:t>
        </w:r>
      </w:hyperlink>
      <w:r w:rsidR="00776216"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затрат, связанных с содержанием племенного маточного поголовья сельскохозяйственных животных и</w:t>
      </w:r>
      <w:r w:rsidR="002F0366">
        <w:rPr>
          <w:rFonts w:ascii="Times New Roman" w:hAnsi="Times New Roman" w:cs="Times New Roman"/>
          <w:sz w:val="24"/>
          <w:szCs w:val="24"/>
        </w:rPr>
        <w:t xml:space="preserve"> (или)</w:t>
      </w:r>
      <w:r w:rsidR="00776216" w:rsidRPr="002101A3">
        <w:rPr>
          <w:rFonts w:ascii="Times New Roman" w:hAnsi="Times New Roman" w:cs="Times New Roman"/>
          <w:sz w:val="24"/>
          <w:szCs w:val="24"/>
        </w:rPr>
        <w:t xml:space="preserve"> племенных быков-производителей молочного направления, </w:t>
      </w:r>
      <w:r w:rsidR="002F0366">
        <w:rPr>
          <w:rFonts w:ascii="Times New Roman" w:hAnsi="Times New Roman" w:cs="Times New Roman"/>
          <w:sz w:val="24"/>
          <w:szCs w:val="24"/>
        </w:rPr>
        <w:t>оцененных</w:t>
      </w:r>
      <w:r w:rsidR="00776216" w:rsidRPr="002101A3">
        <w:rPr>
          <w:rFonts w:ascii="Times New Roman" w:hAnsi="Times New Roman" w:cs="Times New Roman"/>
          <w:sz w:val="24"/>
          <w:szCs w:val="24"/>
        </w:rPr>
        <w:t xml:space="preserve"> по качеству потомства или находящихся в процессе оценки этого качества, в связи с производством (реализацией) продукции животноводства </w:t>
      </w:r>
      <w:r w:rsidR="00776216" w:rsidRPr="002101A3">
        <w:rPr>
          <w:rFonts w:ascii="Times New Roman" w:hAnsi="Times New Roman" w:cs="Times New Roman"/>
          <w:sz w:val="24"/>
          <w:szCs w:val="24"/>
        </w:rPr>
        <w:br/>
        <w:t>в Санкт-Петербурге, возникших:</w:t>
      </w:r>
    </w:p>
    <w:p w14:paraId="05DC36F4" w14:textId="1B336861"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году за пе</w:t>
      </w:r>
      <w:r w:rsidR="00636DBA">
        <w:rPr>
          <w:rFonts w:ascii="Times New Roman" w:hAnsi="Times New Roman" w:cs="Times New Roman"/>
          <w:sz w:val="24"/>
          <w:szCs w:val="24"/>
        </w:rPr>
        <w:t>риод с 01.01.2023 по 30</w:t>
      </w:r>
      <w:r w:rsidR="00B14576" w:rsidRPr="00D656CD">
        <w:rPr>
          <w:rFonts w:ascii="Times New Roman" w:hAnsi="Times New Roman" w:cs="Times New Roman"/>
          <w:sz w:val="24"/>
          <w:szCs w:val="24"/>
        </w:rPr>
        <w:t>.11.2023;</w:t>
      </w:r>
    </w:p>
    <w:p w14:paraId="6C34EDA7" w14:textId="1D49C549"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2024 году за пе</w:t>
      </w:r>
      <w:r w:rsidR="00636DBA">
        <w:rPr>
          <w:rFonts w:ascii="Times New Roman" w:hAnsi="Times New Roman" w:cs="Times New Roman"/>
          <w:sz w:val="24"/>
          <w:szCs w:val="24"/>
        </w:rPr>
        <w:t>риод с 01.01.2024 по 30</w:t>
      </w:r>
      <w:r w:rsidR="00D62E93" w:rsidRPr="00D656CD">
        <w:rPr>
          <w:rFonts w:ascii="Times New Roman" w:hAnsi="Times New Roman" w:cs="Times New Roman"/>
          <w:sz w:val="24"/>
          <w:szCs w:val="24"/>
        </w:rPr>
        <w:t>.11.2024;</w:t>
      </w:r>
    </w:p>
    <w:p w14:paraId="52D2617F" w14:textId="764BFCA1" w:rsidR="00D62E93" w:rsidRPr="00D656CD" w:rsidRDefault="00D62E93"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2025 г</w:t>
      </w:r>
      <w:r w:rsidR="00636DBA">
        <w:rPr>
          <w:rFonts w:ascii="Times New Roman" w:hAnsi="Times New Roman" w:cs="Times New Roman"/>
          <w:sz w:val="24"/>
          <w:szCs w:val="24"/>
        </w:rPr>
        <w:t>оду за период с 01.01.2025 по 30</w:t>
      </w:r>
      <w:r w:rsidRPr="00D656CD">
        <w:rPr>
          <w:rFonts w:ascii="Times New Roman" w:hAnsi="Times New Roman" w:cs="Times New Roman"/>
          <w:sz w:val="24"/>
          <w:szCs w:val="24"/>
        </w:rPr>
        <w:t>.11.2025.</w:t>
      </w:r>
    </w:p>
    <w:p w14:paraId="458E16A7" w14:textId="77777777"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4.4.2.2. Ставки для расчета размера субсидий, предоставляемых за счет средств федерального бюджета, в целях возмещения затрат, связанных с содержанием племенных сельскохозяйственных животных молочного направления, утверждаются КППИТ на одну условную голову племенного сельскохозяйственного животного.</w:t>
      </w:r>
    </w:p>
    <w:p w14:paraId="7707EF96" w14:textId="552D2E84"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4.4.2.3. Субсидии, предусмотренные в подпункте 1.2.1 </w:t>
      </w:r>
      <w:hyperlink w:anchor="P5137" w:history="1">
        <w:r w:rsidRPr="00D656CD">
          <w:rPr>
            <w:rFonts w:ascii="Times New Roman" w:hAnsi="Times New Roman" w:cs="Times New Roman"/>
            <w:sz w:val="24"/>
            <w:szCs w:val="24"/>
          </w:rPr>
          <w:t>пункта 1.</w:t>
        </w:r>
      </w:hyperlink>
      <w:r w:rsidRPr="00D656CD">
        <w:rPr>
          <w:rFonts w:ascii="Times New Roman" w:hAnsi="Times New Roman" w:cs="Times New Roman"/>
          <w:sz w:val="24"/>
          <w:szCs w:val="24"/>
        </w:rPr>
        <w:t xml:space="preserve">2 перечня мероприятий подпрограммы, отнесенных к процессной части, связанных с текущими расходами, предоставляются на поддержку сельскохозяйственного производства по отдельным подотраслям растениеводства и животноводства юридическим лицам, зарегистрированным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и осуществляющим производственную деятельность на территории Санкт-Петербурга, </w:t>
      </w:r>
      <w:r w:rsidRPr="00D656CD">
        <w:rPr>
          <w:rFonts w:ascii="Times New Roman" w:hAnsi="Times New Roman" w:cs="Times New Roman"/>
          <w:sz w:val="24"/>
          <w:szCs w:val="24"/>
        </w:rPr>
        <w:lastRenderedPageBreak/>
        <w:t>относящимся к сельскохозяйственным товаропрои</w:t>
      </w:r>
      <w:r w:rsidR="00B027E0" w:rsidRPr="00D656CD">
        <w:rPr>
          <w:rFonts w:ascii="Times New Roman" w:hAnsi="Times New Roman" w:cs="Times New Roman"/>
          <w:sz w:val="24"/>
          <w:szCs w:val="24"/>
        </w:rPr>
        <w:t xml:space="preserve">зводителям </w:t>
      </w:r>
      <w:r w:rsidRPr="00D656CD">
        <w:rPr>
          <w:rFonts w:ascii="Times New Roman" w:hAnsi="Times New Roman" w:cs="Times New Roman"/>
          <w:sz w:val="24"/>
          <w:szCs w:val="24"/>
        </w:rPr>
        <w:t xml:space="preserve">(за исключением крестьянских (фермерских) хозяйств), осуществляющим вид экономической деятельности, относящийся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в соответствии с ОКВЭД ОК 029-2014 (КДЕС Ред. 2) к </w:t>
      </w:r>
      <w:hyperlink r:id="rId43" w:history="1">
        <w:r w:rsidRPr="00D656CD">
          <w:rPr>
            <w:rFonts w:ascii="Times New Roman" w:hAnsi="Times New Roman" w:cs="Times New Roman"/>
            <w:sz w:val="24"/>
            <w:szCs w:val="24"/>
          </w:rPr>
          <w:t>классу 01</w:t>
        </w:r>
      </w:hyperlink>
      <w:r w:rsidRPr="00D656CD">
        <w:rPr>
          <w:rFonts w:ascii="Times New Roman" w:hAnsi="Times New Roman" w:cs="Times New Roman"/>
          <w:sz w:val="24"/>
          <w:szCs w:val="24"/>
        </w:rPr>
        <w:t xml:space="preserve"> «Растениеводство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за исключением </w:t>
      </w:r>
      <w:hyperlink r:id="rId44" w:history="1">
        <w:r w:rsidRPr="00D656CD">
          <w:rPr>
            <w:rFonts w:ascii="Times New Roman" w:hAnsi="Times New Roman" w:cs="Times New Roman"/>
            <w:sz w:val="24"/>
            <w:szCs w:val="24"/>
          </w:rPr>
          <w:t>подкласса 01.7</w:t>
        </w:r>
      </w:hyperlink>
      <w:r w:rsidRPr="00D656C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0902145B" w14:textId="26FA08E4"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4.4.3. Субсидии, предусмотренные в </w:t>
      </w:r>
      <w:hyperlink w:anchor="P5108" w:history="1">
        <w:r w:rsidRPr="00D656CD">
          <w:rPr>
            <w:rFonts w:ascii="Times New Roman" w:hAnsi="Times New Roman" w:cs="Times New Roman"/>
            <w:sz w:val="24"/>
            <w:szCs w:val="24"/>
          </w:rPr>
          <w:t>пункте 1.3</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юридическим лицам, зарегистрированным и осуществляющим производственную деятельность на территории Санкт-Петербурга, относящимся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к сельскохозяйственным товаропроизводителям, а также крестьянским (фермерским) хозяйствам, осуществляющим вид экономической деятельности, относящийся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в соответствии с ОКВЭД ОК 029-2014 (КДЕС Ред. 2) к </w:t>
      </w:r>
      <w:hyperlink r:id="rId45" w:history="1">
        <w:r w:rsidRPr="00D656CD">
          <w:rPr>
            <w:rFonts w:ascii="Times New Roman" w:hAnsi="Times New Roman" w:cs="Times New Roman"/>
            <w:sz w:val="24"/>
            <w:szCs w:val="24"/>
          </w:rPr>
          <w:t>классу 01</w:t>
        </w:r>
      </w:hyperlink>
      <w:r w:rsidRPr="00D656CD">
        <w:rPr>
          <w:rFonts w:ascii="Times New Roman" w:hAnsi="Times New Roman" w:cs="Times New Roman"/>
          <w:sz w:val="24"/>
          <w:szCs w:val="24"/>
        </w:rPr>
        <w:t xml:space="preserve"> «Растениеводство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за исключением </w:t>
      </w:r>
      <w:hyperlink r:id="rId46" w:history="1">
        <w:r w:rsidRPr="00D656CD">
          <w:rPr>
            <w:rFonts w:ascii="Times New Roman" w:hAnsi="Times New Roman" w:cs="Times New Roman"/>
            <w:sz w:val="24"/>
            <w:szCs w:val="24"/>
          </w:rPr>
          <w:t>подкласса 01.7</w:t>
        </w:r>
      </w:hyperlink>
      <w:r w:rsidRPr="00D656C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2FD38E66" w14:textId="40281A78"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4.4.3.1. Субсидии, предусмотренные в </w:t>
      </w:r>
      <w:hyperlink w:anchor="P5108" w:history="1">
        <w:r w:rsidRPr="00D656CD">
          <w:rPr>
            <w:rFonts w:ascii="Times New Roman" w:hAnsi="Times New Roman" w:cs="Times New Roman"/>
            <w:sz w:val="24"/>
            <w:szCs w:val="24"/>
          </w:rPr>
          <w:t>пункте 1.3</w:t>
        </w:r>
      </w:hyperlink>
      <w:r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производителям, осуществляющим производство сырого молока и разведение </w:t>
      </w:r>
      <w:r w:rsidR="00B027E0" w:rsidRPr="00D656CD">
        <w:rPr>
          <w:rFonts w:ascii="Times New Roman" w:hAnsi="Times New Roman" w:cs="Times New Roman"/>
          <w:sz w:val="24"/>
          <w:szCs w:val="24"/>
        </w:rPr>
        <w:br/>
      </w:r>
      <w:r w:rsidRPr="00D656CD">
        <w:rPr>
          <w:rFonts w:ascii="Times New Roman" w:hAnsi="Times New Roman" w:cs="Times New Roman"/>
          <w:sz w:val="24"/>
          <w:szCs w:val="24"/>
        </w:rPr>
        <w:t xml:space="preserve">и (или) содержание молочного крупного рогатого скота части затрат на приобретение кормов для молочного крупного рогатого скота, а также части затрат, связанных с заготовкой кормов для содержания крупного рогатого скота, в том числе племенного маточного поголовья,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в связи с производством (реализацией) продукции животноводства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в Санкт-Петербурге, возникших:</w:t>
      </w:r>
    </w:p>
    <w:p w14:paraId="4CB80527" w14:textId="6B4606D9"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год</w:t>
      </w:r>
      <w:r w:rsidR="00636DBA">
        <w:rPr>
          <w:rFonts w:ascii="Times New Roman" w:hAnsi="Times New Roman" w:cs="Times New Roman"/>
          <w:sz w:val="24"/>
          <w:szCs w:val="24"/>
        </w:rPr>
        <w:t>у за период с 01.01.2023 по 30</w:t>
      </w:r>
      <w:r w:rsidRPr="00D656CD">
        <w:rPr>
          <w:rFonts w:ascii="Times New Roman" w:hAnsi="Times New Roman" w:cs="Times New Roman"/>
          <w:sz w:val="24"/>
          <w:szCs w:val="24"/>
        </w:rPr>
        <w:t>.11.2023;</w:t>
      </w:r>
    </w:p>
    <w:p w14:paraId="4AAA876D" w14:textId="08E19D6F"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2024 г</w:t>
      </w:r>
      <w:r w:rsidR="00636DBA">
        <w:rPr>
          <w:rFonts w:ascii="Times New Roman" w:hAnsi="Times New Roman" w:cs="Times New Roman"/>
          <w:sz w:val="24"/>
          <w:szCs w:val="24"/>
        </w:rPr>
        <w:t>оду за период с 01.01.2024 по 30</w:t>
      </w:r>
      <w:r w:rsidRPr="00D656CD">
        <w:rPr>
          <w:rFonts w:ascii="Times New Roman" w:hAnsi="Times New Roman" w:cs="Times New Roman"/>
          <w:sz w:val="24"/>
          <w:szCs w:val="24"/>
        </w:rPr>
        <w:t>.11.2024;</w:t>
      </w:r>
    </w:p>
    <w:p w14:paraId="0B1A4DC6" w14:textId="3EB1AD7C"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2025 г</w:t>
      </w:r>
      <w:r w:rsidR="00636DBA">
        <w:rPr>
          <w:rFonts w:ascii="Times New Roman" w:hAnsi="Times New Roman" w:cs="Times New Roman"/>
          <w:sz w:val="24"/>
          <w:szCs w:val="24"/>
        </w:rPr>
        <w:t>оду за период с 01.01.2025 по 30</w:t>
      </w:r>
      <w:r w:rsidRPr="00D656CD">
        <w:rPr>
          <w:rFonts w:ascii="Times New Roman" w:hAnsi="Times New Roman" w:cs="Times New Roman"/>
          <w:sz w:val="24"/>
          <w:szCs w:val="24"/>
        </w:rPr>
        <w:t>.11.2025;</w:t>
      </w:r>
    </w:p>
    <w:p w14:paraId="0B264AFF" w14:textId="37469DA1"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2026 году за пе</w:t>
      </w:r>
      <w:r w:rsidR="00636DBA">
        <w:rPr>
          <w:rFonts w:ascii="Times New Roman" w:hAnsi="Times New Roman" w:cs="Times New Roman"/>
          <w:sz w:val="24"/>
          <w:szCs w:val="24"/>
        </w:rPr>
        <w:t>риод с 01.01.2026 по 30</w:t>
      </w:r>
      <w:r w:rsidR="00B14576" w:rsidRPr="00D656CD">
        <w:rPr>
          <w:rFonts w:ascii="Times New Roman" w:hAnsi="Times New Roman" w:cs="Times New Roman"/>
          <w:sz w:val="24"/>
          <w:szCs w:val="24"/>
        </w:rPr>
        <w:t>.11.2026;</w:t>
      </w:r>
    </w:p>
    <w:p w14:paraId="5717D69A" w14:textId="14905F3E" w:rsidR="00B408DF" w:rsidRPr="00D656CD" w:rsidRDefault="00B408DF"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2027 году за пе</w:t>
      </w:r>
      <w:r w:rsidR="00636DBA">
        <w:rPr>
          <w:rFonts w:ascii="Times New Roman" w:hAnsi="Times New Roman" w:cs="Times New Roman"/>
          <w:sz w:val="24"/>
          <w:szCs w:val="24"/>
        </w:rPr>
        <w:t>риод с 01.01.2027 по 30</w:t>
      </w:r>
      <w:r w:rsidR="00DF0C6C" w:rsidRPr="00D656CD">
        <w:rPr>
          <w:rFonts w:ascii="Times New Roman" w:hAnsi="Times New Roman" w:cs="Times New Roman"/>
          <w:sz w:val="24"/>
          <w:szCs w:val="24"/>
        </w:rPr>
        <w:t>.11.2027;</w:t>
      </w:r>
    </w:p>
    <w:p w14:paraId="1BD90344" w14:textId="1395BA6C" w:rsidR="00DF0C6C" w:rsidRPr="00D656CD" w:rsidRDefault="00DF0C6C" w:rsidP="00B408DF">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2028 году за п</w:t>
      </w:r>
      <w:r w:rsidR="00636DBA">
        <w:rPr>
          <w:rFonts w:ascii="Times New Roman" w:hAnsi="Times New Roman" w:cs="Times New Roman"/>
          <w:sz w:val="24"/>
          <w:szCs w:val="24"/>
        </w:rPr>
        <w:t>ериод с 01.01.2028 по 30</w:t>
      </w:r>
      <w:r w:rsidRPr="00D656CD">
        <w:rPr>
          <w:rFonts w:ascii="Times New Roman" w:hAnsi="Times New Roman" w:cs="Times New Roman"/>
          <w:sz w:val="24"/>
          <w:szCs w:val="24"/>
        </w:rPr>
        <w:t>.11.2028.</w:t>
      </w:r>
    </w:p>
    <w:p w14:paraId="256982B3" w14:textId="77777777" w:rsidR="006D26BC" w:rsidRPr="002101A3" w:rsidRDefault="00B408DF" w:rsidP="006D26BC">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4.4.3.2. </w:t>
      </w:r>
      <w:r w:rsidR="006D26BC" w:rsidRPr="002101A3">
        <w:rPr>
          <w:rFonts w:ascii="Times New Roman" w:hAnsi="Times New Roman" w:cs="Times New Roman"/>
          <w:sz w:val="24"/>
          <w:szCs w:val="24"/>
        </w:rPr>
        <w:t xml:space="preserve">Ставки для расчета размера субсидий на приобретение кормов утверждаются КППИТ на одну </w:t>
      </w:r>
      <w:r w:rsidR="006D26BC">
        <w:rPr>
          <w:rFonts w:ascii="Times New Roman" w:hAnsi="Times New Roman" w:cs="Times New Roman"/>
          <w:sz w:val="24"/>
          <w:szCs w:val="24"/>
        </w:rPr>
        <w:t>условную голову</w:t>
      </w:r>
      <w:r w:rsidR="006D26BC" w:rsidRPr="002101A3">
        <w:rPr>
          <w:rFonts w:ascii="Times New Roman" w:hAnsi="Times New Roman" w:cs="Times New Roman"/>
          <w:sz w:val="24"/>
          <w:szCs w:val="24"/>
        </w:rPr>
        <w:t xml:space="preserve"> для молочного крупного рогатого скота </w:t>
      </w:r>
      <w:r w:rsidR="006D26BC" w:rsidRPr="002101A3">
        <w:rPr>
          <w:rFonts w:ascii="Times New Roman" w:hAnsi="Times New Roman" w:cs="Times New Roman"/>
          <w:sz w:val="24"/>
          <w:szCs w:val="24"/>
        </w:rPr>
        <w:br/>
        <w:t>по видам</w:t>
      </w:r>
      <w:r w:rsidR="006D26BC">
        <w:rPr>
          <w:rFonts w:ascii="Times New Roman" w:hAnsi="Times New Roman" w:cs="Times New Roman"/>
          <w:sz w:val="24"/>
          <w:szCs w:val="24"/>
        </w:rPr>
        <w:t xml:space="preserve"> приобретаемых </w:t>
      </w:r>
      <w:r w:rsidR="006D26BC" w:rsidRPr="002101A3">
        <w:rPr>
          <w:rFonts w:ascii="Times New Roman" w:hAnsi="Times New Roman" w:cs="Times New Roman"/>
          <w:sz w:val="24"/>
          <w:szCs w:val="24"/>
        </w:rPr>
        <w:t xml:space="preserve">кормов </w:t>
      </w:r>
      <w:r w:rsidR="006D26BC" w:rsidRPr="002101A3">
        <w:rPr>
          <w:rFonts w:ascii="Times New Roman" w:eastAsiaTheme="minorEastAsia" w:hAnsi="Times New Roman" w:cs="Times New Roman"/>
          <w:sz w:val="24"/>
          <w:szCs w:val="24"/>
        </w:rPr>
        <w:t>-</w:t>
      </w:r>
      <w:r w:rsidR="006D26BC" w:rsidRPr="002101A3">
        <w:rPr>
          <w:rFonts w:ascii="Times New Roman" w:eastAsiaTheme="minorEastAsia" w:hAnsi="Times New Roman"/>
          <w:sz w:val="24"/>
          <w:szCs w:val="24"/>
        </w:rPr>
        <w:t xml:space="preserve"> фуражное зерно (пшеница, ячмень, овес, кукуруза), сено, сенаж, силос, жмыхи, шроты, комбикорм для крупного рогатого скота, свекловичный жом, свекловичная патока, гранулированная травяная мука, оболочка сои, белково-витаминно-минеральные концентраты</w:t>
      </w:r>
      <w:r w:rsidR="006D26BC" w:rsidRPr="002101A3">
        <w:t xml:space="preserve"> </w:t>
      </w:r>
      <w:r w:rsidR="006D26BC" w:rsidRPr="002101A3">
        <w:rPr>
          <w:rFonts w:ascii="Times New Roman" w:hAnsi="Times New Roman" w:cs="Times New Roman"/>
          <w:sz w:val="24"/>
          <w:szCs w:val="24"/>
        </w:rPr>
        <w:t>(без учета налога на добавленную стоимость)</w:t>
      </w:r>
      <w:r w:rsidR="006D26BC" w:rsidRPr="002101A3">
        <w:rPr>
          <w:rFonts w:ascii="Times New Roman" w:eastAsiaTheme="minorEastAsia" w:hAnsi="Times New Roman" w:cs="Times New Roman"/>
          <w:sz w:val="24"/>
          <w:szCs w:val="24"/>
        </w:rPr>
        <w:t>.</w:t>
      </w:r>
    </w:p>
    <w:p w14:paraId="725A2155" w14:textId="5BC7CCF1" w:rsidR="00B408DF" w:rsidRPr="00D656CD" w:rsidRDefault="006D26BC" w:rsidP="006D26B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Ставки для расчета размера субсидии на заготовку кормов утверждаются КППИТ </w:t>
      </w:r>
      <w:r w:rsidRPr="002101A3">
        <w:rPr>
          <w:rFonts w:ascii="Times New Roman" w:hAnsi="Times New Roman" w:cs="Times New Roman"/>
          <w:sz w:val="24"/>
          <w:szCs w:val="24"/>
        </w:rPr>
        <w:br/>
        <w:t>на 1 га посевных площадей под кормовые культуры.</w:t>
      </w:r>
    </w:p>
    <w:p w14:paraId="06BDBC8F" w14:textId="77777777" w:rsidR="00B408DF" w:rsidRPr="00D656CD" w:rsidRDefault="00B408DF" w:rsidP="00B408DF">
      <w:pPr>
        <w:pStyle w:val="ConsPlusNormal"/>
        <w:ind w:firstLine="540"/>
        <w:jc w:val="both"/>
        <w:rPr>
          <w:rFonts w:ascii="Times New Roman" w:eastAsiaTheme="minorEastAsia" w:hAnsi="Times New Roman"/>
          <w:sz w:val="24"/>
          <w:szCs w:val="24"/>
        </w:rPr>
      </w:pPr>
      <w:r w:rsidRPr="00D656CD">
        <w:rPr>
          <w:rFonts w:ascii="Times New Roman" w:eastAsiaTheme="minorEastAsia" w:hAnsi="Times New Roman"/>
          <w:sz w:val="24"/>
          <w:szCs w:val="24"/>
        </w:rPr>
        <w:t xml:space="preserve">4.4.3.3. Совокупный объем государственной поддержки, предоставляемой производителям, осуществляющим производство сырого молока, а также разведение </w:t>
      </w:r>
      <w:r w:rsidRPr="00D656CD">
        <w:rPr>
          <w:rFonts w:ascii="Times New Roman" w:eastAsiaTheme="minorEastAsia" w:hAnsi="Times New Roman"/>
          <w:sz w:val="24"/>
          <w:szCs w:val="24"/>
        </w:rPr>
        <w:br/>
        <w:t xml:space="preserve">и (или) содержание молочного крупного рогатого скота, на возмещение части затрат </w:t>
      </w:r>
      <w:r w:rsidRPr="00D656CD">
        <w:rPr>
          <w:rFonts w:ascii="Times New Roman" w:eastAsiaTheme="minorEastAsia" w:hAnsi="Times New Roman"/>
          <w:sz w:val="24"/>
          <w:szCs w:val="24"/>
        </w:rPr>
        <w:br/>
        <w:t>на приобретение кормов для молочного крупного рогатого скота, не может составлять более 50 процентов объема таких затрат.</w:t>
      </w:r>
    </w:p>
    <w:p w14:paraId="37F76509" w14:textId="0DA3211D" w:rsidR="00B408DF" w:rsidRPr="00D656CD" w:rsidRDefault="00B408DF" w:rsidP="00B408DF">
      <w:pPr>
        <w:pStyle w:val="ConsPlusNormal"/>
        <w:ind w:firstLine="540"/>
        <w:jc w:val="both"/>
        <w:rPr>
          <w:rFonts w:ascii="Times New Roman" w:eastAsiaTheme="minorEastAsia" w:hAnsi="Times New Roman"/>
          <w:sz w:val="24"/>
          <w:szCs w:val="24"/>
        </w:rPr>
      </w:pPr>
      <w:r w:rsidRPr="00D656CD">
        <w:rPr>
          <w:rFonts w:ascii="Times New Roman" w:hAnsi="Times New Roman" w:cs="Times New Roman"/>
          <w:sz w:val="24"/>
          <w:szCs w:val="24"/>
        </w:rPr>
        <w:t xml:space="preserve">4.4.3.4. Субсидии, предусмотренные в </w:t>
      </w:r>
      <w:hyperlink w:anchor="P5137" w:history="1">
        <w:r w:rsidRPr="00D656CD">
          <w:rPr>
            <w:rFonts w:ascii="Times New Roman" w:hAnsi="Times New Roman" w:cs="Times New Roman"/>
            <w:sz w:val="24"/>
            <w:szCs w:val="24"/>
          </w:rPr>
          <w:t>пункте 1.</w:t>
        </w:r>
      </w:hyperlink>
      <w:r w:rsidRPr="00D656CD">
        <w:rPr>
          <w:rFonts w:ascii="Times New Roman" w:hAnsi="Times New Roman" w:cs="Times New Roman"/>
          <w:sz w:val="24"/>
          <w:szCs w:val="24"/>
        </w:rPr>
        <w:t xml:space="preserve">3 перечня мероприятий подпрограммы, отнесенных к процессной части, связанных с текущими расходами, предоставляются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при наличии у получателей субсидий поголовья коров на 1 число месяца, в котором они обратились в КППИТ за получением средств, при условии обеспечения получателями субсидий сохранности поголовья коров в отчетном финансовом году по отношению </w:t>
      </w:r>
      <w:r w:rsidR="00F726CB" w:rsidRPr="00D656CD">
        <w:rPr>
          <w:rFonts w:ascii="Times New Roman" w:hAnsi="Times New Roman" w:cs="Times New Roman"/>
          <w:sz w:val="24"/>
          <w:szCs w:val="24"/>
        </w:rPr>
        <w:br/>
      </w:r>
      <w:r w:rsidRPr="00D656CD">
        <w:rPr>
          <w:rFonts w:ascii="Times New Roman" w:hAnsi="Times New Roman" w:cs="Times New Roman"/>
          <w:sz w:val="24"/>
          <w:szCs w:val="24"/>
        </w:rPr>
        <w:t xml:space="preserve">к уровню года, предшествующего отчетному финансовому году, за исключением </w:t>
      </w:r>
      <w:r w:rsidRPr="00D656CD">
        <w:rPr>
          <w:rFonts w:ascii="Times New Roman" w:eastAsiaTheme="minorEastAsia" w:hAnsi="Times New Roman"/>
          <w:sz w:val="24"/>
          <w:szCs w:val="24"/>
        </w:rPr>
        <w:t xml:space="preserve">производителей, осуществляющих разведение и (или) содержание молочного крупного рогатого скота, которые начали хозяйственную деятельность по разведению молочного </w:t>
      </w:r>
      <w:r w:rsidRPr="00D656CD">
        <w:rPr>
          <w:rFonts w:ascii="Times New Roman" w:eastAsiaTheme="minorEastAsia" w:hAnsi="Times New Roman"/>
          <w:sz w:val="24"/>
          <w:szCs w:val="24"/>
        </w:rPr>
        <w:lastRenderedPageBreak/>
        <w:t>крупного рогатого скота в отчетном или текущем финансовом году</w:t>
      </w:r>
      <w:r w:rsidRPr="00D656CD">
        <w:rPr>
          <w:rFonts w:ascii="Times New Roman" w:hAnsi="Times New Roman" w:cs="Times New Roman"/>
          <w:sz w:val="24"/>
          <w:szCs w:val="24"/>
        </w:rPr>
        <w:t xml:space="preserve">, и получателей субсидий, у которых подтверждены случаи снижения поголовья молочного крупного рогатого скота, </w:t>
      </w:r>
      <w:r w:rsidRPr="00D656CD">
        <w:rPr>
          <w:rFonts w:ascii="Times New Roman" w:eastAsiaTheme="minorEastAsia" w:hAnsi="Times New Roman"/>
          <w:sz w:val="24"/>
          <w:szCs w:val="24"/>
        </w:rPr>
        <w:t>связанных с наступлением обстоятельств непреодолимой силы или лейкозом крупного рогатого скота в отчетном финансовом году, при условии представления документов, подтверждающих наступление обстоятельств непреодолимой силы, или документов, подтверждающих</w:t>
      </w:r>
      <w:r w:rsidR="00F726CB" w:rsidRPr="00D656CD">
        <w:rPr>
          <w:rFonts w:ascii="Times New Roman" w:eastAsiaTheme="minorEastAsia" w:hAnsi="Times New Roman"/>
          <w:sz w:val="24"/>
          <w:szCs w:val="24"/>
        </w:rPr>
        <w:t> </w:t>
      </w:r>
      <w:r w:rsidRPr="00D656CD">
        <w:rPr>
          <w:rFonts w:ascii="Times New Roman" w:eastAsiaTheme="minorEastAsia" w:hAnsi="Times New Roman"/>
          <w:sz w:val="24"/>
          <w:szCs w:val="24"/>
        </w:rPr>
        <w:t>проведение</w:t>
      </w:r>
      <w:r w:rsidR="00F726CB" w:rsidRPr="00D656CD">
        <w:rPr>
          <w:rFonts w:ascii="Times New Roman" w:eastAsiaTheme="minorEastAsia" w:hAnsi="Times New Roman"/>
          <w:sz w:val="24"/>
          <w:szCs w:val="24"/>
        </w:rPr>
        <w:t xml:space="preserve"> мероприятий </w:t>
      </w:r>
      <w:r w:rsidRPr="00D656CD">
        <w:rPr>
          <w:rFonts w:ascii="Times New Roman" w:eastAsiaTheme="minorEastAsia" w:hAnsi="Times New Roman"/>
          <w:sz w:val="24"/>
          <w:szCs w:val="24"/>
        </w:rPr>
        <w:t>по оздоровлению стада от лейкоза крупного рогатого скота.</w:t>
      </w:r>
    </w:p>
    <w:p w14:paraId="3715B7DB" w14:textId="77777777" w:rsidR="006D26BC" w:rsidRPr="002101A3" w:rsidRDefault="00B408DF" w:rsidP="006D26BC">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4.4</w:t>
      </w:r>
      <w:r w:rsidR="00DF0C6C" w:rsidRPr="00D656CD">
        <w:rPr>
          <w:rFonts w:ascii="Times New Roman" w:hAnsi="Times New Roman" w:cs="Times New Roman"/>
          <w:sz w:val="24"/>
          <w:szCs w:val="24"/>
        </w:rPr>
        <w:t xml:space="preserve">.4. </w:t>
      </w:r>
      <w:r w:rsidR="006D26BC" w:rsidRPr="002101A3">
        <w:rPr>
          <w:rFonts w:ascii="Times New Roman" w:hAnsi="Times New Roman" w:cs="Times New Roman"/>
          <w:sz w:val="24"/>
          <w:szCs w:val="24"/>
        </w:rPr>
        <w:t xml:space="preserve">Субсидии, предусмотренные в </w:t>
      </w:r>
      <w:hyperlink w:anchor="P5123" w:history="1">
        <w:r w:rsidR="006D26BC" w:rsidRPr="002101A3">
          <w:rPr>
            <w:rFonts w:ascii="Times New Roman" w:hAnsi="Times New Roman" w:cs="Times New Roman"/>
            <w:sz w:val="24"/>
            <w:szCs w:val="24"/>
          </w:rPr>
          <w:t>пункте 1.4</w:t>
        </w:r>
      </w:hyperlink>
      <w:r w:rsidR="006D26BC"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w:t>
      </w:r>
      <w:r w:rsidR="006D26BC" w:rsidRPr="002101A3">
        <w:rPr>
          <w:rFonts w:ascii="Times New Roman" w:hAnsi="Times New Roman" w:cs="Times New Roman"/>
          <w:sz w:val="24"/>
          <w:szCs w:val="24"/>
        </w:rPr>
        <w:br/>
        <w:t xml:space="preserve">в целях возмещения части затрат юридическим лицам, зарегистрированным </w:t>
      </w:r>
      <w:r w:rsidR="006D26BC" w:rsidRPr="002101A3">
        <w:rPr>
          <w:rFonts w:ascii="Times New Roman" w:hAnsi="Times New Roman" w:cs="Times New Roman"/>
          <w:sz w:val="24"/>
          <w:szCs w:val="24"/>
        </w:rPr>
        <w:br/>
        <w:t xml:space="preserve">и осуществляющим производственную деятельность на территории Санкт-Петербурга, относящимся к сельскохозяйственным товаропроизводителям, а также крестьянским (фермерским) хозяйствам, за исключением сельскохозяйственных кредитных потребительских кооперативов, и осуществляющим вид экономической деятельности, относящийся в соответствии с ОКВЭД ОК 029-2014 (КДЕС Ред. 2) к </w:t>
      </w:r>
      <w:hyperlink r:id="rId47" w:history="1">
        <w:r w:rsidR="006D26BC" w:rsidRPr="002101A3">
          <w:rPr>
            <w:rFonts w:ascii="Times New Roman" w:hAnsi="Times New Roman" w:cs="Times New Roman"/>
            <w:sz w:val="24"/>
            <w:szCs w:val="24"/>
          </w:rPr>
          <w:t>классу 01</w:t>
        </w:r>
      </w:hyperlink>
      <w:r w:rsidR="006D26BC" w:rsidRPr="002101A3">
        <w:rPr>
          <w:rFonts w:ascii="Times New Roman" w:hAnsi="Times New Roman" w:cs="Times New Roman"/>
          <w:sz w:val="24"/>
          <w:szCs w:val="24"/>
        </w:rPr>
        <w:t xml:space="preserve"> «Растениеводство и животноводство, охота и предоставление соответствующих услуг </w:t>
      </w:r>
      <w:r w:rsidR="006D26BC" w:rsidRPr="002101A3">
        <w:rPr>
          <w:rFonts w:ascii="Times New Roman" w:hAnsi="Times New Roman" w:cs="Times New Roman"/>
          <w:sz w:val="24"/>
          <w:szCs w:val="24"/>
        </w:rPr>
        <w:br/>
        <w:t xml:space="preserve">в этих областях» раздела A «Сельское хозяйство, лесное хозяйство, охота, рыболовство </w:t>
      </w:r>
      <w:r w:rsidR="006D26BC" w:rsidRPr="002101A3">
        <w:rPr>
          <w:rFonts w:ascii="Times New Roman" w:hAnsi="Times New Roman" w:cs="Times New Roman"/>
          <w:sz w:val="24"/>
          <w:szCs w:val="24"/>
        </w:rPr>
        <w:br/>
        <w:t xml:space="preserve">и рыбоводство», за исключением </w:t>
      </w:r>
      <w:hyperlink r:id="rId48" w:history="1">
        <w:r w:rsidR="006D26BC" w:rsidRPr="002101A3">
          <w:rPr>
            <w:rFonts w:ascii="Times New Roman" w:hAnsi="Times New Roman" w:cs="Times New Roman"/>
            <w:sz w:val="24"/>
            <w:szCs w:val="24"/>
          </w:rPr>
          <w:t>подкласса 01.7</w:t>
        </w:r>
      </w:hyperlink>
      <w:r w:rsidR="006D26BC" w:rsidRPr="002101A3">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28EBCEC1" w14:textId="4679231C" w:rsidR="00B408DF" w:rsidRPr="00D656CD" w:rsidRDefault="006D26BC" w:rsidP="006D26BC">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Субсидии, предусмотренные в </w:t>
      </w:r>
      <w:hyperlink w:anchor="P5123" w:history="1">
        <w:r w:rsidRPr="002101A3">
          <w:rPr>
            <w:rFonts w:ascii="Times New Roman" w:hAnsi="Times New Roman" w:cs="Times New Roman"/>
            <w:sz w:val="24"/>
            <w:szCs w:val="24"/>
          </w:rPr>
          <w:t>пункте 1.4</w:t>
        </w:r>
      </w:hyperlink>
      <w:r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w:t>
      </w:r>
      <w:r w:rsidRPr="002101A3">
        <w:rPr>
          <w:rFonts w:ascii="Times New Roman" w:hAnsi="Times New Roman" w:cs="Times New Roman"/>
          <w:sz w:val="24"/>
          <w:szCs w:val="24"/>
        </w:rPr>
        <w:br/>
        <w:t xml:space="preserve">при наличии у получателей субсидий поголовья коров на 1 число месяца, в котором </w:t>
      </w:r>
      <w:r>
        <w:rPr>
          <w:rFonts w:ascii="Times New Roman" w:hAnsi="Times New Roman" w:cs="Times New Roman"/>
          <w:sz w:val="24"/>
          <w:szCs w:val="24"/>
        </w:rPr>
        <w:br/>
      </w:r>
      <w:r w:rsidRPr="002101A3">
        <w:rPr>
          <w:rFonts w:ascii="Times New Roman" w:hAnsi="Times New Roman" w:cs="Times New Roman"/>
          <w:sz w:val="24"/>
          <w:szCs w:val="24"/>
        </w:rPr>
        <w:t>они обратились в КППИТ за получением средств, при условии обеспечения получателями субсидий сохранности маточного поголовья коров в отчетном финансовом году к уровню года, предшествующего отчетному финансовому году.</w:t>
      </w:r>
    </w:p>
    <w:p w14:paraId="1791C5F8" w14:textId="77777777" w:rsidR="00F905F9" w:rsidRPr="00D656CD" w:rsidRDefault="00B408DF"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4.4.4.1. </w:t>
      </w:r>
      <w:r w:rsidR="00F905F9" w:rsidRPr="00D656CD">
        <w:rPr>
          <w:rFonts w:ascii="Times New Roman" w:hAnsi="Times New Roman" w:cs="Times New Roman"/>
          <w:sz w:val="24"/>
          <w:szCs w:val="24"/>
        </w:rPr>
        <w:t xml:space="preserve">Субсидии, предусмотренные в </w:t>
      </w:r>
      <w:hyperlink w:anchor="P5123" w:history="1">
        <w:r w:rsidR="00F905F9" w:rsidRPr="00D656CD">
          <w:rPr>
            <w:rFonts w:ascii="Times New Roman" w:hAnsi="Times New Roman" w:cs="Times New Roman"/>
            <w:sz w:val="24"/>
            <w:szCs w:val="24"/>
          </w:rPr>
          <w:t>пункте 1.4</w:t>
        </w:r>
      </w:hyperlink>
      <w:r w:rsidR="00F905F9" w:rsidRPr="00D656CD">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на поддержку собственного производства молока - по ставке </w:t>
      </w:r>
      <w:r w:rsidR="00F905F9" w:rsidRPr="00D656CD">
        <w:rPr>
          <w:rFonts w:ascii="Times New Roman" w:hAnsi="Times New Roman" w:cs="Times New Roman"/>
          <w:sz w:val="24"/>
          <w:szCs w:val="24"/>
        </w:rPr>
        <w:br/>
        <w:t xml:space="preserve">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 отвечающего требованиям по безопасности к сырому молоку, предусмотренным техническим </w:t>
      </w:r>
      <w:hyperlink r:id="rId49" w:history="1">
        <w:r w:rsidR="00F905F9" w:rsidRPr="00D656CD">
          <w:rPr>
            <w:rFonts w:ascii="Times New Roman" w:hAnsi="Times New Roman" w:cs="Times New Roman"/>
            <w:sz w:val="24"/>
            <w:szCs w:val="24"/>
          </w:rPr>
          <w:t>регламентом</w:t>
        </w:r>
      </w:hyperlink>
      <w:r w:rsidR="00F905F9" w:rsidRPr="00D656CD">
        <w:rPr>
          <w:rFonts w:ascii="Times New Roman" w:hAnsi="Times New Roman" w:cs="Times New Roman"/>
          <w:sz w:val="24"/>
          <w:szCs w:val="24"/>
        </w:rPr>
        <w:t xml:space="preserve"> Таможенного союза ТР ТС 033/2013 «О безопасности молока </w:t>
      </w:r>
      <w:r w:rsidR="00F905F9" w:rsidRPr="00D656CD">
        <w:rPr>
          <w:rFonts w:ascii="Times New Roman" w:hAnsi="Times New Roman" w:cs="Times New Roman"/>
          <w:sz w:val="24"/>
          <w:szCs w:val="24"/>
        </w:rPr>
        <w:br/>
        <w:t xml:space="preserve">и молочной продукции», принятым решением Совета Евразийской экономической комиссии от 09.10.2013 № 67, и техническим </w:t>
      </w:r>
      <w:hyperlink r:id="rId50" w:history="1">
        <w:r w:rsidR="00F905F9" w:rsidRPr="00D656CD">
          <w:rPr>
            <w:rFonts w:ascii="Times New Roman" w:hAnsi="Times New Roman" w:cs="Times New Roman"/>
            <w:sz w:val="24"/>
            <w:szCs w:val="24"/>
          </w:rPr>
          <w:t>регламентом</w:t>
        </w:r>
      </w:hyperlink>
      <w:r w:rsidR="00F905F9" w:rsidRPr="00D656CD">
        <w:rPr>
          <w:rFonts w:ascii="Times New Roman" w:hAnsi="Times New Roman" w:cs="Times New Roman"/>
          <w:sz w:val="24"/>
          <w:szCs w:val="24"/>
        </w:rPr>
        <w:t xml:space="preserve"> Таможенного союза ТР ТС 021/2011 </w:t>
      </w:r>
      <w:r w:rsidR="00F905F9" w:rsidRPr="00D656CD">
        <w:rPr>
          <w:rFonts w:ascii="Times New Roman" w:hAnsi="Times New Roman" w:cs="Times New Roman"/>
          <w:sz w:val="24"/>
          <w:szCs w:val="24"/>
        </w:rPr>
        <w:br/>
        <w:t>«О безопасности пищевой продукции», утвержденным решением Комиссии Таможенного союза от 09.12.2011 № 880, возникших:</w:t>
      </w:r>
    </w:p>
    <w:p w14:paraId="4E648BDE"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2023 году за период с 01.01.2023 по 30.11.2023;</w:t>
      </w:r>
    </w:p>
    <w:p w14:paraId="0256A1A6"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2024 году за период с 01.01.2024 по 30.11.2024;</w:t>
      </w:r>
    </w:p>
    <w:p w14:paraId="50841EF1"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2025 году за период с 01.01.2025 по 30.11.2025;</w:t>
      </w:r>
    </w:p>
    <w:p w14:paraId="77A3E1E3"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2026 году за период с 01.01.2026 по 30.11.2026;</w:t>
      </w:r>
    </w:p>
    <w:p w14:paraId="651DA63E"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2027 году за период с 01.01.2027 по 30.11.2027;</w:t>
      </w:r>
    </w:p>
    <w:p w14:paraId="3D7F7E34"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в 2028 году за период с 01.01.2028 по 30.11.2028.</w:t>
      </w:r>
    </w:p>
    <w:p w14:paraId="42210965" w14:textId="01D8C27F" w:rsidR="00B408DF" w:rsidRPr="00D656CD" w:rsidRDefault="00B408DF" w:rsidP="00F905F9">
      <w:pPr>
        <w:spacing w:after="0" w:line="240" w:lineRule="auto"/>
        <w:ind w:firstLine="720"/>
        <w:jc w:val="both"/>
        <w:rPr>
          <w:rFonts w:ascii="Times New Roman" w:hAnsi="Times New Roman"/>
          <w:bCs/>
          <w:sz w:val="24"/>
          <w:szCs w:val="24"/>
          <w:lang w:eastAsia="ru-RU"/>
        </w:rPr>
      </w:pPr>
      <w:r w:rsidRPr="00D656CD">
        <w:rPr>
          <w:rFonts w:ascii="Times New Roman" w:hAnsi="Times New Roman"/>
          <w:sz w:val="24"/>
          <w:szCs w:val="24"/>
        </w:rPr>
        <w:t>4.4.4.</w:t>
      </w:r>
      <w:r w:rsidR="00DF0C6C" w:rsidRPr="00D656CD">
        <w:rPr>
          <w:rFonts w:ascii="Times New Roman" w:hAnsi="Times New Roman"/>
          <w:sz w:val="24"/>
          <w:szCs w:val="24"/>
        </w:rPr>
        <w:t>2</w:t>
      </w:r>
      <w:r w:rsidRPr="00D656CD">
        <w:rPr>
          <w:rFonts w:ascii="Times New Roman" w:hAnsi="Times New Roman"/>
          <w:sz w:val="24"/>
          <w:szCs w:val="24"/>
        </w:rPr>
        <w:t xml:space="preserve">. </w:t>
      </w:r>
      <w:r w:rsidR="00F905F9" w:rsidRPr="00D656CD">
        <w:rPr>
          <w:rFonts w:ascii="Times New Roman" w:eastAsia="Times New Roman" w:hAnsi="Times New Roman"/>
          <w:sz w:val="24"/>
          <w:szCs w:val="24"/>
          <w:lang w:eastAsia="ru-RU"/>
        </w:rPr>
        <w:t xml:space="preserve">Ставка для расчета размера субсидии утверждается КППИТ на 1 кг реализованного и (или) отгруженного сельскохозяйственными товаропроизводителями </w:t>
      </w:r>
      <w:r w:rsidR="00F905F9" w:rsidRPr="00D656CD">
        <w:rPr>
          <w:rFonts w:ascii="Times New Roman" w:eastAsia="Times New Roman" w:hAnsi="Times New Roman"/>
          <w:sz w:val="24"/>
          <w:szCs w:val="24"/>
          <w:lang w:eastAsia="ru-RU"/>
        </w:rPr>
        <w:br/>
        <w:t xml:space="preserve">на собственную переработку молока дифференцированно в зависимости от показателя молочной продуктивности коров за отчетный финансовый год к уровню года, предшествующего отчетному финансовому году. </w:t>
      </w:r>
      <w:r w:rsidR="00F905F9" w:rsidRPr="00D656CD">
        <w:rPr>
          <w:rFonts w:ascii="Times New Roman" w:hAnsi="Times New Roman"/>
          <w:bCs/>
          <w:sz w:val="24"/>
          <w:szCs w:val="24"/>
          <w:lang w:eastAsia="ru-RU"/>
        </w:rPr>
        <w:t>В</w:t>
      </w:r>
      <w:r w:rsidR="00F905F9" w:rsidRPr="00D656CD">
        <w:rPr>
          <w:rFonts w:ascii="Times New Roman" w:hAnsi="Times New Roman"/>
          <w:b/>
          <w:bCs/>
          <w:sz w:val="24"/>
          <w:szCs w:val="24"/>
          <w:lang w:eastAsia="ru-RU"/>
        </w:rPr>
        <w:t xml:space="preserve"> </w:t>
      </w:r>
      <w:r w:rsidR="00F905F9" w:rsidRPr="00D656CD">
        <w:rPr>
          <w:rFonts w:ascii="Times New Roman" w:hAnsi="Times New Roman"/>
          <w:bCs/>
          <w:sz w:val="24"/>
          <w:szCs w:val="24"/>
          <w:lang w:eastAsia="ru-RU"/>
        </w:rPr>
        <w:t xml:space="preserve">случае достижения средней молочной продуктивности коров за отчетный финансовый год выше продуктивности 5000 килограммов, применяется коэффициент в размере не более 1,2. </w:t>
      </w:r>
      <w:r w:rsidR="00F905F9" w:rsidRPr="00D656CD">
        <w:rPr>
          <w:rFonts w:ascii="Times New Roman" w:eastAsia="Times New Roman" w:hAnsi="Times New Roman"/>
          <w:sz w:val="24"/>
          <w:szCs w:val="24"/>
          <w:lang w:eastAsia="ru-RU"/>
        </w:rPr>
        <w:t>В</w:t>
      </w:r>
      <w:r w:rsidR="00F905F9" w:rsidRPr="00D656CD">
        <w:rPr>
          <w:rFonts w:ascii="Times New Roman" w:hAnsi="Times New Roman"/>
          <w:b/>
          <w:bCs/>
          <w:sz w:val="24"/>
          <w:szCs w:val="24"/>
          <w:lang w:eastAsia="ru-RU"/>
        </w:rPr>
        <w:t xml:space="preserve"> </w:t>
      </w:r>
      <w:r w:rsidR="00F905F9" w:rsidRPr="00D656CD">
        <w:rPr>
          <w:rFonts w:ascii="Times New Roman" w:hAnsi="Times New Roman"/>
          <w:bCs/>
          <w:sz w:val="24"/>
          <w:szCs w:val="24"/>
          <w:lang w:eastAsia="ru-RU"/>
        </w:rPr>
        <w:t xml:space="preserve">случае выполнения получателем средств условия по достижению в году, предшествующем году получения субсидии (далее - отчетный год), результатов, к ставке применяется коэффициент в размере, равном среднему отношению фактических значений за отчетный год к установленным, </w:t>
      </w:r>
      <w:r w:rsidR="00F905F9" w:rsidRPr="00D656CD">
        <w:rPr>
          <w:rFonts w:ascii="Times New Roman" w:hAnsi="Times New Roman"/>
          <w:bCs/>
          <w:sz w:val="24"/>
          <w:szCs w:val="24"/>
          <w:lang w:eastAsia="ru-RU"/>
        </w:rPr>
        <w:br/>
        <w:t>но не выше 1,2.</w:t>
      </w:r>
    </w:p>
    <w:p w14:paraId="6BB85D65" w14:textId="7B5BC75B"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lastRenderedPageBreak/>
        <w:t xml:space="preserve">4.4.5. Субсидии, предусмотренные в пункте 1.5 перечня мероприятий подпрограммы, отнесенных к процессной части, связанных с текущими расходами, предоставляются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а также организациям и индивидуальным предпринимателям, осуществляющим производство и (или) первичную и (или) последующую (промышленную) переработку сельскохозяйственной продукц</w:t>
      </w:r>
      <w:r w:rsidR="003B6971" w:rsidRPr="00D656CD">
        <w:rPr>
          <w:rFonts w:ascii="Times New Roman" w:eastAsia="Times New Roman" w:hAnsi="Times New Roman"/>
          <w:sz w:val="24"/>
          <w:szCs w:val="24"/>
          <w:lang w:eastAsia="ru-RU"/>
        </w:rPr>
        <w:t xml:space="preserve">ии </w:t>
      </w:r>
      <w:r w:rsidRPr="00D656CD">
        <w:rPr>
          <w:rFonts w:ascii="Times New Roman" w:eastAsia="Times New Roman" w:hAnsi="Times New Roman"/>
          <w:sz w:val="24"/>
          <w:szCs w:val="24"/>
          <w:lang w:eastAsia="ru-RU"/>
        </w:rPr>
        <w:t xml:space="preserve">на финансовое обеспечение (возмещение) части затрат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 xml:space="preserve">на обеспечение прироста объема молока сырого крупного рогатого скота, козьего и овечьего, переработанного получателями средств на пищевую продукцию по ставке на 1 тонну переработанного молока, а также сельскохозяйственным товаропроизводителям,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 xml:space="preserve">за исключением граждан, ведущих личное подсобное хозяйство, не применяющих специальный налоговый режим «Налог на профессиональный доход»,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 xml:space="preserve">и сельскохозяйственных кредитных потребительских кооперативов, на финансовое обеспечение (возмещение) части затрат на поддержку собственного производства молока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w:t>
      </w:r>
    </w:p>
    <w:p w14:paraId="1AE3E83A" w14:textId="7EB0E97E" w:rsidR="00C861EE" w:rsidRPr="00D656CD" w:rsidRDefault="00C861EE" w:rsidP="00C861EE">
      <w:pPr>
        <w:tabs>
          <w:tab w:val="left" w:pos="1014"/>
        </w:tabs>
        <w:spacing w:after="0" w:line="240" w:lineRule="auto"/>
        <w:ind w:firstLine="567"/>
        <w:jc w:val="both"/>
        <w:rPr>
          <w:rFonts w:ascii="Times New Roman" w:eastAsia="Times New Roman" w:hAnsi="Times New Roman"/>
          <w:i/>
          <w:color w:val="0070C0"/>
          <w:sz w:val="24"/>
          <w:szCs w:val="24"/>
          <w:lang w:eastAsia="ru-RU"/>
        </w:rPr>
      </w:pPr>
      <w:r w:rsidRPr="00D656CD">
        <w:rPr>
          <w:rFonts w:ascii="Times New Roman" w:eastAsia="Times New Roman" w:hAnsi="Times New Roman"/>
          <w:sz w:val="24"/>
          <w:szCs w:val="24"/>
          <w:lang w:eastAsia="ru-RU"/>
        </w:rPr>
        <w:t xml:space="preserve">Субсидии предоставляются в рамках </w:t>
      </w:r>
      <w:proofErr w:type="spellStart"/>
      <w:r w:rsidRPr="00D656CD">
        <w:rPr>
          <w:rFonts w:ascii="Times New Roman" w:eastAsia="Times New Roman" w:hAnsi="Times New Roman"/>
          <w:sz w:val="24"/>
          <w:szCs w:val="24"/>
          <w:lang w:eastAsia="ru-RU"/>
        </w:rPr>
        <w:t>софинансирования</w:t>
      </w:r>
      <w:proofErr w:type="spellEnd"/>
      <w:r w:rsidRPr="00D656CD">
        <w:rPr>
          <w:rFonts w:ascii="Times New Roman" w:eastAsia="Times New Roman" w:hAnsi="Times New Roman"/>
          <w:sz w:val="24"/>
          <w:szCs w:val="24"/>
          <w:lang w:eastAsia="ru-RU"/>
        </w:rPr>
        <w:t xml:space="preserve"> субсидий за счет средств, поступающих в бюджет Санкт-Петербурга из федерального бюджета, в соответствии </w:t>
      </w:r>
      <w:r w:rsidRPr="00D656CD">
        <w:rPr>
          <w:rFonts w:ascii="Times New Roman" w:eastAsia="Times New Roman" w:hAnsi="Times New Roman"/>
          <w:sz w:val="24"/>
          <w:szCs w:val="24"/>
          <w:lang w:eastAsia="ru-RU"/>
        </w:rPr>
        <w:br/>
        <w:t xml:space="preserve">с соглашением о предоставлении субсидии из федерального бюджета бюджету субъекта Российской Федерации, заключаемым между Правительством Санкт-Петербурга </w:t>
      </w:r>
      <w:r w:rsidRPr="00D656CD">
        <w:rPr>
          <w:rFonts w:ascii="Times New Roman" w:eastAsia="Times New Roman" w:hAnsi="Times New Roman"/>
          <w:sz w:val="24"/>
          <w:szCs w:val="24"/>
          <w:lang w:eastAsia="ru-RU"/>
        </w:rPr>
        <w:br/>
        <w:t xml:space="preserve">и Министерством сельского хозяйства Российской Федерации по направлениям, указанным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 xml:space="preserve">в пунктах 1.5.1 и 1.5.2 перечня мероприятий подпрограммы, отнесенных к процессной части, связанных с текущими расходами. </w:t>
      </w:r>
    </w:p>
    <w:p w14:paraId="3450B696" w14:textId="3273F604" w:rsidR="00C861EE" w:rsidRPr="00D656CD" w:rsidRDefault="00C861EE" w:rsidP="00C861EE">
      <w:pPr>
        <w:tabs>
          <w:tab w:val="left" w:pos="1014"/>
        </w:tabs>
        <w:spacing w:after="0" w:line="240" w:lineRule="auto"/>
        <w:ind w:firstLine="567"/>
        <w:jc w:val="both"/>
        <w:rPr>
          <w:rFonts w:ascii="Times New Roman" w:eastAsia="Times New Roman" w:hAnsi="Times New Roman"/>
          <w:i/>
          <w:color w:val="0070C0"/>
          <w:sz w:val="24"/>
          <w:szCs w:val="24"/>
          <w:lang w:eastAsia="ru-RU"/>
        </w:rPr>
      </w:pPr>
      <w:r w:rsidRPr="00D656CD">
        <w:rPr>
          <w:rFonts w:ascii="Times New Roman" w:eastAsia="Times New Roman" w:hAnsi="Times New Roman"/>
          <w:sz w:val="24"/>
          <w:szCs w:val="24"/>
          <w:lang w:eastAsia="ru-RU"/>
        </w:rPr>
        <w:t>4.4.5.1. Субсидии, предусмотренные в пункте 1.5.1 перечня мероприятий подпрограммы, отнесенных к процессной части, связанных с текущими расходами, предоставляются</w:t>
      </w:r>
      <w:r w:rsidRPr="00D656CD">
        <w:rPr>
          <w:rFonts w:ascii="Times New Roman" w:eastAsia="Times New Roman" w:hAnsi="Times New Roman"/>
          <w:i/>
          <w:color w:val="0070C0"/>
          <w:sz w:val="24"/>
          <w:szCs w:val="24"/>
          <w:lang w:eastAsia="ru-RU"/>
        </w:rPr>
        <w:t xml:space="preserve"> </w:t>
      </w:r>
      <w:r w:rsidRPr="00D656CD">
        <w:rPr>
          <w:rFonts w:ascii="Times New Roman" w:eastAsia="Times New Roman" w:hAnsi="Times New Roman"/>
          <w:sz w:val="24"/>
          <w:szCs w:val="24"/>
          <w:lang w:eastAsia="ru-RU"/>
        </w:rPr>
        <w:t xml:space="preserve">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w:t>
      </w:r>
      <w:r w:rsidR="00A92D0C">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 xml:space="preserve">а также организациям и индивидуальным предпринимателям, осуществляющим производство и (или) первичную и (или) последующую (промышленную) переработку сельскохозяйственной продукции, зарегистрированным и осуществляющим производственную деятельность на территории Санкт-Петербурга, юридическим лицам, обособленные подразделения которых зарегистрированы и осуществляют производственную деятельность на территории Санкт-Петербурга, осуществляющим вид экономической деятельности, относящийся в соответствии с ОКВЭД ОК 029-2014 (КДЕС Ред. 2) к группе 10.51 «Производство молока (кроме сырого) и молочной продукции» подкласса 10.5 «Производство молочной продукции» класса 10 «Производство пищевых продуктов» раздела C «Обрабатывающая промышленность», на финансовое обеспечение (возмещение) части затрат на обеспечение прироста объема молока сырого крупного рогатого скота, козьего </w:t>
      </w:r>
      <w:r w:rsidR="00A92D0C">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и овечьего, переработанного получателями средств на пищевую продукцию</w:t>
      </w:r>
      <w:r w:rsidRPr="00D656CD">
        <w:t xml:space="preserve"> </w:t>
      </w:r>
      <w:r w:rsidR="003B6971" w:rsidRPr="00D656CD">
        <w:br/>
      </w:r>
      <w:r w:rsidR="003B6971" w:rsidRPr="00D656CD">
        <w:rPr>
          <w:rFonts w:ascii="Times New Roman" w:eastAsia="Times New Roman" w:hAnsi="Times New Roman"/>
          <w:sz w:val="24"/>
          <w:szCs w:val="24"/>
          <w:lang w:eastAsia="ru-RU"/>
        </w:rPr>
        <w:t xml:space="preserve">по ставке </w:t>
      </w:r>
      <w:r w:rsidRPr="00D656CD">
        <w:rPr>
          <w:rFonts w:ascii="Times New Roman" w:eastAsia="Times New Roman" w:hAnsi="Times New Roman"/>
          <w:sz w:val="24"/>
          <w:szCs w:val="24"/>
          <w:lang w:eastAsia="ru-RU"/>
        </w:rPr>
        <w:t xml:space="preserve">на 1 тонну переработанного молока, возникших: </w:t>
      </w:r>
    </w:p>
    <w:p w14:paraId="17797734" w14:textId="77777777"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2023 году за период с 01.01.2023 по 30.11.2023;</w:t>
      </w:r>
    </w:p>
    <w:p w14:paraId="29DED025" w14:textId="77777777"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2024 году за период с 01.01.2024 по 30.11.2024;</w:t>
      </w:r>
    </w:p>
    <w:p w14:paraId="63E3F581" w14:textId="77777777"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2025 году за период с 01.01.2025 по 30.11.2025.</w:t>
      </w:r>
    </w:p>
    <w:p w14:paraId="3B4E3C71" w14:textId="610B28AC"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 xml:space="preserve">Ставка для расчета размера субсидии утверждается КППИТ на 1 тонну молока сырого крупного рогатого скота, козьего и овечьего, переработанного получателем субсидии </w:t>
      </w:r>
      <w:r w:rsidR="003B6971" w:rsidRPr="00D656CD">
        <w:rPr>
          <w:rFonts w:ascii="Times New Roman" w:eastAsia="Times New Roman" w:hAnsi="Times New Roman"/>
          <w:sz w:val="24"/>
          <w:szCs w:val="24"/>
          <w:lang w:eastAsia="ru-RU"/>
        </w:rPr>
        <w:br/>
      </w:r>
      <w:r w:rsidRPr="00D656CD">
        <w:rPr>
          <w:rFonts w:ascii="Times New Roman" w:eastAsia="Times New Roman" w:hAnsi="Times New Roman"/>
          <w:sz w:val="24"/>
          <w:szCs w:val="24"/>
          <w:lang w:eastAsia="ru-RU"/>
        </w:rPr>
        <w:t>на пищевую продукцию.</w:t>
      </w:r>
    </w:p>
    <w:p w14:paraId="43718814" w14:textId="77777777"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 xml:space="preserve">Условием предоставления субсидии является обязательство получателя субсидии обеспечить прирост объема молока сырого крупного рогатого скота, козьего и овечьего, переработанного на пищевую продукцию, за отчетный год по отношению к среднему объему молока сырого крупного рогатого скота, козьего и овечьего, переработанного </w:t>
      </w:r>
      <w:r w:rsidRPr="00D656CD">
        <w:rPr>
          <w:rFonts w:ascii="Times New Roman" w:eastAsia="Times New Roman" w:hAnsi="Times New Roman"/>
          <w:sz w:val="24"/>
          <w:szCs w:val="24"/>
          <w:lang w:eastAsia="ru-RU"/>
        </w:rPr>
        <w:br/>
        <w:t>на пищевую продукцию за 5 лет, предшествующих отчетному году.</w:t>
      </w:r>
    </w:p>
    <w:p w14:paraId="757E369D" w14:textId="7E30DB86" w:rsidR="00C861EE" w:rsidRPr="00D656CD" w:rsidRDefault="00C861EE" w:rsidP="00C861EE">
      <w:pPr>
        <w:tabs>
          <w:tab w:val="left" w:pos="1014"/>
        </w:tabs>
        <w:spacing w:after="0" w:line="240" w:lineRule="auto"/>
        <w:ind w:firstLine="567"/>
        <w:jc w:val="both"/>
        <w:rPr>
          <w:rFonts w:ascii="Times New Roman" w:eastAsia="Times New Roman" w:hAnsi="Times New Roman"/>
          <w:i/>
          <w:color w:val="0070C0"/>
          <w:sz w:val="24"/>
          <w:szCs w:val="24"/>
          <w:lang w:eastAsia="ru-RU"/>
        </w:rPr>
      </w:pPr>
      <w:r w:rsidRPr="00D656CD">
        <w:rPr>
          <w:rFonts w:ascii="Times New Roman" w:eastAsia="Times New Roman" w:hAnsi="Times New Roman"/>
          <w:sz w:val="24"/>
          <w:szCs w:val="24"/>
          <w:lang w:eastAsia="ru-RU"/>
        </w:rPr>
        <w:t xml:space="preserve">4.4.5.2. Субсидии, предусмотренные в пункте 1.5.2 перечня мероприятий подпрограммы, отнесенных к процессной части, связанных с текущими расходами, предоставляются в связи </w:t>
      </w:r>
      <w:r w:rsidRPr="00D656CD">
        <w:rPr>
          <w:rFonts w:ascii="Times New Roman" w:eastAsia="Times New Roman" w:hAnsi="Times New Roman"/>
          <w:sz w:val="24"/>
          <w:szCs w:val="24"/>
          <w:lang w:eastAsia="ru-RU"/>
        </w:rPr>
        <w:lastRenderedPageBreak/>
        <w:t xml:space="preserve">с производством (реализацией) продукции животноводства </w:t>
      </w:r>
      <w:r w:rsidRPr="00D656CD">
        <w:rPr>
          <w:rFonts w:ascii="Times New Roman" w:eastAsia="Times New Roman" w:hAnsi="Times New Roman"/>
          <w:sz w:val="24"/>
          <w:szCs w:val="24"/>
          <w:lang w:eastAsia="ru-RU"/>
        </w:rPr>
        <w:br/>
        <w:t>в Санкт-Петербурге</w:t>
      </w:r>
      <w:r w:rsidRPr="00D656CD">
        <w:rPr>
          <w:rFonts w:ascii="Times New Roman" w:eastAsia="Times New Roman" w:hAnsi="Times New Roman"/>
          <w:i/>
          <w:color w:val="0070C0"/>
          <w:sz w:val="24"/>
          <w:szCs w:val="24"/>
          <w:lang w:eastAsia="ru-RU"/>
        </w:rPr>
        <w:t xml:space="preserve"> </w:t>
      </w:r>
      <w:r w:rsidRPr="00D656CD">
        <w:rPr>
          <w:rFonts w:ascii="Times New Roman" w:hAnsi="Times New Roman"/>
          <w:sz w:val="24"/>
          <w:szCs w:val="24"/>
        </w:rPr>
        <w:t xml:space="preserve">сельскохозяйственным товаропроизводителям,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 на финансовое обеспечение (возмещение) части затрат </w:t>
      </w:r>
      <w:r w:rsidRPr="00D656CD">
        <w:rPr>
          <w:rFonts w:ascii="Times New Roman" w:hAnsi="Times New Roman"/>
          <w:sz w:val="24"/>
          <w:szCs w:val="24"/>
        </w:rPr>
        <w:br/>
        <w:t xml:space="preserve">на поддержку собственного производства молока по ставке на 1 килограмм реализованного </w:t>
      </w:r>
      <w:r w:rsidR="003B6971" w:rsidRPr="00D656CD">
        <w:rPr>
          <w:rFonts w:ascii="Times New Roman" w:hAnsi="Times New Roman"/>
          <w:sz w:val="24"/>
          <w:szCs w:val="24"/>
        </w:rPr>
        <w:br/>
      </w:r>
      <w:r w:rsidRPr="00D656CD">
        <w:rPr>
          <w:rFonts w:ascii="Times New Roman" w:hAnsi="Times New Roman"/>
          <w:sz w:val="24"/>
          <w:szCs w:val="24"/>
        </w:rPr>
        <w:t xml:space="preserve">и (или) отгруженного сельскохозяйственными товаропроизводителями </w:t>
      </w:r>
      <w:r w:rsidRPr="00D656CD">
        <w:rPr>
          <w:rFonts w:ascii="Times New Roman" w:hAnsi="Times New Roman"/>
          <w:sz w:val="24"/>
          <w:szCs w:val="24"/>
        </w:rPr>
        <w:br/>
        <w:t xml:space="preserve">на собственную переработку коровьего и (или) козьего молока, </w:t>
      </w:r>
      <w:r w:rsidRPr="00D656CD">
        <w:rPr>
          <w:rFonts w:ascii="Times New Roman" w:eastAsia="Times New Roman" w:hAnsi="Times New Roman"/>
          <w:sz w:val="24"/>
          <w:szCs w:val="24"/>
          <w:lang w:eastAsia="ru-RU"/>
        </w:rPr>
        <w:t xml:space="preserve">отвечающего требованиям по безопасности к сырому молоку, предусмотренным техническим регламентом Таможенного союза ТР ТС 033/2013 «О безопасности молока и молочной продукции», принятым решением Совета Евразийской экономической комиссии от 09.10.2013 № 67, </w:t>
      </w:r>
      <w:r w:rsidRPr="00D656CD">
        <w:rPr>
          <w:rFonts w:ascii="Times New Roman" w:eastAsia="Times New Roman" w:hAnsi="Times New Roman"/>
          <w:sz w:val="24"/>
          <w:szCs w:val="24"/>
          <w:lang w:eastAsia="ru-RU"/>
        </w:rPr>
        <w:br/>
        <w:t>и техническим регламентом Таможенного союза ТР ТС 021/2011 «О безопасности пищевой продукции», принятым решением Комиссии Таможенного союза от 09.12.2011 № 880, возникших:</w:t>
      </w:r>
    </w:p>
    <w:p w14:paraId="06020C97" w14:textId="61CD7379"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2023 г</w:t>
      </w:r>
      <w:r w:rsidR="00636DBA">
        <w:rPr>
          <w:rFonts w:ascii="Times New Roman" w:eastAsia="Times New Roman" w:hAnsi="Times New Roman"/>
          <w:sz w:val="24"/>
          <w:szCs w:val="24"/>
          <w:lang w:eastAsia="ru-RU"/>
        </w:rPr>
        <w:t>оду за период с 01.01.2023 по 30</w:t>
      </w:r>
      <w:r w:rsidRPr="00D656CD">
        <w:rPr>
          <w:rFonts w:ascii="Times New Roman" w:eastAsia="Times New Roman" w:hAnsi="Times New Roman"/>
          <w:sz w:val="24"/>
          <w:szCs w:val="24"/>
          <w:lang w:eastAsia="ru-RU"/>
        </w:rPr>
        <w:t>.11.2023;</w:t>
      </w:r>
    </w:p>
    <w:p w14:paraId="17A9B188" w14:textId="75AEAB79"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2024 году за период с 01.01.20</w:t>
      </w:r>
      <w:r w:rsidR="00636DBA">
        <w:rPr>
          <w:rFonts w:ascii="Times New Roman" w:eastAsia="Times New Roman" w:hAnsi="Times New Roman"/>
          <w:sz w:val="24"/>
          <w:szCs w:val="24"/>
          <w:lang w:eastAsia="ru-RU"/>
        </w:rPr>
        <w:t>24 по 30</w:t>
      </w:r>
      <w:r w:rsidRPr="00D656CD">
        <w:rPr>
          <w:rFonts w:ascii="Times New Roman" w:eastAsia="Times New Roman" w:hAnsi="Times New Roman"/>
          <w:sz w:val="24"/>
          <w:szCs w:val="24"/>
          <w:lang w:eastAsia="ru-RU"/>
        </w:rPr>
        <w:t>.11.2024;</w:t>
      </w:r>
    </w:p>
    <w:p w14:paraId="640C7C7B" w14:textId="558353E9" w:rsidR="00C861EE" w:rsidRPr="00D656CD" w:rsidRDefault="00C861EE" w:rsidP="00C861EE">
      <w:pPr>
        <w:tabs>
          <w:tab w:val="left" w:pos="1014"/>
        </w:tabs>
        <w:spacing w:after="0" w:line="240" w:lineRule="auto"/>
        <w:ind w:firstLine="567"/>
        <w:jc w:val="both"/>
        <w:rPr>
          <w:rFonts w:ascii="Times New Roman" w:eastAsia="Times New Roman" w:hAnsi="Times New Roman"/>
          <w:sz w:val="24"/>
          <w:szCs w:val="24"/>
          <w:lang w:eastAsia="ru-RU"/>
        </w:rPr>
      </w:pPr>
      <w:r w:rsidRPr="00D656CD">
        <w:rPr>
          <w:rFonts w:ascii="Times New Roman" w:eastAsia="Times New Roman" w:hAnsi="Times New Roman"/>
          <w:sz w:val="24"/>
          <w:szCs w:val="24"/>
          <w:lang w:eastAsia="ru-RU"/>
        </w:rPr>
        <w:t>в 2025 г</w:t>
      </w:r>
      <w:r w:rsidR="00636DBA">
        <w:rPr>
          <w:rFonts w:ascii="Times New Roman" w:eastAsia="Times New Roman" w:hAnsi="Times New Roman"/>
          <w:sz w:val="24"/>
          <w:szCs w:val="24"/>
          <w:lang w:eastAsia="ru-RU"/>
        </w:rPr>
        <w:t>оду за период с 01.01.2025 по 30</w:t>
      </w:r>
      <w:r w:rsidRPr="00D656CD">
        <w:rPr>
          <w:rFonts w:ascii="Times New Roman" w:eastAsia="Times New Roman" w:hAnsi="Times New Roman"/>
          <w:sz w:val="24"/>
          <w:szCs w:val="24"/>
          <w:lang w:eastAsia="ru-RU"/>
        </w:rPr>
        <w:t>.11.2025.</w:t>
      </w:r>
    </w:p>
    <w:p w14:paraId="4EDEFA57" w14:textId="77777777" w:rsidR="006D26BC" w:rsidRPr="005D78F3" w:rsidRDefault="006D26BC" w:rsidP="006D26BC">
      <w:pPr>
        <w:tabs>
          <w:tab w:val="left" w:pos="1014"/>
        </w:tabs>
        <w:spacing w:after="0" w:line="240" w:lineRule="auto"/>
        <w:ind w:firstLine="567"/>
        <w:jc w:val="both"/>
        <w:rPr>
          <w:rFonts w:ascii="Times New Roman" w:eastAsia="Times New Roman" w:hAnsi="Times New Roman"/>
          <w:sz w:val="24"/>
          <w:szCs w:val="24"/>
          <w:lang w:eastAsia="ru-RU"/>
        </w:rPr>
      </w:pPr>
      <w:r w:rsidRPr="001968A2">
        <w:rPr>
          <w:rFonts w:ascii="Times New Roman" w:eastAsia="Times New Roman" w:hAnsi="Times New Roman"/>
          <w:sz w:val="24"/>
          <w:szCs w:val="24"/>
          <w:lang w:eastAsia="ru-RU"/>
        </w:rPr>
        <w:t xml:space="preserve">Указанные субсидии предоставляются при условии соответствия информации </w:t>
      </w:r>
      <w:r>
        <w:rPr>
          <w:rFonts w:ascii="Times New Roman" w:eastAsia="Times New Roman" w:hAnsi="Times New Roman"/>
          <w:sz w:val="24"/>
          <w:szCs w:val="24"/>
          <w:lang w:eastAsia="ru-RU"/>
        </w:rPr>
        <w:br/>
      </w:r>
      <w:r w:rsidRPr="001968A2">
        <w:rPr>
          <w:rFonts w:ascii="Times New Roman" w:eastAsia="Times New Roman" w:hAnsi="Times New Roman"/>
          <w:sz w:val="24"/>
          <w:szCs w:val="24"/>
          <w:lang w:eastAsia="ru-RU"/>
        </w:rPr>
        <w:t>об объеме произведенного и реализованного молока данным, содержащимся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а также при выполнении следующих условий:</w:t>
      </w:r>
    </w:p>
    <w:p w14:paraId="5B36B6A4" w14:textId="77777777" w:rsidR="006D26BC" w:rsidRPr="001968A2" w:rsidRDefault="006D26BC" w:rsidP="006D26BC">
      <w:pPr>
        <w:tabs>
          <w:tab w:val="left" w:pos="1014"/>
        </w:tabs>
        <w:spacing w:after="0" w:line="240" w:lineRule="auto"/>
        <w:ind w:firstLine="567"/>
        <w:jc w:val="both"/>
        <w:rPr>
          <w:rFonts w:ascii="Times New Roman" w:eastAsia="Times New Roman" w:hAnsi="Times New Roman"/>
          <w:sz w:val="24"/>
          <w:szCs w:val="24"/>
          <w:lang w:eastAsia="ru-RU"/>
        </w:rPr>
      </w:pPr>
      <w:r w:rsidRPr="001968A2">
        <w:rPr>
          <w:rFonts w:ascii="Times New Roman" w:eastAsia="Times New Roman" w:hAnsi="Times New Roman"/>
          <w:sz w:val="24"/>
          <w:szCs w:val="24"/>
          <w:lang w:eastAsia="ru-RU"/>
        </w:rPr>
        <w:t xml:space="preserve">наличие у получателей субсидии поголовья коров и (или) коз на 1 число месяца, </w:t>
      </w:r>
      <w:r w:rsidRPr="001968A2">
        <w:rPr>
          <w:rFonts w:ascii="Times New Roman" w:eastAsia="Times New Roman" w:hAnsi="Times New Roman"/>
          <w:sz w:val="24"/>
          <w:szCs w:val="24"/>
          <w:lang w:eastAsia="ru-RU"/>
        </w:rPr>
        <w:br/>
        <w:t>в котором они обратились в уполномоченный орган за получением средств;</w:t>
      </w:r>
    </w:p>
    <w:p w14:paraId="5D09A604" w14:textId="77777777" w:rsidR="006D26BC" w:rsidRPr="005D78F3" w:rsidRDefault="006D26BC" w:rsidP="006D26BC">
      <w:pPr>
        <w:tabs>
          <w:tab w:val="left" w:pos="1014"/>
        </w:tabs>
        <w:spacing w:after="0" w:line="240" w:lineRule="auto"/>
        <w:ind w:firstLine="567"/>
        <w:jc w:val="both"/>
        <w:rPr>
          <w:rFonts w:ascii="Times New Roman" w:eastAsia="Times New Roman" w:hAnsi="Times New Roman"/>
          <w:sz w:val="24"/>
          <w:szCs w:val="24"/>
          <w:lang w:eastAsia="ru-RU"/>
        </w:rPr>
      </w:pPr>
      <w:r w:rsidRPr="001968A2">
        <w:rPr>
          <w:rFonts w:ascii="Times New Roman" w:eastAsia="Times New Roman" w:hAnsi="Times New Roman"/>
          <w:sz w:val="24"/>
          <w:szCs w:val="24"/>
          <w:lang w:eastAsia="ru-RU"/>
        </w:rPr>
        <w:t xml:space="preserve">обеспечение получателями субсидий сохранности поголовья коров и (или) коз </w:t>
      </w:r>
      <w:r w:rsidRPr="001968A2">
        <w:rPr>
          <w:rFonts w:ascii="Times New Roman" w:eastAsia="Times New Roman" w:hAnsi="Times New Roman"/>
          <w:sz w:val="24"/>
          <w:szCs w:val="24"/>
          <w:lang w:eastAsia="ru-RU"/>
        </w:rPr>
        <w:br/>
        <w:t xml:space="preserve">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w:t>
      </w:r>
      <w:r w:rsidRPr="001968A2">
        <w:rPr>
          <w:rFonts w:ascii="Times New Roman" w:eastAsia="Times New Roman" w:hAnsi="Times New Roman"/>
          <w:sz w:val="24"/>
          <w:szCs w:val="24"/>
          <w:lang w:eastAsia="ru-RU"/>
        </w:rPr>
        <w:br/>
        <w:t xml:space="preserve">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w:t>
      </w:r>
      <w:r w:rsidRPr="005D78F3">
        <w:rPr>
          <w:rFonts w:ascii="Times New Roman" w:eastAsia="Times New Roman" w:hAnsi="Times New Roman"/>
          <w:sz w:val="24"/>
          <w:szCs w:val="24"/>
          <w:lang w:eastAsia="ru-RU"/>
        </w:rPr>
        <w:t>стада от лейкоза крупного рогатого скота в отчетном финансовом году.</w:t>
      </w:r>
    </w:p>
    <w:p w14:paraId="7ACFADC8" w14:textId="3BAF3120" w:rsidR="00C861EE" w:rsidRPr="006D26BC" w:rsidRDefault="006D26BC" w:rsidP="006D26BC">
      <w:pPr>
        <w:spacing w:after="0" w:line="240" w:lineRule="auto"/>
        <w:ind w:firstLine="720"/>
        <w:jc w:val="both"/>
        <w:rPr>
          <w:rFonts w:ascii="Times New Roman" w:hAnsi="Times New Roman"/>
          <w:bCs/>
          <w:sz w:val="24"/>
          <w:szCs w:val="24"/>
          <w:lang w:eastAsia="ru-RU"/>
        </w:rPr>
      </w:pPr>
      <w:r w:rsidRPr="005D78F3">
        <w:rPr>
          <w:rFonts w:ascii="Times New Roman" w:eastAsia="Times New Roman" w:hAnsi="Times New Roman"/>
          <w:sz w:val="24"/>
          <w:szCs w:val="24"/>
          <w:lang w:eastAsia="ru-RU"/>
        </w:rPr>
        <w:t xml:space="preserve">Ставка для расчета размера субсидии утверждается КППИТ на 1 кг реализованного </w:t>
      </w:r>
      <w:r w:rsidRPr="005D78F3">
        <w:rPr>
          <w:rFonts w:ascii="Times New Roman" w:eastAsia="Times New Roman" w:hAnsi="Times New Roman"/>
          <w:sz w:val="24"/>
          <w:szCs w:val="24"/>
          <w:lang w:eastAsia="ru-RU"/>
        </w:rPr>
        <w:br/>
        <w:t>и (или) отгруженного сельскохозяйственными товаропроизводителями на собственную переработку молока дифференцированно в зависимости от показателя молочной продуктивности коров за отчетный финансовый год к уровню года, предшествующего отчетному финансовому году.</w:t>
      </w:r>
      <w:r>
        <w:rPr>
          <w:rFonts w:ascii="Times New Roman" w:eastAsia="Times New Roman" w:hAnsi="Times New Roman"/>
          <w:sz w:val="24"/>
          <w:szCs w:val="24"/>
          <w:lang w:eastAsia="ru-RU"/>
        </w:rPr>
        <w:t xml:space="preserve"> </w:t>
      </w:r>
      <w:r>
        <w:rPr>
          <w:rFonts w:ascii="Times New Roman" w:hAnsi="Times New Roman"/>
          <w:bCs/>
          <w:sz w:val="24"/>
          <w:szCs w:val="24"/>
          <w:lang w:eastAsia="ru-RU"/>
        </w:rPr>
        <w:t>В</w:t>
      </w:r>
      <w:r w:rsidRPr="00AF53D7">
        <w:rPr>
          <w:rFonts w:ascii="Times New Roman" w:hAnsi="Times New Roman"/>
          <w:b/>
          <w:bCs/>
          <w:sz w:val="24"/>
          <w:szCs w:val="24"/>
          <w:lang w:eastAsia="ru-RU"/>
        </w:rPr>
        <w:t xml:space="preserve"> </w:t>
      </w:r>
      <w:r w:rsidRPr="00AF53D7">
        <w:rPr>
          <w:rFonts w:ascii="Times New Roman" w:hAnsi="Times New Roman"/>
          <w:bCs/>
          <w:sz w:val="24"/>
          <w:szCs w:val="24"/>
          <w:lang w:eastAsia="ru-RU"/>
        </w:rPr>
        <w:t>случае достижения средней молочной продуктивности коров за отчетный фина</w:t>
      </w:r>
      <w:r>
        <w:rPr>
          <w:rFonts w:ascii="Times New Roman" w:hAnsi="Times New Roman"/>
          <w:bCs/>
          <w:sz w:val="24"/>
          <w:szCs w:val="24"/>
          <w:lang w:eastAsia="ru-RU"/>
        </w:rPr>
        <w:t xml:space="preserve">нсовый год выше продуктивности </w:t>
      </w:r>
      <w:r w:rsidRPr="00AF53D7">
        <w:rPr>
          <w:rFonts w:ascii="Times New Roman" w:hAnsi="Times New Roman"/>
          <w:bCs/>
          <w:sz w:val="24"/>
          <w:szCs w:val="24"/>
          <w:lang w:eastAsia="ru-RU"/>
        </w:rPr>
        <w:t>5000 килограммов, применяется коэ</w:t>
      </w:r>
      <w:r>
        <w:rPr>
          <w:rFonts w:ascii="Times New Roman" w:hAnsi="Times New Roman"/>
          <w:bCs/>
          <w:sz w:val="24"/>
          <w:szCs w:val="24"/>
          <w:lang w:eastAsia="ru-RU"/>
        </w:rPr>
        <w:t xml:space="preserve">ффициент в размере не более 1,2. </w:t>
      </w:r>
      <w:r>
        <w:rPr>
          <w:rFonts w:ascii="Times New Roman" w:eastAsia="Times New Roman" w:hAnsi="Times New Roman"/>
          <w:sz w:val="24"/>
          <w:szCs w:val="24"/>
          <w:lang w:eastAsia="ru-RU"/>
        </w:rPr>
        <w:t>В</w:t>
      </w:r>
      <w:r w:rsidRPr="00AF53D7">
        <w:rPr>
          <w:rFonts w:ascii="Times New Roman" w:hAnsi="Times New Roman"/>
          <w:b/>
          <w:bCs/>
          <w:sz w:val="24"/>
          <w:szCs w:val="24"/>
          <w:lang w:eastAsia="ru-RU"/>
        </w:rPr>
        <w:t xml:space="preserve"> </w:t>
      </w:r>
      <w:r w:rsidRPr="00AF53D7">
        <w:rPr>
          <w:rFonts w:ascii="Times New Roman" w:hAnsi="Times New Roman"/>
          <w:bCs/>
          <w:sz w:val="24"/>
          <w:szCs w:val="24"/>
          <w:lang w:eastAsia="ru-RU"/>
        </w:rPr>
        <w:t xml:space="preserve">случае выполнения получателем средств условия </w:t>
      </w:r>
      <w:r w:rsidRPr="00AF53D7">
        <w:rPr>
          <w:rFonts w:ascii="Times New Roman" w:hAnsi="Times New Roman"/>
          <w:bCs/>
          <w:sz w:val="24"/>
          <w:szCs w:val="24"/>
          <w:lang w:eastAsia="ru-RU"/>
        </w:rPr>
        <w:br/>
        <w:t xml:space="preserve">по достижению в году, предшествующем году получения субсидии (далее - отчетный год), результатов, к ставке применяется коэффициент в размере, равном среднему отношению фактических значений за отчетный год </w:t>
      </w:r>
      <w:r>
        <w:rPr>
          <w:rFonts w:ascii="Times New Roman" w:hAnsi="Times New Roman"/>
          <w:bCs/>
          <w:sz w:val="24"/>
          <w:szCs w:val="24"/>
          <w:lang w:eastAsia="ru-RU"/>
        </w:rPr>
        <w:t>к установленным, но не выше 1,2.</w:t>
      </w:r>
    </w:p>
    <w:p w14:paraId="0A5B4F2E" w14:textId="10067E28" w:rsidR="00DB627A" w:rsidRPr="00D656CD" w:rsidRDefault="00DB627A" w:rsidP="00DB627A">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4.4.</w:t>
      </w:r>
      <w:r w:rsidR="00C358A0">
        <w:rPr>
          <w:rFonts w:ascii="Times New Roman" w:hAnsi="Times New Roman" w:cs="Times New Roman"/>
          <w:sz w:val="24"/>
          <w:szCs w:val="24"/>
        </w:rPr>
        <w:t>6</w:t>
      </w:r>
      <w:r w:rsidRPr="00D656CD">
        <w:rPr>
          <w:rFonts w:ascii="Times New Roman" w:hAnsi="Times New Roman" w:cs="Times New Roman"/>
          <w:sz w:val="24"/>
          <w:szCs w:val="24"/>
        </w:rPr>
        <w:t xml:space="preserve">. Субсидии, предусмотренные в </w:t>
      </w:r>
      <w:hyperlink w:anchor="P5163" w:history="1">
        <w:r w:rsidRPr="00D656CD">
          <w:rPr>
            <w:rFonts w:ascii="Times New Roman" w:hAnsi="Times New Roman" w:cs="Times New Roman"/>
            <w:sz w:val="24"/>
            <w:szCs w:val="24"/>
          </w:rPr>
          <w:t>пункте 1.</w:t>
        </w:r>
      </w:hyperlink>
      <w:r w:rsidRPr="00D656CD">
        <w:rPr>
          <w:rFonts w:ascii="Times New Roman" w:hAnsi="Times New Roman" w:cs="Times New Roman"/>
          <w:sz w:val="24"/>
          <w:szCs w:val="24"/>
        </w:rPr>
        <w:t xml:space="preserve">6 перечня мероприятий подпрограммы, отнесенных к процессной части, связанных с текущими расходами, предоставляются </w:t>
      </w:r>
      <w:r w:rsidRPr="00D656CD">
        <w:rPr>
          <w:rFonts w:ascii="Times New Roman" w:hAnsi="Times New Roman" w:cs="Times New Roman"/>
          <w:sz w:val="24"/>
          <w:szCs w:val="24"/>
        </w:rPr>
        <w:br/>
        <w:t xml:space="preserve">в целях возмещения части затрат юридическим лицам и индивидуальным предпринимателям, зарегистрированным и осуществляющим производственную деятельность на территории Санкт-Петербурга, а также юридическим лицам, обособленные подразделения которых зарегистрированы и осуществляют производственную деятельность на территории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Санкт-Петербурга, осуществляющим вид экономической деятельности, относящийся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в соответствии с ОКВЭД ОК 029-2014 (КДЕС Ред. 2) к </w:t>
      </w:r>
      <w:hyperlink r:id="rId51" w:history="1">
        <w:r w:rsidRPr="00D656CD">
          <w:rPr>
            <w:rFonts w:ascii="Times New Roman" w:hAnsi="Times New Roman" w:cs="Times New Roman"/>
            <w:sz w:val="24"/>
            <w:szCs w:val="24"/>
          </w:rPr>
          <w:t>подгруппе 10.71.1</w:t>
        </w:r>
      </w:hyperlink>
      <w:r w:rsidRPr="00D656CD">
        <w:rPr>
          <w:rFonts w:ascii="Times New Roman" w:hAnsi="Times New Roman" w:cs="Times New Roman"/>
          <w:sz w:val="24"/>
          <w:szCs w:val="24"/>
        </w:rPr>
        <w:t xml:space="preserve"> «Производство хлеба и хлебобулочных изделий недлительного хранения» группы 10.71 «Производство хлеба </w:t>
      </w:r>
      <w:r w:rsidR="000245F5">
        <w:rPr>
          <w:rFonts w:ascii="Times New Roman" w:hAnsi="Times New Roman" w:cs="Times New Roman"/>
          <w:sz w:val="24"/>
          <w:szCs w:val="24"/>
        </w:rPr>
        <w:br/>
      </w:r>
      <w:r w:rsidRPr="00D656CD">
        <w:rPr>
          <w:rFonts w:ascii="Times New Roman" w:hAnsi="Times New Roman" w:cs="Times New Roman"/>
          <w:sz w:val="24"/>
          <w:szCs w:val="24"/>
        </w:rPr>
        <w:t xml:space="preserve">и мучных кондитерских изделий, тортов и пирожных недлительного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 которые обязуются </w:t>
      </w:r>
      <w:r w:rsidR="000245F5">
        <w:rPr>
          <w:rFonts w:ascii="Times New Roman" w:hAnsi="Times New Roman" w:cs="Times New Roman"/>
          <w:sz w:val="24"/>
          <w:szCs w:val="24"/>
        </w:rPr>
        <w:br/>
      </w:r>
      <w:r w:rsidRPr="00D656CD">
        <w:rPr>
          <w:rFonts w:ascii="Times New Roman" w:hAnsi="Times New Roman" w:cs="Times New Roman"/>
          <w:sz w:val="24"/>
          <w:szCs w:val="24"/>
        </w:rPr>
        <w:lastRenderedPageBreak/>
        <w:t xml:space="preserve">не повышать в месяце получения субсидии цену на хлеб </w:t>
      </w:r>
      <w:r w:rsidRPr="00D656CD">
        <w:rPr>
          <w:rFonts w:ascii="Times New Roman" w:hAnsi="Times New Roman" w:cs="Times New Roman"/>
          <w:sz w:val="24"/>
          <w:szCs w:val="24"/>
        </w:rPr>
        <w:br/>
        <w:t>и хлебобулочные изделия.</w:t>
      </w:r>
    </w:p>
    <w:p w14:paraId="6BF9426B" w14:textId="1A7C69BA" w:rsidR="00DB627A" w:rsidRPr="00D656CD" w:rsidRDefault="00DB627A" w:rsidP="00DB627A">
      <w:pPr>
        <w:pStyle w:val="ConsPlusNormal"/>
        <w:spacing w:line="247" w:lineRule="auto"/>
        <w:ind w:firstLine="539"/>
        <w:jc w:val="both"/>
        <w:rPr>
          <w:rFonts w:ascii="Times New Roman" w:hAnsi="Times New Roman" w:cs="Times New Roman"/>
          <w:sz w:val="24"/>
          <w:szCs w:val="24"/>
        </w:rPr>
      </w:pPr>
      <w:r w:rsidRPr="00D656CD">
        <w:rPr>
          <w:rFonts w:ascii="Times New Roman" w:hAnsi="Times New Roman" w:cs="Times New Roman"/>
          <w:sz w:val="24"/>
          <w:szCs w:val="24"/>
        </w:rPr>
        <w:t>4.4.</w:t>
      </w:r>
      <w:r w:rsidR="00C358A0">
        <w:rPr>
          <w:rFonts w:ascii="Times New Roman" w:hAnsi="Times New Roman" w:cs="Times New Roman"/>
          <w:sz w:val="24"/>
          <w:szCs w:val="24"/>
        </w:rPr>
        <w:t>6</w:t>
      </w:r>
      <w:r w:rsidRPr="00D656CD">
        <w:rPr>
          <w:rFonts w:ascii="Times New Roman" w:hAnsi="Times New Roman" w:cs="Times New Roman"/>
          <w:sz w:val="24"/>
          <w:szCs w:val="24"/>
        </w:rPr>
        <w:t xml:space="preserve">.1. Субсидии, предусмотренные в </w:t>
      </w:r>
      <w:hyperlink w:anchor="P5163" w:history="1">
        <w:r w:rsidRPr="00D656CD">
          <w:rPr>
            <w:rFonts w:ascii="Times New Roman" w:hAnsi="Times New Roman" w:cs="Times New Roman"/>
            <w:sz w:val="24"/>
            <w:szCs w:val="24"/>
          </w:rPr>
          <w:t>пункте 1.</w:t>
        </w:r>
      </w:hyperlink>
      <w:r w:rsidRPr="00D656CD">
        <w:rPr>
          <w:rFonts w:ascii="Times New Roman" w:hAnsi="Times New Roman" w:cs="Times New Roman"/>
          <w:sz w:val="24"/>
          <w:szCs w:val="24"/>
        </w:rPr>
        <w:t xml:space="preserve">6 перечня мероприятий подпрограммы, отнесенных к процессной части, связанных с текущими расходами, предоставляются в целях возмещения части затрат на производство и реализацию произведенных и реализованных хлеба и хлебобулочных изделий, относящихся к продукции по виду экономической деятельности в соответствии с </w:t>
      </w:r>
      <w:hyperlink r:id="rId52" w:history="1">
        <w:r w:rsidRPr="00D656CD">
          <w:rPr>
            <w:rFonts w:ascii="Times New Roman" w:hAnsi="Times New Roman" w:cs="Times New Roman"/>
            <w:sz w:val="24"/>
            <w:szCs w:val="24"/>
          </w:rPr>
          <w:t>ОКПД</w:t>
        </w:r>
      </w:hyperlink>
      <w:r w:rsidRPr="00D656CD">
        <w:rPr>
          <w:rFonts w:ascii="Times New Roman" w:hAnsi="Times New Roman" w:cs="Times New Roman"/>
          <w:sz w:val="24"/>
          <w:szCs w:val="24"/>
        </w:rPr>
        <w:t xml:space="preserve"> 2 ОК 034-2014 (КПЕС 2008) к </w:t>
      </w:r>
      <w:hyperlink r:id="rId53" w:history="1">
        <w:r w:rsidRPr="00D656CD">
          <w:rPr>
            <w:rFonts w:ascii="Times New Roman" w:hAnsi="Times New Roman" w:cs="Times New Roman"/>
            <w:sz w:val="24"/>
            <w:szCs w:val="24"/>
          </w:rPr>
          <w:t>подкатегориям 10.71.11.110</w:t>
        </w:r>
      </w:hyperlink>
      <w:r w:rsidRPr="00D656CD">
        <w:rPr>
          <w:rFonts w:ascii="Times New Roman" w:hAnsi="Times New Roman" w:cs="Times New Roman"/>
          <w:sz w:val="24"/>
          <w:szCs w:val="24"/>
        </w:rPr>
        <w:t xml:space="preserve"> «Хлеб недлительного хранения» и </w:t>
      </w:r>
      <w:hyperlink r:id="rId54" w:history="1">
        <w:r w:rsidRPr="00D656CD">
          <w:rPr>
            <w:rFonts w:ascii="Times New Roman" w:hAnsi="Times New Roman" w:cs="Times New Roman"/>
            <w:sz w:val="24"/>
            <w:szCs w:val="24"/>
          </w:rPr>
          <w:t>10.71.11.120</w:t>
        </w:r>
      </w:hyperlink>
      <w:r w:rsidRPr="00D656CD">
        <w:rPr>
          <w:rFonts w:ascii="Times New Roman" w:hAnsi="Times New Roman" w:cs="Times New Roman"/>
          <w:sz w:val="24"/>
          <w:szCs w:val="24"/>
        </w:rPr>
        <w:t xml:space="preserve"> «Булочные изделия недлительного хранения» категории 10.71.11.100 «Хлеб и хлебобулочные изделия недлительного хранения» вида 10.71.11 «Изделия хлебобулочные недлительного хранения» подгруппы 10.71.1 «Изделия хлебобулочные; мучные кондитерские изделия, торты </w:t>
      </w:r>
      <w:r w:rsidRPr="00D656CD">
        <w:rPr>
          <w:rFonts w:ascii="Times New Roman" w:hAnsi="Times New Roman" w:cs="Times New Roman"/>
          <w:sz w:val="24"/>
          <w:szCs w:val="24"/>
        </w:rPr>
        <w:br/>
        <w:t xml:space="preserve">и пирожные недлительного хранения» группы 10.71 «Изделия хлебобулочные; мучные кондитерские изделия, торты и пирожные недлительного хранения» подкласса 10.7 «Изделия хлебобулочные и мучные кондитерские» класса 10 «Продукты пищевые» (далее - хлеб </w:t>
      </w:r>
      <w:r w:rsidRPr="00D656CD">
        <w:rPr>
          <w:rFonts w:ascii="Times New Roman" w:hAnsi="Times New Roman" w:cs="Times New Roman"/>
          <w:sz w:val="24"/>
          <w:szCs w:val="24"/>
        </w:rPr>
        <w:br/>
        <w:t>и хлебобулочные изделия).</w:t>
      </w:r>
    </w:p>
    <w:p w14:paraId="5475F13D" w14:textId="7D77D782" w:rsidR="00DB627A" w:rsidRPr="00D656CD" w:rsidRDefault="00DB627A" w:rsidP="00DB627A">
      <w:pPr>
        <w:pStyle w:val="ConsPlusNormal"/>
        <w:spacing w:line="247" w:lineRule="auto"/>
        <w:ind w:firstLine="540"/>
        <w:jc w:val="both"/>
        <w:rPr>
          <w:rFonts w:ascii="Times New Roman" w:hAnsi="Times New Roman" w:cs="Times New Roman"/>
          <w:sz w:val="24"/>
          <w:szCs w:val="24"/>
        </w:rPr>
      </w:pPr>
      <w:r w:rsidRPr="00D656CD">
        <w:rPr>
          <w:rFonts w:ascii="Times New Roman" w:hAnsi="Times New Roman" w:cs="Times New Roman"/>
          <w:sz w:val="24"/>
          <w:szCs w:val="24"/>
        </w:rPr>
        <w:t>4.4.</w:t>
      </w:r>
      <w:r w:rsidR="00C358A0">
        <w:rPr>
          <w:rFonts w:ascii="Times New Roman" w:hAnsi="Times New Roman" w:cs="Times New Roman"/>
          <w:sz w:val="24"/>
          <w:szCs w:val="24"/>
        </w:rPr>
        <w:t>6</w:t>
      </w:r>
      <w:r w:rsidRPr="00D656CD">
        <w:rPr>
          <w:rFonts w:ascii="Times New Roman" w:hAnsi="Times New Roman" w:cs="Times New Roman"/>
          <w:sz w:val="24"/>
          <w:szCs w:val="24"/>
        </w:rPr>
        <w:t xml:space="preserve">.2. </w:t>
      </w:r>
      <w:r w:rsidRPr="00D656CD">
        <w:rPr>
          <w:rFonts w:ascii="Times New Roman" w:hAnsi="Times New Roman" w:cs="Times New Roman"/>
          <w:sz w:val="24"/>
        </w:rPr>
        <w:t>Субсидии, предусмотренные в пункте 1.6 перечня мероприятий подпрограммы, отнесенных к процессной части, связанных с текущими расходами, предоставляются</w:t>
      </w:r>
      <w:r w:rsidRPr="00D656CD">
        <w:rPr>
          <w:rFonts w:ascii="Times New Roman" w:hAnsi="Times New Roman" w:cs="Times New Roman"/>
          <w:sz w:val="24"/>
        </w:rPr>
        <w:br/>
        <w:t xml:space="preserve">в 2022 году в целях возмещения части затрат, возникших с производством и реализацией произведенных и реализованных хлеба и хлебобулочных изделий, из расчета размера компенсации на производство и реализацию 1 тонны произведенных и реализованных хлеба и хлебобулочных изделий, но не более фактически понесенных затрат (без учета налога </w:t>
      </w:r>
      <w:r w:rsidRPr="00D656CD">
        <w:rPr>
          <w:rFonts w:ascii="Times New Roman" w:hAnsi="Times New Roman" w:cs="Times New Roman"/>
          <w:sz w:val="24"/>
        </w:rPr>
        <w:br/>
        <w:t>на добавленную стоимость) по ставке, утвержденной КППИТ</w:t>
      </w:r>
      <w:r w:rsidRPr="00D656CD">
        <w:rPr>
          <w:rFonts w:ascii="Times New Roman" w:hAnsi="Times New Roman" w:cs="Times New Roman"/>
          <w:sz w:val="24"/>
          <w:szCs w:val="24"/>
        </w:rPr>
        <w:t>.</w:t>
      </w:r>
    </w:p>
    <w:p w14:paraId="558C0548" w14:textId="2BE823C4" w:rsidR="00F905F9" w:rsidRPr="00D656CD" w:rsidRDefault="00DB627A" w:rsidP="00DB627A">
      <w:pPr>
        <w:pStyle w:val="ConsPlusNormal"/>
        <w:spacing w:line="247" w:lineRule="auto"/>
        <w:ind w:firstLine="540"/>
        <w:jc w:val="both"/>
        <w:rPr>
          <w:rFonts w:ascii="Times New Roman" w:hAnsi="Times New Roman" w:cs="Times New Roman"/>
          <w:sz w:val="24"/>
        </w:rPr>
      </w:pPr>
      <w:bookmarkStart w:id="36" w:name="P5467"/>
      <w:bookmarkEnd w:id="36"/>
      <w:r w:rsidRPr="00D656CD">
        <w:rPr>
          <w:rFonts w:ascii="Times New Roman" w:hAnsi="Times New Roman" w:cs="Times New Roman"/>
          <w:sz w:val="24"/>
        </w:rPr>
        <w:t>4.4.</w:t>
      </w:r>
      <w:r w:rsidR="00C358A0">
        <w:rPr>
          <w:rFonts w:ascii="Times New Roman" w:hAnsi="Times New Roman" w:cs="Times New Roman"/>
          <w:sz w:val="24"/>
        </w:rPr>
        <w:t>7</w:t>
      </w:r>
      <w:r w:rsidRPr="00D656CD">
        <w:rPr>
          <w:rFonts w:ascii="Times New Roman" w:hAnsi="Times New Roman" w:cs="Times New Roman"/>
          <w:sz w:val="24"/>
        </w:rPr>
        <w:t xml:space="preserve">. Субсидии, предусмотренные в пункте 1.7 перечня мероприятий подпрограммы, отнесенных к процессной части, связанных с текущими расходами, предоставляются в целях возмещения части затрат юридическим лицам и индивидуальным предпринимателям, зарегистрированным и осуществляющим свою деятельность на территории </w:t>
      </w:r>
      <w:r w:rsidRPr="00D656CD">
        <w:rPr>
          <w:rFonts w:ascii="Times New Roman" w:hAnsi="Times New Roman" w:cs="Times New Roman"/>
          <w:sz w:val="24"/>
        </w:rPr>
        <w:br/>
        <w:t xml:space="preserve">Санкт-Петербурга, а также юридическим лицам, обособленные подразделения которых зарегистрированы и осуществляют производственную деятельность на территории </w:t>
      </w:r>
      <w:r w:rsidRPr="00D656CD">
        <w:rPr>
          <w:rFonts w:ascii="Times New Roman" w:hAnsi="Times New Roman" w:cs="Times New Roman"/>
          <w:sz w:val="24"/>
        </w:rPr>
        <w:br/>
        <w:t xml:space="preserve">Санкт-Петербурга, осуществляющим вид экономической деятельности, относящийся </w:t>
      </w:r>
      <w:r w:rsidRPr="00D656CD">
        <w:rPr>
          <w:rFonts w:ascii="Times New Roman" w:hAnsi="Times New Roman" w:cs="Times New Roman"/>
          <w:sz w:val="24"/>
        </w:rPr>
        <w:br/>
        <w:t>в соответствии с ОКВЭД ОК 029-2014 (КДЕС Ред. 2)</w:t>
      </w:r>
      <w:r w:rsidR="00F905F9" w:rsidRPr="00D656CD">
        <w:rPr>
          <w:rFonts w:ascii="Times New Roman" w:hAnsi="Times New Roman" w:cs="Times New Roman"/>
          <w:sz w:val="24"/>
        </w:rPr>
        <w:t>:</w:t>
      </w:r>
    </w:p>
    <w:p w14:paraId="54E8AF87" w14:textId="4C55BC4D"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55" w:history="1">
        <w:r w:rsidRPr="00D656CD">
          <w:rPr>
            <w:rFonts w:ascii="Times New Roman" w:hAnsi="Times New Roman" w:cs="Times New Roman"/>
            <w:sz w:val="24"/>
            <w:szCs w:val="24"/>
          </w:rPr>
          <w:t>классу 01</w:t>
        </w:r>
      </w:hyperlink>
      <w:r w:rsidRPr="00D656CD">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56" w:history="1">
        <w:r w:rsidRPr="00D656CD">
          <w:rPr>
            <w:rFonts w:ascii="Times New Roman" w:hAnsi="Times New Roman" w:cs="Times New Roman"/>
            <w:sz w:val="24"/>
            <w:szCs w:val="24"/>
          </w:rPr>
          <w:t>подкласса 01.7</w:t>
        </w:r>
      </w:hyperlink>
      <w:r w:rsidRPr="00D656CD">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7DA2C2B4"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57" w:history="1">
        <w:r w:rsidRPr="00D656CD">
          <w:rPr>
            <w:rFonts w:ascii="Times New Roman" w:hAnsi="Times New Roman" w:cs="Times New Roman"/>
            <w:sz w:val="24"/>
            <w:szCs w:val="24"/>
          </w:rPr>
          <w:t>подклассу 10.1</w:t>
        </w:r>
      </w:hyperlink>
      <w:r w:rsidRPr="00D656CD">
        <w:rPr>
          <w:rFonts w:ascii="Times New Roman" w:hAnsi="Times New Roman" w:cs="Times New Roman"/>
          <w:sz w:val="24"/>
          <w:szCs w:val="24"/>
        </w:rPr>
        <w:t xml:space="preserve"> «Переработка и консервирование мяса и мясной пищевой продукции» класса 10 «Производство пищевых продуктов» раздела C «Обрабатывающие производства»;</w:t>
      </w:r>
    </w:p>
    <w:p w14:paraId="68146C79"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58" w:history="1">
        <w:r w:rsidRPr="00D656CD">
          <w:rPr>
            <w:rFonts w:ascii="Times New Roman" w:hAnsi="Times New Roman" w:cs="Times New Roman"/>
            <w:sz w:val="24"/>
            <w:szCs w:val="24"/>
          </w:rPr>
          <w:t>подклассу 10.2</w:t>
        </w:r>
      </w:hyperlink>
      <w:r w:rsidRPr="00D656CD">
        <w:rPr>
          <w:rFonts w:ascii="Times New Roman" w:hAnsi="Times New Roman" w:cs="Times New Roman"/>
          <w:sz w:val="24"/>
          <w:szCs w:val="24"/>
        </w:rPr>
        <w:t xml:space="preserve"> «Переработка и консервирование рыбы, ракообразных </w:t>
      </w:r>
      <w:r w:rsidRPr="00D656CD">
        <w:rPr>
          <w:rFonts w:ascii="Times New Roman" w:hAnsi="Times New Roman" w:cs="Times New Roman"/>
          <w:sz w:val="24"/>
          <w:szCs w:val="24"/>
        </w:rPr>
        <w:br/>
        <w:t>и моллюсков» и 10.20.5 «Деятельность по обработке морских водорослей, в том числе морской капусты» класса 10 «Производство пищевых продуктов» раздела C «Обрабатывающие производства»;</w:t>
      </w:r>
    </w:p>
    <w:p w14:paraId="72924C2C"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59" w:history="1">
        <w:r w:rsidRPr="00D656CD">
          <w:rPr>
            <w:rFonts w:ascii="Times New Roman" w:hAnsi="Times New Roman" w:cs="Times New Roman"/>
            <w:sz w:val="24"/>
            <w:szCs w:val="24"/>
          </w:rPr>
          <w:t>подклассу 10.5</w:t>
        </w:r>
      </w:hyperlink>
      <w:r w:rsidRPr="00D656CD">
        <w:rPr>
          <w:rFonts w:ascii="Times New Roman" w:hAnsi="Times New Roman" w:cs="Times New Roman"/>
          <w:sz w:val="24"/>
          <w:szCs w:val="24"/>
        </w:rPr>
        <w:t xml:space="preserve"> «Производство молочной продукции» класса 10 «Производство пищевых продуктов» раздела C «Обрабатывающие производства»;</w:t>
      </w:r>
    </w:p>
    <w:p w14:paraId="71813B9A"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60" w:history="1">
        <w:r w:rsidRPr="00D656CD">
          <w:rPr>
            <w:rFonts w:ascii="Times New Roman" w:hAnsi="Times New Roman" w:cs="Times New Roman"/>
            <w:sz w:val="24"/>
            <w:szCs w:val="24"/>
          </w:rPr>
          <w:t>группе 10.61</w:t>
        </w:r>
      </w:hyperlink>
      <w:r w:rsidRPr="00D656CD">
        <w:rPr>
          <w:rFonts w:ascii="Times New Roman" w:hAnsi="Times New Roman" w:cs="Times New Roman"/>
          <w:sz w:val="24"/>
          <w:szCs w:val="24"/>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14:paraId="05D87A76"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61" w:history="1">
        <w:r w:rsidRPr="00D656CD">
          <w:rPr>
            <w:rFonts w:ascii="Times New Roman" w:hAnsi="Times New Roman" w:cs="Times New Roman"/>
            <w:sz w:val="24"/>
            <w:szCs w:val="24"/>
          </w:rPr>
          <w:t>группам 10.71</w:t>
        </w:r>
      </w:hyperlink>
      <w:r w:rsidRPr="00D656CD">
        <w:rPr>
          <w:rFonts w:ascii="Times New Roman" w:hAnsi="Times New Roman" w:cs="Times New Roman"/>
          <w:sz w:val="24"/>
          <w:szCs w:val="24"/>
        </w:rPr>
        <w:t xml:space="preserve"> «Производство хлеба и мучных кондитерских изделий, тортов </w:t>
      </w:r>
      <w:r w:rsidRPr="00D656CD">
        <w:rPr>
          <w:rFonts w:ascii="Times New Roman" w:hAnsi="Times New Roman" w:cs="Times New Roman"/>
          <w:sz w:val="24"/>
          <w:szCs w:val="24"/>
        </w:rPr>
        <w:br/>
        <w:t xml:space="preserve">и пирожных недлительного хранения» и </w:t>
      </w:r>
      <w:hyperlink r:id="rId62" w:history="1">
        <w:r w:rsidRPr="00D656CD">
          <w:rPr>
            <w:rFonts w:ascii="Times New Roman" w:hAnsi="Times New Roman" w:cs="Times New Roman"/>
            <w:sz w:val="24"/>
            <w:szCs w:val="24"/>
          </w:rPr>
          <w:t>10.72</w:t>
        </w:r>
      </w:hyperlink>
      <w:r w:rsidRPr="00D656CD">
        <w:rPr>
          <w:rFonts w:ascii="Times New Roman" w:hAnsi="Times New Roman" w:cs="Times New Roman"/>
          <w:sz w:val="24"/>
          <w:szCs w:val="24"/>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14:paraId="5CDEA98D" w14:textId="77777777" w:rsidR="00F905F9"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63" w:history="1">
        <w:r w:rsidRPr="00D656CD">
          <w:rPr>
            <w:rFonts w:ascii="Times New Roman" w:hAnsi="Times New Roman" w:cs="Times New Roman"/>
            <w:sz w:val="24"/>
            <w:szCs w:val="24"/>
          </w:rPr>
          <w:t>группе 10.89</w:t>
        </w:r>
      </w:hyperlink>
      <w:r w:rsidRPr="00D656CD">
        <w:rPr>
          <w:rFonts w:ascii="Times New Roman" w:hAnsi="Times New Roman" w:cs="Times New Roman"/>
          <w:sz w:val="24"/>
          <w:szCs w:val="24"/>
        </w:rPr>
        <w:t xml:space="preserve"> «Производство прочих пищевых продуктов, не включенных в другие </w:t>
      </w:r>
      <w:r w:rsidRPr="00D656CD">
        <w:rPr>
          <w:rFonts w:ascii="Times New Roman" w:hAnsi="Times New Roman" w:cs="Times New Roman"/>
          <w:sz w:val="24"/>
          <w:szCs w:val="24"/>
        </w:rPr>
        <w:lastRenderedPageBreak/>
        <w:t xml:space="preserve">группировки» подкласса 10.8 «Производство прочих пищевых продуктов» </w:t>
      </w:r>
      <w:r w:rsidRPr="00D656CD">
        <w:rPr>
          <w:rFonts w:ascii="Times New Roman" w:hAnsi="Times New Roman" w:cs="Times New Roman"/>
          <w:sz w:val="24"/>
          <w:szCs w:val="24"/>
        </w:rPr>
        <w:br/>
        <w:t>класса 10 «Производство пищевых продуктов» раздела C «Обрабатывающие производства»;</w:t>
      </w:r>
    </w:p>
    <w:p w14:paraId="4BB4A06E" w14:textId="5432DFD7" w:rsidR="00DB627A" w:rsidRPr="00D656CD" w:rsidRDefault="00F905F9"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szCs w:val="24"/>
        </w:rPr>
        <w:t xml:space="preserve">к </w:t>
      </w:r>
      <w:hyperlink r:id="rId64" w:history="1">
        <w:r w:rsidRPr="00D656CD">
          <w:rPr>
            <w:rFonts w:ascii="Times New Roman" w:hAnsi="Times New Roman" w:cs="Times New Roman"/>
            <w:sz w:val="24"/>
            <w:szCs w:val="24"/>
          </w:rPr>
          <w:t>группе 10.91</w:t>
        </w:r>
      </w:hyperlink>
      <w:r w:rsidRPr="00D656CD">
        <w:rPr>
          <w:rFonts w:ascii="Times New Roman" w:hAnsi="Times New Roman" w:cs="Times New Roman"/>
          <w:sz w:val="24"/>
          <w:szCs w:val="24"/>
        </w:rPr>
        <w:t xml:space="preserve"> «Производство готовых кормов для животных, содержащихся </w:t>
      </w:r>
      <w:r w:rsidRPr="00D656CD">
        <w:rPr>
          <w:rFonts w:ascii="Times New Roman" w:hAnsi="Times New Roman" w:cs="Times New Roman"/>
          <w:sz w:val="24"/>
          <w:szCs w:val="24"/>
        </w:rPr>
        <w:br/>
        <w:t>на фермах» подкласса 10.9 «Производство готовых кормов для животных» класса 10 «Производство пищевых продуктов» раздела C «Обрабатывающие производства».</w:t>
      </w:r>
    </w:p>
    <w:p w14:paraId="6B7B6BAF" w14:textId="31161FCC" w:rsidR="00DB627A" w:rsidRDefault="00DB627A" w:rsidP="00DB627A">
      <w:pPr>
        <w:pStyle w:val="ConsPlusNormal"/>
        <w:ind w:firstLine="540"/>
        <w:jc w:val="both"/>
        <w:rPr>
          <w:rFonts w:ascii="Times New Roman" w:hAnsi="Times New Roman" w:cs="Times New Roman"/>
          <w:sz w:val="24"/>
        </w:rPr>
      </w:pPr>
      <w:r w:rsidRPr="00D656CD">
        <w:rPr>
          <w:rFonts w:ascii="Times New Roman" w:hAnsi="Times New Roman" w:cs="Times New Roman"/>
          <w:sz w:val="24"/>
        </w:rPr>
        <w:t>4.4.</w:t>
      </w:r>
      <w:r w:rsidR="00C358A0">
        <w:rPr>
          <w:rFonts w:ascii="Times New Roman" w:hAnsi="Times New Roman" w:cs="Times New Roman"/>
          <w:sz w:val="24"/>
        </w:rPr>
        <w:t>7</w:t>
      </w:r>
      <w:r w:rsidRPr="00D656CD">
        <w:rPr>
          <w:rFonts w:ascii="Times New Roman" w:hAnsi="Times New Roman" w:cs="Times New Roman"/>
          <w:sz w:val="24"/>
        </w:rPr>
        <w:t>.1. Субсидии, предусмотренные в пункте 1.7 перечня мероприятий подпрограммы, отнесенных к процессной части, связанных с текущими расходами, предоставляются производителям муки в целях возмещения части затрат, связанных с приобретением продовольственной пшеницы. Под продовольственной пшеницей понимается пшеница 1-го, 2-го, 3-го и 4-го классов (далее – продовольственная пшеница).</w:t>
      </w:r>
    </w:p>
    <w:p w14:paraId="6F9A550B" w14:textId="69DB8BD0" w:rsidR="00F905F9" w:rsidRPr="002101A3" w:rsidRDefault="00DB627A" w:rsidP="00F905F9">
      <w:pPr>
        <w:pStyle w:val="ConsPlusNormal"/>
        <w:ind w:firstLine="540"/>
        <w:jc w:val="both"/>
        <w:rPr>
          <w:rFonts w:ascii="Times New Roman" w:hAnsi="Times New Roman" w:cs="Times New Roman"/>
          <w:sz w:val="24"/>
          <w:szCs w:val="24"/>
        </w:rPr>
      </w:pPr>
      <w:r w:rsidRPr="00D656CD">
        <w:rPr>
          <w:rFonts w:ascii="Times New Roman" w:hAnsi="Times New Roman" w:cs="Times New Roman"/>
          <w:sz w:val="24"/>
        </w:rPr>
        <w:t>4.4.</w:t>
      </w:r>
      <w:r w:rsidR="00C358A0">
        <w:rPr>
          <w:rFonts w:ascii="Times New Roman" w:hAnsi="Times New Roman" w:cs="Times New Roman"/>
          <w:sz w:val="24"/>
        </w:rPr>
        <w:t>7</w:t>
      </w:r>
      <w:r w:rsidRPr="00D656CD">
        <w:rPr>
          <w:rFonts w:ascii="Times New Roman" w:hAnsi="Times New Roman" w:cs="Times New Roman"/>
          <w:sz w:val="24"/>
        </w:rPr>
        <w:t xml:space="preserve">.2. </w:t>
      </w:r>
      <w:r w:rsidR="00F905F9" w:rsidRPr="00D656CD">
        <w:rPr>
          <w:rFonts w:ascii="Times New Roman" w:hAnsi="Times New Roman" w:cs="Times New Roman"/>
          <w:sz w:val="24"/>
          <w:szCs w:val="24"/>
        </w:rPr>
        <w:t xml:space="preserve">Ставки для расчета размеров субсидий, предусмотренных в пункте 4.4.8 настоящего подраздела, а также предельный размер затрат, возмещаемых за счет субсидий </w:t>
      </w:r>
      <w:r w:rsidR="00F905F9" w:rsidRPr="00D656CD">
        <w:rPr>
          <w:rFonts w:ascii="Times New Roman" w:hAnsi="Times New Roman" w:cs="Times New Roman"/>
          <w:sz w:val="24"/>
          <w:szCs w:val="24"/>
        </w:rPr>
        <w:br/>
        <w:t>из бюджета Санкт-Петербурга по данному виду государственной поддержки, утверждаются КППИТ.</w:t>
      </w:r>
    </w:p>
    <w:p w14:paraId="6B4ADF7A" w14:textId="6D8ED5CA" w:rsidR="00B408DF" w:rsidRPr="00333CA4" w:rsidRDefault="00DB627A" w:rsidP="00333C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w:t>
      </w:r>
      <w:r w:rsidR="00C358A0">
        <w:rPr>
          <w:rFonts w:ascii="Times New Roman" w:hAnsi="Times New Roman" w:cs="Times New Roman"/>
          <w:sz w:val="24"/>
          <w:szCs w:val="24"/>
        </w:rPr>
        <w:t>8</w:t>
      </w:r>
      <w:r w:rsidR="00B408DF" w:rsidRPr="002101A3">
        <w:rPr>
          <w:rFonts w:ascii="Times New Roman" w:hAnsi="Times New Roman" w:cs="Times New Roman"/>
          <w:sz w:val="24"/>
          <w:szCs w:val="24"/>
        </w:rPr>
        <w:t xml:space="preserve">. Субсидии, предусмотренные в </w:t>
      </w:r>
      <w:hyperlink w:anchor="P5212" w:history="1">
        <w:r w:rsidR="00B408DF" w:rsidRPr="002101A3">
          <w:rPr>
            <w:rFonts w:ascii="Times New Roman" w:hAnsi="Times New Roman" w:cs="Times New Roman"/>
            <w:sz w:val="24"/>
            <w:szCs w:val="24"/>
          </w:rPr>
          <w:t>пункте 2.1</w:t>
        </w:r>
      </w:hyperlink>
      <w:r w:rsidR="00B408DF"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юридическим лицам, зарегистрированным и осуществляющим производственную деятельность на территории Санкт-Петербурга, юридическим лицам, обособленные подразделения которых зарегистрированы и осуществляют производственную деятельность на территории Санкт-Петербурга, относящимся к сельскохозяйственным товаропроизводителям, крестьянским (фермерским) хозяйствам, организациям, осуществляющим первичную и(или) последующую (промышленную) переработку сельскохозяйственной продукции, осуществляющим виды экономической деятельности, относящиеся в соответствии с </w:t>
      </w:r>
      <w:hyperlink r:id="rId65" w:history="1">
        <w:r w:rsidR="00B408DF" w:rsidRPr="002101A3">
          <w:rPr>
            <w:rFonts w:ascii="Times New Roman" w:hAnsi="Times New Roman" w:cs="Times New Roman"/>
            <w:sz w:val="24"/>
            <w:szCs w:val="24"/>
          </w:rPr>
          <w:t>ОКВЭД</w:t>
        </w:r>
      </w:hyperlink>
      <w:r w:rsidR="00B408DF" w:rsidRPr="002101A3">
        <w:rPr>
          <w:rFonts w:ascii="Times New Roman" w:hAnsi="Times New Roman" w:cs="Times New Roman"/>
          <w:sz w:val="24"/>
          <w:szCs w:val="24"/>
        </w:rPr>
        <w:t xml:space="preserve"> ОК 029-2014 (КДЕС Ред. 2):</w:t>
      </w:r>
    </w:p>
    <w:p w14:paraId="326C3D36"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66" w:history="1">
        <w:r w:rsidRPr="002101A3">
          <w:rPr>
            <w:rFonts w:ascii="Times New Roman" w:hAnsi="Times New Roman" w:cs="Times New Roman"/>
            <w:sz w:val="24"/>
            <w:szCs w:val="24"/>
          </w:rPr>
          <w:t>классу 01</w:t>
        </w:r>
      </w:hyperlink>
      <w:r w:rsidRPr="002101A3">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67" w:history="1">
        <w:r w:rsidRPr="002101A3">
          <w:rPr>
            <w:rFonts w:ascii="Times New Roman" w:hAnsi="Times New Roman" w:cs="Times New Roman"/>
            <w:sz w:val="24"/>
            <w:szCs w:val="24"/>
          </w:rPr>
          <w:t>подкласса 01.7</w:t>
        </w:r>
      </w:hyperlink>
      <w:r w:rsidRPr="002101A3">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7D751E0D"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68" w:history="1">
        <w:r w:rsidRPr="002101A3">
          <w:rPr>
            <w:rFonts w:ascii="Times New Roman" w:hAnsi="Times New Roman" w:cs="Times New Roman"/>
            <w:sz w:val="24"/>
            <w:szCs w:val="24"/>
          </w:rPr>
          <w:t>подклассу 10.1</w:t>
        </w:r>
      </w:hyperlink>
      <w:r w:rsidRPr="002101A3">
        <w:rPr>
          <w:rFonts w:ascii="Times New Roman" w:hAnsi="Times New Roman" w:cs="Times New Roman"/>
          <w:sz w:val="24"/>
          <w:szCs w:val="24"/>
        </w:rPr>
        <w:t xml:space="preserve"> «Переработка и консервирование мяса и мясной пищевой продукции» класса 10 «Производство пищевых продуктов» раздела C «Обрабатывающие производства»;</w:t>
      </w:r>
    </w:p>
    <w:p w14:paraId="110EC5F9"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69" w:history="1">
        <w:r w:rsidRPr="002101A3">
          <w:rPr>
            <w:rFonts w:ascii="Times New Roman" w:hAnsi="Times New Roman" w:cs="Times New Roman"/>
            <w:sz w:val="24"/>
            <w:szCs w:val="24"/>
          </w:rPr>
          <w:t>подклассу 10.2</w:t>
        </w:r>
      </w:hyperlink>
      <w:r w:rsidRPr="002101A3">
        <w:rPr>
          <w:rFonts w:ascii="Times New Roman" w:hAnsi="Times New Roman" w:cs="Times New Roman"/>
          <w:sz w:val="24"/>
          <w:szCs w:val="24"/>
        </w:rPr>
        <w:t xml:space="preserve"> «Переработка и консервирование рыбы, ракообразных </w:t>
      </w:r>
      <w:r w:rsidRPr="002101A3">
        <w:rPr>
          <w:rFonts w:ascii="Times New Roman" w:hAnsi="Times New Roman" w:cs="Times New Roman"/>
          <w:sz w:val="24"/>
          <w:szCs w:val="24"/>
        </w:rPr>
        <w:br/>
        <w:t>и моллюсков» и 10.20.5 «Деятельность по обработке морских водорослей, в том числе морской капусты» класса 10 «Производство пищевых продуктов» раздела C «Обрабатывающие производства»;</w:t>
      </w:r>
    </w:p>
    <w:p w14:paraId="7ECD8EA3"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0" w:history="1">
        <w:r w:rsidRPr="002101A3">
          <w:rPr>
            <w:rFonts w:ascii="Times New Roman" w:hAnsi="Times New Roman" w:cs="Times New Roman"/>
            <w:sz w:val="24"/>
            <w:szCs w:val="24"/>
          </w:rPr>
          <w:t>подклассу 10.5</w:t>
        </w:r>
      </w:hyperlink>
      <w:r w:rsidRPr="002101A3">
        <w:rPr>
          <w:rFonts w:ascii="Times New Roman" w:hAnsi="Times New Roman" w:cs="Times New Roman"/>
          <w:sz w:val="24"/>
          <w:szCs w:val="24"/>
        </w:rPr>
        <w:t xml:space="preserve"> «Производство молочной продукции» класса 10 «Производство пищевых продуктов» раздела C «Обрабатывающие производства»;</w:t>
      </w:r>
    </w:p>
    <w:p w14:paraId="2EE5F15C"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1" w:history="1">
        <w:r w:rsidRPr="002101A3">
          <w:rPr>
            <w:rFonts w:ascii="Times New Roman" w:hAnsi="Times New Roman" w:cs="Times New Roman"/>
            <w:sz w:val="24"/>
            <w:szCs w:val="24"/>
          </w:rPr>
          <w:t>группе 10.61</w:t>
        </w:r>
      </w:hyperlink>
      <w:r w:rsidRPr="002101A3">
        <w:rPr>
          <w:rFonts w:ascii="Times New Roman" w:hAnsi="Times New Roman" w:cs="Times New Roman"/>
          <w:sz w:val="24"/>
          <w:szCs w:val="24"/>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14:paraId="466930DC"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2" w:history="1">
        <w:r w:rsidRPr="002101A3">
          <w:rPr>
            <w:rFonts w:ascii="Times New Roman" w:hAnsi="Times New Roman" w:cs="Times New Roman"/>
            <w:sz w:val="24"/>
            <w:szCs w:val="24"/>
          </w:rPr>
          <w:t>группам 10.71</w:t>
        </w:r>
      </w:hyperlink>
      <w:r w:rsidRPr="002101A3">
        <w:rPr>
          <w:rFonts w:ascii="Times New Roman" w:hAnsi="Times New Roman" w:cs="Times New Roman"/>
          <w:sz w:val="24"/>
          <w:szCs w:val="24"/>
        </w:rPr>
        <w:t xml:space="preserve"> «Производство хлеба и мучных кондитерских изделий, тортов </w:t>
      </w:r>
      <w:r w:rsidRPr="002101A3">
        <w:rPr>
          <w:rFonts w:ascii="Times New Roman" w:hAnsi="Times New Roman" w:cs="Times New Roman"/>
          <w:sz w:val="24"/>
          <w:szCs w:val="24"/>
        </w:rPr>
        <w:br/>
        <w:t xml:space="preserve">и пирожных недлительного хранения» и </w:t>
      </w:r>
      <w:hyperlink r:id="rId73" w:history="1">
        <w:r w:rsidRPr="002101A3">
          <w:rPr>
            <w:rFonts w:ascii="Times New Roman" w:hAnsi="Times New Roman" w:cs="Times New Roman"/>
            <w:sz w:val="24"/>
            <w:szCs w:val="24"/>
          </w:rPr>
          <w:t>10.72</w:t>
        </w:r>
      </w:hyperlink>
      <w:r w:rsidRPr="002101A3">
        <w:rPr>
          <w:rFonts w:ascii="Times New Roman" w:hAnsi="Times New Roman" w:cs="Times New Roman"/>
          <w:sz w:val="24"/>
          <w:szCs w:val="24"/>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14:paraId="4C844AFA"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4" w:history="1">
        <w:r w:rsidRPr="002101A3">
          <w:rPr>
            <w:rFonts w:ascii="Times New Roman" w:hAnsi="Times New Roman" w:cs="Times New Roman"/>
            <w:sz w:val="24"/>
            <w:szCs w:val="24"/>
          </w:rPr>
          <w:t>группе 10.89</w:t>
        </w:r>
      </w:hyperlink>
      <w:r w:rsidRPr="002101A3">
        <w:rPr>
          <w:rFonts w:ascii="Times New Roman" w:hAnsi="Times New Roman" w:cs="Times New Roman"/>
          <w:sz w:val="24"/>
          <w:szCs w:val="24"/>
        </w:rPr>
        <w:t xml:space="preserve"> «Производство прочих пищевых продуктов, не включенных в другие группировки» подкласса 10.8 «Производство прочих пищевых продуктов» </w:t>
      </w:r>
      <w:r w:rsidRPr="002101A3">
        <w:rPr>
          <w:rFonts w:ascii="Times New Roman" w:hAnsi="Times New Roman" w:cs="Times New Roman"/>
          <w:sz w:val="24"/>
          <w:szCs w:val="24"/>
        </w:rPr>
        <w:br/>
        <w:t>класса 10 «Производство пищевых продуктов» раздела C «Обрабатывающие производства»;</w:t>
      </w:r>
    </w:p>
    <w:p w14:paraId="0A3D379C" w14:textId="5C1A4D55"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5" w:history="1">
        <w:r w:rsidRPr="002101A3">
          <w:rPr>
            <w:rFonts w:ascii="Times New Roman" w:hAnsi="Times New Roman" w:cs="Times New Roman"/>
            <w:sz w:val="24"/>
            <w:szCs w:val="24"/>
          </w:rPr>
          <w:t>группе 10.91</w:t>
        </w:r>
      </w:hyperlink>
      <w:r w:rsidRPr="002101A3">
        <w:rPr>
          <w:rFonts w:ascii="Times New Roman" w:hAnsi="Times New Roman" w:cs="Times New Roman"/>
          <w:sz w:val="24"/>
          <w:szCs w:val="24"/>
        </w:rPr>
        <w:t xml:space="preserve"> «Производство готовых кормов для животных, содержащихся </w:t>
      </w:r>
      <w:r w:rsidR="00F726CB">
        <w:rPr>
          <w:rFonts w:ascii="Times New Roman" w:hAnsi="Times New Roman" w:cs="Times New Roman"/>
          <w:sz w:val="24"/>
          <w:szCs w:val="24"/>
        </w:rPr>
        <w:br/>
      </w:r>
      <w:r w:rsidRPr="002101A3">
        <w:rPr>
          <w:rFonts w:ascii="Times New Roman" w:hAnsi="Times New Roman" w:cs="Times New Roman"/>
          <w:sz w:val="24"/>
          <w:szCs w:val="24"/>
        </w:rPr>
        <w:t>на фермах» подкласса 10.9 «Производство готовых кормов для животных» класса 10 «Производство пищевых продуктов» раздела C «Обрабатывающие производства».</w:t>
      </w:r>
    </w:p>
    <w:p w14:paraId="698B0687" w14:textId="49741AC2" w:rsidR="00B408DF" w:rsidRPr="002101A3" w:rsidRDefault="00DB627A"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w:t>
      </w:r>
      <w:r w:rsidR="00C358A0">
        <w:rPr>
          <w:rFonts w:ascii="Times New Roman" w:hAnsi="Times New Roman" w:cs="Times New Roman"/>
          <w:sz w:val="24"/>
          <w:szCs w:val="24"/>
        </w:rPr>
        <w:t>9</w:t>
      </w:r>
      <w:r w:rsidR="00DF0C6C">
        <w:rPr>
          <w:rFonts w:ascii="Times New Roman" w:hAnsi="Times New Roman" w:cs="Times New Roman"/>
          <w:sz w:val="24"/>
          <w:szCs w:val="24"/>
        </w:rPr>
        <w:t>.</w:t>
      </w:r>
      <w:r w:rsidR="00B408DF" w:rsidRPr="002101A3">
        <w:rPr>
          <w:rFonts w:ascii="Times New Roman" w:hAnsi="Times New Roman" w:cs="Times New Roman"/>
          <w:sz w:val="24"/>
          <w:szCs w:val="24"/>
        </w:rPr>
        <w:t xml:space="preserve"> Субсидии, предусмотренные в </w:t>
      </w:r>
      <w:hyperlink w:anchor="P5212" w:history="1">
        <w:r w:rsidR="00B408DF" w:rsidRPr="002101A3">
          <w:rPr>
            <w:rFonts w:ascii="Times New Roman" w:hAnsi="Times New Roman" w:cs="Times New Roman"/>
            <w:sz w:val="24"/>
            <w:szCs w:val="24"/>
          </w:rPr>
          <w:t>пункте 2.1</w:t>
        </w:r>
      </w:hyperlink>
      <w:r w:rsidR="00B408DF" w:rsidRPr="002101A3">
        <w:rPr>
          <w:rFonts w:ascii="Times New Roman" w:hAnsi="Times New Roman" w:cs="Times New Roman"/>
          <w:sz w:val="24"/>
          <w:szCs w:val="24"/>
        </w:rPr>
        <w:t xml:space="preserve"> перечня мероприятий подпрограммы, </w:t>
      </w:r>
      <w:r w:rsidR="00B408DF" w:rsidRPr="002101A3">
        <w:rPr>
          <w:rFonts w:ascii="Times New Roman" w:hAnsi="Times New Roman" w:cs="Times New Roman"/>
          <w:sz w:val="24"/>
          <w:szCs w:val="24"/>
        </w:rPr>
        <w:lastRenderedPageBreak/>
        <w:t xml:space="preserve">отнесенных к процессной части, связанных с текущими расходами, предоставляются в целях возмещения части затрат на уплату процентов по краткосрочным кредитам, полученным </w:t>
      </w:r>
      <w:r w:rsidR="00B027E0" w:rsidRPr="002101A3">
        <w:rPr>
          <w:rFonts w:ascii="Times New Roman" w:hAnsi="Times New Roman" w:cs="Times New Roman"/>
          <w:sz w:val="24"/>
          <w:szCs w:val="24"/>
        </w:rPr>
        <w:br/>
      </w:r>
      <w:r w:rsidR="00B408DF" w:rsidRPr="002101A3">
        <w:rPr>
          <w:rFonts w:ascii="Times New Roman" w:hAnsi="Times New Roman" w:cs="Times New Roman"/>
          <w:sz w:val="24"/>
          <w:szCs w:val="24"/>
        </w:rPr>
        <w:t>в кредитных организациях, в связи с производством (реализацией) товаров, выполнением работ, оказанием услуг в сфере агропромышленного производства в Санкт-Петербурге.</w:t>
      </w:r>
    </w:p>
    <w:p w14:paraId="1586655A" w14:textId="348B3079"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Субсидии, предусмотренные в </w:t>
      </w:r>
      <w:hyperlink w:anchor="P5212" w:history="1">
        <w:r w:rsidRPr="002101A3">
          <w:rPr>
            <w:rFonts w:ascii="Times New Roman" w:hAnsi="Times New Roman" w:cs="Times New Roman"/>
            <w:sz w:val="24"/>
            <w:szCs w:val="24"/>
          </w:rPr>
          <w:t>пункте 2.1</w:t>
        </w:r>
      </w:hyperlink>
      <w:r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организациям, осуществляющим первичную и(или) последующую (промышленную) переработку сельскохозяйственной продукции, осуществляющим виды экономической деятельности, указанные в </w:t>
      </w:r>
      <w:hyperlink w:anchor="P5467" w:history="1">
        <w:r w:rsidRPr="002101A3">
          <w:rPr>
            <w:rFonts w:ascii="Times New Roman" w:hAnsi="Times New Roman" w:cs="Times New Roman"/>
            <w:sz w:val="24"/>
            <w:szCs w:val="24"/>
          </w:rPr>
          <w:t>пункте 4.4.1</w:t>
        </w:r>
      </w:hyperlink>
      <w:r w:rsidRPr="002101A3">
        <w:rPr>
          <w:rFonts w:ascii="Times New Roman" w:hAnsi="Times New Roman" w:cs="Times New Roman"/>
          <w:sz w:val="24"/>
          <w:szCs w:val="24"/>
        </w:rPr>
        <w:t xml:space="preserve">0 настоящего подраздела, в целях возмещения части затрат на уплату процентов по краткосрочным кредитам, заключенным на срок </w:t>
      </w:r>
      <w:r w:rsidRPr="002101A3">
        <w:rPr>
          <w:rFonts w:ascii="Times New Roman" w:hAnsi="Times New Roman" w:cs="Times New Roman"/>
          <w:sz w:val="24"/>
          <w:szCs w:val="24"/>
        </w:rPr>
        <w:br/>
        <w:t>до трех лет в период с 01.01.201</w:t>
      </w:r>
      <w:r w:rsidR="00281E07">
        <w:rPr>
          <w:rFonts w:ascii="Times New Roman" w:hAnsi="Times New Roman" w:cs="Times New Roman"/>
          <w:sz w:val="24"/>
          <w:szCs w:val="24"/>
        </w:rPr>
        <w:t>9</w:t>
      </w:r>
      <w:r w:rsidRPr="002101A3">
        <w:rPr>
          <w:rFonts w:ascii="Times New Roman" w:hAnsi="Times New Roman" w:cs="Times New Roman"/>
          <w:sz w:val="24"/>
          <w:szCs w:val="24"/>
        </w:rPr>
        <w:t>, в случае привлечения кредитных договоров на закупку:</w:t>
      </w:r>
    </w:p>
    <w:p w14:paraId="5FEAEE48"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молока-сырья для производства цельномолочной продукции, твердых и полутвердых сыров, масла сливочного;</w:t>
      </w:r>
    </w:p>
    <w:p w14:paraId="52C43006"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зерна для мукомольно-крупяной, хлебопекарной и комбикормовой отраслей промышленности;</w:t>
      </w:r>
    </w:p>
    <w:p w14:paraId="4B733749"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отечественного сырья (мелассы, патоки) для производства дрожжей;</w:t>
      </w:r>
    </w:p>
    <w:p w14:paraId="1E1CD4F2"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отечественной муки для производства хлебобулочных изделий;</w:t>
      </w:r>
    </w:p>
    <w:p w14:paraId="53221131" w14:textId="35FB221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мясног</w:t>
      </w:r>
      <w:r w:rsidR="00DD77BC">
        <w:rPr>
          <w:rFonts w:ascii="Times New Roman" w:hAnsi="Times New Roman" w:cs="Times New Roman"/>
          <w:sz w:val="24"/>
          <w:szCs w:val="24"/>
        </w:rPr>
        <w:t>о сырья,</w:t>
      </w:r>
      <w:r w:rsidRPr="002101A3">
        <w:rPr>
          <w:rFonts w:ascii="Times New Roman" w:hAnsi="Times New Roman" w:cs="Times New Roman"/>
          <w:sz w:val="24"/>
          <w:szCs w:val="24"/>
        </w:rPr>
        <w:t xml:space="preserve"> для производства колбасных изделий и мясных (</w:t>
      </w:r>
      <w:proofErr w:type="spellStart"/>
      <w:r w:rsidRPr="002101A3">
        <w:rPr>
          <w:rFonts w:ascii="Times New Roman" w:hAnsi="Times New Roman" w:cs="Times New Roman"/>
          <w:sz w:val="24"/>
          <w:szCs w:val="24"/>
        </w:rPr>
        <w:t>мясосодержащих</w:t>
      </w:r>
      <w:proofErr w:type="spellEnd"/>
      <w:r w:rsidRPr="002101A3">
        <w:rPr>
          <w:rFonts w:ascii="Times New Roman" w:hAnsi="Times New Roman" w:cs="Times New Roman"/>
          <w:sz w:val="24"/>
          <w:szCs w:val="24"/>
        </w:rPr>
        <w:t>) полуфабрикатов;</w:t>
      </w:r>
    </w:p>
    <w:p w14:paraId="5CFA775D" w14:textId="755E2FCB"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рыбного сырья, (за исключением всех видов икры), рыбного фарша, сушеных </w:t>
      </w:r>
      <w:r w:rsidRPr="002101A3">
        <w:rPr>
          <w:rFonts w:ascii="Times New Roman" w:hAnsi="Times New Roman" w:cs="Times New Roman"/>
          <w:sz w:val="24"/>
          <w:szCs w:val="24"/>
        </w:rPr>
        <w:br/>
        <w:t xml:space="preserve">и переработанных водорослей для переработки и консервирования </w:t>
      </w:r>
      <w:r w:rsidR="00494B7F" w:rsidRPr="002101A3">
        <w:rPr>
          <w:rFonts w:ascii="Times New Roman" w:hAnsi="Times New Roman" w:cs="Times New Roman"/>
          <w:sz w:val="24"/>
          <w:szCs w:val="24"/>
        </w:rPr>
        <w:br/>
      </w:r>
      <w:proofErr w:type="spellStart"/>
      <w:r w:rsidR="00494B7F" w:rsidRPr="002101A3">
        <w:rPr>
          <w:rFonts w:ascii="Times New Roman" w:hAnsi="Times New Roman" w:cs="Times New Roman"/>
          <w:sz w:val="24"/>
          <w:szCs w:val="24"/>
        </w:rPr>
        <w:t>рыбо</w:t>
      </w:r>
      <w:proofErr w:type="spellEnd"/>
      <w:r w:rsidR="00494B7F" w:rsidRPr="002101A3">
        <w:rPr>
          <w:rFonts w:ascii="Times New Roman" w:hAnsi="Times New Roman" w:cs="Times New Roman"/>
          <w:sz w:val="24"/>
          <w:szCs w:val="24"/>
        </w:rPr>
        <w:t xml:space="preserve">- </w:t>
      </w:r>
      <w:r w:rsidRPr="002101A3">
        <w:rPr>
          <w:rFonts w:ascii="Times New Roman" w:hAnsi="Times New Roman" w:cs="Times New Roman"/>
          <w:sz w:val="24"/>
          <w:szCs w:val="24"/>
        </w:rPr>
        <w:t>и морепродуктов.</w:t>
      </w:r>
    </w:p>
    <w:p w14:paraId="0FC22093" w14:textId="7968D59B" w:rsidR="00B408DF" w:rsidRDefault="00501DEE"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w:t>
      </w:r>
      <w:r w:rsidR="00C358A0">
        <w:rPr>
          <w:rFonts w:ascii="Times New Roman" w:hAnsi="Times New Roman" w:cs="Times New Roman"/>
          <w:sz w:val="24"/>
          <w:szCs w:val="24"/>
        </w:rPr>
        <w:t>9</w:t>
      </w:r>
      <w:r w:rsidR="00DF0C6C">
        <w:rPr>
          <w:rFonts w:ascii="Times New Roman" w:hAnsi="Times New Roman" w:cs="Times New Roman"/>
          <w:sz w:val="24"/>
          <w:szCs w:val="24"/>
        </w:rPr>
        <w:t>.1</w:t>
      </w:r>
      <w:r w:rsidR="00B408DF" w:rsidRPr="002101A3">
        <w:rPr>
          <w:rFonts w:ascii="Times New Roman" w:hAnsi="Times New Roman" w:cs="Times New Roman"/>
          <w:sz w:val="24"/>
          <w:szCs w:val="24"/>
        </w:rPr>
        <w:t xml:space="preserve">. Ставки для расчета размеров субсидий, предусмотренных в </w:t>
      </w:r>
      <w:r>
        <w:rPr>
          <w:rFonts w:ascii="Times New Roman" w:hAnsi="Times New Roman" w:cs="Times New Roman"/>
          <w:sz w:val="24"/>
          <w:szCs w:val="24"/>
        </w:rPr>
        <w:t xml:space="preserve">пункте 4.4.9 </w:t>
      </w:r>
      <w:r w:rsidR="00B408DF" w:rsidRPr="002101A3">
        <w:rPr>
          <w:rFonts w:ascii="Times New Roman" w:hAnsi="Times New Roman" w:cs="Times New Roman"/>
          <w:sz w:val="24"/>
          <w:szCs w:val="24"/>
        </w:rPr>
        <w:t xml:space="preserve">настоящего подраздела, а также предельный размер затрат, возмещаемых за счет субсидий </w:t>
      </w:r>
      <w:r w:rsidR="00B408DF" w:rsidRPr="002101A3">
        <w:rPr>
          <w:rFonts w:ascii="Times New Roman" w:hAnsi="Times New Roman" w:cs="Times New Roman"/>
          <w:sz w:val="24"/>
          <w:szCs w:val="24"/>
        </w:rPr>
        <w:br/>
        <w:t>из бюджета Санкт-Петербурга по данному виду государственной поддержки, утверждаются КППИТ.</w:t>
      </w:r>
    </w:p>
    <w:p w14:paraId="603F7BE9" w14:textId="5329DB35" w:rsidR="00281E07" w:rsidRPr="00281E07" w:rsidRDefault="00281E07" w:rsidP="00281E07">
      <w:pPr>
        <w:pStyle w:val="ConsPlusNormal"/>
        <w:ind w:firstLine="540"/>
        <w:jc w:val="both"/>
        <w:rPr>
          <w:rFonts w:ascii="Times New Roman" w:hAnsi="Times New Roman" w:cs="Times New Roman"/>
          <w:sz w:val="24"/>
        </w:rPr>
      </w:pPr>
      <w:r w:rsidRPr="00DD77BC">
        <w:rPr>
          <w:rFonts w:ascii="Times New Roman" w:hAnsi="Times New Roman" w:cs="Times New Roman"/>
          <w:sz w:val="24"/>
        </w:rPr>
        <w:t xml:space="preserve">В целях закупки сырья за счет валютных средств для расчетов с контрагентами предусмотреть возможность перевода кредитных средств на расчетные счета, открытые </w:t>
      </w:r>
      <w:r>
        <w:rPr>
          <w:rFonts w:ascii="Times New Roman" w:hAnsi="Times New Roman" w:cs="Times New Roman"/>
          <w:sz w:val="24"/>
        </w:rPr>
        <w:br/>
      </w:r>
      <w:r w:rsidRPr="00DD77BC">
        <w:rPr>
          <w:rFonts w:ascii="Times New Roman" w:hAnsi="Times New Roman" w:cs="Times New Roman"/>
          <w:sz w:val="24"/>
        </w:rPr>
        <w:t>в других кредитных организациях, для последующей покупки валюты для оплаты валютных контрактов</w:t>
      </w:r>
      <w:r>
        <w:rPr>
          <w:rFonts w:ascii="Times New Roman" w:hAnsi="Times New Roman" w:cs="Times New Roman"/>
          <w:sz w:val="24"/>
        </w:rPr>
        <w:t>.</w:t>
      </w:r>
    </w:p>
    <w:p w14:paraId="25686F8F" w14:textId="7B84219D" w:rsidR="00B408DF" w:rsidRPr="002101A3" w:rsidRDefault="00DB627A" w:rsidP="00B408DF">
      <w:pPr>
        <w:pStyle w:val="ConsPlusNormal"/>
        <w:ind w:firstLine="540"/>
        <w:jc w:val="both"/>
        <w:rPr>
          <w:rFonts w:ascii="Times New Roman" w:hAnsi="Times New Roman" w:cs="Times New Roman"/>
          <w:sz w:val="24"/>
          <w:szCs w:val="24"/>
        </w:rPr>
      </w:pPr>
      <w:bookmarkStart w:id="37" w:name="P5485"/>
      <w:bookmarkEnd w:id="37"/>
      <w:r>
        <w:rPr>
          <w:rFonts w:ascii="Times New Roman" w:hAnsi="Times New Roman" w:cs="Times New Roman"/>
          <w:sz w:val="24"/>
          <w:szCs w:val="24"/>
        </w:rPr>
        <w:t>4.4.1</w:t>
      </w:r>
      <w:r w:rsidR="00C358A0">
        <w:rPr>
          <w:rFonts w:ascii="Times New Roman" w:hAnsi="Times New Roman" w:cs="Times New Roman"/>
          <w:sz w:val="24"/>
          <w:szCs w:val="24"/>
        </w:rPr>
        <w:t>0</w:t>
      </w:r>
      <w:r w:rsidR="00B408DF" w:rsidRPr="002101A3">
        <w:rPr>
          <w:rFonts w:ascii="Times New Roman" w:hAnsi="Times New Roman" w:cs="Times New Roman"/>
          <w:sz w:val="24"/>
          <w:szCs w:val="24"/>
        </w:rPr>
        <w:t xml:space="preserve">. Субсидии, предусмотренные в </w:t>
      </w:r>
      <w:hyperlink w:anchor="P5225" w:history="1">
        <w:r w:rsidR="00B408DF" w:rsidRPr="002101A3">
          <w:rPr>
            <w:rFonts w:ascii="Times New Roman" w:hAnsi="Times New Roman" w:cs="Times New Roman"/>
            <w:sz w:val="24"/>
            <w:szCs w:val="24"/>
          </w:rPr>
          <w:t>пункте 2.2</w:t>
        </w:r>
      </w:hyperlink>
      <w:r w:rsidR="00B408DF"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юридическим лицам, зарегистрированным и осуществляющим производственную деятельность на территории Санкт-Петербурга, юридическим лицам, обособленные подразделения которых зарегистрированы и осуществляют производственную деятельность на территории Санкт-Петербурга, относящимся к сельскохозяйственным товаропроизводителям, крестьянским (фермерским) хозяйствам, организациям, осуществляющим первичную и(или) последующую (промышленную) переработку сельскохозяйственной продукции, осуществляющим виды экономической деятельнос</w:t>
      </w:r>
      <w:r w:rsidR="00C80672" w:rsidRPr="002101A3">
        <w:rPr>
          <w:rFonts w:ascii="Times New Roman" w:hAnsi="Times New Roman" w:cs="Times New Roman"/>
          <w:sz w:val="24"/>
          <w:szCs w:val="24"/>
        </w:rPr>
        <w:t xml:space="preserve">ти, относящиеся в соответствии </w:t>
      </w:r>
      <w:r w:rsidR="00B408DF" w:rsidRPr="002101A3">
        <w:rPr>
          <w:rFonts w:ascii="Times New Roman" w:hAnsi="Times New Roman" w:cs="Times New Roman"/>
          <w:sz w:val="24"/>
          <w:szCs w:val="24"/>
        </w:rPr>
        <w:t xml:space="preserve">с </w:t>
      </w:r>
      <w:hyperlink r:id="rId76" w:history="1">
        <w:r w:rsidR="00B408DF" w:rsidRPr="002101A3">
          <w:rPr>
            <w:rFonts w:ascii="Times New Roman" w:hAnsi="Times New Roman" w:cs="Times New Roman"/>
            <w:sz w:val="24"/>
            <w:szCs w:val="24"/>
          </w:rPr>
          <w:t>ОКВЭД</w:t>
        </w:r>
      </w:hyperlink>
      <w:r w:rsidR="00B408DF" w:rsidRPr="002101A3">
        <w:rPr>
          <w:rFonts w:ascii="Times New Roman" w:hAnsi="Times New Roman" w:cs="Times New Roman"/>
          <w:sz w:val="24"/>
          <w:szCs w:val="24"/>
        </w:rPr>
        <w:t xml:space="preserve"> ОК 029-2014 (КДЕС Ред. 2):</w:t>
      </w:r>
    </w:p>
    <w:p w14:paraId="328C97B8"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7" w:history="1">
        <w:r w:rsidRPr="002101A3">
          <w:rPr>
            <w:rFonts w:ascii="Times New Roman" w:hAnsi="Times New Roman" w:cs="Times New Roman"/>
            <w:sz w:val="24"/>
            <w:szCs w:val="24"/>
          </w:rPr>
          <w:t>классу 01</w:t>
        </w:r>
      </w:hyperlink>
      <w:r w:rsidRPr="002101A3">
        <w:rPr>
          <w:rFonts w:ascii="Times New Roman" w:hAnsi="Times New Roman" w:cs="Times New Roman"/>
          <w:sz w:val="24"/>
          <w:szCs w:val="24"/>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78" w:history="1">
        <w:r w:rsidRPr="002101A3">
          <w:rPr>
            <w:rFonts w:ascii="Times New Roman" w:hAnsi="Times New Roman" w:cs="Times New Roman"/>
            <w:sz w:val="24"/>
            <w:szCs w:val="24"/>
          </w:rPr>
          <w:t>подкласса 01.7</w:t>
        </w:r>
      </w:hyperlink>
      <w:r w:rsidRPr="002101A3">
        <w:rPr>
          <w:rFonts w:ascii="Times New Roman" w:hAnsi="Times New Roman" w:cs="Times New Roman"/>
          <w:sz w:val="24"/>
          <w:szCs w:val="24"/>
        </w:rPr>
        <w:t xml:space="preserve"> «Охота, отлов и отстрел диких животных, включая предоставление услуг в этих областях»;</w:t>
      </w:r>
    </w:p>
    <w:p w14:paraId="56A52E5B" w14:textId="2EFAD0D0"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79" w:history="1">
        <w:r w:rsidRPr="002101A3">
          <w:rPr>
            <w:rFonts w:ascii="Times New Roman" w:hAnsi="Times New Roman" w:cs="Times New Roman"/>
            <w:sz w:val="24"/>
            <w:szCs w:val="24"/>
          </w:rPr>
          <w:t>подклассу 10.2</w:t>
        </w:r>
      </w:hyperlink>
      <w:r w:rsidRPr="002101A3">
        <w:rPr>
          <w:rFonts w:ascii="Times New Roman" w:hAnsi="Times New Roman" w:cs="Times New Roman"/>
          <w:sz w:val="24"/>
          <w:szCs w:val="24"/>
        </w:rPr>
        <w:t xml:space="preserve"> «Переработка и консервирование рыбы, ракообразных и моллюсков» </w:t>
      </w:r>
      <w:r w:rsidR="00C80672" w:rsidRPr="002101A3">
        <w:rPr>
          <w:rFonts w:ascii="Times New Roman" w:hAnsi="Times New Roman" w:cs="Times New Roman"/>
          <w:sz w:val="24"/>
          <w:szCs w:val="24"/>
        </w:rPr>
        <w:br/>
      </w:r>
      <w:r w:rsidRPr="002101A3">
        <w:rPr>
          <w:rFonts w:ascii="Times New Roman" w:hAnsi="Times New Roman" w:cs="Times New Roman"/>
          <w:sz w:val="24"/>
          <w:szCs w:val="24"/>
        </w:rPr>
        <w:t>и 10.20.5 «Деятельность по обработке морских водорослей, в том числе морской капусты» класса 10 «Производство пищевых продуктов» раздела C «Обрабатывающие производства»;</w:t>
      </w:r>
    </w:p>
    <w:p w14:paraId="19F041F6"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80" w:history="1">
        <w:r w:rsidRPr="002101A3">
          <w:rPr>
            <w:rFonts w:ascii="Times New Roman" w:hAnsi="Times New Roman" w:cs="Times New Roman"/>
            <w:sz w:val="24"/>
            <w:szCs w:val="24"/>
          </w:rPr>
          <w:t>подклассу 10.5</w:t>
        </w:r>
      </w:hyperlink>
      <w:r w:rsidRPr="002101A3">
        <w:rPr>
          <w:rFonts w:ascii="Times New Roman" w:hAnsi="Times New Roman" w:cs="Times New Roman"/>
          <w:sz w:val="24"/>
          <w:szCs w:val="24"/>
        </w:rPr>
        <w:t xml:space="preserve"> «Производство молочной продукции" класса 10 «Производство пищевых продуктов» раздела C «Обрабатывающие производства»;</w:t>
      </w:r>
    </w:p>
    <w:p w14:paraId="311F393C" w14:textId="629D6B02" w:rsidR="00B408DF" w:rsidRPr="002101A3" w:rsidRDefault="00B408DF" w:rsidP="00CA7BB6">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81" w:history="1">
        <w:r w:rsidRPr="002101A3">
          <w:rPr>
            <w:rFonts w:ascii="Times New Roman" w:hAnsi="Times New Roman" w:cs="Times New Roman"/>
            <w:sz w:val="24"/>
            <w:szCs w:val="24"/>
          </w:rPr>
          <w:t>группе 10.61</w:t>
        </w:r>
      </w:hyperlink>
      <w:r w:rsidRPr="002101A3">
        <w:rPr>
          <w:rFonts w:ascii="Times New Roman" w:hAnsi="Times New Roman" w:cs="Times New Roman"/>
          <w:sz w:val="24"/>
          <w:szCs w:val="24"/>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14:paraId="15E3757C"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lastRenderedPageBreak/>
        <w:t xml:space="preserve">к </w:t>
      </w:r>
      <w:hyperlink r:id="rId82" w:history="1">
        <w:r w:rsidRPr="002101A3">
          <w:rPr>
            <w:rFonts w:ascii="Times New Roman" w:hAnsi="Times New Roman" w:cs="Times New Roman"/>
            <w:sz w:val="24"/>
            <w:szCs w:val="24"/>
          </w:rPr>
          <w:t>группам 10.71</w:t>
        </w:r>
      </w:hyperlink>
      <w:r w:rsidRPr="002101A3">
        <w:rPr>
          <w:rFonts w:ascii="Times New Roman" w:hAnsi="Times New Roman" w:cs="Times New Roman"/>
          <w:sz w:val="24"/>
          <w:szCs w:val="24"/>
        </w:rPr>
        <w:t xml:space="preserve"> «Производство хлеба и мучных кондитерских изделий, тортов </w:t>
      </w:r>
      <w:r w:rsidRPr="002101A3">
        <w:rPr>
          <w:rFonts w:ascii="Times New Roman" w:hAnsi="Times New Roman" w:cs="Times New Roman"/>
          <w:sz w:val="24"/>
          <w:szCs w:val="24"/>
        </w:rPr>
        <w:br/>
        <w:t xml:space="preserve">и пирожных недлительного хранения» и </w:t>
      </w:r>
      <w:hyperlink r:id="rId83" w:history="1">
        <w:r w:rsidRPr="002101A3">
          <w:rPr>
            <w:rFonts w:ascii="Times New Roman" w:hAnsi="Times New Roman" w:cs="Times New Roman"/>
            <w:sz w:val="24"/>
            <w:szCs w:val="24"/>
          </w:rPr>
          <w:t>10.72</w:t>
        </w:r>
      </w:hyperlink>
      <w:r w:rsidRPr="002101A3">
        <w:rPr>
          <w:rFonts w:ascii="Times New Roman" w:hAnsi="Times New Roman" w:cs="Times New Roman"/>
          <w:sz w:val="24"/>
          <w:szCs w:val="24"/>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14:paraId="7AEA7F01" w14:textId="37D2EA9B" w:rsidR="00DB627A" w:rsidRPr="002101A3" w:rsidRDefault="00B408DF" w:rsidP="00DB627A">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к </w:t>
      </w:r>
      <w:hyperlink r:id="rId84" w:history="1">
        <w:r w:rsidRPr="002101A3">
          <w:rPr>
            <w:rFonts w:ascii="Times New Roman" w:hAnsi="Times New Roman" w:cs="Times New Roman"/>
            <w:sz w:val="24"/>
            <w:szCs w:val="24"/>
          </w:rPr>
          <w:t>группе 10.91</w:t>
        </w:r>
      </w:hyperlink>
      <w:r w:rsidRPr="002101A3">
        <w:rPr>
          <w:rFonts w:ascii="Times New Roman" w:hAnsi="Times New Roman" w:cs="Times New Roman"/>
          <w:sz w:val="24"/>
          <w:szCs w:val="24"/>
        </w:rPr>
        <w:t xml:space="preserve"> «Производство готовых кормов для животных, содержащихся на фермах» подкласса 10.9 «Производство готовых кормов для животных» класса 10 «Производство пищевых продуктов» раздела C «Обрабатывающие производства».</w:t>
      </w:r>
    </w:p>
    <w:p w14:paraId="05F17FA5" w14:textId="06582E54" w:rsidR="00B408DF" w:rsidRPr="002101A3" w:rsidRDefault="00DB627A"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w:t>
      </w:r>
      <w:r w:rsidR="00C358A0">
        <w:rPr>
          <w:rFonts w:ascii="Times New Roman" w:hAnsi="Times New Roman" w:cs="Times New Roman"/>
          <w:sz w:val="24"/>
          <w:szCs w:val="24"/>
        </w:rPr>
        <w:t>0</w:t>
      </w:r>
      <w:r w:rsidR="00B408DF" w:rsidRPr="002101A3">
        <w:rPr>
          <w:rFonts w:ascii="Times New Roman" w:hAnsi="Times New Roman" w:cs="Times New Roman"/>
          <w:sz w:val="24"/>
          <w:szCs w:val="24"/>
        </w:rPr>
        <w:t xml:space="preserve">.1. Субсидии, предусмотренные в </w:t>
      </w:r>
      <w:hyperlink w:anchor="P5225" w:history="1">
        <w:r w:rsidR="00B408DF" w:rsidRPr="002101A3">
          <w:rPr>
            <w:rFonts w:ascii="Times New Roman" w:hAnsi="Times New Roman" w:cs="Times New Roman"/>
            <w:sz w:val="24"/>
            <w:szCs w:val="24"/>
          </w:rPr>
          <w:t>пункте 2.2</w:t>
        </w:r>
      </w:hyperlink>
      <w:r w:rsidR="00B408DF" w:rsidRPr="002101A3">
        <w:rPr>
          <w:rFonts w:ascii="Times New Roman" w:hAnsi="Times New Roman" w:cs="Times New Roman"/>
          <w:sz w:val="24"/>
          <w:szCs w:val="24"/>
        </w:rPr>
        <w:t xml:space="preserve"> перечня мероприятий, отнесенных </w:t>
      </w:r>
      <w:r w:rsidR="00B408DF" w:rsidRPr="002101A3">
        <w:rPr>
          <w:rFonts w:ascii="Times New Roman" w:hAnsi="Times New Roman" w:cs="Times New Roman"/>
          <w:sz w:val="24"/>
          <w:szCs w:val="24"/>
        </w:rPr>
        <w:br/>
        <w:t xml:space="preserve">к процессной части, связанных с текущими расходами, предоставляются в целях возмещения части затрат на уплату процентов по инвестиционным кредитным договорам, полученным </w:t>
      </w:r>
      <w:r w:rsidR="00B027E0" w:rsidRPr="002101A3">
        <w:rPr>
          <w:rFonts w:ascii="Times New Roman" w:hAnsi="Times New Roman" w:cs="Times New Roman"/>
          <w:sz w:val="24"/>
          <w:szCs w:val="24"/>
        </w:rPr>
        <w:br/>
      </w:r>
      <w:r w:rsidR="00B408DF" w:rsidRPr="002101A3">
        <w:rPr>
          <w:rFonts w:ascii="Times New Roman" w:hAnsi="Times New Roman" w:cs="Times New Roman"/>
          <w:sz w:val="24"/>
          <w:szCs w:val="24"/>
        </w:rPr>
        <w:t xml:space="preserve">в кредитных организациях, в связи с производством (реализацией) товаров, выполнением работ, оказанием услуг в сфере сельскохозяйственного и агропромышленного производства </w:t>
      </w:r>
      <w:r w:rsidR="00B027E0" w:rsidRPr="002101A3">
        <w:rPr>
          <w:rFonts w:ascii="Times New Roman" w:hAnsi="Times New Roman" w:cs="Times New Roman"/>
          <w:sz w:val="24"/>
          <w:szCs w:val="24"/>
        </w:rPr>
        <w:br/>
      </w:r>
      <w:r w:rsidR="00B408DF" w:rsidRPr="002101A3">
        <w:rPr>
          <w:rFonts w:ascii="Times New Roman" w:hAnsi="Times New Roman" w:cs="Times New Roman"/>
          <w:sz w:val="24"/>
          <w:szCs w:val="24"/>
        </w:rPr>
        <w:t>в Санкт-Петербурге, заключенным в период с 01.01.201</w:t>
      </w:r>
      <w:r w:rsidR="00C83418">
        <w:rPr>
          <w:rFonts w:ascii="Times New Roman" w:hAnsi="Times New Roman" w:cs="Times New Roman"/>
          <w:sz w:val="24"/>
          <w:szCs w:val="24"/>
        </w:rPr>
        <w:t>9</w:t>
      </w:r>
      <w:r w:rsidR="00B408DF" w:rsidRPr="002101A3">
        <w:rPr>
          <w:rFonts w:ascii="Times New Roman" w:hAnsi="Times New Roman" w:cs="Times New Roman"/>
          <w:sz w:val="24"/>
          <w:szCs w:val="24"/>
        </w:rPr>
        <w:t>:</w:t>
      </w:r>
    </w:p>
    <w:p w14:paraId="1CBA8422"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на срок от 2 до 8 лет:</w:t>
      </w:r>
    </w:p>
    <w:p w14:paraId="3A6BBFC1" w14:textId="52A5BFC8"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w:t>
      </w:r>
      <w:r w:rsidR="00EB6EBD">
        <w:rPr>
          <w:rFonts w:ascii="Times New Roman" w:hAnsi="Times New Roman" w:cs="Times New Roman"/>
          <w:sz w:val="24"/>
          <w:szCs w:val="24"/>
        </w:rPr>
        <w:br/>
      </w:r>
      <w:r w:rsidRPr="002101A3">
        <w:rPr>
          <w:rFonts w:ascii="Times New Roman" w:hAnsi="Times New Roman" w:cs="Times New Roman"/>
          <w:sz w:val="24"/>
          <w:szCs w:val="24"/>
        </w:rPr>
        <w:t>для подработки, хранения и перевалки зерновых культур (в том числе на приобретение техники, оборудования для их оснащения);</w:t>
      </w:r>
    </w:p>
    <w:p w14:paraId="52A819D1" w14:textId="2410FD4E"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для подработки, хранения и перевалки зерновых культур,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утвержденным </w:t>
      </w:r>
      <w:hyperlink r:id="rId85" w:history="1">
        <w:r w:rsidRPr="002101A3">
          <w:rPr>
            <w:rFonts w:ascii="Times New Roman" w:hAnsi="Times New Roman" w:cs="Times New Roman"/>
            <w:sz w:val="24"/>
            <w:szCs w:val="24"/>
          </w:rPr>
          <w:t>приказом</w:t>
        </w:r>
      </w:hyperlink>
      <w:r w:rsidRPr="002101A3">
        <w:rPr>
          <w:rFonts w:ascii="Times New Roman" w:hAnsi="Times New Roman" w:cs="Times New Roman"/>
          <w:sz w:val="24"/>
          <w:szCs w:val="24"/>
        </w:rPr>
        <w:t xml:space="preserve"> Министерства сельского хозяйства Российской Федерации от 24.10.2018 № 474 «Об утверждении перечней направлений использования инвестиционных кредитов, полученных при заключении инвестиционных кредитных договоров в кредитных организациях и государственной корпорации «Банк развития и внешнеэкономической деятельности (Внешэкономбанк)», </w:t>
      </w:r>
      <w:r w:rsidR="00C80672" w:rsidRPr="002101A3">
        <w:rPr>
          <w:rFonts w:ascii="Times New Roman" w:hAnsi="Times New Roman" w:cs="Times New Roman"/>
          <w:sz w:val="24"/>
          <w:szCs w:val="24"/>
        </w:rPr>
        <w:br/>
      </w:r>
      <w:r w:rsidRPr="002101A3">
        <w:rPr>
          <w:rFonts w:ascii="Times New Roman" w:hAnsi="Times New Roman" w:cs="Times New Roman"/>
          <w:sz w:val="24"/>
          <w:szCs w:val="24"/>
        </w:rPr>
        <w:t xml:space="preserve">и займов, полученных при заключении договоров займа в сельскохозяйственных кредитных потребительских кооперативах, и форм документов, предусмотренных Правилами предоставления и распределения иных межбюджетных трансфертов из федерального бюджета бюджетам Российской Федерации на возмещение части затрат на уплату процентов </w:t>
      </w:r>
      <w:r w:rsidR="00C80672" w:rsidRPr="002101A3">
        <w:rPr>
          <w:rFonts w:ascii="Times New Roman" w:hAnsi="Times New Roman" w:cs="Times New Roman"/>
          <w:sz w:val="24"/>
          <w:szCs w:val="24"/>
        </w:rPr>
        <w:br/>
      </w:r>
      <w:r w:rsidRPr="002101A3">
        <w:rPr>
          <w:rFonts w:ascii="Times New Roman" w:hAnsi="Times New Roman" w:cs="Times New Roman"/>
          <w:sz w:val="24"/>
          <w:szCs w:val="24"/>
        </w:rPr>
        <w:t>по ин</w:t>
      </w:r>
      <w:r w:rsidR="00C80672" w:rsidRPr="002101A3">
        <w:rPr>
          <w:rFonts w:ascii="Times New Roman" w:hAnsi="Times New Roman" w:cs="Times New Roman"/>
          <w:sz w:val="24"/>
          <w:szCs w:val="24"/>
        </w:rPr>
        <w:t xml:space="preserve">вестиционным кредитам (займам) </w:t>
      </w:r>
      <w:r w:rsidRPr="002101A3">
        <w:rPr>
          <w:rFonts w:ascii="Times New Roman" w:hAnsi="Times New Roman" w:cs="Times New Roman"/>
          <w:sz w:val="24"/>
          <w:szCs w:val="24"/>
        </w:rPr>
        <w:t>в агропромышленном комплексе» (далее – приказ Минсельхоза России № 474);</w:t>
      </w:r>
    </w:p>
    <w:p w14:paraId="15F34470" w14:textId="7A860532"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строительство, реконструкцию, модернизацию комплексов (ферм), объектов животноводства, мясохладобоен, пунктов по приемке, первичной и(или) последующей (промышленной) переработке сельскохозяйственных животных и молока (включая холодильную обработку </w:t>
      </w:r>
      <w:r w:rsidRPr="002101A3">
        <w:rPr>
          <w:rFonts w:ascii="Times New Roman" w:hAnsi="Times New Roman" w:cs="Times New Roman"/>
          <w:sz w:val="24"/>
          <w:szCs w:val="24"/>
        </w:rPr>
        <w:br/>
        <w:t xml:space="preserve">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w:t>
      </w:r>
      <w:r w:rsidRPr="002101A3">
        <w:rPr>
          <w:rFonts w:ascii="Times New Roman" w:hAnsi="Times New Roman" w:cs="Times New Roman"/>
          <w:sz w:val="24"/>
          <w:szCs w:val="24"/>
        </w:rPr>
        <w:lastRenderedPageBreak/>
        <w:t xml:space="preserve">племенной продукции, а также на иные виды инвестиционных расходов, в том числе </w:t>
      </w:r>
      <w:r w:rsidR="00474465" w:rsidRPr="002101A3">
        <w:rPr>
          <w:rFonts w:ascii="Times New Roman" w:hAnsi="Times New Roman" w:cs="Times New Roman"/>
          <w:sz w:val="24"/>
          <w:szCs w:val="24"/>
        </w:rPr>
        <w:br/>
      </w:r>
      <w:r w:rsidRPr="002101A3">
        <w:rPr>
          <w:rFonts w:ascii="Times New Roman" w:hAnsi="Times New Roman" w:cs="Times New Roman"/>
          <w:sz w:val="24"/>
          <w:szCs w:val="24"/>
        </w:rPr>
        <w:t xml:space="preserve">на приобретение техники, оборудования, изделий автомобильной промышленности, </w:t>
      </w:r>
      <w:r w:rsidR="00474465" w:rsidRPr="002101A3">
        <w:rPr>
          <w:rFonts w:ascii="Times New Roman" w:hAnsi="Times New Roman" w:cs="Times New Roman"/>
          <w:sz w:val="24"/>
          <w:szCs w:val="24"/>
        </w:rPr>
        <w:br/>
      </w:r>
      <w:r w:rsidRPr="002101A3">
        <w:rPr>
          <w:rFonts w:ascii="Times New Roman" w:hAnsi="Times New Roman" w:cs="Times New Roman"/>
          <w:sz w:val="24"/>
          <w:szCs w:val="24"/>
        </w:rPr>
        <w:t xml:space="preserve">в соответствии с перечнем, утвержденным </w:t>
      </w:r>
      <w:hyperlink r:id="rId86" w:history="1">
        <w:r w:rsidRPr="002101A3">
          <w:rPr>
            <w:rFonts w:ascii="Times New Roman" w:hAnsi="Times New Roman" w:cs="Times New Roman"/>
            <w:sz w:val="24"/>
            <w:szCs w:val="24"/>
          </w:rPr>
          <w:t>приказом</w:t>
        </w:r>
      </w:hyperlink>
      <w:r w:rsidRPr="002101A3">
        <w:rPr>
          <w:rFonts w:ascii="Times New Roman" w:hAnsi="Times New Roman" w:cs="Times New Roman"/>
          <w:sz w:val="24"/>
          <w:szCs w:val="24"/>
        </w:rPr>
        <w:t xml:space="preserve"> Минсельхоза России № 474;</w:t>
      </w:r>
    </w:p>
    <w:p w14:paraId="30954A8A"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на срок до 15 лет:</w:t>
      </w:r>
    </w:p>
    <w:p w14:paraId="6A595F68" w14:textId="706085CD"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мясного скотоводства), на приобретение племенной продукции (материала) крупного рогатого скота мясных пород, строительство, реконструкцию </w:t>
      </w:r>
      <w:r w:rsidR="00F726CB">
        <w:rPr>
          <w:rFonts w:ascii="Times New Roman" w:hAnsi="Times New Roman" w:cs="Times New Roman"/>
          <w:sz w:val="24"/>
          <w:szCs w:val="24"/>
        </w:rPr>
        <w:br/>
      </w:r>
      <w:r w:rsidRPr="002101A3">
        <w:rPr>
          <w:rFonts w:ascii="Times New Roman" w:hAnsi="Times New Roman" w:cs="Times New Roman"/>
          <w:sz w:val="24"/>
          <w:szCs w:val="24"/>
        </w:rPr>
        <w:t>и модернизацию комплексов (ферм), объектов для мясного скотоводства, мясохладобоен, пунктов по приемке, первичной и(или) последующей (промышленной) переработке, включая холодильную обработку и хранение мясной продукции, а та</w:t>
      </w:r>
      <w:r w:rsidR="007F0ED8">
        <w:rPr>
          <w:rFonts w:ascii="Times New Roman" w:hAnsi="Times New Roman" w:cs="Times New Roman"/>
          <w:sz w:val="24"/>
          <w:szCs w:val="24"/>
        </w:rPr>
        <w:t>кже на иные виды инвестиционных </w:t>
      </w:r>
      <w:r w:rsidRPr="002101A3">
        <w:rPr>
          <w:rFonts w:ascii="Times New Roman" w:hAnsi="Times New Roman" w:cs="Times New Roman"/>
          <w:sz w:val="24"/>
          <w:szCs w:val="24"/>
        </w:rPr>
        <w:t xml:space="preserve">расходов, в том числе на приобретение техники, оборудования, изделий автомобильной промышленности, в соответствии с перечнем, утвержденным </w:t>
      </w:r>
      <w:hyperlink r:id="rId87" w:history="1">
        <w:r w:rsidRPr="002101A3">
          <w:rPr>
            <w:rFonts w:ascii="Times New Roman" w:hAnsi="Times New Roman" w:cs="Times New Roman"/>
            <w:sz w:val="24"/>
            <w:szCs w:val="24"/>
          </w:rPr>
          <w:t>приказом</w:t>
        </w:r>
      </w:hyperlink>
      <w:r w:rsidRPr="002101A3">
        <w:rPr>
          <w:rFonts w:ascii="Times New Roman" w:hAnsi="Times New Roman" w:cs="Times New Roman"/>
          <w:sz w:val="24"/>
          <w:szCs w:val="24"/>
        </w:rPr>
        <w:t xml:space="preserve"> Минсельхоза России № 474;</w:t>
      </w:r>
    </w:p>
    <w:p w14:paraId="01ADF95E" w14:textId="498431F6"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молочного скотоводства), на строительство, реконструкцию </w:t>
      </w:r>
      <w:r w:rsidR="00F726CB">
        <w:rPr>
          <w:rFonts w:ascii="Times New Roman" w:hAnsi="Times New Roman" w:cs="Times New Roman"/>
          <w:sz w:val="24"/>
          <w:szCs w:val="24"/>
        </w:rPr>
        <w:br/>
      </w:r>
      <w:r w:rsidRPr="002101A3">
        <w:rPr>
          <w:rFonts w:ascii="Times New Roman" w:hAnsi="Times New Roman" w:cs="Times New Roman"/>
          <w:sz w:val="24"/>
          <w:szCs w:val="24"/>
        </w:rPr>
        <w:t xml:space="preserve">и модернизацию комплексов (ферм), объектов животноводства, пунктов по приемке, первичной переработке молока (включая холодильную обработку </w:t>
      </w:r>
      <w:r w:rsidR="007F0ED8">
        <w:rPr>
          <w:rFonts w:ascii="Times New Roman" w:hAnsi="Times New Roman" w:cs="Times New Roman"/>
          <w:sz w:val="24"/>
          <w:szCs w:val="24"/>
        </w:rPr>
        <w:t>и хранение молочной продукции), </w:t>
      </w:r>
      <w:r w:rsidRPr="002101A3">
        <w:rPr>
          <w:rFonts w:ascii="Times New Roman" w:hAnsi="Times New Roman" w:cs="Times New Roman"/>
          <w:sz w:val="24"/>
          <w:szCs w:val="24"/>
        </w:rPr>
        <w:t>предприятий по производству цельномолочной проду</w:t>
      </w:r>
      <w:r w:rsidR="007F0ED8">
        <w:rPr>
          <w:rFonts w:ascii="Times New Roman" w:hAnsi="Times New Roman" w:cs="Times New Roman"/>
          <w:sz w:val="24"/>
          <w:szCs w:val="24"/>
        </w:rPr>
        <w:t>кции, сыров и сливочного масла, цехов </w:t>
      </w:r>
      <w:r w:rsidRPr="002101A3">
        <w:rPr>
          <w:rFonts w:ascii="Times New Roman" w:hAnsi="Times New Roman" w:cs="Times New Roman"/>
          <w:sz w:val="24"/>
          <w:szCs w:val="24"/>
        </w:rPr>
        <w:t>и</w:t>
      </w:r>
      <w:r w:rsidR="007F0ED8">
        <w:rPr>
          <w:rFonts w:ascii="Times New Roman" w:hAnsi="Times New Roman" w:cs="Times New Roman"/>
          <w:sz w:val="24"/>
          <w:szCs w:val="24"/>
        </w:rPr>
        <w:t> </w:t>
      </w:r>
      <w:r w:rsidRPr="002101A3">
        <w:rPr>
          <w:rFonts w:ascii="Times New Roman" w:hAnsi="Times New Roman" w:cs="Times New Roman"/>
          <w:sz w:val="24"/>
          <w:szCs w:val="24"/>
        </w:rPr>
        <w:t>участков по переработке и сушке сыворотки, предприятий по производству рыбной</w:t>
      </w:r>
      <w:r w:rsidR="007F0ED8">
        <w:rPr>
          <w:rFonts w:ascii="Times New Roman" w:hAnsi="Times New Roman" w:cs="Times New Roman"/>
          <w:sz w:val="24"/>
          <w:szCs w:val="24"/>
        </w:rPr>
        <w:t> </w:t>
      </w:r>
      <w:r w:rsidRPr="002101A3">
        <w:rPr>
          <w:rFonts w:ascii="Times New Roman" w:hAnsi="Times New Roman" w:cs="Times New Roman"/>
          <w:sz w:val="24"/>
          <w:szCs w:val="24"/>
        </w:rPr>
        <w:t xml:space="preserve">продукции, на строительство и реконструкцию комбикормовых предприятий </w:t>
      </w:r>
      <w:r w:rsidR="00F726CB">
        <w:rPr>
          <w:rFonts w:ascii="Times New Roman" w:hAnsi="Times New Roman" w:cs="Times New Roman"/>
          <w:sz w:val="24"/>
          <w:szCs w:val="24"/>
        </w:rPr>
        <w:br/>
      </w:r>
      <w:r w:rsidRPr="002101A3">
        <w:rPr>
          <w:rFonts w:ascii="Times New Roman" w:hAnsi="Times New Roman" w:cs="Times New Roman"/>
          <w:sz w:val="24"/>
          <w:szCs w:val="24"/>
        </w:rPr>
        <w:t>и цехов, приобретение племенной продукции, а также на иные виды инвестиционных расходов,</w:t>
      </w:r>
      <w:r w:rsidR="007F0ED8">
        <w:rPr>
          <w:rFonts w:ascii="Times New Roman" w:hAnsi="Times New Roman" w:cs="Times New Roman"/>
          <w:sz w:val="24"/>
          <w:szCs w:val="24"/>
        </w:rPr>
        <w:t> </w:t>
      </w:r>
      <w:r w:rsidRPr="002101A3">
        <w:rPr>
          <w:rFonts w:ascii="Times New Roman" w:hAnsi="Times New Roman" w:cs="Times New Roman"/>
          <w:sz w:val="24"/>
          <w:szCs w:val="24"/>
        </w:rPr>
        <w:t>в</w:t>
      </w:r>
      <w:r w:rsidR="007F0ED8">
        <w:rPr>
          <w:rFonts w:ascii="Times New Roman" w:hAnsi="Times New Roman" w:cs="Times New Roman"/>
          <w:sz w:val="24"/>
          <w:szCs w:val="24"/>
        </w:rPr>
        <w:t> </w:t>
      </w:r>
      <w:r w:rsidRPr="002101A3">
        <w:rPr>
          <w:rFonts w:ascii="Times New Roman" w:hAnsi="Times New Roman" w:cs="Times New Roman"/>
          <w:sz w:val="24"/>
          <w:szCs w:val="24"/>
        </w:rPr>
        <w:t>том</w:t>
      </w:r>
      <w:r w:rsidR="007F0ED8">
        <w:rPr>
          <w:rFonts w:ascii="Times New Roman" w:hAnsi="Times New Roman" w:cs="Times New Roman"/>
          <w:sz w:val="24"/>
          <w:szCs w:val="24"/>
        </w:rPr>
        <w:t> </w:t>
      </w:r>
      <w:r w:rsidRPr="002101A3">
        <w:rPr>
          <w:rFonts w:ascii="Times New Roman" w:hAnsi="Times New Roman" w:cs="Times New Roman"/>
          <w:sz w:val="24"/>
          <w:szCs w:val="24"/>
        </w:rPr>
        <w:t xml:space="preserve">числе на приобретение техники, оборудования, изделий автомобильной промышленности, в соответствии с перечнем, утвержденным </w:t>
      </w:r>
      <w:hyperlink r:id="rId88" w:history="1">
        <w:r w:rsidRPr="002101A3">
          <w:rPr>
            <w:rFonts w:ascii="Times New Roman" w:hAnsi="Times New Roman" w:cs="Times New Roman"/>
            <w:sz w:val="24"/>
            <w:szCs w:val="24"/>
          </w:rPr>
          <w:t>приказом</w:t>
        </w:r>
      </w:hyperlink>
      <w:r w:rsidRPr="002101A3">
        <w:rPr>
          <w:rFonts w:ascii="Times New Roman" w:hAnsi="Times New Roman" w:cs="Times New Roman"/>
          <w:sz w:val="24"/>
          <w:szCs w:val="24"/>
        </w:rPr>
        <w:t xml:space="preserve"> Минсельхоза России № 474.</w:t>
      </w:r>
    </w:p>
    <w:p w14:paraId="0A4443CC" w14:textId="18C14399" w:rsidR="00B408DF" w:rsidRPr="002101A3" w:rsidRDefault="00501DEE"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w:t>
      </w:r>
      <w:r w:rsidR="00C358A0">
        <w:rPr>
          <w:rFonts w:ascii="Times New Roman" w:hAnsi="Times New Roman" w:cs="Times New Roman"/>
          <w:sz w:val="24"/>
          <w:szCs w:val="24"/>
        </w:rPr>
        <w:t>0</w:t>
      </w:r>
      <w:r w:rsidR="00B408DF" w:rsidRPr="002101A3">
        <w:rPr>
          <w:rFonts w:ascii="Times New Roman" w:hAnsi="Times New Roman" w:cs="Times New Roman"/>
          <w:sz w:val="24"/>
          <w:szCs w:val="24"/>
        </w:rPr>
        <w:t xml:space="preserve">.2. Ставки для расчета размеров субсидий, предусмотренных в </w:t>
      </w:r>
      <w:r>
        <w:rPr>
          <w:rFonts w:ascii="Times New Roman" w:hAnsi="Times New Roman" w:cs="Times New Roman"/>
          <w:sz w:val="24"/>
          <w:szCs w:val="24"/>
        </w:rPr>
        <w:t xml:space="preserve">пункте 4.4.10 </w:t>
      </w:r>
      <w:r w:rsidR="00B408DF" w:rsidRPr="002101A3">
        <w:rPr>
          <w:rFonts w:ascii="Times New Roman" w:hAnsi="Times New Roman" w:cs="Times New Roman"/>
          <w:sz w:val="24"/>
          <w:szCs w:val="24"/>
        </w:rPr>
        <w:t>настоящего подраздела, утверждаются КППИТ.</w:t>
      </w:r>
    </w:p>
    <w:p w14:paraId="77E9A8DF" w14:textId="5EB04B60" w:rsidR="00B408DF" w:rsidRPr="002101A3" w:rsidRDefault="00501DEE" w:rsidP="00B408DF">
      <w:pPr>
        <w:pStyle w:val="ConsPlusNormal"/>
        <w:ind w:firstLine="540"/>
        <w:jc w:val="both"/>
        <w:rPr>
          <w:rFonts w:ascii="Times New Roman" w:hAnsi="Times New Roman" w:cs="Times New Roman"/>
          <w:sz w:val="24"/>
          <w:szCs w:val="24"/>
        </w:rPr>
      </w:pPr>
      <w:bookmarkStart w:id="38" w:name="P5501"/>
      <w:bookmarkEnd w:id="38"/>
      <w:r>
        <w:rPr>
          <w:rFonts w:ascii="Times New Roman" w:hAnsi="Times New Roman" w:cs="Times New Roman"/>
          <w:sz w:val="24"/>
          <w:szCs w:val="24"/>
        </w:rPr>
        <w:t>4.4.1</w:t>
      </w:r>
      <w:r w:rsidR="00C358A0">
        <w:rPr>
          <w:rFonts w:ascii="Times New Roman" w:hAnsi="Times New Roman" w:cs="Times New Roman"/>
          <w:sz w:val="24"/>
          <w:szCs w:val="24"/>
        </w:rPr>
        <w:t>1</w:t>
      </w:r>
      <w:r w:rsidR="00B408DF" w:rsidRPr="002101A3">
        <w:rPr>
          <w:rFonts w:ascii="Times New Roman" w:hAnsi="Times New Roman" w:cs="Times New Roman"/>
          <w:sz w:val="24"/>
          <w:szCs w:val="24"/>
        </w:rPr>
        <w:t xml:space="preserve">. Субсидии, предусмотренные в </w:t>
      </w:r>
      <w:hyperlink w:anchor="P5238" w:history="1">
        <w:r w:rsidR="00B408DF" w:rsidRPr="002101A3">
          <w:rPr>
            <w:rFonts w:ascii="Times New Roman" w:hAnsi="Times New Roman" w:cs="Times New Roman"/>
            <w:sz w:val="24"/>
            <w:szCs w:val="24"/>
          </w:rPr>
          <w:t>пункте 3.1</w:t>
        </w:r>
      </w:hyperlink>
      <w:r w:rsidR="00B408DF"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в целях возмещения части затрат юридическим лицам, зарегистрированным и осуществляющим производственную деятельность на территории Санкт-Петербурга, относящуюся </w:t>
      </w:r>
      <w:r w:rsidR="00221D2F" w:rsidRPr="002101A3">
        <w:rPr>
          <w:rFonts w:ascii="Times New Roman" w:hAnsi="Times New Roman" w:cs="Times New Roman"/>
          <w:sz w:val="24"/>
          <w:szCs w:val="24"/>
        </w:rPr>
        <w:br/>
      </w:r>
      <w:r w:rsidR="00B408DF" w:rsidRPr="002101A3">
        <w:rPr>
          <w:rFonts w:ascii="Times New Roman" w:hAnsi="Times New Roman" w:cs="Times New Roman"/>
          <w:sz w:val="24"/>
          <w:szCs w:val="24"/>
        </w:rPr>
        <w:t xml:space="preserve">в соответствии с ОКВЭД ОК 029-2014 (КДЕС Ред. 2) к </w:t>
      </w:r>
      <w:hyperlink r:id="rId89" w:history="1">
        <w:r w:rsidR="00B408DF" w:rsidRPr="002101A3">
          <w:rPr>
            <w:rFonts w:ascii="Times New Roman" w:hAnsi="Times New Roman" w:cs="Times New Roman"/>
            <w:sz w:val="24"/>
            <w:szCs w:val="24"/>
          </w:rPr>
          <w:t>подклассу 03.1</w:t>
        </w:r>
      </w:hyperlink>
      <w:r w:rsidR="00B408DF" w:rsidRPr="002101A3">
        <w:rPr>
          <w:rFonts w:ascii="Times New Roman" w:hAnsi="Times New Roman" w:cs="Times New Roman"/>
          <w:sz w:val="24"/>
          <w:szCs w:val="24"/>
        </w:rPr>
        <w:t xml:space="preserve"> «Рыболовство» класса 03 «Рыболовство и рыбоводство» раздела A «Сельское хозяйство, лесное хозяйство, охота, рыболовство и рыбоводство».</w:t>
      </w:r>
    </w:p>
    <w:p w14:paraId="5A0079F2" w14:textId="44B35E6E"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 xml:space="preserve">Субсидии предоставляются юридическим лицам, указанным в </w:t>
      </w:r>
      <w:hyperlink w:anchor="P5501" w:history="1">
        <w:r w:rsidRPr="002101A3">
          <w:rPr>
            <w:rFonts w:ascii="Times New Roman" w:hAnsi="Times New Roman" w:cs="Times New Roman"/>
            <w:sz w:val="24"/>
            <w:szCs w:val="24"/>
          </w:rPr>
          <w:t>абзаце первом</w:t>
        </w:r>
      </w:hyperlink>
      <w:r w:rsidRPr="002101A3">
        <w:rPr>
          <w:rFonts w:ascii="Times New Roman" w:hAnsi="Times New Roman" w:cs="Times New Roman"/>
          <w:sz w:val="24"/>
          <w:szCs w:val="24"/>
        </w:rPr>
        <w:t xml:space="preserve"> настоящего пункта, имеющим разрешение на добычу (вылов) водных биологических ресурсов в Западном </w:t>
      </w:r>
      <w:proofErr w:type="spellStart"/>
      <w:r w:rsidRPr="002101A3">
        <w:rPr>
          <w:rFonts w:ascii="Times New Roman" w:hAnsi="Times New Roman" w:cs="Times New Roman"/>
          <w:sz w:val="24"/>
          <w:szCs w:val="24"/>
        </w:rPr>
        <w:t>рыбохозяйственном</w:t>
      </w:r>
      <w:proofErr w:type="spellEnd"/>
      <w:r w:rsidRPr="002101A3">
        <w:rPr>
          <w:rFonts w:ascii="Times New Roman" w:hAnsi="Times New Roman" w:cs="Times New Roman"/>
          <w:sz w:val="24"/>
          <w:szCs w:val="24"/>
        </w:rPr>
        <w:t xml:space="preserve"> бассейне в границах Санкт-Петербурга </w:t>
      </w:r>
      <w:r w:rsidR="00F726CB">
        <w:rPr>
          <w:rFonts w:ascii="Times New Roman" w:hAnsi="Times New Roman" w:cs="Times New Roman"/>
          <w:sz w:val="24"/>
          <w:szCs w:val="24"/>
        </w:rPr>
        <w:br/>
      </w:r>
      <w:r w:rsidRPr="002101A3">
        <w:rPr>
          <w:rFonts w:ascii="Times New Roman" w:hAnsi="Times New Roman" w:cs="Times New Roman"/>
          <w:sz w:val="24"/>
          <w:szCs w:val="24"/>
        </w:rPr>
        <w:t xml:space="preserve">и отвечающим критериям, установленным для </w:t>
      </w:r>
      <w:proofErr w:type="spellStart"/>
      <w:r w:rsidRPr="002101A3">
        <w:rPr>
          <w:rFonts w:ascii="Times New Roman" w:hAnsi="Times New Roman" w:cs="Times New Roman"/>
          <w:sz w:val="24"/>
          <w:szCs w:val="24"/>
        </w:rPr>
        <w:t>рыбохозяйственных</w:t>
      </w:r>
      <w:proofErr w:type="spellEnd"/>
      <w:r w:rsidRPr="002101A3">
        <w:rPr>
          <w:rFonts w:ascii="Times New Roman" w:hAnsi="Times New Roman" w:cs="Times New Roman"/>
          <w:sz w:val="24"/>
          <w:szCs w:val="24"/>
        </w:rPr>
        <w:t xml:space="preserve"> организаций в </w:t>
      </w:r>
      <w:hyperlink r:id="rId90" w:history="1">
        <w:r w:rsidRPr="002101A3">
          <w:rPr>
            <w:rFonts w:ascii="Times New Roman" w:hAnsi="Times New Roman" w:cs="Times New Roman"/>
            <w:sz w:val="24"/>
            <w:szCs w:val="24"/>
          </w:rPr>
          <w:t>абзаце седьмом пункта 7 статьи 333.3</w:t>
        </w:r>
      </w:hyperlink>
      <w:r w:rsidRPr="002101A3">
        <w:rPr>
          <w:rFonts w:ascii="Times New Roman" w:hAnsi="Times New Roman" w:cs="Times New Roman"/>
          <w:sz w:val="24"/>
          <w:szCs w:val="24"/>
        </w:rPr>
        <w:t xml:space="preserve"> Налогового кодекса Российской Федерации.</w:t>
      </w:r>
    </w:p>
    <w:p w14:paraId="5F532F13" w14:textId="755CDA87" w:rsidR="00B408DF" w:rsidRPr="002101A3" w:rsidRDefault="00501DEE"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w:t>
      </w:r>
      <w:r w:rsidR="00C358A0">
        <w:rPr>
          <w:rFonts w:ascii="Times New Roman" w:hAnsi="Times New Roman" w:cs="Times New Roman"/>
          <w:sz w:val="24"/>
          <w:szCs w:val="24"/>
        </w:rPr>
        <w:t>1</w:t>
      </w:r>
      <w:r w:rsidR="00B408DF" w:rsidRPr="002101A3">
        <w:rPr>
          <w:rFonts w:ascii="Times New Roman" w:hAnsi="Times New Roman" w:cs="Times New Roman"/>
          <w:sz w:val="24"/>
          <w:szCs w:val="24"/>
        </w:rPr>
        <w:t xml:space="preserve">.1. Субсидии, предусмотренные в </w:t>
      </w:r>
      <w:hyperlink w:anchor="P5238" w:history="1">
        <w:r w:rsidR="00B408DF" w:rsidRPr="002101A3">
          <w:rPr>
            <w:rFonts w:ascii="Times New Roman" w:hAnsi="Times New Roman" w:cs="Times New Roman"/>
            <w:sz w:val="24"/>
            <w:szCs w:val="24"/>
          </w:rPr>
          <w:t>пункте 3.1</w:t>
        </w:r>
      </w:hyperlink>
      <w:r w:rsidR="00B408DF" w:rsidRPr="002101A3">
        <w:rPr>
          <w:rFonts w:ascii="Times New Roman" w:hAnsi="Times New Roman" w:cs="Times New Roman"/>
          <w:sz w:val="24"/>
          <w:szCs w:val="24"/>
        </w:rPr>
        <w:t xml:space="preserve"> перечня мероприятий подпрограммы, отнесенных к процессной части, связанных с текущими расходами, предоставляются </w:t>
      </w:r>
      <w:r w:rsidR="000245F5">
        <w:rPr>
          <w:rFonts w:ascii="Times New Roman" w:hAnsi="Times New Roman" w:cs="Times New Roman"/>
          <w:sz w:val="24"/>
          <w:szCs w:val="24"/>
        </w:rPr>
        <w:br/>
      </w:r>
      <w:r w:rsidR="00B408DF" w:rsidRPr="002101A3">
        <w:rPr>
          <w:rFonts w:ascii="Times New Roman" w:hAnsi="Times New Roman" w:cs="Times New Roman"/>
          <w:sz w:val="24"/>
          <w:szCs w:val="24"/>
        </w:rPr>
        <w:t xml:space="preserve">на возмещение части затрат на добычу (вылов) водных биоресурсов </w:t>
      </w:r>
      <w:r w:rsidR="00F726CB">
        <w:rPr>
          <w:rFonts w:ascii="Times New Roman" w:hAnsi="Times New Roman" w:cs="Times New Roman"/>
          <w:sz w:val="24"/>
          <w:szCs w:val="24"/>
        </w:rPr>
        <w:br/>
      </w:r>
      <w:r w:rsidR="00B408DF" w:rsidRPr="002101A3">
        <w:rPr>
          <w:rFonts w:ascii="Times New Roman" w:hAnsi="Times New Roman" w:cs="Times New Roman"/>
          <w:sz w:val="24"/>
          <w:szCs w:val="24"/>
        </w:rPr>
        <w:t>в восточной части Финского залива и р. Невы в границах Санкт-Петербурга, возникших:</w:t>
      </w:r>
    </w:p>
    <w:p w14:paraId="1541D6E7" w14:textId="7777777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в 2025 году за период с 01.01.2025 по 25.11.2025;</w:t>
      </w:r>
    </w:p>
    <w:p w14:paraId="19DE1E15" w14:textId="002C0F20"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в 2026 году за период с 01.01.2026 по 25.</w:t>
      </w:r>
      <w:r w:rsidR="00935AF0" w:rsidRPr="002101A3">
        <w:rPr>
          <w:rFonts w:ascii="Times New Roman" w:hAnsi="Times New Roman" w:cs="Times New Roman"/>
          <w:sz w:val="24"/>
          <w:szCs w:val="24"/>
        </w:rPr>
        <w:t>11.2026;</w:t>
      </w:r>
    </w:p>
    <w:p w14:paraId="7934CE03" w14:textId="6238D4E7" w:rsidR="00B408DF" w:rsidRPr="002101A3" w:rsidRDefault="00B408DF" w:rsidP="00B408DF">
      <w:pPr>
        <w:pStyle w:val="ConsPlusNormal"/>
        <w:ind w:firstLine="540"/>
        <w:jc w:val="both"/>
        <w:rPr>
          <w:rFonts w:ascii="Times New Roman" w:hAnsi="Times New Roman" w:cs="Times New Roman"/>
          <w:sz w:val="24"/>
          <w:szCs w:val="24"/>
        </w:rPr>
      </w:pPr>
      <w:r w:rsidRPr="002101A3">
        <w:rPr>
          <w:rFonts w:ascii="Times New Roman" w:hAnsi="Times New Roman" w:cs="Times New Roman"/>
          <w:sz w:val="24"/>
          <w:szCs w:val="24"/>
        </w:rPr>
        <w:t>в 2027 году за пе</w:t>
      </w:r>
      <w:r w:rsidR="00935AF0" w:rsidRPr="002101A3">
        <w:rPr>
          <w:rFonts w:ascii="Times New Roman" w:hAnsi="Times New Roman" w:cs="Times New Roman"/>
          <w:sz w:val="24"/>
          <w:szCs w:val="24"/>
        </w:rPr>
        <w:t>риод с 01.01.2027 по 25.11.2027.</w:t>
      </w:r>
    </w:p>
    <w:p w14:paraId="79D046BE" w14:textId="3B00BB73" w:rsidR="00B408DF" w:rsidRPr="002101A3" w:rsidRDefault="00501DEE" w:rsidP="00B408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w:t>
      </w:r>
      <w:r w:rsidR="00C358A0">
        <w:rPr>
          <w:rFonts w:ascii="Times New Roman" w:hAnsi="Times New Roman" w:cs="Times New Roman"/>
          <w:sz w:val="24"/>
          <w:szCs w:val="24"/>
        </w:rPr>
        <w:t>1</w:t>
      </w:r>
      <w:bookmarkStart w:id="39" w:name="_GoBack"/>
      <w:bookmarkEnd w:id="39"/>
      <w:r w:rsidR="00B408DF" w:rsidRPr="002101A3">
        <w:rPr>
          <w:rFonts w:ascii="Times New Roman" w:hAnsi="Times New Roman" w:cs="Times New Roman"/>
          <w:sz w:val="24"/>
          <w:szCs w:val="24"/>
        </w:rPr>
        <w:t xml:space="preserve">.2. Ставка для расчета размера субсидий, предусмотренных в </w:t>
      </w:r>
      <w:hyperlink w:anchor="P5501" w:history="1">
        <w:r w:rsidR="00B408DF" w:rsidRPr="002101A3">
          <w:rPr>
            <w:rFonts w:ascii="Times New Roman" w:hAnsi="Times New Roman" w:cs="Times New Roman"/>
            <w:sz w:val="24"/>
            <w:szCs w:val="24"/>
          </w:rPr>
          <w:t>пункте 4.4.1</w:t>
        </w:r>
      </w:hyperlink>
      <w:r w:rsidR="00254015">
        <w:rPr>
          <w:rFonts w:ascii="Times New Roman" w:hAnsi="Times New Roman" w:cs="Times New Roman"/>
          <w:sz w:val="24"/>
          <w:szCs w:val="24"/>
        </w:rPr>
        <w:t>2</w:t>
      </w:r>
      <w:r w:rsidR="00B408DF" w:rsidRPr="002101A3">
        <w:rPr>
          <w:rFonts w:ascii="Times New Roman" w:hAnsi="Times New Roman" w:cs="Times New Roman"/>
          <w:sz w:val="24"/>
          <w:szCs w:val="24"/>
        </w:rPr>
        <w:t xml:space="preserve"> настоящего подраздела, утверждается КППИТ.</w:t>
      </w:r>
    </w:p>
    <w:p w14:paraId="4636D864" w14:textId="7BD6CA2B" w:rsidR="00B408DF" w:rsidRDefault="00B408DF" w:rsidP="00B408DF">
      <w:pPr>
        <w:pStyle w:val="ConsPlusNormal"/>
        <w:ind w:firstLine="540"/>
        <w:jc w:val="both"/>
        <w:rPr>
          <w:rFonts w:ascii="Times New Roman" w:hAnsi="Times New Roman" w:cs="Times New Roman"/>
          <w:sz w:val="24"/>
          <w:szCs w:val="24"/>
        </w:rPr>
      </w:pPr>
    </w:p>
    <w:p w14:paraId="7A16CCED" w14:textId="77777777" w:rsidR="00254015" w:rsidRPr="002101A3" w:rsidRDefault="00254015" w:rsidP="00B408DF">
      <w:pPr>
        <w:pStyle w:val="ConsPlusNormal"/>
        <w:ind w:firstLine="540"/>
        <w:jc w:val="both"/>
        <w:rPr>
          <w:rFonts w:ascii="Times New Roman" w:hAnsi="Times New Roman" w:cs="Times New Roman"/>
          <w:sz w:val="24"/>
          <w:szCs w:val="24"/>
        </w:rPr>
      </w:pPr>
    </w:p>
    <w:p w14:paraId="4118476D"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lastRenderedPageBreak/>
        <w:t>Принятые сокращения:</w:t>
      </w:r>
    </w:p>
    <w:p w14:paraId="5B78E4EE"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АО – акционерное общество</w:t>
      </w:r>
    </w:p>
    <w:p w14:paraId="47F3717A"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ГБУ – Санкт-Петербургское государственное бюджетное учреждение</w:t>
      </w:r>
    </w:p>
    <w:p w14:paraId="61552830"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ГКУ – Санкт-Петербургское государственное казенное учреждение</w:t>
      </w:r>
    </w:p>
    <w:p w14:paraId="1AF3B599"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ГУП – Санкт-Петербургское государственное унитарное предприятие</w:t>
      </w:r>
    </w:p>
    <w:p w14:paraId="128A613D"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ЖК – Жилищный комитет</w:t>
      </w:r>
    </w:p>
    <w:p w14:paraId="61C10C8B"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КДА – Комитет Санкт-Петербурга по делам Арктики</w:t>
      </w:r>
    </w:p>
    <w:p w14:paraId="460B10DB"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КЗ – Комитет по здравоохранению</w:t>
      </w:r>
    </w:p>
    <w:p w14:paraId="31926BAA"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КИ – Комитет по инвестициям Санкт-Петербурга</w:t>
      </w:r>
    </w:p>
    <w:p w14:paraId="0048E0ED"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КИС – Комитет по информатизации и связи</w:t>
      </w:r>
    </w:p>
    <w:p w14:paraId="06E98A04"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КНВШ – Комитет по науке и высшей школе</w:t>
      </w:r>
    </w:p>
    <w:p w14:paraId="48606B7C" w14:textId="77777777" w:rsidR="00B408DF" w:rsidRPr="002101A3" w:rsidRDefault="00B408DF" w:rsidP="00B408DF">
      <w:pPr>
        <w:pStyle w:val="ConsPlusNormal"/>
        <w:ind w:firstLine="539"/>
        <w:jc w:val="both"/>
        <w:rPr>
          <w:rFonts w:ascii="Times New Roman" w:hAnsi="Times New Roman" w:cs="Times New Roman"/>
          <w:spacing w:val="-4"/>
          <w:sz w:val="24"/>
          <w:szCs w:val="24"/>
        </w:rPr>
      </w:pPr>
      <w:r w:rsidRPr="002101A3">
        <w:rPr>
          <w:rFonts w:ascii="Times New Roman" w:hAnsi="Times New Roman" w:cs="Times New Roman"/>
          <w:spacing w:val="-4"/>
          <w:sz w:val="24"/>
          <w:szCs w:val="24"/>
        </w:rPr>
        <w:t>КППИТ – Комитет по промышленной политике, инновациям и торговле Санкт-Петербурга</w:t>
      </w:r>
    </w:p>
    <w:p w14:paraId="36084676" w14:textId="77777777" w:rsidR="00B408DF" w:rsidRPr="002101A3" w:rsidRDefault="00B408DF" w:rsidP="00B408DF">
      <w:pPr>
        <w:pStyle w:val="ConsPlusNormal"/>
        <w:ind w:firstLine="539"/>
        <w:jc w:val="both"/>
        <w:rPr>
          <w:rFonts w:ascii="Times New Roman" w:hAnsi="Times New Roman" w:cs="Times New Roman"/>
          <w:sz w:val="24"/>
          <w:szCs w:val="24"/>
        </w:rPr>
      </w:pPr>
      <w:r w:rsidRPr="002101A3">
        <w:rPr>
          <w:rFonts w:ascii="Times New Roman" w:hAnsi="Times New Roman" w:cs="Times New Roman"/>
          <w:sz w:val="24"/>
          <w:szCs w:val="24"/>
        </w:rPr>
        <w:t>КРТИ – Комитет по развитию транспортной инфраструктуры Санкт-Петербурга</w:t>
      </w:r>
    </w:p>
    <w:p w14:paraId="7683DFED" w14:textId="77777777" w:rsidR="00B408DF" w:rsidRPr="002101A3" w:rsidRDefault="00B408DF" w:rsidP="00B408DF">
      <w:pPr>
        <w:pStyle w:val="ConsPlusNormal"/>
        <w:tabs>
          <w:tab w:val="left" w:pos="6865"/>
        </w:tabs>
        <w:ind w:firstLine="539"/>
        <w:jc w:val="both"/>
        <w:rPr>
          <w:rFonts w:ascii="Times New Roman" w:hAnsi="Times New Roman" w:cs="Times New Roman"/>
          <w:sz w:val="24"/>
          <w:szCs w:val="24"/>
        </w:rPr>
      </w:pPr>
      <w:r w:rsidRPr="002101A3">
        <w:rPr>
          <w:rFonts w:ascii="Times New Roman" w:hAnsi="Times New Roman" w:cs="Times New Roman"/>
          <w:sz w:val="24"/>
          <w:szCs w:val="24"/>
        </w:rPr>
        <w:t>КС – Комитет по строительству</w:t>
      </w:r>
    </w:p>
    <w:p w14:paraId="3C3276BE" w14:textId="77777777" w:rsidR="00B408DF" w:rsidRPr="002101A3" w:rsidRDefault="00B408DF" w:rsidP="00B408DF">
      <w:pPr>
        <w:pStyle w:val="ConsPlusNormal"/>
        <w:ind w:firstLine="539"/>
        <w:jc w:val="both"/>
        <w:rPr>
          <w:rFonts w:ascii="Times New Roman" w:hAnsi="Times New Roman" w:cs="Times New Roman"/>
          <w:sz w:val="24"/>
          <w:szCs w:val="24"/>
        </w:rPr>
      </w:pPr>
      <w:proofErr w:type="spellStart"/>
      <w:r w:rsidRPr="002101A3">
        <w:rPr>
          <w:rFonts w:ascii="Times New Roman" w:hAnsi="Times New Roman" w:cs="Times New Roman"/>
          <w:sz w:val="24"/>
          <w:szCs w:val="24"/>
        </w:rPr>
        <w:t>КФКиС</w:t>
      </w:r>
      <w:proofErr w:type="spellEnd"/>
      <w:r w:rsidRPr="002101A3">
        <w:rPr>
          <w:rFonts w:ascii="Times New Roman" w:hAnsi="Times New Roman" w:cs="Times New Roman"/>
          <w:sz w:val="24"/>
          <w:szCs w:val="24"/>
        </w:rPr>
        <w:t xml:space="preserve"> – Комитет по физической культуре и спорту</w:t>
      </w:r>
    </w:p>
    <w:p w14:paraId="7702235F"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МСП – малое и среднее предпринимательство</w:t>
      </w:r>
    </w:p>
    <w:p w14:paraId="2813F73D"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ОКВЭД – общероссийский классификатор видов экономической деятельности</w:t>
      </w:r>
    </w:p>
    <w:p w14:paraId="21009F3A" w14:textId="77777777" w:rsidR="00B408DF" w:rsidRPr="002101A3" w:rsidRDefault="00B408DF" w:rsidP="00B408DF">
      <w:pPr>
        <w:pStyle w:val="ConsPlusNormal"/>
        <w:ind w:firstLine="567"/>
        <w:jc w:val="both"/>
        <w:rPr>
          <w:rFonts w:ascii="Times New Roman" w:hAnsi="Times New Roman" w:cs="Times New Roman"/>
          <w:spacing w:val="-6"/>
          <w:sz w:val="24"/>
          <w:szCs w:val="24"/>
        </w:rPr>
      </w:pPr>
      <w:r w:rsidRPr="002101A3">
        <w:rPr>
          <w:rFonts w:ascii="Times New Roman" w:hAnsi="Times New Roman"/>
          <w:spacing w:val="-6"/>
          <w:sz w:val="24"/>
          <w:szCs w:val="24"/>
        </w:rPr>
        <w:t>ОКПД – общероссийский классификатор продукции по видам экономической деятельности</w:t>
      </w:r>
    </w:p>
    <w:p w14:paraId="2FE93329" w14:textId="77777777" w:rsidR="00B408DF" w:rsidRPr="00D656CD" w:rsidRDefault="00B408DF" w:rsidP="00B408DF">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ООО – общество с ограниченной ответственностью</w:t>
      </w:r>
    </w:p>
    <w:p w14:paraId="17177044" w14:textId="143C32FD" w:rsidR="000916D5" w:rsidRPr="00D656CD" w:rsidRDefault="00B408DF" w:rsidP="00B408DF">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 xml:space="preserve">постановление Правительства Санкт-Петербурга № </w:t>
      </w:r>
      <w:r w:rsidR="000916D5" w:rsidRPr="00D656CD">
        <w:rPr>
          <w:rFonts w:ascii="Times New Roman" w:hAnsi="Times New Roman" w:cs="Times New Roman"/>
          <w:sz w:val="24"/>
          <w:szCs w:val="24"/>
        </w:rPr>
        <w:t>716</w:t>
      </w:r>
      <w:r w:rsidRPr="00D656CD">
        <w:rPr>
          <w:rFonts w:ascii="Times New Roman" w:hAnsi="Times New Roman" w:cs="Times New Roman"/>
          <w:sz w:val="24"/>
          <w:szCs w:val="24"/>
        </w:rPr>
        <w:t xml:space="preserve"> – постановление Правительства Санкт-Петербурга от </w:t>
      </w:r>
      <w:r w:rsidR="000916D5" w:rsidRPr="00D656CD">
        <w:rPr>
          <w:rFonts w:ascii="Times New Roman" w:hAnsi="Times New Roman" w:cs="Times New Roman"/>
          <w:sz w:val="24"/>
          <w:szCs w:val="24"/>
        </w:rPr>
        <w:t>09.08.2022</w:t>
      </w:r>
      <w:r w:rsidRPr="00D656CD">
        <w:rPr>
          <w:rFonts w:ascii="Times New Roman" w:hAnsi="Times New Roman" w:cs="Times New Roman"/>
          <w:sz w:val="24"/>
          <w:szCs w:val="24"/>
        </w:rPr>
        <w:t xml:space="preserve"> № </w:t>
      </w:r>
      <w:r w:rsidR="000916D5" w:rsidRPr="00D656CD">
        <w:rPr>
          <w:rFonts w:ascii="Times New Roman" w:hAnsi="Times New Roman" w:cs="Times New Roman"/>
          <w:sz w:val="24"/>
          <w:szCs w:val="24"/>
        </w:rPr>
        <w:t>716</w:t>
      </w:r>
      <w:r w:rsidRPr="00D656CD">
        <w:rPr>
          <w:rFonts w:ascii="Times New Roman" w:hAnsi="Times New Roman" w:cs="Times New Roman"/>
          <w:sz w:val="24"/>
          <w:szCs w:val="24"/>
        </w:rPr>
        <w:t xml:space="preserve"> «О</w:t>
      </w:r>
      <w:r w:rsidR="000916D5" w:rsidRPr="00D656CD">
        <w:rPr>
          <w:rFonts w:ascii="Times New Roman" w:hAnsi="Times New Roman" w:cs="Times New Roman"/>
          <w:sz w:val="24"/>
          <w:szCs w:val="24"/>
        </w:rPr>
        <w:t xml:space="preserve"> порядке формирования и реализации Адресной инвестиционной программы</w:t>
      </w:r>
    </w:p>
    <w:p w14:paraId="0EEA9F85" w14:textId="6A5B9CA6" w:rsidR="000916D5" w:rsidRPr="00D656CD" w:rsidRDefault="000916D5" w:rsidP="000916D5">
      <w:pPr>
        <w:pStyle w:val="ConsPlusNormal"/>
        <w:ind w:firstLine="567"/>
        <w:jc w:val="both"/>
        <w:rPr>
          <w:rFonts w:ascii="Times New Roman" w:hAnsi="Times New Roman" w:cs="Times New Roman"/>
          <w:sz w:val="24"/>
          <w:szCs w:val="24"/>
        </w:rPr>
      </w:pPr>
      <w:r w:rsidRPr="00D656CD">
        <w:rPr>
          <w:rFonts w:ascii="Times New Roman" w:hAnsi="Times New Roman" w:cs="Times New Roman"/>
          <w:sz w:val="24"/>
          <w:szCs w:val="24"/>
        </w:rPr>
        <w:t xml:space="preserve">постановление Правительства Санкт-Петербурга № 719 – постановление Правительства Санкт-Петербурга от 09.08.2022 № 719 «О порядках принятия решений о подготовке, реализации и предоставлении бюджетных инвестиций за счет средств бюджета </w:t>
      </w:r>
      <w:r w:rsidRPr="00D656CD">
        <w:rPr>
          <w:rFonts w:ascii="Times New Roman" w:hAnsi="Times New Roman" w:cs="Times New Roman"/>
          <w:sz w:val="24"/>
          <w:szCs w:val="24"/>
        </w:rPr>
        <w:br/>
        <w:t>Санкт-Петербурга, порядке их осуществления и внесении изменений в постановление Правительства Санкт-Петербурга от 25.12.2013 № 1039»</w:t>
      </w:r>
    </w:p>
    <w:p w14:paraId="182D12DA" w14:textId="0D31FF5B"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 xml:space="preserve">Стратегия – 2035 – Стратегия социально-экономического развития Санкт-Петербурга </w:t>
      </w:r>
      <w:r w:rsidR="00D0416C" w:rsidRPr="002101A3">
        <w:rPr>
          <w:rFonts w:ascii="Times New Roman" w:hAnsi="Times New Roman" w:cs="Times New Roman"/>
          <w:sz w:val="24"/>
          <w:szCs w:val="24"/>
        </w:rPr>
        <w:br/>
      </w:r>
      <w:r w:rsidRPr="002101A3">
        <w:rPr>
          <w:rFonts w:ascii="Times New Roman" w:hAnsi="Times New Roman" w:cs="Times New Roman"/>
          <w:sz w:val="24"/>
          <w:szCs w:val="24"/>
        </w:rPr>
        <w:t>на период до 2035 года, утвержденная Законом Санкт-Петербурга от 19.12.2018 № 771-164</w:t>
      </w:r>
    </w:p>
    <w:p w14:paraId="1438F0C4" w14:textId="77777777" w:rsidR="00B408DF" w:rsidRPr="002101A3" w:rsidRDefault="00B408DF" w:rsidP="00B408DF">
      <w:pPr>
        <w:pStyle w:val="ConsPlusNormal"/>
        <w:ind w:firstLine="567"/>
        <w:jc w:val="both"/>
        <w:rPr>
          <w:rFonts w:ascii="Times New Roman" w:hAnsi="Times New Roman"/>
          <w:sz w:val="24"/>
          <w:szCs w:val="24"/>
        </w:rPr>
      </w:pPr>
      <w:r w:rsidRPr="002101A3">
        <w:rPr>
          <w:rFonts w:ascii="Times New Roman" w:hAnsi="Times New Roman"/>
          <w:sz w:val="24"/>
          <w:szCs w:val="24"/>
        </w:rPr>
        <w:t xml:space="preserve">Сфера ведения Министерства промышленности и торговли Российской </w:t>
      </w:r>
      <w:r w:rsidRPr="002101A3">
        <w:rPr>
          <w:rFonts w:ascii="Times New Roman" w:hAnsi="Times New Roman"/>
          <w:sz w:val="24"/>
          <w:szCs w:val="24"/>
        </w:rPr>
        <w:br/>
      </w:r>
      <w:r w:rsidRPr="002101A3">
        <w:rPr>
          <w:rFonts w:ascii="Times New Roman" w:hAnsi="Times New Roman"/>
          <w:spacing w:val="-4"/>
          <w:sz w:val="24"/>
          <w:szCs w:val="24"/>
        </w:rPr>
        <w:t xml:space="preserve">Федерации – в соответствии с постановлением Правительства российской Федерации </w:t>
      </w:r>
      <w:r w:rsidRPr="002101A3">
        <w:rPr>
          <w:rFonts w:ascii="Times New Roman" w:hAnsi="Times New Roman"/>
          <w:spacing w:val="-4"/>
          <w:sz w:val="24"/>
          <w:szCs w:val="24"/>
        </w:rPr>
        <w:br/>
        <w:t xml:space="preserve">от 15.03.2016 № 194 </w:t>
      </w:r>
      <w:r w:rsidRPr="002101A3">
        <w:rPr>
          <w:rFonts w:ascii="Times New Roman" w:hAnsi="Times New Roman"/>
          <w:sz w:val="24"/>
          <w:szCs w:val="24"/>
        </w:rPr>
        <w:t xml:space="preserve">«Об утверждении правил предоставления иных межбюджетных трансфертов из федерального бюджета бюджетам субъектов Российской Федерации в целях </w:t>
      </w:r>
      <w:proofErr w:type="spellStart"/>
      <w:r w:rsidRPr="002101A3">
        <w:rPr>
          <w:rFonts w:ascii="Times New Roman" w:hAnsi="Times New Roman"/>
          <w:sz w:val="24"/>
          <w:szCs w:val="24"/>
        </w:rPr>
        <w:t>софинансирования</w:t>
      </w:r>
      <w:proofErr w:type="spellEnd"/>
      <w:r w:rsidRPr="002101A3">
        <w:rPr>
          <w:rFonts w:ascii="Times New Roman" w:hAnsi="Times New Roman"/>
          <w:sz w:val="24"/>
          <w:szCs w:val="24"/>
        </w:rPr>
        <w:t xml:space="preserve"> расходных обязательств субъектов Российской Федерации, возникающих при реализации региональных программ развития промышленности» совокупность видов экономической деятельности, относящаяся в соответствии с ОКВЭД ОК 029-2014 (КДЕС Ред. 2) к разделу C «Обрабатывающие производства» за исключением:</w:t>
      </w:r>
    </w:p>
    <w:p w14:paraId="67795230" w14:textId="77777777" w:rsidR="00B408DF" w:rsidRPr="002101A3" w:rsidRDefault="00B408DF" w:rsidP="00B408DF">
      <w:pPr>
        <w:pStyle w:val="ConsPlusNormal"/>
        <w:ind w:firstLine="567"/>
        <w:jc w:val="both"/>
        <w:rPr>
          <w:rFonts w:ascii="Times New Roman" w:hAnsi="Times New Roman"/>
          <w:sz w:val="24"/>
          <w:szCs w:val="24"/>
        </w:rPr>
      </w:pPr>
      <w:r w:rsidRPr="002101A3">
        <w:rPr>
          <w:rFonts w:ascii="Times New Roman" w:hAnsi="Times New Roman"/>
          <w:sz w:val="24"/>
          <w:szCs w:val="24"/>
        </w:rPr>
        <w:t xml:space="preserve">класса 10 </w:t>
      </w:r>
      <w:r w:rsidRPr="002101A3">
        <w:rPr>
          <w:rFonts w:ascii="Times New Roman" w:hAnsi="Times New Roman" w:cs="Times New Roman"/>
          <w:sz w:val="24"/>
          <w:szCs w:val="24"/>
        </w:rPr>
        <w:t>«Производство пищевых продуктов»;</w:t>
      </w:r>
    </w:p>
    <w:p w14:paraId="3452E41D" w14:textId="77777777" w:rsidR="00B408DF" w:rsidRPr="002101A3" w:rsidRDefault="00B408DF" w:rsidP="00B408DF">
      <w:pPr>
        <w:pStyle w:val="ConsPlusNormal"/>
        <w:ind w:firstLine="567"/>
        <w:jc w:val="both"/>
        <w:rPr>
          <w:rFonts w:ascii="Times New Roman" w:hAnsi="Times New Roman"/>
          <w:sz w:val="24"/>
          <w:szCs w:val="24"/>
        </w:rPr>
      </w:pPr>
      <w:r w:rsidRPr="002101A3">
        <w:rPr>
          <w:rFonts w:ascii="Times New Roman" w:hAnsi="Times New Roman"/>
          <w:sz w:val="24"/>
          <w:szCs w:val="24"/>
        </w:rPr>
        <w:t xml:space="preserve">класса 11 </w:t>
      </w:r>
      <w:r w:rsidRPr="002101A3">
        <w:rPr>
          <w:rFonts w:ascii="Times New Roman" w:hAnsi="Times New Roman" w:cs="Times New Roman"/>
          <w:bCs/>
          <w:sz w:val="24"/>
          <w:szCs w:val="24"/>
        </w:rPr>
        <w:t>«Производство напитков»;</w:t>
      </w:r>
    </w:p>
    <w:p w14:paraId="6B05FCDB" w14:textId="77777777" w:rsidR="00B408DF" w:rsidRPr="002101A3" w:rsidRDefault="00B408DF" w:rsidP="00B408DF">
      <w:pPr>
        <w:pStyle w:val="ConsPlusNormal"/>
        <w:ind w:firstLine="567"/>
        <w:jc w:val="both"/>
        <w:rPr>
          <w:rFonts w:ascii="Times New Roman" w:hAnsi="Times New Roman"/>
          <w:sz w:val="24"/>
          <w:szCs w:val="24"/>
        </w:rPr>
      </w:pPr>
      <w:r w:rsidRPr="002101A3">
        <w:rPr>
          <w:rFonts w:ascii="Times New Roman" w:hAnsi="Times New Roman"/>
          <w:sz w:val="24"/>
          <w:szCs w:val="24"/>
        </w:rPr>
        <w:t xml:space="preserve">класса 12 </w:t>
      </w:r>
      <w:r w:rsidRPr="002101A3">
        <w:rPr>
          <w:rFonts w:ascii="Times New Roman" w:hAnsi="Times New Roman" w:cs="Times New Roman"/>
          <w:bCs/>
          <w:sz w:val="24"/>
          <w:szCs w:val="24"/>
        </w:rPr>
        <w:t>«Производство табачных изделий»;</w:t>
      </w:r>
    </w:p>
    <w:p w14:paraId="5FC252F8"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 xml:space="preserve">класса 18 </w:t>
      </w:r>
      <w:r w:rsidRPr="002101A3">
        <w:rPr>
          <w:rFonts w:ascii="Times New Roman" w:hAnsi="Times New Roman" w:cs="Times New Roman"/>
          <w:bCs/>
          <w:sz w:val="24"/>
          <w:szCs w:val="24"/>
        </w:rPr>
        <w:t>«Деятельность полиграфическая и копирование носителей информации»;</w:t>
      </w:r>
    </w:p>
    <w:p w14:paraId="3CF5E636"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 xml:space="preserve">класса 19 </w:t>
      </w:r>
      <w:r w:rsidRPr="002101A3">
        <w:rPr>
          <w:rFonts w:ascii="Times New Roman" w:hAnsi="Times New Roman" w:cs="Times New Roman"/>
          <w:bCs/>
          <w:sz w:val="24"/>
          <w:szCs w:val="24"/>
        </w:rPr>
        <w:t>«Производство кокса и нефтепродуктов»;</w:t>
      </w:r>
    </w:p>
    <w:p w14:paraId="408D7198"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группы 20.53 «Производство эфирных масел» подкласса 20.5 «Производство прочих химических продуктов» класса 20 «Производство химических веществ и химических продуктов»;</w:t>
      </w:r>
    </w:p>
    <w:p w14:paraId="0D4BB51B"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группы 20.59 «Производство прочих химических продуктов, не включенных в другие группировки» подкласса 20.5 «Производство прочих химических продуктов» класса 20 «Производство химических веществ и химических продуктов»;</w:t>
      </w:r>
    </w:p>
    <w:p w14:paraId="2C6F7AF7"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группы 24.46 «Производство ядерного топливо» подкласса 24.4 «Производство основных драгоценных металлов и прочих цветных металлов, производство ядерного топлива» класса 24 «Производство металлургическое»;</w:t>
      </w:r>
    </w:p>
    <w:p w14:paraId="4BCD2B60" w14:textId="77777777" w:rsidR="00B408DF" w:rsidRPr="002101A3" w:rsidRDefault="00B408DF" w:rsidP="00B408DF">
      <w:pPr>
        <w:pStyle w:val="ConsPlusNormal"/>
        <w:ind w:firstLine="567"/>
        <w:jc w:val="both"/>
        <w:rPr>
          <w:rFonts w:ascii="Times New Roman" w:hAnsi="Times New Roman" w:cs="Times New Roman"/>
          <w:sz w:val="24"/>
          <w:szCs w:val="24"/>
        </w:rPr>
      </w:pPr>
      <w:r w:rsidRPr="002101A3">
        <w:rPr>
          <w:rFonts w:ascii="Times New Roman" w:hAnsi="Times New Roman" w:cs="Times New Roman"/>
          <w:sz w:val="24"/>
          <w:szCs w:val="24"/>
        </w:rPr>
        <w:t xml:space="preserve">подгруппы 20.14.1 </w:t>
      </w:r>
      <w:r w:rsidRPr="002101A3">
        <w:rPr>
          <w:rFonts w:ascii="Times New Roman" w:hAnsi="Times New Roman" w:cs="Times New Roman"/>
          <w:bCs/>
          <w:sz w:val="24"/>
          <w:szCs w:val="24"/>
        </w:rPr>
        <w:t xml:space="preserve">«Производство углеводородов и их производных» </w:t>
      </w:r>
      <w:r w:rsidRPr="002101A3">
        <w:rPr>
          <w:rFonts w:ascii="Times New Roman" w:hAnsi="Times New Roman" w:cs="Times New Roman"/>
          <w:bCs/>
          <w:sz w:val="24"/>
          <w:szCs w:val="24"/>
        </w:rPr>
        <w:br/>
      </w:r>
      <w:r w:rsidRPr="002101A3">
        <w:rPr>
          <w:rFonts w:ascii="Times New Roman" w:hAnsi="Times New Roman" w:cs="Times New Roman"/>
          <w:sz w:val="24"/>
          <w:szCs w:val="24"/>
        </w:rPr>
        <w:t xml:space="preserve">группы 20.14 «Производство прочих основных органических химических веществ» подкласса </w:t>
      </w:r>
      <w:r w:rsidRPr="002101A3">
        <w:rPr>
          <w:rFonts w:ascii="Times New Roman" w:hAnsi="Times New Roman" w:cs="Times New Roman"/>
          <w:sz w:val="24"/>
          <w:szCs w:val="24"/>
        </w:rPr>
        <w:lastRenderedPageBreak/>
        <w:t>20.1 «Производство основных химических веществ, удобрений и азотных соединений, пластмасс и синтетического каучука в первичных формах» класса 20 «Производство химических веществ и химических продуктов»</w:t>
      </w:r>
    </w:p>
    <w:p w14:paraId="042C7D6C" w14:textId="755D142B" w:rsidR="0046681A" w:rsidRDefault="00B408DF" w:rsidP="00E44787">
      <w:pPr>
        <w:pStyle w:val="ConsPlusNormal"/>
        <w:ind w:firstLine="567"/>
        <w:jc w:val="both"/>
        <w:rPr>
          <w:rFonts w:ascii="Times New Roman" w:hAnsi="Times New Roman" w:cs="Times New Roman"/>
          <w:sz w:val="24"/>
          <w:szCs w:val="24"/>
        </w:rPr>
      </w:pPr>
      <w:r w:rsidRPr="002101A3">
        <w:rPr>
          <w:rFonts w:ascii="Times New Roman" w:hAnsi="Times New Roman" w:cs="Times New Roman"/>
          <w:spacing w:val="-2"/>
          <w:sz w:val="24"/>
          <w:szCs w:val="24"/>
        </w:rPr>
        <w:t>ФБУ «Тест – С.-Петербург»</w:t>
      </w:r>
      <w:r w:rsidRPr="002101A3">
        <w:rPr>
          <w:rFonts w:ascii="Times New Roman" w:hAnsi="Times New Roman" w:cs="Times New Roman"/>
          <w:sz w:val="24"/>
          <w:szCs w:val="24"/>
        </w:rPr>
        <w:t xml:space="preserve"> – федеральное бюджетное учреждение «Государственный региональный центр стандартизации, метрологии и испытаний в г. Санкт-Петербурге </w:t>
      </w:r>
      <w:r w:rsidRPr="002101A3">
        <w:rPr>
          <w:rFonts w:ascii="Times New Roman" w:hAnsi="Times New Roman" w:cs="Times New Roman"/>
          <w:sz w:val="24"/>
          <w:szCs w:val="24"/>
        </w:rPr>
        <w:br/>
        <w:t>и Ленинградской области»</w:t>
      </w:r>
      <w:r w:rsidR="00B96096" w:rsidRPr="002101A3">
        <w:rPr>
          <w:rFonts w:ascii="Times New Roman" w:hAnsi="Times New Roman" w:cs="Times New Roman"/>
          <w:sz w:val="24"/>
          <w:szCs w:val="24"/>
        </w:rPr>
        <w:t>.</w:t>
      </w:r>
    </w:p>
    <w:p w14:paraId="0EDBB5C0" w14:textId="545C92D4" w:rsidR="00B9362C" w:rsidRDefault="00B9362C" w:rsidP="00E44787">
      <w:pPr>
        <w:pStyle w:val="ConsPlusNormal"/>
        <w:ind w:firstLine="567"/>
        <w:jc w:val="both"/>
        <w:rPr>
          <w:rFonts w:ascii="Times New Roman" w:hAnsi="Times New Roman" w:cs="Times New Roman"/>
          <w:sz w:val="24"/>
          <w:szCs w:val="24"/>
        </w:rPr>
      </w:pPr>
    </w:p>
    <w:p w14:paraId="7E79BD3B" w14:textId="156112FA" w:rsidR="00B9362C" w:rsidRDefault="00B9362C" w:rsidP="00E44787">
      <w:pPr>
        <w:pStyle w:val="ConsPlusNormal"/>
        <w:ind w:firstLine="567"/>
        <w:jc w:val="both"/>
        <w:rPr>
          <w:rFonts w:ascii="Times New Roman" w:hAnsi="Times New Roman" w:cs="Times New Roman"/>
          <w:sz w:val="24"/>
          <w:szCs w:val="24"/>
        </w:rPr>
      </w:pPr>
    </w:p>
    <w:p w14:paraId="4821AE87" w14:textId="65A3EA5F" w:rsidR="00B9362C" w:rsidRDefault="00B9362C" w:rsidP="00E44787">
      <w:pPr>
        <w:pStyle w:val="ConsPlusNormal"/>
        <w:ind w:firstLine="567"/>
        <w:jc w:val="both"/>
        <w:rPr>
          <w:rFonts w:ascii="Times New Roman" w:hAnsi="Times New Roman" w:cs="Times New Roman"/>
          <w:sz w:val="24"/>
          <w:szCs w:val="24"/>
        </w:rPr>
      </w:pPr>
    </w:p>
    <w:p w14:paraId="5C632071" w14:textId="4431E67C" w:rsidR="00B9362C" w:rsidRDefault="00B9362C" w:rsidP="00E44787">
      <w:pPr>
        <w:pStyle w:val="ConsPlusNormal"/>
        <w:ind w:firstLine="567"/>
        <w:jc w:val="both"/>
        <w:rPr>
          <w:rFonts w:ascii="Times New Roman" w:hAnsi="Times New Roman" w:cs="Times New Roman"/>
          <w:sz w:val="24"/>
          <w:szCs w:val="24"/>
        </w:rPr>
      </w:pPr>
    </w:p>
    <w:p w14:paraId="4963F731" w14:textId="4D6D7A81" w:rsidR="00B9362C" w:rsidRDefault="00B9362C" w:rsidP="00E44787">
      <w:pPr>
        <w:pStyle w:val="ConsPlusNormal"/>
        <w:ind w:firstLine="567"/>
        <w:jc w:val="both"/>
        <w:rPr>
          <w:rFonts w:ascii="Times New Roman" w:hAnsi="Times New Roman" w:cs="Times New Roman"/>
          <w:sz w:val="24"/>
          <w:szCs w:val="24"/>
        </w:rPr>
      </w:pPr>
    </w:p>
    <w:p w14:paraId="7C0177C8" w14:textId="0EE4293B" w:rsidR="00B9362C" w:rsidRDefault="00B9362C" w:rsidP="00E44787">
      <w:pPr>
        <w:pStyle w:val="ConsPlusNormal"/>
        <w:ind w:firstLine="567"/>
        <w:jc w:val="both"/>
        <w:rPr>
          <w:rFonts w:ascii="Times New Roman" w:hAnsi="Times New Roman" w:cs="Times New Roman"/>
          <w:sz w:val="24"/>
          <w:szCs w:val="24"/>
        </w:rPr>
      </w:pPr>
    </w:p>
    <w:p w14:paraId="620E83D7" w14:textId="1D71F011" w:rsidR="00B9362C" w:rsidRDefault="00B9362C" w:rsidP="00E44787">
      <w:pPr>
        <w:pStyle w:val="ConsPlusNormal"/>
        <w:ind w:firstLine="567"/>
        <w:jc w:val="both"/>
        <w:rPr>
          <w:rFonts w:ascii="Times New Roman" w:hAnsi="Times New Roman" w:cs="Times New Roman"/>
          <w:sz w:val="24"/>
          <w:szCs w:val="24"/>
        </w:rPr>
      </w:pPr>
    </w:p>
    <w:p w14:paraId="3713842F" w14:textId="1E93E448" w:rsidR="00B9362C" w:rsidRDefault="00B9362C" w:rsidP="00E44787">
      <w:pPr>
        <w:pStyle w:val="ConsPlusNormal"/>
        <w:ind w:firstLine="567"/>
        <w:jc w:val="both"/>
        <w:rPr>
          <w:rFonts w:ascii="Times New Roman" w:hAnsi="Times New Roman" w:cs="Times New Roman"/>
          <w:sz w:val="24"/>
          <w:szCs w:val="24"/>
        </w:rPr>
      </w:pPr>
    </w:p>
    <w:p w14:paraId="2AA95082" w14:textId="7A660C0C" w:rsidR="00B9362C" w:rsidRDefault="00B9362C" w:rsidP="00E44787">
      <w:pPr>
        <w:pStyle w:val="ConsPlusNormal"/>
        <w:ind w:firstLine="567"/>
        <w:jc w:val="both"/>
        <w:rPr>
          <w:rFonts w:ascii="Times New Roman" w:hAnsi="Times New Roman" w:cs="Times New Roman"/>
          <w:sz w:val="24"/>
          <w:szCs w:val="24"/>
        </w:rPr>
      </w:pPr>
    </w:p>
    <w:p w14:paraId="37E92BB6" w14:textId="073C1026" w:rsidR="00B9362C" w:rsidRDefault="00B9362C" w:rsidP="00E44787">
      <w:pPr>
        <w:pStyle w:val="ConsPlusNormal"/>
        <w:ind w:firstLine="567"/>
        <w:jc w:val="both"/>
        <w:rPr>
          <w:rFonts w:ascii="Times New Roman" w:hAnsi="Times New Roman" w:cs="Times New Roman"/>
          <w:sz w:val="24"/>
          <w:szCs w:val="24"/>
        </w:rPr>
      </w:pPr>
    </w:p>
    <w:p w14:paraId="2644276C" w14:textId="77A5CD89" w:rsidR="00B9362C" w:rsidRDefault="00B9362C" w:rsidP="00E44787">
      <w:pPr>
        <w:pStyle w:val="ConsPlusNormal"/>
        <w:ind w:firstLine="567"/>
        <w:jc w:val="both"/>
        <w:rPr>
          <w:rFonts w:ascii="Times New Roman" w:hAnsi="Times New Roman" w:cs="Times New Roman"/>
          <w:sz w:val="24"/>
          <w:szCs w:val="24"/>
        </w:rPr>
      </w:pPr>
    </w:p>
    <w:p w14:paraId="2ECAF62F" w14:textId="34189092" w:rsidR="00B9362C" w:rsidRDefault="00B9362C" w:rsidP="00E44787">
      <w:pPr>
        <w:pStyle w:val="ConsPlusNormal"/>
        <w:ind w:firstLine="567"/>
        <w:jc w:val="both"/>
        <w:rPr>
          <w:rFonts w:ascii="Times New Roman" w:hAnsi="Times New Roman" w:cs="Times New Roman"/>
          <w:sz w:val="24"/>
          <w:szCs w:val="24"/>
        </w:rPr>
      </w:pPr>
    </w:p>
    <w:p w14:paraId="2D6EF12E" w14:textId="3FE6D063" w:rsidR="00B9362C" w:rsidRDefault="00B9362C" w:rsidP="00E44787">
      <w:pPr>
        <w:pStyle w:val="ConsPlusNormal"/>
        <w:ind w:firstLine="567"/>
        <w:jc w:val="both"/>
        <w:rPr>
          <w:rFonts w:ascii="Times New Roman" w:hAnsi="Times New Roman" w:cs="Times New Roman"/>
          <w:sz w:val="24"/>
          <w:szCs w:val="24"/>
        </w:rPr>
      </w:pPr>
    </w:p>
    <w:p w14:paraId="14D54F04" w14:textId="488D1AB2" w:rsidR="00B9362C" w:rsidRDefault="00B9362C" w:rsidP="00E44787">
      <w:pPr>
        <w:pStyle w:val="ConsPlusNormal"/>
        <w:ind w:firstLine="567"/>
        <w:jc w:val="both"/>
        <w:rPr>
          <w:rFonts w:ascii="Times New Roman" w:hAnsi="Times New Roman" w:cs="Times New Roman"/>
          <w:sz w:val="24"/>
          <w:szCs w:val="24"/>
        </w:rPr>
      </w:pPr>
    </w:p>
    <w:p w14:paraId="6845EDF0" w14:textId="113B20D5" w:rsidR="00B9362C" w:rsidRDefault="00B9362C" w:rsidP="00E44787">
      <w:pPr>
        <w:pStyle w:val="ConsPlusNormal"/>
        <w:ind w:firstLine="567"/>
        <w:jc w:val="both"/>
        <w:rPr>
          <w:rFonts w:ascii="Times New Roman" w:hAnsi="Times New Roman" w:cs="Times New Roman"/>
          <w:sz w:val="24"/>
          <w:szCs w:val="24"/>
        </w:rPr>
      </w:pPr>
    </w:p>
    <w:p w14:paraId="24675410" w14:textId="0A2EE765" w:rsidR="00B9362C" w:rsidRDefault="00B9362C" w:rsidP="00E44787">
      <w:pPr>
        <w:pStyle w:val="ConsPlusNormal"/>
        <w:ind w:firstLine="567"/>
        <w:jc w:val="both"/>
        <w:rPr>
          <w:rFonts w:ascii="Times New Roman" w:hAnsi="Times New Roman" w:cs="Times New Roman"/>
          <w:sz w:val="24"/>
          <w:szCs w:val="24"/>
        </w:rPr>
      </w:pPr>
    </w:p>
    <w:p w14:paraId="446FBD59" w14:textId="7817D7DA" w:rsidR="00B9362C" w:rsidRDefault="00B9362C" w:rsidP="00E44787">
      <w:pPr>
        <w:pStyle w:val="ConsPlusNormal"/>
        <w:ind w:firstLine="567"/>
        <w:jc w:val="both"/>
        <w:rPr>
          <w:rFonts w:ascii="Times New Roman" w:hAnsi="Times New Roman" w:cs="Times New Roman"/>
          <w:sz w:val="24"/>
          <w:szCs w:val="24"/>
        </w:rPr>
      </w:pPr>
    </w:p>
    <w:p w14:paraId="45C0C0C7" w14:textId="1B62448B" w:rsidR="00B9362C" w:rsidRDefault="00B9362C" w:rsidP="00E44787">
      <w:pPr>
        <w:pStyle w:val="ConsPlusNormal"/>
        <w:ind w:firstLine="567"/>
        <w:jc w:val="both"/>
        <w:rPr>
          <w:rFonts w:ascii="Times New Roman" w:hAnsi="Times New Roman" w:cs="Times New Roman"/>
          <w:sz w:val="24"/>
          <w:szCs w:val="24"/>
        </w:rPr>
      </w:pPr>
    </w:p>
    <w:p w14:paraId="23EC47BD" w14:textId="5F9936E3" w:rsidR="00B9362C" w:rsidRDefault="00B9362C" w:rsidP="00E44787">
      <w:pPr>
        <w:pStyle w:val="ConsPlusNormal"/>
        <w:ind w:firstLine="567"/>
        <w:jc w:val="both"/>
        <w:rPr>
          <w:rFonts w:ascii="Times New Roman" w:hAnsi="Times New Roman" w:cs="Times New Roman"/>
          <w:sz w:val="24"/>
          <w:szCs w:val="24"/>
        </w:rPr>
      </w:pPr>
    </w:p>
    <w:p w14:paraId="13DB89B8" w14:textId="66AA32AB" w:rsidR="00B9362C" w:rsidRDefault="00B9362C" w:rsidP="00E44787">
      <w:pPr>
        <w:pStyle w:val="ConsPlusNormal"/>
        <w:ind w:firstLine="567"/>
        <w:jc w:val="both"/>
        <w:rPr>
          <w:rFonts w:ascii="Times New Roman" w:hAnsi="Times New Roman" w:cs="Times New Roman"/>
          <w:sz w:val="24"/>
          <w:szCs w:val="24"/>
        </w:rPr>
      </w:pPr>
    </w:p>
    <w:p w14:paraId="2A66C887" w14:textId="623C077D" w:rsidR="00B9362C" w:rsidRDefault="00B9362C" w:rsidP="00E44787">
      <w:pPr>
        <w:pStyle w:val="ConsPlusNormal"/>
        <w:ind w:firstLine="567"/>
        <w:jc w:val="both"/>
        <w:rPr>
          <w:rFonts w:ascii="Times New Roman" w:hAnsi="Times New Roman" w:cs="Times New Roman"/>
          <w:sz w:val="24"/>
          <w:szCs w:val="24"/>
        </w:rPr>
      </w:pPr>
    </w:p>
    <w:p w14:paraId="33F82259" w14:textId="3F601BC6" w:rsidR="00B9362C" w:rsidRDefault="00B9362C" w:rsidP="00E44787">
      <w:pPr>
        <w:pStyle w:val="ConsPlusNormal"/>
        <w:ind w:firstLine="567"/>
        <w:jc w:val="both"/>
        <w:rPr>
          <w:rFonts w:ascii="Times New Roman" w:hAnsi="Times New Roman" w:cs="Times New Roman"/>
          <w:sz w:val="24"/>
          <w:szCs w:val="24"/>
        </w:rPr>
      </w:pPr>
    </w:p>
    <w:p w14:paraId="6516409C" w14:textId="650584E7" w:rsidR="00B9362C" w:rsidRDefault="00B9362C" w:rsidP="00E44787">
      <w:pPr>
        <w:pStyle w:val="ConsPlusNormal"/>
        <w:ind w:firstLine="567"/>
        <w:jc w:val="both"/>
        <w:rPr>
          <w:rFonts w:ascii="Times New Roman" w:hAnsi="Times New Roman" w:cs="Times New Roman"/>
          <w:sz w:val="24"/>
          <w:szCs w:val="24"/>
        </w:rPr>
      </w:pPr>
    </w:p>
    <w:p w14:paraId="1FC87846" w14:textId="407BE60E" w:rsidR="00B9362C" w:rsidRDefault="00B9362C" w:rsidP="00E44787">
      <w:pPr>
        <w:pStyle w:val="ConsPlusNormal"/>
        <w:ind w:firstLine="567"/>
        <w:jc w:val="both"/>
        <w:rPr>
          <w:rFonts w:ascii="Times New Roman" w:hAnsi="Times New Roman" w:cs="Times New Roman"/>
          <w:sz w:val="24"/>
          <w:szCs w:val="24"/>
        </w:rPr>
      </w:pPr>
    </w:p>
    <w:p w14:paraId="6C359022" w14:textId="3CCF6143" w:rsidR="00B9362C" w:rsidRDefault="00B9362C" w:rsidP="00E44787">
      <w:pPr>
        <w:pStyle w:val="ConsPlusNormal"/>
        <w:ind w:firstLine="567"/>
        <w:jc w:val="both"/>
        <w:rPr>
          <w:rFonts w:ascii="Times New Roman" w:hAnsi="Times New Roman" w:cs="Times New Roman"/>
          <w:sz w:val="24"/>
          <w:szCs w:val="24"/>
        </w:rPr>
      </w:pPr>
    </w:p>
    <w:p w14:paraId="7AD31CFB" w14:textId="767705E2" w:rsidR="00B9362C" w:rsidRDefault="00B9362C" w:rsidP="00E44787">
      <w:pPr>
        <w:pStyle w:val="ConsPlusNormal"/>
        <w:ind w:firstLine="567"/>
        <w:jc w:val="both"/>
        <w:rPr>
          <w:rFonts w:ascii="Times New Roman" w:hAnsi="Times New Roman" w:cs="Times New Roman"/>
          <w:sz w:val="24"/>
          <w:szCs w:val="24"/>
        </w:rPr>
      </w:pPr>
    </w:p>
    <w:p w14:paraId="0395788D" w14:textId="77777777" w:rsidR="00535A3D" w:rsidRDefault="00535A3D" w:rsidP="00240CFA">
      <w:pPr>
        <w:pStyle w:val="ConsPlusNormal"/>
        <w:jc w:val="both"/>
        <w:rPr>
          <w:rFonts w:ascii="Times New Roman" w:hAnsi="Times New Roman" w:cs="Times New Roman"/>
          <w:sz w:val="24"/>
          <w:szCs w:val="24"/>
        </w:rPr>
      </w:pPr>
    </w:p>
    <w:p w14:paraId="742A5757" w14:textId="77777777" w:rsidR="00535A3D" w:rsidRDefault="00535A3D" w:rsidP="00240CFA">
      <w:pPr>
        <w:pStyle w:val="ConsPlusNormal"/>
        <w:jc w:val="both"/>
        <w:rPr>
          <w:rFonts w:ascii="Times New Roman" w:hAnsi="Times New Roman" w:cs="Times New Roman"/>
          <w:sz w:val="24"/>
          <w:szCs w:val="24"/>
        </w:rPr>
      </w:pPr>
    </w:p>
    <w:p w14:paraId="183E6309" w14:textId="77777777" w:rsidR="00535A3D" w:rsidRDefault="00535A3D" w:rsidP="00240CFA">
      <w:pPr>
        <w:pStyle w:val="ConsPlusNormal"/>
        <w:jc w:val="both"/>
        <w:rPr>
          <w:rFonts w:ascii="Times New Roman" w:hAnsi="Times New Roman" w:cs="Times New Roman"/>
          <w:sz w:val="24"/>
          <w:szCs w:val="24"/>
        </w:rPr>
      </w:pPr>
    </w:p>
    <w:p w14:paraId="763C8B1B" w14:textId="1AE23C27" w:rsidR="00B9362C" w:rsidRDefault="00B945F5" w:rsidP="00B9362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4288" w:type="dxa"/>
        <w:tblInd w:w="-318" w:type="dxa"/>
        <w:tblLook w:val="04A0" w:firstRow="1" w:lastRow="0" w:firstColumn="1" w:lastColumn="0" w:noHBand="0" w:noVBand="1"/>
      </w:tblPr>
      <w:tblGrid>
        <w:gridCol w:w="4288"/>
      </w:tblGrid>
      <w:tr w:rsidR="006D7909" w:rsidRPr="00B9362C" w14:paraId="04E1D52D" w14:textId="77777777" w:rsidTr="006D7909">
        <w:trPr>
          <w:trHeight w:val="20"/>
        </w:trPr>
        <w:tc>
          <w:tcPr>
            <w:tcW w:w="4288" w:type="dxa"/>
          </w:tcPr>
          <w:p w14:paraId="418E2302" w14:textId="77777777" w:rsidR="006D7909" w:rsidRPr="00B9362C" w:rsidRDefault="006D7909" w:rsidP="00B9362C">
            <w:pPr>
              <w:widowControl w:val="0"/>
              <w:adjustRightInd w:val="0"/>
              <w:spacing w:after="0" w:line="240" w:lineRule="auto"/>
              <w:jc w:val="both"/>
              <w:textAlignment w:val="baseline"/>
              <w:rPr>
                <w:rFonts w:ascii="Times New Roman" w:eastAsia="Times New Roman" w:hAnsi="Times New Roman"/>
                <w:sz w:val="28"/>
                <w:szCs w:val="28"/>
                <w:lang w:eastAsia="ru-RU"/>
              </w:rPr>
            </w:pPr>
          </w:p>
        </w:tc>
      </w:tr>
    </w:tbl>
    <w:p w14:paraId="4D0AE09D" w14:textId="21B4F0C1" w:rsidR="00240CFA" w:rsidRDefault="00240CFA" w:rsidP="00B9362C">
      <w:pPr>
        <w:pStyle w:val="ConsPlusNormal"/>
        <w:jc w:val="both"/>
        <w:rPr>
          <w:rFonts w:ascii="Times New Roman" w:hAnsi="Times New Roman" w:cs="Times New Roman"/>
          <w:sz w:val="24"/>
          <w:szCs w:val="24"/>
        </w:rPr>
      </w:pPr>
    </w:p>
    <w:p w14:paraId="3584D103" w14:textId="49DAF389" w:rsidR="00240CFA" w:rsidRDefault="00240CFA" w:rsidP="00B9362C">
      <w:pPr>
        <w:pStyle w:val="ConsPlusNormal"/>
        <w:jc w:val="both"/>
        <w:rPr>
          <w:rFonts w:ascii="Times New Roman" w:hAnsi="Times New Roman" w:cs="Times New Roman"/>
          <w:sz w:val="24"/>
          <w:szCs w:val="24"/>
        </w:rPr>
      </w:pPr>
    </w:p>
    <w:p w14:paraId="6FBD9FEA" w14:textId="58185B3B" w:rsidR="00240CFA" w:rsidRDefault="00240CFA" w:rsidP="00B9362C">
      <w:pPr>
        <w:pStyle w:val="ConsPlusNormal"/>
        <w:jc w:val="both"/>
        <w:rPr>
          <w:rFonts w:ascii="Times New Roman" w:hAnsi="Times New Roman" w:cs="Times New Roman"/>
          <w:sz w:val="24"/>
          <w:szCs w:val="24"/>
        </w:rPr>
      </w:pPr>
    </w:p>
    <w:p w14:paraId="3970CD3C" w14:textId="6E1D68D8" w:rsidR="00240CFA" w:rsidRDefault="00240CFA" w:rsidP="00B9362C">
      <w:pPr>
        <w:pStyle w:val="ConsPlusNormal"/>
        <w:jc w:val="both"/>
        <w:rPr>
          <w:rFonts w:ascii="Times New Roman" w:hAnsi="Times New Roman" w:cs="Times New Roman"/>
          <w:sz w:val="24"/>
          <w:szCs w:val="24"/>
        </w:rPr>
      </w:pPr>
    </w:p>
    <w:p w14:paraId="794C0B78" w14:textId="3C3D9CBE" w:rsidR="00240CFA" w:rsidRDefault="00240CFA" w:rsidP="00B9362C">
      <w:pPr>
        <w:pStyle w:val="ConsPlusNormal"/>
        <w:jc w:val="both"/>
        <w:rPr>
          <w:rFonts w:ascii="Times New Roman" w:hAnsi="Times New Roman" w:cs="Times New Roman"/>
          <w:sz w:val="24"/>
          <w:szCs w:val="24"/>
        </w:rPr>
      </w:pPr>
    </w:p>
    <w:p w14:paraId="22B30456" w14:textId="4B512112" w:rsidR="00E47CF3" w:rsidRDefault="00E47CF3" w:rsidP="00B9362C">
      <w:pPr>
        <w:pStyle w:val="ConsPlusNormal"/>
        <w:jc w:val="both"/>
        <w:rPr>
          <w:rFonts w:ascii="Times New Roman" w:hAnsi="Times New Roman" w:cs="Times New Roman"/>
          <w:sz w:val="24"/>
          <w:szCs w:val="24"/>
        </w:rPr>
      </w:pPr>
    </w:p>
    <w:p w14:paraId="026E9C57" w14:textId="12AF84BD" w:rsidR="00E47CF3" w:rsidRDefault="00E47CF3" w:rsidP="00B9362C">
      <w:pPr>
        <w:pStyle w:val="ConsPlusNormal"/>
        <w:jc w:val="both"/>
        <w:rPr>
          <w:rFonts w:ascii="Times New Roman" w:hAnsi="Times New Roman" w:cs="Times New Roman"/>
          <w:sz w:val="24"/>
          <w:szCs w:val="24"/>
        </w:rPr>
      </w:pPr>
    </w:p>
    <w:p w14:paraId="72840C91" w14:textId="1FD84288" w:rsidR="00E47CF3" w:rsidRDefault="00E47CF3" w:rsidP="00B9362C">
      <w:pPr>
        <w:pStyle w:val="ConsPlusNormal"/>
        <w:jc w:val="both"/>
        <w:rPr>
          <w:rFonts w:ascii="Times New Roman" w:hAnsi="Times New Roman" w:cs="Times New Roman"/>
          <w:sz w:val="24"/>
          <w:szCs w:val="24"/>
        </w:rPr>
      </w:pPr>
    </w:p>
    <w:p w14:paraId="467D2429" w14:textId="471EEDBC" w:rsidR="00E47CF3" w:rsidRDefault="00E47CF3" w:rsidP="00B9362C">
      <w:pPr>
        <w:pStyle w:val="ConsPlusNormal"/>
        <w:jc w:val="both"/>
        <w:rPr>
          <w:rFonts w:ascii="Times New Roman" w:hAnsi="Times New Roman" w:cs="Times New Roman"/>
          <w:sz w:val="24"/>
          <w:szCs w:val="24"/>
        </w:rPr>
      </w:pPr>
    </w:p>
    <w:p w14:paraId="0893280E" w14:textId="5F5E5D57" w:rsidR="00E47CF3" w:rsidRDefault="00E47CF3" w:rsidP="00B9362C">
      <w:pPr>
        <w:pStyle w:val="ConsPlusNormal"/>
        <w:jc w:val="both"/>
        <w:rPr>
          <w:rFonts w:ascii="Times New Roman" w:hAnsi="Times New Roman" w:cs="Times New Roman"/>
          <w:sz w:val="24"/>
          <w:szCs w:val="24"/>
        </w:rPr>
      </w:pPr>
    </w:p>
    <w:p w14:paraId="422FA8EC" w14:textId="5C47264B" w:rsidR="00E47CF3" w:rsidRDefault="00E47CF3" w:rsidP="00B9362C">
      <w:pPr>
        <w:pStyle w:val="ConsPlusNormal"/>
        <w:jc w:val="both"/>
        <w:rPr>
          <w:rFonts w:ascii="Times New Roman" w:hAnsi="Times New Roman" w:cs="Times New Roman"/>
          <w:sz w:val="24"/>
          <w:szCs w:val="24"/>
        </w:rPr>
      </w:pPr>
    </w:p>
    <w:p w14:paraId="3094E0BE" w14:textId="77777777" w:rsidR="00E47CF3" w:rsidRDefault="00E47CF3" w:rsidP="00B9362C">
      <w:pPr>
        <w:pStyle w:val="ConsPlusNormal"/>
        <w:jc w:val="both"/>
        <w:rPr>
          <w:rFonts w:ascii="Times New Roman" w:hAnsi="Times New Roman" w:cs="Times New Roman"/>
          <w:sz w:val="24"/>
          <w:szCs w:val="24"/>
        </w:rPr>
      </w:pPr>
    </w:p>
    <w:p w14:paraId="00F53BF2" w14:textId="5E8A98B2" w:rsidR="00240CFA" w:rsidRDefault="00240CFA" w:rsidP="00B9362C">
      <w:pPr>
        <w:pStyle w:val="ConsPlusNormal"/>
        <w:jc w:val="both"/>
        <w:rPr>
          <w:rFonts w:ascii="Times New Roman" w:hAnsi="Times New Roman" w:cs="Times New Roman"/>
          <w:sz w:val="24"/>
          <w:szCs w:val="24"/>
        </w:rPr>
      </w:pPr>
    </w:p>
    <w:p w14:paraId="0610CA7F" w14:textId="7854717F" w:rsidR="00240CFA" w:rsidRDefault="00240CFA" w:rsidP="00B9362C">
      <w:pPr>
        <w:pStyle w:val="ConsPlusNormal"/>
        <w:jc w:val="both"/>
        <w:rPr>
          <w:rFonts w:ascii="Times New Roman" w:hAnsi="Times New Roman" w:cs="Times New Roman"/>
          <w:sz w:val="24"/>
          <w:szCs w:val="24"/>
        </w:rPr>
      </w:pPr>
    </w:p>
    <w:p w14:paraId="5A931064" w14:textId="6720F1C5" w:rsidR="00240CFA" w:rsidRDefault="00240CFA" w:rsidP="00B9362C">
      <w:pPr>
        <w:pStyle w:val="ConsPlusNormal"/>
        <w:jc w:val="both"/>
        <w:rPr>
          <w:rFonts w:ascii="Times New Roman" w:hAnsi="Times New Roman" w:cs="Times New Roman"/>
          <w:sz w:val="24"/>
          <w:szCs w:val="24"/>
        </w:rPr>
      </w:pPr>
    </w:p>
    <w:p w14:paraId="75E8067A" w14:textId="149EE166" w:rsidR="00240CFA" w:rsidRDefault="00240CFA" w:rsidP="00B9362C">
      <w:pPr>
        <w:pStyle w:val="ConsPlusNormal"/>
        <w:jc w:val="both"/>
        <w:rPr>
          <w:rFonts w:ascii="Times New Roman" w:hAnsi="Times New Roman" w:cs="Times New Roman"/>
          <w:sz w:val="24"/>
          <w:szCs w:val="24"/>
        </w:rPr>
      </w:pPr>
    </w:p>
    <w:tbl>
      <w:tblPr>
        <w:tblW w:w="9924" w:type="dxa"/>
        <w:tblInd w:w="-318" w:type="dxa"/>
        <w:tblLook w:val="04A0" w:firstRow="1" w:lastRow="0" w:firstColumn="1" w:lastColumn="0" w:noHBand="0" w:noVBand="1"/>
      </w:tblPr>
      <w:tblGrid>
        <w:gridCol w:w="5636"/>
        <w:gridCol w:w="4288"/>
      </w:tblGrid>
      <w:tr w:rsidR="00240CFA" w:rsidRPr="00240CFA" w14:paraId="7D46308C" w14:textId="77777777" w:rsidTr="00D2499E">
        <w:trPr>
          <w:trHeight w:val="20"/>
        </w:trPr>
        <w:tc>
          <w:tcPr>
            <w:tcW w:w="5636" w:type="dxa"/>
          </w:tcPr>
          <w:p w14:paraId="780E237B"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lastRenderedPageBreak/>
              <w:t xml:space="preserve">Начальник Сектора мониторинга промышленности и потребительского </w:t>
            </w:r>
          </w:p>
          <w:p w14:paraId="51741494"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рынка </w:t>
            </w:r>
          </w:p>
        </w:tc>
        <w:tc>
          <w:tcPr>
            <w:tcW w:w="4288" w:type="dxa"/>
          </w:tcPr>
          <w:p w14:paraId="6D464502"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3BD2565D"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0F47F259"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Ю.А.Бучихина</w:t>
            </w:r>
            <w:proofErr w:type="spellEnd"/>
          </w:p>
          <w:p w14:paraId="5628FB86" w14:textId="77777777" w:rsidR="00240CFA" w:rsidRPr="00240CFA" w:rsidRDefault="00240CFA" w:rsidP="00240CFA">
            <w:pPr>
              <w:widowControl w:val="0"/>
              <w:adjustRightInd w:val="0"/>
              <w:spacing w:after="0" w:line="240" w:lineRule="auto"/>
              <w:jc w:val="both"/>
              <w:textAlignment w:val="baseline"/>
              <w:rPr>
                <w:rFonts w:ascii="Times New Roman" w:eastAsia="Times New Roman" w:hAnsi="Times New Roman"/>
                <w:sz w:val="28"/>
                <w:szCs w:val="28"/>
                <w:lang w:eastAsia="ru-RU"/>
              </w:rPr>
            </w:pPr>
          </w:p>
        </w:tc>
      </w:tr>
      <w:tr w:rsidR="00240CFA" w:rsidRPr="00240CFA" w14:paraId="2CE47540" w14:textId="77777777" w:rsidTr="00D2499E">
        <w:trPr>
          <w:trHeight w:val="20"/>
        </w:trPr>
        <w:tc>
          <w:tcPr>
            <w:tcW w:w="5636" w:type="dxa"/>
          </w:tcPr>
          <w:p w14:paraId="08C16825"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инвестиционных проектов и развития промышленных территорий</w:t>
            </w:r>
          </w:p>
          <w:p w14:paraId="7EC4FB86"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65F24AB3"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1B289B28"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7FD5171B"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 </w:t>
            </w:r>
            <w:proofErr w:type="spellStart"/>
            <w:r w:rsidRPr="00240CFA">
              <w:rPr>
                <w:rFonts w:ascii="Times New Roman" w:eastAsia="Times New Roman" w:hAnsi="Times New Roman"/>
                <w:sz w:val="28"/>
                <w:szCs w:val="28"/>
                <w:lang w:eastAsia="ru-RU"/>
              </w:rPr>
              <w:t>Д.А.Мигунова</w:t>
            </w:r>
            <w:proofErr w:type="spellEnd"/>
          </w:p>
        </w:tc>
      </w:tr>
      <w:tr w:rsidR="00240CFA" w:rsidRPr="00240CFA" w14:paraId="34F9F566" w14:textId="77777777" w:rsidTr="00D2499E">
        <w:trPr>
          <w:trHeight w:val="20"/>
        </w:trPr>
        <w:tc>
          <w:tcPr>
            <w:tcW w:w="5636" w:type="dxa"/>
          </w:tcPr>
          <w:p w14:paraId="5372D744"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развития </w:t>
            </w:r>
            <w:r w:rsidRPr="00240CFA">
              <w:rPr>
                <w:rFonts w:ascii="Times New Roman" w:eastAsia="Times New Roman" w:hAnsi="Times New Roman"/>
                <w:sz w:val="28"/>
                <w:szCs w:val="28"/>
                <w:lang w:eastAsia="ru-RU"/>
              </w:rPr>
              <w:br/>
              <w:t xml:space="preserve">промышленных предприятий </w:t>
            </w:r>
            <w:r w:rsidRPr="00240CFA">
              <w:rPr>
                <w:rFonts w:ascii="Times New Roman" w:eastAsia="Times New Roman" w:hAnsi="Times New Roman"/>
                <w:sz w:val="28"/>
                <w:szCs w:val="28"/>
                <w:lang w:eastAsia="ru-RU"/>
              </w:rPr>
              <w:br/>
              <w:t xml:space="preserve">и оборонно-промышленного комплекса </w:t>
            </w:r>
          </w:p>
          <w:p w14:paraId="77B91C53"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13808714"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44CAC589"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3208E63F"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С.В.Глазов</w:t>
            </w:r>
            <w:proofErr w:type="spellEnd"/>
          </w:p>
          <w:p w14:paraId="1A75D1AF"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01537C4D" w14:textId="77777777" w:rsidTr="00D2499E">
        <w:trPr>
          <w:trHeight w:val="20"/>
        </w:trPr>
        <w:tc>
          <w:tcPr>
            <w:tcW w:w="5636" w:type="dxa"/>
          </w:tcPr>
          <w:p w14:paraId="74482730"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развития агропромышленного комплекса </w:t>
            </w:r>
          </w:p>
          <w:p w14:paraId="0F14542D"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19EE0004"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5A835FBC"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О.В.Орлова</w:t>
            </w:r>
            <w:proofErr w:type="spellEnd"/>
          </w:p>
          <w:p w14:paraId="7CFC97AB"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134284AA" w14:textId="77777777" w:rsidTr="00D2499E">
        <w:trPr>
          <w:trHeight w:val="20"/>
        </w:trPr>
        <w:tc>
          <w:tcPr>
            <w:tcW w:w="5636" w:type="dxa"/>
          </w:tcPr>
          <w:p w14:paraId="7AD44F24"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развития промышленности и агропромышленного комплекса</w:t>
            </w:r>
          </w:p>
          <w:p w14:paraId="3DED089F"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49709A65"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7FDFFE56"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4F2D2DCA"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Д.А.Кузьмин</w:t>
            </w:r>
            <w:proofErr w:type="spellEnd"/>
          </w:p>
        </w:tc>
      </w:tr>
      <w:tr w:rsidR="00240CFA" w:rsidRPr="00240CFA" w14:paraId="1282EA23" w14:textId="77777777" w:rsidTr="00D2499E">
        <w:trPr>
          <w:trHeight w:val="20"/>
        </w:trPr>
        <w:tc>
          <w:tcPr>
            <w:tcW w:w="5636" w:type="dxa"/>
          </w:tcPr>
          <w:p w14:paraId="79E81EE8"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отдела развития конкурентоспособности и экспорта</w:t>
            </w:r>
          </w:p>
          <w:p w14:paraId="58F6B07A"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0ADD1E73"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5FE5EB5B"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 </w:t>
            </w:r>
            <w:proofErr w:type="spellStart"/>
            <w:r w:rsidRPr="00240CFA">
              <w:rPr>
                <w:rFonts w:ascii="Times New Roman" w:eastAsia="Times New Roman" w:hAnsi="Times New Roman"/>
                <w:sz w:val="28"/>
                <w:szCs w:val="28"/>
                <w:lang w:eastAsia="ru-RU"/>
              </w:rPr>
              <w:t>Т.М.Сидоренко</w:t>
            </w:r>
            <w:proofErr w:type="spellEnd"/>
          </w:p>
        </w:tc>
      </w:tr>
      <w:tr w:rsidR="00240CFA" w:rsidRPr="00240CFA" w14:paraId="2D29FF0E" w14:textId="77777777" w:rsidTr="00D2499E">
        <w:trPr>
          <w:trHeight w:val="20"/>
        </w:trPr>
        <w:tc>
          <w:tcPr>
            <w:tcW w:w="5636" w:type="dxa"/>
          </w:tcPr>
          <w:p w14:paraId="435CFFA8"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конгрессно-выставочной </w:t>
            </w:r>
          </w:p>
          <w:p w14:paraId="61C899AF"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деятельности</w:t>
            </w:r>
          </w:p>
          <w:p w14:paraId="67BCBD9E"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4EC33794"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32381929"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С.Н.Соколова</w:t>
            </w:r>
            <w:proofErr w:type="spellEnd"/>
          </w:p>
        </w:tc>
      </w:tr>
      <w:tr w:rsidR="00240CFA" w:rsidRPr="00240CFA" w14:paraId="3DB6DD57" w14:textId="77777777" w:rsidTr="00D2499E">
        <w:trPr>
          <w:trHeight w:val="20"/>
        </w:trPr>
        <w:tc>
          <w:tcPr>
            <w:tcW w:w="5636" w:type="dxa"/>
          </w:tcPr>
          <w:p w14:paraId="3F2A88AA"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Управления развития инфраструктуры</w:t>
            </w:r>
          </w:p>
          <w:p w14:paraId="5DC9ADA9"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5F1695AF" w14:textId="77777777" w:rsid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1D180650" w14:textId="7ECED036"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М.А.Кириллов</w:t>
            </w:r>
            <w:proofErr w:type="spellEnd"/>
          </w:p>
        </w:tc>
      </w:tr>
      <w:tr w:rsidR="00240CFA" w:rsidRPr="00240CFA" w14:paraId="17FCCC73" w14:textId="77777777" w:rsidTr="00D2499E">
        <w:trPr>
          <w:trHeight w:val="20"/>
        </w:trPr>
        <w:tc>
          <w:tcPr>
            <w:tcW w:w="5636" w:type="dxa"/>
          </w:tcPr>
          <w:p w14:paraId="2B5627E0"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 xml:space="preserve">Начальник Отдела бухгалтерского </w:t>
            </w:r>
          </w:p>
          <w:p w14:paraId="23448AFA"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учета и бюджетного планирования – главный бухгалтер</w:t>
            </w:r>
          </w:p>
          <w:p w14:paraId="1794610E"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325C0D76"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107D2443"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2BE4E141"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А.Б.Соловьева</w:t>
            </w:r>
            <w:proofErr w:type="spellEnd"/>
          </w:p>
          <w:p w14:paraId="06A235F6"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77ECF579" w14:textId="77777777" w:rsidTr="00D2499E">
        <w:trPr>
          <w:trHeight w:val="20"/>
        </w:trPr>
        <w:tc>
          <w:tcPr>
            <w:tcW w:w="5636" w:type="dxa"/>
            <w:vAlign w:val="center"/>
          </w:tcPr>
          <w:p w14:paraId="583C2673"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Первый заместитель председателя Комитета</w:t>
            </w:r>
          </w:p>
          <w:p w14:paraId="169BFF58"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799F8637"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А.Н.Ситов</w:t>
            </w:r>
            <w:proofErr w:type="spellEnd"/>
          </w:p>
        </w:tc>
      </w:tr>
      <w:tr w:rsidR="00240CFA" w:rsidRPr="00240CFA" w14:paraId="53E84A0B" w14:textId="77777777" w:rsidTr="00D2499E">
        <w:trPr>
          <w:trHeight w:val="20"/>
        </w:trPr>
        <w:tc>
          <w:tcPr>
            <w:tcW w:w="5636" w:type="dxa"/>
            <w:vAlign w:val="center"/>
          </w:tcPr>
          <w:p w14:paraId="589208C9"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7567DB29"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16"/>
                <w:szCs w:val="16"/>
                <w:lang w:eastAsia="ru-RU"/>
              </w:rPr>
            </w:pPr>
          </w:p>
          <w:p w14:paraId="2C4FB36D"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08A31612"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А.В.Кулагин</w:t>
            </w:r>
            <w:proofErr w:type="spellEnd"/>
          </w:p>
          <w:p w14:paraId="7392703A"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6120FC16" w14:textId="77777777" w:rsidTr="00D2499E">
        <w:trPr>
          <w:trHeight w:val="20"/>
        </w:trPr>
        <w:tc>
          <w:tcPr>
            <w:tcW w:w="5636" w:type="dxa"/>
            <w:vAlign w:val="center"/>
          </w:tcPr>
          <w:p w14:paraId="116D7445"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2F12409A"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16"/>
                <w:szCs w:val="16"/>
                <w:lang w:eastAsia="ru-RU"/>
              </w:rPr>
            </w:pPr>
          </w:p>
          <w:p w14:paraId="6A451D00"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787666A8"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А.А.Яковлев</w:t>
            </w:r>
            <w:proofErr w:type="spellEnd"/>
          </w:p>
          <w:p w14:paraId="714D3D2E"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p w14:paraId="3B30FB2F"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61CD2F8B" w14:textId="77777777" w:rsidTr="00D2499E">
        <w:trPr>
          <w:trHeight w:val="20"/>
        </w:trPr>
        <w:tc>
          <w:tcPr>
            <w:tcW w:w="5636" w:type="dxa"/>
            <w:vAlign w:val="center"/>
          </w:tcPr>
          <w:p w14:paraId="4973B2CE"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769F685E"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p>
        </w:tc>
        <w:tc>
          <w:tcPr>
            <w:tcW w:w="4288" w:type="dxa"/>
          </w:tcPr>
          <w:p w14:paraId="5C73CEB0"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О.А.Горышина</w:t>
            </w:r>
            <w:proofErr w:type="spellEnd"/>
          </w:p>
        </w:tc>
      </w:tr>
      <w:tr w:rsidR="00240CFA" w:rsidRPr="00240CFA" w14:paraId="766C8451" w14:textId="77777777" w:rsidTr="00D2499E">
        <w:trPr>
          <w:trHeight w:val="20"/>
        </w:trPr>
        <w:tc>
          <w:tcPr>
            <w:tcW w:w="5636" w:type="dxa"/>
            <w:vAlign w:val="center"/>
          </w:tcPr>
          <w:p w14:paraId="17A5E022"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Заместитель председателя Комитета</w:t>
            </w:r>
          </w:p>
          <w:p w14:paraId="51943CC3"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16"/>
                <w:szCs w:val="16"/>
                <w:lang w:eastAsia="ru-RU"/>
              </w:rPr>
            </w:pPr>
          </w:p>
          <w:p w14:paraId="3EEBD876"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4"/>
                <w:szCs w:val="24"/>
                <w:lang w:eastAsia="ru-RU"/>
              </w:rPr>
            </w:pPr>
          </w:p>
        </w:tc>
        <w:tc>
          <w:tcPr>
            <w:tcW w:w="4288" w:type="dxa"/>
          </w:tcPr>
          <w:p w14:paraId="78DBF59D"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Д.В.Прожерин</w:t>
            </w:r>
            <w:proofErr w:type="spellEnd"/>
          </w:p>
          <w:p w14:paraId="296A8491"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
        </w:tc>
      </w:tr>
      <w:tr w:rsidR="00240CFA" w:rsidRPr="00240CFA" w14:paraId="6D133A90" w14:textId="77777777" w:rsidTr="00D2499E">
        <w:trPr>
          <w:trHeight w:val="20"/>
        </w:trPr>
        <w:tc>
          <w:tcPr>
            <w:tcW w:w="5636" w:type="dxa"/>
          </w:tcPr>
          <w:p w14:paraId="3C1D08DE" w14:textId="77777777" w:rsidR="00240CFA" w:rsidRPr="00240CFA" w:rsidRDefault="00240CFA" w:rsidP="00240CFA">
            <w:pPr>
              <w:widowControl w:val="0"/>
              <w:adjustRightInd w:val="0"/>
              <w:spacing w:after="0" w:line="240" w:lineRule="auto"/>
              <w:textAlignment w:val="baseline"/>
              <w:rPr>
                <w:rFonts w:ascii="Times New Roman" w:eastAsia="Times New Roman" w:hAnsi="Times New Roman"/>
                <w:sz w:val="28"/>
                <w:szCs w:val="28"/>
                <w:lang w:eastAsia="ru-RU"/>
              </w:rPr>
            </w:pPr>
            <w:r w:rsidRPr="00240CFA">
              <w:rPr>
                <w:rFonts w:ascii="Times New Roman" w:eastAsia="Times New Roman" w:hAnsi="Times New Roman"/>
                <w:sz w:val="28"/>
                <w:szCs w:val="28"/>
                <w:lang w:eastAsia="ru-RU"/>
              </w:rPr>
              <w:t>Начальник Юридического управления</w:t>
            </w:r>
          </w:p>
        </w:tc>
        <w:tc>
          <w:tcPr>
            <w:tcW w:w="4288" w:type="dxa"/>
          </w:tcPr>
          <w:p w14:paraId="40EA06CA" w14:textId="77777777" w:rsidR="00240CFA" w:rsidRPr="00240CFA" w:rsidRDefault="00240CFA" w:rsidP="00240CFA">
            <w:pPr>
              <w:widowControl w:val="0"/>
              <w:adjustRightInd w:val="0"/>
              <w:spacing w:after="0" w:line="240" w:lineRule="auto"/>
              <w:jc w:val="right"/>
              <w:textAlignment w:val="baseline"/>
              <w:rPr>
                <w:rFonts w:ascii="Times New Roman" w:eastAsia="Times New Roman" w:hAnsi="Times New Roman"/>
                <w:sz w:val="28"/>
                <w:szCs w:val="28"/>
                <w:lang w:eastAsia="ru-RU"/>
              </w:rPr>
            </w:pPr>
            <w:proofErr w:type="spellStart"/>
            <w:r w:rsidRPr="00240CFA">
              <w:rPr>
                <w:rFonts w:ascii="Times New Roman" w:eastAsia="Times New Roman" w:hAnsi="Times New Roman"/>
                <w:sz w:val="28"/>
                <w:szCs w:val="28"/>
                <w:lang w:eastAsia="ru-RU"/>
              </w:rPr>
              <w:t>Е.А.Афонина</w:t>
            </w:r>
            <w:proofErr w:type="spellEnd"/>
          </w:p>
        </w:tc>
      </w:tr>
    </w:tbl>
    <w:p w14:paraId="0D606513" w14:textId="0F18A1CE" w:rsidR="00240CFA" w:rsidRDefault="00240CFA" w:rsidP="00B9362C">
      <w:pPr>
        <w:pStyle w:val="ConsPlusNormal"/>
        <w:jc w:val="both"/>
        <w:rPr>
          <w:rFonts w:ascii="Times New Roman" w:hAnsi="Times New Roman" w:cs="Times New Roman"/>
          <w:sz w:val="24"/>
          <w:szCs w:val="24"/>
        </w:rPr>
      </w:pPr>
    </w:p>
    <w:sectPr w:rsidR="00240CFA" w:rsidSect="00F21430">
      <w:pgSz w:w="11907" w:h="16840"/>
      <w:pgMar w:top="1134" w:right="851" w:bottom="851" w:left="1418" w:header="56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994A8" w14:textId="77777777" w:rsidR="00121862" w:rsidRDefault="00121862" w:rsidP="0025031E">
      <w:pPr>
        <w:spacing w:after="0" w:line="240" w:lineRule="auto"/>
      </w:pPr>
      <w:r>
        <w:separator/>
      </w:r>
    </w:p>
  </w:endnote>
  <w:endnote w:type="continuationSeparator" w:id="0">
    <w:p w14:paraId="665E5931" w14:textId="77777777" w:rsidR="00121862" w:rsidRDefault="00121862" w:rsidP="0025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l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9C7B9" w14:textId="77777777" w:rsidR="00121862" w:rsidRDefault="00121862" w:rsidP="0025031E">
      <w:pPr>
        <w:spacing w:after="0" w:line="240" w:lineRule="auto"/>
      </w:pPr>
      <w:r>
        <w:separator/>
      </w:r>
    </w:p>
  </w:footnote>
  <w:footnote w:type="continuationSeparator" w:id="0">
    <w:p w14:paraId="3B1B6C70" w14:textId="77777777" w:rsidR="00121862" w:rsidRDefault="00121862" w:rsidP="00250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185F" w14:textId="3AADA998" w:rsidR="00675085" w:rsidRPr="0025031E" w:rsidRDefault="00675085">
    <w:pPr>
      <w:pStyle w:val="a3"/>
      <w:jc w:val="center"/>
      <w:rPr>
        <w:rFonts w:ascii="Times New Roman" w:hAnsi="Times New Roman"/>
        <w:sz w:val="20"/>
        <w:szCs w:val="20"/>
      </w:rPr>
    </w:pPr>
    <w:r w:rsidRPr="0025031E">
      <w:rPr>
        <w:rFonts w:ascii="Times New Roman" w:hAnsi="Times New Roman"/>
        <w:sz w:val="20"/>
        <w:szCs w:val="20"/>
      </w:rPr>
      <w:fldChar w:fldCharType="begin"/>
    </w:r>
    <w:r w:rsidRPr="0025031E">
      <w:rPr>
        <w:rFonts w:ascii="Times New Roman" w:hAnsi="Times New Roman"/>
        <w:sz w:val="20"/>
        <w:szCs w:val="20"/>
      </w:rPr>
      <w:instrText xml:space="preserve"> PAGE   \* MERGEFORMAT </w:instrText>
    </w:r>
    <w:r w:rsidRPr="0025031E">
      <w:rPr>
        <w:rFonts w:ascii="Times New Roman" w:hAnsi="Times New Roman"/>
        <w:sz w:val="20"/>
        <w:szCs w:val="20"/>
      </w:rPr>
      <w:fldChar w:fldCharType="separate"/>
    </w:r>
    <w:r w:rsidR="00C358A0">
      <w:rPr>
        <w:rFonts w:ascii="Times New Roman" w:hAnsi="Times New Roman"/>
        <w:noProof/>
        <w:sz w:val="20"/>
        <w:szCs w:val="20"/>
      </w:rPr>
      <w:t>100</w:t>
    </w:r>
    <w:r w:rsidRPr="0025031E">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0DF2"/>
    <w:multiLevelType w:val="hybridMultilevel"/>
    <w:tmpl w:val="40A8DF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A090BE9"/>
    <w:multiLevelType w:val="multilevel"/>
    <w:tmpl w:val="5F80108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284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15:restartNumberingAfterBreak="0">
    <w:nsid w:val="1FED6EC5"/>
    <w:multiLevelType w:val="hybridMultilevel"/>
    <w:tmpl w:val="F0A2FB00"/>
    <w:lvl w:ilvl="0" w:tplc="813EC16C">
      <w:start w:val="5"/>
      <w:numFmt w:val="bullet"/>
      <w:lvlText w:val=""/>
      <w:lvlJc w:val="left"/>
      <w:pPr>
        <w:ind w:left="720" w:hanging="360"/>
      </w:pPr>
      <w:rPr>
        <w:rFonts w:ascii="Symbol" w:eastAsia="Times New Roman"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2A544F"/>
    <w:multiLevelType w:val="hybridMultilevel"/>
    <w:tmpl w:val="A12EE38C"/>
    <w:lvl w:ilvl="0" w:tplc="A05EBDBE">
      <w:start w:val="5"/>
      <w:numFmt w:val="bullet"/>
      <w:lvlText w:val=""/>
      <w:lvlJc w:val="left"/>
      <w:pPr>
        <w:ind w:left="720" w:hanging="360"/>
      </w:pPr>
      <w:rPr>
        <w:rFonts w:ascii="Symbol" w:eastAsia="Times New Roman"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1359F0"/>
    <w:multiLevelType w:val="hybridMultilevel"/>
    <w:tmpl w:val="58C6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A939AB"/>
    <w:multiLevelType w:val="multilevel"/>
    <w:tmpl w:val="D312FC56"/>
    <w:lvl w:ilvl="0">
      <w:start w:val="1"/>
      <w:numFmt w:val="decimal"/>
      <w:lvlText w:val="%1."/>
      <w:lvlJc w:val="left"/>
      <w:pPr>
        <w:ind w:left="360" w:hanging="360"/>
      </w:p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966ABC"/>
    <w:multiLevelType w:val="hybridMultilevel"/>
    <w:tmpl w:val="E56C1FE8"/>
    <w:lvl w:ilvl="0" w:tplc="BFD604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15:restartNumberingAfterBreak="0">
    <w:nsid w:val="4E8E7479"/>
    <w:multiLevelType w:val="hybridMultilevel"/>
    <w:tmpl w:val="1506FA74"/>
    <w:lvl w:ilvl="0" w:tplc="26364C7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3"/>
  </w:num>
  <w:num w:numId="2">
    <w:abstractNumId w:val="8"/>
  </w:num>
  <w:num w:numId="3">
    <w:abstractNumId w:val="9"/>
  </w:num>
  <w:num w:numId="4">
    <w:abstractNumId w:val="4"/>
  </w:num>
  <w:num w:numId="5">
    <w:abstractNumId w:val="5"/>
  </w:num>
  <w:num w:numId="6">
    <w:abstractNumId w:val="0"/>
  </w:num>
  <w:num w:numId="7">
    <w:abstractNumId w:val="6"/>
  </w:num>
  <w:num w:numId="8">
    <w:abstractNumId w:val="1"/>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FE"/>
    <w:rsid w:val="00000627"/>
    <w:rsid w:val="00000731"/>
    <w:rsid w:val="0000082D"/>
    <w:rsid w:val="00000AA0"/>
    <w:rsid w:val="00000C0D"/>
    <w:rsid w:val="00000F23"/>
    <w:rsid w:val="0000101C"/>
    <w:rsid w:val="00001986"/>
    <w:rsid w:val="00001B34"/>
    <w:rsid w:val="00001BB3"/>
    <w:rsid w:val="00002660"/>
    <w:rsid w:val="00002C94"/>
    <w:rsid w:val="00002D3A"/>
    <w:rsid w:val="00003C0E"/>
    <w:rsid w:val="00003F08"/>
    <w:rsid w:val="00003F4B"/>
    <w:rsid w:val="000055A4"/>
    <w:rsid w:val="000055F7"/>
    <w:rsid w:val="00005627"/>
    <w:rsid w:val="000057AC"/>
    <w:rsid w:val="00005953"/>
    <w:rsid w:val="00005B20"/>
    <w:rsid w:val="00005CE7"/>
    <w:rsid w:val="00005D88"/>
    <w:rsid w:val="0000643F"/>
    <w:rsid w:val="00006D3B"/>
    <w:rsid w:val="000070B3"/>
    <w:rsid w:val="00007A4C"/>
    <w:rsid w:val="00007CF3"/>
    <w:rsid w:val="00007DBC"/>
    <w:rsid w:val="0001016E"/>
    <w:rsid w:val="000109C9"/>
    <w:rsid w:val="00010CBA"/>
    <w:rsid w:val="00010DC6"/>
    <w:rsid w:val="00010E79"/>
    <w:rsid w:val="00011F10"/>
    <w:rsid w:val="00012A9A"/>
    <w:rsid w:val="0001310C"/>
    <w:rsid w:val="000132F0"/>
    <w:rsid w:val="00013984"/>
    <w:rsid w:val="00014130"/>
    <w:rsid w:val="00014445"/>
    <w:rsid w:val="000149A1"/>
    <w:rsid w:val="00014E22"/>
    <w:rsid w:val="00015850"/>
    <w:rsid w:val="00016778"/>
    <w:rsid w:val="00016DA3"/>
    <w:rsid w:val="00017C8E"/>
    <w:rsid w:val="00020186"/>
    <w:rsid w:val="000203E4"/>
    <w:rsid w:val="00020547"/>
    <w:rsid w:val="000209BD"/>
    <w:rsid w:val="00020D40"/>
    <w:rsid w:val="00021196"/>
    <w:rsid w:val="00021769"/>
    <w:rsid w:val="00021ADC"/>
    <w:rsid w:val="00021C14"/>
    <w:rsid w:val="000221B5"/>
    <w:rsid w:val="0002262F"/>
    <w:rsid w:val="00022A27"/>
    <w:rsid w:val="00023DD2"/>
    <w:rsid w:val="00023E1F"/>
    <w:rsid w:val="000245F3"/>
    <w:rsid w:val="000245F5"/>
    <w:rsid w:val="00024ACC"/>
    <w:rsid w:val="00024C78"/>
    <w:rsid w:val="00024D82"/>
    <w:rsid w:val="00024F58"/>
    <w:rsid w:val="00025036"/>
    <w:rsid w:val="000251A9"/>
    <w:rsid w:val="000255B9"/>
    <w:rsid w:val="00025715"/>
    <w:rsid w:val="00025897"/>
    <w:rsid w:val="00025999"/>
    <w:rsid w:val="00025A1C"/>
    <w:rsid w:val="00025AFE"/>
    <w:rsid w:val="000262DA"/>
    <w:rsid w:val="000265A4"/>
    <w:rsid w:val="00027631"/>
    <w:rsid w:val="00027675"/>
    <w:rsid w:val="000279D1"/>
    <w:rsid w:val="000302BB"/>
    <w:rsid w:val="0003041D"/>
    <w:rsid w:val="00030FF2"/>
    <w:rsid w:val="000311DE"/>
    <w:rsid w:val="00031AA8"/>
    <w:rsid w:val="00031ECA"/>
    <w:rsid w:val="000323B6"/>
    <w:rsid w:val="00032437"/>
    <w:rsid w:val="00032614"/>
    <w:rsid w:val="0003285C"/>
    <w:rsid w:val="00032A8C"/>
    <w:rsid w:val="000334D3"/>
    <w:rsid w:val="00033612"/>
    <w:rsid w:val="00034191"/>
    <w:rsid w:val="000357C4"/>
    <w:rsid w:val="00036386"/>
    <w:rsid w:val="000365D5"/>
    <w:rsid w:val="00037782"/>
    <w:rsid w:val="0003785B"/>
    <w:rsid w:val="00037A69"/>
    <w:rsid w:val="00037BF2"/>
    <w:rsid w:val="00040DB1"/>
    <w:rsid w:val="00040FBC"/>
    <w:rsid w:val="0004189B"/>
    <w:rsid w:val="00042268"/>
    <w:rsid w:val="00042287"/>
    <w:rsid w:val="000426E0"/>
    <w:rsid w:val="00042C22"/>
    <w:rsid w:val="000431A9"/>
    <w:rsid w:val="00043B49"/>
    <w:rsid w:val="00044632"/>
    <w:rsid w:val="000446C2"/>
    <w:rsid w:val="00044A61"/>
    <w:rsid w:val="00044F80"/>
    <w:rsid w:val="00045087"/>
    <w:rsid w:val="000453ED"/>
    <w:rsid w:val="000456AC"/>
    <w:rsid w:val="00045D3E"/>
    <w:rsid w:val="00045D57"/>
    <w:rsid w:val="000461D1"/>
    <w:rsid w:val="000464E4"/>
    <w:rsid w:val="000466A7"/>
    <w:rsid w:val="00046D58"/>
    <w:rsid w:val="000471B6"/>
    <w:rsid w:val="000478B7"/>
    <w:rsid w:val="000509E4"/>
    <w:rsid w:val="00050B07"/>
    <w:rsid w:val="00050D9C"/>
    <w:rsid w:val="00051538"/>
    <w:rsid w:val="000515D2"/>
    <w:rsid w:val="00052395"/>
    <w:rsid w:val="00052547"/>
    <w:rsid w:val="000525A2"/>
    <w:rsid w:val="00052797"/>
    <w:rsid w:val="0005281C"/>
    <w:rsid w:val="00052860"/>
    <w:rsid w:val="00052AD1"/>
    <w:rsid w:val="00052BEB"/>
    <w:rsid w:val="00053744"/>
    <w:rsid w:val="000537F7"/>
    <w:rsid w:val="00053A30"/>
    <w:rsid w:val="00053C49"/>
    <w:rsid w:val="000542FE"/>
    <w:rsid w:val="00054325"/>
    <w:rsid w:val="000543B3"/>
    <w:rsid w:val="00054C6F"/>
    <w:rsid w:val="00055315"/>
    <w:rsid w:val="0005550D"/>
    <w:rsid w:val="0005559E"/>
    <w:rsid w:val="00055832"/>
    <w:rsid w:val="00055EDC"/>
    <w:rsid w:val="0005608C"/>
    <w:rsid w:val="00056210"/>
    <w:rsid w:val="00056231"/>
    <w:rsid w:val="0005640C"/>
    <w:rsid w:val="000569F9"/>
    <w:rsid w:val="000573DA"/>
    <w:rsid w:val="00057448"/>
    <w:rsid w:val="00057605"/>
    <w:rsid w:val="000577CD"/>
    <w:rsid w:val="000577EF"/>
    <w:rsid w:val="00057923"/>
    <w:rsid w:val="00057E11"/>
    <w:rsid w:val="00060336"/>
    <w:rsid w:val="000603E3"/>
    <w:rsid w:val="000608D4"/>
    <w:rsid w:val="0006091A"/>
    <w:rsid w:val="00060B57"/>
    <w:rsid w:val="00060BA9"/>
    <w:rsid w:val="00061051"/>
    <w:rsid w:val="000618B6"/>
    <w:rsid w:val="000620AB"/>
    <w:rsid w:val="000625D6"/>
    <w:rsid w:val="00062EFC"/>
    <w:rsid w:val="000634F5"/>
    <w:rsid w:val="000635B4"/>
    <w:rsid w:val="00064001"/>
    <w:rsid w:val="000649A1"/>
    <w:rsid w:val="00064C14"/>
    <w:rsid w:val="0006502A"/>
    <w:rsid w:val="00065187"/>
    <w:rsid w:val="00065EB7"/>
    <w:rsid w:val="00066089"/>
    <w:rsid w:val="00066218"/>
    <w:rsid w:val="00066693"/>
    <w:rsid w:val="000666D4"/>
    <w:rsid w:val="00066719"/>
    <w:rsid w:val="00066791"/>
    <w:rsid w:val="00066EA4"/>
    <w:rsid w:val="000671A4"/>
    <w:rsid w:val="000674F0"/>
    <w:rsid w:val="00067F51"/>
    <w:rsid w:val="00067F77"/>
    <w:rsid w:val="0007037D"/>
    <w:rsid w:val="00070F5D"/>
    <w:rsid w:val="000713A9"/>
    <w:rsid w:val="00071DD3"/>
    <w:rsid w:val="00071E6D"/>
    <w:rsid w:val="0007203D"/>
    <w:rsid w:val="00072148"/>
    <w:rsid w:val="000721E1"/>
    <w:rsid w:val="00072300"/>
    <w:rsid w:val="000728F3"/>
    <w:rsid w:val="000729DF"/>
    <w:rsid w:val="00072B61"/>
    <w:rsid w:val="00072CA8"/>
    <w:rsid w:val="00073173"/>
    <w:rsid w:val="00073258"/>
    <w:rsid w:val="00073B4D"/>
    <w:rsid w:val="00074644"/>
    <w:rsid w:val="00075606"/>
    <w:rsid w:val="00075AE5"/>
    <w:rsid w:val="00075B74"/>
    <w:rsid w:val="000761F1"/>
    <w:rsid w:val="000762BE"/>
    <w:rsid w:val="00076513"/>
    <w:rsid w:val="00076517"/>
    <w:rsid w:val="00076C42"/>
    <w:rsid w:val="00076D42"/>
    <w:rsid w:val="00077324"/>
    <w:rsid w:val="00080CE4"/>
    <w:rsid w:val="000813E2"/>
    <w:rsid w:val="000815F9"/>
    <w:rsid w:val="0008185A"/>
    <w:rsid w:val="000821FB"/>
    <w:rsid w:val="00083C01"/>
    <w:rsid w:val="00083CC5"/>
    <w:rsid w:val="0008407E"/>
    <w:rsid w:val="00084741"/>
    <w:rsid w:val="00084990"/>
    <w:rsid w:val="000849D4"/>
    <w:rsid w:val="00085884"/>
    <w:rsid w:val="00086093"/>
    <w:rsid w:val="00086520"/>
    <w:rsid w:val="00086573"/>
    <w:rsid w:val="00086943"/>
    <w:rsid w:val="00086C50"/>
    <w:rsid w:val="00086F93"/>
    <w:rsid w:val="000870A8"/>
    <w:rsid w:val="000876BC"/>
    <w:rsid w:val="000876BF"/>
    <w:rsid w:val="00087713"/>
    <w:rsid w:val="00090096"/>
    <w:rsid w:val="000901E6"/>
    <w:rsid w:val="00090526"/>
    <w:rsid w:val="00090F2A"/>
    <w:rsid w:val="0009133F"/>
    <w:rsid w:val="000916D5"/>
    <w:rsid w:val="000917A5"/>
    <w:rsid w:val="00091950"/>
    <w:rsid w:val="00091AA5"/>
    <w:rsid w:val="000922AE"/>
    <w:rsid w:val="000922BD"/>
    <w:rsid w:val="0009242C"/>
    <w:rsid w:val="00092465"/>
    <w:rsid w:val="00092B6D"/>
    <w:rsid w:val="00093622"/>
    <w:rsid w:val="00093B65"/>
    <w:rsid w:val="00093D7B"/>
    <w:rsid w:val="00094430"/>
    <w:rsid w:val="000944C5"/>
    <w:rsid w:val="00094915"/>
    <w:rsid w:val="00094DE9"/>
    <w:rsid w:val="00095112"/>
    <w:rsid w:val="00095287"/>
    <w:rsid w:val="00095387"/>
    <w:rsid w:val="000956D1"/>
    <w:rsid w:val="000957AF"/>
    <w:rsid w:val="0009666B"/>
    <w:rsid w:val="0009689F"/>
    <w:rsid w:val="00096F2B"/>
    <w:rsid w:val="000972E0"/>
    <w:rsid w:val="000977A1"/>
    <w:rsid w:val="00097C25"/>
    <w:rsid w:val="00097F63"/>
    <w:rsid w:val="000A03FA"/>
    <w:rsid w:val="000A06CE"/>
    <w:rsid w:val="000A1157"/>
    <w:rsid w:val="000A127B"/>
    <w:rsid w:val="000A18D0"/>
    <w:rsid w:val="000A1D0D"/>
    <w:rsid w:val="000A1D44"/>
    <w:rsid w:val="000A1DB8"/>
    <w:rsid w:val="000A2529"/>
    <w:rsid w:val="000A2541"/>
    <w:rsid w:val="000A2668"/>
    <w:rsid w:val="000A27D2"/>
    <w:rsid w:val="000A434A"/>
    <w:rsid w:val="000A4A0D"/>
    <w:rsid w:val="000A560B"/>
    <w:rsid w:val="000A573B"/>
    <w:rsid w:val="000A60DD"/>
    <w:rsid w:val="000A70D6"/>
    <w:rsid w:val="000A7A36"/>
    <w:rsid w:val="000A7AF3"/>
    <w:rsid w:val="000A7BFD"/>
    <w:rsid w:val="000A7C28"/>
    <w:rsid w:val="000B0031"/>
    <w:rsid w:val="000B103C"/>
    <w:rsid w:val="000B118D"/>
    <w:rsid w:val="000B25D8"/>
    <w:rsid w:val="000B2B9F"/>
    <w:rsid w:val="000B2C5A"/>
    <w:rsid w:val="000B2CA2"/>
    <w:rsid w:val="000B2DAF"/>
    <w:rsid w:val="000B3009"/>
    <w:rsid w:val="000B333A"/>
    <w:rsid w:val="000B3375"/>
    <w:rsid w:val="000B3545"/>
    <w:rsid w:val="000B36F9"/>
    <w:rsid w:val="000B397C"/>
    <w:rsid w:val="000B3A4A"/>
    <w:rsid w:val="000B3AEC"/>
    <w:rsid w:val="000B3CDF"/>
    <w:rsid w:val="000B4446"/>
    <w:rsid w:val="000B44DD"/>
    <w:rsid w:val="000B45D8"/>
    <w:rsid w:val="000B4AE5"/>
    <w:rsid w:val="000B50BE"/>
    <w:rsid w:val="000B6AA7"/>
    <w:rsid w:val="000B6B15"/>
    <w:rsid w:val="000B6C70"/>
    <w:rsid w:val="000B6D0A"/>
    <w:rsid w:val="000C093B"/>
    <w:rsid w:val="000C0C1B"/>
    <w:rsid w:val="000C119B"/>
    <w:rsid w:val="000C23D8"/>
    <w:rsid w:val="000C26FC"/>
    <w:rsid w:val="000C27C3"/>
    <w:rsid w:val="000C2B1A"/>
    <w:rsid w:val="000C2CCD"/>
    <w:rsid w:val="000C2FB0"/>
    <w:rsid w:val="000C310B"/>
    <w:rsid w:val="000C317A"/>
    <w:rsid w:val="000C31B9"/>
    <w:rsid w:val="000C33FB"/>
    <w:rsid w:val="000C3628"/>
    <w:rsid w:val="000C37C2"/>
    <w:rsid w:val="000C3DA9"/>
    <w:rsid w:val="000C3E94"/>
    <w:rsid w:val="000C3EBD"/>
    <w:rsid w:val="000C46F3"/>
    <w:rsid w:val="000C5315"/>
    <w:rsid w:val="000C5651"/>
    <w:rsid w:val="000C5DED"/>
    <w:rsid w:val="000C61DC"/>
    <w:rsid w:val="000C6E92"/>
    <w:rsid w:val="000C7117"/>
    <w:rsid w:val="000C7419"/>
    <w:rsid w:val="000D01AD"/>
    <w:rsid w:val="000D0E78"/>
    <w:rsid w:val="000D141A"/>
    <w:rsid w:val="000D14BA"/>
    <w:rsid w:val="000D1BA8"/>
    <w:rsid w:val="000D1E23"/>
    <w:rsid w:val="000D2A13"/>
    <w:rsid w:val="000D2AEE"/>
    <w:rsid w:val="000D2AF5"/>
    <w:rsid w:val="000D2CF1"/>
    <w:rsid w:val="000D2DA6"/>
    <w:rsid w:val="000D2E18"/>
    <w:rsid w:val="000D3161"/>
    <w:rsid w:val="000D38CF"/>
    <w:rsid w:val="000D3B5C"/>
    <w:rsid w:val="000D3CCA"/>
    <w:rsid w:val="000D458C"/>
    <w:rsid w:val="000D45A8"/>
    <w:rsid w:val="000D4895"/>
    <w:rsid w:val="000D5418"/>
    <w:rsid w:val="000D546C"/>
    <w:rsid w:val="000D57DC"/>
    <w:rsid w:val="000D645F"/>
    <w:rsid w:val="000D67B6"/>
    <w:rsid w:val="000D6D14"/>
    <w:rsid w:val="000D6D5C"/>
    <w:rsid w:val="000D6E31"/>
    <w:rsid w:val="000D7FC1"/>
    <w:rsid w:val="000E02ED"/>
    <w:rsid w:val="000E12BA"/>
    <w:rsid w:val="000E14A4"/>
    <w:rsid w:val="000E175F"/>
    <w:rsid w:val="000E1ABC"/>
    <w:rsid w:val="000E200E"/>
    <w:rsid w:val="000E25FA"/>
    <w:rsid w:val="000E3877"/>
    <w:rsid w:val="000E39AB"/>
    <w:rsid w:val="000E4017"/>
    <w:rsid w:val="000E4571"/>
    <w:rsid w:val="000E45B4"/>
    <w:rsid w:val="000E478E"/>
    <w:rsid w:val="000E4B77"/>
    <w:rsid w:val="000E4C62"/>
    <w:rsid w:val="000E5265"/>
    <w:rsid w:val="000E5520"/>
    <w:rsid w:val="000E5A03"/>
    <w:rsid w:val="000E5B52"/>
    <w:rsid w:val="000E5D2A"/>
    <w:rsid w:val="000E5D70"/>
    <w:rsid w:val="000E6939"/>
    <w:rsid w:val="000E6B6A"/>
    <w:rsid w:val="000E7365"/>
    <w:rsid w:val="000E73B0"/>
    <w:rsid w:val="000E7C26"/>
    <w:rsid w:val="000E7F94"/>
    <w:rsid w:val="000F0801"/>
    <w:rsid w:val="000F0B7B"/>
    <w:rsid w:val="000F190D"/>
    <w:rsid w:val="000F1BC2"/>
    <w:rsid w:val="000F1CA5"/>
    <w:rsid w:val="000F1F19"/>
    <w:rsid w:val="000F218D"/>
    <w:rsid w:val="000F29CD"/>
    <w:rsid w:val="000F2A2D"/>
    <w:rsid w:val="000F2A6D"/>
    <w:rsid w:val="000F2B08"/>
    <w:rsid w:val="000F2D41"/>
    <w:rsid w:val="000F371E"/>
    <w:rsid w:val="000F3BF5"/>
    <w:rsid w:val="000F3ECD"/>
    <w:rsid w:val="000F412F"/>
    <w:rsid w:val="000F54E7"/>
    <w:rsid w:val="000F56BC"/>
    <w:rsid w:val="000F5B9C"/>
    <w:rsid w:val="000F5D0E"/>
    <w:rsid w:val="000F68CB"/>
    <w:rsid w:val="000F6BCB"/>
    <w:rsid w:val="00100072"/>
    <w:rsid w:val="0010091D"/>
    <w:rsid w:val="00100B6A"/>
    <w:rsid w:val="001017DC"/>
    <w:rsid w:val="00102386"/>
    <w:rsid w:val="001024B1"/>
    <w:rsid w:val="00102AAF"/>
    <w:rsid w:val="00103196"/>
    <w:rsid w:val="001032BE"/>
    <w:rsid w:val="00103411"/>
    <w:rsid w:val="00103ADB"/>
    <w:rsid w:val="0010458C"/>
    <w:rsid w:val="0010460C"/>
    <w:rsid w:val="00105160"/>
    <w:rsid w:val="00105178"/>
    <w:rsid w:val="001051A0"/>
    <w:rsid w:val="001054AB"/>
    <w:rsid w:val="00105548"/>
    <w:rsid w:val="0010619D"/>
    <w:rsid w:val="00107240"/>
    <w:rsid w:val="00107283"/>
    <w:rsid w:val="00107421"/>
    <w:rsid w:val="001074E4"/>
    <w:rsid w:val="001077DC"/>
    <w:rsid w:val="00107DB0"/>
    <w:rsid w:val="00107F76"/>
    <w:rsid w:val="001116F5"/>
    <w:rsid w:val="00111EF0"/>
    <w:rsid w:val="00111EF4"/>
    <w:rsid w:val="00111F1C"/>
    <w:rsid w:val="00111FE2"/>
    <w:rsid w:val="001124C8"/>
    <w:rsid w:val="00112A7F"/>
    <w:rsid w:val="00112D42"/>
    <w:rsid w:val="00112E62"/>
    <w:rsid w:val="00112FFB"/>
    <w:rsid w:val="001130B9"/>
    <w:rsid w:val="00113CA0"/>
    <w:rsid w:val="00113FF9"/>
    <w:rsid w:val="001141E7"/>
    <w:rsid w:val="00114448"/>
    <w:rsid w:val="00114CD5"/>
    <w:rsid w:val="00114E14"/>
    <w:rsid w:val="00115046"/>
    <w:rsid w:val="001150EB"/>
    <w:rsid w:val="001151B2"/>
    <w:rsid w:val="00115512"/>
    <w:rsid w:val="00115D1D"/>
    <w:rsid w:val="001167E2"/>
    <w:rsid w:val="00116AD4"/>
    <w:rsid w:val="00116B6C"/>
    <w:rsid w:val="00116F87"/>
    <w:rsid w:val="001170D1"/>
    <w:rsid w:val="0011750E"/>
    <w:rsid w:val="00117754"/>
    <w:rsid w:val="00117F87"/>
    <w:rsid w:val="00120380"/>
    <w:rsid w:val="001204B0"/>
    <w:rsid w:val="001209B9"/>
    <w:rsid w:val="00120AEB"/>
    <w:rsid w:val="00121862"/>
    <w:rsid w:val="00121B9F"/>
    <w:rsid w:val="001220E4"/>
    <w:rsid w:val="001224D0"/>
    <w:rsid w:val="001227B3"/>
    <w:rsid w:val="00122A47"/>
    <w:rsid w:val="00122B3E"/>
    <w:rsid w:val="00123126"/>
    <w:rsid w:val="0012319B"/>
    <w:rsid w:val="0012366B"/>
    <w:rsid w:val="001237F0"/>
    <w:rsid w:val="0012407F"/>
    <w:rsid w:val="00124A65"/>
    <w:rsid w:val="00124C79"/>
    <w:rsid w:val="001250D1"/>
    <w:rsid w:val="00125736"/>
    <w:rsid w:val="001258ED"/>
    <w:rsid w:val="001265F4"/>
    <w:rsid w:val="001268C1"/>
    <w:rsid w:val="00126DAD"/>
    <w:rsid w:val="001270A9"/>
    <w:rsid w:val="00127357"/>
    <w:rsid w:val="00127499"/>
    <w:rsid w:val="00127F2B"/>
    <w:rsid w:val="00127F6B"/>
    <w:rsid w:val="001309E5"/>
    <w:rsid w:val="00130C2B"/>
    <w:rsid w:val="00131130"/>
    <w:rsid w:val="00131435"/>
    <w:rsid w:val="001316DD"/>
    <w:rsid w:val="00131967"/>
    <w:rsid w:val="00131ADD"/>
    <w:rsid w:val="00132177"/>
    <w:rsid w:val="0013236F"/>
    <w:rsid w:val="001325A2"/>
    <w:rsid w:val="00132BD9"/>
    <w:rsid w:val="00132DF8"/>
    <w:rsid w:val="0013324C"/>
    <w:rsid w:val="0013331D"/>
    <w:rsid w:val="00133483"/>
    <w:rsid w:val="0013359C"/>
    <w:rsid w:val="001336DD"/>
    <w:rsid w:val="00133A1F"/>
    <w:rsid w:val="00134A85"/>
    <w:rsid w:val="001351C2"/>
    <w:rsid w:val="00135326"/>
    <w:rsid w:val="00135331"/>
    <w:rsid w:val="001357C2"/>
    <w:rsid w:val="00135D20"/>
    <w:rsid w:val="00136116"/>
    <w:rsid w:val="00136D12"/>
    <w:rsid w:val="00137AAE"/>
    <w:rsid w:val="00137ACB"/>
    <w:rsid w:val="00137E27"/>
    <w:rsid w:val="001408F7"/>
    <w:rsid w:val="00140B0E"/>
    <w:rsid w:val="001410DA"/>
    <w:rsid w:val="00141471"/>
    <w:rsid w:val="00141C5B"/>
    <w:rsid w:val="00141E81"/>
    <w:rsid w:val="0014237B"/>
    <w:rsid w:val="001429D3"/>
    <w:rsid w:val="001429F7"/>
    <w:rsid w:val="001437BF"/>
    <w:rsid w:val="00143B06"/>
    <w:rsid w:val="00143E0F"/>
    <w:rsid w:val="00144147"/>
    <w:rsid w:val="00144304"/>
    <w:rsid w:val="00144BD7"/>
    <w:rsid w:val="001452C6"/>
    <w:rsid w:val="00145394"/>
    <w:rsid w:val="00145558"/>
    <w:rsid w:val="00145B4D"/>
    <w:rsid w:val="00145C89"/>
    <w:rsid w:val="00145FF8"/>
    <w:rsid w:val="001462A7"/>
    <w:rsid w:val="0014658D"/>
    <w:rsid w:val="00146602"/>
    <w:rsid w:val="00146DF9"/>
    <w:rsid w:val="00146EA9"/>
    <w:rsid w:val="0014731B"/>
    <w:rsid w:val="00147712"/>
    <w:rsid w:val="00147EE8"/>
    <w:rsid w:val="0015095F"/>
    <w:rsid w:val="00151A3E"/>
    <w:rsid w:val="00151B55"/>
    <w:rsid w:val="00151D5E"/>
    <w:rsid w:val="00151E1B"/>
    <w:rsid w:val="001520D2"/>
    <w:rsid w:val="00152A26"/>
    <w:rsid w:val="00152DC6"/>
    <w:rsid w:val="00152EB4"/>
    <w:rsid w:val="001538FE"/>
    <w:rsid w:val="00153EEC"/>
    <w:rsid w:val="0015451C"/>
    <w:rsid w:val="001546E4"/>
    <w:rsid w:val="00154B33"/>
    <w:rsid w:val="0015507D"/>
    <w:rsid w:val="001556CE"/>
    <w:rsid w:val="001558E7"/>
    <w:rsid w:val="00155CF2"/>
    <w:rsid w:val="00155DA6"/>
    <w:rsid w:val="001562BC"/>
    <w:rsid w:val="001569F7"/>
    <w:rsid w:val="00156AA9"/>
    <w:rsid w:val="001574F1"/>
    <w:rsid w:val="00157B1F"/>
    <w:rsid w:val="00160186"/>
    <w:rsid w:val="00160BA8"/>
    <w:rsid w:val="00160D26"/>
    <w:rsid w:val="00161668"/>
    <w:rsid w:val="0016189F"/>
    <w:rsid w:val="001620C0"/>
    <w:rsid w:val="001623CA"/>
    <w:rsid w:val="0016283F"/>
    <w:rsid w:val="00162A78"/>
    <w:rsid w:val="00162F62"/>
    <w:rsid w:val="00162FB6"/>
    <w:rsid w:val="0016324B"/>
    <w:rsid w:val="00164782"/>
    <w:rsid w:val="001649A4"/>
    <w:rsid w:val="00164D16"/>
    <w:rsid w:val="00164D1F"/>
    <w:rsid w:val="00164E6A"/>
    <w:rsid w:val="00164E84"/>
    <w:rsid w:val="00165B8E"/>
    <w:rsid w:val="00165CB8"/>
    <w:rsid w:val="00165DD5"/>
    <w:rsid w:val="00165E1E"/>
    <w:rsid w:val="001660C1"/>
    <w:rsid w:val="00166698"/>
    <w:rsid w:val="001671ED"/>
    <w:rsid w:val="0016757E"/>
    <w:rsid w:val="001675E5"/>
    <w:rsid w:val="0016797B"/>
    <w:rsid w:val="00167DCA"/>
    <w:rsid w:val="00167E4D"/>
    <w:rsid w:val="001703F3"/>
    <w:rsid w:val="00170863"/>
    <w:rsid w:val="0017091E"/>
    <w:rsid w:val="00170E67"/>
    <w:rsid w:val="001717DF"/>
    <w:rsid w:val="00171C95"/>
    <w:rsid w:val="001720E5"/>
    <w:rsid w:val="001729D7"/>
    <w:rsid w:val="00172A78"/>
    <w:rsid w:val="001732D8"/>
    <w:rsid w:val="00174A69"/>
    <w:rsid w:val="00174A7D"/>
    <w:rsid w:val="00174E04"/>
    <w:rsid w:val="00175D73"/>
    <w:rsid w:val="00175E74"/>
    <w:rsid w:val="0017651C"/>
    <w:rsid w:val="0017663C"/>
    <w:rsid w:val="00176DC5"/>
    <w:rsid w:val="00177526"/>
    <w:rsid w:val="001777B4"/>
    <w:rsid w:val="00177C35"/>
    <w:rsid w:val="00177CB9"/>
    <w:rsid w:val="00180486"/>
    <w:rsid w:val="001805DD"/>
    <w:rsid w:val="001809DA"/>
    <w:rsid w:val="001811F5"/>
    <w:rsid w:val="00181712"/>
    <w:rsid w:val="00181888"/>
    <w:rsid w:val="00181935"/>
    <w:rsid w:val="0018196F"/>
    <w:rsid w:val="00181B2C"/>
    <w:rsid w:val="0018259A"/>
    <w:rsid w:val="00182A5D"/>
    <w:rsid w:val="00182D54"/>
    <w:rsid w:val="00182D60"/>
    <w:rsid w:val="00182DB5"/>
    <w:rsid w:val="00182F72"/>
    <w:rsid w:val="00183017"/>
    <w:rsid w:val="00183296"/>
    <w:rsid w:val="0018333B"/>
    <w:rsid w:val="00183503"/>
    <w:rsid w:val="00183883"/>
    <w:rsid w:val="001843C6"/>
    <w:rsid w:val="00184A38"/>
    <w:rsid w:val="0018534F"/>
    <w:rsid w:val="00185BDF"/>
    <w:rsid w:val="00186EFC"/>
    <w:rsid w:val="00186F0E"/>
    <w:rsid w:val="00187229"/>
    <w:rsid w:val="001872A9"/>
    <w:rsid w:val="00187509"/>
    <w:rsid w:val="001877D1"/>
    <w:rsid w:val="00187D18"/>
    <w:rsid w:val="00190053"/>
    <w:rsid w:val="00190A96"/>
    <w:rsid w:val="00190BFA"/>
    <w:rsid w:val="00190D40"/>
    <w:rsid w:val="001910A0"/>
    <w:rsid w:val="00191429"/>
    <w:rsid w:val="001917DA"/>
    <w:rsid w:val="00191C96"/>
    <w:rsid w:val="00191D07"/>
    <w:rsid w:val="00192AC2"/>
    <w:rsid w:val="00192BCB"/>
    <w:rsid w:val="00192C8B"/>
    <w:rsid w:val="00192ED0"/>
    <w:rsid w:val="0019314E"/>
    <w:rsid w:val="00193354"/>
    <w:rsid w:val="00193845"/>
    <w:rsid w:val="00193FD6"/>
    <w:rsid w:val="00194496"/>
    <w:rsid w:val="00194C28"/>
    <w:rsid w:val="00195342"/>
    <w:rsid w:val="00195E74"/>
    <w:rsid w:val="0019636C"/>
    <w:rsid w:val="00196550"/>
    <w:rsid w:val="00197124"/>
    <w:rsid w:val="001973DC"/>
    <w:rsid w:val="001A0710"/>
    <w:rsid w:val="001A1211"/>
    <w:rsid w:val="001A1539"/>
    <w:rsid w:val="001A195E"/>
    <w:rsid w:val="001A19CA"/>
    <w:rsid w:val="001A1C29"/>
    <w:rsid w:val="001A1CF0"/>
    <w:rsid w:val="001A1F4C"/>
    <w:rsid w:val="001A28D7"/>
    <w:rsid w:val="001A326A"/>
    <w:rsid w:val="001A3BB9"/>
    <w:rsid w:val="001A3D52"/>
    <w:rsid w:val="001A4C40"/>
    <w:rsid w:val="001A4E8D"/>
    <w:rsid w:val="001A4FC0"/>
    <w:rsid w:val="001A5423"/>
    <w:rsid w:val="001A5633"/>
    <w:rsid w:val="001A57D8"/>
    <w:rsid w:val="001A5AB1"/>
    <w:rsid w:val="001A5CC7"/>
    <w:rsid w:val="001A61DB"/>
    <w:rsid w:val="001A626E"/>
    <w:rsid w:val="001A67C2"/>
    <w:rsid w:val="001A6EA9"/>
    <w:rsid w:val="001A6F90"/>
    <w:rsid w:val="001A7D44"/>
    <w:rsid w:val="001B02D5"/>
    <w:rsid w:val="001B0748"/>
    <w:rsid w:val="001B0B57"/>
    <w:rsid w:val="001B103D"/>
    <w:rsid w:val="001B109F"/>
    <w:rsid w:val="001B14BD"/>
    <w:rsid w:val="001B277F"/>
    <w:rsid w:val="001B298D"/>
    <w:rsid w:val="001B2C27"/>
    <w:rsid w:val="001B3855"/>
    <w:rsid w:val="001B3A57"/>
    <w:rsid w:val="001B48D3"/>
    <w:rsid w:val="001B4D53"/>
    <w:rsid w:val="001B5073"/>
    <w:rsid w:val="001B5337"/>
    <w:rsid w:val="001B544D"/>
    <w:rsid w:val="001B5668"/>
    <w:rsid w:val="001B5C36"/>
    <w:rsid w:val="001B5DB4"/>
    <w:rsid w:val="001B5DDD"/>
    <w:rsid w:val="001B6812"/>
    <w:rsid w:val="001B6AD9"/>
    <w:rsid w:val="001B6BF2"/>
    <w:rsid w:val="001B6F7F"/>
    <w:rsid w:val="001B72E3"/>
    <w:rsid w:val="001B7503"/>
    <w:rsid w:val="001B77F4"/>
    <w:rsid w:val="001B78A4"/>
    <w:rsid w:val="001B7CCC"/>
    <w:rsid w:val="001B7F23"/>
    <w:rsid w:val="001C0C93"/>
    <w:rsid w:val="001C0DCE"/>
    <w:rsid w:val="001C103B"/>
    <w:rsid w:val="001C17C7"/>
    <w:rsid w:val="001C1A5A"/>
    <w:rsid w:val="001C1A73"/>
    <w:rsid w:val="001C1B70"/>
    <w:rsid w:val="001C2B3A"/>
    <w:rsid w:val="001C2D90"/>
    <w:rsid w:val="001C2FBA"/>
    <w:rsid w:val="001C39B7"/>
    <w:rsid w:val="001C3D68"/>
    <w:rsid w:val="001C4693"/>
    <w:rsid w:val="001C49B2"/>
    <w:rsid w:val="001C4E2F"/>
    <w:rsid w:val="001C5049"/>
    <w:rsid w:val="001C5544"/>
    <w:rsid w:val="001C5839"/>
    <w:rsid w:val="001C594D"/>
    <w:rsid w:val="001C6207"/>
    <w:rsid w:val="001C66AF"/>
    <w:rsid w:val="001C6F90"/>
    <w:rsid w:val="001C733C"/>
    <w:rsid w:val="001C7367"/>
    <w:rsid w:val="001C759C"/>
    <w:rsid w:val="001C7770"/>
    <w:rsid w:val="001C794C"/>
    <w:rsid w:val="001C7BB2"/>
    <w:rsid w:val="001D04D2"/>
    <w:rsid w:val="001D0E15"/>
    <w:rsid w:val="001D0EBB"/>
    <w:rsid w:val="001D16BE"/>
    <w:rsid w:val="001D19C5"/>
    <w:rsid w:val="001D1A7C"/>
    <w:rsid w:val="001D1D60"/>
    <w:rsid w:val="001D222D"/>
    <w:rsid w:val="001D24A1"/>
    <w:rsid w:val="001D2D08"/>
    <w:rsid w:val="001D3111"/>
    <w:rsid w:val="001D3191"/>
    <w:rsid w:val="001D319B"/>
    <w:rsid w:val="001D3393"/>
    <w:rsid w:val="001D4A08"/>
    <w:rsid w:val="001D52E4"/>
    <w:rsid w:val="001D54EB"/>
    <w:rsid w:val="001D5713"/>
    <w:rsid w:val="001D591D"/>
    <w:rsid w:val="001D5C5F"/>
    <w:rsid w:val="001D6238"/>
    <w:rsid w:val="001D6BEE"/>
    <w:rsid w:val="001D6D5B"/>
    <w:rsid w:val="001D7587"/>
    <w:rsid w:val="001E0000"/>
    <w:rsid w:val="001E0223"/>
    <w:rsid w:val="001E09C5"/>
    <w:rsid w:val="001E0AC3"/>
    <w:rsid w:val="001E0F40"/>
    <w:rsid w:val="001E138F"/>
    <w:rsid w:val="001E1B5E"/>
    <w:rsid w:val="001E2382"/>
    <w:rsid w:val="001E26E6"/>
    <w:rsid w:val="001E31E3"/>
    <w:rsid w:val="001E323C"/>
    <w:rsid w:val="001E344D"/>
    <w:rsid w:val="001E3956"/>
    <w:rsid w:val="001E3D81"/>
    <w:rsid w:val="001E3D88"/>
    <w:rsid w:val="001E3F93"/>
    <w:rsid w:val="001E3FF1"/>
    <w:rsid w:val="001E4B3C"/>
    <w:rsid w:val="001E512D"/>
    <w:rsid w:val="001E5315"/>
    <w:rsid w:val="001E554F"/>
    <w:rsid w:val="001E5DAE"/>
    <w:rsid w:val="001E6475"/>
    <w:rsid w:val="001E65D7"/>
    <w:rsid w:val="001E69A0"/>
    <w:rsid w:val="001E6B1E"/>
    <w:rsid w:val="001E6D91"/>
    <w:rsid w:val="001E7081"/>
    <w:rsid w:val="001E747A"/>
    <w:rsid w:val="001F001C"/>
    <w:rsid w:val="001F0399"/>
    <w:rsid w:val="001F0B4E"/>
    <w:rsid w:val="001F0BA0"/>
    <w:rsid w:val="001F0BE7"/>
    <w:rsid w:val="001F0C68"/>
    <w:rsid w:val="001F0D47"/>
    <w:rsid w:val="001F1198"/>
    <w:rsid w:val="001F1276"/>
    <w:rsid w:val="001F129F"/>
    <w:rsid w:val="001F1438"/>
    <w:rsid w:val="001F145C"/>
    <w:rsid w:val="001F2710"/>
    <w:rsid w:val="001F297B"/>
    <w:rsid w:val="001F35C6"/>
    <w:rsid w:val="001F3B16"/>
    <w:rsid w:val="001F40A3"/>
    <w:rsid w:val="001F4405"/>
    <w:rsid w:val="001F48CC"/>
    <w:rsid w:val="001F4A2D"/>
    <w:rsid w:val="001F5548"/>
    <w:rsid w:val="001F56A0"/>
    <w:rsid w:val="001F5838"/>
    <w:rsid w:val="001F6572"/>
    <w:rsid w:val="001F7618"/>
    <w:rsid w:val="001F7B38"/>
    <w:rsid w:val="001F7ED5"/>
    <w:rsid w:val="0020064D"/>
    <w:rsid w:val="00200D90"/>
    <w:rsid w:val="00200E4A"/>
    <w:rsid w:val="00201126"/>
    <w:rsid w:val="002011FB"/>
    <w:rsid w:val="00201380"/>
    <w:rsid w:val="0020165A"/>
    <w:rsid w:val="00201DA5"/>
    <w:rsid w:val="002022FD"/>
    <w:rsid w:val="0020249D"/>
    <w:rsid w:val="00202557"/>
    <w:rsid w:val="002029CB"/>
    <w:rsid w:val="00203154"/>
    <w:rsid w:val="0020320F"/>
    <w:rsid w:val="00203616"/>
    <w:rsid w:val="00203927"/>
    <w:rsid w:val="002043EC"/>
    <w:rsid w:val="0020593E"/>
    <w:rsid w:val="00206093"/>
    <w:rsid w:val="00206200"/>
    <w:rsid w:val="00206F24"/>
    <w:rsid w:val="0020775F"/>
    <w:rsid w:val="002078FB"/>
    <w:rsid w:val="00207B42"/>
    <w:rsid w:val="00207D56"/>
    <w:rsid w:val="00207E0A"/>
    <w:rsid w:val="002101A3"/>
    <w:rsid w:val="002101C4"/>
    <w:rsid w:val="0021090D"/>
    <w:rsid w:val="00211522"/>
    <w:rsid w:val="002116B7"/>
    <w:rsid w:val="00211D48"/>
    <w:rsid w:val="00211D6C"/>
    <w:rsid w:val="00211EBE"/>
    <w:rsid w:val="00212060"/>
    <w:rsid w:val="0021265B"/>
    <w:rsid w:val="0021271F"/>
    <w:rsid w:val="002127EC"/>
    <w:rsid w:val="00212836"/>
    <w:rsid w:val="00212C05"/>
    <w:rsid w:val="00213343"/>
    <w:rsid w:val="0021375E"/>
    <w:rsid w:val="0021382D"/>
    <w:rsid w:val="00213D14"/>
    <w:rsid w:val="00214229"/>
    <w:rsid w:val="0021423D"/>
    <w:rsid w:val="002145B0"/>
    <w:rsid w:val="002147CF"/>
    <w:rsid w:val="00214916"/>
    <w:rsid w:val="00214A0E"/>
    <w:rsid w:val="00214D44"/>
    <w:rsid w:val="0021535F"/>
    <w:rsid w:val="00215DF2"/>
    <w:rsid w:val="0021650C"/>
    <w:rsid w:val="0021689A"/>
    <w:rsid w:val="00216BD3"/>
    <w:rsid w:val="00216C9C"/>
    <w:rsid w:val="00216CD8"/>
    <w:rsid w:val="0021757D"/>
    <w:rsid w:val="00217C4F"/>
    <w:rsid w:val="002203AF"/>
    <w:rsid w:val="00220871"/>
    <w:rsid w:val="00220AAB"/>
    <w:rsid w:val="00221198"/>
    <w:rsid w:val="00221253"/>
    <w:rsid w:val="00221567"/>
    <w:rsid w:val="00221917"/>
    <w:rsid w:val="00221A4D"/>
    <w:rsid w:val="00221BCA"/>
    <w:rsid w:val="00221D2F"/>
    <w:rsid w:val="0022241B"/>
    <w:rsid w:val="00222476"/>
    <w:rsid w:val="00222683"/>
    <w:rsid w:val="00222AAE"/>
    <w:rsid w:val="00222ED1"/>
    <w:rsid w:val="00222F01"/>
    <w:rsid w:val="00222F20"/>
    <w:rsid w:val="002233FC"/>
    <w:rsid w:val="0022387E"/>
    <w:rsid w:val="00223895"/>
    <w:rsid w:val="00223906"/>
    <w:rsid w:val="00224101"/>
    <w:rsid w:val="002243E8"/>
    <w:rsid w:val="00224EBB"/>
    <w:rsid w:val="0022524C"/>
    <w:rsid w:val="00225267"/>
    <w:rsid w:val="00225516"/>
    <w:rsid w:val="002263E7"/>
    <w:rsid w:val="00226CD3"/>
    <w:rsid w:val="002270E0"/>
    <w:rsid w:val="0022731A"/>
    <w:rsid w:val="0022760A"/>
    <w:rsid w:val="00227A7C"/>
    <w:rsid w:val="00227B4D"/>
    <w:rsid w:val="00227BCE"/>
    <w:rsid w:val="00230318"/>
    <w:rsid w:val="002310F7"/>
    <w:rsid w:val="00231A63"/>
    <w:rsid w:val="002322D1"/>
    <w:rsid w:val="0023284F"/>
    <w:rsid w:val="00232E57"/>
    <w:rsid w:val="00233A29"/>
    <w:rsid w:val="00233D46"/>
    <w:rsid w:val="002344D0"/>
    <w:rsid w:val="00235B78"/>
    <w:rsid w:val="00236B5D"/>
    <w:rsid w:val="00236E24"/>
    <w:rsid w:val="00236F78"/>
    <w:rsid w:val="00236FC7"/>
    <w:rsid w:val="002370B8"/>
    <w:rsid w:val="00237C0A"/>
    <w:rsid w:val="002403CA"/>
    <w:rsid w:val="002409A6"/>
    <w:rsid w:val="00240AEE"/>
    <w:rsid w:val="00240CFA"/>
    <w:rsid w:val="00240DB9"/>
    <w:rsid w:val="00241468"/>
    <w:rsid w:val="00241616"/>
    <w:rsid w:val="002418E4"/>
    <w:rsid w:val="00242177"/>
    <w:rsid w:val="00242315"/>
    <w:rsid w:val="002428B4"/>
    <w:rsid w:val="00242B25"/>
    <w:rsid w:val="0024375D"/>
    <w:rsid w:val="0024395F"/>
    <w:rsid w:val="00243E50"/>
    <w:rsid w:val="00243EDF"/>
    <w:rsid w:val="00244773"/>
    <w:rsid w:val="0024507A"/>
    <w:rsid w:val="002452A7"/>
    <w:rsid w:val="00245BA3"/>
    <w:rsid w:val="00245C5B"/>
    <w:rsid w:val="00245C6A"/>
    <w:rsid w:val="00246119"/>
    <w:rsid w:val="0024640B"/>
    <w:rsid w:val="00246BBF"/>
    <w:rsid w:val="00246C11"/>
    <w:rsid w:val="00246F31"/>
    <w:rsid w:val="00247165"/>
    <w:rsid w:val="00247247"/>
    <w:rsid w:val="00247396"/>
    <w:rsid w:val="002473AD"/>
    <w:rsid w:val="002478AD"/>
    <w:rsid w:val="00247A89"/>
    <w:rsid w:val="00247AC0"/>
    <w:rsid w:val="002500EA"/>
    <w:rsid w:val="002502CC"/>
    <w:rsid w:val="0025031E"/>
    <w:rsid w:val="002507E2"/>
    <w:rsid w:val="00250F95"/>
    <w:rsid w:val="002517BF"/>
    <w:rsid w:val="00251844"/>
    <w:rsid w:val="002519FA"/>
    <w:rsid w:val="00251B92"/>
    <w:rsid w:val="00251BDD"/>
    <w:rsid w:val="00251CC7"/>
    <w:rsid w:val="00251ED4"/>
    <w:rsid w:val="002522D1"/>
    <w:rsid w:val="0025258D"/>
    <w:rsid w:val="0025302A"/>
    <w:rsid w:val="0025310B"/>
    <w:rsid w:val="002532EC"/>
    <w:rsid w:val="0025342C"/>
    <w:rsid w:val="0025366A"/>
    <w:rsid w:val="002537A6"/>
    <w:rsid w:val="00253B21"/>
    <w:rsid w:val="00254015"/>
    <w:rsid w:val="0025427A"/>
    <w:rsid w:val="002543E3"/>
    <w:rsid w:val="00254CC5"/>
    <w:rsid w:val="00254E2D"/>
    <w:rsid w:val="00254ECE"/>
    <w:rsid w:val="002550F1"/>
    <w:rsid w:val="002553A7"/>
    <w:rsid w:val="002555B6"/>
    <w:rsid w:val="002557EA"/>
    <w:rsid w:val="00256029"/>
    <w:rsid w:val="002561BD"/>
    <w:rsid w:val="00256331"/>
    <w:rsid w:val="002566A0"/>
    <w:rsid w:val="00256896"/>
    <w:rsid w:val="002569D6"/>
    <w:rsid w:val="0025703C"/>
    <w:rsid w:val="0025714C"/>
    <w:rsid w:val="00260FA4"/>
    <w:rsid w:val="0026187F"/>
    <w:rsid w:val="002620D4"/>
    <w:rsid w:val="002624AE"/>
    <w:rsid w:val="002626D0"/>
    <w:rsid w:val="00262C4E"/>
    <w:rsid w:val="00262E91"/>
    <w:rsid w:val="0026302A"/>
    <w:rsid w:val="00263A79"/>
    <w:rsid w:val="00263D75"/>
    <w:rsid w:val="0026428D"/>
    <w:rsid w:val="002643EB"/>
    <w:rsid w:val="0026446D"/>
    <w:rsid w:val="002646B2"/>
    <w:rsid w:val="00264798"/>
    <w:rsid w:val="00264F0C"/>
    <w:rsid w:val="00265047"/>
    <w:rsid w:val="00265050"/>
    <w:rsid w:val="002650AF"/>
    <w:rsid w:val="00265437"/>
    <w:rsid w:val="00265645"/>
    <w:rsid w:val="00266321"/>
    <w:rsid w:val="0026636A"/>
    <w:rsid w:val="00266911"/>
    <w:rsid w:val="00266926"/>
    <w:rsid w:val="00266A61"/>
    <w:rsid w:val="00266F14"/>
    <w:rsid w:val="002672C7"/>
    <w:rsid w:val="00267794"/>
    <w:rsid w:val="0026780D"/>
    <w:rsid w:val="00267A44"/>
    <w:rsid w:val="00267AFE"/>
    <w:rsid w:val="00267B4D"/>
    <w:rsid w:val="00270588"/>
    <w:rsid w:val="00270A5D"/>
    <w:rsid w:val="00270DCD"/>
    <w:rsid w:val="00271114"/>
    <w:rsid w:val="00271687"/>
    <w:rsid w:val="00271C47"/>
    <w:rsid w:val="00272065"/>
    <w:rsid w:val="002721C6"/>
    <w:rsid w:val="00272727"/>
    <w:rsid w:val="00272999"/>
    <w:rsid w:val="002729EF"/>
    <w:rsid w:val="00272A84"/>
    <w:rsid w:val="00272AC1"/>
    <w:rsid w:val="00273B24"/>
    <w:rsid w:val="00274621"/>
    <w:rsid w:val="00274884"/>
    <w:rsid w:val="00274C2B"/>
    <w:rsid w:val="002750AB"/>
    <w:rsid w:val="002755B0"/>
    <w:rsid w:val="002757F7"/>
    <w:rsid w:val="00275EA4"/>
    <w:rsid w:val="00275EBB"/>
    <w:rsid w:val="002765A0"/>
    <w:rsid w:val="002767A2"/>
    <w:rsid w:val="00276C1E"/>
    <w:rsid w:val="002775D5"/>
    <w:rsid w:val="002779BC"/>
    <w:rsid w:val="00277AEF"/>
    <w:rsid w:val="00280656"/>
    <w:rsid w:val="00280798"/>
    <w:rsid w:val="00280943"/>
    <w:rsid w:val="00280F5A"/>
    <w:rsid w:val="00281E07"/>
    <w:rsid w:val="0028237F"/>
    <w:rsid w:val="00282789"/>
    <w:rsid w:val="00282A40"/>
    <w:rsid w:val="00282BD0"/>
    <w:rsid w:val="0028363F"/>
    <w:rsid w:val="0028370B"/>
    <w:rsid w:val="00283BF4"/>
    <w:rsid w:val="00283CD8"/>
    <w:rsid w:val="00284C42"/>
    <w:rsid w:val="00285492"/>
    <w:rsid w:val="002856E9"/>
    <w:rsid w:val="00285D25"/>
    <w:rsid w:val="00285D92"/>
    <w:rsid w:val="002868D2"/>
    <w:rsid w:val="00286BFF"/>
    <w:rsid w:val="00286E0C"/>
    <w:rsid w:val="00286EEB"/>
    <w:rsid w:val="00287269"/>
    <w:rsid w:val="002873DD"/>
    <w:rsid w:val="00287E13"/>
    <w:rsid w:val="002908CB"/>
    <w:rsid w:val="0029094E"/>
    <w:rsid w:val="0029123E"/>
    <w:rsid w:val="002913FC"/>
    <w:rsid w:val="002914EE"/>
    <w:rsid w:val="00291C45"/>
    <w:rsid w:val="00291F8F"/>
    <w:rsid w:val="002924F2"/>
    <w:rsid w:val="002932D9"/>
    <w:rsid w:val="0029468B"/>
    <w:rsid w:val="0029476B"/>
    <w:rsid w:val="00294772"/>
    <w:rsid w:val="002948FE"/>
    <w:rsid w:val="00294D8C"/>
    <w:rsid w:val="00295609"/>
    <w:rsid w:val="002959A0"/>
    <w:rsid w:val="00295A9D"/>
    <w:rsid w:val="00296333"/>
    <w:rsid w:val="00296E8E"/>
    <w:rsid w:val="002970BE"/>
    <w:rsid w:val="00297653"/>
    <w:rsid w:val="00297961"/>
    <w:rsid w:val="00297FF5"/>
    <w:rsid w:val="002A013C"/>
    <w:rsid w:val="002A0839"/>
    <w:rsid w:val="002A0855"/>
    <w:rsid w:val="002A08DD"/>
    <w:rsid w:val="002A0983"/>
    <w:rsid w:val="002A10BC"/>
    <w:rsid w:val="002A1122"/>
    <w:rsid w:val="002A143D"/>
    <w:rsid w:val="002A15E7"/>
    <w:rsid w:val="002A1701"/>
    <w:rsid w:val="002A1CD9"/>
    <w:rsid w:val="002A29F6"/>
    <w:rsid w:val="002A2C44"/>
    <w:rsid w:val="002A2E04"/>
    <w:rsid w:val="002A322C"/>
    <w:rsid w:val="002A3484"/>
    <w:rsid w:val="002A358E"/>
    <w:rsid w:val="002A3592"/>
    <w:rsid w:val="002A3A38"/>
    <w:rsid w:val="002A3DAE"/>
    <w:rsid w:val="002A4A66"/>
    <w:rsid w:val="002A5AD3"/>
    <w:rsid w:val="002A5E3E"/>
    <w:rsid w:val="002A6112"/>
    <w:rsid w:val="002A7216"/>
    <w:rsid w:val="002A725F"/>
    <w:rsid w:val="002A78A9"/>
    <w:rsid w:val="002A7C1A"/>
    <w:rsid w:val="002A7C7E"/>
    <w:rsid w:val="002A7F12"/>
    <w:rsid w:val="002B04FF"/>
    <w:rsid w:val="002B0AE5"/>
    <w:rsid w:val="002B0BE4"/>
    <w:rsid w:val="002B0C87"/>
    <w:rsid w:val="002B0FB0"/>
    <w:rsid w:val="002B1808"/>
    <w:rsid w:val="002B18D5"/>
    <w:rsid w:val="002B1AED"/>
    <w:rsid w:val="002B1E0F"/>
    <w:rsid w:val="002B1F8B"/>
    <w:rsid w:val="002B2418"/>
    <w:rsid w:val="002B2AB0"/>
    <w:rsid w:val="002B2D64"/>
    <w:rsid w:val="002B377E"/>
    <w:rsid w:val="002B4407"/>
    <w:rsid w:val="002B4472"/>
    <w:rsid w:val="002B4D56"/>
    <w:rsid w:val="002B5258"/>
    <w:rsid w:val="002B559B"/>
    <w:rsid w:val="002B5948"/>
    <w:rsid w:val="002B5C3A"/>
    <w:rsid w:val="002B5C9A"/>
    <w:rsid w:val="002B6485"/>
    <w:rsid w:val="002B7773"/>
    <w:rsid w:val="002B78D4"/>
    <w:rsid w:val="002B79A6"/>
    <w:rsid w:val="002B7B9C"/>
    <w:rsid w:val="002B7D23"/>
    <w:rsid w:val="002B7DA4"/>
    <w:rsid w:val="002B7E6E"/>
    <w:rsid w:val="002C0046"/>
    <w:rsid w:val="002C01BE"/>
    <w:rsid w:val="002C05B8"/>
    <w:rsid w:val="002C0693"/>
    <w:rsid w:val="002C0955"/>
    <w:rsid w:val="002C0A0C"/>
    <w:rsid w:val="002C0A6D"/>
    <w:rsid w:val="002C10D0"/>
    <w:rsid w:val="002C1218"/>
    <w:rsid w:val="002C13ED"/>
    <w:rsid w:val="002C13F9"/>
    <w:rsid w:val="002C1656"/>
    <w:rsid w:val="002C169B"/>
    <w:rsid w:val="002C16E3"/>
    <w:rsid w:val="002C188C"/>
    <w:rsid w:val="002C1D2A"/>
    <w:rsid w:val="002C2CA4"/>
    <w:rsid w:val="002C4487"/>
    <w:rsid w:val="002C4D78"/>
    <w:rsid w:val="002C4DAF"/>
    <w:rsid w:val="002C4F95"/>
    <w:rsid w:val="002C58C9"/>
    <w:rsid w:val="002C624E"/>
    <w:rsid w:val="002C6300"/>
    <w:rsid w:val="002C752C"/>
    <w:rsid w:val="002C7BD4"/>
    <w:rsid w:val="002C7F88"/>
    <w:rsid w:val="002D00A0"/>
    <w:rsid w:val="002D044F"/>
    <w:rsid w:val="002D098F"/>
    <w:rsid w:val="002D09E4"/>
    <w:rsid w:val="002D0A91"/>
    <w:rsid w:val="002D0B7F"/>
    <w:rsid w:val="002D0E68"/>
    <w:rsid w:val="002D14A9"/>
    <w:rsid w:val="002D14E4"/>
    <w:rsid w:val="002D198E"/>
    <w:rsid w:val="002D1D75"/>
    <w:rsid w:val="002D1E0A"/>
    <w:rsid w:val="002D209F"/>
    <w:rsid w:val="002D21B3"/>
    <w:rsid w:val="002D2432"/>
    <w:rsid w:val="002D2690"/>
    <w:rsid w:val="002D2BC4"/>
    <w:rsid w:val="002D2C22"/>
    <w:rsid w:val="002D2E0A"/>
    <w:rsid w:val="002D2F2E"/>
    <w:rsid w:val="002D327D"/>
    <w:rsid w:val="002D35CD"/>
    <w:rsid w:val="002D38DA"/>
    <w:rsid w:val="002D3A27"/>
    <w:rsid w:val="002D3F10"/>
    <w:rsid w:val="002D3F2C"/>
    <w:rsid w:val="002D4B19"/>
    <w:rsid w:val="002D4C45"/>
    <w:rsid w:val="002D628A"/>
    <w:rsid w:val="002D6537"/>
    <w:rsid w:val="002D6721"/>
    <w:rsid w:val="002D7202"/>
    <w:rsid w:val="002D734C"/>
    <w:rsid w:val="002D758E"/>
    <w:rsid w:val="002D77C2"/>
    <w:rsid w:val="002D77DD"/>
    <w:rsid w:val="002D7F2E"/>
    <w:rsid w:val="002E0592"/>
    <w:rsid w:val="002E0606"/>
    <w:rsid w:val="002E0BEE"/>
    <w:rsid w:val="002E14A1"/>
    <w:rsid w:val="002E1506"/>
    <w:rsid w:val="002E1928"/>
    <w:rsid w:val="002E2781"/>
    <w:rsid w:val="002E356E"/>
    <w:rsid w:val="002E3F25"/>
    <w:rsid w:val="002E419F"/>
    <w:rsid w:val="002E4737"/>
    <w:rsid w:val="002E4D1E"/>
    <w:rsid w:val="002E4F12"/>
    <w:rsid w:val="002E4F5E"/>
    <w:rsid w:val="002E51A7"/>
    <w:rsid w:val="002E530D"/>
    <w:rsid w:val="002E57FE"/>
    <w:rsid w:val="002E59C3"/>
    <w:rsid w:val="002E6AE9"/>
    <w:rsid w:val="002E6BF0"/>
    <w:rsid w:val="002E7C84"/>
    <w:rsid w:val="002E7C95"/>
    <w:rsid w:val="002E7EFA"/>
    <w:rsid w:val="002F0366"/>
    <w:rsid w:val="002F0A16"/>
    <w:rsid w:val="002F0E97"/>
    <w:rsid w:val="002F14FB"/>
    <w:rsid w:val="002F26C3"/>
    <w:rsid w:val="002F277C"/>
    <w:rsid w:val="002F3327"/>
    <w:rsid w:val="002F3C4C"/>
    <w:rsid w:val="002F41DD"/>
    <w:rsid w:val="002F43D4"/>
    <w:rsid w:val="002F4613"/>
    <w:rsid w:val="002F478B"/>
    <w:rsid w:val="002F496F"/>
    <w:rsid w:val="002F577D"/>
    <w:rsid w:val="002F5C66"/>
    <w:rsid w:val="002F616A"/>
    <w:rsid w:val="002F6A79"/>
    <w:rsid w:val="002F7136"/>
    <w:rsid w:val="002F7709"/>
    <w:rsid w:val="002F7D03"/>
    <w:rsid w:val="00300633"/>
    <w:rsid w:val="0030087C"/>
    <w:rsid w:val="00300D09"/>
    <w:rsid w:val="003014E8"/>
    <w:rsid w:val="0030168E"/>
    <w:rsid w:val="003016CC"/>
    <w:rsid w:val="0030183B"/>
    <w:rsid w:val="00301C87"/>
    <w:rsid w:val="00301D96"/>
    <w:rsid w:val="00302309"/>
    <w:rsid w:val="0030233A"/>
    <w:rsid w:val="00302506"/>
    <w:rsid w:val="003033A9"/>
    <w:rsid w:val="00303444"/>
    <w:rsid w:val="0030359B"/>
    <w:rsid w:val="00303EBB"/>
    <w:rsid w:val="00304187"/>
    <w:rsid w:val="003049AE"/>
    <w:rsid w:val="00304CF7"/>
    <w:rsid w:val="00304D02"/>
    <w:rsid w:val="0030511D"/>
    <w:rsid w:val="00305A02"/>
    <w:rsid w:val="00305D7B"/>
    <w:rsid w:val="003072BB"/>
    <w:rsid w:val="0030776E"/>
    <w:rsid w:val="00307923"/>
    <w:rsid w:val="0030795F"/>
    <w:rsid w:val="00307F88"/>
    <w:rsid w:val="00310A3F"/>
    <w:rsid w:val="00310A4E"/>
    <w:rsid w:val="0031186B"/>
    <w:rsid w:val="00311BB4"/>
    <w:rsid w:val="00312ADA"/>
    <w:rsid w:val="00312D71"/>
    <w:rsid w:val="00313A1A"/>
    <w:rsid w:val="00313A62"/>
    <w:rsid w:val="00313CA3"/>
    <w:rsid w:val="00313CF9"/>
    <w:rsid w:val="00313D52"/>
    <w:rsid w:val="00314E14"/>
    <w:rsid w:val="0031503D"/>
    <w:rsid w:val="00315A6B"/>
    <w:rsid w:val="00315C77"/>
    <w:rsid w:val="00316218"/>
    <w:rsid w:val="00316A6A"/>
    <w:rsid w:val="00316EB9"/>
    <w:rsid w:val="00316EBC"/>
    <w:rsid w:val="00317155"/>
    <w:rsid w:val="003173A7"/>
    <w:rsid w:val="003179CE"/>
    <w:rsid w:val="00317E4B"/>
    <w:rsid w:val="00317EAA"/>
    <w:rsid w:val="00317FCB"/>
    <w:rsid w:val="00320D4D"/>
    <w:rsid w:val="00321250"/>
    <w:rsid w:val="0032125D"/>
    <w:rsid w:val="0032161D"/>
    <w:rsid w:val="00321895"/>
    <w:rsid w:val="00321990"/>
    <w:rsid w:val="003225BC"/>
    <w:rsid w:val="00322864"/>
    <w:rsid w:val="003232FD"/>
    <w:rsid w:val="003234C0"/>
    <w:rsid w:val="0032363F"/>
    <w:rsid w:val="00323F88"/>
    <w:rsid w:val="00323FA0"/>
    <w:rsid w:val="00324E6E"/>
    <w:rsid w:val="0032531A"/>
    <w:rsid w:val="0032545D"/>
    <w:rsid w:val="00325670"/>
    <w:rsid w:val="00325B6C"/>
    <w:rsid w:val="00325B84"/>
    <w:rsid w:val="00325D0C"/>
    <w:rsid w:val="00325F93"/>
    <w:rsid w:val="00326517"/>
    <w:rsid w:val="0032702C"/>
    <w:rsid w:val="003274C3"/>
    <w:rsid w:val="003276F1"/>
    <w:rsid w:val="00327D1E"/>
    <w:rsid w:val="00327E24"/>
    <w:rsid w:val="00327E84"/>
    <w:rsid w:val="00330738"/>
    <w:rsid w:val="00330A78"/>
    <w:rsid w:val="00330D43"/>
    <w:rsid w:val="00330D4C"/>
    <w:rsid w:val="00330E25"/>
    <w:rsid w:val="00330E4D"/>
    <w:rsid w:val="00330F33"/>
    <w:rsid w:val="003317EB"/>
    <w:rsid w:val="00331A6F"/>
    <w:rsid w:val="00331B3D"/>
    <w:rsid w:val="003322BB"/>
    <w:rsid w:val="0033297C"/>
    <w:rsid w:val="00332E2D"/>
    <w:rsid w:val="00333B09"/>
    <w:rsid w:val="00333C1C"/>
    <w:rsid w:val="00333CA4"/>
    <w:rsid w:val="003341F0"/>
    <w:rsid w:val="003342E4"/>
    <w:rsid w:val="0033482B"/>
    <w:rsid w:val="00335202"/>
    <w:rsid w:val="0033528C"/>
    <w:rsid w:val="00336311"/>
    <w:rsid w:val="003366D2"/>
    <w:rsid w:val="00336D37"/>
    <w:rsid w:val="00340780"/>
    <w:rsid w:val="003409E6"/>
    <w:rsid w:val="00340C60"/>
    <w:rsid w:val="00340E13"/>
    <w:rsid w:val="00341169"/>
    <w:rsid w:val="003413AA"/>
    <w:rsid w:val="00342481"/>
    <w:rsid w:val="003425E9"/>
    <w:rsid w:val="0034279D"/>
    <w:rsid w:val="003427CA"/>
    <w:rsid w:val="00342AE3"/>
    <w:rsid w:val="00342DC6"/>
    <w:rsid w:val="00343B3E"/>
    <w:rsid w:val="00343BDE"/>
    <w:rsid w:val="00343C28"/>
    <w:rsid w:val="00343EB8"/>
    <w:rsid w:val="00343FD2"/>
    <w:rsid w:val="003442EF"/>
    <w:rsid w:val="003448F1"/>
    <w:rsid w:val="00344A25"/>
    <w:rsid w:val="00344BE2"/>
    <w:rsid w:val="003452C8"/>
    <w:rsid w:val="003454F4"/>
    <w:rsid w:val="003455F1"/>
    <w:rsid w:val="00345652"/>
    <w:rsid w:val="00345740"/>
    <w:rsid w:val="00345BAC"/>
    <w:rsid w:val="00345CA0"/>
    <w:rsid w:val="00345D48"/>
    <w:rsid w:val="00345DA4"/>
    <w:rsid w:val="00345E3B"/>
    <w:rsid w:val="0034636C"/>
    <w:rsid w:val="00346B37"/>
    <w:rsid w:val="00346EFE"/>
    <w:rsid w:val="0034708A"/>
    <w:rsid w:val="003479C9"/>
    <w:rsid w:val="00347C0E"/>
    <w:rsid w:val="00347CD4"/>
    <w:rsid w:val="00347DA4"/>
    <w:rsid w:val="00347F87"/>
    <w:rsid w:val="003503EE"/>
    <w:rsid w:val="00350632"/>
    <w:rsid w:val="00350717"/>
    <w:rsid w:val="00350AA0"/>
    <w:rsid w:val="00350B0B"/>
    <w:rsid w:val="00350B10"/>
    <w:rsid w:val="00350BE2"/>
    <w:rsid w:val="00350E47"/>
    <w:rsid w:val="003513DA"/>
    <w:rsid w:val="003514EA"/>
    <w:rsid w:val="0035180D"/>
    <w:rsid w:val="00351D09"/>
    <w:rsid w:val="00351E7F"/>
    <w:rsid w:val="0035233B"/>
    <w:rsid w:val="003527EB"/>
    <w:rsid w:val="003528FE"/>
    <w:rsid w:val="00352A1A"/>
    <w:rsid w:val="00352CCE"/>
    <w:rsid w:val="00352F6E"/>
    <w:rsid w:val="0035308F"/>
    <w:rsid w:val="00353283"/>
    <w:rsid w:val="003534D8"/>
    <w:rsid w:val="0035352A"/>
    <w:rsid w:val="003539F3"/>
    <w:rsid w:val="0035416D"/>
    <w:rsid w:val="003542A3"/>
    <w:rsid w:val="003544D5"/>
    <w:rsid w:val="00354E10"/>
    <w:rsid w:val="00355CB7"/>
    <w:rsid w:val="00356132"/>
    <w:rsid w:val="003562B4"/>
    <w:rsid w:val="003568A0"/>
    <w:rsid w:val="00356BAD"/>
    <w:rsid w:val="00357165"/>
    <w:rsid w:val="00357CE3"/>
    <w:rsid w:val="00360021"/>
    <w:rsid w:val="00360A58"/>
    <w:rsid w:val="00360EFA"/>
    <w:rsid w:val="003612D8"/>
    <w:rsid w:val="0036132B"/>
    <w:rsid w:val="00361FC9"/>
    <w:rsid w:val="0036200D"/>
    <w:rsid w:val="0036205F"/>
    <w:rsid w:val="00362909"/>
    <w:rsid w:val="00362B89"/>
    <w:rsid w:val="00362F08"/>
    <w:rsid w:val="0036333B"/>
    <w:rsid w:val="00363652"/>
    <w:rsid w:val="00363684"/>
    <w:rsid w:val="00363758"/>
    <w:rsid w:val="00363956"/>
    <w:rsid w:val="0036465B"/>
    <w:rsid w:val="00364DA7"/>
    <w:rsid w:val="00365646"/>
    <w:rsid w:val="00365796"/>
    <w:rsid w:val="00365971"/>
    <w:rsid w:val="00366032"/>
    <w:rsid w:val="003661E1"/>
    <w:rsid w:val="0036711D"/>
    <w:rsid w:val="00367480"/>
    <w:rsid w:val="003675AD"/>
    <w:rsid w:val="00367BEC"/>
    <w:rsid w:val="00367F1C"/>
    <w:rsid w:val="00370425"/>
    <w:rsid w:val="003705BE"/>
    <w:rsid w:val="00370AAE"/>
    <w:rsid w:val="00370B46"/>
    <w:rsid w:val="00371B14"/>
    <w:rsid w:val="00371E14"/>
    <w:rsid w:val="003721BF"/>
    <w:rsid w:val="003723FF"/>
    <w:rsid w:val="003724D5"/>
    <w:rsid w:val="00372576"/>
    <w:rsid w:val="00372683"/>
    <w:rsid w:val="003726A9"/>
    <w:rsid w:val="00372F10"/>
    <w:rsid w:val="00373312"/>
    <w:rsid w:val="003736A4"/>
    <w:rsid w:val="003738D8"/>
    <w:rsid w:val="003744AE"/>
    <w:rsid w:val="003749A4"/>
    <w:rsid w:val="00374AD8"/>
    <w:rsid w:val="0037565A"/>
    <w:rsid w:val="00375B8A"/>
    <w:rsid w:val="00375E61"/>
    <w:rsid w:val="003764ED"/>
    <w:rsid w:val="0037672B"/>
    <w:rsid w:val="00376A2C"/>
    <w:rsid w:val="00377071"/>
    <w:rsid w:val="00377455"/>
    <w:rsid w:val="00377A77"/>
    <w:rsid w:val="00377EBD"/>
    <w:rsid w:val="003804E5"/>
    <w:rsid w:val="003806C7"/>
    <w:rsid w:val="00380D55"/>
    <w:rsid w:val="00380FC2"/>
    <w:rsid w:val="003814C2"/>
    <w:rsid w:val="003815E7"/>
    <w:rsid w:val="00381AD2"/>
    <w:rsid w:val="00381D7E"/>
    <w:rsid w:val="00383C5A"/>
    <w:rsid w:val="00383D77"/>
    <w:rsid w:val="003843BD"/>
    <w:rsid w:val="003847C5"/>
    <w:rsid w:val="00384C56"/>
    <w:rsid w:val="00384C85"/>
    <w:rsid w:val="00384FE2"/>
    <w:rsid w:val="00385041"/>
    <w:rsid w:val="003852E9"/>
    <w:rsid w:val="00385908"/>
    <w:rsid w:val="00385F13"/>
    <w:rsid w:val="003861F1"/>
    <w:rsid w:val="00386206"/>
    <w:rsid w:val="0038680A"/>
    <w:rsid w:val="003869D5"/>
    <w:rsid w:val="00386B25"/>
    <w:rsid w:val="00386BAA"/>
    <w:rsid w:val="00386BB5"/>
    <w:rsid w:val="003875AC"/>
    <w:rsid w:val="00390272"/>
    <w:rsid w:val="0039094B"/>
    <w:rsid w:val="00390A90"/>
    <w:rsid w:val="00390E50"/>
    <w:rsid w:val="003911D2"/>
    <w:rsid w:val="00391946"/>
    <w:rsid w:val="00391AD8"/>
    <w:rsid w:val="00391ED3"/>
    <w:rsid w:val="00392541"/>
    <w:rsid w:val="00392AEA"/>
    <w:rsid w:val="00392ECA"/>
    <w:rsid w:val="00393173"/>
    <w:rsid w:val="003934B6"/>
    <w:rsid w:val="00393B3F"/>
    <w:rsid w:val="00393D79"/>
    <w:rsid w:val="00394072"/>
    <w:rsid w:val="003940A9"/>
    <w:rsid w:val="003941AB"/>
    <w:rsid w:val="00394510"/>
    <w:rsid w:val="00394870"/>
    <w:rsid w:val="00394903"/>
    <w:rsid w:val="003949F3"/>
    <w:rsid w:val="00394A6F"/>
    <w:rsid w:val="00394A7A"/>
    <w:rsid w:val="00394C08"/>
    <w:rsid w:val="00394F0B"/>
    <w:rsid w:val="003951AC"/>
    <w:rsid w:val="003951E9"/>
    <w:rsid w:val="00395314"/>
    <w:rsid w:val="00395DB7"/>
    <w:rsid w:val="0039643D"/>
    <w:rsid w:val="00396B4C"/>
    <w:rsid w:val="003971BC"/>
    <w:rsid w:val="00397AA9"/>
    <w:rsid w:val="00397D84"/>
    <w:rsid w:val="00397E33"/>
    <w:rsid w:val="003A007A"/>
    <w:rsid w:val="003A0A57"/>
    <w:rsid w:val="003A13C6"/>
    <w:rsid w:val="003A1CE2"/>
    <w:rsid w:val="003A2821"/>
    <w:rsid w:val="003A2ADD"/>
    <w:rsid w:val="003A2CB8"/>
    <w:rsid w:val="003A2FD4"/>
    <w:rsid w:val="003A31A4"/>
    <w:rsid w:val="003A368E"/>
    <w:rsid w:val="003A3870"/>
    <w:rsid w:val="003A3BFE"/>
    <w:rsid w:val="003A42AF"/>
    <w:rsid w:val="003A4412"/>
    <w:rsid w:val="003A50A3"/>
    <w:rsid w:val="003A53E8"/>
    <w:rsid w:val="003A5592"/>
    <w:rsid w:val="003A58C4"/>
    <w:rsid w:val="003A618E"/>
    <w:rsid w:val="003A6AD0"/>
    <w:rsid w:val="003A755C"/>
    <w:rsid w:val="003A7717"/>
    <w:rsid w:val="003A7CF8"/>
    <w:rsid w:val="003B0121"/>
    <w:rsid w:val="003B2009"/>
    <w:rsid w:val="003B2643"/>
    <w:rsid w:val="003B279E"/>
    <w:rsid w:val="003B2853"/>
    <w:rsid w:val="003B2BB9"/>
    <w:rsid w:val="003B2FA7"/>
    <w:rsid w:val="003B33D0"/>
    <w:rsid w:val="003B392A"/>
    <w:rsid w:val="003B3DBF"/>
    <w:rsid w:val="003B3ED0"/>
    <w:rsid w:val="003B51C6"/>
    <w:rsid w:val="003B5329"/>
    <w:rsid w:val="003B546F"/>
    <w:rsid w:val="003B56CD"/>
    <w:rsid w:val="003B63C0"/>
    <w:rsid w:val="003B68D4"/>
    <w:rsid w:val="003B6971"/>
    <w:rsid w:val="003B6C44"/>
    <w:rsid w:val="003B6DB9"/>
    <w:rsid w:val="003B6E2E"/>
    <w:rsid w:val="003B7241"/>
    <w:rsid w:val="003C035E"/>
    <w:rsid w:val="003C0B28"/>
    <w:rsid w:val="003C0C51"/>
    <w:rsid w:val="003C136C"/>
    <w:rsid w:val="003C206A"/>
    <w:rsid w:val="003C2456"/>
    <w:rsid w:val="003C2AE9"/>
    <w:rsid w:val="003C2B7B"/>
    <w:rsid w:val="003C3407"/>
    <w:rsid w:val="003C366B"/>
    <w:rsid w:val="003C3B73"/>
    <w:rsid w:val="003C3BA2"/>
    <w:rsid w:val="003C3F44"/>
    <w:rsid w:val="003C45E3"/>
    <w:rsid w:val="003C5086"/>
    <w:rsid w:val="003C52F0"/>
    <w:rsid w:val="003C5762"/>
    <w:rsid w:val="003C5D20"/>
    <w:rsid w:val="003C6646"/>
    <w:rsid w:val="003C664D"/>
    <w:rsid w:val="003C6A9C"/>
    <w:rsid w:val="003C7162"/>
    <w:rsid w:val="003D01C6"/>
    <w:rsid w:val="003D038B"/>
    <w:rsid w:val="003D0578"/>
    <w:rsid w:val="003D128D"/>
    <w:rsid w:val="003D1935"/>
    <w:rsid w:val="003D1CA4"/>
    <w:rsid w:val="003D1F06"/>
    <w:rsid w:val="003D27C3"/>
    <w:rsid w:val="003D2E5D"/>
    <w:rsid w:val="003D392E"/>
    <w:rsid w:val="003D3A9F"/>
    <w:rsid w:val="003D3BBE"/>
    <w:rsid w:val="003D460B"/>
    <w:rsid w:val="003D4DAB"/>
    <w:rsid w:val="003D5178"/>
    <w:rsid w:val="003D5627"/>
    <w:rsid w:val="003D5AD1"/>
    <w:rsid w:val="003D5C67"/>
    <w:rsid w:val="003D6F52"/>
    <w:rsid w:val="003D70E8"/>
    <w:rsid w:val="003D730B"/>
    <w:rsid w:val="003D7CA4"/>
    <w:rsid w:val="003E0B3D"/>
    <w:rsid w:val="003E13A3"/>
    <w:rsid w:val="003E1DC0"/>
    <w:rsid w:val="003E256F"/>
    <w:rsid w:val="003E28A2"/>
    <w:rsid w:val="003E33F2"/>
    <w:rsid w:val="003E4FF1"/>
    <w:rsid w:val="003E5360"/>
    <w:rsid w:val="003E53DA"/>
    <w:rsid w:val="003E59B2"/>
    <w:rsid w:val="003E59F6"/>
    <w:rsid w:val="003E5A5D"/>
    <w:rsid w:val="003E61DF"/>
    <w:rsid w:val="003E700E"/>
    <w:rsid w:val="003E7CDA"/>
    <w:rsid w:val="003E7D3A"/>
    <w:rsid w:val="003E7D98"/>
    <w:rsid w:val="003E7F15"/>
    <w:rsid w:val="003F05B0"/>
    <w:rsid w:val="003F05CE"/>
    <w:rsid w:val="003F1522"/>
    <w:rsid w:val="003F1659"/>
    <w:rsid w:val="003F20B2"/>
    <w:rsid w:val="003F291D"/>
    <w:rsid w:val="003F2D5A"/>
    <w:rsid w:val="003F3552"/>
    <w:rsid w:val="003F3973"/>
    <w:rsid w:val="003F3EE4"/>
    <w:rsid w:val="003F4674"/>
    <w:rsid w:val="003F488E"/>
    <w:rsid w:val="003F490E"/>
    <w:rsid w:val="003F5408"/>
    <w:rsid w:val="003F5776"/>
    <w:rsid w:val="003F5C6C"/>
    <w:rsid w:val="003F5F78"/>
    <w:rsid w:val="003F675B"/>
    <w:rsid w:val="003F6795"/>
    <w:rsid w:val="003F6ABC"/>
    <w:rsid w:val="003F6DA5"/>
    <w:rsid w:val="003F73CC"/>
    <w:rsid w:val="003F77DE"/>
    <w:rsid w:val="00400088"/>
    <w:rsid w:val="00400A3E"/>
    <w:rsid w:val="00400A90"/>
    <w:rsid w:val="0040105E"/>
    <w:rsid w:val="00401238"/>
    <w:rsid w:val="0040158D"/>
    <w:rsid w:val="00401888"/>
    <w:rsid w:val="00401EE9"/>
    <w:rsid w:val="00402443"/>
    <w:rsid w:val="00402561"/>
    <w:rsid w:val="0040288A"/>
    <w:rsid w:val="00402AF9"/>
    <w:rsid w:val="004030EB"/>
    <w:rsid w:val="004031A6"/>
    <w:rsid w:val="00403695"/>
    <w:rsid w:val="004045C7"/>
    <w:rsid w:val="00404990"/>
    <w:rsid w:val="00404E4A"/>
    <w:rsid w:val="004052F1"/>
    <w:rsid w:val="004054CE"/>
    <w:rsid w:val="00405578"/>
    <w:rsid w:val="004057BF"/>
    <w:rsid w:val="00405A40"/>
    <w:rsid w:val="00405F00"/>
    <w:rsid w:val="0040657D"/>
    <w:rsid w:val="00407350"/>
    <w:rsid w:val="004074CE"/>
    <w:rsid w:val="004077E4"/>
    <w:rsid w:val="00407A1E"/>
    <w:rsid w:val="00407EB0"/>
    <w:rsid w:val="00407F9B"/>
    <w:rsid w:val="00407FA1"/>
    <w:rsid w:val="00407FC4"/>
    <w:rsid w:val="004101CE"/>
    <w:rsid w:val="0041037C"/>
    <w:rsid w:val="004107AA"/>
    <w:rsid w:val="00410B49"/>
    <w:rsid w:val="0041117C"/>
    <w:rsid w:val="00411442"/>
    <w:rsid w:val="00411894"/>
    <w:rsid w:val="00411F06"/>
    <w:rsid w:val="0041273C"/>
    <w:rsid w:val="00412A6B"/>
    <w:rsid w:val="00412C4A"/>
    <w:rsid w:val="00412C8F"/>
    <w:rsid w:val="00412CA2"/>
    <w:rsid w:val="00413A08"/>
    <w:rsid w:val="00413B15"/>
    <w:rsid w:val="00414190"/>
    <w:rsid w:val="0041469C"/>
    <w:rsid w:val="00414F04"/>
    <w:rsid w:val="004155C9"/>
    <w:rsid w:val="004156FD"/>
    <w:rsid w:val="004158D6"/>
    <w:rsid w:val="00415A9B"/>
    <w:rsid w:val="00415CA7"/>
    <w:rsid w:val="00415CFB"/>
    <w:rsid w:val="00415D3E"/>
    <w:rsid w:val="0041666B"/>
    <w:rsid w:val="00416E17"/>
    <w:rsid w:val="00416E96"/>
    <w:rsid w:val="00417279"/>
    <w:rsid w:val="00417281"/>
    <w:rsid w:val="00417F20"/>
    <w:rsid w:val="00420141"/>
    <w:rsid w:val="00420D03"/>
    <w:rsid w:val="00422113"/>
    <w:rsid w:val="00422253"/>
    <w:rsid w:val="00422B7F"/>
    <w:rsid w:val="00422F0B"/>
    <w:rsid w:val="00423488"/>
    <w:rsid w:val="004237C1"/>
    <w:rsid w:val="004242F4"/>
    <w:rsid w:val="004245CF"/>
    <w:rsid w:val="00424816"/>
    <w:rsid w:val="00424DDB"/>
    <w:rsid w:val="00425623"/>
    <w:rsid w:val="00425693"/>
    <w:rsid w:val="00425C5F"/>
    <w:rsid w:val="00425D93"/>
    <w:rsid w:val="00425E74"/>
    <w:rsid w:val="004260AC"/>
    <w:rsid w:val="00426360"/>
    <w:rsid w:val="00427408"/>
    <w:rsid w:val="004276EF"/>
    <w:rsid w:val="00427849"/>
    <w:rsid w:val="00427885"/>
    <w:rsid w:val="00427DCC"/>
    <w:rsid w:val="00427F3D"/>
    <w:rsid w:val="0043005B"/>
    <w:rsid w:val="004301C3"/>
    <w:rsid w:val="0043048A"/>
    <w:rsid w:val="004307A1"/>
    <w:rsid w:val="00430D3F"/>
    <w:rsid w:val="00430F91"/>
    <w:rsid w:val="00431915"/>
    <w:rsid w:val="00431978"/>
    <w:rsid w:val="00431AE7"/>
    <w:rsid w:val="004325C3"/>
    <w:rsid w:val="0043268B"/>
    <w:rsid w:val="0043271D"/>
    <w:rsid w:val="00432AD7"/>
    <w:rsid w:val="00433410"/>
    <w:rsid w:val="0043341D"/>
    <w:rsid w:val="004334F0"/>
    <w:rsid w:val="0043357C"/>
    <w:rsid w:val="00433A24"/>
    <w:rsid w:val="00433DA2"/>
    <w:rsid w:val="00434422"/>
    <w:rsid w:val="00434521"/>
    <w:rsid w:val="00434EDF"/>
    <w:rsid w:val="00434FF5"/>
    <w:rsid w:val="00435166"/>
    <w:rsid w:val="0043565E"/>
    <w:rsid w:val="004359BD"/>
    <w:rsid w:val="00435AFC"/>
    <w:rsid w:val="00435D1E"/>
    <w:rsid w:val="00435E37"/>
    <w:rsid w:val="00435F22"/>
    <w:rsid w:val="004367D5"/>
    <w:rsid w:val="004369F7"/>
    <w:rsid w:val="00437303"/>
    <w:rsid w:val="00437608"/>
    <w:rsid w:val="0043768D"/>
    <w:rsid w:val="00437CFE"/>
    <w:rsid w:val="00440852"/>
    <w:rsid w:val="00440A4F"/>
    <w:rsid w:val="00441139"/>
    <w:rsid w:val="004412C3"/>
    <w:rsid w:val="00441DBE"/>
    <w:rsid w:val="00441FC3"/>
    <w:rsid w:val="00442188"/>
    <w:rsid w:val="00442C96"/>
    <w:rsid w:val="00443694"/>
    <w:rsid w:val="00443AA9"/>
    <w:rsid w:val="004440B3"/>
    <w:rsid w:val="0044436F"/>
    <w:rsid w:val="00444D82"/>
    <w:rsid w:val="00444F3A"/>
    <w:rsid w:val="00444FBC"/>
    <w:rsid w:val="004451C7"/>
    <w:rsid w:val="0044555B"/>
    <w:rsid w:val="004459F5"/>
    <w:rsid w:val="00446CC4"/>
    <w:rsid w:val="00446E78"/>
    <w:rsid w:val="004472A1"/>
    <w:rsid w:val="00447C2A"/>
    <w:rsid w:val="0045014B"/>
    <w:rsid w:val="004501C7"/>
    <w:rsid w:val="004507A1"/>
    <w:rsid w:val="00450847"/>
    <w:rsid w:val="00450BA7"/>
    <w:rsid w:val="004510FE"/>
    <w:rsid w:val="00451299"/>
    <w:rsid w:val="004513D6"/>
    <w:rsid w:val="004514FE"/>
    <w:rsid w:val="00451869"/>
    <w:rsid w:val="00452657"/>
    <w:rsid w:val="00452EB6"/>
    <w:rsid w:val="00453034"/>
    <w:rsid w:val="0045392F"/>
    <w:rsid w:val="00453FEC"/>
    <w:rsid w:val="0045456C"/>
    <w:rsid w:val="004549B1"/>
    <w:rsid w:val="00454B22"/>
    <w:rsid w:val="00454DFC"/>
    <w:rsid w:val="00454EAF"/>
    <w:rsid w:val="00455386"/>
    <w:rsid w:val="00455503"/>
    <w:rsid w:val="00455FAF"/>
    <w:rsid w:val="00456639"/>
    <w:rsid w:val="00456BF1"/>
    <w:rsid w:val="00456CFC"/>
    <w:rsid w:val="00457489"/>
    <w:rsid w:val="00457794"/>
    <w:rsid w:val="00460004"/>
    <w:rsid w:val="004600BF"/>
    <w:rsid w:val="00460624"/>
    <w:rsid w:val="00460733"/>
    <w:rsid w:val="00460DB3"/>
    <w:rsid w:val="004610E8"/>
    <w:rsid w:val="00461AC2"/>
    <w:rsid w:val="00462C8E"/>
    <w:rsid w:val="00463349"/>
    <w:rsid w:val="0046394D"/>
    <w:rsid w:val="00463A19"/>
    <w:rsid w:val="00463A9F"/>
    <w:rsid w:val="00464514"/>
    <w:rsid w:val="004655F4"/>
    <w:rsid w:val="004656EF"/>
    <w:rsid w:val="00466199"/>
    <w:rsid w:val="0046660C"/>
    <w:rsid w:val="0046681A"/>
    <w:rsid w:val="00466D13"/>
    <w:rsid w:val="0046712C"/>
    <w:rsid w:val="00467145"/>
    <w:rsid w:val="00467192"/>
    <w:rsid w:val="00467322"/>
    <w:rsid w:val="00467472"/>
    <w:rsid w:val="00467615"/>
    <w:rsid w:val="00467907"/>
    <w:rsid w:val="0047061E"/>
    <w:rsid w:val="00470F06"/>
    <w:rsid w:val="00471050"/>
    <w:rsid w:val="004713C0"/>
    <w:rsid w:val="004714B2"/>
    <w:rsid w:val="00471971"/>
    <w:rsid w:val="00472158"/>
    <w:rsid w:val="00472736"/>
    <w:rsid w:val="00472AD5"/>
    <w:rsid w:val="00473128"/>
    <w:rsid w:val="00473546"/>
    <w:rsid w:val="004736A1"/>
    <w:rsid w:val="00473BF0"/>
    <w:rsid w:val="00474081"/>
    <w:rsid w:val="00474465"/>
    <w:rsid w:val="004747D8"/>
    <w:rsid w:val="00474A3C"/>
    <w:rsid w:val="004757C2"/>
    <w:rsid w:val="004760E6"/>
    <w:rsid w:val="0047623B"/>
    <w:rsid w:val="00476698"/>
    <w:rsid w:val="004767B0"/>
    <w:rsid w:val="00476A59"/>
    <w:rsid w:val="004770D9"/>
    <w:rsid w:val="00477299"/>
    <w:rsid w:val="004777E4"/>
    <w:rsid w:val="00477880"/>
    <w:rsid w:val="0048011D"/>
    <w:rsid w:val="004801C3"/>
    <w:rsid w:val="0048042D"/>
    <w:rsid w:val="00480444"/>
    <w:rsid w:val="00480771"/>
    <w:rsid w:val="00481029"/>
    <w:rsid w:val="0048198B"/>
    <w:rsid w:val="00481C35"/>
    <w:rsid w:val="00481DD5"/>
    <w:rsid w:val="0048203D"/>
    <w:rsid w:val="004821BA"/>
    <w:rsid w:val="004824E4"/>
    <w:rsid w:val="00482599"/>
    <w:rsid w:val="00482908"/>
    <w:rsid w:val="00483885"/>
    <w:rsid w:val="00483CE2"/>
    <w:rsid w:val="00484C4E"/>
    <w:rsid w:val="0048505C"/>
    <w:rsid w:val="0048510B"/>
    <w:rsid w:val="00485849"/>
    <w:rsid w:val="00485E6B"/>
    <w:rsid w:val="00486478"/>
    <w:rsid w:val="004864B3"/>
    <w:rsid w:val="00486702"/>
    <w:rsid w:val="0048754A"/>
    <w:rsid w:val="004900D1"/>
    <w:rsid w:val="004901FC"/>
    <w:rsid w:val="00490C2A"/>
    <w:rsid w:val="0049122E"/>
    <w:rsid w:val="00491600"/>
    <w:rsid w:val="004918D5"/>
    <w:rsid w:val="00491985"/>
    <w:rsid w:val="00492218"/>
    <w:rsid w:val="004927A2"/>
    <w:rsid w:val="00492B44"/>
    <w:rsid w:val="00493825"/>
    <w:rsid w:val="00493B37"/>
    <w:rsid w:val="00493E3C"/>
    <w:rsid w:val="00494591"/>
    <w:rsid w:val="004945AF"/>
    <w:rsid w:val="00494872"/>
    <w:rsid w:val="00494B7F"/>
    <w:rsid w:val="00494CE9"/>
    <w:rsid w:val="004958AF"/>
    <w:rsid w:val="00496040"/>
    <w:rsid w:val="0049640A"/>
    <w:rsid w:val="00496431"/>
    <w:rsid w:val="00497A9C"/>
    <w:rsid w:val="00497BF3"/>
    <w:rsid w:val="004A0344"/>
    <w:rsid w:val="004A03FA"/>
    <w:rsid w:val="004A092F"/>
    <w:rsid w:val="004A0AFC"/>
    <w:rsid w:val="004A0C08"/>
    <w:rsid w:val="004A0C86"/>
    <w:rsid w:val="004A1407"/>
    <w:rsid w:val="004A1A8B"/>
    <w:rsid w:val="004A1AAC"/>
    <w:rsid w:val="004A1C7D"/>
    <w:rsid w:val="004A22E6"/>
    <w:rsid w:val="004A2376"/>
    <w:rsid w:val="004A27C8"/>
    <w:rsid w:val="004A2C00"/>
    <w:rsid w:val="004A3492"/>
    <w:rsid w:val="004A368D"/>
    <w:rsid w:val="004A36E3"/>
    <w:rsid w:val="004A3BD4"/>
    <w:rsid w:val="004A3C3C"/>
    <w:rsid w:val="004A42C3"/>
    <w:rsid w:val="004A43EF"/>
    <w:rsid w:val="004A44B8"/>
    <w:rsid w:val="004A45C1"/>
    <w:rsid w:val="004A46F4"/>
    <w:rsid w:val="004A5134"/>
    <w:rsid w:val="004A51DA"/>
    <w:rsid w:val="004A5405"/>
    <w:rsid w:val="004A5F00"/>
    <w:rsid w:val="004A6262"/>
    <w:rsid w:val="004A6EF2"/>
    <w:rsid w:val="004A70D1"/>
    <w:rsid w:val="004A7994"/>
    <w:rsid w:val="004A7DDC"/>
    <w:rsid w:val="004B01C4"/>
    <w:rsid w:val="004B0887"/>
    <w:rsid w:val="004B0A36"/>
    <w:rsid w:val="004B120C"/>
    <w:rsid w:val="004B1522"/>
    <w:rsid w:val="004B1AB7"/>
    <w:rsid w:val="004B1C42"/>
    <w:rsid w:val="004B1E5A"/>
    <w:rsid w:val="004B256E"/>
    <w:rsid w:val="004B2B54"/>
    <w:rsid w:val="004B2C1C"/>
    <w:rsid w:val="004B2D0A"/>
    <w:rsid w:val="004B2E6C"/>
    <w:rsid w:val="004B3644"/>
    <w:rsid w:val="004B380E"/>
    <w:rsid w:val="004B3B6D"/>
    <w:rsid w:val="004B40EE"/>
    <w:rsid w:val="004B4357"/>
    <w:rsid w:val="004B4418"/>
    <w:rsid w:val="004B4A4D"/>
    <w:rsid w:val="004B4A95"/>
    <w:rsid w:val="004B4B35"/>
    <w:rsid w:val="004B4D17"/>
    <w:rsid w:val="004B4ED2"/>
    <w:rsid w:val="004B4F92"/>
    <w:rsid w:val="004B50EC"/>
    <w:rsid w:val="004B51C0"/>
    <w:rsid w:val="004B576B"/>
    <w:rsid w:val="004B616F"/>
    <w:rsid w:val="004B6190"/>
    <w:rsid w:val="004B6673"/>
    <w:rsid w:val="004B67A0"/>
    <w:rsid w:val="004B7415"/>
    <w:rsid w:val="004B7424"/>
    <w:rsid w:val="004B7864"/>
    <w:rsid w:val="004C07EB"/>
    <w:rsid w:val="004C0B60"/>
    <w:rsid w:val="004C10E9"/>
    <w:rsid w:val="004C10EE"/>
    <w:rsid w:val="004C17FD"/>
    <w:rsid w:val="004C2157"/>
    <w:rsid w:val="004C2738"/>
    <w:rsid w:val="004C2B50"/>
    <w:rsid w:val="004C30D6"/>
    <w:rsid w:val="004C333D"/>
    <w:rsid w:val="004C3DC5"/>
    <w:rsid w:val="004C3E2B"/>
    <w:rsid w:val="004C48AF"/>
    <w:rsid w:val="004C4AD6"/>
    <w:rsid w:val="004C4B93"/>
    <w:rsid w:val="004C4FD1"/>
    <w:rsid w:val="004C5C3B"/>
    <w:rsid w:val="004C691E"/>
    <w:rsid w:val="004C6932"/>
    <w:rsid w:val="004C69E5"/>
    <w:rsid w:val="004C6FD8"/>
    <w:rsid w:val="004C70C4"/>
    <w:rsid w:val="004C79B4"/>
    <w:rsid w:val="004C7BCD"/>
    <w:rsid w:val="004D0133"/>
    <w:rsid w:val="004D0992"/>
    <w:rsid w:val="004D0A86"/>
    <w:rsid w:val="004D0C58"/>
    <w:rsid w:val="004D0F58"/>
    <w:rsid w:val="004D0FD9"/>
    <w:rsid w:val="004D14A7"/>
    <w:rsid w:val="004D22A4"/>
    <w:rsid w:val="004D22E9"/>
    <w:rsid w:val="004D263B"/>
    <w:rsid w:val="004D2775"/>
    <w:rsid w:val="004D3755"/>
    <w:rsid w:val="004D3C59"/>
    <w:rsid w:val="004D3D14"/>
    <w:rsid w:val="004D417F"/>
    <w:rsid w:val="004D422A"/>
    <w:rsid w:val="004D4E55"/>
    <w:rsid w:val="004D57AB"/>
    <w:rsid w:val="004D5AEC"/>
    <w:rsid w:val="004D5BB3"/>
    <w:rsid w:val="004D5C58"/>
    <w:rsid w:val="004D64D1"/>
    <w:rsid w:val="004D6567"/>
    <w:rsid w:val="004D686E"/>
    <w:rsid w:val="004D68BB"/>
    <w:rsid w:val="004D6FBE"/>
    <w:rsid w:val="004D75D0"/>
    <w:rsid w:val="004D75E2"/>
    <w:rsid w:val="004D7EB3"/>
    <w:rsid w:val="004D7F57"/>
    <w:rsid w:val="004E0046"/>
    <w:rsid w:val="004E01DE"/>
    <w:rsid w:val="004E076B"/>
    <w:rsid w:val="004E0EA9"/>
    <w:rsid w:val="004E19F4"/>
    <w:rsid w:val="004E2867"/>
    <w:rsid w:val="004E293B"/>
    <w:rsid w:val="004E2CD0"/>
    <w:rsid w:val="004E3184"/>
    <w:rsid w:val="004E354E"/>
    <w:rsid w:val="004E3881"/>
    <w:rsid w:val="004E39DC"/>
    <w:rsid w:val="004E3C54"/>
    <w:rsid w:val="004E453A"/>
    <w:rsid w:val="004E4BE3"/>
    <w:rsid w:val="004E4CDC"/>
    <w:rsid w:val="004E4DA2"/>
    <w:rsid w:val="004E6045"/>
    <w:rsid w:val="004E617B"/>
    <w:rsid w:val="004E6AF2"/>
    <w:rsid w:val="004E7211"/>
    <w:rsid w:val="004E731C"/>
    <w:rsid w:val="004E7AA8"/>
    <w:rsid w:val="004E7C39"/>
    <w:rsid w:val="004E7CAB"/>
    <w:rsid w:val="004F0510"/>
    <w:rsid w:val="004F0A2B"/>
    <w:rsid w:val="004F0B6E"/>
    <w:rsid w:val="004F0E77"/>
    <w:rsid w:val="004F0F1B"/>
    <w:rsid w:val="004F11D7"/>
    <w:rsid w:val="004F22C2"/>
    <w:rsid w:val="004F3A54"/>
    <w:rsid w:val="004F41D9"/>
    <w:rsid w:val="004F4FF0"/>
    <w:rsid w:val="004F513F"/>
    <w:rsid w:val="004F53A5"/>
    <w:rsid w:val="004F585A"/>
    <w:rsid w:val="004F58FD"/>
    <w:rsid w:val="004F5BAB"/>
    <w:rsid w:val="004F5C5F"/>
    <w:rsid w:val="004F5F96"/>
    <w:rsid w:val="004F60BC"/>
    <w:rsid w:val="004F6B20"/>
    <w:rsid w:val="004F6CE8"/>
    <w:rsid w:val="004F6DBF"/>
    <w:rsid w:val="004F6E0E"/>
    <w:rsid w:val="004F6E54"/>
    <w:rsid w:val="004F7F93"/>
    <w:rsid w:val="00500A67"/>
    <w:rsid w:val="0050168A"/>
    <w:rsid w:val="00501DC2"/>
    <w:rsid w:val="00501DEE"/>
    <w:rsid w:val="00502313"/>
    <w:rsid w:val="005027BE"/>
    <w:rsid w:val="00502A7C"/>
    <w:rsid w:val="00502CE1"/>
    <w:rsid w:val="00503025"/>
    <w:rsid w:val="005031D6"/>
    <w:rsid w:val="00503B52"/>
    <w:rsid w:val="00503EE9"/>
    <w:rsid w:val="00503FBA"/>
    <w:rsid w:val="00504216"/>
    <w:rsid w:val="00504506"/>
    <w:rsid w:val="00504612"/>
    <w:rsid w:val="00504C67"/>
    <w:rsid w:val="00505097"/>
    <w:rsid w:val="00505420"/>
    <w:rsid w:val="005065E9"/>
    <w:rsid w:val="00506751"/>
    <w:rsid w:val="005068C3"/>
    <w:rsid w:val="0050711E"/>
    <w:rsid w:val="00507208"/>
    <w:rsid w:val="00510383"/>
    <w:rsid w:val="00510719"/>
    <w:rsid w:val="005107BE"/>
    <w:rsid w:val="00510DB7"/>
    <w:rsid w:val="00510DFA"/>
    <w:rsid w:val="00510E25"/>
    <w:rsid w:val="00510F07"/>
    <w:rsid w:val="00511099"/>
    <w:rsid w:val="00511C4E"/>
    <w:rsid w:val="005122ED"/>
    <w:rsid w:val="00512770"/>
    <w:rsid w:val="00512B7F"/>
    <w:rsid w:val="005130A4"/>
    <w:rsid w:val="00513607"/>
    <w:rsid w:val="00513A2D"/>
    <w:rsid w:val="00513E07"/>
    <w:rsid w:val="005141A3"/>
    <w:rsid w:val="00514381"/>
    <w:rsid w:val="00514402"/>
    <w:rsid w:val="0051458A"/>
    <w:rsid w:val="00514678"/>
    <w:rsid w:val="0051475F"/>
    <w:rsid w:val="00514A9B"/>
    <w:rsid w:val="00514AE0"/>
    <w:rsid w:val="005153BB"/>
    <w:rsid w:val="005166D9"/>
    <w:rsid w:val="005167EE"/>
    <w:rsid w:val="00516E68"/>
    <w:rsid w:val="005173AA"/>
    <w:rsid w:val="00517537"/>
    <w:rsid w:val="005205E6"/>
    <w:rsid w:val="00520B52"/>
    <w:rsid w:val="00520C7F"/>
    <w:rsid w:val="00521A74"/>
    <w:rsid w:val="00522DAB"/>
    <w:rsid w:val="00522FBF"/>
    <w:rsid w:val="005230F6"/>
    <w:rsid w:val="005231B6"/>
    <w:rsid w:val="00523BD0"/>
    <w:rsid w:val="00523E09"/>
    <w:rsid w:val="00524069"/>
    <w:rsid w:val="00524C96"/>
    <w:rsid w:val="00524D54"/>
    <w:rsid w:val="0052568F"/>
    <w:rsid w:val="005272F6"/>
    <w:rsid w:val="00527551"/>
    <w:rsid w:val="00527CA2"/>
    <w:rsid w:val="00530145"/>
    <w:rsid w:val="005305AE"/>
    <w:rsid w:val="005312CF"/>
    <w:rsid w:val="00531654"/>
    <w:rsid w:val="00531ADC"/>
    <w:rsid w:val="00532D82"/>
    <w:rsid w:val="0053304D"/>
    <w:rsid w:val="005334DF"/>
    <w:rsid w:val="00533C83"/>
    <w:rsid w:val="00533D28"/>
    <w:rsid w:val="00533FE3"/>
    <w:rsid w:val="00534189"/>
    <w:rsid w:val="00534323"/>
    <w:rsid w:val="005347FE"/>
    <w:rsid w:val="00534C81"/>
    <w:rsid w:val="00534E3E"/>
    <w:rsid w:val="0053505F"/>
    <w:rsid w:val="00535A3D"/>
    <w:rsid w:val="00535DA4"/>
    <w:rsid w:val="005361F5"/>
    <w:rsid w:val="005363D5"/>
    <w:rsid w:val="005366E8"/>
    <w:rsid w:val="0053678F"/>
    <w:rsid w:val="00536BB7"/>
    <w:rsid w:val="0053734B"/>
    <w:rsid w:val="00537479"/>
    <w:rsid w:val="00537CC7"/>
    <w:rsid w:val="00537CFD"/>
    <w:rsid w:val="005400B7"/>
    <w:rsid w:val="005401C9"/>
    <w:rsid w:val="0054107D"/>
    <w:rsid w:val="005410A4"/>
    <w:rsid w:val="00541425"/>
    <w:rsid w:val="005416E2"/>
    <w:rsid w:val="0054181D"/>
    <w:rsid w:val="00542979"/>
    <w:rsid w:val="00542C78"/>
    <w:rsid w:val="00542E55"/>
    <w:rsid w:val="0054313D"/>
    <w:rsid w:val="0054345E"/>
    <w:rsid w:val="00543688"/>
    <w:rsid w:val="005436EF"/>
    <w:rsid w:val="00543735"/>
    <w:rsid w:val="00544C76"/>
    <w:rsid w:val="00544CBA"/>
    <w:rsid w:val="00545BF2"/>
    <w:rsid w:val="005460F1"/>
    <w:rsid w:val="005464DF"/>
    <w:rsid w:val="00547180"/>
    <w:rsid w:val="00547D55"/>
    <w:rsid w:val="00547E7F"/>
    <w:rsid w:val="00550243"/>
    <w:rsid w:val="005502C6"/>
    <w:rsid w:val="005502D4"/>
    <w:rsid w:val="00550451"/>
    <w:rsid w:val="0055085C"/>
    <w:rsid w:val="00550AEE"/>
    <w:rsid w:val="00550DEE"/>
    <w:rsid w:val="00550EE6"/>
    <w:rsid w:val="00551338"/>
    <w:rsid w:val="005516E2"/>
    <w:rsid w:val="00551FD5"/>
    <w:rsid w:val="00552AE1"/>
    <w:rsid w:val="00552B51"/>
    <w:rsid w:val="00552CAA"/>
    <w:rsid w:val="00552CD6"/>
    <w:rsid w:val="00553764"/>
    <w:rsid w:val="00553784"/>
    <w:rsid w:val="00554014"/>
    <w:rsid w:val="0055468F"/>
    <w:rsid w:val="00554C1F"/>
    <w:rsid w:val="00554EBA"/>
    <w:rsid w:val="00554ED6"/>
    <w:rsid w:val="005552F7"/>
    <w:rsid w:val="00555AAA"/>
    <w:rsid w:val="005560D9"/>
    <w:rsid w:val="005560E4"/>
    <w:rsid w:val="00556F69"/>
    <w:rsid w:val="0055713E"/>
    <w:rsid w:val="005571C8"/>
    <w:rsid w:val="00557628"/>
    <w:rsid w:val="00557D95"/>
    <w:rsid w:val="005603BA"/>
    <w:rsid w:val="00561006"/>
    <w:rsid w:val="00561110"/>
    <w:rsid w:val="00562284"/>
    <w:rsid w:val="00562F86"/>
    <w:rsid w:val="00563A3B"/>
    <w:rsid w:val="00563E20"/>
    <w:rsid w:val="00563E8F"/>
    <w:rsid w:val="00564315"/>
    <w:rsid w:val="0056528B"/>
    <w:rsid w:val="00566253"/>
    <w:rsid w:val="005669C1"/>
    <w:rsid w:val="00566E2B"/>
    <w:rsid w:val="0056703E"/>
    <w:rsid w:val="0056707A"/>
    <w:rsid w:val="005675A9"/>
    <w:rsid w:val="00567DC2"/>
    <w:rsid w:val="0057002D"/>
    <w:rsid w:val="005705AE"/>
    <w:rsid w:val="00570A4A"/>
    <w:rsid w:val="00570C4B"/>
    <w:rsid w:val="00570D3D"/>
    <w:rsid w:val="00571170"/>
    <w:rsid w:val="005712E1"/>
    <w:rsid w:val="005714F4"/>
    <w:rsid w:val="00571D7C"/>
    <w:rsid w:val="00572231"/>
    <w:rsid w:val="0057239A"/>
    <w:rsid w:val="00572400"/>
    <w:rsid w:val="00572896"/>
    <w:rsid w:val="005731DC"/>
    <w:rsid w:val="0057325C"/>
    <w:rsid w:val="00574F19"/>
    <w:rsid w:val="00574F6D"/>
    <w:rsid w:val="005759BA"/>
    <w:rsid w:val="005759EA"/>
    <w:rsid w:val="00575BED"/>
    <w:rsid w:val="00575C2F"/>
    <w:rsid w:val="0057628A"/>
    <w:rsid w:val="005763C0"/>
    <w:rsid w:val="00577031"/>
    <w:rsid w:val="005773EE"/>
    <w:rsid w:val="00577421"/>
    <w:rsid w:val="00577DF6"/>
    <w:rsid w:val="00580191"/>
    <w:rsid w:val="00580468"/>
    <w:rsid w:val="005808B1"/>
    <w:rsid w:val="00580A3B"/>
    <w:rsid w:val="00580B3E"/>
    <w:rsid w:val="00580B59"/>
    <w:rsid w:val="00580FF6"/>
    <w:rsid w:val="00581D58"/>
    <w:rsid w:val="00581FA5"/>
    <w:rsid w:val="00582053"/>
    <w:rsid w:val="005827FE"/>
    <w:rsid w:val="00582A0B"/>
    <w:rsid w:val="00582C45"/>
    <w:rsid w:val="00583AF5"/>
    <w:rsid w:val="00584579"/>
    <w:rsid w:val="00584676"/>
    <w:rsid w:val="0058502F"/>
    <w:rsid w:val="00585047"/>
    <w:rsid w:val="0058533E"/>
    <w:rsid w:val="00585574"/>
    <w:rsid w:val="005856CD"/>
    <w:rsid w:val="0058571D"/>
    <w:rsid w:val="0058598F"/>
    <w:rsid w:val="00585C70"/>
    <w:rsid w:val="00585E2D"/>
    <w:rsid w:val="005861C3"/>
    <w:rsid w:val="005865D7"/>
    <w:rsid w:val="00587489"/>
    <w:rsid w:val="005875BB"/>
    <w:rsid w:val="0059017A"/>
    <w:rsid w:val="00590D90"/>
    <w:rsid w:val="00590EB2"/>
    <w:rsid w:val="00591193"/>
    <w:rsid w:val="005912A3"/>
    <w:rsid w:val="00591443"/>
    <w:rsid w:val="0059154E"/>
    <w:rsid w:val="00591595"/>
    <w:rsid w:val="0059172D"/>
    <w:rsid w:val="00591A4B"/>
    <w:rsid w:val="005922C8"/>
    <w:rsid w:val="00592A60"/>
    <w:rsid w:val="00592CE3"/>
    <w:rsid w:val="00592D02"/>
    <w:rsid w:val="00593242"/>
    <w:rsid w:val="00593AE3"/>
    <w:rsid w:val="00593FE4"/>
    <w:rsid w:val="005944EE"/>
    <w:rsid w:val="00594597"/>
    <w:rsid w:val="00594A09"/>
    <w:rsid w:val="00594EAE"/>
    <w:rsid w:val="00594F92"/>
    <w:rsid w:val="00595472"/>
    <w:rsid w:val="005954B5"/>
    <w:rsid w:val="00595867"/>
    <w:rsid w:val="00596854"/>
    <w:rsid w:val="005968CF"/>
    <w:rsid w:val="00596BD0"/>
    <w:rsid w:val="00596C97"/>
    <w:rsid w:val="00597527"/>
    <w:rsid w:val="00597A38"/>
    <w:rsid w:val="00597B0A"/>
    <w:rsid w:val="005A0ADD"/>
    <w:rsid w:val="005A17E4"/>
    <w:rsid w:val="005A1C6B"/>
    <w:rsid w:val="005A1F66"/>
    <w:rsid w:val="005A2065"/>
    <w:rsid w:val="005A20EC"/>
    <w:rsid w:val="005A21A3"/>
    <w:rsid w:val="005A2AEB"/>
    <w:rsid w:val="005A2CB2"/>
    <w:rsid w:val="005A2F99"/>
    <w:rsid w:val="005A309A"/>
    <w:rsid w:val="005A3295"/>
    <w:rsid w:val="005A33AB"/>
    <w:rsid w:val="005A3537"/>
    <w:rsid w:val="005A38BE"/>
    <w:rsid w:val="005A3DCA"/>
    <w:rsid w:val="005A3EC8"/>
    <w:rsid w:val="005A3F01"/>
    <w:rsid w:val="005A44E8"/>
    <w:rsid w:val="005A4622"/>
    <w:rsid w:val="005A5294"/>
    <w:rsid w:val="005A5523"/>
    <w:rsid w:val="005A5612"/>
    <w:rsid w:val="005A5D37"/>
    <w:rsid w:val="005A61EE"/>
    <w:rsid w:val="005A67E2"/>
    <w:rsid w:val="005A6B97"/>
    <w:rsid w:val="005A6C04"/>
    <w:rsid w:val="005A6CE2"/>
    <w:rsid w:val="005A6F11"/>
    <w:rsid w:val="005A7CC4"/>
    <w:rsid w:val="005B00DE"/>
    <w:rsid w:val="005B0749"/>
    <w:rsid w:val="005B0989"/>
    <w:rsid w:val="005B123C"/>
    <w:rsid w:val="005B1762"/>
    <w:rsid w:val="005B1B42"/>
    <w:rsid w:val="005B1BBF"/>
    <w:rsid w:val="005B1DB0"/>
    <w:rsid w:val="005B2338"/>
    <w:rsid w:val="005B256A"/>
    <w:rsid w:val="005B2BF7"/>
    <w:rsid w:val="005B327E"/>
    <w:rsid w:val="005B3A64"/>
    <w:rsid w:val="005B4277"/>
    <w:rsid w:val="005B4728"/>
    <w:rsid w:val="005B504B"/>
    <w:rsid w:val="005B5431"/>
    <w:rsid w:val="005B5BA0"/>
    <w:rsid w:val="005B6132"/>
    <w:rsid w:val="005B63E2"/>
    <w:rsid w:val="005B67A3"/>
    <w:rsid w:val="005B6806"/>
    <w:rsid w:val="005B6B69"/>
    <w:rsid w:val="005B6DCA"/>
    <w:rsid w:val="005B6E17"/>
    <w:rsid w:val="005B6F2E"/>
    <w:rsid w:val="005B70C0"/>
    <w:rsid w:val="005B73BC"/>
    <w:rsid w:val="005B75E8"/>
    <w:rsid w:val="005B76DC"/>
    <w:rsid w:val="005B7BE5"/>
    <w:rsid w:val="005B7EE8"/>
    <w:rsid w:val="005C0104"/>
    <w:rsid w:val="005C0252"/>
    <w:rsid w:val="005C0CF2"/>
    <w:rsid w:val="005C0D33"/>
    <w:rsid w:val="005C170E"/>
    <w:rsid w:val="005C2013"/>
    <w:rsid w:val="005C2146"/>
    <w:rsid w:val="005C2235"/>
    <w:rsid w:val="005C2914"/>
    <w:rsid w:val="005C2DF6"/>
    <w:rsid w:val="005C3A6A"/>
    <w:rsid w:val="005C4577"/>
    <w:rsid w:val="005C486C"/>
    <w:rsid w:val="005C628C"/>
    <w:rsid w:val="005C6653"/>
    <w:rsid w:val="005C676B"/>
    <w:rsid w:val="005C6AD2"/>
    <w:rsid w:val="005C6F2E"/>
    <w:rsid w:val="005C6FD3"/>
    <w:rsid w:val="005C7039"/>
    <w:rsid w:val="005C73D5"/>
    <w:rsid w:val="005C776D"/>
    <w:rsid w:val="005C7C86"/>
    <w:rsid w:val="005C7FC5"/>
    <w:rsid w:val="005D03F4"/>
    <w:rsid w:val="005D0485"/>
    <w:rsid w:val="005D0AFC"/>
    <w:rsid w:val="005D1159"/>
    <w:rsid w:val="005D1DB4"/>
    <w:rsid w:val="005D20BF"/>
    <w:rsid w:val="005D2194"/>
    <w:rsid w:val="005D30CF"/>
    <w:rsid w:val="005D4200"/>
    <w:rsid w:val="005D46B1"/>
    <w:rsid w:val="005D481E"/>
    <w:rsid w:val="005D48D9"/>
    <w:rsid w:val="005D5033"/>
    <w:rsid w:val="005D51B2"/>
    <w:rsid w:val="005D68B7"/>
    <w:rsid w:val="005D6B2C"/>
    <w:rsid w:val="005D70F2"/>
    <w:rsid w:val="005D7D6A"/>
    <w:rsid w:val="005E071E"/>
    <w:rsid w:val="005E0BCD"/>
    <w:rsid w:val="005E0CFC"/>
    <w:rsid w:val="005E1050"/>
    <w:rsid w:val="005E1162"/>
    <w:rsid w:val="005E12D9"/>
    <w:rsid w:val="005E142C"/>
    <w:rsid w:val="005E2C2F"/>
    <w:rsid w:val="005E30F3"/>
    <w:rsid w:val="005E36C8"/>
    <w:rsid w:val="005E3D95"/>
    <w:rsid w:val="005E40CC"/>
    <w:rsid w:val="005E42DB"/>
    <w:rsid w:val="005E43B0"/>
    <w:rsid w:val="005E4CED"/>
    <w:rsid w:val="005E523B"/>
    <w:rsid w:val="005E5915"/>
    <w:rsid w:val="005E5A61"/>
    <w:rsid w:val="005E5BC6"/>
    <w:rsid w:val="005E5CBD"/>
    <w:rsid w:val="005E5DFD"/>
    <w:rsid w:val="005E60BF"/>
    <w:rsid w:val="005E62CA"/>
    <w:rsid w:val="005E65EB"/>
    <w:rsid w:val="005E6808"/>
    <w:rsid w:val="005E6ECF"/>
    <w:rsid w:val="005E7FC2"/>
    <w:rsid w:val="005F0285"/>
    <w:rsid w:val="005F0683"/>
    <w:rsid w:val="005F081E"/>
    <w:rsid w:val="005F0C17"/>
    <w:rsid w:val="005F0E11"/>
    <w:rsid w:val="005F12D7"/>
    <w:rsid w:val="005F2185"/>
    <w:rsid w:val="005F2242"/>
    <w:rsid w:val="005F2523"/>
    <w:rsid w:val="005F2802"/>
    <w:rsid w:val="005F2BE9"/>
    <w:rsid w:val="005F2E3A"/>
    <w:rsid w:val="005F3AD4"/>
    <w:rsid w:val="005F4692"/>
    <w:rsid w:val="005F4AE2"/>
    <w:rsid w:val="005F4F1F"/>
    <w:rsid w:val="005F512F"/>
    <w:rsid w:val="005F57BE"/>
    <w:rsid w:val="005F5A42"/>
    <w:rsid w:val="005F5E8F"/>
    <w:rsid w:val="005F6885"/>
    <w:rsid w:val="005F6ACB"/>
    <w:rsid w:val="005F6BC0"/>
    <w:rsid w:val="005F6C59"/>
    <w:rsid w:val="005F6C8D"/>
    <w:rsid w:val="005F6E21"/>
    <w:rsid w:val="005F7BB7"/>
    <w:rsid w:val="005F7CFA"/>
    <w:rsid w:val="005F7EDE"/>
    <w:rsid w:val="005F7F6E"/>
    <w:rsid w:val="006004ED"/>
    <w:rsid w:val="006004FD"/>
    <w:rsid w:val="00600723"/>
    <w:rsid w:val="00600B1B"/>
    <w:rsid w:val="0060109D"/>
    <w:rsid w:val="006015FF"/>
    <w:rsid w:val="00601712"/>
    <w:rsid w:val="006018CC"/>
    <w:rsid w:val="006018E5"/>
    <w:rsid w:val="00601E47"/>
    <w:rsid w:val="00601F4D"/>
    <w:rsid w:val="00602370"/>
    <w:rsid w:val="00602392"/>
    <w:rsid w:val="0060241E"/>
    <w:rsid w:val="0060251C"/>
    <w:rsid w:val="00602746"/>
    <w:rsid w:val="0060289C"/>
    <w:rsid w:val="00602C7D"/>
    <w:rsid w:val="00602CD4"/>
    <w:rsid w:val="006030E0"/>
    <w:rsid w:val="006031A0"/>
    <w:rsid w:val="00603360"/>
    <w:rsid w:val="00603ADE"/>
    <w:rsid w:val="00605EA6"/>
    <w:rsid w:val="0060610F"/>
    <w:rsid w:val="0060722D"/>
    <w:rsid w:val="00610A5E"/>
    <w:rsid w:val="00610D36"/>
    <w:rsid w:val="00610D70"/>
    <w:rsid w:val="0061126B"/>
    <w:rsid w:val="006117DB"/>
    <w:rsid w:val="006120BF"/>
    <w:rsid w:val="0061247E"/>
    <w:rsid w:val="0061270F"/>
    <w:rsid w:val="00612C2F"/>
    <w:rsid w:val="00612FC9"/>
    <w:rsid w:val="006141CB"/>
    <w:rsid w:val="00614376"/>
    <w:rsid w:val="006144CB"/>
    <w:rsid w:val="00615ACC"/>
    <w:rsid w:val="00617294"/>
    <w:rsid w:val="00617A75"/>
    <w:rsid w:val="00617E87"/>
    <w:rsid w:val="006200C5"/>
    <w:rsid w:val="006207C9"/>
    <w:rsid w:val="00620EC5"/>
    <w:rsid w:val="006210F7"/>
    <w:rsid w:val="006211FD"/>
    <w:rsid w:val="006212D4"/>
    <w:rsid w:val="0062199F"/>
    <w:rsid w:val="00621A6C"/>
    <w:rsid w:val="00621B2D"/>
    <w:rsid w:val="00621C52"/>
    <w:rsid w:val="00622FFB"/>
    <w:rsid w:val="006237A4"/>
    <w:rsid w:val="0062399A"/>
    <w:rsid w:val="0062411E"/>
    <w:rsid w:val="006244A4"/>
    <w:rsid w:val="00625E3E"/>
    <w:rsid w:val="0062606D"/>
    <w:rsid w:val="006279FA"/>
    <w:rsid w:val="00627D1D"/>
    <w:rsid w:val="00627F79"/>
    <w:rsid w:val="00630A83"/>
    <w:rsid w:val="00631CA4"/>
    <w:rsid w:val="00631D57"/>
    <w:rsid w:val="00631FB1"/>
    <w:rsid w:val="00632544"/>
    <w:rsid w:val="00632D3C"/>
    <w:rsid w:val="006336F2"/>
    <w:rsid w:val="00634365"/>
    <w:rsid w:val="0063462C"/>
    <w:rsid w:val="0063466C"/>
    <w:rsid w:val="00634749"/>
    <w:rsid w:val="00634E89"/>
    <w:rsid w:val="006353ED"/>
    <w:rsid w:val="0063614D"/>
    <w:rsid w:val="00636BC6"/>
    <w:rsid w:val="00636C72"/>
    <w:rsid w:val="00636DBA"/>
    <w:rsid w:val="00637B1E"/>
    <w:rsid w:val="00641220"/>
    <w:rsid w:val="006412CB"/>
    <w:rsid w:val="006413EC"/>
    <w:rsid w:val="0064205E"/>
    <w:rsid w:val="0064238B"/>
    <w:rsid w:val="00642F26"/>
    <w:rsid w:val="006431AA"/>
    <w:rsid w:val="0064321B"/>
    <w:rsid w:val="00643372"/>
    <w:rsid w:val="00643DE1"/>
    <w:rsid w:val="006443FA"/>
    <w:rsid w:val="00644FB9"/>
    <w:rsid w:val="006450A0"/>
    <w:rsid w:val="0064588A"/>
    <w:rsid w:val="0064594F"/>
    <w:rsid w:val="006462B2"/>
    <w:rsid w:val="006471DA"/>
    <w:rsid w:val="00647997"/>
    <w:rsid w:val="00647A4F"/>
    <w:rsid w:val="00647AF8"/>
    <w:rsid w:val="006501EA"/>
    <w:rsid w:val="0065049F"/>
    <w:rsid w:val="00651244"/>
    <w:rsid w:val="00651844"/>
    <w:rsid w:val="00651866"/>
    <w:rsid w:val="00651F0B"/>
    <w:rsid w:val="00651FC5"/>
    <w:rsid w:val="00652011"/>
    <w:rsid w:val="006524D0"/>
    <w:rsid w:val="00652710"/>
    <w:rsid w:val="00652903"/>
    <w:rsid w:val="00652F7C"/>
    <w:rsid w:val="00653005"/>
    <w:rsid w:val="00653A80"/>
    <w:rsid w:val="00653B1F"/>
    <w:rsid w:val="00653B21"/>
    <w:rsid w:val="00653D86"/>
    <w:rsid w:val="00654A5F"/>
    <w:rsid w:val="00654DD4"/>
    <w:rsid w:val="006556F4"/>
    <w:rsid w:val="006558EC"/>
    <w:rsid w:val="00655A14"/>
    <w:rsid w:val="00655BB4"/>
    <w:rsid w:val="00655CDF"/>
    <w:rsid w:val="006563E5"/>
    <w:rsid w:val="00656452"/>
    <w:rsid w:val="0065670F"/>
    <w:rsid w:val="00656B6B"/>
    <w:rsid w:val="006575E5"/>
    <w:rsid w:val="00657D6F"/>
    <w:rsid w:val="00657DB7"/>
    <w:rsid w:val="00660024"/>
    <w:rsid w:val="006604D8"/>
    <w:rsid w:val="00660875"/>
    <w:rsid w:val="00660D59"/>
    <w:rsid w:val="00660F53"/>
    <w:rsid w:val="00660FDF"/>
    <w:rsid w:val="00661472"/>
    <w:rsid w:val="00661863"/>
    <w:rsid w:val="0066186A"/>
    <w:rsid w:val="0066207B"/>
    <w:rsid w:val="006624D0"/>
    <w:rsid w:val="00662760"/>
    <w:rsid w:val="00662882"/>
    <w:rsid w:val="00662E13"/>
    <w:rsid w:val="00662E15"/>
    <w:rsid w:val="00663158"/>
    <w:rsid w:val="00663627"/>
    <w:rsid w:val="0066377D"/>
    <w:rsid w:val="00663EAA"/>
    <w:rsid w:val="00664BAE"/>
    <w:rsid w:val="00664C25"/>
    <w:rsid w:val="0066521F"/>
    <w:rsid w:val="0066541F"/>
    <w:rsid w:val="006655A1"/>
    <w:rsid w:val="00665705"/>
    <w:rsid w:val="00665752"/>
    <w:rsid w:val="00665C04"/>
    <w:rsid w:val="00665E4C"/>
    <w:rsid w:val="00666024"/>
    <w:rsid w:val="00666554"/>
    <w:rsid w:val="006665CC"/>
    <w:rsid w:val="00666723"/>
    <w:rsid w:val="00667996"/>
    <w:rsid w:val="00667AE0"/>
    <w:rsid w:val="00667E60"/>
    <w:rsid w:val="00667EDE"/>
    <w:rsid w:val="00670FC4"/>
    <w:rsid w:val="00671C1B"/>
    <w:rsid w:val="00671C88"/>
    <w:rsid w:val="00671E14"/>
    <w:rsid w:val="00672716"/>
    <w:rsid w:val="00672C47"/>
    <w:rsid w:val="006733E6"/>
    <w:rsid w:val="00673600"/>
    <w:rsid w:val="00673C6F"/>
    <w:rsid w:val="00673DFD"/>
    <w:rsid w:val="006749FD"/>
    <w:rsid w:val="00674A85"/>
    <w:rsid w:val="00674A9B"/>
    <w:rsid w:val="00675085"/>
    <w:rsid w:val="00675167"/>
    <w:rsid w:val="0067548A"/>
    <w:rsid w:val="0067556E"/>
    <w:rsid w:val="00675AE7"/>
    <w:rsid w:val="00675E87"/>
    <w:rsid w:val="0067634E"/>
    <w:rsid w:val="006763D6"/>
    <w:rsid w:val="006765EF"/>
    <w:rsid w:val="00676653"/>
    <w:rsid w:val="0067692B"/>
    <w:rsid w:val="006772BE"/>
    <w:rsid w:val="00677720"/>
    <w:rsid w:val="00677B22"/>
    <w:rsid w:val="00680095"/>
    <w:rsid w:val="00680DCB"/>
    <w:rsid w:val="00680E23"/>
    <w:rsid w:val="00680E55"/>
    <w:rsid w:val="00681111"/>
    <w:rsid w:val="006811F0"/>
    <w:rsid w:val="00681A0E"/>
    <w:rsid w:val="00681D63"/>
    <w:rsid w:val="00681DC9"/>
    <w:rsid w:val="00682747"/>
    <w:rsid w:val="00682AF5"/>
    <w:rsid w:val="00682D49"/>
    <w:rsid w:val="00683091"/>
    <w:rsid w:val="006830B4"/>
    <w:rsid w:val="00683487"/>
    <w:rsid w:val="00683AAF"/>
    <w:rsid w:val="00683CAA"/>
    <w:rsid w:val="006849BD"/>
    <w:rsid w:val="00684D3E"/>
    <w:rsid w:val="006851F0"/>
    <w:rsid w:val="00685567"/>
    <w:rsid w:val="00685609"/>
    <w:rsid w:val="00685A1C"/>
    <w:rsid w:val="00685C38"/>
    <w:rsid w:val="00685FB1"/>
    <w:rsid w:val="00686479"/>
    <w:rsid w:val="00686644"/>
    <w:rsid w:val="006868B3"/>
    <w:rsid w:val="0068701D"/>
    <w:rsid w:val="006871CE"/>
    <w:rsid w:val="00687A38"/>
    <w:rsid w:val="00687BEA"/>
    <w:rsid w:val="00687EFD"/>
    <w:rsid w:val="0069029F"/>
    <w:rsid w:val="006916F3"/>
    <w:rsid w:val="006919CD"/>
    <w:rsid w:val="006919E7"/>
    <w:rsid w:val="00691B48"/>
    <w:rsid w:val="006920E4"/>
    <w:rsid w:val="00692A14"/>
    <w:rsid w:val="00692BB8"/>
    <w:rsid w:val="00692C46"/>
    <w:rsid w:val="00692ED0"/>
    <w:rsid w:val="00693546"/>
    <w:rsid w:val="006939A4"/>
    <w:rsid w:val="00693B92"/>
    <w:rsid w:val="00693BBD"/>
    <w:rsid w:val="00694255"/>
    <w:rsid w:val="00694420"/>
    <w:rsid w:val="006948ED"/>
    <w:rsid w:val="0069496D"/>
    <w:rsid w:val="00694A16"/>
    <w:rsid w:val="00694CFA"/>
    <w:rsid w:val="0069551C"/>
    <w:rsid w:val="00695860"/>
    <w:rsid w:val="00696412"/>
    <w:rsid w:val="00696A4D"/>
    <w:rsid w:val="00696BD4"/>
    <w:rsid w:val="00696D27"/>
    <w:rsid w:val="006973DF"/>
    <w:rsid w:val="006976ED"/>
    <w:rsid w:val="00697950"/>
    <w:rsid w:val="006A00AA"/>
    <w:rsid w:val="006A00AB"/>
    <w:rsid w:val="006A01A6"/>
    <w:rsid w:val="006A0702"/>
    <w:rsid w:val="006A09CA"/>
    <w:rsid w:val="006A0CC8"/>
    <w:rsid w:val="006A0D83"/>
    <w:rsid w:val="006A1622"/>
    <w:rsid w:val="006A16D7"/>
    <w:rsid w:val="006A19B2"/>
    <w:rsid w:val="006A1B4D"/>
    <w:rsid w:val="006A1F16"/>
    <w:rsid w:val="006A21B6"/>
    <w:rsid w:val="006A22C3"/>
    <w:rsid w:val="006A231A"/>
    <w:rsid w:val="006A263A"/>
    <w:rsid w:val="006A2B85"/>
    <w:rsid w:val="006A2D34"/>
    <w:rsid w:val="006A30E5"/>
    <w:rsid w:val="006A367D"/>
    <w:rsid w:val="006A3C68"/>
    <w:rsid w:val="006A4DC9"/>
    <w:rsid w:val="006A4E39"/>
    <w:rsid w:val="006A50E6"/>
    <w:rsid w:val="006A52A4"/>
    <w:rsid w:val="006A544F"/>
    <w:rsid w:val="006A56BF"/>
    <w:rsid w:val="006A5A1C"/>
    <w:rsid w:val="006A5C17"/>
    <w:rsid w:val="006A641A"/>
    <w:rsid w:val="006A6554"/>
    <w:rsid w:val="006A65A6"/>
    <w:rsid w:val="006A696C"/>
    <w:rsid w:val="006A6B6B"/>
    <w:rsid w:val="006A6BB8"/>
    <w:rsid w:val="006A6F1A"/>
    <w:rsid w:val="006A7076"/>
    <w:rsid w:val="006A70E5"/>
    <w:rsid w:val="006A77A3"/>
    <w:rsid w:val="006B015E"/>
    <w:rsid w:val="006B0A95"/>
    <w:rsid w:val="006B0D27"/>
    <w:rsid w:val="006B12B2"/>
    <w:rsid w:val="006B176C"/>
    <w:rsid w:val="006B1E38"/>
    <w:rsid w:val="006B1EB8"/>
    <w:rsid w:val="006B2ACD"/>
    <w:rsid w:val="006B2D3C"/>
    <w:rsid w:val="006B3122"/>
    <w:rsid w:val="006B3707"/>
    <w:rsid w:val="006B37CD"/>
    <w:rsid w:val="006B39B5"/>
    <w:rsid w:val="006B3A43"/>
    <w:rsid w:val="006B3AAC"/>
    <w:rsid w:val="006B424F"/>
    <w:rsid w:val="006B48A3"/>
    <w:rsid w:val="006B4C61"/>
    <w:rsid w:val="006B4EFD"/>
    <w:rsid w:val="006B5773"/>
    <w:rsid w:val="006B578F"/>
    <w:rsid w:val="006B58FA"/>
    <w:rsid w:val="006B5ACF"/>
    <w:rsid w:val="006B5B4D"/>
    <w:rsid w:val="006B5F4D"/>
    <w:rsid w:val="006B6299"/>
    <w:rsid w:val="006B6C2A"/>
    <w:rsid w:val="006B6FBC"/>
    <w:rsid w:val="006B7353"/>
    <w:rsid w:val="006B79DB"/>
    <w:rsid w:val="006B7A5A"/>
    <w:rsid w:val="006B7B96"/>
    <w:rsid w:val="006B7F47"/>
    <w:rsid w:val="006C056B"/>
    <w:rsid w:val="006C062D"/>
    <w:rsid w:val="006C1604"/>
    <w:rsid w:val="006C1E8D"/>
    <w:rsid w:val="006C2298"/>
    <w:rsid w:val="006C2A7A"/>
    <w:rsid w:val="006C394E"/>
    <w:rsid w:val="006C4689"/>
    <w:rsid w:val="006C46D1"/>
    <w:rsid w:val="006C4F3C"/>
    <w:rsid w:val="006C5299"/>
    <w:rsid w:val="006C5AC3"/>
    <w:rsid w:val="006C5C72"/>
    <w:rsid w:val="006C5C89"/>
    <w:rsid w:val="006C6192"/>
    <w:rsid w:val="006C66DE"/>
    <w:rsid w:val="006C6E59"/>
    <w:rsid w:val="006C71DB"/>
    <w:rsid w:val="006D06AA"/>
    <w:rsid w:val="006D0F31"/>
    <w:rsid w:val="006D0FAE"/>
    <w:rsid w:val="006D100D"/>
    <w:rsid w:val="006D145F"/>
    <w:rsid w:val="006D14BE"/>
    <w:rsid w:val="006D158B"/>
    <w:rsid w:val="006D1DDE"/>
    <w:rsid w:val="006D2165"/>
    <w:rsid w:val="006D23BC"/>
    <w:rsid w:val="006D26BC"/>
    <w:rsid w:val="006D2A31"/>
    <w:rsid w:val="006D2B80"/>
    <w:rsid w:val="006D2D9A"/>
    <w:rsid w:val="006D2E3C"/>
    <w:rsid w:val="006D2F76"/>
    <w:rsid w:val="006D4660"/>
    <w:rsid w:val="006D4984"/>
    <w:rsid w:val="006D4D0D"/>
    <w:rsid w:val="006D5292"/>
    <w:rsid w:val="006D52A4"/>
    <w:rsid w:val="006D5310"/>
    <w:rsid w:val="006D54A4"/>
    <w:rsid w:val="006D54B2"/>
    <w:rsid w:val="006D5976"/>
    <w:rsid w:val="006D5F73"/>
    <w:rsid w:val="006D6095"/>
    <w:rsid w:val="006D6222"/>
    <w:rsid w:val="006D6250"/>
    <w:rsid w:val="006D6896"/>
    <w:rsid w:val="006D68AC"/>
    <w:rsid w:val="006D6F37"/>
    <w:rsid w:val="006D6F57"/>
    <w:rsid w:val="006D6FB3"/>
    <w:rsid w:val="006D7909"/>
    <w:rsid w:val="006D796C"/>
    <w:rsid w:val="006E0092"/>
    <w:rsid w:val="006E00D0"/>
    <w:rsid w:val="006E05B6"/>
    <w:rsid w:val="006E0976"/>
    <w:rsid w:val="006E0AEC"/>
    <w:rsid w:val="006E0BED"/>
    <w:rsid w:val="006E17E2"/>
    <w:rsid w:val="006E1812"/>
    <w:rsid w:val="006E1FB0"/>
    <w:rsid w:val="006E2380"/>
    <w:rsid w:val="006E2635"/>
    <w:rsid w:val="006E2A4E"/>
    <w:rsid w:val="006E3159"/>
    <w:rsid w:val="006E3303"/>
    <w:rsid w:val="006E391A"/>
    <w:rsid w:val="006E3E64"/>
    <w:rsid w:val="006E4218"/>
    <w:rsid w:val="006E4321"/>
    <w:rsid w:val="006E432F"/>
    <w:rsid w:val="006E4381"/>
    <w:rsid w:val="006E44E2"/>
    <w:rsid w:val="006E47D9"/>
    <w:rsid w:val="006E4D32"/>
    <w:rsid w:val="006E53EB"/>
    <w:rsid w:val="006E5423"/>
    <w:rsid w:val="006E5694"/>
    <w:rsid w:val="006E56CD"/>
    <w:rsid w:val="006E5710"/>
    <w:rsid w:val="006E5D13"/>
    <w:rsid w:val="006E5D8E"/>
    <w:rsid w:val="006E64C8"/>
    <w:rsid w:val="006E676C"/>
    <w:rsid w:val="006E6BAF"/>
    <w:rsid w:val="006E7305"/>
    <w:rsid w:val="006E742B"/>
    <w:rsid w:val="006E78E9"/>
    <w:rsid w:val="006E7B08"/>
    <w:rsid w:val="006F0060"/>
    <w:rsid w:val="006F04EB"/>
    <w:rsid w:val="006F0CBB"/>
    <w:rsid w:val="006F0CEA"/>
    <w:rsid w:val="006F0ED6"/>
    <w:rsid w:val="006F1908"/>
    <w:rsid w:val="006F19F1"/>
    <w:rsid w:val="006F208D"/>
    <w:rsid w:val="006F2297"/>
    <w:rsid w:val="006F26DE"/>
    <w:rsid w:val="006F3497"/>
    <w:rsid w:val="006F37FB"/>
    <w:rsid w:val="006F41AE"/>
    <w:rsid w:val="006F5FF0"/>
    <w:rsid w:val="006F6F0F"/>
    <w:rsid w:val="006F78EB"/>
    <w:rsid w:val="006F7971"/>
    <w:rsid w:val="006F7973"/>
    <w:rsid w:val="0070002B"/>
    <w:rsid w:val="00700234"/>
    <w:rsid w:val="007004D8"/>
    <w:rsid w:val="00700860"/>
    <w:rsid w:val="007008CA"/>
    <w:rsid w:val="00700C05"/>
    <w:rsid w:val="00700C09"/>
    <w:rsid w:val="00700F66"/>
    <w:rsid w:val="00701511"/>
    <w:rsid w:val="007016DB"/>
    <w:rsid w:val="00701909"/>
    <w:rsid w:val="00701FB1"/>
    <w:rsid w:val="007023FF"/>
    <w:rsid w:val="0070345F"/>
    <w:rsid w:val="00703A17"/>
    <w:rsid w:val="00703A64"/>
    <w:rsid w:val="00703D80"/>
    <w:rsid w:val="00703DF9"/>
    <w:rsid w:val="00703F31"/>
    <w:rsid w:val="0070402E"/>
    <w:rsid w:val="00704CD5"/>
    <w:rsid w:val="0070500E"/>
    <w:rsid w:val="00705B05"/>
    <w:rsid w:val="00705C32"/>
    <w:rsid w:val="00706476"/>
    <w:rsid w:val="0070725F"/>
    <w:rsid w:val="007072D5"/>
    <w:rsid w:val="007076BA"/>
    <w:rsid w:val="00707D8B"/>
    <w:rsid w:val="00710042"/>
    <w:rsid w:val="0071028A"/>
    <w:rsid w:val="00711238"/>
    <w:rsid w:val="00711534"/>
    <w:rsid w:val="00711735"/>
    <w:rsid w:val="007117F7"/>
    <w:rsid w:val="007119B1"/>
    <w:rsid w:val="007119D6"/>
    <w:rsid w:val="00711DB9"/>
    <w:rsid w:val="00712292"/>
    <w:rsid w:val="0071268E"/>
    <w:rsid w:val="007129EB"/>
    <w:rsid w:val="00712AA6"/>
    <w:rsid w:val="00713B61"/>
    <w:rsid w:val="0071408C"/>
    <w:rsid w:val="0071453A"/>
    <w:rsid w:val="0071460E"/>
    <w:rsid w:val="00715492"/>
    <w:rsid w:val="007157E6"/>
    <w:rsid w:val="00715F5A"/>
    <w:rsid w:val="007165DC"/>
    <w:rsid w:val="0071682F"/>
    <w:rsid w:val="007170E5"/>
    <w:rsid w:val="007174D6"/>
    <w:rsid w:val="00717D81"/>
    <w:rsid w:val="007201E8"/>
    <w:rsid w:val="00720DE7"/>
    <w:rsid w:val="00720F39"/>
    <w:rsid w:val="00720FB7"/>
    <w:rsid w:val="0072123B"/>
    <w:rsid w:val="00721C5A"/>
    <w:rsid w:val="00721F14"/>
    <w:rsid w:val="00721F8B"/>
    <w:rsid w:val="00721FF0"/>
    <w:rsid w:val="007220C6"/>
    <w:rsid w:val="00722373"/>
    <w:rsid w:val="00722AFD"/>
    <w:rsid w:val="007236FB"/>
    <w:rsid w:val="00723EDA"/>
    <w:rsid w:val="0072435A"/>
    <w:rsid w:val="007246A9"/>
    <w:rsid w:val="0072517C"/>
    <w:rsid w:val="007253A4"/>
    <w:rsid w:val="00725762"/>
    <w:rsid w:val="00726123"/>
    <w:rsid w:val="00726382"/>
    <w:rsid w:val="00726B49"/>
    <w:rsid w:val="00727392"/>
    <w:rsid w:val="00730193"/>
    <w:rsid w:val="00730CD7"/>
    <w:rsid w:val="00731494"/>
    <w:rsid w:val="00731AFB"/>
    <w:rsid w:val="00732421"/>
    <w:rsid w:val="0073262D"/>
    <w:rsid w:val="00732737"/>
    <w:rsid w:val="00732FD4"/>
    <w:rsid w:val="00733086"/>
    <w:rsid w:val="00733806"/>
    <w:rsid w:val="007339C3"/>
    <w:rsid w:val="007340AA"/>
    <w:rsid w:val="00734359"/>
    <w:rsid w:val="00734870"/>
    <w:rsid w:val="00735A18"/>
    <w:rsid w:val="00736083"/>
    <w:rsid w:val="00736248"/>
    <w:rsid w:val="007362A0"/>
    <w:rsid w:val="007365E5"/>
    <w:rsid w:val="007366B8"/>
    <w:rsid w:val="00736B7D"/>
    <w:rsid w:val="00736F19"/>
    <w:rsid w:val="0073727D"/>
    <w:rsid w:val="00737307"/>
    <w:rsid w:val="00737A56"/>
    <w:rsid w:val="00737B79"/>
    <w:rsid w:val="00737FD4"/>
    <w:rsid w:val="007400F3"/>
    <w:rsid w:val="007409DB"/>
    <w:rsid w:val="00740A9D"/>
    <w:rsid w:val="00740F5C"/>
    <w:rsid w:val="00741450"/>
    <w:rsid w:val="007414CE"/>
    <w:rsid w:val="00741780"/>
    <w:rsid w:val="007418CC"/>
    <w:rsid w:val="00741F8B"/>
    <w:rsid w:val="00741FF9"/>
    <w:rsid w:val="0074237D"/>
    <w:rsid w:val="00742591"/>
    <w:rsid w:val="007427A4"/>
    <w:rsid w:val="00742A6F"/>
    <w:rsid w:val="00743164"/>
    <w:rsid w:val="007431FD"/>
    <w:rsid w:val="007439A9"/>
    <w:rsid w:val="00743F33"/>
    <w:rsid w:val="0074458F"/>
    <w:rsid w:val="00744F14"/>
    <w:rsid w:val="00744F8E"/>
    <w:rsid w:val="00745093"/>
    <w:rsid w:val="00745430"/>
    <w:rsid w:val="007454B7"/>
    <w:rsid w:val="007456E1"/>
    <w:rsid w:val="007456F7"/>
    <w:rsid w:val="00745871"/>
    <w:rsid w:val="0074592D"/>
    <w:rsid w:val="0074598C"/>
    <w:rsid w:val="00745D14"/>
    <w:rsid w:val="00745EDB"/>
    <w:rsid w:val="0074619B"/>
    <w:rsid w:val="00746A05"/>
    <w:rsid w:val="00747099"/>
    <w:rsid w:val="00747564"/>
    <w:rsid w:val="00750AF8"/>
    <w:rsid w:val="00750D34"/>
    <w:rsid w:val="007518F5"/>
    <w:rsid w:val="00752503"/>
    <w:rsid w:val="0075260B"/>
    <w:rsid w:val="00752BE9"/>
    <w:rsid w:val="00752CD2"/>
    <w:rsid w:val="00752D99"/>
    <w:rsid w:val="00753254"/>
    <w:rsid w:val="007538D1"/>
    <w:rsid w:val="00753D93"/>
    <w:rsid w:val="00754325"/>
    <w:rsid w:val="00754363"/>
    <w:rsid w:val="007543BD"/>
    <w:rsid w:val="00754C49"/>
    <w:rsid w:val="00755288"/>
    <w:rsid w:val="00755B84"/>
    <w:rsid w:val="00755D02"/>
    <w:rsid w:val="00755E88"/>
    <w:rsid w:val="0075604F"/>
    <w:rsid w:val="007560B5"/>
    <w:rsid w:val="007567E3"/>
    <w:rsid w:val="00756E97"/>
    <w:rsid w:val="00757ABE"/>
    <w:rsid w:val="00757B8E"/>
    <w:rsid w:val="00757E78"/>
    <w:rsid w:val="007605E2"/>
    <w:rsid w:val="00760B7E"/>
    <w:rsid w:val="00760DDF"/>
    <w:rsid w:val="00761167"/>
    <w:rsid w:val="007615CA"/>
    <w:rsid w:val="0076218D"/>
    <w:rsid w:val="00762516"/>
    <w:rsid w:val="0076270B"/>
    <w:rsid w:val="007628D8"/>
    <w:rsid w:val="00762CBC"/>
    <w:rsid w:val="007630F4"/>
    <w:rsid w:val="00763182"/>
    <w:rsid w:val="00763297"/>
    <w:rsid w:val="007632CA"/>
    <w:rsid w:val="00763A64"/>
    <w:rsid w:val="00764926"/>
    <w:rsid w:val="00764E20"/>
    <w:rsid w:val="0076585A"/>
    <w:rsid w:val="007662F5"/>
    <w:rsid w:val="00766391"/>
    <w:rsid w:val="00766610"/>
    <w:rsid w:val="007669EF"/>
    <w:rsid w:val="00766B83"/>
    <w:rsid w:val="00767282"/>
    <w:rsid w:val="007678D4"/>
    <w:rsid w:val="00767A70"/>
    <w:rsid w:val="00767AD5"/>
    <w:rsid w:val="00767ADA"/>
    <w:rsid w:val="00767B33"/>
    <w:rsid w:val="00767F21"/>
    <w:rsid w:val="00770390"/>
    <w:rsid w:val="00770466"/>
    <w:rsid w:val="007707CB"/>
    <w:rsid w:val="00770C7B"/>
    <w:rsid w:val="00770C7C"/>
    <w:rsid w:val="0077107E"/>
    <w:rsid w:val="007710A3"/>
    <w:rsid w:val="007717EF"/>
    <w:rsid w:val="007721E2"/>
    <w:rsid w:val="00772B12"/>
    <w:rsid w:val="00772C33"/>
    <w:rsid w:val="00772C85"/>
    <w:rsid w:val="007733C5"/>
    <w:rsid w:val="0077343A"/>
    <w:rsid w:val="007735A4"/>
    <w:rsid w:val="007735C3"/>
    <w:rsid w:val="00773C8F"/>
    <w:rsid w:val="00773DFD"/>
    <w:rsid w:val="0077409D"/>
    <w:rsid w:val="007746F1"/>
    <w:rsid w:val="00774DF9"/>
    <w:rsid w:val="00774E7A"/>
    <w:rsid w:val="0077568A"/>
    <w:rsid w:val="00775EEB"/>
    <w:rsid w:val="00775F45"/>
    <w:rsid w:val="00776216"/>
    <w:rsid w:val="00776863"/>
    <w:rsid w:val="00776885"/>
    <w:rsid w:val="00776AAC"/>
    <w:rsid w:val="00776D26"/>
    <w:rsid w:val="007776B3"/>
    <w:rsid w:val="00777746"/>
    <w:rsid w:val="007777EC"/>
    <w:rsid w:val="007779E2"/>
    <w:rsid w:val="00777EC9"/>
    <w:rsid w:val="00777FDB"/>
    <w:rsid w:val="007804FB"/>
    <w:rsid w:val="0078121F"/>
    <w:rsid w:val="00781F5C"/>
    <w:rsid w:val="007820DC"/>
    <w:rsid w:val="00782184"/>
    <w:rsid w:val="00782F8B"/>
    <w:rsid w:val="00783D1C"/>
    <w:rsid w:val="00784459"/>
    <w:rsid w:val="007850EE"/>
    <w:rsid w:val="00786887"/>
    <w:rsid w:val="00786C5A"/>
    <w:rsid w:val="007870CA"/>
    <w:rsid w:val="0078772E"/>
    <w:rsid w:val="00787921"/>
    <w:rsid w:val="00787939"/>
    <w:rsid w:val="007902A4"/>
    <w:rsid w:val="00790686"/>
    <w:rsid w:val="0079093B"/>
    <w:rsid w:val="00791B22"/>
    <w:rsid w:val="00791E8D"/>
    <w:rsid w:val="007925EE"/>
    <w:rsid w:val="0079266D"/>
    <w:rsid w:val="007936B3"/>
    <w:rsid w:val="00793DF0"/>
    <w:rsid w:val="0079403B"/>
    <w:rsid w:val="007942A7"/>
    <w:rsid w:val="0079436F"/>
    <w:rsid w:val="00794777"/>
    <w:rsid w:val="007947E0"/>
    <w:rsid w:val="00794A18"/>
    <w:rsid w:val="007951A0"/>
    <w:rsid w:val="007951F9"/>
    <w:rsid w:val="00795409"/>
    <w:rsid w:val="00795F94"/>
    <w:rsid w:val="0079610B"/>
    <w:rsid w:val="00796298"/>
    <w:rsid w:val="007964CB"/>
    <w:rsid w:val="00796645"/>
    <w:rsid w:val="00796CCD"/>
    <w:rsid w:val="00796D59"/>
    <w:rsid w:val="00797E7A"/>
    <w:rsid w:val="007A02F5"/>
    <w:rsid w:val="007A0348"/>
    <w:rsid w:val="007A0435"/>
    <w:rsid w:val="007A050C"/>
    <w:rsid w:val="007A0934"/>
    <w:rsid w:val="007A0DAB"/>
    <w:rsid w:val="007A0FF3"/>
    <w:rsid w:val="007A150D"/>
    <w:rsid w:val="007A18C4"/>
    <w:rsid w:val="007A241A"/>
    <w:rsid w:val="007A2543"/>
    <w:rsid w:val="007A32DF"/>
    <w:rsid w:val="007A360E"/>
    <w:rsid w:val="007A3EC7"/>
    <w:rsid w:val="007A445D"/>
    <w:rsid w:val="007A45AD"/>
    <w:rsid w:val="007A4879"/>
    <w:rsid w:val="007A5099"/>
    <w:rsid w:val="007A5751"/>
    <w:rsid w:val="007A584F"/>
    <w:rsid w:val="007A6023"/>
    <w:rsid w:val="007A607F"/>
    <w:rsid w:val="007A6F57"/>
    <w:rsid w:val="007A7195"/>
    <w:rsid w:val="007A744C"/>
    <w:rsid w:val="007A7847"/>
    <w:rsid w:val="007A799C"/>
    <w:rsid w:val="007A7F24"/>
    <w:rsid w:val="007A7FAA"/>
    <w:rsid w:val="007B0738"/>
    <w:rsid w:val="007B0EAD"/>
    <w:rsid w:val="007B10D4"/>
    <w:rsid w:val="007B14EF"/>
    <w:rsid w:val="007B162A"/>
    <w:rsid w:val="007B17D2"/>
    <w:rsid w:val="007B196D"/>
    <w:rsid w:val="007B29A7"/>
    <w:rsid w:val="007B339C"/>
    <w:rsid w:val="007B34F4"/>
    <w:rsid w:val="007B3EA3"/>
    <w:rsid w:val="007B4418"/>
    <w:rsid w:val="007B458C"/>
    <w:rsid w:val="007B4D1D"/>
    <w:rsid w:val="007B506E"/>
    <w:rsid w:val="007B57A8"/>
    <w:rsid w:val="007B5BA8"/>
    <w:rsid w:val="007B5C26"/>
    <w:rsid w:val="007B6167"/>
    <w:rsid w:val="007B6686"/>
    <w:rsid w:val="007B683E"/>
    <w:rsid w:val="007B6EE8"/>
    <w:rsid w:val="007B72E8"/>
    <w:rsid w:val="007B7579"/>
    <w:rsid w:val="007B7822"/>
    <w:rsid w:val="007B7982"/>
    <w:rsid w:val="007B7C22"/>
    <w:rsid w:val="007B7C9C"/>
    <w:rsid w:val="007C0CC8"/>
    <w:rsid w:val="007C1003"/>
    <w:rsid w:val="007C1004"/>
    <w:rsid w:val="007C10C8"/>
    <w:rsid w:val="007C11ED"/>
    <w:rsid w:val="007C132D"/>
    <w:rsid w:val="007C1742"/>
    <w:rsid w:val="007C177E"/>
    <w:rsid w:val="007C19DE"/>
    <w:rsid w:val="007C1AB2"/>
    <w:rsid w:val="007C1EE7"/>
    <w:rsid w:val="007C2286"/>
    <w:rsid w:val="007C2882"/>
    <w:rsid w:val="007C2971"/>
    <w:rsid w:val="007C2CEB"/>
    <w:rsid w:val="007C2E3C"/>
    <w:rsid w:val="007C3103"/>
    <w:rsid w:val="007C3638"/>
    <w:rsid w:val="007C37C8"/>
    <w:rsid w:val="007C38B4"/>
    <w:rsid w:val="007C38E4"/>
    <w:rsid w:val="007C3915"/>
    <w:rsid w:val="007C3ACC"/>
    <w:rsid w:val="007C3BD7"/>
    <w:rsid w:val="007C3D19"/>
    <w:rsid w:val="007C406F"/>
    <w:rsid w:val="007C42C3"/>
    <w:rsid w:val="007C4750"/>
    <w:rsid w:val="007C4E41"/>
    <w:rsid w:val="007C4FC1"/>
    <w:rsid w:val="007C55E3"/>
    <w:rsid w:val="007C5860"/>
    <w:rsid w:val="007C623D"/>
    <w:rsid w:val="007C665E"/>
    <w:rsid w:val="007C7635"/>
    <w:rsid w:val="007C7F01"/>
    <w:rsid w:val="007D0F32"/>
    <w:rsid w:val="007D14AA"/>
    <w:rsid w:val="007D192A"/>
    <w:rsid w:val="007D26D8"/>
    <w:rsid w:val="007D2AB7"/>
    <w:rsid w:val="007D2ABC"/>
    <w:rsid w:val="007D2C06"/>
    <w:rsid w:val="007D306F"/>
    <w:rsid w:val="007D4370"/>
    <w:rsid w:val="007D5077"/>
    <w:rsid w:val="007D56AA"/>
    <w:rsid w:val="007D5C5B"/>
    <w:rsid w:val="007D67AD"/>
    <w:rsid w:val="007D6C7B"/>
    <w:rsid w:val="007D71FE"/>
    <w:rsid w:val="007D72A5"/>
    <w:rsid w:val="007D7F1C"/>
    <w:rsid w:val="007D7F7B"/>
    <w:rsid w:val="007E03B4"/>
    <w:rsid w:val="007E05CA"/>
    <w:rsid w:val="007E074D"/>
    <w:rsid w:val="007E0806"/>
    <w:rsid w:val="007E0B66"/>
    <w:rsid w:val="007E1142"/>
    <w:rsid w:val="007E114F"/>
    <w:rsid w:val="007E12F8"/>
    <w:rsid w:val="007E1488"/>
    <w:rsid w:val="007E1A65"/>
    <w:rsid w:val="007E1ABD"/>
    <w:rsid w:val="007E1E67"/>
    <w:rsid w:val="007E2052"/>
    <w:rsid w:val="007E2206"/>
    <w:rsid w:val="007E286E"/>
    <w:rsid w:val="007E2A65"/>
    <w:rsid w:val="007E39D1"/>
    <w:rsid w:val="007E3CEA"/>
    <w:rsid w:val="007E3F27"/>
    <w:rsid w:val="007E41EE"/>
    <w:rsid w:val="007E46F2"/>
    <w:rsid w:val="007E4796"/>
    <w:rsid w:val="007E4DEC"/>
    <w:rsid w:val="007E509A"/>
    <w:rsid w:val="007E5AF8"/>
    <w:rsid w:val="007E5FD3"/>
    <w:rsid w:val="007E67F3"/>
    <w:rsid w:val="007E6D3B"/>
    <w:rsid w:val="007E7603"/>
    <w:rsid w:val="007E776A"/>
    <w:rsid w:val="007E7ED3"/>
    <w:rsid w:val="007E7EF8"/>
    <w:rsid w:val="007F014A"/>
    <w:rsid w:val="007F0ED8"/>
    <w:rsid w:val="007F1A31"/>
    <w:rsid w:val="007F3622"/>
    <w:rsid w:val="007F3E49"/>
    <w:rsid w:val="007F44C5"/>
    <w:rsid w:val="007F45BC"/>
    <w:rsid w:val="007F47C5"/>
    <w:rsid w:val="007F4867"/>
    <w:rsid w:val="007F4A90"/>
    <w:rsid w:val="007F5801"/>
    <w:rsid w:val="007F58ED"/>
    <w:rsid w:val="007F72E4"/>
    <w:rsid w:val="008000C9"/>
    <w:rsid w:val="00800309"/>
    <w:rsid w:val="008004FD"/>
    <w:rsid w:val="00800536"/>
    <w:rsid w:val="008012E6"/>
    <w:rsid w:val="00801305"/>
    <w:rsid w:val="00801406"/>
    <w:rsid w:val="008015AA"/>
    <w:rsid w:val="008022FF"/>
    <w:rsid w:val="00802319"/>
    <w:rsid w:val="00802B96"/>
    <w:rsid w:val="00802D63"/>
    <w:rsid w:val="0080384C"/>
    <w:rsid w:val="00803F21"/>
    <w:rsid w:val="00804403"/>
    <w:rsid w:val="008056EF"/>
    <w:rsid w:val="00805719"/>
    <w:rsid w:val="0080577E"/>
    <w:rsid w:val="008059B5"/>
    <w:rsid w:val="008061EB"/>
    <w:rsid w:val="008064AD"/>
    <w:rsid w:val="00806723"/>
    <w:rsid w:val="00806766"/>
    <w:rsid w:val="00806B23"/>
    <w:rsid w:val="00806BC4"/>
    <w:rsid w:val="0081000F"/>
    <w:rsid w:val="008107FD"/>
    <w:rsid w:val="00810804"/>
    <w:rsid w:val="008108EC"/>
    <w:rsid w:val="008109FD"/>
    <w:rsid w:val="00810AC6"/>
    <w:rsid w:val="00810DCE"/>
    <w:rsid w:val="00810F88"/>
    <w:rsid w:val="008125F2"/>
    <w:rsid w:val="00812754"/>
    <w:rsid w:val="00812761"/>
    <w:rsid w:val="008127E0"/>
    <w:rsid w:val="0081280E"/>
    <w:rsid w:val="008128D2"/>
    <w:rsid w:val="00812902"/>
    <w:rsid w:val="00813BE0"/>
    <w:rsid w:val="00813C83"/>
    <w:rsid w:val="00813C91"/>
    <w:rsid w:val="0081423D"/>
    <w:rsid w:val="0081424F"/>
    <w:rsid w:val="0081426E"/>
    <w:rsid w:val="00814D99"/>
    <w:rsid w:val="008150B3"/>
    <w:rsid w:val="008158CD"/>
    <w:rsid w:val="00815986"/>
    <w:rsid w:val="00815A8B"/>
    <w:rsid w:val="00815D05"/>
    <w:rsid w:val="0081671E"/>
    <w:rsid w:val="008167E5"/>
    <w:rsid w:val="008168B5"/>
    <w:rsid w:val="00816B7A"/>
    <w:rsid w:val="00816DE6"/>
    <w:rsid w:val="00816FC8"/>
    <w:rsid w:val="00817243"/>
    <w:rsid w:val="008173FF"/>
    <w:rsid w:val="0081777D"/>
    <w:rsid w:val="008178C9"/>
    <w:rsid w:val="00817C52"/>
    <w:rsid w:val="00817D12"/>
    <w:rsid w:val="00817E97"/>
    <w:rsid w:val="00820637"/>
    <w:rsid w:val="008206F4"/>
    <w:rsid w:val="00820B13"/>
    <w:rsid w:val="00820C12"/>
    <w:rsid w:val="00820EF0"/>
    <w:rsid w:val="008211AD"/>
    <w:rsid w:val="00821329"/>
    <w:rsid w:val="00822131"/>
    <w:rsid w:val="008222C3"/>
    <w:rsid w:val="008225D7"/>
    <w:rsid w:val="00822F42"/>
    <w:rsid w:val="00823623"/>
    <w:rsid w:val="008236A1"/>
    <w:rsid w:val="008239FA"/>
    <w:rsid w:val="00823E87"/>
    <w:rsid w:val="0082423F"/>
    <w:rsid w:val="0082437B"/>
    <w:rsid w:val="0082501C"/>
    <w:rsid w:val="0082517E"/>
    <w:rsid w:val="0082520C"/>
    <w:rsid w:val="0082540D"/>
    <w:rsid w:val="00825D7E"/>
    <w:rsid w:val="008264D8"/>
    <w:rsid w:val="008269AC"/>
    <w:rsid w:val="00826C72"/>
    <w:rsid w:val="00826D9B"/>
    <w:rsid w:val="00827307"/>
    <w:rsid w:val="008304F8"/>
    <w:rsid w:val="0083064A"/>
    <w:rsid w:val="00830AA0"/>
    <w:rsid w:val="00830D69"/>
    <w:rsid w:val="0083106B"/>
    <w:rsid w:val="008314F8"/>
    <w:rsid w:val="0083170E"/>
    <w:rsid w:val="00831816"/>
    <w:rsid w:val="00831DD2"/>
    <w:rsid w:val="008333A3"/>
    <w:rsid w:val="008333FE"/>
    <w:rsid w:val="008335AB"/>
    <w:rsid w:val="008343D9"/>
    <w:rsid w:val="00834B43"/>
    <w:rsid w:val="00834C57"/>
    <w:rsid w:val="00834E50"/>
    <w:rsid w:val="0083522B"/>
    <w:rsid w:val="0083534B"/>
    <w:rsid w:val="008356F2"/>
    <w:rsid w:val="0083572C"/>
    <w:rsid w:val="00836765"/>
    <w:rsid w:val="00836922"/>
    <w:rsid w:val="0083784A"/>
    <w:rsid w:val="00837A2D"/>
    <w:rsid w:val="00840100"/>
    <w:rsid w:val="00840A52"/>
    <w:rsid w:val="00840FC5"/>
    <w:rsid w:val="0084153D"/>
    <w:rsid w:val="00841660"/>
    <w:rsid w:val="008416E9"/>
    <w:rsid w:val="008419E8"/>
    <w:rsid w:val="00841D28"/>
    <w:rsid w:val="00841F06"/>
    <w:rsid w:val="0084261D"/>
    <w:rsid w:val="00842BC4"/>
    <w:rsid w:val="00842CAB"/>
    <w:rsid w:val="00842DC3"/>
    <w:rsid w:val="0084300D"/>
    <w:rsid w:val="008434E3"/>
    <w:rsid w:val="00843673"/>
    <w:rsid w:val="00843C91"/>
    <w:rsid w:val="008441E7"/>
    <w:rsid w:val="00844277"/>
    <w:rsid w:val="00844C22"/>
    <w:rsid w:val="00844C95"/>
    <w:rsid w:val="00844EC1"/>
    <w:rsid w:val="0084520D"/>
    <w:rsid w:val="0084599D"/>
    <w:rsid w:val="00845A39"/>
    <w:rsid w:val="00845FF3"/>
    <w:rsid w:val="0084683D"/>
    <w:rsid w:val="008468BD"/>
    <w:rsid w:val="0084705A"/>
    <w:rsid w:val="008474DC"/>
    <w:rsid w:val="00847921"/>
    <w:rsid w:val="00847F32"/>
    <w:rsid w:val="00850420"/>
    <w:rsid w:val="00850C31"/>
    <w:rsid w:val="00851037"/>
    <w:rsid w:val="008510FE"/>
    <w:rsid w:val="0085125A"/>
    <w:rsid w:val="00851553"/>
    <w:rsid w:val="008519D7"/>
    <w:rsid w:val="00851AFF"/>
    <w:rsid w:val="00851FE8"/>
    <w:rsid w:val="008522ED"/>
    <w:rsid w:val="00852E60"/>
    <w:rsid w:val="008535DC"/>
    <w:rsid w:val="00853C1A"/>
    <w:rsid w:val="00853CBB"/>
    <w:rsid w:val="00853CE5"/>
    <w:rsid w:val="00853FEA"/>
    <w:rsid w:val="00854B34"/>
    <w:rsid w:val="00854E1C"/>
    <w:rsid w:val="008552CE"/>
    <w:rsid w:val="008557EB"/>
    <w:rsid w:val="0085589C"/>
    <w:rsid w:val="00855990"/>
    <w:rsid w:val="00855F77"/>
    <w:rsid w:val="00855F8D"/>
    <w:rsid w:val="0085650C"/>
    <w:rsid w:val="00856688"/>
    <w:rsid w:val="00856D51"/>
    <w:rsid w:val="00856E90"/>
    <w:rsid w:val="00857345"/>
    <w:rsid w:val="00857623"/>
    <w:rsid w:val="00857672"/>
    <w:rsid w:val="008577E5"/>
    <w:rsid w:val="00857962"/>
    <w:rsid w:val="008579FF"/>
    <w:rsid w:val="00857AFD"/>
    <w:rsid w:val="00860058"/>
    <w:rsid w:val="00861CB2"/>
    <w:rsid w:val="00861CDF"/>
    <w:rsid w:val="00861D6B"/>
    <w:rsid w:val="00861FA8"/>
    <w:rsid w:val="008624AE"/>
    <w:rsid w:val="00862821"/>
    <w:rsid w:val="0086290F"/>
    <w:rsid w:val="00862A32"/>
    <w:rsid w:val="00862D8E"/>
    <w:rsid w:val="008630A7"/>
    <w:rsid w:val="008631EC"/>
    <w:rsid w:val="00863256"/>
    <w:rsid w:val="00863D42"/>
    <w:rsid w:val="0086403E"/>
    <w:rsid w:val="008641FD"/>
    <w:rsid w:val="0086484E"/>
    <w:rsid w:val="00864A05"/>
    <w:rsid w:val="00864A70"/>
    <w:rsid w:val="00864EA9"/>
    <w:rsid w:val="00865954"/>
    <w:rsid w:val="00865CD5"/>
    <w:rsid w:val="00865FCE"/>
    <w:rsid w:val="008665BE"/>
    <w:rsid w:val="00866946"/>
    <w:rsid w:val="008677B6"/>
    <w:rsid w:val="00870AA5"/>
    <w:rsid w:val="0087182D"/>
    <w:rsid w:val="00871960"/>
    <w:rsid w:val="00871DB0"/>
    <w:rsid w:val="00871FFD"/>
    <w:rsid w:val="0087235A"/>
    <w:rsid w:val="008726C6"/>
    <w:rsid w:val="008727DB"/>
    <w:rsid w:val="00873060"/>
    <w:rsid w:val="0087310E"/>
    <w:rsid w:val="00873ECB"/>
    <w:rsid w:val="00873FE0"/>
    <w:rsid w:val="00874158"/>
    <w:rsid w:val="008746E6"/>
    <w:rsid w:val="00874E58"/>
    <w:rsid w:val="00875AF8"/>
    <w:rsid w:val="008760ED"/>
    <w:rsid w:val="00876475"/>
    <w:rsid w:val="00876907"/>
    <w:rsid w:val="00876C43"/>
    <w:rsid w:val="008770DB"/>
    <w:rsid w:val="0087738C"/>
    <w:rsid w:val="00877471"/>
    <w:rsid w:val="00877E66"/>
    <w:rsid w:val="00880298"/>
    <w:rsid w:val="0088081D"/>
    <w:rsid w:val="00880967"/>
    <w:rsid w:val="00880BF7"/>
    <w:rsid w:val="00880E51"/>
    <w:rsid w:val="0088113E"/>
    <w:rsid w:val="00881375"/>
    <w:rsid w:val="00881E52"/>
    <w:rsid w:val="0088245A"/>
    <w:rsid w:val="008825AF"/>
    <w:rsid w:val="008828D7"/>
    <w:rsid w:val="00882D89"/>
    <w:rsid w:val="00882F88"/>
    <w:rsid w:val="00883F12"/>
    <w:rsid w:val="00884226"/>
    <w:rsid w:val="008847E6"/>
    <w:rsid w:val="008849DA"/>
    <w:rsid w:val="00884A4D"/>
    <w:rsid w:val="00884DDF"/>
    <w:rsid w:val="00885103"/>
    <w:rsid w:val="00885162"/>
    <w:rsid w:val="008854E9"/>
    <w:rsid w:val="0088561E"/>
    <w:rsid w:val="00885950"/>
    <w:rsid w:val="00885CA8"/>
    <w:rsid w:val="00886027"/>
    <w:rsid w:val="0088618F"/>
    <w:rsid w:val="00886210"/>
    <w:rsid w:val="008866CF"/>
    <w:rsid w:val="00886C0E"/>
    <w:rsid w:val="0088760E"/>
    <w:rsid w:val="00887BE5"/>
    <w:rsid w:val="00887C41"/>
    <w:rsid w:val="00887DF6"/>
    <w:rsid w:val="00887E73"/>
    <w:rsid w:val="0089078B"/>
    <w:rsid w:val="00891EF5"/>
    <w:rsid w:val="0089215A"/>
    <w:rsid w:val="00892176"/>
    <w:rsid w:val="0089242A"/>
    <w:rsid w:val="00892686"/>
    <w:rsid w:val="00892934"/>
    <w:rsid w:val="00892D18"/>
    <w:rsid w:val="00892D59"/>
    <w:rsid w:val="00892D60"/>
    <w:rsid w:val="0089315C"/>
    <w:rsid w:val="00893189"/>
    <w:rsid w:val="008937FC"/>
    <w:rsid w:val="00893B64"/>
    <w:rsid w:val="0089413F"/>
    <w:rsid w:val="00894E1B"/>
    <w:rsid w:val="00895650"/>
    <w:rsid w:val="0089650A"/>
    <w:rsid w:val="008966BB"/>
    <w:rsid w:val="00896EDB"/>
    <w:rsid w:val="00896F47"/>
    <w:rsid w:val="0089714B"/>
    <w:rsid w:val="008971FC"/>
    <w:rsid w:val="008976F1"/>
    <w:rsid w:val="00897E77"/>
    <w:rsid w:val="008A0260"/>
    <w:rsid w:val="008A0613"/>
    <w:rsid w:val="008A064E"/>
    <w:rsid w:val="008A0D7A"/>
    <w:rsid w:val="008A112D"/>
    <w:rsid w:val="008A147A"/>
    <w:rsid w:val="008A2783"/>
    <w:rsid w:val="008A32A0"/>
    <w:rsid w:val="008A34A7"/>
    <w:rsid w:val="008A34F4"/>
    <w:rsid w:val="008A3787"/>
    <w:rsid w:val="008A3880"/>
    <w:rsid w:val="008A3F1F"/>
    <w:rsid w:val="008A550C"/>
    <w:rsid w:val="008A59E3"/>
    <w:rsid w:val="008A5F4E"/>
    <w:rsid w:val="008A6302"/>
    <w:rsid w:val="008A69AC"/>
    <w:rsid w:val="008A6EA9"/>
    <w:rsid w:val="008A6FBA"/>
    <w:rsid w:val="008A7362"/>
    <w:rsid w:val="008A76BF"/>
    <w:rsid w:val="008B04B5"/>
    <w:rsid w:val="008B0F13"/>
    <w:rsid w:val="008B0F9D"/>
    <w:rsid w:val="008B1211"/>
    <w:rsid w:val="008B1DDF"/>
    <w:rsid w:val="008B1F2C"/>
    <w:rsid w:val="008B29B6"/>
    <w:rsid w:val="008B2DC9"/>
    <w:rsid w:val="008B35EA"/>
    <w:rsid w:val="008B3619"/>
    <w:rsid w:val="008B385D"/>
    <w:rsid w:val="008B3931"/>
    <w:rsid w:val="008B3B36"/>
    <w:rsid w:val="008B3CE0"/>
    <w:rsid w:val="008B4B68"/>
    <w:rsid w:val="008B4E33"/>
    <w:rsid w:val="008B52EA"/>
    <w:rsid w:val="008B544A"/>
    <w:rsid w:val="008B59C7"/>
    <w:rsid w:val="008B646F"/>
    <w:rsid w:val="008B66F9"/>
    <w:rsid w:val="008B685B"/>
    <w:rsid w:val="008B6A03"/>
    <w:rsid w:val="008B6D33"/>
    <w:rsid w:val="008B71E9"/>
    <w:rsid w:val="008C0025"/>
    <w:rsid w:val="008C03A8"/>
    <w:rsid w:val="008C0638"/>
    <w:rsid w:val="008C070E"/>
    <w:rsid w:val="008C0D43"/>
    <w:rsid w:val="008C143C"/>
    <w:rsid w:val="008C14E2"/>
    <w:rsid w:val="008C1738"/>
    <w:rsid w:val="008C1CE5"/>
    <w:rsid w:val="008C1F72"/>
    <w:rsid w:val="008C1FF4"/>
    <w:rsid w:val="008C3034"/>
    <w:rsid w:val="008C31AE"/>
    <w:rsid w:val="008C3758"/>
    <w:rsid w:val="008C3DB2"/>
    <w:rsid w:val="008C53BE"/>
    <w:rsid w:val="008C59B3"/>
    <w:rsid w:val="008C5F12"/>
    <w:rsid w:val="008C6919"/>
    <w:rsid w:val="008C6D69"/>
    <w:rsid w:val="008D067C"/>
    <w:rsid w:val="008D08F1"/>
    <w:rsid w:val="008D1660"/>
    <w:rsid w:val="008D1970"/>
    <w:rsid w:val="008D2D36"/>
    <w:rsid w:val="008D3971"/>
    <w:rsid w:val="008D3B66"/>
    <w:rsid w:val="008D3EA5"/>
    <w:rsid w:val="008D40E0"/>
    <w:rsid w:val="008D411C"/>
    <w:rsid w:val="008D4A55"/>
    <w:rsid w:val="008D502B"/>
    <w:rsid w:val="008D52C5"/>
    <w:rsid w:val="008D5A14"/>
    <w:rsid w:val="008D5F7D"/>
    <w:rsid w:val="008D6156"/>
    <w:rsid w:val="008D7791"/>
    <w:rsid w:val="008D7C28"/>
    <w:rsid w:val="008E039E"/>
    <w:rsid w:val="008E079A"/>
    <w:rsid w:val="008E093F"/>
    <w:rsid w:val="008E110B"/>
    <w:rsid w:val="008E19FE"/>
    <w:rsid w:val="008E1A0B"/>
    <w:rsid w:val="008E1A97"/>
    <w:rsid w:val="008E2703"/>
    <w:rsid w:val="008E2E61"/>
    <w:rsid w:val="008E3098"/>
    <w:rsid w:val="008E316D"/>
    <w:rsid w:val="008E3C88"/>
    <w:rsid w:val="008E4B1E"/>
    <w:rsid w:val="008E4C65"/>
    <w:rsid w:val="008E5856"/>
    <w:rsid w:val="008E5ABA"/>
    <w:rsid w:val="008E7A13"/>
    <w:rsid w:val="008E7D03"/>
    <w:rsid w:val="008E7D28"/>
    <w:rsid w:val="008E7E15"/>
    <w:rsid w:val="008F0680"/>
    <w:rsid w:val="008F07DB"/>
    <w:rsid w:val="008F0F74"/>
    <w:rsid w:val="008F101E"/>
    <w:rsid w:val="008F111A"/>
    <w:rsid w:val="008F11CE"/>
    <w:rsid w:val="008F1AA0"/>
    <w:rsid w:val="008F2898"/>
    <w:rsid w:val="008F2CFF"/>
    <w:rsid w:val="008F3C88"/>
    <w:rsid w:val="008F4B0D"/>
    <w:rsid w:val="008F54D8"/>
    <w:rsid w:val="008F57D5"/>
    <w:rsid w:val="008F5B19"/>
    <w:rsid w:val="008F5E86"/>
    <w:rsid w:val="008F649D"/>
    <w:rsid w:val="008F6777"/>
    <w:rsid w:val="008F67C3"/>
    <w:rsid w:val="008F7247"/>
    <w:rsid w:val="008F7B96"/>
    <w:rsid w:val="00900133"/>
    <w:rsid w:val="009002C7"/>
    <w:rsid w:val="00900DA8"/>
    <w:rsid w:val="00901208"/>
    <w:rsid w:val="0090152D"/>
    <w:rsid w:val="00902267"/>
    <w:rsid w:val="00902299"/>
    <w:rsid w:val="00902327"/>
    <w:rsid w:val="00902A06"/>
    <w:rsid w:val="0090300C"/>
    <w:rsid w:val="00903136"/>
    <w:rsid w:val="009031FE"/>
    <w:rsid w:val="00903ADB"/>
    <w:rsid w:val="00903D74"/>
    <w:rsid w:val="0090454B"/>
    <w:rsid w:val="009046C2"/>
    <w:rsid w:val="00904D32"/>
    <w:rsid w:val="00904DF8"/>
    <w:rsid w:val="009054C0"/>
    <w:rsid w:val="009057AE"/>
    <w:rsid w:val="00905ADC"/>
    <w:rsid w:val="009061D5"/>
    <w:rsid w:val="009063FE"/>
    <w:rsid w:val="00906720"/>
    <w:rsid w:val="009068DE"/>
    <w:rsid w:val="00906ADD"/>
    <w:rsid w:val="00906F2D"/>
    <w:rsid w:val="00907135"/>
    <w:rsid w:val="00907309"/>
    <w:rsid w:val="009079CE"/>
    <w:rsid w:val="00910B0F"/>
    <w:rsid w:val="00910FD1"/>
    <w:rsid w:val="00911105"/>
    <w:rsid w:val="00911379"/>
    <w:rsid w:val="00911A1D"/>
    <w:rsid w:val="00911B83"/>
    <w:rsid w:val="00912171"/>
    <w:rsid w:val="00912F96"/>
    <w:rsid w:val="009131D8"/>
    <w:rsid w:val="00913A79"/>
    <w:rsid w:val="00913B4D"/>
    <w:rsid w:val="009140CA"/>
    <w:rsid w:val="009141C3"/>
    <w:rsid w:val="00914C28"/>
    <w:rsid w:val="00914F5D"/>
    <w:rsid w:val="00914FCC"/>
    <w:rsid w:val="00916773"/>
    <w:rsid w:val="00916A43"/>
    <w:rsid w:val="0091728A"/>
    <w:rsid w:val="0091734A"/>
    <w:rsid w:val="0091737F"/>
    <w:rsid w:val="0091756F"/>
    <w:rsid w:val="0091794C"/>
    <w:rsid w:val="00917BF2"/>
    <w:rsid w:val="00920B03"/>
    <w:rsid w:val="009211A4"/>
    <w:rsid w:val="00921A76"/>
    <w:rsid w:val="00921CC2"/>
    <w:rsid w:val="00922056"/>
    <w:rsid w:val="009224DD"/>
    <w:rsid w:val="009225BA"/>
    <w:rsid w:val="00922C39"/>
    <w:rsid w:val="00922D21"/>
    <w:rsid w:val="00922EC5"/>
    <w:rsid w:val="00923647"/>
    <w:rsid w:val="009245CB"/>
    <w:rsid w:val="00924901"/>
    <w:rsid w:val="009257EC"/>
    <w:rsid w:val="00925E1D"/>
    <w:rsid w:val="00925F6D"/>
    <w:rsid w:val="0092601B"/>
    <w:rsid w:val="009262A5"/>
    <w:rsid w:val="00926381"/>
    <w:rsid w:val="009266B0"/>
    <w:rsid w:val="00926C46"/>
    <w:rsid w:val="00926C66"/>
    <w:rsid w:val="00927CE7"/>
    <w:rsid w:val="00927F4A"/>
    <w:rsid w:val="00930030"/>
    <w:rsid w:val="009302D6"/>
    <w:rsid w:val="0093111A"/>
    <w:rsid w:val="0093190B"/>
    <w:rsid w:val="00931D3C"/>
    <w:rsid w:val="00931D4E"/>
    <w:rsid w:val="009325D2"/>
    <w:rsid w:val="009326F4"/>
    <w:rsid w:val="0093316B"/>
    <w:rsid w:val="00933350"/>
    <w:rsid w:val="0093366D"/>
    <w:rsid w:val="009346B0"/>
    <w:rsid w:val="00934B5C"/>
    <w:rsid w:val="00934F3F"/>
    <w:rsid w:val="009353BA"/>
    <w:rsid w:val="00935AF0"/>
    <w:rsid w:val="00936057"/>
    <w:rsid w:val="0093628D"/>
    <w:rsid w:val="00936301"/>
    <w:rsid w:val="009364E6"/>
    <w:rsid w:val="00936723"/>
    <w:rsid w:val="009372BC"/>
    <w:rsid w:val="009401C8"/>
    <w:rsid w:val="0094051F"/>
    <w:rsid w:val="00940C66"/>
    <w:rsid w:val="00940DCD"/>
    <w:rsid w:val="00941221"/>
    <w:rsid w:val="00941E43"/>
    <w:rsid w:val="00941EC4"/>
    <w:rsid w:val="00942155"/>
    <w:rsid w:val="00942264"/>
    <w:rsid w:val="0094235A"/>
    <w:rsid w:val="00942644"/>
    <w:rsid w:val="00942A77"/>
    <w:rsid w:val="00942DA5"/>
    <w:rsid w:val="009432F9"/>
    <w:rsid w:val="00943313"/>
    <w:rsid w:val="0094417E"/>
    <w:rsid w:val="009442BA"/>
    <w:rsid w:val="00944A17"/>
    <w:rsid w:val="00944A2A"/>
    <w:rsid w:val="00944F9B"/>
    <w:rsid w:val="009460D7"/>
    <w:rsid w:val="0094664B"/>
    <w:rsid w:val="009472F7"/>
    <w:rsid w:val="009479D8"/>
    <w:rsid w:val="00947B52"/>
    <w:rsid w:val="00947C10"/>
    <w:rsid w:val="00947C90"/>
    <w:rsid w:val="00950372"/>
    <w:rsid w:val="0095045E"/>
    <w:rsid w:val="009504AC"/>
    <w:rsid w:val="00950B04"/>
    <w:rsid w:val="00950E63"/>
    <w:rsid w:val="0095101B"/>
    <w:rsid w:val="00951656"/>
    <w:rsid w:val="009520E5"/>
    <w:rsid w:val="0095390D"/>
    <w:rsid w:val="009542CD"/>
    <w:rsid w:val="0095434B"/>
    <w:rsid w:val="0095440B"/>
    <w:rsid w:val="00954506"/>
    <w:rsid w:val="00954A4C"/>
    <w:rsid w:val="00955460"/>
    <w:rsid w:val="00956A3C"/>
    <w:rsid w:val="0095719E"/>
    <w:rsid w:val="0095749E"/>
    <w:rsid w:val="00957631"/>
    <w:rsid w:val="009576EC"/>
    <w:rsid w:val="009579D7"/>
    <w:rsid w:val="00957BEE"/>
    <w:rsid w:val="00957F39"/>
    <w:rsid w:val="0096000E"/>
    <w:rsid w:val="0096035B"/>
    <w:rsid w:val="00960373"/>
    <w:rsid w:val="00960E6A"/>
    <w:rsid w:val="0096153A"/>
    <w:rsid w:val="00961896"/>
    <w:rsid w:val="00961A9D"/>
    <w:rsid w:val="00962AE6"/>
    <w:rsid w:val="00962F96"/>
    <w:rsid w:val="00963042"/>
    <w:rsid w:val="009634CD"/>
    <w:rsid w:val="00963956"/>
    <w:rsid w:val="009643C3"/>
    <w:rsid w:val="009643ED"/>
    <w:rsid w:val="00964670"/>
    <w:rsid w:val="009647AD"/>
    <w:rsid w:val="00964AA5"/>
    <w:rsid w:val="00964EFE"/>
    <w:rsid w:val="009653A8"/>
    <w:rsid w:val="00965492"/>
    <w:rsid w:val="009657FF"/>
    <w:rsid w:val="00965BEF"/>
    <w:rsid w:val="00965E93"/>
    <w:rsid w:val="00965F3B"/>
    <w:rsid w:val="009664B6"/>
    <w:rsid w:val="00966654"/>
    <w:rsid w:val="00966A42"/>
    <w:rsid w:val="00966BC4"/>
    <w:rsid w:val="00966C31"/>
    <w:rsid w:val="00966F2A"/>
    <w:rsid w:val="00967144"/>
    <w:rsid w:val="0096725B"/>
    <w:rsid w:val="009672AA"/>
    <w:rsid w:val="00967451"/>
    <w:rsid w:val="009678F4"/>
    <w:rsid w:val="00967DFB"/>
    <w:rsid w:val="00970C24"/>
    <w:rsid w:val="00970DC6"/>
    <w:rsid w:val="00970E88"/>
    <w:rsid w:val="00971492"/>
    <w:rsid w:val="00971C9C"/>
    <w:rsid w:val="009727BD"/>
    <w:rsid w:val="009729A3"/>
    <w:rsid w:val="00972D2E"/>
    <w:rsid w:val="0097389D"/>
    <w:rsid w:val="009739B9"/>
    <w:rsid w:val="00973A60"/>
    <w:rsid w:val="00973E22"/>
    <w:rsid w:val="00974450"/>
    <w:rsid w:val="009757A0"/>
    <w:rsid w:val="00975C6F"/>
    <w:rsid w:val="00976661"/>
    <w:rsid w:val="00976A34"/>
    <w:rsid w:val="00976B6C"/>
    <w:rsid w:val="00976EB2"/>
    <w:rsid w:val="00976EC4"/>
    <w:rsid w:val="009773D1"/>
    <w:rsid w:val="009806B0"/>
    <w:rsid w:val="009807D9"/>
    <w:rsid w:val="00980D6D"/>
    <w:rsid w:val="0098179C"/>
    <w:rsid w:val="00981B98"/>
    <w:rsid w:val="00981EB3"/>
    <w:rsid w:val="009822E7"/>
    <w:rsid w:val="00982402"/>
    <w:rsid w:val="00982453"/>
    <w:rsid w:val="00982800"/>
    <w:rsid w:val="00982CF3"/>
    <w:rsid w:val="00983032"/>
    <w:rsid w:val="00983C36"/>
    <w:rsid w:val="00983FF1"/>
    <w:rsid w:val="0098408C"/>
    <w:rsid w:val="00984228"/>
    <w:rsid w:val="00984474"/>
    <w:rsid w:val="009856EF"/>
    <w:rsid w:val="00987071"/>
    <w:rsid w:val="00987203"/>
    <w:rsid w:val="009879CB"/>
    <w:rsid w:val="00987A26"/>
    <w:rsid w:val="00987A56"/>
    <w:rsid w:val="00987E29"/>
    <w:rsid w:val="009908FC"/>
    <w:rsid w:val="00990C07"/>
    <w:rsid w:val="00991F0E"/>
    <w:rsid w:val="00991F46"/>
    <w:rsid w:val="0099209C"/>
    <w:rsid w:val="00992108"/>
    <w:rsid w:val="009924F0"/>
    <w:rsid w:val="0099270B"/>
    <w:rsid w:val="00993EB6"/>
    <w:rsid w:val="009940D3"/>
    <w:rsid w:val="009941B0"/>
    <w:rsid w:val="0099437A"/>
    <w:rsid w:val="0099473A"/>
    <w:rsid w:val="00994ED6"/>
    <w:rsid w:val="009953CE"/>
    <w:rsid w:val="009959C5"/>
    <w:rsid w:val="00995AE5"/>
    <w:rsid w:val="00995E68"/>
    <w:rsid w:val="0099629E"/>
    <w:rsid w:val="00996627"/>
    <w:rsid w:val="0099761E"/>
    <w:rsid w:val="009A0186"/>
    <w:rsid w:val="009A0195"/>
    <w:rsid w:val="009A049B"/>
    <w:rsid w:val="009A04D4"/>
    <w:rsid w:val="009A0609"/>
    <w:rsid w:val="009A064F"/>
    <w:rsid w:val="009A0BC6"/>
    <w:rsid w:val="009A1096"/>
    <w:rsid w:val="009A11A7"/>
    <w:rsid w:val="009A1259"/>
    <w:rsid w:val="009A12BB"/>
    <w:rsid w:val="009A12E1"/>
    <w:rsid w:val="009A1567"/>
    <w:rsid w:val="009A1AD7"/>
    <w:rsid w:val="009A1CBC"/>
    <w:rsid w:val="009A1DB6"/>
    <w:rsid w:val="009A1F0B"/>
    <w:rsid w:val="009A37F1"/>
    <w:rsid w:val="009A3E90"/>
    <w:rsid w:val="009A40DD"/>
    <w:rsid w:val="009A416A"/>
    <w:rsid w:val="009A43BD"/>
    <w:rsid w:val="009A4A7E"/>
    <w:rsid w:val="009A4B76"/>
    <w:rsid w:val="009A4F16"/>
    <w:rsid w:val="009A5FBB"/>
    <w:rsid w:val="009A607E"/>
    <w:rsid w:val="009A69AA"/>
    <w:rsid w:val="009A6A0F"/>
    <w:rsid w:val="009A6A30"/>
    <w:rsid w:val="009A6B8C"/>
    <w:rsid w:val="009A6E88"/>
    <w:rsid w:val="009A6FCC"/>
    <w:rsid w:val="009A7086"/>
    <w:rsid w:val="009A7AAF"/>
    <w:rsid w:val="009A7D76"/>
    <w:rsid w:val="009A7D7B"/>
    <w:rsid w:val="009B0BF0"/>
    <w:rsid w:val="009B0CE2"/>
    <w:rsid w:val="009B117B"/>
    <w:rsid w:val="009B1331"/>
    <w:rsid w:val="009B143C"/>
    <w:rsid w:val="009B2AA6"/>
    <w:rsid w:val="009B2ACF"/>
    <w:rsid w:val="009B31F7"/>
    <w:rsid w:val="009B347C"/>
    <w:rsid w:val="009B3516"/>
    <w:rsid w:val="009B359C"/>
    <w:rsid w:val="009B3903"/>
    <w:rsid w:val="009B3C42"/>
    <w:rsid w:val="009B6AC7"/>
    <w:rsid w:val="009B6FB2"/>
    <w:rsid w:val="009B756C"/>
    <w:rsid w:val="009B7F58"/>
    <w:rsid w:val="009B7FE5"/>
    <w:rsid w:val="009C0C80"/>
    <w:rsid w:val="009C0CA1"/>
    <w:rsid w:val="009C18DE"/>
    <w:rsid w:val="009C1B3D"/>
    <w:rsid w:val="009C2700"/>
    <w:rsid w:val="009C296D"/>
    <w:rsid w:val="009C2A63"/>
    <w:rsid w:val="009C2E08"/>
    <w:rsid w:val="009C3F4F"/>
    <w:rsid w:val="009C48DE"/>
    <w:rsid w:val="009C51EE"/>
    <w:rsid w:val="009C578B"/>
    <w:rsid w:val="009C5A18"/>
    <w:rsid w:val="009C5B07"/>
    <w:rsid w:val="009C5F2D"/>
    <w:rsid w:val="009C622D"/>
    <w:rsid w:val="009C64F3"/>
    <w:rsid w:val="009C6A1A"/>
    <w:rsid w:val="009C6CE2"/>
    <w:rsid w:val="009C6EBF"/>
    <w:rsid w:val="009C759F"/>
    <w:rsid w:val="009C7A4E"/>
    <w:rsid w:val="009C7AD7"/>
    <w:rsid w:val="009D02D4"/>
    <w:rsid w:val="009D1D7C"/>
    <w:rsid w:val="009D216B"/>
    <w:rsid w:val="009D267D"/>
    <w:rsid w:val="009D2F37"/>
    <w:rsid w:val="009D2FEC"/>
    <w:rsid w:val="009D3045"/>
    <w:rsid w:val="009D3245"/>
    <w:rsid w:val="009D3381"/>
    <w:rsid w:val="009D34F0"/>
    <w:rsid w:val="009D3D61"/>
    <w:rsid w:val="009D4AFE"/>
    <w:rsid w:val="009D551D"/>
    <w:rsid w:val="009D583E"/>
    <w:rsid w:val="009D6098"/>
    <w:rsid w:val="009D61A3"/>
    <w:rsid w:val="009D6BD6"/>
    <w:rsid w:val="009D7207"/>
    <w:rsid w:val="009D7341"/>
    <w:rsid w:val="009E038B"/>
    <w:rsid w:val="009E1150"/>
    <w:rsid w:val="009E11C6"/>
    <w:rsid w:val="009E2B36"/>
    <w:rsid w:val="009E2B9E"/>
    <w:rsid w:val="009E2CF6"/>
    <w:rsid w:val="009E3680"/>
    <w:rsid w:val="009E3733"/>
    <w:rsid w:val="009E37A4"/>
    <w:rsid w:val="009E37D7"/>
    <w:rsid w:val="009E3B96"/>
    <w:rsid w:val="009E4372"/>
    <w:rsid w:val="009E46DA"/>
    <w:rsid w:val="009E49B7"/>
    <w:rsid w:val="009E49EB"/>
    <w:rsid w:val="009E5273"/>
    <w:rsid w:val="009E5479"/>
    <w:rsid w:val="009E5546"/>
    <w:rsid w:val="009E5851"/>
    <w:rsid w:val="009E585C"/>
    <w:rsid w:val="009E5E9C"/>
    <w:rsid w:val="009E5EE0"/>
    <w:rsid w:val="009E6162"/>
    <w:rsid w:val="009E6252"/>
    <w:rsid w:val="009E6846"/>
    <w:rsid w:val="009E6CE9"/>
    <w:rsid w:val="009E7030"/>
    <w:rsid w:val="009E76F5"/>
    <w:rsid w:val="009E7BC4"/>
    <w:rsid w:val="009E7D81"/>
    <w:rsid w:val="009E7F58"/>
    <w:rsid w:val="009F093F"/>
    <w:rsid w:val="009F0CCC"/>
    <w:rsid w:val="009F25BA"/>
    <w:rsid w:val="009F2890"/>
    <w:rsid w:val="009F30C9"/>
    <w:rsid w:val="009F3559"/>
    <w:rsid w:val="009F3FF1"/>
    <w:rsid w:val="009F40ED"/>
    <w:rsid w:val="009F4AEB"/>
    <w:rsid w:val="009F4C85"/>
    <w:rsid w:val="009F51D7"/>
    <w:rsid w:val="009F5875"/>
    <w:rsid w:val="009F589B"/>
    <w:rsid w:val="009F60AB"/>
    <w:rsid w:val="009F6265"/>
    <w:rsid w:val="009F6C68"/>
    <w:rsid w:val="009F6E5C"/>
    <w:rsid w:val="009F770D"/>
    <w:rsid w:val="009F793B"/>
    <w:rsid w:val="009F7A5D"/>
    <w:rsid w:val="009F7BEB"/>
    <w:rsid w:val="009F7C3E"/>
    <w:rsid w:val="009F7F33"/>
    <w:rsid w:val="00A0004A"/>
    <w:rsid w:val="00A00394"/>
    <w:rsid w:val="00A01315"/>
    <w:rsid w:val="00A01AE5"/>
    <w:rsid w:val="00A01FA1"/>
    <w:rsid w:val="00A02400"/>
    <w:rsid w:val="00A0256F"/>
    <w:rsid w:val="00A027F8"/>
    <w:rsid w:val="00A02848"/>
    <w:rsid w:val="00A0291C"/>
    <w:rsid w:val="00A0298C"/>
    <w:rsid w:val="00A02CF5"/>
    <w:rsid w:val="00A02E23"/>
    <w:rsid w:val="00A03090"/>
    <w:rsid w:val="00A03206"/>
    <w:rsid w:val="00A04343"/>
    <w:rsid w:val="00A0470D"/>
    <w:rsid w:val="00A04D7B"/>
    <w:rsid w:val="00A04DBE"/>
    <w:rsid w:val="00A05224"/>
    <w:rsid w:val="00A052E7"/>
    <w:rsid w:val="00A057B6"/>
    <w:rsid w:val="00A05B43"/>
    <w:rsid w:val="00A05BDC"/>
    <w:rsid w:val="00A05CA6"/>
    <w:rsid w:val="00A05E95"/>
    <w:rsid w:val="00A061B9"/>
    <w:rsid w:val="00A0637A"/>
    <w:rsid w:val="00A06409"/>
    <w:rsid w:val="00A06805"/>
    <w:rsid w:val="00A070B8"/>
    <w:rsid w:val="00A072C1"/>
    <w:rsid w:val="00A07EE9"/>
    <w:rsid w:val="00A07FF6"/>
    <w:rsid w:val="00A10379"/>
    <w:rsid w:val="00A10CED"/>
    <w:rsid w:val="00A10E1B"/>
    <w:rsid w:val="00A10F01"/>
    <w:rsid w:val="00A110C3"/>
    <w:rsid w:val="00A110E5"/>
    <w:rsid w:val="00A11107"/>
    <w:rsid w:val="00A11140"/>
    <w:rsid w:val="00A11B8C"/>
    <w:rsid w:val="00A11CED"/>
    <w:rsid w:val="00A12877"/>
    <w:rsid w:val="00A12BBB"/>
    <w:rsid w:val="00A13086"/>
    <w:rsid w:val="00A13271"/>
    <w:rsid w:val="00A136E6"/>
    <w:rsid w:val="00A1381D"/>
    <w:rsid w:val="00A138E3"/>
    <w:rsid w:val="00A139CF"/>
    <w:rsid w:val="00A13A66"/>
    <w:rsid w:val="00A13ED4"/>
    <w:rsid w:val="00A14023"/>
    <w:rsid w:val="00A140DE"/>
    <w:rsid w:val="00A14852"/>
    <w:rsid w:val="00A15004"/>
    <w:rsid w:val="00A15107"/>
    <w:rsid w:val="00A156FB"/>
    <w:rsid w:val="00A161F3"/>
    <w:rsid w:val="00A1661F"/>
    <w:rsid w:val="00A16C36"/>
    <w:rsid w:val="00A16D3E"/>
    <w:rsid w:val="00A173F6"/>
    <w:rsid w:val="00A17EEB"/>
    <w:rsid w:val="00A21D46"/>
    <w:rsid w:val="00A21DD3"/>
    <w:rsid w:val="00A225E2"/>
    <w:rsid w:val="00A2347C"/>
    <w:rsid w:val="00A23A99"/>
    <w:rsid w:val="00A2418B"/>
    <w:rsid w:val="00A2441C"/>
    <w:rsid w:val="00A2567C"/>
    <w:rsid w:val="00A2597D"/>
    <w:rsid w:val="00A265BA"/>
    <w:rsid w:val="00A27113"/>
    <w:rsid w:val="00A2721F"/>
    <w:rsid w:val="00A3022C"/>
    <w:rsid w:val="00A302F6"/>
    <w:rsid w:val="00A308AE"/>
    <w:rsid w:val="00A30A27"/>
    <w:rsid w:val="00A30A32"/>
    <w:rsid w:val="00A31034"/>
    <w:rsid w:val="00A310C6"/>
    <w:rsid w:val="00A313B3"/>
    <w:rsid w:val="00A313CE"/>
    <w:rsid w:val="00A31BA6"/>
    <w:rsid w:val="00A32013"/>
    <w:rsid w:val="00A32190"/>
    <w:rsid w:val="00A3232E"/>
    <w:rsid w:val="00A32426"/>
    <w:rsid w:val="00A326EB"/>
    <w:rsid w:val="00A32B3B"/>
    <w:rsid w:val="00A32DD5"/>
    <w:rsid w:val="00A33480"/>
    <w:rsid w:val="00A33A9B"/>
    <w:rsid w:val="00A33BC2"/>
    <w:rsid w:val="00A33E3A"/>
    <w:rsid w:val="00A3558E"/>
    <w:rsid w:val="00A35C27"/>
    <w:rsid w:val="00A35DAA"/>
    <w:rsid w:val="00A363D4"/>
    <w:rsid w:val="00A372A8"/>
    <w:rsid w:val="00A37986"/>
    <w:rsid w:val="00A40264"/>
    <w:rsid w:val="00A4055C"/>
    <w:rsid w:val="00A409EF"/>
    <w:rsid w:val="00A40ABE"/>
    <w:rsid w:val="00A40B34"/>
    <w:rsid w:val="00A40DCF"/>
    <w:rsid w:val="00A410B7"/>
    <w:rsid w:val="00A41111"/>
    <w:rsid w:val="00A41196"/>
    <w:rsid w:val="00A419D2"/>
    <w:rsid w:val="00A41AE5"/>
    <w:rsid w:val="00A41E0A"/>
    <w:rsid w:val="00A42697"/>
    <w:rsid w:val="00A42E0C"/>
    <w:rsid w:val="00A42E72"/>
    <w:rsid w:val="00A43463"/>
    <w:rsid w:val="00A43816"/>
    <w:rsid w:val="00A43DA4"/>
    <w:rsid w:val="00A43E56"/>
    <w:rsid w:val="00A44567"/>
    <w:rsid w:val="00A4488A"/>
    <w:rsid w:val="00A44E6F"/>
    <w:rsid w:val="00A44EC1"/>
    <w:rsid w:val="00A45BFA"/>
    <w:rsid w:val="00A45C59"/>
    <w:rsid w:val="00A45CE3"/>
    <w:rsid w:val="00A45CEC"/>
    <w:rsid w:val="00A462FD"/>
    <w:rsid w:val="00A467E9"/>
    <w:rsid w:val="00A46B30"/>
    <w:rsid w:val="00A46EE1"/>
    <w:rsid w:val="00A47871"/>
    <w:rsid w:val="00A4791D"/>
    <w:rsid w:val="00A47AF5"/>
    <w:rsid w:val="00A50412"/>
    <w:rsid w:val="00A508E7"/>
    <w:rsid w:val="00A50AE9"/>
    <w:rsid w:val="00A50D58"/>
    <w:rsid w:val="00A515B5"/>
    <w:rsid w:val="00A51A56"/>
    <w:rsid w:val="00A52193"/>
    <w:rsid w:val="00A52339"/>
    <w:rsid w:val="00A527B6"/>
    <w:rsid w:val="00A52965"/>
    <w:rsid w:val="00A5307A"/>
    <w:rsid w:val="00A53473"/>
    <w:rsid w:val="00A536CB"/>
    <w:rsid w:val="00A53906"/>
    <w:rsid w:val="00A53F37"/>
    <w:rsid w:val="00A5423A"/>
    <w:rsid w:val="00A54290"/>
    <w:rsid w:val="00A5445F"/>
    <w:rsid w:val="00A54915"/>
    <w:rsid w:val="00A551AD"/>
    <w:rsid w:val="00A569DE"/>
    <w:rsid w:val="00A571B3"/>
    <w:rsid w:val="00A57880"/>
    <w:rsid w:val="00A57998"/>
    <w:rsid w:val="00A57B41"/>
    <w:rsid w:val="00A57C60"/>
    <w:rsid w:val="00A57DD6"/>
    <w:rsid w:val="00A60339"/>
    <w:rsid w:val="00A61125"/>
    <w:rsid w:val="00A6154B"/>
    <w:rsid w:val="00A6169A"/>
    <w:rsid w:val="00A617DE"/>
    <w:rsid w:val="00A61F7B"/>
    <w:rsid w:val="00A61F85"/>
    <w:rsid w:val="00A620AD"/>
    <w:rsid w:val="00A620F4"/>
    <w:rsid w:val="00A62453"/>
    <w:rsid w:val="00A62F70"/>
    <w:rsid w:val="00A637D3"/>
    <w:rsid w:val="00A63ADA"/>
    <w:rsid w:val="00A63D7F"/>
    <w:rsid w:val="00A64B67"/>
    <w:rsid w:val="00A656D3"/>
    <w:rsid w:val="00A65A27"/>
    <w:rsid w:val="00A65EFE"/>
    <w:rsid w:val="00A66C91"/>
    <w:rsid w:val="00A67291"/>
    <w:rsid w:val="00A67CC2"/>
    <w:rsid w:val="00A67DC3"/>
    <w:rsid w:val="00A704AD"/>
    <w:rsid w:val="00A704F6"/>
    <w:rsid w:val="00A7069E"/>
    <w:rsid w:val="00A706C9"/>
    <w:rsid w:val="00A70DF6"/>
    <w:rsid w:val="00A710CA"/>
    <w:rsid w:val="00A716D4"/>
    <w:rsid w:val="00A72655"/>
    <w:rsid w:val="00A728CE"/>
    <w:rsid w:val="00A72A8E"/>
    <w:rsid w:val="00A72E34"/>
    <w:rsid w:val="00A73A29"/>
    <w:rsid w:val="00A744C9"/>
    <w:rsid w:val="00A74958"/>
    <w:rsid w:val="00A74BF9"/>
    <w:rsid w:val="00A74DAA"/>
    <w:rsid w:val="00A7504F"/>
    <w:rsid w:val="00A751E8"/>
    <w:rsid w:val="00A756F0"/>
    <w:rsid w:val="00A76DEB"/>
    <w:rsid w:val="00A7724E"/>
    <w:rsid w:val="00A77287"/>
    <w:rsid w:val="00A773E4"/>
    <w:rsid w:val="00A776BB"/>
    <w:rsid w:val="00A77769"/>
    <w:rsid w:val="00A77B9B"/>
    <w:rsid w:val="00A77D8F"/>
    <w:rsid w:val="00A77EE7"/>
    <w:rsid w:val="00A77F0D"/>
    <w:rsid w:val="00A805F5"/>
    <w:rsid w:val="00A80B4D"/>
    <w:rsid w:val="00A80D78"/>
    <w:rsid w:val="00A80E0E"/>
    <w:rsid w:val="00A80FAB"/>
    <w:rsid w:val="00A812DE"/>
    <w:rsid w:val="00A819B8"/>
    <w:rsid w:val="00A81D15"/>
    <w:rsid w:val="00A82096"/>
    <w:rsid w:val="00A8249D"/>
    <w:rsid w:val="00A8250F"/>
    <w:rsid w:val="00A82BA2"/>
    <w:rsid w:val="00A82C94"/>
    <w:rsid w:val="00A83057"/>
    <w:rsid w:val="00A8319A"/>
    <w:rsid w:val="00A831F9"/>
    <w:rsid w:val="00A8370A"/>
    <w:rsid w:val="00A838B9"/>
    <w:rsid w:val="00A83A3A"/>
    <w:rsid w:val="00A83C4E"/>
    <w:rsid w:val="00A8428D"/>
    <w:rsid w:val="00A842B1"/>
    <w:rsid w:val="00A84E2B"/>
    <w:rsid w:val="00A84F41"/>
    <w:rsid w:val="00A850E6"/>
    <w:rsid w:val="00A8558D"/>
    <w:rsid w:val="00A85A2E"/>
    <w:rsid w:val="00A85B62"/>
    <w:rsid w:val="00A86307"/>
    <w:rsid w:val="00A868DE"/>
    <w:rsid w:val="00A869BE"/>
    <w:rsid w:val="00A86EB6"/>
    <w:rsid w:val="00A86FC3"/>
    <w:rsid w:val="00A87C91"/>
    <w:rsid w:val="00A90714"/>
    <w:rsid w:val="00A90732"/>
    <w:rsid w:val="00A90863"/>
    <w:rsid w:val="00A90A08"/>
    <w:rsid w:val="00A90AFE"/>
    <w:rsid w:val="00A917BF"/>
    <w:rsid w:val="00A91FB0"/>
    <w:rsid w:val="00A920AB"/>
    <w:rsid w:val="00A92802"/>
    <w:rsid w:val="00A92D0C"/>
    <w:rsid w:val="00A92E68"/>
    <w:rsid w:val="00A93A18"/>
    <w:rsid w:val="00A93C11"/>
    <w:rsid w:val="00A9412B"/>
    <w:rsid w:val="00A9484C"/>
    <w:rsid w:val="00A9510B"/>
    <w:rsid w:val="00A95187"/>
    <w:rsid w:val="00A9542A"/>
    <w:rsid w:val="00A959B8"/>
    <w:rsid w:val="00A959EC"/>
    <w:rsid w:val="00A95CCE"/>
    <w:rsid w:val="00A95D72"/>
    <w:rsid w:val="00A966EB"/>
    <w:rsid w:val="00A972AE"/>
    <w:rsid w:val="00A973F9"/>
    <w:rsid w:val="00A97678"/>
    <w:rsid w:val="00A9780E"/>
    <w:rsid w:val="00A97E03"/>
    <w:rsid w:val="00AA0603"/>
    <w:rsid w:val="00AA1A42"/>
    <w:rsid w:val="00AA1ED3"/>
    <w:rsid w:val="00AA1F5B"/>
    <w:rsid w:val="00AA20D5"/>
    <w:rsid w:val="00AA2130"/>
    <w:rsid w:val="00AA22F3"/>
    <w:rsid w:val="00AA2539"/>
    <w:rsid w:val="00AA2ABF"/>
    <w:rsid w:val="00AA2E1F"/>
    <w:rsid w:val="00AA3A23"/>
    <w:rsid w:val="00AA3AAC"/>
    <w:rsid w:val="00AA48DE"/>
    <w:rsid w:val="00AA5735"/>
    <w:rsid w:val="00AA646B"/>
    <w:rsid w:val="00AA6E60"/>
    <w:rsid w:val="00AA74B7"/>
    <w:rsid w:val="00AA7648"/>
    <w:rsid w:val="00AA7A6E"/>
    <w:rsid w:val="00AA7BD7"/>
    <w:rsid w:val="00AA7C54"/>
    <w:rsid w:val="00AB0016"/>
    <w:rsid w:val="00AB07E5"/>
    <w:rsid w:val="00AB0FFA"/>
    <w:rsid w:val="00AB10D1"/>
    <w:rsid w:val="00AB1699"/>
    <w:rsid w:val="00AB171A"/>
    <w:rsid w:val="00AB17A9"/>
    <w:rsid w:val="00AB19C5"/>
    <w:rsid w:val="00AB2E6F"/>
    <w:rsid w:val="00AB42A2"/>
    <w:rsid w:val="00AB48E4"/>
    <w:rsid w:val="00AB4D7A"/>
    <w:rsid w:val="00AB4E97"/>
    <w:rsid w:val="00AB5474"/>
    <w:rsid w:val="00AB5AA5"/>
    <w:rsid w:val="00AB5DD0"/>
    <w:rsid w:val="00AB5E30"/>
    <w:rsid w:val="00AB6617"/>
    <w:rsid w:val="00AB6D8D"/>
    <w:rsid w:val="00AB7245"/>
    <w:rsid w:val="00AB7643"/>
    <w:rsid w:val="00AB7950"/>
    <w:rsid w:val="00AB79F0"/>
    <w:rsid w:val="00AB7F38"/>
    <w:rsid w:val="00AC03B1"/>
    <w:rsid w:val="00AC0897"/>
    <w:rsid w:val="00AC08CA"/>
    <w:rsid w:val="00AC096F"/>
    <w:rsid w:val="00AC09B6"/>
    <w:rsid w:val="00AC0C34"/>
    <w:rsid w:val="00AC115D"/>
    <w:rsid w:val="00AC15DB"/>
    <w:rsid w:val="00AC161F"/>
    <w:rsid w:val="00AC1914"/>
    <w:rsid w:val="00AC2773"/>
    <w:rsid w:val="00AC2853"/>
    <w:rsid w:val="00AC298C"/>
    <w:rsid w:val="00AC29D6"/>
    <w:rsid w:val="00AC2D81"/>
    <w:rsid w:val="00AC3878"/>
    <w:rsid w:val="00AC50E1"/>
    <w:rsid w:val="00AC5638"/>
    <w:rsid w:val="00AC5D5C"/>
    <w:rsid w:val="00AC6192"/>
    <w:rsid w:val="00AC61B0"/>
    <w:rsid w:val="00AC6C38"/>
    <w:rsid w:val="00AC78EE"/>
    <w:rsid w:val="00AC7966"/>
    <w:rsid w:val="00AC79C7"/>
    <w:rsid w:val="00AD01EA"/>
    <w:rsid w:val="00AD0409"/>
    <w:rsid w:val="00AD0490"/>
    <w:rsid w:val="00AD0A8D"/>
    <w:rsid w:val="00AD0E4E"/>
    <w:rsid w:val="00AD119F"/>
    <w:rsid w:val="00AD1550"/>
    <w:rsid w:val="00AD1E07"/>
    <w:rsid w:val="00AD21E3"/>
    <w:rsid w:val="00AD22ED"/>
    <w:rsid w:val="00AD24C7"/>
    <w:rsid w:val="00AD24D3"/>
    <w:rsid w:val="00AD27B1"/>
    <w:rsid w:val="00AD280B"/>
    <w:rsid w:val="00AD2FD1"/>
    <w:rsid w:val="00AD35AA"/>
    <w:rsid w:val="00AD3942"/>
    <w:rsid w:val="00AD3C22"/>
    <w:rsid w:val="00AD455A"/>
    <w:rsid w:val="00AD461E"/>
    <w:rsid w:val="00AD4EC1"/>
    <w:rsid w:val="00AD50DF"/>
    <w:rsid w:val="00AD5A04"/>
    <w:rsid w:val="00AD6013"/>
    <w:rsid w:val="00AD62A0"/>
    <w:rsid w:val="00AD6B5C"/>
    <w:rsid w:val="00AD6F0B"/>
    <w:rsid w:val="00AD7309"/>
    <w:rsid w:val="00AD759E"/>
    <w:rsid w:val="00AD7845"/>
    <w:rsid w:val="00AD792F"/>
    <w:rsid w:val="00AD7D56"/>
    <w:rsid w:val="00AE0BDA"/>
    <w:rsid w:val="00AE0CCE"/>
    <w:rsid w:val="00AE0F51"/>
    <w:rsid w:val="00AE181D"/>
    <w:rsid w:val="00AE1827"/>
    <w:rsid w:val="00AE20B0"/>
    <w:rsid w:val="00AE2881"/>
    <w:rsid w:val="00AE2985"/>
    <w:rsid w:val="00AE315D"/>
    <w:rsid w:val="00AE3E59"/>
    <w:rsid w:val="00AE3FDD"/>
    <w:rsid w:val="00AE4EB7"/>
    <w:rsid w:val="00AE4EF0"/>
    <w:rsid w:val="00AE5811"/>
    <w:rsid w:val="00AE59F3"/>
    <w:rsid w:val="00AE6916"/>
    <w:rsid w:val="00AE6BC1"/>
    <w:rsid w:val="00AE6E6E"/>
    <w:rsid w:val="00AE7EA7"/>
    <w:rsid w:val="00AF0618"/>
    <w:rsid w:val="00AF0D00"/>
    <w:rsid w:val="00AF14B0"/>
    <w:rsid w:val="00AF15EC"/>
    <w:rsid w:val="00AF1A80"/>
    <w:rsid w:val="00AF1AC5"/>
    <w:rsid w:val="00AF1E5A"/>
    <w:rsid w:val="00AF2267"/>
    <w:rsid w:val="00AF2419"/>
    <w:rsid w:val="00AF2E6A"/>
    <w:rsid w:val="00AF30C8"/>
    <w:rsid w:val="00AF3463"/>
    <w:rsid w:val="00AF39A7"/>
    <w:rsid w:val="00AF3FFD"/>
    <w:rsid w:val="00AF4407"/>
    <w:rsid w:val="00AF4848"/>
    <w:rsid w:val="00AF4C29"/>
    <w:rsid w:val="00AF539B"/>
    <w:rsid w:val="00AF555E"/>
    <w:rsid w:val="00AF587D"/>
    <w:rsid w:val="00AF5919"/>
    <w:rsid w:val="00AF5972"/>
    <w:rsid w:val="00AF5DE3"/>
    <w:rsid w:val="00AF5FC3"/>
    <w:rsid w:val="00AF6077"/>
    <w:rsid w:val="00AF61EA"/>
    <w:rsid w:val="00AF6259"/>
    <w:rsid w:val="00AF7782"/>
    <w:rsid w:val="00AF7ABE"/>
    <w:rsid w:val="00AF7BBE"/>
    <w:rsid w:val="00B00151"/>
    <w:rsid w:val="00B00329"/>
    <w:rsid w:val="00B00611"/>
    <w:rsid w:val="00B0097D"/>
    <w:rsid w:val="00B009CE"/>
    <w:rsid w:val="00B00B2B"/>
    <w:rsid w:val="00B027E0"/>
    <w:rsid w:val="00B02ADC"/>
    <w:rsid w:val="00B02C86"/>
    <w:rsid w:val="00B02E9B"/>
    <w:rsid w:val="00B02F9D"/>
    <w:rsid w:val="00B03030"/>
    <w:rsid w:val="00B03107"/>
    <w:rsid w:val="00B032A5"/>
    <w:rsid w:val="00B038AA"/>
    <w:rsid w:val="00B04399"/>
    <w:rsid w:val="00B046A2"/>
    <w:rsid w:val="00B04BCB"/>
    <w:rsid w:val="00B053FB"/>
    <w:rsid w:val="00B05510"/>
    <w:rsid w:val="00B05551"/>
    <w:rsid w:val="00B0595A"/>
    <w:rsid w:val="00B06487"/>
    <w:rsid w:val="00B0666C"/>
    <w:rsid w:val="00B0769C"/>
    <w:rsid w:val="00B078FF"/>
    <w:rsid w:val="00B079C6"/>
    <w:rsid w:val="00B07A1B"/>
    <w:rsid w:val="00B07E32"/>
    <w:rsid w:val="00B10533"/>
    <w:rsid w:val="00B109DF"/>
    <w:rsid w:val="00B10AE8"/>
    <w:rsid w:val="00B1208E"/>
    <w:rsid w:val="00B12130"/>
    <w:rsid w:val="00B124BB"/>
    <w:rsid w:val="00B127FF"/>
    <w:rsid w:val="00B12A16"/>
    <w:rsid w:val="00B12D4A"/>
    <w:rsid w:val="00B12E92"/>
    <w:rsid w:val="00B12F65"/>
    <w:rsid w:val="00B135A6"/>
    <w:rsid w:val="00B1376E"/>
    <w:rsid w:val="00B13A71"/>
    <w:rsid w:val="00B13ADA"/>
    <w:rsid w:val="00B13B84"/>
    <w:rsid w:val="00B14425"/>
    <w:rsid w:val="00B14576"/>
    <w:rsid w:val="00B14995"/>
    <w:rsid w:val="00B14A6B"/>
    <w:rsid w:val="00B15049"/>
    <w:rsid w:val="00B158D3"/>
    <w:rsid w:val="00B15FBD"/>
    <w:rsid w:val="00B16017"/>
    <w:rsid w:val="00B1634A"/>
    <w:rsid w:val="00B163DB"/>
    <w:rsid w:val="00B16F7E"/>
    <w:rsid w:val="00B1700E"/>
    <w:rsid w:val="00B178E2"/>
    <w:rsid w:val="00B17B0B"/>
    <w:rsid w:val="00B17B38"/>
    <w:rsid w:val="00B17D5C"/>
    <w:rsid w:val="00B17E84"/>
    <w:rsid w:val="00B20551"/>
    <w:rsid w:val="00B209E8"/>
    <w:rsid w:val="00B21232"/>
    <w:rsid w:val="00B21CC9"/>
    <w:rsid w:val="00B2231B"/>
    <w:rsid w:val="00B22596"/>
    <w:rsid w:val="00B2262F"/>
    <w:rsid w:val="00B22C34"/>
    <w:rsid w:val="00B22EF2"/>
    <w:rsid w:val="00B239B6"/>
    <w:rsid w:val="00B239FD"/>
    <w:rsid w:val="00B246D7"/>
    <w:rsid w:val="00B25250"/>
    <w:rsid w:val="00B252F2"/>
    <w:rsid w:val="00B25325"/>
    <w:rsid w:val="00B2589F"/>
    <w:rsid w:val="00B26FA4"/>
    <w:rsid w:val="00B273FE"/>
    <w:rsid w:val="00B27679"/>
    <w:rsid w:val="00B27D49"/>
    <w:rsid w:val="00B27DB8"/>
    <w:rsid w:val="00B27DEB"/>
    <w:rsid w:val="00B303C5"/>
    <w:rsid w:val="00B30426"/>
    <w:rsid w:val="00B30649"/>
    <w:rsid w:val="00B30664"/>
    <w:rsid w:val="00B30943"/>
    <w:rsid w:val="00B30BD8"/>
    <w:rsid w:val="00B30FF7"/>
    <w:rsid w:val="00B310C1"/>
    <w:rsid w:val="00B312D3"/>
    <w:rsid w:val="00B314E1"/>
    <w:rsid w:val="00B31B92"/>
    <w:rsid w:val="00B330B0"/>
    <w:rsid w:val="00B336A5"/>
    <w:rsid w:val="00B3433C"/>
    <w:rsid w:val="00B34402"/>
    <w:rsid w:val="00B3451F"/>
    <w:rsid w:val="00B3560E"/>
    <w:rsid w:val="00B35A72"/>
    <w:rsid w:val="00B35D8F"/>
    <w:rsid w:val="00B35E36"/>
    <w:rsid w:val="00B36011"/>
    <w:rsid w:val="00B36BBA"/>
    <w:rsid w:val="00B37206"/>
    <w:rsid w:val="00B377AF"/>
    <w:rsid w:val="00B37C52"/>
    <w:rsid w:val="00B40117"/>
    <w:rsid w:val="00B408DF"/>
    <w:rsid w:val="00B40A4A"/>
    <w:rsid w:val="00B40C0D"/>
    <w:rsid w:val="00B40C7C"/>
    <w:rsid w:val="00B40CA0"/>
    <w:rsid w:val="00B40F8C"/>
    <w:rsid w:val="00B41092"/>
    <w:rsid w:val="00B4168B"/>
    <w:rsid w:val="00B41CDE"/>
    <w:rsid w:val="00B41E53"/>
    <w:rsid w:val="00B4202E"/>
    <w:rsid w:val="00B4209C"/>
    <w:rsid w:val="00B42C88"/>
    <w:rsid w:val="00B42D15"/>
    <w:rsid w:val="00B433B8"/>
    <w:rsid w:val="00B43C8C"/>
    <w:rsid w:val="00B43E58"/>
    <w:rsid w:val="00B4433D"/>
    <w:rsid w:val="00B44EC5"/>
    <w:rsid w:val="00B44F47"/>
    <w:rsid w:val="00B452BA"/>
    <w:rsid w:val="00B45805"/>
    <w:rsid w:val="00B45C5C"/>
    <w:rsid w:val="00B45E42"/>
    <w:rsid w:val="00B46420"/>
    <w:rsid w:val="00B4690D"/>
    <w:rsid w:val="00B46B3D"/>
    <w:rsid w:val="00B47C10"/>
    <w:rsid w:val="00B5000F"/>
    <w:rsid w:val="00B5031E"/>
    <w:rsid w:val="00B50503"/>
    <w:rsid w:val="00B50826"/>
    <w:rsid w:val="00B508DD"/>
    <w:rsid w:val="00B50A21"/>
    <w:rsid w:val="00B50BCD"/>
    <w:rsid w:val="00B51577"/>
    <w:rsid w:val="00B517E8"/>
    <w:rsid w:val="00B52FE9"/>
    <w:rsid w:val="00B530AD"/>
    <w:rsid w:val="00B536ED"/>
    <w:rsid w:val="00B53AFE"/>
    <w:rsid w:val="00B53C39"/>
    <w:rsid w:val="00B544C1"/>
    <w:rsid w:val="00B54603"/>
    <w:rsid w:val="00B54B7E"/>
    <w:rsid w:val="00B54D02"/>
    <w:rsid w:val="00B555C4"/>
    <w:rsid w:val="00B569FB"/>
    <w:rsid w:val="00B56B2C"/>
    <w:rsid w:val="00B56CB5"/>
    <w:rsid w:val="00B57097"/>
    <w:rsid w:val="00B57198"/>
    <w:rsid w:val="00B571DE"/>
    <w:rsid w:val="00B57553"/>
    <w:rsid w:val="00B6008D"/>
    <w:rsid w:val="00B6049A"/>
    <w:rsid w:val="00B60819"/>
    <w:rsid w:val="00B6094F"/>
    <w:rsid w:val="00B60C60"/>
    <w:rsid w:val="00B60D3A"/>
    <w:rsid w:val="00B60D62"/>
    <w:rsid w:val="00B60ED6"/>
    <w:rsid w:val="00B61036"/>
    <w:rsid w:val="00B619DE"/>
    <w:rsid w:val="00B62582"/>
    <w:rsid w:val="00B62AB9"/>
    <w:rsid w:val="00B62D30"/>
    <w:rsid w:val="00B637B1"/>
    <w:rsid w:val="00B63A6F"/>
    <w:rsid w:val="00B63C7B"/>
    <w:rsid w:val="00B63CB2"/>
    <w:rsid w:val="00B641AB"/>
    <w:rsid w:val="00B64B9D"/>
    <w:rsid w:val="00B65413"/>
    <w:rsid w:val="00B656F7"/>
    <w:rsid w:val="00B65B63"/>
    <w:rsid w:val="00B665EA"/>
    <w:rsid w:val="00B66616"/>
    <w:rsid w:val="00B66A85"/>
    <w:rsid w:val="00B66DE1"/>
    <w:rsid w:val="00B6778B"/>
    <w:rsid w:val="00B70563"/>
    <w:rsid w:val="00B70713"/>
    <w:rsid w:val="00B70AA6"/>
    <w:rsid w:val="00B70B0A"/>
    <w:rsid w:val="00B70CDA"/>
    <w:rsid w:val="00B70F59"/>
    <w:rsid w:val="00B719ED"/>
    <w:rsid w:val="00B71E4E"/>
    <w:rsid w:val="00B72245"/>
    <w:rsid w:val="00B72953"/>
    <w:rsid w:val="00B7298F"/>
    <w:rsid w:val="00B737E0"/>
    <w:rsid w:val="00B73E6F"/>
    <w:rsid w:val="00B74D95"/>
    <w:rsid w:val="00B752B7"/>
    <w:rsid w:val="00B753D8"/>
    <w:rsid w:val="00B7556C"/>
    <w:rsid w:val="00B75824"/>
    <w:rsid w:val="00B7585F"/>
    <w:rsid w:val="00B75C97"/>
    <w:rsid w:val="00B76BC2"/>
    <w:rsid w:val="00B76EF2"/>
    <w:rsid w:val="00B770AB"/>
    <w:rsid w:val="00B778D3"/>
    <w:rsid w:val="00B77D3E"/>
    <w:rsid w:val="00B801A0"/>
    <w:rsid w:val="00B80D80"/>
    <w:rsid w:val="00B80DE3"/>
    <w:rsid w:val="00B81AF4"/>
    <w:rsid w:val="00B81D72"/>
    <w:rsid w:val="00B81EE3"/>
    <w:rsid w:val="00B82807"/>
    <w:rsid w:val="00B82842"/>
    <w:rsid w:val="00B83218"/>
    <w:rsid w:val="00B837E1"/>
    <w:rsid w:val="00B83AB5"/>
    <w:rsid w:val="00B83D65"/>
    <w:rsid w:val="00B847C0"/>
    <w:rsid w:val="00B84C4B"/>
    <w:rsid w:val="00B858AD"/>
    <w:rsid w:val="00B86407"/>
    <w:rsid w:val="00B86CB6"/>
    <w:rsid w:val="00B87522"/>
    <w:rsid w:val="00B87AC9"/>
    <w:rsid w:val="00B87B62"/>
    <w:rsid w:val="00B87E6C"/>
    <w:rsid w:val="00B90223"/>
    <w:rsid w:val="00B90524"/>
    <w:rsid w:val="00B9077B"/>
    <w:rsid w:val="00B90D11"/>
    <w:rsid w:val="00B9102D"/>
    <w:rsid w:val="00B91799"/>
    <w:rsid w:val="00B920AE"/>
    <w:rsid w:val="00B9217B"/>
    <w:rsid w:val="00B92B5C"/>
    <w:rsid w:val="00B92D97"/>
    <w:rsid w:val="00B9362C"/>
    <w:rsid w:val="00B93770"/>
    <w:rsid w:val="00B93F65"/>
    <w:rsid w:val="00B9439C"/>
    <w:rsid w:val="00B943EA"/>
    <w:rsid w:val="00B9440C"/>
    <w:rsid w:val="00B945F5"/>
    <w:rsid w:val="00B94805"/>
    <w:rsid w:val="00B94F75"/>
    <w:rsid w:val="00B959E0"/>
    <w:rsid w:val="00B95C04"/>
    <w:rsid w:val="00B95D03"/>
    <w:rsid w:val="00B96096"/>
    <w:rsid w:val="00B96466"/>
    <w:rsid w:val="00B964EA"/>
    <w:rsid w:val="00B9737F"/>
    <w:rsid w:val="00B976E0"/>
    <w:rsid w:val="00B97BDC"/>
    <w:rsid w:val="00B97BEF"/>
    <w:rsid w:val="00BA0131"/>
    <w:rsid w:val="00BA0354"/>
    <w:rsid w:val="00BA035F"/>
    <w:rsid w:val="00BA078F"/>
    <w:rsid w:val="00BA0E1D"/>
    <w:rsid w:val="00BA0FFF"/>
    <w:rsid w:val="00BA122E"/>
    <w:rsid w:val="00BA1F2D"/>
    <w:rsid w:val="00BA2B52"/>
    <w:rsid w:val="00BA2D82"/>
    <w:rsid w:val="00BA2ED5"/>
    <w:rsid w:val="00BA312D"/>
    <w:rsid w:val="00BA3284"/>
    <w:rsid w:val="00BA3949"/>
    <w:rsid w:val="00BA3D99"/>
    <w:rsid w:val="00BA4B95"/>
    <w:rsid w:val="00BA57EF"/>
    <w:rsid w:val="00BA5D0C"/>
    <w:rsid w:val="00BA5DF6"/>
    <w:rsid w:val="00BA61E7"/>
    <w:rsid w:val="00BA633F"/>
    <w:rsid w:val="00BA64BF"/>
    <w:rsid w:val="00BA6843"/>
    <w:rsid w:val="00BA6952"/>
    <w:rsid w:val="00BA6A33"/>
    <w:rsid w:val="00BA6A6B"/>
    <w:rsid w:val="00BA6C95"/>
    <w:rsid w:val="00BA6CEE"/>
    <w:rsid w:val="00BA7299"/>
    <w:rsid w:val="00BA73E4"/>
    <w:rsid w:val="00BA761B"/>
    <w:rsid w:val="00BB0C65"/>
    <w:rsid w:val="00BB178E"/>
    <w:rsid w:val="00BB197A"/>
    <w:rsid w:val="00BB1B02"/>
    <w:rsid w:val="00BB1D36"/>
    <w:rsid w:val="00BB23A4"/>
    <w:rsid w:val="00BB253F"/>
    <w:rsid w:val="00BB26E7"/>
    <w:rsid w:val="00BB2AD0"/>
    <w:rsid w:val="00BB2C8E"/>
    <w:rsid w:val="00BB3011"/>
    <w:rsid w:val="00BB30F3"/>
    <w:rsid w:val="00BB36DD"/>
    <w:rsid w:val="00BB3C1A"/>
    <w:rsid w:val="00BB3C2A"/>
    <w:rsid w:val="00BB4398"/>
    <w:rsid w:val="00BB4B1F"/>
    <w:rsid w:val="00BB4E3C"/>
    <w:rsid w:val="00BB4E6B"/>
    <w:rsid w:val="00BB5139"/>
    <w:rsid w:val="00BB5E20"/>
    <w:rsid w:val="00BB6221"/>
    <w:rsid w:val="00BB626D"/>
    <w:rsid w:val="00BB6B50"/>
    <w:rsid w:val="00BB6C33"/>
    <w:rsid w:val="00BB6C60"/>
    <w:rsid w:val="00BB7056"/>
    <w:rsid w:val="00BB7091"/>
    <w:rsid w:val="00BB7169"/>
    <w:rsid w:val="00BB7867"/>
    <w:rsid w:val="00BB7C12"/>
    <w:rsid w:val="00BC04B2"/>
    <w:rsid w:val="00BC07F9"/>
    <w:rsid w:val="00BC089F"/>
    <w:rsid w:val="00BC0E85"/>
    <w:rsid w:val="00BC1534"/>
    <w:rsid w:val="00BC22CD"/>
    <w:rsid w:val="00BC2327"/>
    <w:rsid w:val="00BC2772"/>
    <w:rsid w:val="00BC2B02"/>
    <w:rsid w:val="00BC2E86"/>
    <w:rsid w:val="00BC2ED9"/>
    <w:rsid w:val="00BC31B2"/>
    <w:rsid w:val="00BC34E5"/>
    <w:rsid w:val="00BC3C21"/>
    <w:rsid w:val="00BC4939"/>
    <w:rsid w:val="00BC4AD3"/>
    <w:rsid w:val="00BC4F52"/>
    <w:rsid w:val="00BC50BF"/>
    <w:rsid w:val="00BC5653"/>
    <w:rsid w:val="00BC5756"/>
    <w:rsid w:val="00BC5AD1"/>
    <w:rsid w:val="00BC5C70"/>
    <w:rsid w:val="00BC5D1E"/>
    <w:rsid w:val="00BC5DB3"/>
    <w:rsid w:val="00BC63D4"/>
    <w:rsid w:val="00BC64A3"/>
    <w:rsid w:val="00BC691D"/>
    <w:rsid w:val="00BC6C22"/>
    <w:rsid w:val="00BC768D"/>
    <w:rsid w:val="00BC7D55"/>
    <w:rsid w:val="00BD00EB"/>
    <w:rsid w:val="00BD0158"/>
    <w:rsid w:val="00BD028E"/>
    <w:rsid w:val="00BD02BC"/>
    <w:rsid w:val="00BD0A26"/>
    <w:rsid w:val="00BD0F75"/>
    <w:rsid w:val="00BD1131"/>
    <w:rsid w:val="00BD117F"/>
    <w:rsid w:val="00BD1443"/>
    <w:rsid w:val="00BD1748"/>
    <w:rsid w:val="00BD1FF4"/>
    <w:rsid w:val="00BD205A"/>
    <w:rsid w:val="00BD2414"/>
    <w:rsid w:val="00BD26E1"/>
    <w:rsid w:val="00BD2CB6"/>
    <w:rsid w:val="00BD3450"/>
    <w:rsid w:val="00BD3BC4"/>
    <w:rsid w:val="00BD3FB3"/>
    <w:rsid w:val="00BD466E"/>
    <w:rsid w:val="00BD4D38"/>
    <w:rsid w:val="00BD5339"/>
    <w:rsid w:val="00BD5713"/>
    <w:rsid w:val="00BD6330"/>
    <w:rsid w:val="00BD649D"/>
    <w:rsid w:val="00BD7DC1"/>
    <w:rsid w:val="00BE047C"/>
    <w:rsid w:val="00BE070D"/>
    <w:rsid w:val="00BE08D1"/>
    <w:rsid w:val="00BE0F4F"/>
    <w:rsid w:val="00BE0F5B"/>
    <w:rsid w:val="00BE1026"/>
    <w:rsid w:val="00BE19A3"/>
    <w:rsid w:val="00BE19B2"/>
    <w:rsid w:val="00BE19CA"/>
    <w:rsid w:val="00BE205F"/>
    <w:rsid w:val="00BE2991"/>
    <w:rsid w:val="00BE2BB0"/>
    <w:rsid w:val="00BE3C17"/>
    <w:rsid w:val="00BE4035"/>
    <w:rsid w:val="00BE4799"/>
    <w:rsid w:val="00BE489D"/>
    <w:rsid w:val="00BE4B3B"/>
    <w:rsid w:val="00BE4BB7"/>
    <w:rsid w:val="00BE4E49"/>
    <w:rsid w:val="00BE4E82"/>
    <w:rsid w:val="00BE5030"/>
    <w:rsid w:val="00BE5B7D"/>
    <w:rsid w:val="00BE64E7"/>
    <w:rsid w:val="00BE67FB"/>
    <w:rsid w:val="00BE6D9C"/>
    <w:rsid w:val="00BE6E71"/>
    <w:rsid w:val="00BE771E"/>
    <w:rsid w:val="00BE7852"/>
    <w:rsid w:val="00BE7902"/>
    <w:rsid w:val="00BF004B"/>
    <w:rsid w:val="00BF096B"/>
    <w:rsid w:val="00BF0AFD"/>
    <w:rsid w:val="00BF0CE7"/>
    <w:rsid w:val="00BF1875"/>
    <w:rsid w:val="00BF1949"/>
    <w:rsid w:val="00BF1B1A"/>
    <w:rsid w:val="00BF1CC7"/>
    <w:rsid w:val="00BF20B1"/>
    <w:rsid w:val="00BF2165"/>
    <w:rsid w:val="00BF272E"/>
    <w:rsid w:val="00BF3088"/>
    <w:rsid w:val="00BF3721"/>
    <w:rsid w:val="00BF3A63"/>
    <w:rsid w:val="00BF3E4F"/>
    <w:rsid w:val="00BF401D"/>
    <w:rsid w:val="00BF4138"/>
    <w:rsid w:val="00BF464C"/>
    <w:rsid w:val="00BF470C"/>
    <w:rsid w:val="00BF4826"/>
    <w:rsid w:val="00BF49FA"/>
    <w:rsid w:val="00BF5608"/>
    <w:rsid w:val="00BF5BB5"/>
    <w:rsid w:val="00BF5C87"/>
    <w:rsid w:val="00BF5D44"/>
    <w:rsid w:val="00BF60B9"/>
    <w:rsid w:val="00BF670B"/>
    <w:rsid w:val="00BF69A2"/>
    <w:rsid w:val="00BF6F27"/>
    <w:rsid w:val="00BF6F5A"/>
    <w:rsid w:val="00BF72D0"/>
    <w:rsid w:val="00C0018D"/>
    <w:rsid w:val="00C002AD"/>
    <w:rsid w:val="00C0061D"/>
    <w:rsid w:val="00C00684"/>
    <w:rsid w:val="00C01244"/>
    <w:rsid w:val="00C01819"/>
    <w:rsid w:val="00C0207C"/>
    <w:rsid w:val="00C02400"/>
    <w:rsid w:val="00C02720"/>
    <w:rsid w:val="00C02905"/>
    <w:rsid w:val="00C04164"/>
    <w:rsid w:val="00C04213"/>
    <w:rsid w:val="00C0438C"/>
    <w:rsid w:val="00C04442"/>
    <w:rsid w:val="00C04B2F"/>
    <w:rsid w:val="00C04C2B"/>
    <w:rsid w:val="00C0522D"/>
    <w:rsid w:val="00C05C2E"/>
    <w:rsid w:val="00C06A02"/>
    <w:rsid w:val="00C072CA"/>
    <w:rsid w:val="00C077F9"/>
    <w:rsid w:val="00C10264"/>
    <w:rsid w:val="00C1080A"/>
    <w:rsid w:val="00C10A61"/>
    <w:rsid w:val="00C10B40"/>
    <w:rsid w:val="00C1161A"/>
    <w:rsid w:val="00C1188F"/>
    <w:rsid w:val="00C11CA7"/>
    <w:rsid w:val="00C133E2"/>
    <w:rsid w:val="00C135A4"/>
    <w:rsid w:val="00C1390F"/>
    <w:rsid w:val="00C13ED7"/>
    <w:rsid w:val="00C13EDB"/>
    <w:rsid w:val="00C14556"/>
    <w:rsid w:val="00C14DA4"/>
    <w:rsid w:val="00C15096"/>
    <w:rsid w:val="00C15230"/>
    <w:rsid w:val="00C1564D"/>
    <w:rsid w:val="00C15791"/>
    <w:rsid w:val="00C15FA1"/>
    <w:rsid w:val="00C163D9"/>
    <w:rsid w:val="00C16441"/>
    <w:rsid w:val="00C17138"/>
    <w:rsid w:val="00C17299"/>
    <w:rsid w:val="00C2000C"/>
    <w:rsid w:val="00C205EE"/>
    <w:rsid w:val="00C20AAF"/>
    <w:rsid w:val="00C20C5D"/>
    <w:rsid w:val="00C21216"/>
    <w:rsid w:val="00C21367"/>
    <w:rsid w:val="00C2155C"/>
    <w:rsid w:val="00C219C6"/>
    <w:rsid w:val="00C21F72"/>
    <w:rsid w:val="00C22CEB"/>
    <w:rsid w:val="00C22EC2"/>
    <w:rsid w:val="00C239A0"/>
    <w:rsid w:val="00C24124"/>
    <w:rsid w:val="00C24190"/>
    <w:rsid w:val="00C24574"/>
    <w:rsid w:val="00C2483B"/>
    <w:rsid w:val="00C248AA"/>
    <w:rsid w:val="00C25257"/>
    <w:rsid w:val="00C2577E"/>
    <w:rsid w:val="00C26A69"/>
    <w:rsid w:val="00C27685"/>
    <w:rsid w:val="00C27DBD"/>
    <w:rsid w:val="00C30417"/>
    <w:rsid w:val="00C30638"/>
    <w:rsid w:val="00C3095E"/>
    <w:rsid w:val="00C30AD9"/>
    <w:rsid w:val="00C31192"/>
    <w:rsid w:val="00C31823"/>
    <w:rsid w:val="00C31893"/>
    <w:rsid w:val="00C3230D"/>
    <w:rsid w:val="00C329F6"/>
    <w:rsid w:val="00C32FFF"/>
    <w:rsid w:val="00C330DF"/>
    <w:rsid w:val="00C33B65"/>
    <w:rsid w:val="00C33D5D"/>
    <w:rsid w:val="00C33EF4"/>
    <w:rsid w:val="00C340C1"/>
    <w:rsid w:val="00C34105"/>
    <w:rsid w:val="00C343E3"/>
    <w:rsid w:val="00C34DD8"/>
    <w:rsid w:val="00C358A0"/>
    <w:rsid w:val="00C35E79"/>
    <w:rsid w:val="00C35F48"/>
    <w:rsid w:val="00C35F5F"/>
    <w:rsid w:val="00C361BB"/>
    <w:rsid w:val="00C367BF"/>
    <w:rsid w:val="00C36C4C"/>
    <w:rsid w:val="00C36DB3"/>
    <w:rsid w:val="00C36E21"/>
    <w:rsid w:val="00C3751C"/>
    <w:rsid w:val="00C40377"/>
    <w:rsid w:val="00C40529"/>
    <w:rsid w:val="00C4087B"/>
    <w:rsid w:val="00C408A8"/>
    <w:rsid w:val="00C40A26"/>
    <w:rsid w:val="00C40C2A"/>
    <w:rsid w:val="00C40CE2"/>
    <w:rsid w:val="00C40CE4"/>
    <w:rsid w:val="00C41F97"/>
    <w:rsid w:val="00C43094"/>
    <w:rsid w:val="00C43137"/>
    <w:rsid w:val="00C43EF4"/>
    <w:rsid w:val="00C43FED"/>
    <w:rsid w:val="00C440D6"/>
    <w:rsid w:val="00C44135"/>
    <w:rsid w:val="00C44ECE"/>
    <w:rsid w:val="00C45070"/>
    <w:rsid w:val="00C45588"/>
    <w:rsid w:val="00C456BF"/>
    <w:rsid w:val="00C4647C"/>
    <w:rsid w:val="00C46639"/>
    <w:rsid w:val="00C4699C"/>
    <w:rsid w:val="00C46B08"/>
    <w:rsid w:val="00C46F33"/>
    <w:rsid w:val="00C47586"/>
    <w:rsid w:val="00C47591"/>
    <w:rsid w:val="00C47729"/>
    <w:rsid w:val="00C477B8"/>
    <w:rsid w:val="00C47DAE"/>
    <w:rsid w:val="00C47EB8"/>
    <w:rsid w:val="00C50890"/>
    <w:rsid w:val="00C51AF3"/>
    <w:rsid w:val="00C51BD5"/>
    <w:rsid w:val="00C5230E"/>
    <w:rsid w:val="00C52361"/>
    <w:rsid w:val="00C536D3"/>
    <w:rsid w:val="00C536FD"/>
    <w:rsid w:val="00C539B7"/>
    <w:rsid w:val="00C547E3"/>
    <w:rsid w:val="00C54B08"/>
    <w:rsid w:val="00C5533F"/>
    <w:rsid w:val="00C55B49"/>
    <w:rsid w:val="00C56289"/>
    <w:rsid w:val="00C563C7"/>
    <w:rsid w:val="00C566AB"/>
    <w:rsid w:val="00C56BA1"/>
    <w:rsid w:val="00C57027"/>
    <w:rsid w:val="00C57208"/>
    <w:rsid w:val="00C573F2"/>
    <w:rsid w:val="00C574BA"/>
    <w:rsid w:val="00C57945"/>
    <w:rsid w:val="00C57A5A"/>
    <w:rsid w:val="00C57CFE"/>
    <w:rsid w:val="00C61048"/>
    <w:rsid w:val="00C61051"/>
    <w:rsid w:val="00C61163"/>
    <w:rsid w:val="00C6132D"/>
    <w:rsid w:val="00C6199E"/>
    <w:rsid w:val="00C61EF4"/>
    <w:rsid w:val="00C62A89"/>
    <w:rsid w:val="00C62F11"/>
    <w:rsid w:val="00C64520"/>
    <w:rsid w:val="00C64770"/>
    <w:rsid w:val="00C648E9"/>
    <w:rsid w:val="00C648ED"/>
    <w:rsid w:val="00C64EA6"/>
    <w:rsid w:val="00C65AAA"/>
    <w:rsid w:val="00C65C53"/>
    <w:rsid w:val="00C65FF5"/>
    <w:rsid w:val="00C66302"/>
    <w:rsid w:val="00C6633A"/>
    <w:rsid w:val="00C66BFB"/>
    <w:rsid w:val="00C67160"/>
    <w:rsid w:val="00C67A48"/>
    <w:rsid w:val="00C67D48"/>
    <w:rsid w:val="00C70865"/>
    <w:rsid w:val="00C715C1"/>
    <w:rsid w:val="00C72374"/>
    <w:rsid w:val="00C734CB"/>
    <w:rsid w:val="00C73828"/>
    <w:rsid w:val="00C73A8D"/>
    <w:rsid w:val="00C73E8F"/>
    <w:rsid w:val="00C74202"/>
    <w:rsid w:val="00C7439F"/>
    <w:rsid w:val="00C75749"/>
    <w:rsid w:val="00C7616E"/>
    <w:rsid w:val="00C76C92"/>
    <w:rsid w:val="00C7704C"/>
    <w:rsid w:val="00C771F2"/>
    <w:rsid w:val="00C7738C"/>
    <w:rsid w:val="00C77642"/>
    <w:rsid w:val="00C77A3D"/>
    <w:rsid w:val="00C77C3A"/>
    <w:rsid w:val="00C8048F"/>
    <w:rsid w:val="00C80672"/>
    <w:rsid w:val="00C80840"/>
    <w:rsid w:val="00C811DF"/>
    <w:rsid w:val="00C81368"/>
    <w:rsid w:val="00C81F4B"/>
    <w:rsid w:val="00C827C4"/>
    <w:rsid w:val="00C83418"/>
    <w:rsid w:val="00C83638"/>
    <w:rsid w:val="00C83B93"/>
    <w:rsid w:val="00C84006"/>
    <w:rsid w:val="00C84860"/>
    <w:rsid w:val="00C84AC5"/>
    <w:rsid w:val="00C84C86"/>
    <w:rsid w:val="00C84D35"/>
    <w:rsid w:val="00C84D9C"/>
    <w:rsid w:val="00C84DA9"/>
    <w:rsid w:val="00C852FD"/>
    <w:rsid w:val="00C861EE"/>
    <w:rsid w:val="00C864D5"/>
    <w:rsid w:val="00C869AD"/>
    <w:rsid w:val="00C86A6D"/>
    <w:rsid w:val="00C87DB2"/>
    <w:rsid w:val="00C907FF"/>
    <w:rsid w:val="00C908A9"/>
    <w:rsid w:val="00C908ED"/>
    <w:rsid w:val="00C90945"/>
    <w:rsid w:val="00C91137"/>
    <w:rsid w:val="00C9145B"/>
    <w:rsid w:val="00C91821"/>
    <w:rsid w:val="00C91868"/>
    <w:rsid w:val="00C91B8A"/>
    <w:rsid w:val="00C91C47"/>
    <w:rsid w:val="00C91EE5"/>
    <w:rsid w:val="00C92779"/>
    <w:rsid w:val="00C92C5E"/>
    <w:rsid w:val="00C9325F"/>
    <w:rsid w:val="00C93634"/>
    <w:rsid w:val="00C9370C"/>
    <w:rsid w:val="00C9370D"/>
    <w:rsid w:val="00C9379B"/>
    <w:rsid w:val="00C93805"/>
    <w:rsid w:val="00C9387A"/>
    <w:rsid w:val="00C93B1B"/>
    <w:rsid w:val="00C93F37"/>
    <w:rsid w:val="00C940C5"/>
    <w:rsid w:val="00C944F1"/>
    <w:rsid w:val="00C945A8"/>
    <w:rsid w:val="00C9466F"/>
    <w:rsid w:val="00C947EA"/>
    <w:rsid w:val="00C95A58"/>
    <w:rsid w:val="00C95A89"/>
    <w:rsid w:val="00C95FCB"/>
    <w:rsid w:val="00C965DB"/>
    <w:rsid w:val="00C969AB"/>
    <w:rsid w:val="00C978A2"/>
    <w:rsid w:val="00C97BBD"/>
    <w:rsid w:val="00C97E6C"/>
    <w:rsid w:val="00CA01F2"/>
    <w:rsid w:val="00CA0788"/>
    <w:rsid w:val="00CA09F8"/>
    <w:rsid w:val="00CA0A44"/>
    <w:rsid w:val="00CA0C27"/>
    <w:rsid w:val="00CA12F0"/>
    <w:rsid w:val="00CA160E"/>
    <w:rsid w:val="00CA216D"/>
    <w:rsid w:val="00CA2527"/>
    <w:rsid w:val="00CA2B1A"/>
    <w:rsid w:val="00CA2CBD"/>
    <w:rsid w:val="00CA2CC0"/>
    <w:rsid w:val="00CA34A3"/>
    <w:rsid w:val="00CA37BC"/>
    <w:rsid w:val="00CA3889"/>
    <w:rsid w:val="00CA5351"/>
    <w:rsid w:val="00CA592F"/>
    <w:rsid w:val="00CA5B37"/>
    <w:rsid w:val="00CA61CD"/>
    <w:rsid w:val="00CA61E2"/>
    <w:rsid w:val="00CA68F4"/>
    <w:rsid w:val="00CA6B7A"/>
    <w:rsid w:val="00CA7361"/>
    <w:rsid w:val="00CA78B4"/>
    <w:rsid w:val="00CA7BB6"/>
    <w:rsid w:val="00CA7D83"/>
    <w:rsid w:val="00CB039D"/>
    <w:rsid w:val="00CB0955"/>
    <w:rsid w:val="00CB12C0"/>
    <w:rsid w:val="00CB143F"/>
    <w:rsid w:val="00CB164A"/>
    <w:rsid w:val="00CB17DB"/>
    <w:rsid w:val="00CB1ADC"/>
    <w:rsid w:val="00CB1D3A"/>
    <w:rsid w:val="00CB20E5"/>
    <w:rsid w:val="00CB22CC"/>
    <w:rsid w:val="00CB2537"/>
    <w:rsid w:val="00CB329D"/>
    <w:rsid w:val="00CB341D"/>
    <w:rsid w:val="00CB3623"/>
    <w:rsid w:val="00CB36E5"/>
    <w:rsid w:val="00CB3948"/>
    <w:rsid w:val="00CB3B09"/>
    <w:rsid w:val="00CB3DAF"/>
    <w:rsid w:val="00CB3F2F"/>
    <w:rsid w:val="00CB441E"/>
    <w:rsid w:val="00CB5972"/>
    <w:rsid w:val="00CB5ACD"/>
    <w:rsid w:val="00CB5C8F"/>
    <w:rsid w:val="00CB611E"/>
    <w:rsid w:val="00CB618C"/>
    <w:rsid w:val="00CB65B1"/>
    <w:rsid w:val="00CB661F"/>
    <w:rsid w:val="00CB6B91"/>
    <w:rsid w:val="00CB7356"/>
    <w:rsid w:val="00CB74F0"/>
    <w:rsid w:val="00CB7887"/>
    <w:rsid w:val="00CB795E"/>
    <w:rsid w:val="00CB7B4B"/>
    <w:rsid w:val="00CB7C3A"/>
    <w:rsid w:val="00CC01E1"/>
    <w:rsid w:val="00CC076E"/>
    <w:rsid w:val="00CC0FBB"/>
    <w:rsid w:val="00CC16E8"/>
    <w:rsid w:val="00CC1AA1"/>
    <w:rsid w:val="00CC200D"/>
    <w:rsid w:val="00CC2442"/>
    <w:rsid w:val="00CC248A"/>
    <w:rsid w:val="00CC271D"/>
    <w:rsid w:val="00CC2CA2"/>
    <w:rsid w:val="00CC2FAA"/>
    <w:rsid w:val="00CC3200"/>
    <w:rsid w:val="00CC37E0"/>
    <w:rsid w:val="00CC408A"/>
    <w:rsid w:val="00CC4F4C"/>
    <w:rsid w:val="00CC5BF3"/>
    <w:rsid w:val="00CC6D49"/>
    <w:rsid w:val="00CC701E"/>
    <w:rsid w:val="00CC769A"/>
    <w:rsid w:val="00CC771D"/>
    <w:rsid w:val="00CC7E2D"/>
    <w:rsid w:val="00CD0003"/>
    <w:rsid w:val="00CD0042"/>
    <w:rsid w:val="00CD0566"/>
    <w:rsid w:val="00CD19A7"/>
    <w:rsid w:val="00CD1C8B"/>
    <w:rsid w:val="00CD2174"/>
    <w:rsid w:val="00CD23DB"/>
    <w:rsid w:val="00CD41AD"/>
    <w:rsid w:val="00CD461C"/>
    <w:rsid w:val="00CD4B04"/>
    <w:rsid w:val="00CD4DD5"/>
    <w:rsid w:val="00CD56B3"/>
    <w:rsid w:val="00CD5FB2"/>
    <w:rsid w:val="00CD61D0"/>
    <w:rsid w:val="00CD6771"/>
    <w:rsid w:val="00CD67FA"/>
    <w:rsid w:val="00CD6AAF"/>
    <w:rsid w:val="00CD7D5B"/>
    <w:rsid w:val="00CE0685"/>
    <w:rsid w:val="00CE1369"/>
    <w:rsid w:val="00CE185A"/>
    <w:rsid w:val="00CE1874"/>
    <w:rsid w:val="00CE1AED"/>
    <w:rsid w:val="00CE1D75"/>
    <w:rsid w:val="00CE1DB6"/>
    <w:rsid w:val="00CE2636"/>
    <w:rsid w:val="00CE28D9"/>
    <w:rsid w:val="00CE32B9"/>
    <w:rsid w:val="00CE3A26"/>
    <w:rsid w:val="00CE3D00"/>
    <w:rsid w:val="00CE47A0"/>
    <w:rsid w:val="00CE49F1"/>
    <w:rsid w:val="00CE4ED9"/>
    <w:rsid w:val="00CE56A1"/>
    <w:rsid w:val="00CE6080"/>
    <w:rsid w:val="00CE678F"/>
    <w:rsid w:val="00CE717D"/>
    <w:rsid w:val="00CE7195"/>
    <w:rsid w:val="00CE7484"/>
    <w:rsid w:val="00CE78DF"/>
    <w:rsid w:val="00CE7F22"/>
    <w:rsid w:val="00CF066D"/>
    <w:rsid w:val="00CF1236"/>
    <w:rsid w:val="00CF233F"/>
    <w:rsid w:val="00CF246C"/>
    <w:rsid w:val="00CF2D59"/>
    <w:rsid w:val="00CF2EDE"/>
    <w:rsid w:val="00CF2F27"/>
    <w:rsid w:val="00CF30D6"/>
    <w:rsid w:val="00CF33AB"/>
    <w:rsid w:val="00CF3796"/>
    <w:rsid w:val="00CF3A02"/>
    <w:rsid w:val="00CF3C14"/>
    <w:rsid w:val="00CF3E75"/>
    <w:rsid w:val="00CF46DF"/>
    <w:rsid w:val="00CF48C6"/>
    <w:rsid w:val="00CF4A4D"/>
    <w:rsid w:val="00CF4B84"/>
    <w:rsid w:val="00CF52A0"/>
    <w:rsid w:val="00CF5327"/>
    <w:rsid w:val="00CF5A0A"/>
    <w:rsid w:val="00CF68A5"/>
    <w:rsid w:val="00CF6935"/>
    <w:rsid w:val="00CF6BC7"/>
    <w:rsid w:val="00CF6C86"/>
    <w:rsid w:val="00CF77C6"/>
    <w:rsid w:val="00CF7C5E"/>
    <w:rsid w:val="00CF7CED"/>
    <w:rsid w:val="00D00521"/>
    <w:rsid w:val="00D0062D"/>
    <w:rsid w:val="00D00E29"/>
    <w:rsid w:val="00D010F3"/>
    <w:rsid w:val="00D01BB8"/>
    <w:rsid w:val="00D01C61"/>
    <w:rsid w:val="00D0242D"/>
    <w:rsid w:val="00D02554"/>
    <w:rsid w:val="00D02635"/>
    <w:rsid w:val="00D02B69"/>
    <w:rsid w:val="00D0317E"/>
    <w:rsid w:val="00D032E8"/>
    <w:rsid w:val="00D036E2"/>
    <w:rsid w:val="00D038F2"/>
    <w:rsid w:val="00D03A85"/>
    <w:rsid w:val="00D03ED8"/>
    <w:rsid w:val="00D0416C"/>
    <w:rsid w:val="00D041DA"/>
    <w:rsid w:val="00D04710"/>
    <w:rsid w:val="00D04922"/>
    <w:rsid w:val="00D04F17"/>
    <w:rsid w:val="00D04F66"/>
    <w:rsid w:val="00D05418"/>
    <w:rsid w:val="00D0552E"/>
    <w:rsid w:val="00D059FB"/>
    <w:rsid w:val="00D05AFC"/>
    <w:rsid w:val="00D0606A"/>
    <w:rsid w:val="00D065A3"/>
    <w:rsid w:val="00D07029"/>
    <w:rsid w:val="00D07276"/>
    <w:rsid w:val="00D0738C"/>
    <w:rsid w:val="00D07C05"/>
    <w:rsid w:val="00D07E6C"/>
    <w:rsid w:val="00D105C6"/>
    <w:rsid w:val="00D10762"/>
    <w:rsid w:val="00D108B2"/>
    <w:rsid w:val="00D10A6C"/>
    <w:rsid w:val="00D10DA4"/>
    <w:rsid w:val="00D10EF9"/>
    <w:rsid w:val="00D11729"/>
    <w:rsid w:val="00D11AFC"/>
    <w:rsid w:val="00D11F61"/>
    <w:rsid w:val="00D121CF"/>
    <w:rsid w:val="00D121D8"/>
    <w:rsid w:val="00D12533"/>
    <w:rsid w:val="00D12889"/>
    <w:rsid w:val="00D12DC3"/>
    <w:rsid w:val="00D13B9C"/>
    <w:rsid w:val="00D13DE2"/>
    <w:rsid w:val="00D13E38"/>
    <w:rsid w:val="00D14518"/>
    <w:rsid w:val="00D1462C"/>
    <w:rsid w:val="00D15955"/>
    <w:rsid w:val="00D159D7"/>
    <w:rsid w:val="00D15DE4"/>
    <w:rsid w:val="00D1627D"/>
    <w:rsid w:val="00D163B0"/>
    <w:rsid w:val="00D16498"/>
    <w:rsid w:val="00D16553"/>
    <w:rsid w:val="00D17085"/>
    <w:rsid w:val="00D170F2"/>
    <w:rsid w:val="00D175E8"/>
    <w:rsid w:val="00D177EC"/>
    <w:rsid w:val="00D20EDE"/>
    <w:rsid w:val="00D210FE"/>
    <w:rsid w:val="00D216DA"/>
    <w:rsid w:val="00D21787"/>
    <w:rsid w:val="00D218AC"/>
    <w:rsid w:val="00D21BBD"/>
    <w:rsid w:val="00D21D14"/>
    <w:rsid w:val="00D21D65"/>
    <w:rsid w:val="00D21F22"/>
    <w:rsid w:val="00D220C6"/>
    <w:rsid w:val="00D22194"/>
    <w:rsid w:val="00D224EC"/>
    <w:rsid w:val="00D22813"/>
    <w:rsid w:val="00D22BD2"/>
    <w:rsid w:val="00D22D68"/>
    <w:rsid w:val="00D22DE8"/>
    <w:rsid w:val="00D22EFD"/>
    <w:rsid w:val="00D22F44"/>
    <w:rsid w:val="00D23577"/>
    <w:rsid w:val="00D23AF2"/>
    <w:rsid w:val="00D23F97"/>
    <w:rsid w:val="00D24155"/>
    <w:rsid w:val="00D2484F"/>
    <w:rsid w:val="00D248E9"/>
    <w:rsid w:val="00D2499E"/>
    <w:rsid w:val="00D24D28"/>
    <w:rsid w:val="00D25232"/>
    <w:rsid w:val="00D2583E"/>
    <w:rsid w:val="00D2652F"/>
    <w:rsid w:val="00D27B6B"/>
    <w:rsid w:val="00D30801"/>
    <w:rsid w:val="00D30EFB"/>
    <w:rsid w:val="00D30F4B"/>
    <w:rsid w:val="00D31220"/>
    <w:rsid w:val="00D31646"/>
    <w:rsid w:val="00D3189A"/>
    <w:rsid w:val="00D318FE"/>
    <w:rsid w:val="00D31A80"/>
    <w:rsid w:val="00D31CE8"/>
    <w:rsid w:val="00D32281"/>
    <w:rsid w:val="00D32B0A"/>
    <w:rsid w:val="00D32C2C"/>
    <w:rsid w:val="00D32D63"/>
    <w:rsid w:val="00D32F32"/>
    <w:rsid w:val="00D3370B"/>
    <w:rsid w:val="00D33C36"/>
    <w:rsid w:val="00D34233"/>
    <w:rsid w:val="00D345F6"/>
    <w:rsid w:val="00D3472D"/>
    <w:rsid w:val="00D34780"/>
    <w:rsid w:val="00D34EF1"/>
    <w:rsid w:val="00D350B7"/>
    <w:rsid w:val="00D35181"/>
    <w:rsid w:val="00D35525"/>
    <w:rsid w:val="00D358B2"/>
    <w:rsid w:val="00D35A25"/>
    <w:rsid w:val="00D35AEE"/>
    <w:rsid w:val="00D35C57"/>
    <w:rsid w:val="00D36158"/>
    <w:rsid w:val="00D368C5"/>
    <w:rsid w:val="00D36C7B"/>
    <w:rsid w:val="00D374C2"/>
    <w:rsid w:val="00D375E5"/>
    <w:rsid w:val="00D40038"/>
    <w:rsid w:val="00D401A9"/>
    <w:rsid w:val="00D403E0"/>
    <w:rsid w:val="00D40AB3"/>
    <w:rsid w:val="00D40D40"/>
    <w:rsid w:val="00D40D58"/>
    <w:rsid w:val="00D4182E"/>
    <w:rsid w:val="00D41A5D"/>
    <w:rsid w:val="00D41A8D"/>
    <w:rsid w:val="00D41B65"/>
    <w:rsid w:val="00D41D1C"/>
    <w:rsid w:val="00D42F7D"/>
    <w:rsid w:val="00D4319A"/>
    <w:rsid w:val="00D44018"/>
    <w:rsid w:val="00D4528A"/>
    <w:rsid w:val="00D4566F"/>
    <w:rsid w:val="00D45679"/>
    <w:rsid w:val="00D45724"/>
    <w:rsid w:val="00D45F7D"/>
    <w:rsid w:val="00D4699C"/>
    <w:rsid w:val="00D47099"/>
    <w:rsid w:val="00D47F94"/>
    <w:rsid w:val="00D50381"/>
    <w:rsid w:val="00D50625"/>
    <w:rsid w:val="00D5074E"/>
    <w:rsid w:val="00D508BE"/>
    <w:rsid w:val="00D50C6E"/>
    <w:rsid w:val="00D50DA8"/>
    <w:rsid w:val="00D51245"/>
    <w:rsid w:val="00D513B0"/>
    <w:rsid w:val="00D51E6B"/>
    <w:rsid w:val="00D51EA0"/>
    <w:rsid w:val="00D51EBA"/>
    <w:rsid w:val="00D522CA"/>
    <w:rsid w:val="00D5262B"/>
    <w:rsid w:val="00D52814"/>
    <w:rsid w:val="00D52E3B"/>
    <w:rsid w:val="00D530CC"/>
    <w:rsid w:val="00D53382"/>
    <w:rsid w:val="00D539B8"/>
    <w:rsid w:val="00D539BC"/>
    <w:rsid w:val="00D539D6"/>
    <w:rsid w:val="00D53A1E"/>
    <w:rsid w:val="00D5428A"/>
    <w:rsid w:val="00D54585"/>
    <w:rsid w:val="00D5468A"/>
    <w:rsid w:val="00D54721"/>
    <w:rsid w:val="00D55059"/>
    <w:rsid w:val="00D55093"/>
    <w:rsid w:val="00D554CF"/>
    <w:rsid w:val="00D55703"/>
    <w:rsid w:val="00D55DE4"/>
    <w:rsid w:val="00D5608A"/>
    <w:rsid w:val="00D5637F"/>
    <w:rsid w:val="00D56C05"/>
    <w:rsid w:val="00D57177"/>
    <w:rsid w:val="00D573B8"/>
    <w:rsid w:val="00D57473"/>
    <w:rsid w:val="00D57654"/>
    <w:rsid w:val="00D57986"/>
    <w:rsid w:val="00D57C16"/>
    <w:rsid w:val="00D57E25"/>
    <w:rsid w:val="00D57F9C"/>
    <w:rsid w:val="00D60620"/>
    <w:rsid w:val="00D60741"/>
    <w:rsid w:val="00D60C85"/>
    <w:rsid w:val="00D60F03"/>
    <w:rsid w:val="00D6113B"/>
    <w:rsid w:val="00D612C2"/>
    <w:rsid w:val="00D61444"/>
    <w:rsid w:val="00D61DD3"/>
    <w:rsid w:val="00D62A3B"/>
    <w:rsid w:val="00D62E86"/>
    <w:rsid w:val="00D62E93"/>
    <w:rsid w:val="00D6310F"/>
    <w:rsid w:val="00D6374C"/>
    <w:rsid w:val="00D63BCD"/>
    <w:rsid w:val="00D63EA9"/>
    <w:rsid w:val="00D63F47"/>
    <w:rsid w:val="00D644E6"/>
    <w:rsid w:val="00D64A80"/>
    <w:rsid w:val="00D64B78"/>
    <w:rsid w:val="00D65651"/>
    <w:rsid w:val="00D656CD"/>
    <w:rsid w:val="00D65FEA"/>
    <w:rsid w:val="00D66C85"/>
    <w:rsid w:val="00D66C92"/>
    <w:rsid w:val="00D66D69"/>
    <w:rsid w:val="00D66EE5"/>
    <w:rsid w:val="00D70075"/>
    <w:rsid w:val="00D702C2"/>
    <w:rsid w:val="00D70775"/>
    <w:rsid w:val="00D70B40"/>
    <w:rsid w:val="00D71034"/>
    <w:rsid w:val="00D71C02"/>
    <w:rsid w:val="00D727B2"/>
    <w:rsid w:val="00D7337A"/>
    <w:rsid w:val="00D73774"/>
    <w:rsid w:val="00D73F4F"/>
    <w:rsid w:val="00D74407"/>
    <w:rsid w:val="00D74E18"/>
    <w:rsid w:val="00D75A16"/>
    <w:rsid w:val="00D75D78"/>
    <w:rsid w:val="00D764F0"/>
    <w:rsid w:val="00D764F5"/>
    <w:rsid w:val="00D76515"/>
    <w:rsid w:val="00D7658C"/>
    <w:rsid w:val="00D76A93"/>
    <w:rsid w:val="00D76AC7"/>
    <w:rsid w:val="00D76D73"/>
    <w:rsid w:val="00D76EB3"/>
    <w:rsid w:val="00D775F8"/>
    <w:rsid w:val="00D8003F"/>
    <w:rsid w:val="00D80A07"/>
    <w:rsid w:val="00D80ABA"/>
    <w:rsid w:val="00D81063"/>
    <w:rsid w:val="00D8132E"/>
    <w:rsid w:val="00D81491"/>
    <w:rsid w:val="00D8175A"/>
    <w:rsid w:val="00D8219F"/>
    <w:rsid w:val="00D82484"/>
    <w:rsid w:val="00D82572"/>
    <w:rsid w:val="00D825C7"/>
    <w:rsid w:val="00D82ED0"/>
    <w:rsid w:val="00D830B3"/>
    <w:rsid w:val="00D833E0"/>
    <w:rsid w:val="00D83583"/>
    <w:rsid w:val="00D83D72"/>
    <w:rsid w:val="00D83FB9"/>
    <w:rsid w:val="00D8421A"/>
    <w:rsid w:val="00D846A5"/>
    <w:rsid w:val="00D85227"/>
    <w:rsid w:val="00D85E30"/>
    <w:rsid w:val="00D85F07"/>
    <w:rsid w:val="00D86917"/>
    <w:rsid w:val="00D878B3"/>
    <w:rsid w:val="00D87C65"/>
    <w:rsid w:val="00D87CFA"/>
    <w:rsid w:val="00D90564"/>
    <w:rsid w:val="00D90755"/>
    <w:rsid w:val="00D9077C"/>
    <w:rsid w:val="00D916CB"/>
    <w:rsid w:val="00D92CBA"/>
    <w:rsid w:val="00D938C5"/>
    <w:rsid w:val="00D943EF"/>
    <w:rsid w:val="00D954A5"/>
    <w:rsid w:val="00D95DA5"/>
    <w:rsid w:val="00D9621A"/>
    <w:rsid w:val="00D96CBC"/>
    <w:rsid w:val="00D9754D"/>
    <w:rsid w:val="00D975FC"/>
    <w:rsid w:val="00D97BC2"/>
    <w:rsid w:val="00DA0411"/>
    <w:rsid w:val="00DA085E"/>
    <w:rsid w:val="00DA1489"/>
    <w:rsid w:val="00DA1C53"/>
    <w:rsid w:val="00DA24A1"/>
    <w:rsid w:val="00DA2C6A"/>
    <w:rsid w:val="00DA3CD9"/>
    <w:rsid w:val="00DA3EC7"/>
    <w:rsid w:val="00DA4CC4"/>
    <w:rsid w:val="00DA52A6"/>
    <w:rsid w:val="00DA545E"/>
    <w:rsid w:val="00DA5ADB"/>
    <w:rsid w:val="00DA6070"/>
    <w:rsid w:val="00DA617E"/>
    <w:rsid w:val="00DA628C"/>
    <w:rsid w:val="00DA6833"/>
    <w:rsid w:val="00DA6841"/>
    <w:rsid w:val="00DA6A88"/>
    <w:rsid w:val="00DA71C8"/>
    <w:rsid w:val="00DA7480"/>
    <w:rsid w:val="00DA7AFC"/>
    <w:rsid w:val="00DA7EC0"/>
    <w:rsid w:val="00DB0011"/>
    <w:rsid w:val="00DB00E0"/>
    <w:rsid w:val="00DB06EB"/>
    <w:rsid w:val="00DB071A"/>
    <w:rsid w:val="00DB0CD8"/>
    <w:rsid w:val="00DB0D98"/>
    <w:rsid w:val="00DB0E9B"/>
    <w:rsid w:val="00DB13EE"/>
    <w:rsid w:val="00DB18B8"/>
    <w:rsid w:val="00DB1EFB"/>
    <w:rsid w:val="00DB1F77"/>
    <w:rsid w:val="00DB213A"/>
    <w:rsid w:val="00DB25AB"/>
    <w:rsid w:val="00DB2A29"/>
    <w:rsid w:val="00DB2D1B"/>
    <w:rsid w:val="00DB2E68"/>
    <w:rsid w:val="00DB2E75"/>
    <w:rsid w:val="00DB2F6A"/>
    <w:rsid w:val="00DB3054"/>
    <w:rsid w:val="00DB3135"/>
    <w:rsid w:val="00DB39A4"/>
    <w:rsid w:val="00DB3E32"/>
    <w:rsid w:val="00DB3FCC"/>
    <w:rsid w:val="00DB42CA"/>
    <w:rsid w:val="00DB4769"/>
    <w:rsid w:val="00DB4A6A"/>
    <w:rsid w:val="00DB4EB7"/>
    <w:rsid w:val="00DB54C4"/>
    <w:rsid w:val="00DB5AC1"/>
    <w:rsid w:val="00DB6011"/>
    <w:rsid w:val="00DB627A"/>
    <w:rsid w:val="00DB6644"/>
    <w:rsid w:val="00DB6A10"/>
    <w:rsid w:val="00DB6C0E"/>
    <w:rsid w:val="00DB74CC"/>
    <w:rsid w:val="00DB7ACA"/>
    <w:rsid w:val="00DB7B43"/>
    <w:rsid w:val="00DC0394"/>
    <w:rsid w:val="00DC0430"/>
    <w:rsid w:val="00DC117E"/>
    <w:rsid w:val="00DC11D7"/>
    <w:rsid w:val="00DC150F"/>
    <w:rsid w:val="00DC1D3F"/>
    <w:rsid w:val="00DC1FF0"/>
    <w:rsid w:val="00DC202D"/>
    <w:rsid w:val="00DC22E6"/>
    <w:rsid w:val="00DC2752"/>
    <w:rsid w:val="00DC27DE"/>
    <w:rsid w:val="00DC2E33"/>
    <w:rsid w:val="00DC3A6A"/>
    <w:rsid w:val="00DC42FD"/>
    <w:rsid w:val="00DC4591"/>
    <w:rsid w:val="00DC4BF0"/>
    <w:rsid w:val="00DC4C67"/>
    <w:rsid w:val="00DC4C7A"/>
    <w:rsid w:val="00DC4E3D"/>
    <w:rsid w:val="00DC4EE9"/>
    <w:rsid w:val="00DC51C5"/>
    <w:rsid w:val="00DC592D"/>
    <w:rsid w:val="00DC6227"/>
    <w:rsid w:val="00DC63A1"/>
    <w:rsid w:val="00DC6D69"/>
    <w:rsid w:val="00DC6F4A"/>
    <w:rsid w:val="00DC75ED"/>
    <w:rsid w:val="00DC7B26"/>
    <w:rsid w:val="00DD0050"/>
    <w:rsid w:val="00DD048B"/>
    <w:rsid w:val="00DD05D7"/>
    <w:rsid w:val="00DD1625"/>
    <w:rsid w:val="00DD1BFB"/>
    <w:rsid w:val="00DD2A84"/>
    <w:rsid w:val="00DD2D66"/>
    <w:rsid w:val="00DD336A"/>
    <w:rsid w:val="00DD39B3"/>
    <w:rsid w:val="00DD3C21"/>
    <w:rsid w:val="00DD3E8A"/>
    <w:rsid w:val="00DD3EC0"/>
    <w:rsid w:val="00DD4105"/>
    <w:rsid w:val="00DD4BC7"/>
    <w:rsid w:val="00DD4D0B"/>
    <w:rsid w:val="00DD4FEA"/>
    <w:rsid w:val="00DD5372"/>
    <w:rsid w:val="00DD57DA"/>
    <w:rsid w:val="00DD5973"/>
    <w:rsid w:val="00DD5B10"/>
    <w:rsid w:val="00DD5C57"/>
    <w:rsid w:val="00DD5F1F"/>
    <w:rsid w:val="00DD631A"/>
    <w:rsid w:val="00DD662E"/>
    <w:rsid w:val="00DD6910"/>
    <w:rsid w:val="00DD6F0C"/>
    <w:rsid w:val="00DD7114"/>
    <w:rsid w:val="00DD746B"/>
    <w:rsid w:val="00DD77BC"/>
    <w:rsid w:val="00DD7805"/>
    <w:rsid w:val="00DD7B1A"/>
    <w:rsid w:val="00DD7FF7"/>
    <w:rsid w:val="00DE0103"/>
    <w:rsid w:val="00DE08EC"/>
    <w:rsid w:val="00DE0F84"/>
    <w:rsid w:val="00DE153E"/>
    <w:rsid w:val="00DE1E66"/>
    <w:rsid w:val="00DE2502"/>
    <w:rsid w:val="00DE25F7"/>
    <w:rsid w:val="00DE2C85"/>
    <w:rsid w:val="00DE35AE"/>
    <w:rsid w:val="00DE37E3"/>
    <w:rsid w:val="00DE3844"/>
    <w:rsid w:val="00DE4432"/>
    <w:rsid w:val="00DE53C4"/>
    <w:rsid w:val="00DE53EC"/>
    <w:rsid w:val="00DE5EA2"/>
    <w:rsid w:val="00DE6327"/>
    <w:rsid w:val="00DE655E"/>
    <w:rsid w:val="00DE6A84"/>
    <w:rsid w:val="00DE6C5C"/>
    <w:rsid w:val="00DE76AD"/>
    <w:rsid w:val="00DE77FA"/>
    <w:rsid w:val="00DF0289"/>
    <w:rsid w:val="00DF071E"/>
    <w:rsid w:val="00DF0C6C"/>
    <w:rsid w:val="00DF0EAA"/>
    <w:rsid w:val="00DF12BF"/>
    <w:rsid w:val="00DF1858"/>
    <w:rsid w:val="00DF1EFB"/>
    <w:rsid w:val="00DF2203"/>
    <w:rsid w:val="00DF2687"/>
    <w:rsid w:val="00DF2853"/>
    <w:rsid w:val="00DF29EF"/>
    <w:rsid w:val="00DF342F"/>
    <w:rsid w:val="00DF35AF"/>
    <w:rsid w:val="00DF3B18"/>
    <w:rsid w:val="00DF3D00"/>
    <w:rsid w:val="00DF3EF9"/>
    <w:rsid w:val="00DF4094"/>
    <w:rsid w:val="00DF4181"/>
    <w:rsid w:val="00DF43DE"/>
    <w:rsid w:val="00DF44D9"/>
    <w:rsid w:val="00DF4B53"/>
    <w:rsid w:val="00DF4B91"/>
    <w:rsid w:val="00DF5132"/>
    <w:rsid w:val="00DF51FF"/>
    <w:rsid w:val="00DF5437"/>
    <w:rsid w:val="00DF5C9B"/>
    <w:rsid w:val="00DF6258"/>
    <w:rsid w:val="00DF64C9"/>
    <w:rsid w:val="00DF6A07"/>
    <w:rsid w:val="00DF6AB8"/>
    <w:rsid w:val="00DF6C11"/>
    <w:rsid w:val="00DF6DCE"/>
    <w:rsid w:val="00DF72B5"/>
    <w:rsid w:val="00DF72F5"/>
    <w:rsid w:val="00DF7458"/>
    <w:rsid w:val="00E00E26"/>
    <w:rsid w:val="00E018AC"/>
    <w:rsid w:val="00E01A40"/>
    <w:rsid w:val="00E01AC0"/>
    <w:rsid w:val="00E023A5"/>
    <w:rsid w:val="00E025E0"/>
    <w:rsid w:val="00E02A22"/>
    <w:rsid w:val="00E031C2"/>
    <w:rsid w:val="00E0339F"/>
    <w:rsid w:val="00E03819"/>
    <w:rsid w:val="00E03909"/>
    <w:rsid w:val="00E03B63"/>
    <w:rsid w:val="00E03CC9"/>
    <w:rsid w:val="00E040D1"/>
    <w:rsid w:val="00E04343"/>
    <w:rsid w:val="00E04A06"/>
    <w:rsid w:val="00E04E34"/>
    <w:rsid w:val="00E05B86"/>
    <w:rsid w:val="00E06138"/>
    <w:rsid w:val="00E06AB2"/>
    <w:rsid w:val="00E07A7F"/>
    <w:rsid w:val="00E07CFA"/>
    <w:rsid w:val="00E10019"/>
    <w:rsid w:val="00E104ED"/>
    <w:rsid w:val="00E10D22"/>
    <w:rsid w:val="00E110D3"/>
    <w:rsid w:val="00E114AF"/>
    <w:rsid w:val="00E114F3"/>
    <w:rsid w:val="00E116C8"/>
    <w:rsid w:val="00E11B5B"/>
    <w:rsid w:val="00E11DB3"/>
    <w:rsid w:val="00E11EA8"/>
    <w:rsid w:val="00E12C2D"/>
    <w:rsid w:val="00E138DF"/>
    <w:rsid w:val="00E148A4"/>
    <w:rsid w:val="00E148F6"/>
    <w:rsid w:val="00E14AF9"/>
    <w:rsid w:val="00E14B83"/>
    <w:rsid w:val="00E14F52"/>
    <w:rsid w:val="00E1566D"/>
    <w:rsid w:val="00E15AC3"/>
    <w:rsid w:val="00E15C36"/>
    <w:rsid w:val="00E166A2"/>
    <w:rsid w:val="00E169A5"/>
    <w:rsid w:val="00E16A58"/>
    <w:rsid w:val="00E17134"/>
    <w:rsid w:val="00E17B5D"/>
    <w:rsid w:val="00E17B81"/>
    <w:rsid w:val="00E20B4C"/>
    <w:rsid w:val="00E20E26"/>
    <w:rsid w:val="00E210E2"/>
    <w:rsid w:val="00E21214"/>
    <w:rsid w:val="00E21623"/>
    <w:rsid w:val="00E21A4A"/>
    <w:rsid w:val="00E21AAF"/>
    <w:rsid w:val="00E21B48"/>
    <w:rsid w:val="00E21B9E"/>
    <w:rsid w:val="00E21CD0"/>
    <w:rsid w:val="00E2254D"/>
    <w:rsid w:val="00E22805"/>
    <w:rsid w:val="00E22896"/>
    <w:rsid w:val="00E22C86"/>
    <w:rsid w:val="00E22CCF"/>
    <w:rsid w:val="00E22E96"/>
    <w:rsid w:val="00E23557"/>
    <w:rsid w:val="00E23645"/>
    <w:rsid w:val="00E244CB"/>
    <w:rsid w:val="00E2534B"/>
    <w:rsid w:val="00E257A1"/>
    <w:rsid w:val="00E2603F"/>
    <w:rsid w:val="00E2692B"/>
    <w:rsid w:val="00E26997"/>
    <w:rsid w:val="00E269E6"/>
    <w:rsid w:val="00E26CD7"/>
    <w:rsid w:val="00E272A8"/>
    <w:rsid w:val="00E27616"/>
    <w:rsid w:val="00E276B9"/>
    <w:rsid w:val="00E27BB1"/>
    <w:rsid w:val="00E3025E"/>
    <w:rsid w:val="00E30742"/>
    <w:rsid w:val="00E30D17"/>
    <w:rsid w:val="00E30F0E"/>
    <w:rsid w:val="00E310A2"/>
    <w:rsid w:val="00E31283"/>
    <w:rsid w:val="00E31377"/>
    <w:rsid w:val="00E3139E"/>
    <w:rsid w:val="00E3316E"/>
    <w:rsid w:val="00E33225"/>
    <w:rsid w:val="00E33402"/>
    <w:rsid w:val="00E335BC"/>
    <w:rsid w:val="00E34353"/>
    <w:rsid w:val="00E34502"/>
    <w:rsid w:val="00E34B0D"/>
    <w:rsid w:val="00E34CCC"/>
    <w:rsid w:val="00E34D19"/>
    <w:rsid w:val="00E34DF6"/>
    <w:rsid w:val="00E34F83"/>
    <w:rsid w:val="00E35264"/>
    <w:rsid w:val="00E35852"/>
    <w:rsid w:val="00E35C33"/>
    <w:rsid w:val="00E35DDE"/>
    <w:rsid w:val="00E36F08"/>
    <w:rsid w:val="00E37187"/>
    <w:rsid w:val="00E3729E"/>
    <w:rsid w:val="00E373B4"/>
    <w:rsid w:val="00E37909"/>
    <w:rsid w:val="00E37B56"/>
    <w:rsid w:val="00E40075"/>
    <w:rsid w:val="00E4017B"/>
    <w:rsid w:val="00E403BC"/>
    <w:rsid w:val="00E403E9"/>
    <w:rsid w:val="00E40929"/>
    <w:rsid w:val="00E40D71"/>
    <w:rsid w:val="00E40D9E"/>
    <w:rsid w:val="00E41966"/>
    <w:rsid w:val="00E41E6C"/>
    <w:rsid w:val="00E427D5"/>
    <w:rsid w:val="00E428FA"/>
    <w:rsid w:val="00E42CE7"/>
    <w:rsid w:val="00E433FC"/>
    <w:rsid w:val="00E4368C"/>
    <w:rsid w:val="00E436C0"/>
    <w:rsid w:val="00E43703"/>
    <w:rsid w:val="00E43B76"/>
    <w:rsid w:val="00E43E66"/>
    <w:rsid w:val="00E43E73"/>
    <w:rsid w:val="00E4436D"/>
    <w:rsid w:val="00E44741"/>
    <w:rsid w:val="00E44787"/>
    <w:rsid w:val="00E44902"/>
    <w:rsid w:val="00E45107"/>
    <w:rsid w:val="00E454BA"/>
    <w:rsid w:val="00E457B1"/>
    <w:rsid w:val="00E45C9B"/>
    <w:rsid w:val="00E4612A"/>
    <w:rsid w:val="00E4666E"/>
    <w:rsid w:val="00E46CA1"/>
    <w:rsid w:val="00E46F27"/>
    <w:rsid w:val="00E4701B"/>
    <w:rsid w:val="00E476D6"/>
    <w:rsid w:val="00E4781F"/>
    <w:rsid w:val="00E478F5"/>
    <w:rsid w:val="00E47CF3"/>
    <w:rsid w:val="00E501A9"/>
    <w:rsid w:val="00E50613"/>
    <w:rsid w:val="00E50936"/>
    <w:rsid w:val="00E5141A"/>
    <w:rsid w:val="00E515D2"/>
    <w:rsid w:val="00E51A7F"/>
    <w:rsid w:val="00E5231D"/>
    <w:rsid w:val="00E528B2"/>
    <w:rsid w:val="00E52DC5"/>
    <w:rsid w:val="00E52E8E"/>
    <w:rsid w:val="00E52F26"/>
    <w:rsid w:val="00E530C1"/>
    <w:rsid w:val="00E53313"/>
    <w:rsid w:val="00E536C8"/>
    <w:rsid w:val="00E536C9"/>
    <w:rsid w:val="00E541C7"/>
    <w:rsid w:val="00E54C0C"/>
    <w:rsid w:val="00E54C9F"/>
    <w:rsid w:val="00E54DB8"/>
    <w:rsid w:val="00E554BD"/>
    <w:rsid w:val="00E55588"/>
    <w:rsid w:val="00E559DB"/>
    <w:rsid w:val="00E55BE0"/>
    <w:rsid w:val="00E5681C"/>
    <w:rsid w:val="00E5696C"/>
    <w:rsid w:val="00E56BD7"/>
    <w:rsid w:val="00E57116"/>
    <w:rsid w:val="00E571E2"/>
    <w:rsid w:val="00E572B1"/>
    <w:rsid w:val="00E576C5"/>
    <w:rsid w:val="00E6026E"/>
    <w:rsid w:val="00E6032D"/>
    <w:rsid w:val="00E60845"/>
    <w:rsid w:val="00E60A6B"/>
    <w:rsid w:val="00E6151A"/>
    <w:rsid w:val="00E61546"/>
    <w:rsid w:val="00E61A6E"/>
    <w:rsid w:val="00E6206D"/>
    <w:rsid w:val="00E622BB"/>
    <w:rsid w:val="00E62549"/>
    <w:rsid w:val="00E62D7E"/>
    <w:rsid w:val="00E62F70"/>
    <w:rsid w:val="00E63356"/>
    <w:rsid w:val="00E63B05"/>
    <w:rsid w:val="00E64936"/>
    <w:rsid w:val="00E64E05"/>
    <w:rsid w:val="00E6513F"/>
    <w:rsid w:val="00E65702"/>
    <w:rsid w:val="00E66142"/>
    <w:rsid w:val="00E6628C"/>
    <w:rsid w:val="00E670FF"/>
    <w:rsid w:val="00E701AB"/>
    <w:rsid w:val="00E701E9"/>
    <w:rsid w:val="00E7077D"/>
    <w:rsid w:val="00E70EDE"/>
    <w:rsid w:val="00E71281"/>
    <w:rsid w:val="00E71285"/>
    <w:rsid w:val="00E712D9"/>
    <w:rsid w:val="00E716AA"/>
    <w:rsid w:val="00E716E1"/>
    <w:rsid w:val="00E71B5C"/>
    <w:rsid w:val="00E71EC2"/>
    <w:rsid w:val="00E71EC5"/>
    <w:rsid w:val="00E722AE"/>
    <w:rsid w:val="00E723ED"/>
    <w:rsid w:val="00E72ACA"/>
    <w:rsid w:val="00E73094"/>
    <w:rsid w:val="00E73433"/>
    <w:rsid w:val="00E7343F"/>
    <w:rsid w:val="00E737F8"/>
    <w:rsid w:val="00E73BE2"/>
    <w:rsid w:val="00E73D8A"/>
    <w:rsid w:val="00E74280"/>
    <w:rsid w:val="00E74828"/>
    <w:rsid w:val="00E75052"/>
    <w:rsid w:val="00E753E2"/>
    <w:rsid w:val="00E769CB"/>
    <w:rsid w:val="00E7731C"/>
    <w:rsid w:val="00E77A6D"/>
    <w:rsid w:val="00E77D09"/>
    <w:rsid w:val="00E8011E"/>
    <w:rsid w:val="00E80284"/>
    <w:rsid w:val="00E804CD"/>
    <w:rsid w:val="00E80F8E"/>
    <w:rsid w:val="00E81226"/>
    <w:rsid w:val="00E81BBD"/>
    <w:rsid w:val="00E82262"/>
    <w:rsid w:val="00E82619"/>
    <w:rsid w:val="00E82982"/>
    <w:rsid w:val="00E833E2"/>
    <w:rsid w:val="00E837D3"/>
    <w:rsid w:val="00E83A25"/>
    <w:rsid w:val="00E83E03"/>
    <w:rsid w:val="00E83E39"/>
    <w:rsid w:val="00E841E7"/>
    <w:rsid w:val="00E845E9"/>
    <w:rsid w:val="00E84C4E"/>
    <w:rsid w:val="00E84DD2"/>
    <w:rsid w:val="00E84EC0"/>
    <w:rsid w:val="00E85C91"/>
    <w:rsid w:val="00E85CA3"/>
    <w:rsid w:val="00E85DDD"/>
    <w:rsid w:val="00E86529"/>
    <w:rsid w:val="00E86869"/>
    <w:rsid w:val="00E86E4E"/>
    <w:rsid w:val="00E86F92"/>
    <w:rsid w:val="00E87166"/>
    <w:rsid w:val="00E878E2"/>
    <w:rsid w:val="00E87E78"/>
    <w:rsid w:val="00E907EC"/>
    <w:rsid w:val="00E90B3E"/>
    <w:rsid w:val="00E90EBD"/>
    <w:rsid w:val="00E912FA"/>
    <w:rsid w:val="00E91451"/>
    <w:rsid w:val="00E9176C"/>
    <w:rsid w:val="00E92212"/>
    <w:rsid w:val="00E92622"/>
    <w:rsid w:val="00E929FC"/>
    <w:rsid w:val="00E93376"/>
    <w:rsid w:val="00E93A16"/>
    <w:rsid w:val="00E948BF"/>
    <w:rsid w:val="00E94B98"/>
    <w:rsid w:val="00E95046"/>
    <w:rsid w:val="00E95377"/>
    <w:rsid w:val="00E960BC"/>
    <w:rsid w:val="00E96692"/>
    <w:rsid w:val="00E97478"/>
    <w:rsid w:val="00E979EE"/>
    <w:rsid w:val="00E97A89"/>
    <w:rsid w:val="00EA0000"/>
    <w:rsid w:val="00EA0039"/>
    <w:rsid w:val="00EA0184"/>
    <w:rsid w:val="00EA058C"/>
    <w:rsid w:val="00EA0925"/>
    <w:rsid w:val="00EA112E"/>
    <w:rsid w:val="00EA1AC3"/>
    <w:rsid w:val="00EA1C71"/>
    <w:rsid w:val="00EA1E0E"/>
    <w:rsid w:val="00EA21AF"/>
    <w:rsid w:val="00EA2ABA"/>
    <w:rsid w:val="00EA4106"/>
    <w:rsid w:val="00EA41F2"/>
    <w:rsid w:val="00EA4822"/>
    <w:rsid w:val="00EA513B"/>
    <w:rsid w:val="00EA59AF"/>
    <w:rsid w:val="00EA5E7C"/>
    <w:rsid w:val="00EA6173"/>
    <w:rsid w:val="00EA651B"/>
    <w:rsid w:val="00EA6AFC"/>
    <w:rsid w:val="00EA6D4E"/>
    <w:rsid w:val="00EA6EB1"/>
    <w:rsid w:val="00EB028B"/>
    <w:rsid w:val="00EB0914"/>
    <w:rsid w:val="00EB09F3"/>
    <w:rsid w:val="00EB0DF1"/>
    <w:rsid w:val="00EB13D0"/>
    <w:rsid w:val="00EB162B"/>
    <w:rsid w:val="00EB1D2F"/>
    <w:rsid w:val="00EB1E63"/>
    <w:rsid w:val="00EB1FDC"/>
    <w:rsid w:val="00EB20CA"/>
    <w:rsid w:val="00EB26EA"/>
    <w:rsid w:val="00EB2B69"/>
    <w:rsid w:val="00EB3140"/>
    <w:rsid w:val="00EB33B7"/>
    <w:rsid w:val="00EB368E"/>
    <w:rsid w:val="00EB3A41"/>
    <w:rsid w:val="00EB44B1"/>
    <w:rsid w:val="00EB4F08"/>
    <w:rsid w:val="00EB5656"/>
    <w:rsid w:val="00EB6066"/>
    <w:rsid w:val="00EB6086"/>
    <w:rsid w:val="00EB60C7"/>
    <w:rsid w:val="00EB6135"/>
    <w:rsid w:val="00EB618D"/>
    <w:rsid w:val="00EB62C0"/>
    <w:rsid w:val="00EB6A23"/>
    <w:rsid w:val="00EB6E95"/>
    <w:rsid w:val="00EB6EBD"/>
    <w:rsid w:val="00EB72FA"/>
    <w:rsid w:val="00EB7442"/>
    <w:rsid w:val="00EC03B9"/>
    <w:rsid w:val="00EC0BDF"/>
    <w:rsid w:val="00EC12D7"/>
    <w:rsid w:val="00EC13DC"/>
    <w:rsid w:val="00EC1592"/>
    <w:rsid w:val="00EC1BDA"/>
    <w:rsid w:val="00EC1D98"/>
    <w:rsid w:val="00EC223A"/>
    <w:rsid w:val="00EC2537"/>
    <w:rsid w:val="00EC2930"/>
    <w:rsid w:val="00EC32F6"/>
    <w:rsid w:val="00EC3647"/>
    <w:rsid w:val="00EC3763"/>
    <w:rsid w:val="00EC3ACB"/>
    <w:rsid w:val="00EC3ACC"/>
    <w:rsid w:val="00EC4130"/>
    <w:rsid w:val="00EC4444"/>
    <w:rsid w:val="00EC4518"/>
    <w:rsid w:val="00EC508E"/>
    <w:rsid w:val="00EC51AD"/>
    <w:rsid w:val="00EC57CD"/>
    <w:rsid w:val="00EC595D"/>
    <w:rsid w:val="00EC5D61"/>
    <w:rsid w:val="00EC60B2"/>
    <w:rsid w:val="00EC7205"/>
    <w:rsid w:val="00EC7417"/>
    <w:rsid w:val="00EC7A46"/>
    <w:rsid w:val="00EC7D51"/>
    <w:rsid w:val="00EC7DD4"/>
    <w:rsid w:val="00EC7E2F"/>
    <w:rsid w:val="00EC7EF9"/>
    <w:rsid w:val="00ED0145"/>
    <w:rsid w:val="00ED067C"/>
    <w:rsid w:val="00ED06FF"/>
    <w:rsid w:val="00ED22E2"/>
    <w:rsid w:val="00ED23BC"/>
    <w:rsid w:val="00ED26C9"/>
    <w:rsid w:val="00ED3121"/>
    <w:rsid w:val="00ED3707"/>
    <w:rsid w:val="00ED371B"/>
    <w:rsid w:val="00ED3ABE"/>
    <w:rsid w:val="00ED425D"/>
    <w:rsid w:val="00ED44F0"/>
    <w:rsid w:val="00ED4A02"/>
    <w:rsid w:val="00ED52F6"/>
    <w:rsid w:val="00ED5561"/>
    <w:rsid w:val="00ED5694"/>
    <w:rsid w:val="00ED5BCC"/>
    <w:rsid w:val="00ED5CE0"/>
    <w:rsid w:val="00ED5FD6"/>
    <w:rsid w:val="00ED6792"/>
    <w:rsid w:val="00ED74C2"/>
    <w:rsid w:val="00ED789B"/>
    <w:rsid w:val="00ED7DEC"/>
    <w:rsid w:val="00ED7EBC"/>
    <w:rsid w:val="00EE04B4"/>
    <w:rsid w:val="00EE0E15"/>
    <w:rsid w:val="00EE0FE4"/>
    <w:rsid w:val="00EE1269"/>
    <w:rsid w:val="00EE1368"/>
    <w:rsid w:val="00EE1C61"/>
    <w:rsid w:val="00EE23C5"/>
    <w:rsid w:val="00EE26A7"/>
    <w:rsid w:val="00EE2E3B"/>
    <w:rsid w:val="00EE2EE8"/>
    <w:rsid w:val="00EE32A8"/>
    <w:rsid w:val="00EE36A8"/>
    <w:rsid w:val="00EE37DB"/>
    <w:rsid w:val="00EE3A2C"/>
    <w:rsid w:val="00EE3BA9"/>
    <w:rsid w:val="00EE3C45"/>
    <w:rsid w:val="00EE3DD3"/>
    <w:rsid w:val="00EE407E"/>
    <w:rsid w:val="00EE45BF"/>
    <w:rsid w:val="00EE54D3"/>
    <w:rsid w:val="00EE55F7"/>
    <w:rsid w:val="00EE5AA6"/>
    <w:rsid w:val="00EE5CB3"/>
    <w:rsid w:val="00EE626C"/>
    <w:rsid w:val="00EE6420"/>
    <w:rsid w:val="00EE6E0C"/>
    <w:rsid w:val="00EE6FC8"/>
    <w:rsid w:val="00EE716C"/>
    <w:rsid w:val="00EE7476"/>
    <w:rsid w:val="00EE7531"/>
    <w:rsid w:val="00EE75CC"/>
    <w:rsid w:val="00EF0620"/>
    <w:rsid w:val="00EF0B0B"/>
    <w:rsid w:val="00EF0D82"/>
    <w:rsid w:val="00EF10BB"/>
    <w:rsid w:val="00EF1117"/>
    <w:rsid w:val="00EF131E"/>
    <w:rsid w:val="00EF15B9"/>
    <w:rsid w:val="00EF17D7"/>
    <w:rsid w:val="00EF1908"/>
    <w:rsid w:val="00EF1923"/>
    <w:rsid w:val="00EF19C1"/>
    <w:rsid w:val="00EF1C91"/>
    <w:rsid w:val="00EF1D48"/>
    <w:rsid w:val="00EF1DB5"/>
    <w:rsid w:val="00EF2703"/>
    <w:rsid w:val="00EF2F67"/>
    <w:rsid w:val="00EF3A3B"/>
    <w:rsid w:val="00EF3BC2"/>
    <w:rsid w:val="00EF408B"/>
    <w:rsid w:val="00EF40C4"/>
    <w:rsid w:val="00EF4571"/>
    <w:rsid w:val="00EF48CC"/>
    <w:rsid w:val="00EF493F"/>
    <w:rsid w:val="00EF496F"/>
    <w:rsid w:val="00EF4C8D"/>
    <w:rsid w:val="00EF55E0"/>
    <w:rsid w:val="00EF55F3"/>
    <w:rsid w:val="00EF5866"/>
    <w:rsid w:val="00EF5A33"/>
    <w:rsid w:val="00EF5B77"/>
    <w:rsid w:val="00EF5E43"/>
    <w:rsid w:val="00EF637C"/>
    <w:rsid w:val="00EF63E6"/>
    <w:rsid w:val="00EF6C13"/>
    <w:rsid w:val="00EF6F05"/>
    <w:rsid w:val="00EF7170"/>
    <w:rsid w:val="00EF77FF"/>
    <w:rsid w:val="00EF78C3"/>
    <w:rsid w:val="00EF7987"/>
    <w:rsid w:val="00EF7C66"/>
    <w:rsid w:val="00EF7C89"/>
    <w:rsid w:val="00F00875"/>
    <w:rsid w:val="00F009B4"/>
    <w:rsid w:val="00F00BAE"/>
    <w:rsid w:val="00F00D24"/>
    <w:rsid w:val="00F00EB2"/>
    <w:rsid w:val="00F010EE"/>
    <w:rsid w:val="00F0125B"/>
    <w:rsid w:val="00F01407"/>
    <w:rsid w:val="00F0156F"/>
    <w:rsid w:val="00F01B80"/>
    <w:rsid w:val="00F03012"/>
    <w:rsid w:val="00F032D4"/>
    <w:rsid w:val="00F03397"/>
    <w:rsid w:val="00F03624"/>
    <w:rsid w:val="00F03C2F"/>
    <w:rsid w:val="00F0434E"/>
    <w:rsid w:val="00F048AF"/>
    <w:rsid w:val="00F04FF8"/>
    <w:rsid w:val="00F0507D"/>
    <w:rsid w:val="00F056C8"/>
    <w:rsid w:val="00F05D7D"/>
    <w:rsid w:val="00F06823"/>
    <w:rsid w:val="00F06A7F"/>
    <w:rsid w:val="00F06E97"/>
    <w:rsid w:val="00F07CFD"/>
    <w:rsid w:val="00F07DBF"/>
    <w:rsid w:val="00F10CEE"/>
    <w:rsid w:val="00F10D53"/>
    <w:rsid w:val="00F10EC4"/>
    <w:rsid w:val="00F111CA"/>
    <w:rsid w:val="00F11300"/>
    <w:rsid w:val="00F11BB6"/>
    <w:rsid w:val="00F11CC2"/>
    <w:rsid w:val="00F122D9"/>
    <w:rsid w:val="00F1342A"/>
    <w:rsid w:val="00F13F75"/>
    <w:rsid w:val="00F145F1"/>
    <w:rsid w:val="00F146EF"/>
    <w:rsid w:val="00F151F2"/>
    <w:rsid w:val="00F15357"/>
    <w:rsid w:val="00F1556A"/>
    <w:rsid w:val="00F15A3E"/>
    <w:rsid w:val="00F15FC8"/>
    <w:rsid w:val="00F160FE"/>
    <w:rsid w:val="00F16241"/>
    <w:rsid w:val="00F16526"/>
    <w:rsid w:val="00F1676E"/>
    <w:rsid w:val="00F16EEE"/>
    <w:rsid w:val="00F16FAF"/>
    <w:rsid w:val="00F173D0"/>
    <w:rsid w:val="00F17D28"/>
    <w:rsid w:val="00F20123"/>
    <w:rsid w:val="00F20313"/>
    <w:rsid w:val="00F20659"/>
    <w:rsid w:val="00F209B2"/>
    <w:rsid w:val="00F20BCF"/>
    <w:rsid w:val="00F20F30"/>
    <w:rsid w:val="00F21430"/>
    <w:rsid w:val="00F2151D"/>
    <w:rsid w:val="00F21DFC"/>
    <w:rsid w:val="00F22375"/>
    <w:rsid w:val="00F22E7F"/>
    <w:rsid w:val="00F23164"/>
    <w:rsid w:val="00F235B8"/>
    <w:rsid w:val="00F23DD4"/>
    <w:rsid w:val="00F24255"/>
    <w:rsid w:val="00F246B0"/>
    <w:rsid w:val="00F246ED"/>
    <w:rsid w:val="00F24E7E"/>
    <w:rsid w:val="00F252B6"/>
    <w:rsid w:val="00F2552D"/>
    <w:rsid w:val="00F259B0"/>
    <w:rsid w:val="00F25BB4"/>
    <w:rsid w:val="00F25CBC"/>
    <w:rsid w:val="00F25CE1"/>
    <w:rsid w:val="00F26865"/>
    <w:rsid w:val="00F2699B"/>
    <w:rsid w:val="00F2736E"/>
    <w:rsid w:val="00F2752E"/>
    <w:rsid w:val="00F304A5"/>
    <w:rsid w:val="00F31ECB"/>
    <w:rsid w:val="00F322F1"/>
    <w:rsid w:val="00F32DC0"/>
    <w:rsid w:val="00F32E49"/>
    <w:rsid w:val="00F32F3D"/>
    <w:rsid w:val="00F331D0"/>
    <w:rsid w:val="00F33487"/>
    <w:rsid w:val="00F3375F"/>
    <w:rsid w:val="00F3415D"/>
    <w:rsid w:val="00F343DB"/>
    <w:rsid w:val="00F34AA7"/>
    <w:rsid w:val="00F35118"/>
    <w:rsid w:val="00F35182"/>
    <w:rsid w:val="00F3565F"/>
    <w:rsid w:val="00F35883"/>
    <w:rsid w:val="00F36BA2"/>
    <w:rsid w:val="00F36BED"/>
    <w:rsid w:val="00F36EB6"/>
    <w:rsid w:val="00F36F05"/>
    <w:rsid w:val="00F373E7"/>
    <w:rsid w:val="00F37A8B"/>
    <w:rsid w:val="00F4075F"/>
    <w:rsid w:val="00F40A36"/>
    <w:rsid w:val="00F40FD7"/>
    <w:rsid w:val="00F41471"/>
    <w:rsid w:val="00F4173C"/>
    <w:rsid w:val="00F42225"/>
    <w:rsid w:val="00F422D0"/>
    <w:rsid w:val="00F42324"/>
    <w:rsid w:val="00F424BA"/>
    <w:rsid w:val="00F42A83"/>
    <w:rsid w:val="00F42AF6"/>
    <w:rsid w:val="00F42DEE"/>
    <w:rsid w:val="00F42F29"/>
    <w:rsid w:val="00F43186"/>
    <w:rsid w:val="00F43244"/>
    <w:rsid w:val="00F4368E"/>
    <w:rsid w:val="00F43BF3"/>
    <w:rsid w:val="00F43F4B"/>
    <w:rsid w:val="00F441F8"/>
    <w:rsid w:val="00F443D2"/>
    <w:rsid w:val="00F44BD9"/>
    <w:rsid w:val="00F453AE"/>
    <w:rsid w:val="00F45C1D"/>
    <w:rsid w:val="00F4665F"/>
    <w:rsid w:val="00F46759"/>
    <w:rsid w:val="00F46A36"/>
    <w:rsid w:val="00F46AB3"/>
    <w:rsid w:val="00F4751B"/>
    <w:rsid w:val="00F47D7C"/>
    <w:rsid w:val="00F47E9A"/>
    <w:rsid w:val="00F47EF1"/>
    <w:rsid w:val="00F50417"/>
    <w:rsid w:val="00F50896"/>
    <w:rsid w:val="00F50ED7"/>
    <w:rsid w:val="00F51F8C"/>
    <w:rsid w:val="00F54429"/>
    <w:rsid w:val="00F54616"/>
    <w:rsid w:val="00F54799"/>
    <w:rsid w:val="00F54B67"/>
    <w:rsid w:val="00F54D80"/>
    <w:rsid w:val="00F54F7E"/>
    <w:rsid w:val="00F54FD9"/>
    <w:rsid w:val="00F55407"/>
    <w:rsid w:val="00F55DC1"/>
    <w:rsid w:val="00F56E02"/>
    <w:rsid w:val="00F57A97"/>
    <w:rsid w:val="00F60999"/>
    <w:rsid w:val="00F60B01"/>
    <w:rsid w:val="00F61160"/>
    <w:rsid w:val="00F61484"/>
    <w:rsid w:val="00F61A25"/>
    <w:rsid w:val="00F61AC4"/>
    <w:rsid w:val="00F61D5E"/>
    <w:rsid w:val="00F61F2C"/>
    <w:rsid w:val="00F61F65"/>
    <w:rsid w:val="00F622A3"/>
    <w:rsid w:val="00F622B8"/>
    <w:rsid w:val="00F62685"/>
    <w:rsid w:val="00F62E17"/>
    <w:rsid w:val="00F62EE7"/>
    <w:rsid w:val="00F63680"/>
    <w:rsid w:val="00F637D6"/>
    <w:rsid w:val="00F6388B"/>
    <w:rsid w:val="00F63BED"/>
    <w:rsid w:val="00F63C54"/>
    <w:rsid w:val="00F63EF1"/>
    <w:rsid w:val="00F657FF"/>
    <w:rsid w:val="00F658BC"/>
    <w:rsid w:val="00F658DA"/>
    <w:rsid w:val="00F65C64"/>
    <w:rsid w:val="00F65C96"/>
    <w:rsid w:val="00F65EB6"/>
    <w:rsid w:val="00F65F94"/>
    <w:rsid w:val="00F66AA8"/>
    <w:rsid w:val="00F66DD5"/>
    <w:rsid w:val="00F670CB"/>
    <w:rsid w:val="00F673F3"/>
    <w:rsid w:val="00F6784B"/>
    <w:rsid w:val="00F67AA7"/>
    <w:rsid w:val="00F700FC"/>
    <w:rsid w:val="00F70299"/>
    <w:rsid w:val="00F70A32"/>
    <w:rsid w:val="00F70D71"/>
    <w:rsid w:val="00F7138D"/>
    <w:rsid w:val="00F720A3"/>
    <w:rsid w:val="00F7257F"/>
    <w:rsid w:val="00F726CB"/>
    <w:rsid w:val="00F72AB7"/>
    <w:rsid w:val="00F7323D"/>
    <w:rsid w:val="00F7356B"/>
    <w:rsid w:val="00F7383C"/>
    <w:rsid w:val="00F740FC"/>
    <w:rsid w:val="00F7452C"/>
    <w:rsid w:val="00F74A0F"/>
    <w:rsid w:val="00F74A89"/>
    <w:rsid w:val="00F74BE9"/>
    <w:rsid w:val="00F751A7"/>
    <w:rsid w:val="00F75B0D"/>
    <w:rsid w:val="00F75E0F"/>
    <w:rsid w:val="00F7670C"/>
    <w:rsid w:val="00F76924"/>
    <w:rsid w:val="00F772CB"/>
    <w:rsid w:val="00F776C8"/>
    <w:rsid w:val="00F80098"/>
    <w:rsid w:val="00F80474"/>
    <w:rsid w:val="00F80523"/>
    <w:rsid w:val="00F80678"/>
    <w:rsid w:val="00F80D23"/>
    <w:rsid w:val="00F80FE5"/>
    <w:rsid w:val="00F81E7B"/>
    <w:rsid w:val="00F82271"/>
    <w:rsid w:val="00F824B0"/>
    <w:rsid w:val="00F82D7A"/>
    <w:rsid w:val="00F82E79"/>
    <w:rsid w:val="00F83018"/>
    <w:rsid w:val="00F835D9"/>
    <w:rsid w:val="00F83604"/>
    <w:rsid w:val="00F83EA8"/>
    <w:rsid w:val="00F85573"/>
    <w:rsid w:val="00F856C1"/>
    <w:rsid w:val="00F8575F"/>
    <w:rsid w:val="00F86084"/>
    <w:rsid w:val="00F860D2"/>
    <w:rsid w:val="00F86588"/>
    <w:rsid w:val="00F8684A"/>
    <w:rsid w:val="00F87105"/>
    <w:rsid w:val="00F87336"/>
    <w:rsid w:val="00F8733B"/>
    <w:rsid w:val="00F87370"/>
    <w:rsid w:val="00F905F9"/>
    <w:rsid w:val="00F90C2C"/>
    <w:rsid w:val="00F90F50"/>
    <w:rsid w:val="00F91140"/>
    <w:rsid w:val="00F9146B"/>
    <w:rsid w:val="00F91632"/>
    <w:rsid w:val="00F916A7"/>
    <w:rsid w:val="00F9173E"/>
    <w:rsid w:val="00F918A7"/>
    <w:rsid w:val="00F92779"/>
    <w:rsid w:val="00F929C2"/>
    <w:rsid w:val="00F92A83"/>
    <w:rsid w:val="00F92F75"/>
    <w:rsid w:val="00F93647"/>
    <w:rsid w:val="00F9364F"/>
    <w:rsid w:val="00F94874"/>
    <w:rsid w:val="00F949F3"/>
    <w:rsid w:val="00F94B7A"/>
    <w:rsid w:val="00F94C05"/>
    <w:rsid w:val="00F9544F"/>
    <w:rsid w:val="00F957DA"/>
    <w:rsid w:val="00F96569"/>
    <w:rsid w:val="00F9669B"/>
    <w:rsid w:val="00F9691B"/>
    <w:rsid w:val="00F96D6F"/>
    <w:rsid w:val="00F97081"/>
    <w:rsid w:val="00F974BA"/>
    <w:rsid w:val="00F97CD4"/>
    <w:rsid w:val="00FA0051"/>
    <w:rsid w:val="00FA018C"/>
    <w:rsid w:val="00FA019D"/>
    <w:rsid w:val="00FA058A"/>
    <w:rsid w:val="00FA0821"/>
    <w:rsid w:val="00FA1473"/>
    <w:rsid w:val="00FA19C9"/>
    <w:rsid w:val="00FA237D"/>
    <w:rsid w:val="00FA29A1"/>
    <w:rsid w:val="00FA2B47"/>
    <w:rsid w:val="00FA3296"/>
    <w:rsid w:val="00FA3653"/>
    <w:rsid w:val="00FA390A"/>
    <w:rsid w:val="00FA3A98"/>
    <w:rsid w:val="00FA49AC"/>
    <w:rsid w:val="00FA49B4"/>
    <w:rsid w:val="00FA4A49"/>
    <w:rsid w:val="00FA4A4F"/>
    <w:rsid w:val="00FA4CC8"/>
    <w:rsid w:val="00FA4FA7"/>
    <w:rsid w:val="00FA5E3A"/>
    <w:rsid w:val="00FA5FF0"/>
    <w:rsid w:val="00FA60ED"/>
    <w:rsid w:val="00FA69B6"/>
    <w:rsid w:val="00FA7276"/>
    <w:rsid w:val="00FA77E9"/>
    <w:rsid w:val="00FA7D40"/>
    <w:rsid w:val="00FA7D58"/>
    <w:rsid w:val="00FA7DAF"/>
    <w:rsid w:val="00FA7F22"/>
    <w:rsid w:val="00FA7F81"/>
    <w:rsid w:val="00FB0165"/>
    <w:rsid w:val="00FB0A8B"/>
    <w:rsid w:val="00FB135B"/>
    <w:rsid w:val="00FB1CCE"/>
    <w:rsid w:val="00FB214D"/>
    <w:rsid w:val="00FB24BF"/>
    <w:rsid w:val="00FB2852"/>
    <w:rsid w:val="00FB302B"/>
    <w:rsid w:val="00FB3C12"/>
    <w:rsid w:val="00FB42FC"/>
    <w:rsid w:val="00FB44E7"/>
    <w:rsid w:val="00FB47B5"/>
    <w:rsid w:val="00FB5DCC"/>
    <w:rsid w:val="00FB5F10"/>
    <w:rsid w:val="00FB63D2"/>
    <w:rsid w:val="00FB678E"/>
    <w:rsid w:val="00FB69C5"/>
    <w:rsid w:val="00FB78A9"/>
    <w:rsid w:val="00FB7F07"/>
    <w:rsid w:val="00FC186B"/>
    <w:rsid w:val="00FC1DBC"/>
    <w:rsid w:val="00FC1F2C"/>
    <w:rsid w:val="00FC2162"/>
    <w:rsid w:val="00FC2260"/>
    <w:rsid w:val="00FC249D"/>
    <w:rsid w:val="00FC2D5A"/>
    <w:rsid w:val="00FC2DCE"/>
    <w:rsid w:val="00FC35DA"/>
    <w:rsid w:val="00FC36C4"/>
    <w:rsid w:val="00FC3846"/>
    <w:rsid w:val="00FC49C3"/>
    <w:rsid w:val="00FC4E2C"/>
    <w:rsid w:val="00FC5007"/>
    <w:rsid w:val="00FC520E"/>
    <w:rsid w:val="00FC592E"/>
    <w:rsid w:val="00FC5AC5"/>
    <w:rsid w:val="00FC631C"/>
    <w:rsid w:val="00FC6427"/>
    <w:rsid w:val="00FC650B"/>
    <w:rsid w:val="00FC6D5C"/>
    <w:rsid w:val="00FC70B6"/>
    <w:rsid w:val="00FC751D"/>
    <w:rsid w:val="00FC754A"/>
    <w:rsid w:val="00FC762E"/>
    <w:rsid w:val="00FC78B3"/>
    <w:rsid w:val="00FC790C"/>
    <w:rsid w:val="00FC7BA9"/>
    <w:rsid w:val="00FD08CC"/>
    <w:rsid w:val="00FD14F2"/>
    <w:rsid w:val="00FD17F2"/>
    <w:rsid w:val="00FD1909"/>
    <w:rsid w:val="00FD196A"/>
    <w:rsid w:val="00FD1B84"/>
    <w:rsid w:val="00FD262F"/>
    <w:rsid w:val="00FD274D"/>
    <w:rsid w:val="00FD2805"/>
    <w:rsid w:val="00FD297A"/>
    <w:rsid w:val="00FD2A18"/>
    <w:rsid w:val="00FD2E47"/>
    <w:rsid w:val="00FD2F3C"/>
    <w:rsid w:val="00FD30A4"/>
    <w:rsid w:val="00FD3535"/>
    <w:rsid w:val="00FD384D"/>
    <w:rsid w:val="00FD3AF7"/>
    <w:rsid w:val="00FD3C32"/>
    <w:rsid w:val="00FD4361"/>
    <w:rsid w:val="00FD44E6"/>
    <w:rsid w:val="00FD4742"/>
    <w:rsid w:val="00FD4E32"/>
    <w:rsid w:val="00FD4F75"/>
    <w:rsid w:val="00FD53E6"/>
    <w:rsid w:val="00FD5657"/>
    <w:rsid w:val="00FD5D55"/>
    <w:rsid w:val="00FD5DD7"/>
    <w:rsid w:val="00FD60D6"/>
    <w:rsid w:val="00FD6897"/>
    <w:rsid w:val="00FD68CE"/>
    <w:rsid w:val="00FD6A3C"/>
    <w:rsid w:val="00FD6BF7"/>
    <w:rsid w:val="00FD70B5"/>
    <w:rsid w:val="00FD73FF"/>
    <w:rsid w:val="00FD7407"/>
    <w:rsid w:val="00FD758E"/>
    <w:rsid w:val="00FD7A10"/>
    <w:rsid w:val="00FD7A3D"/>
    <w:rsid w:val="00FD7C84"/>
    <w:rsid w:val="00FE03AF"/>
    <w:rsid w:val="00FE11D5"/>
    <w:rsid w:val="00FE12CD"/>
    <w:rsid w:val="00FE15C3"/>
    <w:rsid w:val="00FE18D8"/>
    <w:rsid w:val="00FE1D5E"/>
    <w:rsid w:val="00FE1D7A"/>
    <w:rsid w:val="00FE1D84"/>
    <w:rsid w:val="00FE1E7D"/>
    <w:rsid w:val="00FE21F7"/>
    <w:rsid w:val="00FE30A3"/>
    <w:rsid w:val="00FE4142"/>
    <w:rsid w:val="00FE445E"/>
    <w:rsid w:val="00FE462C"/>
    <w:rsid w:val="00FE54B0"/>
    <w:rsid w:val="00FE5EF0"/>
    <w:rsid w:val="00FE704E"/>
    <w:rsid w:val="00FE7323"/>
    <w:rsid w:val="00FE7D8A"/>
    <w:rsid w:val="00FF05C3"/>
    <w:rsid w:val="00FF0D65"/>
    <w:rsid w:val="00FF1587"/>
    <w:rsid w:val="00FF18C1"/>
    <w:rsid w:val="00FF21F1"/>
    <w:rsid w:val="00FF23C9"/>
    <w:rsid w:val="00FF24B1"/>
    <w:rsid w:val="00FF2549"/>
    <w:rsid w:val="00FF262F"/>
    <w:rsid w:val="00FF2A31"/>
    <w:rsid w:val="00FF3208"/>
    <w:rsid w:val="00FF3505"/>
    <w:rsid w:val="00FF43B3"/>
    <w:rsid w:val="00FF454F"/>
    <w:rsid w:val="00FF46C7"/>
    <w:rsid w:val="00FF48A5"/>
    <w:rsid w:val="00FF49C5"/>
    <w:rsid w:val="00FF4D06"/>
    <w:rsid w:val="00FF5110"/>
    <w:rsid w:val="00FF51C0"/>
    <w:rsid w:val="00FF5245"/>
    <w:rsid w:val="00FF5946"/>
    <w:rsid w:val="00FF6146"/>
    <w:rsid w:val="00FF6539"/>
    <w:rsid w:val="00FF662C"/>
    <w:rsid w:val="00FF66C2"/>
    <w:rsid w:val="00FF6A85"/>
    <w:rsid w:val="00FF7310"/>
    <w:rsid w:val="00FF753C"/>
    <w:rsid w:val="00FF76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57893"/>
  <w15:docId w15:val="{4146C450-500B-434E-B2CB-336BADB9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F9"/>
    <w:pPr>
      <w:spacing w:after="200" w:line="276" w:lineRule="auto"/>
    </w:pPr>
    <w:rPr>
      <w:sz w:val="22"/>
      <w:szCs w:val="22"/>
      <w:lang w:eastAsia="en-US"/>
    </w:rPr>
  </w:style>
  <w:style w:type="paragraph" w:styleId="1">
    <w:name w:val="heading 1"/>
    <w:basedOn w:val="a"/>
    <w:next w:val="a"/>
    <w:link w:val="10"/>
    <w:uiPriority w:val="9"/>
    <w:qFormat/>
    <w:rsid w:val="004077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DC2E33"/>
    <w:pPr>
      <w:keepNext/>
      <w:overflowPunct w:val="0"/>
      <w:autoSpaceDE w:val="0"/>
      <w:autoSpaceDN w:val="0"/>
      <w:adjustRightInd w:val="0"/>
      <w:spacing w:after="0" w:line="288" w:lineRule="auto"/>
      <w:jc w:val="center"/>
      <w:outlineLvl w:val="1"/>
    </w:pPr>
    <w:rPr>
      <w:rFonts w:ascii="Times New Roman" w:hAnsi="Times New Roman"/>
      <w:b/>
      <w:sz w:val="20"/>
      <w:szCs w:val="20"/>
      <w:lang w:eastAsia="ru-RU"/>
    </w:rPr>
  </w:style>
  <w:style w:type="paragraph" w:styleId="3">
    <w:name w:val="heading 3"/>
    <w:basedOn w:val="a"/>
    <w:next w:val="a"/>
    <w:link w:val="30"/>
    <w:uiPriority w:val="99"/>
    <w:qFormat/>
    <w:rsid w:val="00DC2E33"/>
    <w:pPr>
      <w:keepNext/>
      <w:overflowPunct w:val="0"/>
      <w:autoSpaceDE w:val="0"/>
      <w:autoSpaceDN w:val="0"/>
      <w:adjustRightInd w:val="0"/>
      <w:spacing w:after="0" w:line="288" w:lineRule="auto"/>
      <w:jc w:val="center"/>
      <w:outlineLvl w:val="2"/>
    </w:pPr>
    <w:rPr>
      <w:rFonts w:ascii="Times New Roman" w:hAnsi="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C2E33"/>
    <w:rPr>
      <w:rFonts w:ascii="Times New Roman" w:eastAsia="Calibri" w:hAnsi="Times New Roman" w:cs="Times New Roman"/>
      <w:b/>
      <w:sz w:val="20"/>
      <w:szCs w:val="20"/>
      <w:lang w:eastAsia="ru-RU"/>
    </w:rPr>
  </w:style>
  <w:style w:type="character" w:customStyle="1" w:styleId="30">
    <w:name w:val="Заголовок 3 Знак"/>
    <w:basedOn w:val="a0"/>
    <w:link w:val="3"/>
    <w:uiPriority w:val="99"/>
    <w:rsid w:val="00DC2E33"/>
    <w:rPr>
      <w:rFonts w:ascii="Times New Roman" w:eastAsia="Calibri" w:hAnsi="Times New Roman" w:cs="Times New Roman"/>
      <w:b/>
      <w:sz w:val="20"/>
      <w:szCs w:val="20"/>
      <w:lang w:eastAsia="ru-RU"/>
    </w:rPr>
  </w:style>
  <w:style w:type="paragraph" w:styleId="a3">
    <w:name w:val="header"/>
    <w:basedOn w:val="a"/>
    <w:link w:val="a4"/>
    <w:uiPriority w:val="99"/>
    <w:unhideWhenUsed/>
    <w:rsid w:val="002503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031E"/>
  </w:style>
  <w:style w:type="paragraph" w:styleId="a5">
    <w:name w:val="footer"/>
    <w:basedOn w:val="a"/>
    <w:link w:val="a6"/>
    <w:uiPriority w:val="99"/>
    <w:unhideWhenUsed/>
    <w:rsid w:val="002503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031E"/>
  </w:style>
  <w:style w:type="paragraph" w:customStyle="1" w:styleId="ConsPlusTitle">
    <w:name w:val="ConsPlusTitle"/>
    <w:rsid w:val="004510FE"/>
    <w:pPr>
      <w:widowControl w:val="0"/>
      <w:autoSpaceDE w:val="0"/>
      <w:autoSpaceDN w:val="0"/>
    </w:pPr>
    <w:rPr>
      <w:rFonts w:eastAsia="Times New Roman" w:cs="Calibri"/>
      <w:b/>
      <w:sz w:val="22"/>
    </w:rPr>
  </w:style>
  <w:style w:type="paragraph" w:customStyle="1" w:styleId="ConsPlusNormal">
    <w:name w:val="ConsPlusNormal"/>
    <w:rsid w:val="004510FE"/>
    <w:pPr>
      <w:widowControl w:val="0"/>
      <w:autoSpaceDE w:val="0"/>
      <w:autoSpaceDN w:val="0"/>
    </w:pPr>
    <w:rPr>
      <w:rFonts w:eastAsia="Times New Roman" w:cs="Calibri"/>
      <w:sz w:val="22"/>
    </w:rPr>
  </w:style>
  <w:style w:type="character" w:styleId="a7">
    <w:name w:val="Hyperlink"/>
    <w:basedOn w:val="a0"/>
    <w:uiPriority w:val="99"/>
    <w:unhideWhenUsed/>
    <w:rsid w:val="00167DCA"/>
    <w:rPr>
      <w:color w:val="0000FF"/>
      <w:u w:val="single"/>
    </w:rPr>
  </w:style>
  <w:style w:type="character" w:styleId="a8">
    <w:name w:val="page number"/>
    <w:basedOn w:val="a0"/>
    <w:rsid w:val="00DE655E"/>
  </w:style>
  <w:style w:type="paragraph" w:styleId="a9">
    <w:name w:val="List Paragraph"/>
    <w:basedOn w:val="a"/>
    <w:link w:val="aa"/>
    <w:uiPriority w:val="34"/>
    <w:qFormat/>
    <w:rsid w:val="00DC2E33"/>
    <w:pPr>
      <w:overflowPunct w:val="0"/>
      <w:autoSpaceDE w:val="0"/>
      <w:autoSpaceDN w:val="0"/>
      <w:adjustRightInd w:val="0"/>
      <w:spacing w:after="0" w:line="240" w:lineRule="auto"/>
      <w:ind w:left="720"/>
      <w:contextualSpacing/>
    </w:pPr>
    <w:rPr>
      <w:rFonts w:ascii="Baltica" w:hAnsi="Baltica"/>
      <w:sz w:val="24"/>
      <w:szCs w:val="20"/>
      <w:lang w:eastAsia="ru-RU"/>
    </w:rPr>
  </w:style>
  <w:style w:type="character" w:customStyle="1" w:styleId="aa">
    <w:name w:val="Абзац списка Знак"/>
    <w:link w:val="a9"/>
    <w:uiPriority w:val="34"/>
    <w:locked/>
    <w:rsid w:val="00DC2E33"/>
    <w:rPr>
      <w:rFonts w:ascii="Baltica" w:eastAsia="Calibri" w:hAnsi="Baltica" w:cs="Times New Roman"/>
      <w:sz w:val="24"/>
      <w:szCs w:val="20"/>
      <w:lang w:eastAsia="ru-RU"/>
    </w:rPr>
  </w:style>
  <w:style w:type="paragraph" w:customStyle="1" w:styleId="11">
    <w:name w:val="заголовок 1"/>
    <w:basedOn w:val="a"/>
    <w:next w:val="a"/>
    <w:uiPriority w:val="99"/>
    <w:rsid w:val="00DC2E33"/>
    <w:pPr>
      <w:keepNext/>
      <w:autoSpaceDE w:val="0"/>
      <w:autoSpaceDN w:val="0"/>
      <w:spacing w:after="0" w:line="240" w:lineRule="auto"/>
      <w:outlineLvl w:val="0"/>
    </w:pPr>
    <w:rPr>
      <w:rFonts w:ascii="Times New Roman" w:eastAsia="Times New Roman" w:hAnsi="Times New Roman"/>
      <w:b/>
      <w:bCs/>
      <w:sz w:val="24"/>
      <w:szCs w:val="24"/>
      <w:lang w:eastAsia="ru-RU"/>
    </w:rPr>
  </w:style>
  <w:style w:type="character" w:customStyle="1" w:styleId="ab">
    <w:name w:val="Текст выноски Знак"/>
    <w:basedOn w:val="a0"/>
    <w:link w:val="ac"/>
    <w:uiPriority w:val="99"/>
    <w:semiHidden/>
    <w:rsid w:val="00DC2E33"/>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DC2E33"/>
    <w:pPr>
      <w:overflowPunct w:val="0"/>
      <w:autoSpaceDE w:val="0"/>
      <w:autoSpaceDN w:val="0"/>
      <w:adjustRightInd w:val="0"/>
      <w:spacing w:after="0" w:line="240" w:lineRule="auto"/>
    </w:pPr>
    <w:rPr>
      <w:rFonts w:ascii="Tahoma" w:eastAsia="Times New Roman" w:hAnsi="Tahoma"/>
      <w:sz w:val="16"/>
      <w:szCs w:val="16"/>
      <w:lang w:eastAsia="ru-RU"/>
    </w:rPr>
  </w:style>
  <w:style w:type="paragraph" w:customStyle="1" w:styleId="Default">
    <w:name w:val="Default"/>
    <w:rsid w:val="00DC2E33"/>
    <w:pPr>
      <w:autoSpaceDE w:val="0"/>
      <w:autoSpaceDN w:val="0"/>
      <w:adjustRightInd w:val="0"/>
    </w:pPr>
    <w:rPr>
      <w:rFonts w:ascii="Times New Roman" w:eastAsia="Times New Roman" w:hAnsi="Times New Roman"/>
      <w:color w:val="000000"/>
      <w:sz w:val="24"/>
      <w:szCs w:val="24"/>
    </w:rPr>
  </w:style>
  <w:style w:type="paragraph" w:styleId="ad">
    <w:name w:val="No Spacing"/>
    <w:uiPriority w:val="1"/>
    <w:qFormat/>
    <w:rsid w:val="00510DB7"/>
    <w:rPr>
      <w:sz w:val="22"/>
      <w:szCs w:val="22"/>
      <w:lang w:eastAsia="en-US"/>
    </w:rPr>
  </w:style>
  <w:style w:type="character" w:styleId="ae">
    <w:name w:val="line number"/>
    <w:basedOn w:val="a0"/>
    <w:uiPriority w:val="99"/>
    <w:semiHidden/>
    <w:unhideWhenUsed/>
    <w:rsid w:val="00732421"/>
  </w:style>
  <w:style w:type="paragraph" w:styleId="af">
    <w:name w:val="Revision"/>
    <w:hidden/>
    <w:uiPriority w:val="99"/>
    <w:semiHidden/>
    <w:rsid w:val="008535DC"/>
    <w:rPr>
      <w:sz w:val="22"/>
      <w:szCs w:val="22"/>
      <w:lang w:eastAsia="en-US"/>
    </w:rPr>
  </w:style>
  <w:style w:type="table" w:styleId="af0">
    <w:name w:val="Table Grid"/>
    <w:basedOn w:val="a1"/>
    <w:rsid w:val="00142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ajax">
    <w:name w:val="bx-messenger-ajax"/>
    <w:basedOn w:val="a0"/>
    <w:rsid w:val="00317E4B"/>
  </w:style>
  <w:style w:type="character" w:styleId="af1">
    <w:name w:val="annotation reference"/>
    <w:rsid w:val="00593242"/>
    <w:rPr>
      <w:rFonts w:ascii="Times New Roman" w:hAnsi="Times New Roman"/>
      <w:sz w:val="28"/>
      <w:szCs w:val="16"/>
    </w:rPr>
  </w:style>
  <w:style w:type="paragraph" w:styleId="af2">
    <w:name w:val="annotation text"/>
    <w:basedOn w:val="a"/>
    <w:link w:val="af3"/>
    <w:rsid w:val="00593242"/>
    <w:pPr>
      <w:shd w:val="pct5" w:color="auto" w:fill="auto"/>
      <w:spacing w:after="0" w:line="240" w:lineRule="auto"/>
    </w:pPr>
    <w:rPr>
      <w:rFonts w:ascii="Times New Roman" w:eastAsia="Times New Roman" w:hAnsi="Times New Roman"/>
      <w:sz w:val="28"/>
      <w:szCs w:val="20"/>
    </w:rPr>
  </w:style>
  <w:style w:type="character" w:customStyle="1" w:styleId="af3">
    <w:name w:val="Текст примечания Знак"/>
    <w:basedOn w:val="a0"/>
    <w:link w:val="af2"/>
    <w:rsid w:val="00593242"/>
    <w:rPr>
      <w:rFonts w:ascii="Times New Roman" w:eastAsia="Times New Roman" w:hAnsi="Times New Roman"/>
      <w:sz w:val="28"/>
      <w:shd w:val="pct5" w:color="auto" w:fill="auto"/>
    </w:rPr>
  </w:style>
  <w:style w:type="paragraph" w:styleId="21">
    <w:name w:val="Body Text Indent 2"/>
    <w:basedOn w:val="a"/>
    <w:link w:val="22"/>
    <w:uiPriority w:val="99"/>
    <w:semiHidden/>
    <w:unhideWhenUsed/>
    <w:rsid w:val="00654A5F"/>
    <w:pPr>
      <w:spacing w:after="120" w:line="480" w:lineRule="auto"/>
      <w:ind w:left="283"/>
    </w:pPr>
  </w:style>
  <w:style w:type="character" w:customStyle="1" w:styleId="22">
    <w:name w:val="Основной текст с отступом 2 Знак"/>
    <w:basedOn w:val="a0"/>
    <w:link w:val="21"/>
    <w:uiPriority w:val="99"/>
    <w:semiHidden/>
    <w:rsid w:val="00654A5F"/>
    <w:rPr>
      <w:sz w:val="22"/>
      <w:szCs w:val="22"/>
      <w:lang w:eastAsia="en-US"/>
    </w:rPr>
  </w:style>
  <w:style w:type="paragraph" w:styleId="af4">
    <w:name w:val="footnote text"/>
    <w:basedOn w:val="a"/>
    <w:link w:val="af5"/>
    <w:rsid w:val="00CF5327"/>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basedOn w:val="a0"/>
    <w:link w:val="af4"/>
    <w:rsid w:val="00CF5327"/>
    <w:rPr>
      <w:rFonts w:ascii="Times New Roman" w:eastAsia="Times New Roman" w:hAnsi="Times New Roman"/>
    </w:rPr>
  </w:style>
  <w:style w:type="character" w:styleId="af6">
    <w:name w:val="footnote reference"/>
    <w:rsid w:val="00CF5327"/>
    <w:rPr>
      <w:vertAlign w:val="superscript"/>
    </w:rPr>
  </w:style>
  <w:style w:type="paragraph" w:styleId="af7">
    <w:name w:val="annotation subject"/>
    <w:basedOn w:val="af2"/>
    <w:next w:val="af2"/>
    <w:link w:val="af8"/>
    <w:uiPriority w:val="99"/>
    <w:semiHidden/>
    <w:unhideWhenUsed/>
    <w:rsid w:val="00C4699C"/>
    <w:pPr>
      <w:shd w:val="clear" w:color="auto" w:fill="auto"/>
      <w:spacing w:after="200"/>
    </w:pPr>
    <w:rPr>
      <w:rFonts w:ascii="Calibri" w:eastAsia="Calibri" w:hAnsi="Calibri"/>
      <w:b/>
      <w:bCs/>
      <w:sz w:val="20"/>
    </w:rPr>
  </w:style>
  <w:style w:type="character" w:customStyle="1" w:styleId="af8">
    <w:name w:val="Тема примечания Знак"/>
    <w:basedOn w:val="af3"/>
    <w:link w:val="af7"/>
    <w:uiPriority w:val="99"/>
    <w:semiHidden/>
    <w:rsid w:val="00C4699C"/>
    <w:rPr>
      <w:rFonts w:ascii="Times New Roman" w:eastAsia="Times New Roman" w:hAnsi="Times New Roman"/>
      <w:b/>
      <w:bCs/>
      <w:sz w:val="28"/>
      <w:shd w:val="pct5" w:color="auto" w:fill="auto"/>
      <w:lang w:eastAsia="en-US"/>
    </w:rPr>
  </w:style>
  <w:style w:type="character" w:customStyle="1" w:styleId="10">
    <w:name w:val="Заголовок 1 Знак"/>
    <w:basedOn w:val="a0"/>
    <w:link w:val="1"/>
    <w:uiPriority w:val="9"/>
    <w:rsid w:val="004077E4"/>
    <w:rPr>
      <w:rFonts w:asciiTheme="majorHAnsi" w:eastAsiaTheme="majorEastAsia" w:hAnsiTheme="majorHAnsi" w:cstheme="majorBidi"/>
      <w:color w:val="365F91" w:themeColor="accent1" w:themeShade="BF"/>
      <w:sz w:val="32"/>
      <w:szCs w:val="32"/>
      <w:lang w:eastAsia="en-US"/>
    </w:rPr>
  </w:style>
  <w:style w:type="paragraph" w:customStyle="1" w:styleId="ConsPlusTextList">
    <w:name w:val="ConsPlusTextList"/>
    <w:rsid w:val="00DE25F7"/>
    <w:pPr>
      <w:widowControl w:val="0"/>
      <w:autoSpaceDE w:val="0"/>
      <w:autoSpaceDN w:val="0"/>
    </w:pPr>
    <w:rPr>
      <w:rFonts w:ascii="Arial" w:eastAsia="Times New Roman" w:hAnsi="Arial" w:cs="Arial"/>
    </w:rPr>
  </w:style>
  <w:style w:type="paragraph" w:customStyle="1" w:styleId="formattext">
    <w:name w:val="formattext"/>
    <w:basedOn w:val="a"/>
    <w:rsid w:val="00040F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Текст выноски Знак1"/>
    <w:basedOn w:val="a0"/>
    <w:uiPriority w:val="99"/>
    <w:semiHidden/>
    <w:rsid w:val="00B408DF"/>
    <w:rPr>
      <w:rFonts w:ascii="Tahoma" w:eastAsia="Calibri" w:hAnsi="Tahoma" w:cs="Tahoma"/>
      <w:sz w:val="16"/>
      <w:szCs w:val="16"/>
    </w:rPr>
  </w:style>
  <w:style w:type="paragraph" w:styleId="af9">
    <w:name w:val="Plain Text"/>
    <w:basedOn w:val="a"/>
    <w:link w:val="afa"/>
    <w:uiPriority w:val="99"/>
    <w:semiHidden/>
    <w:unhideWhenUsed/>
    <w:rsid w:val="00AF14B0"/>
    <w:pPr>
      <w:spacing w:after="0" w:line="240" w:lineRule="auto"/>
    </w:pPr>
    <w:rPr>
      <w:rFonts w:eastAsiaTheme="minorHAnsi" w:cstheme="minorBidi"/>
      <w:szCs w:val="21"/>
    </w:rPr>
  </w:style>
  <w:style w:type="character" w:customStyle="1" w:styleId="afa">
    <w:name w:val="Текст Знак"/>
    <w:basedOn w:val="a0"/>
    <w:link w:val="af9"/>
    <w:uiPriority w:val="99"/>
    <w:semiHidden/>
    <w:rsid w:val="00AF14B0"/>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432">
      <w:bodyDiv w:val="1"/>
      <w:marLeft w:val="0"/>
      <w:marRight w:val="0"/>
      <w:marTop w:val="0"/>
      <w:marBottom w:val="0"/>
      <w:divBdr>
        <w:top w:val="none" w:sz="0" w:space="0" w:color="auto"/>
        <w:left w:val="none" w:sz="0" w:space="0" w:color="auto"/>
        <w:bottom w:val="none" w:sz="0" w:space="0" w:color="auto"/>
        <w:right w:val="none" w:sz="0" w:space="0" w:color="auto"/>
      </w:divBdr>
    </w:div>
    <w:div w:id="18242319">
      <w:bodyDiv w:val="1"/>
      <w:marLeft w:val="0"/>
      <w:marRight w:val="0"/>
      <w:marTop w:val="0"/>
      <w:marBottom w:val="0"/>
      <w:divBdr>
        <w:top w:val="none" w:sz="0" w:space="0" w:color="auto"/>
        <w:left w:val="none" w:sz="0" w:space="0" w:color="auto"/>
        <w:bottom w:val="none" w:sz="0" w:space="0" w:color="auto"/>
        <w:right w:val="none" w:sz="0" w:space="0" w:color="auto"/>
      </w:divBdr>
    </w:div>
    <w:div w:id="20859492">
      <w:bodyDiv w:val="1"/>
      <w:marLeft w:val="0"/>
      <w:marRight w:val="0"/>
      <w:marTop w:val="0"/>
      <w:marBottom w:val="0"/>
      <w:divBdr>
        <w:top w:val="none" w:sz="0" w:space="0" w:color="auto"/>
        <w:left w:val="none" w:sz="0" w:space="0" w:color="auto"/>
        <w:bottom w:val="none" w:sz="0" w:space="0" w:color="auto"/>
        <w:right w:val="none" w:sz="0" w:space="0" w:color="auto"/>
      </w:divBdr>
    </w:div>
    <w:div w:id="32316025">
      <w:bodyDiv w:val="1"/>
      <w:marLeft w:val="0"/>
      <w:marRight w:val="0"/>
      <w:marTop w:val="0"/>
      <w:marBottom w:val="0"/>
      <w:divBdr>
        <w:top w:val="none" w:sz="0" w:space="0" w:color="auto"/>
        <w:left w:val="none" w:sz="0" w:space="0" w:color="auto"/>
        <w:bottom w:val="none" w:sz="0" w:space="0" w:color="auto"/>
        <w:right w:val="none" w:sz="0" w:space="0" w:color="auto"/>
      </w:divBdr>
    </w:div>
    <w:div w:id="34237685">
      <w:bodyDiv w:val="1"/>
      <w:marLeft w:val="0"/>
      <w:marRight w:val="0"/>
      <w:marTop w:val="0"/>
      <w:marBottom w:val="0"/>
      <w:divBdr>
        <w:top w:val="none" w:sz="0" w:space="0" w:color="auto"/>
        <w:left w:val="none" w:sz="0" w:space="0" w:color="auto"/>
        <w:bottom w:val="none" w:sz="0" w:space="0" w:color="auto"/>
        <w:right w:val="none" w:sz="0" w:space="0" w:color="auto"/>
      </w:divBdr>
    </w:div>
    <w:div w:id="40911616">
      <w:bodyDiv w:val="1"/>
      <w:marLeft w:val="0"/>
      <w:marRight w:val="0"/>
      <w:marTop w:val="0"/>
      <w:marBottom w:val="0"/>
      <w:divBdr>
        <w:top w:val="none" w:sz="0" w:space="0" w:color="auto"/>
        <w:left w:val="none" w:sz="0" w:space="0" w:color="auto"/>
        <w:bottom w:val="none" w:sz="0" w:space="0" w:color="auto"/>
        <w:right w:val="none" w:sz="0" w:space="0" w:color="auto"/>
      </w:divBdr>
    </w:div>
    <w:div w:id="46535877">
      <w:bodyDiv w:val="1"/>
      <w:marLeft w:val="0"/>
      <w:marRight w:val="0"/>
      <w:marTop w:val="0"/>
      <w:marBottom w:val="0"/>
      <w:divBdr>
        <w:top w:val="none" w:sz="0" w:space="0" w:color="auto"/>
        <w:left w:val="none" w:sz="0" w:space="0" w:color="auto"/>
        <w:bottom w:val="none" w:sz="0" w:space="0" w:color="auto"/>
        <w:right w:val="none" w:sz="0" w:space="0" w:color="auto"/>
      </w:divBdr>
    </w:div>
    <w:div w:id="50545232">
      <w:bodyDiv w:val="1"/>
      <w:marLeft w:val="0"/>
      <w:marRight w:val="0"/>
      <w:marTop w:val="0"/>
      <w:marBottom w:val="0"/>
      <w:divBdr>
        <w:top w:val="none" w:sz="0" w:space="0" w:color="auto"/>
        <w:left w:val="none" w:sz="0" w:space="0" w:color="auto"/>
        <w:bottom w:val="none" w:sz="0" w:space="0" w:color="auto"/>
        <w:right w:val="none" w:sz="0" w:space="0" w:color="auto"/>
      </w:divBdr>
    </w:div>
    <w:div w:id="52512011">
      <w:bodyDiv w:val="1"/>
      <w:marLeft w:val="0"/>
      <w:marRight w:val="0"/>
      <w:marTop w:val="0"/>
      <w:marBottom w:val="0"/>
      <w:divBdr>
        <w:top w:val="none" w:sz="0" w:space="0" w:color="auto"/>
        <w:left w:val="none" w:sz="0" w:space="0" w:color="auto"/>
        <w:bottom w:val="none" w:sz="0" w:space="0" w:color="auto"/>
        <w:right w:val="none" w:sz="0" w:space="0" w:color="auto"/>
      </w:divBdr>
    </w:div>
    <w:div w:id="55277240">
      <w:bodyDiv w:val="1"/>
      <w:marLeft w:val="0"/>
      <w:marRight w:val="0"/>
      <w:marTop w:val="0"/>
      <w:marBottom w:val="0"/>
      <w:divBdr>
        <w:top w:val="none" w:sz="0" w:space="0" w:color="auto"/>
        <w:left w:val="none" w:sz="0" w:space="0" w:color="auto"/>
        <w:bottom w:val="none" w:sz="0" w:space="0" w:color="auto"/>
        <w:right w:val="none" w:sz="0" w:space="0" w:color="auto"/>
      </w:divBdr>
    </w:div>
    <w:div w:id="60251226">
      <w:bodyDiv w:val="1"/>
      <w:marLeft w:val="0"/>
      <w:marRight w:val="0"/>
      <w:marTop w:val="0"/>
      <w:marBottom w:val="0"/>
      <w:divBdr>
        <w:top w:val="none" w:sz="0" w:space="0" w:color="auto"/>
        <w:left w:val="none" w:sz="0" w:space="0" w:color="auto"/>
        <w:bottom w:val="none" w:sz="0" w:space="0" w:color="auto"/>
        <w:right w:val="none" w:sz="0" w:space="0" w:color="auto"/>
      </w:divBdr>
    </w:div>
    <w:div w:id="64569519">
      <w:bodyDiv w:val="1"/>
      <w:marLeft w:val="0"/>
      <w:marRight w:val="0"/>
      <w:marTop w:val="0"/>
      <w:marBottom w:val="0"/>
      <w:divBdr>
        <w:top w:val="none" w:sz="0" w:space="0" w:color="auto"/>
        <w:left w:val="none" w:sz="0" w:space="0" w:color="auto"/>
        <w:bottom w:val="none" w:sz="0" w:space="0" w:color="auto"/>
        <w:right w:val="none" w:sz="0" w:space="0" w:color="auto"/>
      </w:divBdr>
    </w:div>
    <w:div w:id="83428659">
      <w:bodyDiv w:val="1"/>
      <w:marLeft w:val="0"/>
      <w:marRight w:val="0"/>
      <w:marTop w:val="0"/>
      <w:marBottom w:val="0"/>
      <w:divBdr>
        <w:top w:val="none" w:sz="0" w:space="0" w:color="auto"/>
        <w:left w:val="none" w:sz="0" w:space="0" w:color="auto"/>
        <w:bottom w:val="none" w:sz="0" w:space="0" w:color="auto"/>
        <w:right w:val="none" w:sz="0" w:space="0" w:color="auto"/>
      </w:divBdr>
    </w:div>
    <w:div w:id="86120244">
      <w:bodyDiv w:val="1"/>
      <w:marLeft w:val="0"/>
      <w:marRight w:val="0"/>
      <w:marTop w:val="0"/>
      <w:marBottom w:val="0"/>
      <w:divBdr>
        <w:top w:val="none" w:sz="0" w:space="0" w:color="auto"/>
        <w:left w:val="none" w:sz="0" w:space="0" w:color="auto"/>
        <w:bottom w:val="none" w:sz="0" w:space="0" w:color="auto"/>
        <w:right w:val="none" w:sz="0" w:space="0" w:color="auto"/>
      </w:divBdr>
    </w:div>
    <w:div w:id="107627689">
      <w:bodyDiv w:val="1"/>
      <w:marLeft w:val="0"/>
      <w:marRight w:val="0"/>
      <w:marTop w:val="0"/>
      <w:marBottom w:val="0"/>
      <w:divBdr>
        <w:top w:val="none" w:sz="0" w:space="0" w:color="auto"/>
        <w:left w:val="none" w:sz="0" w:space="0" w:color="auto"/>
        <w:bottom w:val="none" w:sz="0" w:space="0" w:color="auto"/>
        <w:right w:val="none" w:sz="0" w:space="0" w:color="auto"/>
      </w:divBdr>
    </w:div>
    <w:div w:id="116608344">
      <w:bodyDiv w:val="1"/>
      <w:marLeft w:val="0"/>
      <w:marRight w:val="0"/>
      <w:marTop w:val="0"/>
      <w:marBottom w:val="0"/>
      <w:divBdr>
        <w:top w:val="none" w:sz="0" w:space="0" w:color="auto"/>
        <w:left w:val="none" w:sz="0" w:space="0" w:color="auto"/>
        <w:bottom w:val="none" w:sz="0" w:space="0" w:color="auto"/>
        <w:right w:val="none" w:sz="0" w:space="0" w:color="auto"/>
      </w:divBdr>
    </w:div>
    <w:div w:id="163785231">
      <w:bodyDiv w:val="1"/>
      <w:marLeft w:val="0"/>
      <w:marRight w:val="0"/>
      <w:marTop w:val="0"/>
      <w:marBottom w:val="0"/>
      <w:divBdr>
        <w:top w:val="none" w:sz="0" w:space="0" w:color="auto"/>
        <w:left w:val="none" w:sz="0" w:space="0" w:color="auto"/>
        <w:bottom w:val="none" w:sz="0" w:space="0" w:color="auto"/>
        <w:right w:val="none" w:sz="0" w:space="0" w:color="auto"/>
      </w:divBdr>
    </w:div>
    <w:div w:id="168639508">
      <w:bodyDiv w:val="1"/>
      <w:marLeft w:val="0"/>
      <w:marRight w:val="0"/>
      <w:marTop w:val="0"/>
      <w:marBottom w:val="0"/>
      <w:divBdr>
        <w:top w:val="none" w:sz="0" w:space="0" w:color="auto"/>
        <w:left w:val="none" w:sz="0" w:space="0" w:color="auto"/>
        <w:bottom w:val="none" w:sz="0" w:space="0" w:color="auto"/>
        <w:right w:val="none" w:sz="0" w:space="0" w:color="auto"/>
      </w:divBdr>
    </w:div>
    <w:div w:id="174854177">
      <w:bodyDiv w:val="1"/>
      <w:marLeft w:val="0"/>
      <w:marRight w:val="0"/>
      <w:marTop w:val="0"/>
      <w:marBottom w:val="0"/>
      <w:divBdr>
        <w:top w:val="none" w:sz="0" w:space="0" w:color="auto"/>
        <w:left w:val="none" w:sz="0" w:space="0" w:color="auto"/>
        <w:bottom w:val="none" w:sz="0" w:space="0" w:color="auto"/>
        <w:right w:val="none" w:sz="0" w:space="0" w:color="auto"/>
      </w:divBdr>
    </w:div>
    <w:div w:id="182131742">
      <w:bodyDiv w:val="1"/>
      <w:marLeft w:val="0"/>
      <w:marRight w:val="0"/>
      <w:marTop w:val="0"/>
      <w:marBottom w:val="0"/>
      <w:divBdr>
        <w:top w:val="none" w:sz="0" w:space="0" w:color="auto"/>
        <w:left w:val="none" w:sz="0" w:space="0" w:color="auto"/>
        <w:bottom w:val="none" w:sz="0" w:space="0" w:color="auto"/>
        <w:right w:val="none" w:sz="0" w:space="0" w:color="auto"/>
      </w:divBdr>
    </w:div>
    <w:div w:id="189030473">
      <w:bodyDiv w:val="1"/>
      <w:marLeft w:val="0"/>
      <w:marRight w:val="0"/>
      <w:marTop w:val="0"/>
      <w:marBottom w:val="0"/>
      <w:divBdr>
        <w:top w:val="none" w:sz="0" w:space="0" w:color="auto"/>
        <w:left w:val="none" w:sz="0" w:space="0" w:color="auto"/>
        <w:bottom w:val="none" w:sz="0" w:space="0" w:color="auto"/>
        <w:right w:val="none" w:sz="0" w:space="0" w:color="auto"/>
      </w:divBdr>
    </w:div>
    <w:div w:id="189800418">
      <w:bodyDiv w:val="1"/>
      <w:marLeft w:val="0"/>
      <w:marRight w:val="0"/>
      <w:marTop w:val="0"/>
      <w:marBottom w:val="0"/>
      <w:divBdr>
        <w:top w:val="none" w:sz="0" w:space="0" w:color="auto"/>
        <w:left w:val="none" w:sz="0" w:space="0" w:color="auto"/>
        <w:bottom w:val="none" w:sz="0" w:space="0" w:color="auto"/>
        <w:right w:val="none" w:sz="0" w:space="0" w:color="auto"/>
      </w:divBdr>
    </w:div>
    <w:div w:id="190192479">
      <w:bodyDiv w:val="1"/>
      <w:marLeft w:val="0"/>
      <w:marRight w:val="0"/>
      <w:marTop w:val="0"/>
      <w:marBottom w:val="0"/>
      <w:divBdr>
        <w:top w:val="none" w:sz="0" w:space="0" w:color="auto"/>
        <w:left w:val="none" w:sz="0" w:space="0" w:color="auto"/>
        <w:bottom w:val="none" w:sz="0" w:space="0" w:color="auto"/>
        <w:right w:val="none" w:sz="0" w:space="0" w:color="auto"/>
      </w:divBdr>
    </w:div>
    <w:div w:id="200095067">
      <w:bodyDiv w:val="1"/>
      <w:marLeft w:val="0"/>
      <w:marRight w:val="0"/>
      <w:marTop w:val="0"/>
      <w:marBottom w:val="0"/>
      <w:divBdr>
        <w:top w:val="none" w:sz="0" w:space="0" w:color="auto"/>
        <w:left w:val="none" w:sz="0" w:space="0" w:color="auto"/>
        <w:bottom w:val="none" w:sz="0" w:space="0" w:color="auto"/>
        <w:right w:val="none" w:sz="0" w:space="0" w:color="auto"/>
      </w:divBdr>
    </w:div>
    <w:div w:id="205679822">
      <w:bodyDiv w:val="1"/>
      <w:marLeft w:val="0"/>
      <w:marRight w:val="0"/>
      <w:marTop w:val="0"/>
      <w:marBottom w:val="0"/>
      <w:divBdr>
        <w:top w:val="none" w:sz="0" w:space="0" w:color="auto"/>
        <w:left w:val="none" w:sz="0" w:space="0" w:color="auto"/>
        <w:bottom w:val="none" w:sz="0" w:space="0" w:color="auto"/>
        <w:right w:val="none" w:sz="0" w:space="0" w:color="auto"/>
      </w:divBdr>
    </w:div>
    <w:div w:id="206382343">
      <w:bodyDiv w:val="1"/>
      <w:marLeft w:val="0"/>
      <w:marRight w:val="0"/>
      <w:marTop w:val="0"/>
      <w:marBottom w:val="0"/>
      <w:divBdr>
        <w:top w:val="none" w:sz="0" w:space="0" w:color="auto"/>
        <w:left w:val="none" w:sz="0" w:space="0" w:color="auto"/>
        <w:bottom w:val="none" w:sz="0" w:space="0" w:color="auto"/>
        <w:right w:val="none" w:sz="0" w:space="0" w:color="auto"/>
      </w:divBdr>
    </w:div>
    <w:div w:id="212549016">
      <w:bodyDiv w:val="1"/>
      <w:marLeft w:val="0"/>
      <w:marRight w:val="0"/>
      <w:marTop w:val="0"/>
      <w:marBottom w:val="0"/>
      <w:divBdr>
        <w:top w:val="none" w:sz="0" w:space="0" w:color="auto"/>
        <w:left w:val="none" w:sz="0" w:space="0" w:color="auto"/>
        <w:bottom w:val="none" w:sz="0" w:space="0" w:color="auto"/>
        <w:right w:val="none" w:sz="0" w:space="0" w:color="auto"/>
      </w:divBdr>
      <w:divsChild>
        <w:div w:id="566763019">
          <w:marLeft w:val="0"/>
          <w:marRight w:val="0"/>
          <w:marTop w:val="0"/>
          <w:marBottom w:val="0"/>
          <w:divBdr>
            <w:top w:val="none" w:sz="0" w:space="0" w:color="auto"/>
            <w:left w:val="none" w:sz="0" w:space="0" w:color="auto"/>
            <w:bottom w:val="none" w:sz="0" w:space="0" w:color="auto"/>
            <w:right w:val="none" w:sz="0" w:space="0" w:color="auto"/>
          </w:divBdr>
        </w:div>
        <w:div w:id="828986335">
          <w:marLeft w:val="0"/>
          <w:marRight w:val="0"/>
          <w:marTop w:val="0"/>
          <w:marBottom w:val="0"/>
          <w:divBdr>
            <w:top w:val="none" w:sz="0" w:space="0" w:color="auto"/>
            <w:left w:val="none" w:sz="0" w:space="0" w:color="auto"/>
            <w:bottom w:val="none" w:sz="0" w:space="0" w:color="auto"/>
            <w:right w:val="none" w:sz="0" w:space="0" w:color="auto"/>
          </w:divBdr>
        </w:div>
        <w:div w:id="1371028683">
          <w:marLeft w:val="0"/>
          <w:marRight w:val="0"/>
          <w:marTop w:val="0"/>
          <w:marBottom w:val="0"/>
          <w:divBdr>
            <w:top w:val="none" w:sz="0" w:space="0" w:color="auto"/>
            <w:left w:val="none" w:sz="0" w:space="0" w:color="auto"/>
            <w:bottom w:val="none" w:sz="0" w:space="0" w:color="auto"/>
            <w:right w:val="none" w:sz="0" w:space="0" w:color="auto"/>
          </w:divBdr>
        </w:div>
        <w:div w:id="1448768284">
          <w:marLeft w:val="0"/>
          <w:marRight w:val="0"/>
          <w:marTop w:val="0"/>
          <w:marBottom w:val="0"/>
          <w:divBdr>
            <w:top w:val="none" w:sz="0" w:space="0" w:color="auto"/>
            <w:left w:val="none" w:sz="0" w:space="0" w:color="auto"/>
            <w:bottom w:val="none" w:sz="0" w:space="0" w:color="auto"/>
            <w:right w:val="none" w:sz="0" w:space="0" w:color="auto"/>
          </w:divBdr>
        </w:div>
      </w:divsChild>
    </w:div>
    <w:div w:id="215162120">
      <w:bodyDiv w:val="1"/>
      <w:marLeft w:val="0"/>
      <w:marRight w:val="0"/>
      <w:marTop w:val="0"/>
      <w:marBottom w:val="0"/>
      <w:divBdr>
        <w:top w:val="none" w:sz="0" w:space="0" w:color="auto"/>
        <w:left w:val="none" w:sz="0" w:space="0" w:color="auto"/>
        <w:bottom w:val="none" w:sz="0" w:space="0" w:color="auto"/>
        <w:right w:val="none" w:sz="0" w:space="0" w:color="auto"/>
      </w:divBdr>
    </w:div>
    <w:div w:id="215707047">
      <w:bodyDiv w:val="1"/>
      <w:marLeft w:val="0"/>
      <w:marRight w:val="0"/>
      <w:marTop w:val="0"/>
      <w:marBottom w:val="0"/>
      <w:divBdr>
        <w:top w:val="none" w:sz="0" w:space="0" w:color="auto"/>
        <w:left w:val="none" w:sz="0" w:space="0" w:color="auto"/>
        <w:bottom w:val="none" w:sz="0" w:space="0" w:color="auto"/>
        <w:right w:val="none" w:sz="0" w:space="0" w:color="auto"/>
      </w:divBdr>
    </w:div>
    <w:div w:id="216472342">
      <w:bodyDiv w:val="1"/>
      <w:marLeft w:val="0"/>
      <w:marRight w:val="0"/>
      <w:marTop w:val="0"/>
      <w:marBottom w:val="0"/>
      <w:divBdr>
        <w:top w:val="none" w:sz="0" w:space="0" w:color="auto"/>
        <w:left w:val="none" w:sz="0" w:space="0" w:color="auto"/>
        <w:bottom w:val="none" w:sz="0" w:space="0" w:color="auto"/>
        <w:right w:val="none" w:sz="0" w:space="0" w:color="auto"/>
      </w:divBdr>
    </w:div>
    <w:div w:id="229972058">
      <w:bodyDiv w:val="1"/>
      <w:marLeft w:val="0"/>
      <w:marRight w:val="0"/>
      <w:marTop w:val="0"/>
      <w:marBottom w:val="0"/>
      <w:divBdr>
        <w:top w:val="none" w:sz="0" w:space="0" w:color="auto"/>
        <w:left w:val="none" w:sz="0" w:space="0" w:color="auto"/>
        <w:bottom w:val="none" w:sz="0" w:space="0" w:color="auto"/>
        <w:right w:val="none" w:sz="0" w:space="0" w:color="auto"/>
      </w:divBdr>
    </w:div>
    <w:div w:id="234904153">
      <w:bodyDiv w:val="1"/>
      <w:marLeft w:val="0"/>
      <w:marRight w:val="0"/>
      <w:marTop w:val="0"/>
      <w:marBottom w:val="0"/>
      <w:divBdr>
        <w:top w:val="none" w:sz="0" w:space="0" w:color="auto"/>
        <w:left w:val="none" w:sz="0" w:space="0" w:color="auto"/>
        <w:bottom w:val="none" w:sz="0" w:space="0" w:color="auto"/>
        <w:right w:val="none" w:sz="0" w:space="0" w:color="auto"/>
      </w:divBdr>
    </w:div>
    <w:div w:id="270552751">
      <w:bodyDiv w:val="1"/>
      <w:marLeft w:val="0"/>
      <w:marRight w:val="0"/>
      <w:marTop w:val="0"/>
      <w:marBottom w:val="0"/>
      <w:divBdr>
        <w:top w:val="none" w:sz="0" w:space="0" w:color="auto"/>
        <w:left w:val="none" w:sz="0" w:space="0" w:color="auto"/>
        <w:bottom w:val="none" w:sz="0" w:space="0" w:color="auto"/>
        <w:right w:val="none" w:sz="0" w:space="0" w:color="auto"/>
      </w:divBdr>
    </w:div>
    <w:div w:id="278873601">
      <w:bodyDiv w:val="1"/>
      <w:marLeft w:val="0"/>
      <w:marRight w:val="0"/>
      <w:marTop w:val="0"/>
      <w:marBottom w:val="0"/>
      <w:divBdr>
        <w:top w:val="none" w:sz="0" w:space="0" w:color="auto"/>
        <w:left w:val="none" w:sz="0" w:space="0" w:color="auto"/>
        <w:bottom w:val="none" w:sz="0" w:space="0" w:color="auto"/>
        <w:right w:val="none" w:sz="0" w:space="0" w:color="auto"/>
      </w:divBdr>
    </w:div>
    <w:div w:id="291056126">
      <w:bodyDiv w:val="1"/>
      <w:marLeft w:val="0"/>
      <w:marRight w:val="0"/>
      <w:marTop w:val="0"/>
      <w:marBottom w:val="0"/>
      <w:divBdr>
        <w:top w:val="none" w:sz="0" w:space="0" w:color="auto"/>
        <w:left w:val="none" w:sz="0" w:space="0" w:color="auto"/>
        <w:bottom w:val="none" w:sz="0" w:space="0" w:color="auto"/>
        <w:right w:val="none" w:sz="0" w:space="0" w:color="auto"/>
      </w:divBdr>
    </w:div>
    <w:div w:id="308637349">
      <w:bodyDiv w:val="1"/>
      <w:marLeft w:val="0"/>
      <w:marRight w:val="0"/>
      <w:marTop w:val="0"/>
      <w:marBottom w:val="0"/>
      <w:divBdr>
        <w:top w:val="none" w:sz="0" w:space="0" w:color="auto"/>
        <w:left w:val="none" w:sz="0" w:space="0" w:color="auto"/>
        <w:bottom w:val="none" w:sz="0" w:space="0" w:color="auto"/>
        <w:right w:val="none" w:sz="0" w:space="0" w:color="auto"/>
      </w:divBdr>
    </w:div>
    <w:div w:id="341013267">
      <w:bodyDiv w:val="1"/>
      <w:marLeft w:val="0"/>
      <w:marRight w:val="0"/>
      <w:marTop w:val="0"/>
      <w:marBottom w:val="0"/>
      <w:divBdr>
        <w:top w:val="none" w:sz="0" w:space="0" w:color="auto"/>
        <w:left w:val="none" w:sz="0" w:space="0" w:color="auto"/>
        <w:bottom w:val="none" w:sz="0" w:space="0" w:color="auto"/>
        <w:right w:val="none" w:sz="0" w:space="0" w:color="auto"/>
      </w:divBdr>
      <w:divsChild>
        <w:div w:id="215698589">
          <w:marLeft w:val="0"/>
          <w:marRight w:val="0"/>
          <w:marTop w:val="0"/>
          <w:marBottom w:val="0"/>
          <w:divBdr>
            <w:top w:val="none" w:sz="0" w:space="0" w:color="auto"/>
            <w:left w:val="none" w:sz="0" w:space="0" w:color="auto"/>
            <w:bottom w:val="none" w:sz="0" w:space="0" w:color="auto"/>
            <w:right w:val="none" w:sz="0" w:space="0" w:color="auto"/>
          </w:divBdr>
          <w:divsChild>
            <w:div w:id="233970847">
              <w:marLeft w:val="0"/>
              <w:marRight w:val="0"/>
              <w:marTop w:val="0"/>
              <w:marBottom w:val="0"/>
              <w:divBdr>
                <w:top w:val="none" w:sz="0" w:space="0" w:color="auto"/>
                <w:left w:val="none" w:sz="0" w:space="0" w:color="auto"/>
                <w:bottom w:val="none" w:sz="0" w:space="0" w:color="auto"/>
                <w:right w:val="none" w:sz="0" w:space="0" w:color="auto"/>
              </w:divBdr>
              <w:divsChild>
                <w:div w:id="756825493">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99065">
      <w:bodyDiv w:val="1"/>
      <w:marLeft w:val="0"/>
      <w:marRight w:val="0"/>
      <w:marTop w:val="0"/>
      <w:marBottom w:val="0"/>
      <w:divBdr>
        <w:top w:val="none" w:sz="0" w:space="0" w:color="auto"/>
        <w:left w:val="none" w:sz="0" w:space="0" w:color="auto"/>
        <w:bottom w:val="none" w:sz="0" w:space="0" w:color="auto"/>
        <w:right w:val="none" w:sz="0" w:space="0" w:color="auto"/>
      </w:divBdr>
    </w:div>
    <w:div w:id="343899734">
      <w:bodyDiv w:val="1"/>
      <w:marLeft w:val="0"/>
      <w:marRight w:val="0"/>
      <w:marTop w:val="0"/>
      <w:marBottom w:val="0"/>
      <w:divBdr>
        <w:top w:val="none" w:sz="0" w:space="0" w:color="auto"/>
        <w:left w:val="none" w:sz="0" w:space="0" w:color="auto"/>
        <w:bottom w:val="none" w:sz="0" w:space="0" w:color="auto"/>
        <w:right w:val="none" w:sz="0" w:space="0" w:color="auto"/>
      </w:divBdr>
    </w:div>
    <w:div w:id="349990372">
      <w:bodyDiv w:val="1"/>
      <w:marLeft w:val="0"/>
      <w:marRight w:val="0"/>
      <w:marTop w:val="0"/>
      <w:marBottom w:val="0"/>
      <w:divBdr>
        <w:top w:val="none" w:sz="0" w:space="0" w:color="auto"/>
        <w:left w:val="none" w:sz="0" w:space="0" w:color="auto"/>
        <w:bottom w:val="none" w:sz="0" w:space="0" w:color="auto"/>
        <w:right w:val="none" w:sz="0" w:space="0" w:color="auto"/>
      </w:divBdr>
    </w:div>
    <w:div w:id="370152453">
      <w:bodyDiv w:val="1"/>
      <w:marLeft w:val="0"/>
      <w:marRight w:val="0"/>
      <w:marTop w:val="0"/>
      <w:marBottom w:val="0"/>
      <w:divBdr>
        <w:top w:val="none" w:sz="0" w:space="0" w:color="auto"/>
        <w:left w:val="none" w:sz="0" w:space="0" w:color="auto"/>
        <w:bottom w:val="none" w:sz="0" w:space="0" w:color="auto"/>
        <w:right w:val="none" w:sz="0" w:space="0" w:color="auto"/>
      </w:divBdr>
    </w:div>
    <w:div w:id="372578887">
      <w:bodyDiv w:val="1"/>
      <w:marLeft w:val="0"/>
      <w:marRight w:val="0"/>
      <w:marTop w:val="0"/>
      <w:marBottom w:val="0"/>
      <w:divBdr>
        <w:top w:val="none" w:sz="0" w:space="0" w:color="auto"/>
        <w:left w:val="none" w:sz="0" w:space="0" w:color="auto"/>
        <w:bottom w:val="none" w:sz="0" w:space="0" w:color="auto"/>
        <w:right w:val="none" w:sz="0" w:space="0" w:color="auto"/>
      </w:divBdr>
    </w:div>
    <w:div w:id="377320183">
      <w:bodyDiv w:val="1"/>
      <w:marLeft w:val="0"/>
      <w:marRight w:val="0"/>
      <w:marTop w:val="0"/>
      <w:marBottom w:val="0"/>
      <w:divBdr>
        <w:top w:val="none" w:sz="0" w:space="0" w:color="auto"/>
        <w:left w:val="none" w:sz="0" w:space="0" w:color="auto"/>
        <w:bottom w:val="none" w:sz="0" w:space="0" w:color="auto"/>
        <w:right w:val="none" w:sz="0" w:space="0" w:color="auto"/>
      </w:divBdr>
    </w:div>
    <w:div w:id="383986299">
      <w:bodyDiv w:val="1"/>
      <w:marLeft w:val="0"/>
      <w:marRight w:val="0"/>
      <w:marTop w:val="0"/>
      <w:marBottom w:val="0"/>
      <w:divBdr>
        <w:top w:val="none" w:sz="0" w:space="0" w:color="auto"/>
        <w:left w:val="none" w:sz="0" w:space="0" w:color="auto"/>
        <w:bottom w:val="none" w:sz="0" w:space="0" w:color="auto"/>
        <w:right w:val="none" w:sz="0" w:space="0" w:color="auto"/>
      </w:divBdr>
    </w:div>
    <w:div w:id="411661847">
      <w:bodyDiv w:val="1"/>
      <w:marLeft w:val="0"/>
      <w:marRight w:val="0"/>
      <w:marTop w:val="0"/>
      <w:marBottom w:val="0"/>
      <w:divBdr>
        <w:top w:val="none" w:sz="0" w:space="0" w:color="auto"/>
        <w:left w:val="none" w:sz="0" w:space="0" w:color="auto"/>
        <w:bottom w:val="none" w:sz="0" w:space="0" w:color="auto"/>
        <w:right w:val="none" w:sz="0" w:space="0" w:color="auto"/>
      </w:divBdr>
    </w:div>
    <w:div w:id="414405512">
      <w:bodyDiv w:val="1"/>
      <w:marLeft w:val="0"/>
      <w:marRight w:val="0"/>
      <w:marTop w:val="0"/>
      <w:marBottom w:val="0"/>
      <w:divBdr>
        <w:top w:val="none" w:sz="0" w:space="0" w:color="auto"/>
        <w:left w:val="none" w:sz="0" w:space="0" w:color="auto"/>
        <w:bottom w:val="none" w:sz="0" w:space="0" w:color="auto"/>
        <w:right w:val="none" w:sz="0" w:space="0" w:color="auto"/>
      </w:divBdr>
    </w:div>
    <w:div w:id="417989657">
      <w:bodyDiv w:val="1"/>
      <w:marLeft w:val="0"/>
      <w:marRight w:val="0"/>
      <w:marTop w:val="0"/>
      <w:marBottom w:val="0"/>
      <w:divBdr>
        <w:top w:val="none" w:sz="0" w:space="0" w:color="auto"/>
        <w:left w:val="none" w:sz="0" w:space="0" w:color="auto"/>
        <w:bottom w:val="none" w:sz="0" w:space="0" w:color="auto"/>
        <w:right w:val="none" w:sz="0" w:space="0" w:color="auto"/>
      </w:divBdr>
    </w:div>
    <w:div w:id="421529260">
      <w:bodyDiv w:val="1"/>
      <w:marLeft w:val="0"/>
      <w:marRight w:val="0"/>
      <w:marTop w:val="0"/>
      <w:marBottom w:val="0"/>
      <w:divBdr>
        <w:top w:val="none" w:sz="0" w:space="0" w:color="auto"/>
        <w:left w:val="none" w:sz="0" w:space="0" w:color="auto"/>
        <w:bottom w:val="none" w:sz="0" w:space="0" w:color="auto"/>
        <w:right w:val="none" w:sz="0" w:space="0" w:color="auto"/>
      </w:divBdr>
    </w:div>
    <w:div w:id="440078482">
      <w:bodyDiv w:val="1"/>
      <w:marLeft w:val="0"/>
      <w:marRight w:val="0"/>
      <w:marTop w:val="0"/>
      <w:marBottom w:val="0"/>
      <w:divBdr>
        <w:top w:val="none" w:sz="0" w:space="0" w:color="auto"/>
        <w:left w:val="none" w:sz="0" w:space="0" w:color="auto"/>
        <w:bottom w:val="none" w:sz="0" w:space="0" w:color="auto"/>
        <w:right w:val="none" w:sz="0" w:space="0" w:color="auto"/>
      </w:divBdr>
    </w:div>
    <w:div w:id="446002095">
      <w:bodyDiv w:val="1"/>
      <w:marLeft w:val="0"/>
      <w:marRight w:val="0"/>
      <w:marTop w:val="0"/>
      <w:marBottom w:val="0"/>
      <w:divBdr>
        <w:top w:val="none" w:sz="0" w:space="0" w:color="auto"/>
        <w:left w:val="none" w:sz="0" w:space="0" w:color="auto"/>
        <w:bottom w:val="none" w:sz="0" w:space="0" w:color="auto"/>
        <w:right w:val="none" w:sz="0" w:space="0" w:color="auto"/>
      </w:divBdr>
    </w:div>
    <w:div w:id="447699216">
      <w:bodyDiv w:val="1"/>
      <w:marLeft w:val="0"/>
      <w:marRight w:val="0"/>
      <w:marTop w:val="0"/>
      <w:marBottom w:val="0"/>
      <w:divBdr>
        <w:top w:val="none" w:sz="0" w:space="0" w:color="auto"/>
        <w:left w:val="none" w:sz="0" w:space="0" w:color="auto"/>
        <w:bottom w:val="none" w:sz="0" w:space="0" w:color="auto"/>
        <w:right w:val="none" w:sz="0" w:space="0" w:color="auto"/>
      </w:divBdr>
    </w:div>
    <w:div w:id="448475074">
      <w:bodyDiv w:val="1"/>
      <w:marLeft w:val="0"/>
      <w:marRight w:val="0"/>
      <w:marTop w:val="0"/>
      <w:marBottom w:val="0"/>
      <w:divBdr>
        <w:top w:val="none" w:sz="0" w:space="0" w:color="auto"/>
        <w:left w:val="none" w:sz="0" w:space="0" w:color="auto"/>
        <w:bottom w:val="none" w:sz="0" w:space="0" w:color="auto"/>
        <w:right w:val="none" w:sz="0" w:space="0" w:color="auto"/>
      </w:divBdr>
    </w:div>
    <w:div w:id="459880748">
      <w:bodyDiv w:val="1"/>
      <w:marLeft w:val="0"/>
      <w:marRight w:val="0"/>
      <w:marTop w:val="0"/>
      <w:marBottom w:val="0"/>
      <w:divBdr>
        <w:top w:val="none" w:sz="0" w:space="0" w:color="auto"/>
        <w:left w:val="none" w:sz="0" w:space="0" w:color="auto"/>
        <w:bottom w:val="none" w:sz="0" w:space="0" w:color="auto"/>
        <w:right w:val="none" w:sz="0" w:space="0" w:color="auto"/>
      </w:divBdr>
    </w:div>
    <w:div w:id="466514460">
      <w:bodyDiv w:val="1"/>
      <w:marLeft w:val="0"/>
      <w:marRight w:val="0"/>
      <w:marTop w:val="0"/>
      <w:marBottom w:val="0"/>
      <w:divBdr>
        <w:top w:val="none" w:sz="0" w:space="0" w:color="auto"/>
        <w:left w:val="none" w:sz="0" w:space="0" w:color="auto"/>
        <w:bottom w:val="none" w:sz="0" w:space="0" w:color="auto"/>
        <w:right w:val="none" w:sz="0" w:space="0" w:color="auto"/>
      </w:divBdr>
    </w:div>
    <w:div w:id="467623602">
      <w:bodyDiv w:val="1"/>
      <w:marLeft w:val="0"/>
      <w:marRight w:val="0"/>
      <w:marTop w:val="0"/>
      <w:marBottom w:val="0"/>
      <w:divBdr>
        <w:top w:val="none" w:sz="0" w:space="0" w:color="auto"/>
        <w:left w:val="none" w:sz="0" w:space="0" w:color="auto"/>
        <w:bottom w:val="none" w:sz="0" w:space="0" w:color="auto"/>
        <w:right w:val="none" w:sz="0" w:space="0" w:color="auto"/>
      </w:divBdr>
    </w:div>
    <w:div w:id="472866288">
      <w:bodyDiv w:val="1"/>
      <w:marLeft w:val="0"/>
      <w:marRight w:val="0"/>
      <w:marTop w:val="0"/>
      <w:marBottom w:val="0"/>
      <w:divBdr>
        <w:top w:val="none" w:sz="0" w:space="0" w:color="auto"/>
        <w:left w:val="none" w:sz="0" w:space="0" w:color="auto"/>
        <w:bottom w:val="none" w:sz="0" w:space="0" w:color="auto"/>
        <w:right w:val="none" w:sz="0" w:space="0" w:color="auto"/>
      </w:divBdr>
    </w:div>
    <w:div w:id="483011363">
      <w:bodyDiv w:val="1"/>
      <w:marLeft w:val="0"/>
      <w:marRight w:val="0"/>
      <w:marTop w:val="0"/>
      <w:marBottom w:val="0"/>
      <w:divBdr>
        <w:top w:val="none" w:sz="0" w:space="0" w:color="auto"/>
        <w:left w:val="none" w:sz="0" w:space="0" w:color="auto"/>
        <w:bottom w:val="none" w:sz="0" w:space="0" w:color="auto"/>
        <w:right w:val="none" w:sz="0" w:space="0" w:color="auto"/>
      </w:divBdr>
    </w:div>
    <w:div w:id="489759367">
      <w:bodyDiv w:val="1"/>
      <w:marLeft w:val="0"/>
      <w:marRight w:val="0"/>
      <w:marTop w:val="0"/>
      <w:marBottom w:val="0"/>
      <w:divBdr>
        <w:top w:val="none" w:sz="0" w:space="0" w:color="auto"/>
        <w:left w:val="none" w:sz="0" w:space="0" w:color="auto"/>
        <w:bottom w:val="none" w:sz="0" w:space="0" w:color="auto"/>
        <w:right w:val="none" w:sz="0" w:space="0" w:color="auto"/>
      </w:divBdr>
    </w:div>
    <w:div w:id="508565235">
      <w:bodyDiv w:val="1"/>
      <w:marLeft w:val="0"/>
      <w:marRight w:val="0"/>
      <w:marTop w:val="0"/>
      <w:marBottom w:val="0"/>
      <w:divBdr>
        <w:top w:val="none" w:sz="0" w:space="0" w:color="auto"/>
        <w:left w:val="none" w:sz="0" w:space="0" w:color="auto"/>
        <w:bottom w:val="none" w:sz="0" w:space="0" w:color="auto"/>
        <w:right w:val="none" w:sz="0" w:space="0" w:color="auto"/>
      </w:divBdr>
    </w:div>
    <w:div w:id="512839223">
      <w:bodyDiv w:val="1"/>
      <w:marLeft w:val="0"/>
      <w:marRight w:val="0"/>
      <w:marTop w:val="0"/>
      <w:marBottom w:val="0"/>
      <w:divBdr>
        <w:top w:val="none" w:sz="0" w:space="0" w:color="auto"/>
        <w:left w:val="none" w:sz="0" w:space="0" w:color="auto"/>
        <w:bottom w:val="none" w:sz="0" w:space="0" w:color="auto"/>
        <w:right w:val="none" w:sz="0" w:space="0" w:color="auto"/>
      </w:divBdr>
    </w:div>
    <w:div w:id="519204252">
      <w:bodyDiv w:val="1"/>
      <w:marLeft w:val="0"/>
      <w:marRight w:val="0"/>
      <w:marTop w:val="0"/>
      <w:marBottom w:val="0"/>
      <w:divBdr>
        <w:top w:val="none" w:sz="0" w:space="0" w:color="auto"/>
        <w:left w:val="none" w:sz="0" w:space="0" w:color="auto"/>
        <w:bottom w:val="none" w:sz="0" w:space="0" w:color="auto"/>
        <w:right w:val="none" w:sz="0" w:space="0" w:color="auto"/>
      </w:divBdr>
    </w:div>
    <w:div w:id="519974443">
      <w:bodyDiv w:val="1"/>
      <w:marLeft w:val="0"/>
      <w:marRight w:val="0"/>
      <w:marTop w:val="0"/>
      <w:marBottom w:val="0"/>
      <w:divBdr>
        <w:top w:val="none" w:sz="0" w:space="0" w:color="auto"/>
        <w:left w:val="none" w:sz="0" w:space="0" w:color="auto"/>
        <w:bottom w:val="none" w:sz="0" w:space="0" w:color="auto"/>
        <w:right w:val="none" w:sz="0" w:space="0" w:color="auto"/>
      </w:divBdr>
    </w:div>
    <w:div w:id="522859238">
      <w:bodyDiv w:val="1"/>
      <w:marLeft w:val="0"/>
      <w:marRight w:val="0"/>
      <w:marTop w:val="0"/>
      <w:marBottom w:val="0"/>
      <w:divBdr>
        <w:top w:val="none" w:sz="0" w:space="0" w:color="auto"/>
        <w:left w:val="none" w:sz="0" w:space="0" w:color="auto"/>
        <w:bottom w:val="none" w:sz="0" w:space="0" w:color="auto"/>
        <w:right w:val="none" w:sz="0" w:space="0" w:color="auto"/>
      </w:divBdr>
    </w:div>
    <w:div w:id="532697442">
      <w:bodyDiv w:val="1"/>
      <w:marLeft w:val="0"/>
      <w:marRight w:val="0"/>
      <w:marTop w:val="0"/>
      <w:marBottom w:val="0"/>
      <w:divBdr>
        <w:top w:val="none" w:sz="0" w:space="0" w:color="auto"/>
        <w:left w:val="none" w:sz="0" w:space="0" w:color="auto"/>
        <w:bottom w:val="none" w:sz="0" w:space="0" w:color="auto"/>
        <w:right w:val="none" w:sz="0" w:space="0" w:color="auto"/>
      </w:divBdr>
    </w:div>
    <w:div w:id="544177154">
      <w:bodyDiv w:val="1"/>
      <w:marLeft w:val="0"/>
      <w:marRight w:val="0"/>
      <w:marTop w:val="0"/>
      <w:marBottom w:val="0"/>
      <w:divBdr>
        <w:top w:val="none" w:sz="0" w:space="0" w:color="auto"/>
        <w:left w:val="none" w:sz="0" w:space="0" w:color="auto"/>
        <w:bottom w:val="none" w:sz="0" w:space="0" w:color="auto"/>
        <w:right w:val="none" w:sz="0" w:space="0" w:color="auto"/>
      </w:divBdr>
    </w:div>
    <w:div w:id="559631253">
      <w:bodyDiv w:val="1"/>
      <w:marLeft w:val="0"/>
      <w:marRight w:val="0"/>
      <w:marTop w:val="0"/>
      <w:marBottom w:val="0"/>
      <w:divBdr>
        <w:top w:val="none" w:sz="0" w:space="0" w:color="auto"/>
        <w:left w:val="none" w:sz="0" w:space="0" w:color="auto"/>
        <w:bottom w:val="none" w:sz="0" w:space="0" w:color="auto"/>
        <w:right w:val="none" w:sz="0" w:space="0" w:color="auto"/>
      </w:divBdr>
    </w:div>
    <w:div w:id="574317876">
      <w:bodyDiv w:val="1"/>
      <w:marLeft w:val="0"/>
      <w:marRight w:val="0"/>
      <w:marTop w:val="0"/>
      <w:marBottom w:val="0"/>
      <w:divBdr>
        <w:top w:val="none" w:sz="0" w:space="0" w:color="auto"/>
        <w:left w:val="none" w:sz="0" w:space="0" w:color="auto"/>
        <w:bottom w:val="none" w:sz="0" w:space="0" w:color="auto"/>
        <w:right w:val="none" w:sz="0" w:space="0" w:color="auto"/>
      </w:divBdr>
    </w:div>
    <w:div w:id="577404377">
      <w:bodyDiv w:val="1"/>
      <w:marLeft w:val="0"/>
      <w:marRight w:val="0"/>
      <w:marTop w:val="0"/>
      <w:marBottom w:val="0"/>
      <w:divBdr>
        <w:top w:val="none" w:sz="0" w:space="0" w:color="auto"/>
        <w:left w:val="none" w:sz="0" w:space="0" w:color="auto"/>
        <w:bottom w:val="none" w:sz="0" w:space="0" w:color="auto"/>
        <w:right w:val="none" w:sz="0" w:space="0" w:color="auto"/>
      </w:divBdr>
    </w:div>
    <w:div w:id="578321946">
      <w:bodyDiv w:val="1"/>
      <w:marLeft w:val="0"/>
      <w:marRight w:val="0"/>
      <w:marTop w:val="0"/>
      <w:marBottom w:val="0"/>
      <w:divBdr>
        <w:top w:val="none" w:sz="0" w:space="0" w:color="auto"/>
        <w:left w:val="none" w:sz="0" w:space="0" w:color="auto"/>
        <w:bottom w:val="none" w:sz="0" w:space="0" w:color="auto"/>
        <w:right w:val="none" w:sz="0" w:space="0" w:color="auto"/>
      </w:divBdr>
    </w:div>
    <w:div w:id="587889850">
      <w:bodyDiv w:val="1"/>
      <w:marLeft w:val="0"/>
      <w:marRight w:val="0"/>
      <w:marTop w:val="0"/>
      <w:marBottom w:val="0"/>
      <w:divBdr>
        <w:top w:val="none" w:sz="0" w:space="0" w:color="auto"/>
        <w:left w:val="none" w:sz="0" w:space="0" w:color="auto"/>
        <w:bottom w:val="none" w:sz="0" w:space="0" w:color="auto"/>
        <w:right w:val="none" w:sz="0" w:space="0" w:color="auto"/>
      </w:divBdr>
    </w:div>
    <w:div w:id="592855555">
      <w:bodyDiv w:val="1"/>
      <w:marLeft w:val="0"/>
      <w:marRight w:val="0"/>
      <w:marTop w:val="0"/>
      <w:marBottom w:val="0"/>
      <w:divBdr>
        <w:top w:val="none" w:sz="0" w:space="0" w:color="auto"/>
        <w:left w:val="none" w:sz="0" w:space="0" w:color="auto"/>
        <w:bottom w:val="none" w:sz="0" w:space="0" w:color="auto"/>
        <w:right w:val="none" w:sz="0" w:space="0" w:color="auto"/>
      </w:divBdr>
    </w:div>
    <w:div w:id="595945733">
      <w:bodyDiv w:val="1"/>
      <w:marLeft w:val="0"/>
      <w:marRight w:val="0"/>
      <w:marTop w:val="0"/>
      <w:marBottom w:val="0"/>
      <w:divBdr>
        <w:top w:val="none" w:sz="0" w:space="0" w:color="auto"/>
        <w:left w:val="none" w:sz="0" w:space="0" w:color="auto"/>
        <w:bottom w:val="none" w:sz="0" w:space="0" w:color="auto"/>
        <w:right w:val="none" w:sz="0" w:space="0" w:color="auto"/>
      </w:divBdr>
    </w:div>
    <w:div w:id="606277837">
      <w:bodyDiv w:val="1"/>
      <w:marLeft w:val="0"/>
      <w:marRight w:val="0"/>
      <w:marTop w:val="0"/>
      <w:marBottom w:val="0"/>
      <w:divBdr>
        <w:top w:val="none" w:sz="0" w:space="0" w:color="auto"/>
        <w:left w:val="none" w:sz="0" w:space="0" w:color="auto"/>
        <w:bottom w:val="none" w:sz="0" w:space="0" w:color="auto"/>
        <w:right w:val="none" w:sz="0" w:space="0" w:color="auto"/>
      </w:divBdr>
    </w:div>
    <w:div w:id="616957563">
      <w:bodyDiv w:val="1"/>
      <w:marLeft w:val="0"/>
      <w:marRight w:val="0"/>
      <w:marTop w:val="0"/>
      <w:marBottom w:val="0"/>
      <w:divBdr>
        <w:top w:val="none" w:sz="0" w:space="0" w:color="auto"/>
        <w:left w:val="none" w:sz="0" w:space="0" w:color="auto"/>
        <w:bottom w:val="none" w:sz="0" w:space="0" w:color="auto"/>
        <w:right w:val="none" w:sz="0" w:space="0" w:color="auto"/>
      </w:divBdr>
    </w:div>
    <w:div w:id="629361398">
      <w:bodyDiv w:val="1"/>
      <w:marLeft w:val="0"/>
      <w:marRight w:val="0"/>
      <w:marTop w:val="0"/>
      <w:marBottom w:val="0"/>
      <w:divBdr>
        <w:top w:val="none" w:sz="0" w:space="0" w:color="auto"/>
        <w:left w:val="none" w:sz="0" w:space="0" w:color="auto"/>
        <w:bottom w:val="none" w:sz="0" w:space="0" w:color="auto"/>
        <w:right w:val="none" w:sz="0" w:space="0" w:color="auto"/>
      </w:divBdr>
    </w:div>
    <w:div w:id="635529467">
      <w:bodyDiv w:val="1"/>
      <w:marLeft w:val="0"/>
      <w:marRight w:val="0"/>
      <w:marTop w:val="0"/>
      <w:marBottom w:val="0"/>
      <w:divBdr>
        <w:top w:val="none" w:sz="0" w:space="0" w:color="auto"/>
        <w:left w:val="none" w:sz="0" w:space="0" w:color="auto"/>
        <w:bottom w:val="none" w:sz="0" w:space="0" w:color="auto"/>
        <w:right w:val="none" w:sz="0" w:space="0" w:color="auto"/>
      </w:divBdr>
    </w:div>
    <w:div w:id="637226605">
      <w:bodyDiv w:val="1"/>
      <w:marLeft w:val="0"/>
      <w:marRight w:val="0"/>
      <w:marTop w:val="0"/>
      <w:marBottom w:val="0"/>
      <w:divBdr>
        <w:top w:val="none" w:sz="0" w:space="0" w:color="auto"/>
        <w:left w:val="none" w:sz="0" w:space="0" w:color="auto"/>
        <w:bottom w:val="none" w:sz="0" w:space="0" w:color="auto"/>
        <w:right w:val="none" w:sz="0" w:space="0" w:color="auto"/>
      </w:divBdr>
    </w:div>
    <w:div w:id="639917297">
      <w:bodyDiv w:val="1"/>
      <w:marLeft w:val="0"/>
      <w:marRight w:val="0"/>
      <w:marTop w:val="0"/>
      <w:marBottom w:val="0"/>
      <w:divBdr>
        <w:top w:val="none" w:sz="0" w:space="0" w:color="auto"/>
        <w:left w:val="none" w:sz="0" w:space="0" w:color="auto"/>
        <w:bottom w:val="none" w:sz="0" w:space="0" w:color="auto"/>
        <w:right w:val="none" w:sz="0" w:space="0" w:color="auto"/>
      </w:divBdr>
    </w:div>
    <w:div w:id="648510337">
      <w:bodyDiv w:val="1"/>
      <w:marLeft w:val="0"/>
      <w:marRight w:val="0"/>
      <w:marTop w:val="0"/>
      <w:marBottom w:val="0"/>
      <w:divBdr>
        <w:top w:val="none" w:sz="0" w:space="0" w:color="auto"/>
        <w:left w:val="none" w:sz="0" w:space="0" w:color="auto"/>
        <w:bottom w:val="none" w:sz="0" w:space="0" w:color="auto"/>
        <w:right w:val="none" w:sz="0" w:space="0" w:color="auto"/>
      </w:divBdr>
    </w:div>
    <w:div w:id="651909077">
      <w:bodyDiv w:val="1"/>
      <w:marLeft w:val="0"/>
      <w:marRight w:val="0"/>
      <w:marTop w:val="0"/>
      <w:marBottom w:val="0"/>
      <w:divBdr>
        <w:top w:val="none" w:sz="0" w:space="0" w:color="auto"/>
        <w:left w:val="none" w:sz="0" w:space="0" w:color="auto"/>
        <w:bottom w:val="none" w:sz="0" w:space="0" w:color="auto"/>
        <w:right w:val="none" w:sz="0" w:space="0" w:color="auto"/>
      </w:divBdr>
    </w:div>
    <w:div w:id="664894716">
      <w:bodyDiv w:val="1"/>
      <w:marLeft w:val="0"/>
      <w:marRight w:val="0"/>
      <w:marTop w:val="0"/>
      <w:marBottom w:val="0"/>
      <w:divBdr>
        <w:top w:val="none" w:sz="0" w:space="0" w:color="auto"/>
        <w:left w:val="none" w:sz="0" w:space="0" w:color="auto"/>
        <w:bottom w:val="none" w:sz="0" w:space="0" w:color="auto"/>
        <w:right w:val="none" w:sz="0" w:space="0" w:color="auto"/>
      </w:divBdr>
    </w:div>
    <w:div w:id="673922613">
      <w:bodyDiv w:val="1"/>
      <w:marLeft w:val="0"/>
      <w:marRight w:val="0"/>
      <w:marTop w:val="0"/>
      <w:marBottom w:val="0"/>
      <w:divBdr>
        <w:top w:val="none" w:sz="0" w:space="0" w:color="auto"/>
        <w:left w:val="none" w:sz="0" w:space="0" w:color="auto"/>
        <w:bottom w:val="none" w:sz="0" w:space="0" w:color="auto"/>
        <w:right w:val="none" w:sz="0" w:space="0" w:color="auto"/>
      </w:divBdr>
    </w:div>
    <w:div w:id="674575787">
      <w:bodyDiv w:val="1"/>
      <w:marLeft w:val="0"/>
      <w:marRight w:val="0"/>
      <w:marTop w:val="0"/>
      <w:marBottom w:val="0"/>
      <w:divBdr>
        <w:top w:val="none" w:sz="0" w:space="0" w:color="auto"/>
        <w:left w:val="none" w:sz="0" w:space="0" w:color="auto"/>
        <w:bottom w:val="none" w:sz="0" w:space="0" w:color="auto"/>
        <w:right w:val="none" w:sz="0" w:space="0" w:color="auto"/>
      </w:divBdr>
    </w:div>
    <w:div w:id="678892339">
      <w:bodyDiv w:val="1"/>
      <w:marLeft w:val="0"/>
      <w:marRight w:val="0"/>
      <w:marTop w:val="0"/>
      <w:marBottom w:val="0"/>
      <w:divBdr>
        <w:top w:val="none" w:sz="0" w:space="0" w:color="auto"/>
        <w:left w:val="none" w:sz="0" w:space="0" w:color="auto"/>
        <w:bottom w:val="none" w:sz="0" w:space="0" w:color="auto"/>
        <w:right w:val="none" w:sz="0" w:space="0" w:color="auto"/>
      </w:divBdr>
    </w:div>
    <w:div w:id="697388440">
      <w:bodyDiv w:val="1"/>
      <w:marLeft w:val="0"/>
      <w:marRight w:val="0"/>
      <w:marTop w:val="0"/>
      <w:marBottom w:val="0"/>
      <w:divBdr>
        <w:top w:val="none" w:sz="0" w:space="0" w:color="auto"/>
        <w:left w:val="none" w:sz="0" w:space="0" w:color="auto"/>
        <w:bottom w:val="none" w:sz="0" w:space="0" w:color="auto"/>
        <w:right w:val="none" w:sz="0" w:space="0" w:color="auto"/>
      </w:divBdr>
    </w:div>
    <w:div w:id="709647757">
      <w:bodyDiv w:val="1"/>
      <w:marLeft w:val="0"/>
      <w:marRight w:val="0"/>
      <w:marTop w:val="0"/>
      <w:marBottom w:val="0"/>
      <w:divBdr>
        <w:top w:val="none" w:sz="0" w:space="0" w:color="auto"/>
        <w:left w:val="none" w:sz="0" w:space="0" w:color="auto"/>
        <w:bottom w:val="none" w:sz="0" w:space="0" w:color="auto"/>
        <w:right w:val="none" w:sz="0" w:space="0" w:color="auto"/>
      </w:divBdr>
    </w:div>
    <w:div w:id="709963486">
      <w:bodyDiv w:val="1"/>
      <w:marLeft w:val="0"/>
      <w:marRight w:val="0"/>
      <w:marTop w:val="0"/>
      <w:marBottom w:val="0"/>
      <w:divBdr>
        <w:top w:val="none" w:sz="0" w:space="0" w:color="auto"/>
        <w:left w:val="none" w:sz="0" w:space="0" w:color="auto"/>
        <w:bottom w:val="none" w:sz="0" w:space="0" w:color="auto"/>
        <w:right w:val="none" w:sz="0" w:space="0" w:color="auto"/>
      </w:divBdr>
    </w:div>
    <w:div w:id="714164369">
      <w:bodyDiv w:val="1"/>
      <w:marLeft w:val="0"/>
      <w:marRight w:val="0"/>
      <w:marTop w:val="0"/>
      <w:marBottom w:val="0"/>
      <w:divBdr>
        <w:top w:val="none" w:sz="0" w:space="0" w:color="auto"/>
        <w:left w:val="none" w:sz="0" w:space="0" w:color="auto"/>
        <w:bottom w:val="none" w:sz="0" w:space="0" w:color="auto"/>
        <w:right w:val="none" w:sz="0" w:space="0" w:color="auto"/>
      </w:divBdr>
    </w:div>
    <w:div w:id="738789064">
      <w:bodyDiv w:val="1"/>
      <w:marLeft w:val="0"/>
      <w:marRight w:val="0"/>
      <w:marTop w:val="0"/>
      <w:marBottom w:val="0"/>
      <w:divBdr>
        <w:top w:val="none" w:sz="0" w:space="0" w:color="auto"/>
        <w:left w:val="none" w:sz="0" w:space="0" w:color="auto"/>
        <w:bottom w:val="none" w:sz="0" w:space="0" w:color="auto"/>
        <w:right w:val="none" w:sz="0" w:space="0" w:color="auto"/>
      </w:divBdr>
    </w:div>
    <w:div w:id="739787467">
      <w:bodyDiv w:val="1"/>
      <w:marLeft w:val="0"/>
      <w:marRight w:val="0"/>
      <w:marTop w:val="0"/>
      <w:marBottom w:val="0"/>
      <w:divBdr>
        <w:top w:val="none" w:sz="0" w:space="0" w:color="auto"/>
        <w:left w:val="none" w:sz="0" w:space="0" w:color="auto"/>
        <w:bottom w:val="none" w:sz="0" w:space="0" w:color="auto"/>
        <w:right w:val="none" w:sz="0" w:space="0" w:color="auto"/>
      </w:divBdr>
    </w:div>
    <w:div w:id="747265802">
      <w:bodyDiv w:val="1"/>
      <w:marLeft w:val="0"/>
      <w:marRight w:val="0"/>
      <w:marTop w:val="0"/>
      <w:marBottom w:val="0"/>
      <w:divBdr>
        <w:top w:val="none" w:sz="0" w:space="0" w:color="auto"/>
        <w:left w:val="none" w:sz="0" w:space="0" w:color="auto"/>
        <w:bottom w:val="none" w:sz="0" w:space="0" w:color="auto"/>
        <w:right w:val="none" w:sz="0" w:space="0" w:color="auto"/>
      </w:divBdr>
    </w:div>
    <w:div w:id="760612863">
      <w:bodyDiv w:val="1"/>
      <w:marLeft w:val="0"/>
      <w:marRight w:val="0"/>
      <w:marTop w:val="0"/>
      <w:marBottom w:val="0"/>
      <w:divBdr>
        <w:top w:val="none" w:sz="0" w:space="0" w:color="auto"/>
        <w:left w:val="none" w:sz="0" w:space="0" w:color="auto"/>
        <w:bottom w:val="none" w:sz="0" w:space="0" w:color="auto"/>
        <w:right w:val="none" w:sz="0" w:space="0" w:color="auto"/>
      </w:divBdr>
    </w:div>
    <w:div w:id="770853216">
      <w:bodyDiv w:val="1"/>
      <w:marLeft w:val="0"/>
      <w:marRight w:val="0"/>
      <w:marTop w:val="0"/>
      <w:marBottom w:val="0"/>
      <w:divBdr>
        <w:top w:val="none" w:sz="0" w:space="0" w:color="auto"/>
        <w:left w:val="none" w:sz="0" w:space="0" w:color="auto"/>
        <w:bottom w:val="none" w:sz="0" w:space="0" w:color="auto"/>
        <w:right w:val="none" w:sz="0" w:space="0" w:color="auto"/>
      </w:divBdr>
    </w:div>
    <w:div w:id="785541533">
      <w:bodyDiv w:val="1"/>
      <w:marLeft w:val="0"/>
      <w:marRight w:val="0"/>
      <w:marTop w:val="0"/>
      <w:marBottom w:val="0"/>
      <w:divBdr>
        <w:top w:val="none" w:sz="0" w:space="0" w:color="auto"/>
        <w:left w:val="none" w:sz="0" w:space="0" w:color="auto"/>
        <w:bottom w:val="none" w:sz="0" w:space="0" w:color="auto"/>
        <w:right w:val="none" w:sz="0" w:space="0" w:color="auto"/>
      </w:divBdr>
    </w:div>
    <w:div w:id="800540148">
      <w:bodyDiv w:val="1"/>
      <w:marLeft w:val="0"/>
      <w:marRight w:val="0"/>
      <w:marTop w:val="0"/>
      <w:marBottom w:val="0"/>
      <w:divBdr>
        <w:top w:val="none" w:sz="0" w:space="0" w:color="auto"/>
        <w:left w:val="none" w:sz="0" w:space="0" w:color="auto"/>
        <w:bottom w:val="none" w:sz="0" w:space="0" w:color="auto"/>
        <w:right w:val="none" w:sz="0" w:space="0" w:color="auto"/>
      </w:divBdr>
    </w:div>
    <w:div w:id="801193229">
      <w:bodyDiv w:val="1"/>
      <w:marLeft w:val="0"/>
      <w:marRight w:val="0"/>
      <w:marTop w:val="0"/>
      <w:marBottom w:val="0"/>
      <w:divBdr>
        <w:top w:val="none" w:sz="0" w:space="0" w:color="auto"/>
        <w:left w:val="none" w:sz="0" w:space="0" w:color="auto"/>
        <w:bottom w:val="none" w:sz="0" w:space="0" w:color="auto"/>
        <w:right w:val="none" w:sz="0" w:space="0" w:color="auto"/>
      </w:divBdr>
    </w:div>
    <w:div w:id="820852911">
      <w:bodyDiv w:val="1"/>
      <w:marLeft w:val="0"/>
      <w:marRight w:val="0"/>
      <w:marTop w:val="0"/>
      <w:marBottom w:val="0"/>
      <w:divBdr>
        <w:top w:val="none" w:sz="0" w:space="0" w:color="auto"/>
        <w:left w:val="none" w:sz="0" w:space="0" w:color="auto"/>
        <w:bottom w:val="none" w:sz="0" w:space="0" w:color="auto"/>
        <w:right w:val="none" w:sz="0" w:space="0" w:color="auto"/>
      </w:divBdr>
    </w:div>
    <w:div w:id="824516145">
      <w:bodyDiv w:val="1"/>
      <w:marLeft w:val="0"/>
      <w:marRight w:val="0"/>
      <w:marTop w:val="0"/>
      <w:marBottom w:val="0"/>
      <w:divBdr>
        <w:top w:val="none" w:sz="0" w:space="0" w:color="auto"/>
        <w:left w:val="none" w:sz="0" w:space="0" w:color="auto"/>
        <w:bottom w:val="none" w:sz="0" w:space="0" w:color="auto"/>
        <w:right w:val="none" w:sz="0" w:space="0" w:color="auto"/>
      </w:divBdr>
    </w:div>
    <w:div w:id="828137007">
      <w:bodyDiv w:val="1"/>
      <w:marLeft w:val="0"/>
      <w:marRight w:val="0"/>
      <w:marTop w:val="0"/>
      <w:marBottom w:val="0"/>
      <w:divBdr>
        <w:top w:val="none" w:sz="0" w:space="0" w:color="auto"/>
        <w:left w:val="none" w:sz="0" w:space="0" w:color="auto"/>
        <w:bottom w:val="none" w:sz="0" w:space="0" w:color="auto"/>
        <w:right w:val="none" w:sz="0" w:space="0" w:color="auto"/>
      </w:divBdr>
    </w:div>
    <w:div w:id="835262805">
      <w:bodyDiv w:val="1"/>
      <w:marLeft w:val="0"/>
      <w:marRight w:val="0"/>
      <w:marTop w:val="0"/>
      <w:marBottom w:val="0"/>
      <w:divBdr>
        <w:top w:val="none" w:sz="0" w:space="0" w:color="auto"/>
        <w:left w:val="none" w:sz="0" w:space="0" w:color="auto"/>
        <w:bottom w:val="none" w:sz="0" w:space="0" w:color="auto"/>
        <w:right w:val="none" w:sz="0" w:space="0" w:color="auto"/>
      </w:divBdr>
    </w:div>
    <w:div w:id="843086807">
      <w:bodyDiv w:val="1"/>
      <w:marLeft w:val="0"/>
      <w:marRight w:val="0"/>
      <w:marTop w:val="0"/>
      <w:marBottom w:val="0"/>
      <w:divBdr>
        <w:top w:val="none" w:sz="0" w:space="0" w:color="auto"/>
        <w:left w:val="none" w:sz="0" w:space="0" w:color="auto"/>
        <w:bottom w:val="none" w:sz="0" w:space="0" w:color="auto"/>
        <w:right w:val="none" w:sz="0" w:space="0" w:color="auto"/>
      </w:divBdr>
    </w:div>
    <w:div w:id="859391226">
      <w:bodyDiv w:val="1"/>
      <w:marLeft w:val="0"/>
      <w:marRight w:val="0"/>
      <w:marTop w:val="0"/>
      <w:marBottom w:val="0"/>
      <w:divBdr>
        <w:top w:val="none" w:sz="0" w:space="0" w:color="auto"/>
        <w:left w:val="none" w:sz="0" w:space="0" w:color="auto"/>
        <w:bottom w:val="none" w:sz="0" w:space="0" w:color="auto"/>
        <w:right w:val="none" w:sz="0" w:space="0" w:color="auto"/>
      </w:divBdr>
    </w:div>
    <w:div w:id="875238734">
      <w:bodyDiv w:val="1"/>
      <w:marLeft w:val="0"/>
      <w:marRight w:val="0"/>
      <w:marTop w:val="0"/>
      <w:marBottom w:val="0"/>
      <w:divBdr>
        <w:top w:val="none" w:sz="0" w:space="0" w:color="auto"/>
        <w:left w:val="none" w:sz="0" w:space="0" w:color="auto"/>
        <w:bottom w:val="none" w:sz="0" w:space="0" w:color="auto"/>
        <w:right w:val="none" w:sz="0" w:space="0" w:color="auto"/>
      </w:divBdr>
    </w:div>
    <w:div w:id="894466800">
      <w:bodyDiv w:val="1"/>
      <w:marLeft w:val="0"/>
      <w:marRight w:val="0"/>
      <w:marTop w:val="0"/>
      <w:marBottom w:val="0"/>
      <w:divBdr>
        <w:top w:val="none" w:sz="0" w:space="0" w:color="auto"/>
        <w:left w:val="none" w:sz="0" w:space="0" w:color="auto"/>
        <w:bottom w:val="none" w:sz="0" w:space="0" w:color="auto"/>
        <w:right w:val="none" w:sz="0" w:space="0" w:color="auto"/>
      </w:divBdr>
    </w:div>
    <w:div w:id="894698870">
      <w:bodyDiv w:val="1"/>
      <w:marLeft w:val="0"/>
      <w:marRight w:val="0"/>
      <w:marTop w:val="0"/>
      <w:marBottom w:val="0"/>
      <w:divBdr>
        <w:top w:val="none" w:sz="0" w:space="0" w:color="auto"/>
        <w:left w:val="none" w:sz="0" w:space="0" w:color="auto"/>
        <w:bottom w:val="none" w:sz="0" w:space="0" w:color="auto"/>
        <w:right w:val="none" w:sz="0" w:space="0" w:color="auto"/>
      </w:divBdr>
    </w:div>
    <w:div w:id="902562334">
      <w:bodyDiv w:val="1"/>
      <w:marLeft w:val="0"/>
      <w:marRight w:val="0"/>
      <w:marTop w:val="0"/>
      <w:marBottom w:val="0"/>
      <w:divBdr>
        <w:top w:val="none" w:sz="0" w:space="0" w:color="auto"/>
        <w:left w:val="none" w:sz="0" w:space="0" w:color="auto"/>
        <w:bottom w:val="none" w:sz="0" w:space="0" w:color="auto"/>
        <w:right w:val="none" w:sz="0" w:space="0" w:color="auto"/>
      </w:divBdr>
    </w:div>
    <w:div w:id="903370026">
      <w:bodyDiv w:val="1"/>
      <w:marLeft w:val="0"/>
      <w:marRight w:val="0"/>
      <w:marTop w:val="0"/>
      <w:marBottom w:val="0"/>
      <w:divBdr>
        <w:top w:val="none" w:sz="0" w:space="0" w:color="auto"/>
        <w:left w:val="none" w:sz="0" w:space="0" w:color="auto"/>
        <w:bottom w:val="none" w:sz="0" w:space="0" w:color="auto"/>
        <w:right w:val="none" w:sz="0" w:space="0" w:color="auto"/>
      </w:divBdr>
    </w:div>
    <w:div w:id="926764758">
      <w:bodyDiv w:val="1"/>
      <w:marLeft w:val="0"/>
      <w:marRight w:val="0"/>
      <w:marTop w:val="0"/>
      <w:marBottom w:val="0"/>
      <w:divBdr>
        <w:top w:val="none" w:sz="0" w:space="0" w:color="auto"/>
        <w:left w:val="none" w:sz="0" w:space="0" w:color="auto"/>
        <w:bottom w:val="none" w:sz="0" w:space="0" w:color="auto"/>
        <w:right w:val="none" w:sz="0" w:space="0" w:color="auto"/>
      </w:divBdr>
    </w:div>
    <w:div w:id="929049684">
      <w:bodyDiv w:val="1"/>
      <w:marLeft w:val="0"/>
      <w:marRight w:val="0"/>
      <w:marTop w:val="0"/>
      <w:marBottom w:val="0"/>
      <w:divBdr>
        <w:top w:val="none" w:sz="0" w:space="0" w:color="auto"/>
        <w:left w:val="none" w:sz="0" w:space="0" w:color="auto"/>
        <w:bottom w:val="none" w:sz="0" w:space="0" w:color="auto"/>
        <w:right w:val="none" w:sz="0" w:space="0" w:color="auto"/>
      </w:divBdr>
    </w:div>
    <w:div w:id="930697134">
      <w:bodyDiv w:val="1"/>
      <w:marLeft w:val="0"/>
      <w:marRight w:val="0"/>
      <w:marTop w:val="0"/>
      <w:marBottom w:val="0"/>
      <w:divBdr>
        <w:top w:val="none" w:sz="0" w:space="0" w:color="auto"/>
        <w:left w:val="none" w:sz="0" w:space="0" w:color="auto"/>
        <w:bottom w:val="none" w:sz="0" w:space="0" w:color="auto"/>
        <w:right w:val="none" w:sz="0" w:space="0" w:color="auto"/>
      </w:divBdr>
    </w:div>
    <w:div w:id="936408870">
      <w:bodyDiv w:val="1"/>
      <w:marLeft w:val="0"/>
      <w:marRight w:val="0"/>
      <w:marTop w:val="0"/>
      <w:marBottom w:val="0"/>
      <w:divBdr>
        <w:top w:val="none" w:sz="0" w:space="0" w:color="auto"/>
        <w:left w:val="none" w:sz="0" w:space="0" w:color="auto"/>
        <w:bottom w:val="none" w:sz="0" w:space="0" w:color="auto"/>
        <w:right w:val="none" w:sz="0" w:space="0" w:color="auto"/>
      </w:divBdr>
    </w:div>
    <w:div w:id="943539210">
      <w:bodyDiv w:val="1"/>
      <w:marLeft w:val="0"/>
      <w:marRight w:val="0"/>
      <w:marTop w:val="0"/>
      <w:marBottom w:val="0"/>
      <w:divBdr>
        <w:top w:val="none" w:sz="0" w:space="0" w:color="auto"/>
        <w:left w:val="none" w:sz="0" w:space="0" w:color="auto"/>
        <w:bottom w:val="none" w:sz="0" w:space="0" w:color="auto"/>
        <w:right w:val="none" w:sz="0" w:space="0" w:color="auto"/>
      </w:divBdr>
    </w:div>
    <w:div w:id="946737339">
      <w:bodyDiv w:val="1"/>
      <w:marLeft w:val="0"/>
      <w:marRight w:val="0"/>
      <w:marTop w:val="0"/>
      <w:marBottom w:val="0"/>
      <w:divBdr>
        <w:top w:val="none" w:sz="0" w:space="0" w:color="auto"/>
        <w:left w:val="none" w:sz="0" w:space="0" w:color="auto"/>
        <w:bottom w:val="none" w:sz="0" w:space="0" w:color="auto"/>
        <w:right w:val="none" w:sz="0" w:space="0" w:color="auto"/>
      </w:divBdr>
    </w:div>
    <w:div w:id="946808869">
      <w:bodyDiv w:val="1"/>
      <w:marLeft w:val="0"/>
      <w:marRight w:val="0"/>
      <w:marTop w:val="0"/>
      <w:marBottom w:val="0"/>
      <w:divBdr>
        <w:top w:val="none" w:sz="0" w:space="0" w:color="auto"/>
        <w:left w:val="none" w:sz="0" w:space="0" w:color="auto"/>
        <w:bottom w:val="none" w:sz="0" w:space="0" w:color="auto"/>
        <w:right w:val="none" w:sz="0" w:space="0" w:color="auto"/>
      </w:divBdr>
    </w:div>
    <w:div w:id="952326296">
      <w:bodyDiv w:val="1"/>
      <w:marLeft w:val="0"/>
      <w:marRight w:val="0"/>
      <w:marTop w:val="0"/>
      <w:marBottom w:val="0"/>
      <w:divBdr>
        <w:top w:val="none" w:sz="0" w:space="0" w:color="auto"/>
        <w:left w:val="none" w:sz="0" w:space="0" w:color="auto"/>
        <w:bottom w:val="none" w:sz="0" w:space="0" w:color="auto"/>
        <w:right w:val="none" w:sz="0" w:space="0" w:color="auto"/>
      </w:divBdr>
    </w:div>
    <w:div w:id="952442605">
      <w:bodyDiv w:val="1"/>
      <w:marLeft w:val="0"/>
      <w:marRight w:val="0"/>
      <w:marTop w:val="0"/>
      <w:marBottom w:val="0"/>
      <w:divBdr>
        <w:top w:val="none" w:sz="0" w:space="0" w:color="auto"/>
        <w:left w:val="none" w:sz="0" w:space="0" w:color="auto"/>
        <w:bottom w:val="none" w:sz="0" w:space="0" w:color="auto"/>
        <w:right w:val="none" w:sz="0" w:space="0" w:color="auto"/>
      </w:divBdr>
    </w:div>
    <w:div w:id="958686591">
      <w:bodyDiv w:val="1"/>
      <w:marLeft w:val="0"/>
      <w:marRight w:val="0"/>
      <w:marTop w:val="0"/>
      <w:marBottom w:val="0"/>
      <w:divBdr>
        <w:top w:val="none" w:sz="0" w:space="0" w:color="auto"/>
        <w:left w:val="none" w:sz="0" w:space="0" w:color="auto"/>
        <w:bottom w:val="none" w:sz="0" w:space="0" w:color="auto"/>
        <w:right w:val="none" w:sz="0" w:space="0" w:color="auto"/>
      </w:divBdr>
    </w:div>
    <w:div w:id="969019362">
      <w:bodyDiv w:val="1"/>
      <w:marLeft w:val="0"/>
      <w:marRight w:val="0"/>
      <w:marTop w:val="0"/>
      <w:marBottom w:val="0"/>
      <w:divBdr>
        <w:top w:val="none" w:sz="0" w:space="0" w:color="auto"/>
        <w:left w:val="none" w:sz="0" w:space="0" w:color="auto"/>
        <w:bottom w:val="none" w:sz="0" w:space="0" w:color="auto"/>
        <w:right w:val="none" w:sz="0" w:space="0" w:color="auto"/>
      </w:divBdr>
    </w:div>
    <w:div w:id="974456878">
      <w:bodyDiv w:val="1"/>
      <w:marLeft w:val="0"/>
      <w:marRight w:val="0"/>
      <w:marTop w:val="0"/>
      <w:marBottom w:val="0"/>
      <w:divBdr>
        <w:top w:val="none" w:sz="0" w:space="0" w:color="auto"/>
        <w:left w:val="none" w:sz="0" w:space="0" w:color="auto"/>
        <w:bottom w:val="none" w:sz="0" w:space="0" w:color="auto"/>
        <w:right w:val="none" w:sz="0" w:space="0" w:color="auto"/>
      </w:divBdr>
    </w:div>
    <w:div w:id="982202686">
      <w:bodyDiv w:val="1"/>
      <w:marLeft w:val="0"/>
      <w:marRight w:val="0"/>
      <w:marTop w:val="0"/>
      <w:marBottom w:val="0"/>
      <w:divBdr>
        <w:top w:val="none" w:sz="0" w:space="0" w:color="auto"/>
        <w:left w:val="none" w:sz="0" w:space="0" w:color="auto"/>
        <w:bottom w:val="none" w:sz="0" w:space="0" w:color="auto"/>
        <w:right w:val="none" w:sz="0" w:space="0" w:color="auto"/>
      </w:divBdr>
    </w:div>
    <w:div w:id="1004473354">
      <w:bodyDiv w:val="1"/>
      <w:marLeft w:val="0"/>
      <w:marRight w:val="0"/>
      <w:marTop w:val="0"/>
      <w:marBottom w:val="0"/>
      <w:divBdr>
        <w:top w:val="none" w:sz="0" w:space="0" w:color="auto"/>
        <w:left w:val="none" w:sz="0" w:space="0" w:color="auto"/>
        <w:bottom w:val="none" w:sz="0" w:space="0" w:color="auto"/>
        <w:right w:val="none" w:sz="0" w:space="0" w:color="auto"/>
      </w:divBdr>
    </w:div>
    <w:div w:id="1013999618">
      <w:bodyDiv w:val="1"/>
      <w:marLeft w:val="0"/>
      <w:marRight w:val="0"/>
      <w:marTop w:val="0"/>
      <w:marBottom w:val="0"/>
      <w:divBdr>
        <w:top w:val="none" w:sz="0" w:space="0" w:color="auto"/>
        <w:left w:val="none" w:sz="0" w:space="0" w:color="auto"/>
        <w:bottom w:val="none" w:sz="0" w:space="0" w:color="auto"/>
        <w:right w:val="none" w:sz="0" w:space="0" w:color="auto"/>
      </w:divBdr>
    </w:div>
    <w:div w:id="1018190887">
      <w:bodyDiv w:val="1"/>
      <w:marLeft w:val="0"/>
      <w:marRight w:val="0"/>
      <w:marTop w:val="0"/>
      <w:marBottom w:val="0"/>
      <w:divBdr>
        <w:top w:val="none" w:sz="0" w:space="0" w:color="auto"/>
        <w:left w:val="none" w:sz="0" w:space="0" w:color="auto"/>
        <w:bottom w:val="none" w:sz="0" w:space="0" w:color="auto"/>
        <w:right w:val="none" w:sz="0" w:space="0" w:color="auto"/>
      </w:divBdr>
    </w:div>
    <w:div w:id="1026716839">
      <w:bodyDiv w:val="1"/>
      <w:marLeft w:val="0"/>
      <w:marRight w:val="0"/>
      <w:marTop w:val="0"/>
      <w:marBottom w:val="0"/>
      <w:divBdr>
        <w:top w:val="none" w:sz="0" w:space="0" w:color="auto"/>
        <w:left w:val="none" w:sz="0" w:space="0" w:color="auto"/>
        <w:bottom w:val="none" w:sz="0" w:space="0" w:color="auto"/>
        <w:right w:val="none" w:sz="0" w:space="0" w:color="auto"/>
      </w:divBdr>
    </w:div>
    <w:div w:id="1030423497">
      <w:bodyDiv w:val="1"/>
      <w:marLeft w:val="0"/>
      <w:marRight w:val="0"/>
      <w:marTop w:val="0"/>
      <w:marBottom w:val="0"/>
      <w:divBdr>
        <w:top w:val="none" w:sz="0" w:space="0" w:color="auto"/>
        <w:left w:val="none" w:sz="0" w:space="0" w:color="auto"/>
        <w:bottom w:val="none" w:sz="0" w:space="0" w:color="auto"/>
        <w:right w:val="none" w:sz="0" w:space="0" w:color="auto"/>
      </w:divBdr>
    </w:div>
    <w:div w:id="1051879344">
      <w:bodyDiv w:val="1"/>
      <w:marLeft w:val="0"/>
      <w:marRight w:val="0"/>
      <w:marTop w:val="0"/>
      <w:marBottom w:val="0"/>
      <w:divBdr>
        <w:top w:val="none" w:sz="0" w:space="0" w:color="auto"/>
        <w:left w:val="none" w:sz="0" w:space="0" w:color="auto"/>
        <w:bottom w:val="none" w:sz="0" w:space="0" w:color="auto"/>
        <w:right w:val="none" w:sz="0" w:space="0" w:color="auto"/>
      </w:divBdr>
    </w:div>
    <w:div w:id="1057438731">
      <w:bodyDiv w:val="1"/>
      <w:marLeft w:val="0"/>
      <w:marRight w:val="0"/>
      <w:marTop w:val="0"/>
      <w:marBottom w:val="0"/>
      <w:divBdr>
        <w:top w:val="none" w:sz="0" w:space="0" w:color="auto"/>
        <w:left w:val="none" w:sz="0" w:space="0" w:color="auto"/>
        <w:bottom w:val="none" w:sz="0" w:space="0" w:color="auto"/>
        <w:right w:val="none" w:sz="0" w:space="0" w:color="auto"/>
      </w:divBdr>
    </w:div>
    <w:div w:id="1063715950">
      <w:bodyDiv w:val="1"/>
      <w:marLeft w:val="0"/>
      <w:marRight w:val="0"/>
      <w:marTop w:val="0"/>
      <w:marBottom w:val="0"/>
      <w:divBdr>
        <w:top w:val="none" w:sz="0" w:space="0" w:color="auto"/>
        <w:left w:val="none" w:sz="0" w:space="0" w:color="auto"/>
        <w:bottom w:val="none" w:sz="0" w:space="0" w:color="auto"/>
        <w:right w:val="none" w:sz="0" w:space="0" w:color="auto"/>
      </w:divBdr>
    </w:div>
    <w:div w:id="1071584401">
      <w:bodyDiv w:val="1"/>
      <w:marLeft w:val="0"/>
      <w:marRight w:val="0"/>
      <w:marTop w:val="0"/>
      <w:marBottom w:val="0"/>
      <w:divBdr>
        <w:top w:val="none" w:sz="0" w:space="0" w:color="auto"/>
        <w:left w:val="none" w:sz="0" w:space="0" w:color="auto"/>
        <w:bottom w:val="none" w:sz="0" w:space="0" w:color="auto"/>
        <w:right w:val="none" w:sz="0" w:space="0" w:color="auto"/>
      </w:divBdr>
    </w:div>
    <w:div w:id="1083573679">
      <w:bodyDiv w:val="1"/>
      <w:marLeft w:val="0"/>
      <w:marRight w:val="0"/>
      <w:marTop w:val="0"/>
      <w:marBottom w:val="0"/>
      <w:divBdr>
        <w:top w:val="none" w:sz="0" w:space="0" w:color="auto"/>
        <w:left w:val="none" w:sz="0" w:space="0" w:color="auto"/>
        <w:bottom w:val="none" w:sz="0" w:space="0" w:color="auto"/>
        <w:right w:val="none" w:sz="0" w:space="0" w:color="auto"/>
      </w:divBdr>
    </w:div>
    <w:div w:id="1089430584">
      <w:bodyDiv w:val="1"/>
      <w:marLeft w:val="0"/>
      <w:marRight w:val="0"/>
      <w:marTop w:val="0"/>
      <w:marBottom w:val="0"/>
      <w:divBdr>
        <w:top w:val="none" w:sz="0" w:space="0" w:color="auto"/>
        <w:left w:val="none" w:sz="0" w:space="0" w:color="auto"/>
        <w:bottom w:val="none" w:sz="0" w:space="0" w:color="auto"/>
        <w:right w:val="none" w:sz="0" w:space="0" w:color="auto"/>
      </w:divBdr>
    </w:div>
    <w:div w:id="1097210388">
      <w:bodyDiv w:val="1"/>
      <w:marLeft w:val="0"/>
      <w:marRight w:val="0"/>
      <w:marTop w:val="0"/>
      <w:marBottom w:val="0"/>
      <w:divBdr>
        <w:top w:val="none" w:sz="0" w:space="0" w:color="auto"/>
        <w:left w:val="none" w:sz="0" w:space="0" w:color="auto"/>
        <w:bottom w:val="none" w:sz="0" w:space="0" w:color="auto"/>
        <w:right w:val="none" w:sz="0" w:space="0" w:color="auto"/>
      </w:divBdr>
    </w:div>
    <w:div w:id="1099906992">
      <w:bodyDiv w:val="1"/>
      <w:marLeft w:val="0"/>
      <w:marRight w:val="0"/>
      <w:marTop w:val="0"/>
      <w:marBottom w:val="0"/>
      <w:divBdr>
        <w:top w:val="none" w:sz="0" w:space="0" w:color="auto"/>
        <w:left w:val="none" w:sz="0" w:space="0" w:color="auto"/>
        <w:bottom w:val="none" w:sz="0" w:space="0" w:color="auto"/>
        <w:right w:val="none" w:sz="0" w:space="0" w:color="auto"/>
      </w:divBdr>
    </w:div>
    <w:div w:id="1101216009">
      <w:bodyDiv w:val="1"/>
      <w:marLeft w:val="0"/>
      <w:marRight w:val="0"/>
      <w:marTop w:val="0"/>
      <w:marBottom w:val="0"/>
      <w:divBdr>
        <w:top w:val="none" w:sz="0" w:space="0" w:color="auto"/>
        <w:left w:val="none" w:sz="0" w:space="0" w:color="auto"/>
        <w:bottom w:val="none" w:sz="0" w:space="0" w:color="auto"/>
        <w:right w:val="none" w:sz="0" w:space="0" w:color="auto"/>
      </w:divBdr>
    </w:div>
    <w:div w:id="1102796423">
      <w:bodyDiv w:val="1"/>
      <w:marLeft w:val="0"/>
      <w:marRight w:val="0"/>
      <w:marTop w:val="0"/>
      <w:marBottom w:val="0"/>
      <w:divBdr>
        <w:top w:val="none" w:sz="0" w:space="0" w:color="auto"/>
        <w:left w:val="none" w:sz="0" w:space="0" w:color="auto"/>
        <w:bottom w:val="none" w:sz="0" w:space="0" w:color="auto"/>
        <w:right w:val="none" w:sz="0" w:space="0" w:color="auto"/>
      </w:divBdr>
    </w:div>
    <w:div w:id="1107123205">
      <w:bodyDiv w:val="1"/>
      <w:marLeft w:val="0"/>
      <w:marRight w:val="0"/>
      <w:marTop w:val="0"/>
      <w:marBottom w:val="0"/>
      <w:divBdr>
        <w:top w:val="none" w:sz="0" w:space="0" w:color="auto"/>
        <w:left w:val="none" w:sz="0" w:space="0" w:color="auto"/>
        <w:bottom w:val="none" w:sz="0" w:space="0" w:color="auto"/>
        <w:right w:val="none" w:sz="0" w:space="0" w:color="auto"/>
      </w:divBdr>
    </w:div>
    <w:div w:id="1111320112">
      <w:bodyDiv w:val="1"/>
      <w:marLeft w:val="0"/>
      <w:marRight w:val="0"/>
      <w:marTop w:val="0"/>
      <w:marBottom w:val="0"/>
      <w:divBdr>
        <w:top w:val="none" w:sz="0" w:space="0" w:color="auto"/>
        <w:left w:val="none" w:sz="0" w:space="0" w:color="auto"/>
        <w:bottom w:val="none" w:sz="0" w:space="0" w:color="auto"/>
        <w:right w:val="none" w:sz="0" w:space="0" w:color="auto"/>
      </w:divBdr>
    </w:div>
    <w:div w:id="1117405812">
      <w:bodyDiv w:val="1"/>
      <w:marLeft w:val="0"/>
      <w:marRight w:val="0"/>
      <w:marTop w:val="0"/>
      <w:marBottom w:val="0"/>
      <w:divBdr>
        <w:top w:val="none" w:sz="0" w:space="0" w:color="auto"/>
        <w:left w:val="none" w:sz="0" w:space="0" w:color="auto"/>
        <w:bottom w:val="none" w:sz="0" w:space="0" w:color="auto"/>
        <w:right w:val="none" w:sz="0" w:space="0" w:color="auto"/>
      </w:divBdr>
    </w:div>
    <w:div w:id="1118794281">
      <w:bodyDiv w:val="1"/>
      <w:marLeft w:val="0"/>
      <w:marRight w:val="0"/>
      <w:marTop w:val="0"/>
      <w:marBottom w:val="0"/>
      <w:divBdr>
        <w:top w:val="none" w:sz="0" w:space="0" w:color="auto"/>
        <w:left w:val="none" w:sz="0" w:space="0" w:color="auto"/>
        <w:bottom w:val="none" w:sz="0" w:space="0" w:color="auto"/>
        <w:right w:val="none" w:sz="0" w:space="0" w:color="auto"/>
      </w:divBdr>
    </w:div>
    <w:div w:id="1119758552">
      <w:bodyDiv w:val="1"/>
      <w:marLeft w:val="0"/>
      <w:marRight w:val="0"/>
      <w:marTop w:val="0"/>
      <w:marBottom w:val="0"/>
      <w:divBdr>
        <w:top w:val="none" w:sz="0" w:space="0" w:color="auto"/>
        <w:left w:val="none" w:sz="0" w:space="0" w:color="auto"/>
        <w:bottom w:val="none" w:sz="0" w:space="0" w:color="auto"/>
        <w:right w:val="none" w:sz="0" w:space="0" w:color="auto"/>
      </w:divBdr>
      <w:divsChild>
        <w:div w:id="75514538">
          <w:marLeft w:val="0"/>
          <w:marRight w:val="0"/>
          <w:marTop w:val="0"/>
          <w:marBottom w:val="0"/>
          <w:divBdr>
            <w:top w:val="none" w:sz="0" w:space="0" w:color="auto"/>
            <w:left w:val="none" w:sz="0" w:space="0" w:color="auto"/>
            <w:bottom w:val="none" w:sz="0" w:space="0" w:color="auto"/>
            <w:right w:val="none" w:sz="0" w:space="0" w:color="auto"/>
          </w:divBdr>
          <w:divsChild>
            <w:div w:id="1198857685">
              <w:marLeft w:val="0"/>
              <w:marRight w:val="0"/>
              <w:marTop w:val="0"/>
              <w:marBottom w:val="0"/>
              <w:divBdr>
                <w:top w:val="none" w:sz="0" w:space="0" w:color="auto"/>
                <w:left w:val="none" w:sz="0" w:space="0" w:color="auto"/>
                <w:bottom w:val="none" w:sz="0" w:space="0" w:color="auto"/>
                <w:right w:val="none" w:sz="0" w:space="0" w:color="auto"/>
              </w:divBdr>
              <w:divsChild>
                <w:div w:id="1982206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3594">
      <w:bodyDiv w:val="1"/>
      <w:marLeft w:val="0"/>
      <w:marRight w:val="0"/>
      <w:marTop w:val="0"/>
      <w:marBottom w:val="0"/>
      <w:divBdr>
        <w:top w:val="none" w:sz="0" w:space="0" w:color="auto"/>
        <w:left w:val="none" w:sz="0" w:space="0" w:color="auto"/>
        <w:bottom w:val="none" w:sz="0" w:space="0" w:color="auto"/>
        <w:right w:val="none" w:sz="0" w:space="0" w:color="auto"/>
      </w:divBdr>
    </w:div>
    <w:div w:id="1131441273">
      <w:bodyDiv w:val="1"/>
      <w:marLeft w:val="0"/>
      <w:marRight w:val="0"/>
      <w:marTop w:val="0"/>
      <w:marBottom w:val="0"/>
      <w:divBdr>
        <w:top w:val="none" w:sz="0" w:space="0" w:color="auto"/>
        <w:left w:val="none" w:sz="0" w:space="0" w:color="auto"/>
        <w:bottom w:val="none" w:sz="0" w:space="0" w:color="auto"/>
        <w:right w:val="none" w:sz="0" w:space="0" w:color="auto"/>
      </w:divBdr>
    </w:div>
    <w:div w:id="1136993259">
      <w:bodyDiv w:val="1"/>
      <w:marLeft w:val="0"/>
      <w:marRight w:val="0"/>
      <w:marTop w:val="0"/>
      <w:marBottom w:val="0"/>
      <w:divBdr>
        <w:top w:val="none" w:sz="0" w:space="0" w:color="auto"/>
        <w:left w:val="none" w:sz="0" w:space="0" w:color="auto"/>
        <w:bottom w:val="none" w:sz="0" w:space="0" w:color="auto"/>
        <w:right w:val="none" w:sz="0" w:space="0" w:color="auto"/>
      </w:divBdr>
    </w:div>
    <w:div w:id="1162741557">
      <w:bodyDiv w:val="1"/>
      <w:marLeft w:val="0"/>
      <w:marRight w:val="0"/>
      <w:marTop w:val="0"/>
      <w:marBottom w:val="0"/>
      <w:divBdr>
        <w:top w:val="none" w:sz="0" w:space="0" w:color="auto"/>
        <w:left w:val="none" w:sz="0" w:space="0" w:color="auto"/>
        <w:bottom w:val="none" w:sz="0" w:space="0" w:color="auto"/>
        <w:right w:val="none" w:sz="0" w:space="0" w:color="auto"/>
      </w:divBdr>
    </w:div>
    <w:div w:id="1172112761">
      <w:bodyDiv w:val="1"/>
      <w:marLeft w:val="0"/>
      <w:marRight w:val="0"/>
      <w:marTop w:val="0"/>
      <w:marBottom w:val="0"/>
      <w:divBdr>
        <w:top w:val="none" w:sz="0" w:space="0" w:color="auto"/>
        <w:left w:val="none" w:sz="0" w:space="0" w:color="auto"/>
        <w:bottom w:val="none" w:sz="0" w:space="0" w:color="auto"/>
        <w:right w:val="none" w:sz="0" w:space="0" w:color="auto"/>
      </w:divBdr>
    </w:div>
    <w:div w:id="1183860946">
      <w:bodyDiv w:val="1"/>
      <w:marLeft w:val="0"/>
      <w:marRight w:val="0"/>
      <w:marTop w:val="0"/>
      <w:marBottom w:val="0"/>
      <w:divBdr>
        <w:top w:val="none" w:sz="0" w:space="0" w:color="auto"/>
        <w:left w:val="none" w:sz="0" w:space="0" w:color="auto"/>
        <w:bottom w:val="none" w:sz="0" w:space="0" w:color="auto"/>
        <w:right w:val="none" w:sz="0" w:space="0" w:color="auto"/>
      </w:divBdr>
    </w:div>
    <w:div w:id="1188833513">
      <w:bodyDiv w:val="1"/>
      <w:marLeft w:val="0"/>
      <w:marRight w:val="0"/>
      <w:marTop w:val="0"/>
      <w:marBottom w:val="0"/>
      <w:divBdr>
        <w:top w:val="none" w:sz="0" w:space="0" w:color="auto"/>
        <w:left w:val="none" w:sz="0" w:space="0" w:color="auto"/>
        <w:bottom w:val="none" w:sz="0" w:space="0" w:color="auto"/>
        <w:right w:val="none" w:sz="0" w:space="0" w:color="auto"/>
      </w:divBdr>
    </w:div>
    <w:div w:id="1192378803">
      <w:bodyDiv w:val="1"/>
      <w:marLeft w:val="0"/>
      <w:marRight w:val="0"/>
      <w:marTop w:val="0"/>
      <w:marBottom w:val="0"/>
      <w:divBdr>
        <w:top w:val="none" w:sz="0" w:space="0" w:color="auto"/>
        <w:left w:val="none" w:sz="0" w:space="0" w:color="auto"/>
        <w:bottom w:val="none" w:sz="0" w:space="0" w:color="auto"/>
        <w:right w:val="none" w:sz="0" w:space="0" w:color="auto"/>
      </w:divBdr>
    </w:div>
    <w:div w:id="1193374424">
      <w:bodyDiv w:val="1"/>
      <w:marLeft w:val="0"/>
      <w:marRight w:val="0"/>
      <w:marTop w:val="0"/>
      <w:marBottom w:val="0"/>
      <w:divBdr>
        <w:top w:val="none" w:sz="0" w:space="0" w:color="auto"/>
        <w:left w:val="none" w:sz="0" w:space="0" w:color="auto"/>
        <w:bottom w:val="none" w:sz="0" w:space="0" w:color="auto"/>
        <w:right w:val="none" w:sz="0" w:space="0" w:color="auto"/>
      </w:divBdr>
    </w:div>
    <w:div w:id="1194809757">
      <w:bodyDiv w:val="1"/>
      <w:marLeft w:val="0"/>
      <w:marRight w:val="0"/>
      <w:marTop w:val="0"/>
      <w:marBottom w:val="0"/>
      <w:divBdr>
        <w:top w:val="none" w:sz="0" w:space="0" w:color="auto"/>
        <w:left w:val="none" w:sz="0" w:space="0" w:color="auto"/>
        <w:bottom w:val="none" w:sz="0" w:space="0" w:color="auto"/>
        <w:right w:val="none" w:sz="0" w:space="0" w:color="auto"/>
      </w:divBdr>
    </w:div>
    <w:div w:id="1196575672">
      <w:bodyDiv w:val="1"/>
      <w:marLeft w:val="0"/>
      <w:marRight w:val="0"/>
      <w:marTop w:val="0"/>
      <w:marBottom w:val="0"/>
      <w:divBdr>
        <w:top w:val="none" w:sz="0" w:space="0" w:color="auto"/>
        <w:left w:val="none" w:sz="0" w:space="0" w:color="auto"/>
        <w:bottom w:val="none" w:sz="0" w:space="0" w:color="auto"/>
        <w:right w:val="none" w:sz="0" w:space="0" w:color="auto"/>
      </w:divBdr>
    </w:div>
    <w:div w:id="1207911747">
      <w:bodyDiv w:val="1"/>
      <w:marLeft w:val="0"/>
      <w:marRight w:val="0"/>
      <w:marTop w:val="0"/>
      <w:marBottom w:val="0"/>
      <w:divBdr>
        <w:top w:val="none" w:sz="0" w:space="0" w:color="auto"/>
        <w:left w:val="none" w:sz="0" w:space="0" w:color="auto"/>
        <w:bottom w:val="none" w:sz="0" w:space="0" w:color="auto"/>
        <w:right w:val="none" w:sz="0" w:space="0" w:color="auto"/>
      </w:divBdr>
    </w:div>
    <w:div w:id="1213735254">
      <w:bodyDiv w:val="1"/>
      <w:marLeft w:val="0"/>
      <w:marRight w:val="0"/>
      <w:marTop w:val="0"/>
      <w:marBottom w:val="0"/>
      <w:divBdr>
        <w:top w:val="none" w:sz="0" w:space="0" w:color="auto"/>
        <w:left w:val="none" w:sz="0" w:space="0" w:color="auto"/>
        <w:bottom w:val="none" w:sz="0" w:space="0" w:color="auto"/>
        <w:right w:val="none" w:sz="0" w:space="0" w:color="auto"/>
      </w:divBdr>
    </w:div>
    <w:div w:id="1215627479">
      <w:bodyDiv w:val="1"/>
      <w:marLeft w:val="0"/>
      <w:marRight w:val="0"/>
      <w:marTop w:val="0"/>
      <w:marBottom w:val="0"/>
      <w:divBdr>
        <w:top w:val="none" w:sz="0" w:space="0" w:color="auto"/>
        <w:left w:val="none" w:sz="0" w:space="0" w:color="auto"/>
        <w:bottom w:val="none" w:sz="0" w:space="0" w:color="auto"/>
        <w:right w:val="none" w:sz="0" w:space="0" w:color="auto"/>
      </w:divBdr>
    </w:div>
    <w:div w:id="1231890543">
      <w:bodyDiv w:val="1"/>
      <w:marLeft w:val="0"/>
      <w:marRight w:val="0"/>
      <w:marTop w:val="0"/>
      <w:marBottom w:val="0"/>
      <w:divBdr>
        <w:top w:val="none" w:sz="0" w:space="0" w:color="auto"/>
        <w:left w:val="none" w:sz="0" w:space="0" w:color="auto"/>
        <w:bottom w:val="none" w:sz="0" w:space="0" w:color="auto"/>
        <w:right w:val="none" w:sz="0" w:space="0" w:color="auto"/>
      </w:divBdr>
    </w:div>
    <w:div w:id="1236670510">
      <w:bodyDiv w:val="1"/>
      <w:marLeft w:val="0"/>
      <w:marRight w:val="0"/>
      <w:marTop w:val="0"/>
      <w:marBottom w:val="0"/>
      <w:divBdr>
        <w:top w:val="none" w:sz="0" w:space="0" w:color="auto"/>
        <w:left w:val="none" w:sz="0" w:space="0" w:color="auto"/>
        <w:bottom w:val="none" w:sz="0" w:space="0" w:color="auto"/>
        <w:right w:val="none" w:sz="0" w:space="0" w:color="auto"/>
      </w:divBdr>
      <w:divsChild>
        <w:div w:id="780494890">
          <w:marLeft w:val="0"/>
          <w:marRight w:val="0"/>
          <w:marTop w:val="0"/>
          <w:marBottom w:val="0"/>
          <w:divBdr>
            <w:top w:val="none" w:sz="0" w:space="0" w:color="auto"/>
            <w:left w:val="none" w:sz="0" w:space="0" w:color="auto"/>
            <w:bottom w:val="none" w:sz="0" w:space="0" w:color="auto"/>
            <w:right w:val="none" w:sz="0" w:space="0" w:color="auto"/>
          </w:divBdr>
        </w:div>
        <w:div w:id="854197928">
          <w:marLeft w:val="0"/>
          <w:marRight w:val="0"/>
          <w:marTop w:val="0"/>
          <w:marBottom w:val="0"/>
          <w:divBdr>
            <w:top w:val="none" w:sz="0" w:space="0" w:color="auto"/>
            <w:left w:val="none" w:sz="0" w:space="0" w:color="auto"/>
            <w:bottom w:val="none" w:sz="0" w:space="0" w:color="auto"/>
            <w:right w:val="none" w:sz="0" w:space="0" w:color="auto"/>
          </w:divBdr>
        </w:div>
        <w:div w:id="1286738373">
          <w:marLeft w:val="0"/>
          <w:marRight w:val="0"/>
          <w:marTop w:val="0"/>
          <w:marBottom w:val="0"/>
          <w:divBdr>
            <w:top w:val="none" w:sz="0" w:space="0" w:color="auto"/>
            <w:left w:val="none" w:sz="0" w:space="0" w:color="auto"/>
            <w:bottom w:val="none" w:sz="0" w:space="0" w:color="auto"/>
            <w:right w:val="none" w:sz="0" w:space="0" w:color="auto"/>
          </w:divBdr>
        </w:div>
        <w:div w:id="1741362238">
          <w:marLeft w:val="0"/>
          <w:marRight w:val="0"/>
          <w:marTop w:val="0"/>
          <w:marBottom w:val="0"/>
          <w:divBdr>
            <w:top w:val="none" w:sz="0" w:space="0" w:color="auto"/>
            <w:left w:val="none" w:sz="0" w:space="0" w:color="auto"/>
            <w:bottom w:val="none" w:sz="0" w:space="0" w:color="auto"/>
            <w:right w:val="none" w:sz="0" w:space="0" w:color="auto"/>
          </w:divBdr>
        </w:div>
      </w:divsChild>
    </w:div>
    <w:div w:id="1244144286">
      <w:bodyDiv w:val="1"/>
      <w:marLeft w:val="0"/>
      <w:marRight w:val="0"/>
      <w:marTop w:val="0"/>
      <w:marBottom w:val="0"/>
      <w:divBdr>
        <w:top w:val="none" w:sz="0" w:space="0" w:color="auto"/>
        <w:left w:val="none" w:sz="0" w:space="0" w:color="auto"/>
        <w:bottom w:val="none" w:sz="0" w:space="0" w:color="auto"/>
        <w:right w:val="none" w:sz="0" w:space="0" w:color="auto"/>
      </w:divBdr>
    </w:div>
    <w:div w:id="1250654072">
      <w:bodyDiv w:val="1"/>
      <w:marLeft w:val="0"/>
      <w:marRight w:val="0"/>
      <w:marTop w:val="0"/>
      <w:marBottom w:val="0"/>
      <w:divBdr>
        <w:top w:val="none" w:sz="0" w:space="0" w:color="auto"/>
        <w:left w:val="none" w:sz="0" w:space="0" w:color="auto"/>
        <w:bottom w:val="none" w:sz="0" w:space="0" w:color="auto"/>
        <w:right w:val="none" w:sz="0" w:space="0" w:color="auto"/>
      </w:divBdr>
    </w:div>
    <w:div w:id="1250895206">
      <w:bodyDiv w:val="1"/>
      <w:marLeft w:val="0"/>
      <w:marRight w:val="0"/>
      <w:marTop w:val="0"/>
      <w:marBottom w:val="0"/>
      <w:divBdr>
        <w:top w:val="none" w:sz="0" w:space="0" w:color="auto"/>
        <w:left w:val="none" w:sz="0" w:space="0" w:color="auto"/>
        <w:bottom w:val="none" w:sz="0" w:space="0" w:color="auto"/>
        <w:right w:val="none" w:sz="0" w:space="0" w:color="auto"/>
      </w:divBdr>
    </w:div>
    <w:div w:id="1282152639">
      <w:bodyDiv w:val="1"/>
      <w:marLeft w:val="0"/>
      <w:marRight w:val="0"/>
      <w:marTop w:val="0"/>
      <w:marBottom w:val="0"/>
      <w:divBdr>
        <w:top w:val="none" w:sz="0" w:space="0" w:color="auto"/>
        <w:left w:val="none" w:sz="0" w:space="0" w:color="auto"/>
        <w:bottom w:val="none" w:sz="0" w:space="0" w:color="auto"/>
        <w:right w:val="none" w:sz="0" w:space="0" w:color="auto"/>
      </w:divBdr>
    </w:div>
    <w:div w:id="1282416684">
      <w:bodyDiv w:val="1"/>
      <w:marLeft w:val="0"/>
      <w:marRight w:val="0"/>
      <w:marTop w:val="0"/>
      <w:marBottom w:val="0"/>
      <w:divBdr>
        <w:top w:val="none" w:sz="0" w:space="0" w:color="auto"/>
        <w:left w:val="none" w:sz="0" w:space="0" w:color="auto"/>
        <w:bottom w:val="none" w:sz="0" w:space="0" w:color="auto"/>
        <w:right w:val="none" w:sz="0" w:space="0" w:color="auto"/>
      </w:divBdr>
    </w:div>
    <w:div w:id="1284186988">
      <w:bodyDiv w:val="1"/>
      <w:marLeft w:val="0"/>
      <w:marRight w:val="0"/>
      <w:marTop w:val="0"/>
      <w:marBottom w:val="0"/>
      <w:divBdr>
        <w:top w:val="none" w:sz="0" w:space="0" w:color="auto"/>
        <w:left w:val="none" w:sz="0" w:space="0" w:color="auto"/>
        <w:bottom w:val="none" w:sz="0" w:space="0" w:color="auto"/>
        <w:right w:val="none" w:sz="0" w:space="0" w:color="auto"/>
      </w:divBdr>
    </w:div>
    <w:div w:id="1285848687">
      <w:bodyDiv w:val="1"/>
      <w:marLeft w:val="0"/>
      <w:marRight w:val="0"/>
      <w:marTop w:val="0"/>
      <w:marBottom w:val="0"/>
      <w:divBdr>
        <w:top w:val="none" w:sz="0" w:space="0" w:color="auto"/>
        <w:left w:val="none" w:sz="0" w:space="0" w:color="auto"/>
        <w:bottom w:val="none" w:sz="0" w:space="0" w:color="auto"/>
        <w:right w:val="none" w:sz="0" w:space="0" w:color="auto"/>
      </w:divBdr>
    </w:div>
    <w:div w:id="1297760135">
      <w:bodyDiv w:val="1"/>
      <w:marLeft w:val="0"/>
      <w:marRight w:val="0"/>
      <w:marTop w:val="0"/>
      <w:marBottom w:val="0"/>
      <w:divBdr>
        <w:top w:val="none" w:sz="0" w:space="0" w:color="auto"/>
        <w:left w:val="none" w:sz="0" w:space="0" w:color="auto"/>
        <w:bottom w:val="none" w:sz="0" w:space="0" w:color="auto"/>
        <w:right w:val="none" w:sz="0" w:space="0" w:color="auto"/>
      </w:divBdr>
    </w:div>
    <w:div w:id="1299262090">
      <w:bodyDiv w:val="1"/>
      <w:marLeft w:val="0"/>
      <w:marRight w:val="0"/>
      <w:marTop w:val="0"/>
      <w:marBottom w:val="0"/>
      <w:divBdr>
        <w:top w:val="none" w:sz="0" w:space="0" w:color="auto"/>
        <w:left w:val="none" w:sz="0" w:space="0" w:color="auto"/>
        <w:bottom w:val="none" w:sz="0" w:space="0" w:color="auto"/>
        <w:right w:val="none" w:sz="0" w:space="0" w:color="auto"/>
      </w:divBdr>
    </w:div>
    <w:div w:id="1301611547">
      <w:bodyDiv w:val="1"/>
      <w:marLeft w:val="0"/>
      <w:marRight w:val="0"/>
      <w:marTop w:val="0"/>
      <w:marBottom w:val="0"/>
      <w:divBdr>
        <w:top w:val="none" w:sz="0" w:space="0" w:color="auto"/>
        <w:left w:val="none" w:sz="0" w:space="0" w:color="auto"/>
        <w:bottom w:val="none" w:sz="0" w:space="0" w:color="auto"/>
        <w:right w:val="none" w:sz="0" w:space="0" w:color="auto"/>
      </w:divBdr>
    </w:div>
    <w:div w:id="1309826522">
      <w:bodyDiv w:val="1"/>
      <w:marLeft w:val="0"/>
      <w:marRight w:val="0"/>
      <w:marTop w:val="0"/>
      <w:marBottom w:val="0"/>
      <w:divBdr>
        <w:top w:val="none" w:sz="0" w:space="0" w:color="auto"/>
        <w:left w:val="none" w:sz="0" w:space="0" w:color="auto"/>
        <w:bottom w:val="none" w:sz="0" w:space="0" w:color="auto"/>
        <w:right w:val="none" w:sz="0" w:space="0" w:color="auto"/>
      </w:divBdr>
    </w:div>
    <w:div w:id="1315914297">
      <w:bodyDiv w:val="1"/>
      <w:marLeft w:val="0"/>
      <w:marRight w:val="0"/>
      <w:marTop w:val="0"/>
      <w:marBottom w:val="0"/>
      <w:divBdr>
        <w:top w:val="none" w:sz="0" w:space="0" w:color="auto"/>
        <w:left w:val="none" w:sz="0" w:space="0" w:color="auto"/>
        <w:bottom w:val="none" w:sz="0" w:space="0" w:color="auto"/>
        <w:right w:val="none" w:sz="0" w:space="0" w:color="auto"/>
      </w:divBdr>
    </w:div>
    <w:div w:id="1321344888">
      <w:bodyDiv w:val="1"/>
      <w:marLeft w:val="0"/>
      <w:marRight w:val="0"/>
      <w:marTop w:val="0"/>
      <w:marBottom w:val="0"/>
      <w:divBdr>
        <w:top w:val="none" w:sz="0" w:space="0" w:color="auto"/>
        <w:left w:val="none" w:sz="0" w:space="0" w:color="auto"/>
        <w:bottom w:val="none" w:sz="0" w:space="0" w:color="auto"/>
        <w:right w:val="none" w:sz="0" w:space="0" w:color="auto"/>
      </w:divBdr>
    </w:div>
    <w:div w:id="1333608790">
      <w:bodyDiv w:val="1"/>
      <w:marLeft w:val="0"/>
      <w:marRight w:val="0"/>
      <w:marTop w:val="0"/>
      <w:marBottom w:val="0"/>
      <w:divBdr>
        <w:top w:val="none" w:sz="0" w:space="0" w:color="auto"/>
        <w:left w:val="none" w:sz="0" w:space="0" w:color="auto"/>
        <w:bottom w:val="none" w:sz="0" w:space="0" w:color="auto"/>
        <w:right w:val="none" w:sz="0" w:space="0" w:color="auto"/>
      </w:divBdr>
    </w:div>
    <w:div w:id="1334525236">
      <w:bodyDiv w:val="1"/>
      <w:marLeft w:val="0"/>
      <w:marRight w:val="0"/>
      <w:marTop w:val="0"/>
      <w:marBottom w:val="0"/>
      <w:divBdr>
        <w:top w:val="none" w:sz="0" w:space="0" w:color="auto"/>
        <w:left w:val="none" w:sz="0" w:space="0" w:color="auto"/>
        <w:bottom w:val="none" w:sz="0" w:space="0" w:color="auto"/>
        <w:right w:val="none" w:sz="0" w:space="0" w:color="auto"/>
      </w:divBdr>
    </w:div>
    <w:div w:id="1338850628">
      <w:bodyDiv w:val="1"/>
      <w:marLeft w:val="0"/>
      <w:marRight w:val="0"/>
      <w:marTop w:val="0"/>
      <w:marBottom w:val="0"/>
      <w:divBdr>
        <w:top w:val="none" w:sz="0" w:space="0" w:color="auto"/>
        <w:left w:val="none" w:sz="0" w:space="0" w:color="auto"/>
        <w:bottom w:val="none" w:sz="0" w:space="0" w:color="auto"/>
        <w:right w:val="none" w:sz="0" w:space="0" w:color="auto"/>
      </w:divBdr>
    </w:div>
    <w:div w:id="1339188845">
      <w:bodyDiv w:val="1"/>
      <w:marLeft w:val="0"/>
      <w:marRight w:val="0"/>
      <w:marTop w:val="0"/>
      <w:marBottom w:val="0"/>
      <w:divBdr>
        <w:top w:val="none" w:sz="0" w:space="0" w:color="auto"/>
        <w:left w:val="none" w:sz="0" w:space="0" w:color="auto"/>
        <w:bottom w:val="none" w:sz="0" w:space="0" w:color="auto"/>
        <w:right w:val="none" w:sz="0" w:space="0" w:color="auto"/>
      </w:divBdr>
    </w:div>
    <w:div w:id="1346903125">
      <w:bodyDiv w:val="1"/>
      <w:marLeft w:val="0"/>
      <w:marRight w:val="0"/>
      <w:marTop w:val="0"/>
      <w:marBottom w:val="0"/>
      <w:divBdr>
        <w:top w:val="none" w:sz="0" w:space="0" w:color="auto"/>
        <w:left w:val="none" w:sz="0" w:space="0" w:color="auto"/>
        <w:bottom w:val="none" w:sz="0" w:space="0" w:color="auto"/>
        <w:right w:val="none" w:sz="0" w:space="0" w:color="auto"/>
      </w:divBdr>
    </w:div>
    <w:div w:id="1359549170">
      <w:bodyDiv w:val="1"/>
      <w:marLeft w:val="0"/>
      <w:marRight w:val="0"/>
      <w:marTop w:val="0"/>
      <w:marBottom w:val="0"/>
      <w:divBdr>
        <w:top w:val="none" w:sz="0" w:space="0" w:color="auto"/>
        <w:left w:val="none" w:sz="0" w:space="0" w:color="auto"/>
        <w:bottom w:val="none" w:sz="0" w:space="0" w:color="auto"/>
        <w:right w:val="none" w:sz="0" w:space="0" w:color="auto"/>
      </w:divBdr>
    </w:div>
    <w:div w:id="1364986194">
      <w:bodyDiv w:val="1"/>
      <w:marLeft w:val="0"/>
      <w:marRight w:val="0"/>
      <w:marTop w:val="0"/>
      <w:marBottom w:val="0"/>
      <w:divBdr>
        <w:top w:val="none" w:sz="0" w:space="0" w:color="auto"/>
        <w:left w:val="none" w:sz="0" w:space="0" w:color="auto"/>
        <w:bottom w:val="none" w:sz="0" w:space="0" w:color="auto"/>
        <w:right w:val="none" w:sz="0" w:space="0" w:color="auto"/>
      </w:divBdr>
    </w:div>
    <w:div w:id="1371227347">
      <w:bodyDiv w:val="1"/>
      <w:marLeft w:val="0"/>
      <w:marRight w:val="0"/>
      <w:marTop w:val="0"/>
      <w:marBottom w:val="0"/>
      <w:divBdr>
        <w:top w:val="none" w:sz="0" w:space="0" w:color="auto"/>
        <w:left w:val="none" w:sz="0" w:space="0" w:color="auto"/>
        <w:bottom w:val="none" w:sz="0" w:space="0" w:color="auto"/>
        <w:right w:val="none" w:sz="0" w:space="0" w:color="auto"/>
      </w:divBdr>
    </w:div>
    <w:div w:id="1386442087">
      <w:bodyDiv w:val="1"/>
      <w:marLeft w:val="0"/>
      <w:marRight w:val="0"/>
      <w:marTop w:val="0"/>
      <w:marBottom w:val="0"/>
      <w:divBdr>
        <w:top w:val="none" w:sz="0" w:space="0" w:color="auto"/>
        <w:left w:val="none" w:sz="0" w:space="0" w:color="auto"/>
        <w:bottom w:val="none" w:sz="0" w:space="0" w:color="auto"/>
        <w:right w:val="none" w:sz="0" w:space="0" w:color="auto"/>
      </w:divBdr>
    </w:div>
    <w:div w:id="1395542306">
      <w:bodyDiv w:val="1"/>
      <w:marLeft w:val="0"/>
      <w:marRight w:val="0"/>
      <w:marTop w:val="0"/>
      <w:marBottom w:val="0"/>
      <w:divBdr>
        <w:top w:val="none" w:sz="0" w:space="0" w:color="auto"/>
        <w:left w:val="none" w:sz="0" w:space="0" w:color="auto"/>
        <w:bottom w:val="none" w:sz="0" w:space="0" w:color="auto"/>
        <w:right w:val="none" w:sz="0" w:space="0" w:color="auto"/>
      </w:divBdr>
    </w:div>
    <w:div w:id="1397704308">
      <w:bodyDiv w:val="1"/>
      <w:marLeft w:val="0"/>
      <w:marRight w:val="0"/>
      <w:marTop w:val="0"/>
      <w:marBottom w:val="0"/>
      <w:divBdr>
        <w:top w:val="none" w:sz="0" w:space="0" w:color="auto"/>
        <w:left w:val="none" w:sz="0" w:space="0" w:color="auto"/>
        <w:bottom w:val="none" w:sz="0" w:space="0" w:color="auto"/>
        <w:right w:val="none" w:sz="0" w:space="0" w:color="auto"/>
      </w:divBdr>
    </w:div>
    <w:div w:id="1400980957">
      <w:bodyDiv w:val="1"/>
      <w:marLeft w:val="0"/>
      <w:marRight w:val="0"/>
      <w:marTop w:val="0"/>
      <w:marBottom w:val="0"/>
      <w:divBdr>
        <w:top w:val="none" w:sz="0" w:space="0" w:color="auto"/>
        <w:left w:val="none" w:sz="0" w:space="0" w:color="auto"/>
        <w:bottom w:val="none" w:sz="0" w:space="0" w:color="auto"/>
        <w:right w:val="none" w:sz="0" w:space="0" w:color="auto"/>
      </w:divBdr>
    </w:div>
    <w:div w:id="1401635016">
      <w:bodyDiv w:val="1"/>
      <w:marLeft w:val="0"/>
      <w:marRight w:val="0"/>
      <w:marTop w:val="0"/>
      <w:marBottom w:val="0"/>
      <w:divBdr>
        <w:top w:val="none" w:sz="0" w:space="0" w:color="auto"/>
        <w:left w:val="none" w:sz="0" w:space="0" w:color="auto"/>
        <w:bottom w:val="none" w:sz="0" w:space="0" w:color="auto"/>
        <w:right w:val="none" w:sz="0" w:space="0" w:color="auto"/>
      </w:divBdr>
    </w:div>
    <w:div w:id="1408726241">
      <w:bodyDiv w:val="1"/>
      <w:marLeft w:val="0"/>
      <w:marRight w:val="0"/>
      <w:marTop w:val="0"/>
      <w:marBottom w:val="0"/>
      <w:divBdr>
        <w:top w:val="none" w:sz="0" w:space="0" w:color="auto"/>
        <w:left w:val="none" w:sz="0" w:space="0" w:color="auto"/>
        <w:bottom w:val="none" w:sz="0" w:space="0" w:color="auto"/>
        <w:right w:val="none" w:sz="0" w:space="0" w:color="auto"/>
      </w:divBdr>
    </w:div>
    <w:div w:id="1410542860">
      <w:bodyDiv w:val="1"/>
      <w:marLeft w:val="0"/>
      <w:marRight w:val="0"/>
      <w:marTop w:val="0"/>
      <w:marBottom w:val="0"/>
      <w:divBdr>
        <w:top w:val="none" w:sz="0" w:space="0" w:color="auto"/>
        <w:left w:val="none" w:sz="0" w:space="0" w:color="auto"/>
        <w:bottom w:val="none" w:sz="0" w:space="0" w:color="auto"/>
        <w:right w:val="none" w:sz="0" w:space="0" w:color="auto"/>
      </w:divBdr>
    </w:div>
    <w:div w:id="1414009750">
      <w:bodyDiv w:val="1"/>
      <w:marLeft w:val="0"/>
      <w:marRight w:val="0"/>
      <w:marTop w:val="0"/>
      <w:marBottom w:val="0"/>
      <w:divBdr>
        <w:top w:val="none" w:sz="0" w:space="0" w:color="auto"/>
        <w:left w:val="none" w:sz="0" w:space="0" w:color="auto"/>
        <w:bottom w:val="none" w:sz="0" w:space="0" w:color="auto"/>
        <w:right w:val="none" w:sz="0" w:space="0" w:color="auto"/>
      </w:divBdr>
    </w:div>
    <w:div w:id="1419329346">
      <w:bodyDiv w:val="1"/>
      <w:marLeft w:val="0"/>
      <w:marRight w:val="0"/>
      <w:marTop w:val="0"/>
      <w:marBottom w:val="0"/>
      <w:divBdr>
        <w:top w:val="none" w:sz="0" w:space="0" w:color="auto"/>
        <w:left w:val="none" w:sz="0" w:space="0" w:color="auto"/>
        <w:bottom w:val="none" w:sz="0" w:space="0" w:color="auto"/>
        <w:right w:val="none" w:sz="0" w:space="0" w:color="auto"/>
      </w:divBdr>
    </w:div>
    <w:div w:id="1436948883">
      <w:bodyDiv w:val="1"/>
      <w:marLeft w:val="0"/>
      <w:marRight w:val="0"/>
      <w:marTop w:val="0"/>
      <w:marBottom w:val="0"/>
      <w:divBdr>
        <w:top w:val="none" w:sz="0" w:space="0" w:color="auto"/>
        <w:left w:val="none" w:sz="0" w:space="0" w:color="auto"/>
        <w:bottom w:val="none" w:sz="0" w:space="0" w:color="auto"/>
        <w:right w:val="none" w:sz="0" w:space="0" w:color="auto"/>
      </w:divBdr>
    </w:div>
    <w:div w:id="1464808633">
      <w:bodyDiv w:val="1"/>
      <w:marLeft w:val="0"/>
      <w:marRight w:val="0"/>
      <w:marTop w:val="0"/>
      <w:marBottom w:val="0"/>
      <w:divBdr>
        <w:top w:val="none" w:sz="0" w:space="0" w:color="auto"/>
        <w:left w:val="none" w:sz="0" w:space="0" w:color="auto"/>
        <w:bottom w:val="none" w:sz="0" w:space="0" w:color="auto"/>
        <w:right w:val="none" w:sz="0" w:space="0" w:color="auto"/>
      </w:divBdr>
    </w:div>
    <w:div w:id="1469283674">
      <w:bodyDiv w:val="1"/>
      <w:marLeft w:val="0"/>
      <w:marRight w:val="0"/>
      <w:marTop w:val="0"/>
      <w:marBottom w:val="0"/>
      <w:divBdr>
        <w:top w:val="none" w:sz="0" w:space="0" w:color="auto"/>
        <w:left w:val="none" w:sz="0" w:space="0" w:color="auto"/>
        <w:bottom w:val="none" w:sz="0" w:space="0" w:color="auto"/>
        <w:right w:val="none" w:sz="0" w:space="0" w:color="auto"/>
      </w:divBdr>
    </w:div>
    <w:div w:id="1470704012">
      <w:bodyDiv w:val="1"/>
      <w:marLeft w:val="0"/>
      <w:marRight w:val="0"/>
      <w:marTop w:val="0"/>
      <w:marBottom w:val="0"/>
      <w:divBdr>
        <w:top w:val="none" w:sz="0" w:space="0" w:color="auto"/>
        <w:left w:val="none" w:sz="0" w:space="0" w:color="auto"/>
        <w:bottom w:val="none" w:sz="0" w:space="0" w:color="auto"/>
        <w:right w:val="none" w:sz="0" w:space="0" w:color="auto"/>
      </w:divBdr>
    </w:div>
    <w:div w:id="1470826642">
      <w:bodyDiv w:val="1"/>
      <w:marLeft w:val="0"/>
      <w:marRight w:val="0"/>
      <w:marTop w:val="0"/>
      <w:marBottom w:val="0"/>
      <w:divBdr>
        <w:top w:val="none" w:sz="0" w:space="0" w:color="auto"/>
        <w:left w:val="none" w:sz="0" w:space="0" w:color="auto"/>
        <w:bottom w:val="none" w:sz="0" w:space="0" w:color="auto"/>
        <w:right w:val="none" w:sz="0" w:space="0" w:color="auto"/>
      </w:divBdr>
    </w:div>
    <w:div w:id="1474978696">
      <w:bodyDiv w:val="1"/>
      <w:marLeft w:val="0"/>
      <w:marRight w:val="0"/>
      <w:marTop w:val="0"/>
      <w:marBottom w:val="0"/>
      <w:divBdr>
        <w:top w:val="none" w:sz="0" w:space="0" w:color="auto"/>
        <w:left w:val="none" w:sz="0" w:space="0" w:color="auto"/>
        <w:bottom w:val="none" w:sz="0" w:space="0" w:color="auto"/>
        <w:right w:val="none" w:sz="0" w:space="0" w:color="auto"/>
      </w:divBdr>
    </w:div>
    <w:div w:id="1475870856">
      <w:bodyDiv w:val="1"/>
      <w:marLeft w:val="0"/>
      <w:marRight w:val="0"/>
      <w:marTop w:val="0"/>
      <w:marBottom w:val="0"/>
      <w:divBdr>
        <w:top w:val="none" w:sz="0" w:space="0" w:color="auto"/>
        <w:left w:val="none" w:sz="0" w:space="0" w:color="auto"/>
        <w:bottom w:val="none" w:sz="0" w:space="0" w:color="auto"/>
        <w:right w:val="none" w:sz="0" w:space="0" w:color="auto"/>
      </w:divBdr>
    </w:div>
    <w:div w:id="1478495697">
      <w:bodyDiv w:val="1"/>
      <w:marLeft w:val="0"/>
      <w:marRight w:val="0"/>
      <w:marTop w:val="0"/>
      <w:marBottom w:val="0"/>
      <w:divBdr>
        <w:top w:val="none" w:sz="0" w:space="0" w:color="auto"/>
        <w:left w:val="none" w:sz="0" w:space="0" w:color="auto"/>
        <w:bottom w:val="none" w:sz="0" w:space="0" w:color="auto"/>
        <w:right w:val="none" w:sz="0" w:space="0" w:color="auto"/>
      </w:divBdr>
    </w:div>
    <w:div w:id="1479498011">
      <w:bodyDiv w:val="1"/>
      <w:marLeft w:val="0"/>
      <w:marRight w:val="0"/>
      <w:marTop w:val="0"/>
      <w:marBottom w:val="0"/>
      <w:divBdr>
        <w:top w:val="none" w:sz="0" w:space="0" w:color="auto"/>
        <w:left w:val="none" w:sz="0" w:space="0" w:color="auto"/>
        <w:bottom w:val="none" w:sz="0" w:space="0" w:color="auto"/>
        <w:right w:val="none" w:sz="0" w:space="0" w:color="auto"/>
      </w:divBdr>
    </w:div>
    <w:div w:id="1479688576">
      <w:bodyDiv w:val="1"/>
      <w:marLeft w:val="0"/>
      <w:marRight w:val="0"/>
      <w:marTop w:val="0"/>
      <w:marBottom w:val="0"/>
      <w:divBdr>
        <w:top w:val="none" w:sz="0" w:space="0" w:color="auto"/>
        <w:left w:val="none" w:sz="0" w:space="0" w:color="auto"/>
        <w:bottom w:val="none" w:sz="0" w:space="0" w:color="auto"/>
        <w:right w:val="none" w:sz="0" w:space="0" w:color="auto"/>
      </w:divBdr>
    </w:div>
    <w:div w:id="1481800744">
      <w:bodyDiv w:val="1"/>
      <w:marLeft w:val="0"/>
      <w:marRight w:val="0"/>
      <w:marTop w:val="0"/>
      <w:marBottom w:val="0"/>
      <w:divBdr>
        <w:top w:val="none" w:sz="0" w:space="0" w:color="auto"/>
        <w:left w:val="none" w:sz="0" w:space="0" w:color="auto"/>
        <w:bottom w:val="none" w:sz="0" w:space="0" w:color="auto"/>
        <w:right w:val="none" w:sz="0" w:space="0" w:color="auto"/>
      </w:divBdr>
    </w:div>
    <w:div w:id="1482888915">
      <w:bodyDiv w:val="1"/>
      <w:marLeft w:val="0"/>
      <w:marRight w:val="0"/>
      <w:marTop w:val="0"/>
      <w:marBottom w:val="0"/>
      <w:divBdr>
        <w:top w:val="none" w:sz="0" w:space="0" w:color="auto"/>
        <w:left w:val="none" w:sz="0" w:space="0" w:color="auto"/>
        <w:bottom w:val="none" w:sz="0" w:space="0" w:color="auto"/>
        <w:right w:val="none" w:sz="0" w:space="0" w:color="auto"/>
      </w:divBdr>
    </w:div>
    <w:div w:id="1484153023">
      <w:bodyDiv w:val="1"/>
      <w:marLeft w:val="0"/>
      <w:marRight w:val="0"/>
      <w:marTop w:val="0"/>
      <w:marBottom w:val="0"/>
      <w:divBdr>
        <w:top w:val="none" w:sz="0" w:space="0" w:color="auto"/>
        <w:left w:val="none" w:sz="0" w:space="0" w:color="auto"/>
        <w:bottom w:val="none" w:sz="0" w:space="0" w:color="auto"/>
        <w:right w:val="none" w:sz="0" w:space="0" w:color="auto"/>
      </w:divBdr>
    </w:div>
    <w:div w:id="1486358596">
      <w:bodyDiv w:val="1"/>
      <w:marLeft w:val="0"/>
      <w:marRight w:val="0"/>
      <w:marTop w:val="0"/>
      <w:marBottom w:val="0"/>
      <w:divBdr>
        <w:top w:val="none" w:sz="0" w:space="0" w:color="auto"/>
        <w:left w:val="none" w:sz="0" w:space="0" w:color="auto"/>
        <w:bottom w:val="none" w:sz="0" w:space="0" w:color="auto"/>
        <w:right w:val="none" w:sz="0" w:space="0" w:color="auto"/>
      </w:divBdr>
    </w:div>
    <w:div w:id="1499156373">
      <w:bodyDiv w:val="1"/>
      <w:marLeft w:val="0"/>
      <w:marRight w:val="0"/>
      <w:marTop w:val="0"/>
      <w:marBottom w:val="0"/>
      <w:divBdr>
        <w:top w:val="none" w:sz="0" w:space="0" w:color="auto"/>
        <w:left w:val="none" w:sz="0" w:space="0" w:color="auto"/>
        <w:bottom w:val="none" w:sz="0" w:space="0" w:color="auto"/>
        <w:right w:val="none" w:sz="0" w:space="0" w:color="auto"/>
      </w:divBdr>
    </w:div>
    <w:div w:id="1501114868">
      <w:bodyDiv w:val="1"/>
      <w:marLeft w:val="0"/>
      <w:marRight w:val="0"/>
      <w:marTop w:val="0"/>
      <w:marBottom w:val="0"/>
      <w:divBdr>
        <w:top w:val="none" w:sz="0" w:space="0" w:color="auto"/>
        <w:left w:val="none" w:sz="0" w:space="0" w:color="auto"/>
        <w:bottom w:val="none" w:sz="0" w:space="0" w:color="auto"/>
        <w:right w:val="none" w:sz="0" w:space="0" w:color="auto"/>
      </w:divBdr>
    </w:div>
    <w:div w:id="1501777194">
      <w:bodyDiv w:val="1"/>
      <w:marLeft w:val="0"/>
      <w:marRight w:val="0"/>
      <w:marTop w:val="0"/>
      <w:marBottom w:val="0"/>
      <w:divBdr>
        <w:top w:val="none" w:sz="0" w:space="0" w:color="auto"/>
        <w:left w:val="none" w:sz="0" w:space="0" w:color="auto"/>
        <w:bottom w:val="none" w:sz="0" w:space="0" w:color="auto"/>
        <w:right w:val="none" w:sz="0" w:space="0" w:color="auto"/>
      </w:divBdr>
    </w:div>
    <w:div w:id="1506165629">
      <w:bodyDiv w:val="1"/>
      <w:marLeft w:val="0"/>
      <w:marRight w:val="0"/>
      <w:marTop w:val="0"/>
      <w:marBottom w:val="0"/>
      <w:divBdr>
        <w:top w:val="none" w:sz="0" w:space="0" w:color="auto"/>
        <w:left w:val="none" w:sz="0" w:space="0" w:color="auto"/>
        <w:bottom w:val="none" w:sz="0" w:space="0" w:color="auto"/>
        <w:right w:val="none" w:sz="0" w:space="0" w:color="auto"/>
      </w:divBdr>
    </w:div>
    <w:div w:id="1510219945">
      <w:bodyDiv w:val="1"/>
      <w:marLeft w:val="0"/>
      <w:marRight w:val="0"/>
      <w:marTop w:val="0"/>
      <w:marBottom w:val="0"/>
      <w:divBdr>
        <w:top w:val="none" w:sz="0" w:space="0" w:color="auto"/>
        <w:left w:val="none" w:sz="0" w:space="0" w:color="auto"/>
        <w:bottom w:val="none" w:sz="0" w:space="0" w:color="auto"/>
        <w:right w:val="none" w:sz="0" w:space="0" w:color="auto"/>
      </w:divBdr>
    </w:div>
    <w:div w:id="1511138507">
      <w:bodyDiv w:val="1"/>
      <w:marLeft w:val="0"/>
      <w:marRight w:val="0"/>
      <w:marTop w:val="0"/>
      <w:marBottom w:val="0"/>
      <w:divBdr>
        <w:top w:val="none" w:sz="0" w:space="0" w:color="auto"/>
        <w:left w:val="none" w:sz="0" w:space="0" w:color="auto"/>
        <w:bottom w:val="none" w:sz="0" w:space="0" w:color="auto"/>
        <w:right w:val="none" w:sz="0" w:space="0" w:color="auto"/>
      </w:divBdr>
    </w:div>
    <w:div w:id="1512796580">
      <w:bodyDiv w:val="1"/>
      <w:marLeft w:val="0"/>
      <w:marRight w:val="0"/>
      <w:marTop w:val="0"/>
      <w:marBottom w:val="0"/>
      <w:divBdr>
        <w:top w:val="none" w:sz="0" w:space="0" w:color="auto"/>
        <w:left w:val="none" w:sz="0" w:space="0" w:color="auto"/>
        <w:bottom w:val="none" w:sz="0" w:space="0" w:color="auto"/>
        <w:right w:val="none" w:sz="0" w:space="0" w:color="auto"/>
      </w:divBdr>
    </w:div>
    <w:div w:id="1517040669">
      <w:bodyDiv w:val="1"/>
      <w:marLeft w:val="0"/>
      <w:marRight w:val="0"/>
      <w:marTop w:val="0"/>
      <w:marBottom w:val="0"/>
      <w:divBdr>
        <w:top w:val="none" w:sz="0" w:space="0" w:color="auto"/>
        <w:left w:val="none" w:sz="0" w:space="0" w:color="auto"/>
        <w:bottom w:val="none" w:sz="0" w:space="0" w:color="auto"/>
        <w:right w:val="none" w:sz="0" w:space="0" w:color="auto"/>
      </w:divBdr>
    </w:div>
    <w:div w:id="1520267986">
      <w:bodyDiv w:val="1"/>
      <w:marLeft w:val="0"/>
      <w:marRight w:val="0"/>
      <w:marTop w:val="0"/>
      <w:marBottom w:val="0"/>
      <w:divBdr>
        <w:top w:val="none" w:sz="0" w:space="0" w:color="auto"/>
        <w:left w:val="none" w:sz="0" w:space="0" w:color="auto"/>
        <w:bottom w:val="none" w:sz="0" w:space="0" w:color="auto"/>
        <w:right w:val="none" w:sz="0" w:space="0" w:color="auto"/>
      </w:divBdr>
    </w:div>
    <w:div w:id="1521117943">
      <w:bodyDiv w:val="1"/>
      <w:marLeft w:val="0"/>
      <w:marRight w:val="0"/>
      <w:marTop w:val="0"/>
      <w:marBottom w:val="0"/>
      <w:divBdr>
        <w:top w:val="none" w:sz="0" w:space="0" w:color="auto"/>
        <w:left w:val="none" w:sz="0" w:space="0" w:color="auto"/>
        <w:bottom w:val="none" w:sz="0" w:space="0" w:color="auto"/>
        <w:right w:val="none" w:sz="0" w:space="0" w:color="auto"/>
      </w:divBdr>
    </w:div>
    <w:div w:id="1534227119">
      <w:bodyDiv w:val="1"/>
      <w:marLeft w:val="0"/>
      <w:marRight w:val="0"/>
      <w:marTop w:val="0"/>
      <w:marBottom w:val="0"/>
      <w:divBdr>
        <w:top w:val="none" w:sz="0" w:space="0" w:color="auto"/>
        <w:left w:val="none" w:sz="0" w:space="0" w:color="auto"/>
        <w:bottom w:val="none" w:sz="0" w:space="0" w:color="auto"/>
        <w:right w:val="none" w:sz="0" w:space="0" w:color="auto"/>
      </w:divBdr>
    </w:div>
    <w:div w:id="1535315052">
      <w:bodyDiv w:val="1"/>
      <w:marLeft w:val="0"/>
      <w:marRight w:val="0"/>
      <w:marTop w:val="0"/>
      <w:marBottom w:val="0"/>
      <w:divBdr>
        <w:top w:val="none" w:sz="0" w:space="0" w:color="auto"/>
        <w:left w:val="none" w:sz="0" w:space="0" w:color="auto"/>
        <w:bottom w:val="none" w:sz="0" w:space="0" w:color="auto"/>
        <w:right w:val="none" w:sz="0" w:space="0" w:color="auto"/>
      </w:divBdr>
    </w:div>
    <w:div w:id="1542592971">
      <w:bodyDiv w:val="1"/>
      <w:marLeft w:val="0"/>
      <w:marRight w:val="0"/>
      <w:marTop w:val="0"/>
      <w:marBottom w:val="0"/>
      <w:divBdr>
        <w:top w:val="none" w:sz="0" w:space="0" w:color="auto"/>
        <w:left w:val="none" w:sz="0" w:space="0" w:color="auto"/>
        <w:bottom w:val="none" w:sz="0" w:space="0" w:color="auto"/>
        <w:right w:val="none" w:sz="0" w:space="0" w:color="auto"/>
      </w:divBdr>
    </w:div>
    <w:div w:id="1547989784">
      <w:bodyDiv w:val="1"/>
      <w:marLeft w:val="0"/>
      <w:marRight w:val="0"/>
      <w:marTop w:val="0"/>
      <w:marBottom w:val="0"/>
      <w:divBdr>
        <w:top w:val="none" w:sz="0" w:space="0" w:color="auto"/>
        <w:left w:val="none" w:sz="0" w:space="0" w:color="auto"/>
        <w:bottom w:val="none" w:sz="0" w:space="0" w:color="auto"/>
        <w:right w:val="none" w:sz="0" w:space="0" w:color="auto"/>
      </w:divBdr>
    </w:div>
    <w:div w:id="1548252049">
      <w:bodyDiv w:val="1"/>
      <w:marLeft w:val="0"/>
      <w:marRight w:val="0"/>
      <w:marTop w:val="0"/>
      <w:marBottom w:val="0"/>
      <w:divBdr>
        <w:top w:val="none" w:sz="0" w:space="0" w:color="auto"/>
        <w:left w:val="none" w:sz="0" w:space="0" w:color="auto"/>
        <w:bottom w:val="none" w:sz="0" w:space="0" w:color="auto"/>
        <w:right w:val="none" w:sz="0" w:space="0" w:color="auto"/>
      </w:divBdr>
    </w:div>
    <w:div w:id="1550606850">
      <w:bodyDiv w:val="1"/>
      <w:marLeft w:val="0"/>
      <w:marRight w:val="0"/>
      <w:marTop w:val="0"/>
      <w:marBottom w:val="0"/>
      <w:divBdr>
        <w:top w:val="none" w:sz="0" w:space="0" w:color="auto"/>
        <w:left w:val="none" w:sz="0" w:space="0" w:color="auto"/>
        <w:bottom w:val="none" w:sz="0" w:space="0" w:color="auto"/>
        <w:right w:val="none" w:sz="0" w:space="0" w:color="auto"/>
      </w:divBdr>
    </w:div>
    <w:div w:id="1552841016">
      <w:bodyDiv w:val="1"/>
      <w:marLeft w:val="0"/>
      <w:marRight w:val="0"/>
      <w:marTop w:val="0"/>
      <w:marBottom w:val="0"/>
      <w:divBdr>
        <w:top w:val="none" w:sz="0" w:space="0" w:color="auto"/>
        <w:left w:val="none" w:sz="0" w:space="0" w:color="auto"/>
        <w:bottom w:val="none" w:sz="0" w:space="0" w:color="auto"/>
        <w:right w:val="none" w:sz="0" w:space="0" w:color="auto"/>
      </w:divBdr>
    </w:div>
    <w:div w:id="1555000968">
      <w:bodyDiv w:val="1"/>
      <w:marLeft w:val="0"/>
      <w:marRight w:val="0"/>
      <w:marTop w:val="0"/>
      <w:marBottom w:val="0"/>
      <w:divBdr>
        <w:top w:val="none" w:sz="0" w:space="0" w:color="auto"/>
        <w:left w:val="none" w:sz="0" w:space="0" w:color="auto"/>
        <w:bottom w:val="none" w:sz="0" w:space="0" w:color="auto"/>
        <w:right w:val="none" w:sz="0" w:space="0" w:color="auto"/>
      </w:divBdr>
    </w:div>
    <w:div w:id="1556165242">
      <w:bodyDiv w:val="1"/>
      <w:marLeft w:val="0"/>
      <w:marRight w:val="0"/>
      <w:marTop w:val="0"/>
      <w:marBottom w:val="0"/>
      <w:divBdr>
        <w:top w:val="none" w:sz="0" w:space="0" w:color="auto"/>
        <w:left w:val="none" w:sz="0" w:space="0" w:color="auto"/>
        <w:bottom w:val="none" w:sz="0" w:space="0" w:color="auto"/>
        <w:right w:val="none" w:sz="0" w:space="0" w:color="auto"/>
      </w:divBdr>
    </w:div>
    <w:div w:id="1562642745">
      <w:bodyDiv w:val="1"/>
      <w:marLeft w:val="0"/>
      <w:marRight w:val="0"/>
      <w:marTop w:val="0"/>
      <w:marBottom w:val="0"/>
      <w:divBdr>
        <w:top w:val="none" w:sz="0" w:space="0" w:color="auto"/>
        <w:left w:val="none" w:sz="0" w:space="0" w:color="auto"/>
        <w:bottom w:val="none" w:sz="0" w:space="0" w:color="auto"/>
        <w:right w:val="none" w:sz="0" w:space="0" w:color="auto"/>
      </w:divBdr>
    </w:div>
    <w:div w:id="1574702928">
      <w:bodyDiv w:val="1"/>
      <w:marLeft w:val="0"/>
      <w:marRight w:val="0"/>
      <w:marTop w:val="0"/>
      <w:marBottom w:val="0"/>
      <w:divBdr>
        <w:top w:val="none" w:sz="0" w:space="0" w:color="auto"/>
        <w:left w:val="none" w:sz="0" w:space="0" w:color="auto"/>
        <w:bottom w:val="none" w:sz="0" w:space="0" w:color="auto"/>
        <w:right w:val="none" w:sz="0" w:space="0" w:color="auto"/>
      </w:divBdr>
    </w:div>
    <w:div w:id="1590894745">
      <w:bodyDiv w:val="1"/>
      <w:marLeft w:val="0"/>
      <w:marRight w:val="0"/>
      <w:marTop w:val="0"/>
      <w:marBottom w:val="0"/>
      <w:divBdr>
        <w:top w:val="none" w:sz="0" w:space="0" w:color="auto"/>
        <w:left w:val="none" w:sz="0" w:space="0" w:color="auto"/>
        <w:bottom w:val="none" w:sz="0" w:space="0" w:color="auto"/>
        <w:right w:val="none" w:sz="0" w:space="0" w:color="auto"/>
      </w:divBdr>
    </w:div>
    <w:div w:id="1599220295">
      <w:bodyDiv w:val="1"/>
      <w:marLeft w:val="0"/>
      <w:marRight w:val="0"/>
      <w:marTop w:val="0"/>
      <w:marBottom w:val="0"/>
      <w:divBdr>
        <w:top w:val="none" w:sz="0" w:space="0" w:color="auto"/>
        <w:left w:val="none" w:sz="0" w:space="0" w:color="auto"/>
        <w:bottom w:val="none" w:sz="0" w:space="0" w:color="auto"/>
        <w:right w:val="none" w:sz="0" w:space="0" w:color="auto"/>
      </w:divBdr>
    </w:div>
    <w:div w:id="1603495004">
      <w:bodyDiv w:val="1"/>
      <w:marLeft w:val="0"/>
      <w:marRight w:val="0"/>
      <w:marTop w:val="0"/>
      <w:marBottom w:val="0"/>
      <w:divBdr>
        <w:top w:val="none" w:sz="0" w:space="0" w:color="auto"/>
        <w:left w:val="none" w:sz="0" w:space="0" w:color="auto"/>
        <w:bottom w:val="none" w:sz="0" w:space="0" w:color="auto"/>
        <w:right w:val="none" w:sz="0" w:space="0" w:color="auto"/>
      </w:divBdr>
    </w:div>
    <w:div w:id="1607273257">
      <w:bodyDiv w:val="1"/>
      <w:marLeft w:val="0"/>
      <w:marRight w:val="0"/>
      <w:marTop w:val="0"/>
      <w:marBottom w:val="0"/>
      <w:divBdr>
        <w:top w:val="none" w:sz="0" w:space="0" w:color="auto"/>
        <w:left w:val="none" w:sz="0" w:space="0" w:color="auto"/>
        <w:bottom w:val="none" w:sz="0" w:space="0" w:color="auto"/>
        <w:right w:val="none" w:sz="0" w:space="0" w:color="auto"/>
      </w:divBdr>
    </w:div>
    <w:div w:id="1610311649">
      <w:bodyDiv w:val="1"/>
      <w:marLeft w:val="0"/>
      <w:marRight w:val="0"/>
      <w:marTop w:val="0"/>
      <w:marBottom w:val="0"/>
      <w:divBdr>
        <w:top w:val="none" w:sz="0" w:space="0" w:color="auto"/>
        <w:left w:val="none" w:sz="0" w:space="0" w:color="auto"/>
        <w:bottom w:val="none" w:sz="0" w:space="0" w:color="auto"/>
        <w:right w:val="none" w:sz="0" w:space="0" w:color="auto"/>
      </w:divBdr>
    </w:div>
    <w:div w:id="1613853498">
      <w:bodyDiv w:val="1"/>
      <w:marLeft w:val="0"/>
      <w:marRight w:val="0"/>
      <w:marTop w:val="0"/>
      <w:marBottom w:val="0"/>
      <w:divBdr>
        <w:top w:val="none" w:sz="0" w:space="0" w:color="auto"/>
        <w:left w:val="none" w:sz="0" w:space="0" w:color="auto"/>
        <w:bottom w:val="none" w:sz="0" w:space="0" w:color="auto"/>
        <w:right w:val="none" w:sz="0" w:space="0" w:color="auto"/>
      </w:divBdr>
    </w:div>
    <w:div w:id="1620648362">
      <w:bodyDiv w:val="1"/>
      <w:marLeft w:val="0"/>
      <w:marRight w:val="0"/>
      <w:marTop w:val="0"/>
      <w:marBottom w:val="0"/>
      <w:divBdr>
        <w:top w:val="none" w:sz="0" w:space="0" w:color="auto"/>
        <w:left w:val="none" w:sz="0" w:space="0" w:color="auto"/>
        <w:bottom w:val="none" w:sz="0" w:space="0" w:color="auto"/>
        <w:right w:val="none" w:sz="0" w:space="0" w:color="auto"/>
      </w:divBdr>
    </w:div>
    <w:div w:id="1622612706">
      <w:bodyDiv w:val="1"/>
      <w:marLeft w:val="0"/>
      <w:marRight w:val="0"/>
      <w:marTop w:val="0"/>
      <w:marBottom w:val="0"/>
      <w:divBdr>
        <w:top w:val="none" w:sz="0" w:space="0" w:color="auto"/>
        <w:left w:val="none" w:sz="0" w:space="0" w:color="auto"/>
        <w:bottom w:val="none" w:sz="0" w:space="0" w:color="auto"/>
        <w:right w:val="none" w:sz="0" w:space="0" w:color="auto"/>
      </w:divBdr>
    </w:div>
    <w:div w:id="1622766440">
      <w:bodyDiv w:val="1"/>
      <w:marLeft w:val="0"/>
      <w:marRight w:val="0"/>
      <w:marTop w:val="0"/>
      <w:marBottom w:val="0"/>
      <w:divBdr>
        <w:top w:val="none" w:sz="0" w:space="0" w:color="auto"/>
        <w:left w:val="none" w:sz="0" w:space="0" w:color="auto"/>
        <w:bottom w:val="none" w:sz="0" w:space="0" w:color="auto"/>
        <w:right w:val="none" w:sz="0" w:space="0" w:color="auto"/>
      </w:divBdr>
    </w:div>
    <w:div w:id="1626426170">
      <w:bodyDiv w:val="1"/>
      <w:marLeft w:val="0"/>
      <w:marRight w:val="0"/>
      <w:marTop w:val="0"/>
      <w:marBottom w:val="0"/>
      <w:divBdr>
        <w:top w:val="none" w:sz="0" w:space="0" w:color="auto"/>
        <w:left w:val="none" w:sz="0" w:space="0" w:color="auto"/>
        <w:bottom w:val="none" w:sz="0" w:space="0" w:color="auto"/>
        <w:right w:val="none" w:sz="0" w:space="0" w:color="auto"/>
      </w:divBdr>
    </w:div>
    <w:div w:id="1628195814">
      <w:bodyDiv w:val="1"/>
      <w:marLeft w:val="0"/>
      <w:marRight w:val="0"/>
      <w:marTop w:val="0"/>
      <w:marBottom w:val="0"/>
      <w:divBdr>
        <w:top w:val="none" w:sz="0" w:space="0" w:color="auto"/>
        <w:left w:val="none" w:sz="0" w:space="0" w:color="auto"/>
        <w:bottom w:val="none" w:sz="0" w:space="0" w:color="auto"/>
        <w:right w:val="none" w:sz="0" w:space="0" w:color="auto"/>
      </w:divBdr>
    </w:div>
    <w:div w:id="1628318652">
      <w:bodyDiv w:val="1"/>
      <w:marLeft w:val="0"/>
      <w:marRight w:val="0"/>
      <w:marTop w:val="0"/>
      <w:marBottom w:val="0"/>
      <w:divBdr>
        <w:top w:val="none" w:sz="0" w:space="0" w:color="auto"/>
        <w:left w:val="none" w:sz="0" w:space="0" w:color="auto"/>
        <w:bottom w:val="none" w:sz="0" w:space="0" w:color="auto"/>
        <w:right w:val="none" w:sz="0" w:space="0" w:color="auto"/>
      </w:divBdr>
    </w:div>
    <w:div w:id="1631204313">
      <w:bodyDiv w:val="1"/>
      <w:marLeft w:val="0"/>
      <w:marRight w:val="0"/>
      <w:marTop w:val="0"/>
      <w:marBottom w:val="0"/>
      <w:divBdr>
        <w:top w:val="none" w:sz="0" w:space="0" w:color="auto"/>
        <w:left w:val="none" w:sz="0" w:space="0" w:color="auto"/>
        <w:bottom w:val="none" w:sz="0" w:space="0" w:color="auto"/>
        <w:right w:val="none" w:sz="0" w:space="0" w:color="auto"/>
      </w:divBdr>
    </w:div>
    <w:div w:id="1640964038">
      <w:bodyDiv w:val="1"/>
      <w:marLeft w:val="0"/>
      <w:marRight w:val="0"/>
      <w:marTop w:val="0"/>
      <w:marBottom w:val="0"/>
      <w:divBdr>
        <w:top w:val="none" w:sz="0" w:space="0" w:color="auto"/>
        <w:left w:val="none" w:sz="0" w:space="0" w:color="auto"/>
        <w:bottom w:val="none" w:sz="0" w:space="0" w:color="auto"/>
        <w:right w:val="none" w:sz="0" w:space="0" w:color="auto"/>
      </w:divBdr>
    </w:div>
    <w:div w:id="1641299013">
      <w:bodyDiv w:val="1"/>
      <w:marLeft w:val="0"/>
      <w:marRight w:val="0"/>
      <w:marTop w:val="0"/>
      <w:marBottom w:val="0"/>
      <w:divBdr>
        <w:top w:val="none" w:sz="0" w:space="0" w:color="auto"/>
        <w:left w:val="none" w:sz="0" w:space="0" w:color="auto"/>
        <w:bottom w:val="none" w:sz="0" w:space="0" w:color="auto"/>
        <w:right w:val="none" w:sz="0" w:space="0" w:color="auto"/>
      </w:divBdr>
    </w:div>
    <w:div w:id="1641615864">
      <w:bodyDiv w:val="1"/>
      <w:marLeft w:val="0"/>
      <w:marRight w:val="0"/>
      <w:marTop w:val="0"/>
      <w:marBottom w:val="0"/>
      <w:divBdr>
        <w:top w:val="none" w:sz="0" w:space="0" w:color="auto"/>
        <w:left w:val="none" w:sz="0" w:space="0" w:color="auto"/>
        <w:bottom w:val="none" w:sz="0" w:space="0" w:color="auto"/>
        <w:right w:val="none" w:sz="0" w:space="0" w:color="auto"/>
      </w:divBdr>
    </w:div>
    <w:div w:id="1648239230">
      <w:bodyDiv w:val="1"/>
      <w:marLeft w:val="0"/>
      <w:marRight w:val="0"/>
      <w:marTop w:val="0"/>
      <w:marBottom w:val="0"/>
      <w:divBdr>
        <w:top w:val="none" w:sz="0" w:space="0" w:color="auto"/>
        <w:left w:val="none" w:sz="0" w:space="0" w:color="auto"/>
        <w:bottom w:val="none" w:sz="0" w:space="0" w:color="auto"/>
        <w:right w:val="none" w:sz="0" w:space="0" w:color="auto"/>
      </w:divBdr>
    </w:div>
    <w:div w:id="1654217957">
      <w:bodyDiv w:val="1"/>
      <w:marLeft w:val="0"/>
      <w:marRight w:val="0"/>
      <w:marTop w:val="0"/>
      <w:marBottom w:val="0"/>
      <w:divBdr>
        <w:top w:val="none" w:sz="0" w:space="0" w:color="auto"/>
        <w:left w:val="none" w:sz="0" w:space="0" w:color="auto"/>
        <w:bottom w:val="none" w:sz="0" w:space="0" w:color="auto"/>
        <w:right w:val="none" w:sz="0" w:space="0" w:color="auto"/>
      </w:divBdr>
    </w:div>
    <w:div w:id="1654486053">
      <w:bodyDiv w:val="1"/>
      <w:marLeft w:val="0"/>
      <w:marRight w:val="0"/>
      <w:marTop w:val="0"/>
      <w:marBottom w:val="0"/>
      <w:divBdr>
        <w:top w:val="none" w:sz="0" w:space="0" w:color="auto"/>
        <w:left w:val="none" w:sz="0" w:space="0" w:color="auto"/>
        <w:bottom w:val="none" w:sz="0" w:space="0" w:color="auto"/>
        <w:right w:val="none" w:sz="0" w:space="0" w:color="auto"/>
      </w:divBdr>
    </w:div>
    <w:div w:id="1659117994">
      <w:bodyDiv w:val="1"/>
      <w:marLeft w:val="0"/>
      <w:marRight w:val="0"/>
      <w:marTop w:val="0"/>
      <w:marBottom w:val="0"/>
      <w:divBdr>
        <w:top w:val="none" w:sz="0" w:space="0" w:color="auto"/>
        <w:left w:val="none" w:sz="0" w:space="0" w:color="auto"/>
        <w:bottom w:val="none" w:sz="0" w:space="0" w:color="auto"/>
        <w:right w:val="none" w:sz="0" w:space="0" w:color="auto"/>
      </w:divBdr>
    </w:div>
    <w:div w:id="1665163652">
      <w:bodyDiv w:val="1"/>
      <w:marLeft w:val="0"/>
      <w:marRight w:val="0"/>
      <w:marTop w:val="0"/>
      <w:marBottom w:val="0"/>
      <w:divBdr>
        <w:top w:val="none" w:sz="0" w:space="0" w:color="auto"/>
        <w:left w:val="none" w:sz="0" w:space="0" w:color="auto"/>
        <w:bottom w:val="none" w:sz="0" w:space="0" w:color="auto"/>
        <w:right w:val="none" w:sz="0" w:space="0" w:color="auto"/>
      </w:divBdr>
    </w:div>
    <w:div w:id="1672760809">
      <w:bodyDiv w:val="1"/>
      <w:marLeft w:val="0"/>
      <w:marRight w:val="0"/>
      <w:marTop w:val="0"/>
      <w:marBottom w:val="0"/>
      <w:divBdr>
        <w:top w:val="none" w:sz="0" w:space="0" w:color="auto"/>
        <w:left w:val="none" w:sz="0" w:space="0" w:color="auto"/>
        <w:bottom w:val="none" w:sz="0" w:space="0" w:color="auto"/>
        <w:right w:val="none" w:sz="0" w:space="0" w:color="auto"/>
      </w:divBdr>
    </w:div>
    <w:div w:id="1677686451">
      <w:bodyDiv w:val="1"/>
      <w:marLeft w:val="0"/>
      <w:marRight w:val="0"/>
      <w:marTop w:val="0"/>
      <w:marBottom w:val="0"/>
      <w:divBdr>
        <w:top w:val="none" w:sz="0" w:space="0" w:color="auto"/>
        <w:left w:val="none" w:sz="0" w:space="0" w:color="auto"/>
        <w:bottom w:val="none" w:sz="0" w:space="0" w:color="auto"/>
        <w:right w:val="none" w:sz="0" w:space="0" w:color="auto"/>
      </w:divBdr>
    </w:div>
    <w:div w:id="1679236094">
      <w:bodyDiv w:val="1"/>
      <w:marLeft w:val="0"/>
      <w:marRight w:val="0"/>
      <w:marTop w:val="0"/>
      <w:marBottom w:val="0"/>
      <w:divBdr>
        <w:top w:val="none" w:sz="0" w:space="0" w:color="auto"/>
        <w:left w:val="none" w:sz="0" w:space="0" w:color="auto"/>
        <w:bottom w:val="none" w:sz="0" w:space="0" w:color="auto"/>
        <w:right w:val="none" w:sz="0" w:space="0" w:color="auto"/>
      </w:divBdr>
    </w:div>
    <w:div w:id="1694188553">
      <w:bodyDiv w:val="1"/>
      <w:marLeft w:val="0"/>
      <w:marRight w:val="0"/>
      <w:marTop w:val="0"/>
      <w:marBottom w:val="0"/>
      <w:divBdr>
        <w:top w:val="none" w:sz="0" w:space="0" w:color="auto"/>
        <w:left w:val="none" w:sz="0" w:space="0" w:color="auto"/>
        <w:bottom w:val="none" w:sz="0" w:space="0" w:color="auto"/>
        <w:right w:val="none" w:sz="0" w:space="0" w:color="auto"/>
      </w:divBdr>
    </w:div>
    <w:div w:id="1699087897">
      <w:bodyDiv w:val="1"/>
      <w:marLeft w:val="0"/>
      <w:marRight w:val="0"/>
      <w:marTop w:val="0"/>
      <w:marBottom w:val="0"/>
      <w:divBdr>
        <w:top w:val="none" w:sz="0" w:space="0" w:color="auto"/>
        <w:left w:val="none" w:sz="0" w:space="0" w:color="auto"/>
        <w:bottom w:val="none" w:sz="0" w:space="0" w:color="auto"/>
        <w:right w:val="none" w:sz="0" w:space="0" w:color="auto"/>
      </w:divBdr>
    </w:div>
    <w:div w:id="1711220821">
      <w:bodyDiv w:val="1"/>
      <w:marLeft w:val="0"/>
      <w:marRight w:val="0"/>
      <w:marTop w:val="0"/>
      <w:marBottom w:val="0"/>
      <w:divBdr>
        <w:top w:val="none" w:sz="0" w:space="0" w:color="auto"/>
        <w:left w:val="none" w:sz="0" w:space="0" w:color="auto"/>
        <w:bottom w:val="none" w:sz="0" w:space="0" w:color="auto"/>
        <w:right w:val="none" w:sz="0" w:space="0" w:color="auto"/>
      </w:divBdr>
    </w:div>
    <w:div w:id="1725177141">
      <w:bodyDiv w:val="1"/>
      <w:marLeft w:val="0"/>
      <w:marRight w:val="0"/>
      <w:marTop w:val="0"/>
      <w:marBottom w:val="0"/>
      <w:divBdr>
        <w:top w:val="none" w:sz="0" w:space="0" w:color="auto"/>
        <w:left w:val="none" w:sz="0" w:space="0" w:color="auto"/>
        <w:bottom w:val="none" w:sz="0" w:space="0" w:color="auto"/>
        <w:right w:val="none" w:sz="0" w:space="0" w:color="auto"/>
      </w:divBdr>
    </w:div>
    <w:div w:id="1731466247">
      <w:bodyDiv w:val="1"/>
      <w:marLeft w:val="0"/>
      <w:marRight w:val="0"/>
      <w:marTop w:val="0"/>
      <w:marBottom w:val="0"/>
      <w:divBdr>
        <w:top w:val="none" w:sz="0" w:space="0" w:color="auto"/>
        <w:left w:val="none" w:sz="0" w:space="0" w:color="auto"/>
        <w:bottom w:val="none" w:sz="0" w:space="0" w:color="auto"/>
        <w:right w:val="none" w:sz="0" w:space="0" w:color="auto"/>
      </w:divBdr>
    </w:div>
    <w:div w:id="1732801408">
      <w:bodyDiv w:val="1"/>
      <w:marLeft w:val="0"/>
      <w:marRight w:val="0"/>
      <w:marTop w:val="0"/>
      <w:marBottom w:val="0"/>
      <w:divBdr>
        <w:top w:val="none" w:sz="0" w:space="0" w:color="auto"/>
        <w:left w:val="none" w:sz="0" w:space="0" w:color="auto"/>
        <w:bottom w:val="none" w:sz="0" w:space="0" w:color="auto"/>
        <w:right w:val="none" w:sz="0" w:space="0" w:color="auto"/>
      </w:divBdr>
    </w:div>
    <w:div w:id="1741445456">
      <w:bodyDiv w:val="1"/>
      <w:marLeft w:val="0"/>
      <w:marRight w:val="0"/>
      <w:marTop w:val="0"/>
      <w:marBottom w:val="0"/>
      <w:divBdr>
        <w:top w:val="none" w:sz="0" w:space="0" w:color="auto"/>
        <w:left w:val="none" w:sz="0" w:space="0" w:color="auto"/>
        <w:bottom w:val="none" w:sz="0" w:space="0" w:color="auto"/>
        <w:right w:val="none" w:sz="0" w:space="0" w:color="auto"/>
      </w:divBdr>
    </w:div>
    <w:div w:id="1746872466">
      <w:bodyDiv w:val="1"/>
      <w:marLeft w:val="0"/>
      <w:marRight w:val="0"/>
      <w:marTop w:val="0"/>
      <w:marBottom w:val="0"/>
      <w:divBdr>
        <w:top w:val="none" w:sz="0" w:space="0" w:color="auto"/>
        <w:left w:val="none" w:sz="0" w:space="0" w:color="auto"/>
        <w:bottom w:val="none" w:sz="0" w:space="0" w:color="auto"/>
        <w:right w:val="none" w:sz="0" w:space="0" w:color="auto"/>
      </w:divBdr>
    </w:div>
    <w:div w:id="1749303368">
      <w:bodyDiv w:val="1"/>
      <w:marLeft w:val="0"/>
      <w:marRight w:val="0"/>
      <w:marTop w:val="0"/>
      <w:marBottom w:val="0"/>
      <w:divBdr>
        <w:top w:val="none" w:sz="0" w:space="0" w:color="auto"/>
        <w:left w:val="none" w:sz="0" w:space="0" w:color="auto"/>
        <w:bottom w:val="none" w:sz="0" w:space="0" w:color="auto"/>
        <w:right w:val="none" w:sz="0" w:space="0" w:color="auto"/>
      </w:divBdr>
    </w:div>
    <w:div w:id="1749766321">
      <w:bodyDiv w:val="1"/>
      <w:marLeft w:val="0"/>
      <w:marRight w:val="0"/>
      <w:marTop w:val="0"/>
      <w:marBottom w:val="0"/>
      <w:divBdr>
        <w:top w:val="none" w:sz="0" w:space="0" w:color="auto"/>
        <w:left w:val="none" w:sz="0" w:space="0" w:color="auto"/>
        <w:bottom w:val="none" w:sz="0" w:space="0" w:color="auto"/>
        <w:right w:val="none" w:sz="0" w:space="0" w:color="auto"/>
      </w:divBdr>
    </w:div>
    <w:div w:id="1766994260">
      <w:bodyDiv w:val="1"/>
      <w:marLeft w:val="0"/>
      <w:marRight w:val="0"/>
      <w:marTop w:val="0"/>
      <w:marBottom w:val="0"/>
      <w:divBdr>
        <w:top w:val="none" w:sz="0" w:space="0" w:color="auto"/>
        <w:left w:val="none" w:sz="0" w:space="0" w:color="auto"/>
        <w:bottom w:val="none" w:sz="0" w:space="0" w:color="auto"/>
        <w:right w:val="none" w:sz="0" w:space="0" w:color="auto"/>
      </w:divBdr>
    </w:div>
    <w:div w:id="1770198887">
      <w:bodyDiv w:val="1"/>
      <w:marLeft w:val="0"/>
      <w:marRight w:val="0"/>
      <w:marTop w:val="0"/>
      <w:marBottom w:val="0"/>
      <w:divBdr>
        <w:top w:val="none" w:sz="0" w:space="0" w:color="auto"/>
        <w:left w:val="none" w:sz="0" w:space="0" w:color="auto"/>
        <w:bottom w:val="none" w:sz="0" w:space="0" w:color="auto"/>
        <w:right w:val="none" w:sz="0" w:space="0" w:color="auto"/>
      </w:divBdr>
    </w:div>
    <w:div w:id="1771469512">
      <w:bodyDiv w:val="1"/>
      <w:marLeft w:val="0"/>
      <w:marRight w:val="0"/>
      <w:marTop w:val="0"/>
      <w:marBottom w:val="0"/>
      <w:divBdr>
        <w:top w:val="none" w:sz="0" w:space="0" w:color="auto"/>
        <w:left w:val="none" w:sz="0" w:space="0" w:color="auto"/>
        <w:bottom w:val="none" w:sz="0" w:space="0" w:color="auto"/>
        <w:right w:val="none" w:sz="0" w:space="0" w:color="auto"/>
      </w:divBdr>
    </w:div>
    <w:div w:id="1772159801">
      <w:bodyDiv w:val="1"/>
      <w:marLeft w:val="0"/>
      <w:marRight w:val="0"/>
      <w:marTop w:val="0"/>
      <w:marBottom w:val="0"/>
      <w:divBdr>
        <w:top w:val="none" w:sz="0" w:space="0" w:color="auto"/>
        <w:left w:val="none" w:sz="0" w:space="0" w:color="auto"/>
        <w:bottom w:val="none" w:sz="0" w:space="0" w:color="auto"/>
        <w:right w:val="none" w:sz="0" w:space="0" w:color="auto"/>
      </w:divBdr>
    </w:div>
    <w:div w:id="1772160422">
      <w:bodyDiv w:val="1"/>
      <w:marLeft w:val="0"/>
      <w:marRight w:val="0"/>
      <w:marTop w:val="0"/>
      <w:marBottom w:val="0"/>
      <w:divBdr>
        <w:top w:val="none" w:sz="0" w:space="0" w:color="auto"/>
        <w:left w:val="none" w:sz="0" w:space="0" w:color="auto"/>
        <w:bottom w:val="none" w:sz="0" w:space="0" w:color="auto"/>
        <w:right w:val="none" w:sz="0" w:space="0" w:color="auto"/>
      </w:divBdr>
    </w:div>
    <w:div w:id="1772236368">
      <w:bodyDiv w:val="1"/>
      <w:marLeft w:val="0"/>
      <w:marRight w:val="0"/>
      <w:marTop w:val="0"/>
      <w:marBottom w:val="0"/>
      <w:divBdr>
        <w:top w:val="none" w:sz="0" w:space="0" w:color="auto"/>
        <w:left w:val="none" w:sz="0" w:space="0" w:color="auto"/>
        <w:bottom w:val="none" w:sz="0" w:space="0" w:color="auto"/>
        <w:right w:val="none" w:sz="0" w:space="0" w:color="auto"/>
      </w:divBdr>
    </w:div>
    <w:div w:id="1780297753">
      <w:bodyDiv w:val="1"/>
      <w:marLeft w:val="0"/>
      <w:marRight w:val="0"/>
      <w:marTop w:val="0"/>
      <w:marBottom w:val="0"/>
      <w:divBdr>
        <w:top w:val="none" w:sz="0" w:space="0" w:color="auto"/>
        <w:left w:val="none" w:sz="0" w:space="0" w:color="auto"/>
        <w:bottom w:val="none" w:sz="0" w:space="0" w:color="auto"/>
        <w:right w:val="none" w:sz="0" w:space="0" w:color="auto"/>
      </w:divBdr>
    </w:div>
    <w:div w:id="1781561612">
      <w:bodyDiv w:val="1"/>
      <w:marLeft w:val="0"/>
      <w:marRight w:val="0"/>
      <w:marTop w:val="0"/>
      <w:marBottom w:val="0"/>
      <w:divBdr>
        <w:top w:val="none" w:sz="0" w:space="0" w:color="auto"/>
        <w:left w:val="none" w:sz="0" w:space="0" w:color="auto"/>
        <w:bottom w:val="none" w:sz="0" w:space="0" w:color="auto"/>
        <w:right w:val="none" w:sz="0" w:space="0" w:color="auto"/>
      </w:divBdr>
    </w:div>
    <w:div w:id="1792236743">
      <w:bodyDiv w:val="1"/>
      <w:marLeft w:val="0"/>
      <w:marRight w:val="0"/>
      <w:marTop w:val="0"/>
      <w:marBottom w:val="0"/>
      <w:divBdr>
        <w:top w:val="none" w:sz="0" w:space="0" w:color="auto"/>
        <w:left w:val="none" w:sz="0" w:space="0" w:color="auto"/>
        <w:bottom w:val="none" w:sz="0" w:space="0" w:color="auto"/>
        <w:right w:val="none" w:sz="0" w:space="0" w:color="auto"/>
      </w:divBdr>
    </w:div>
    <w:div w:id="1812556130">
      <w:bodyDiv w:val="1"/>
      <w:marLeft w:val="0"/>
      <w:marRight w:val="0"/>
      <w:marTop w:val="0"/>
      <w:marBottom w:val="0"/>
      <w:divBdr>
        <w:top w:val="none" w:sz="0" w:space="0" w:color="auto"/>
        <w:left w:val="none" w:sz="0" w:space="0" w:color="auto"/>
        <w:bottom w:val="none" w:sz="0" w:space="0" w:color="auto"/>
        <w:right w:val="none" w:sz="0" w:space="0" w:color="auto"/>
      </w:divBdr>
    </w:div>
    <w:div w:id="1825780402">
      <w:bodyDiv w:val="1"/>
      <w:marLeft w:val="0"/>
      <w:marRight w:val="0"/>
      <w:marTop w:val="0"/>
      <w:marBottom w:val="0"/>
      <w:divBdr>
        <w:top w:val="none" w:sz="0" w:space="0" w:color="auto"/>
        <w:left w:val="none" w:sz="0" w:space="0" w:color="auto"/>
        <w:bottom w:val="none" w:sz="0" w:space="0" w:color="auto"/>
        <w:right w:val="none" w:sz="0" w:space="0" w:color="auto"/>
      </w:divBdr>
    </w:div>
    <w:div w:id="1832015438">
      <w:bodyDiv w:val="1"/>
      <w:marLeft w:val="0"/>
      <w:marRight w:val="0"/>
      <w:marTop w:val="0"/>
      <w:marBottom w:val="0"/>
      <w:divBdr>
        <w:top w:val="none" w:sz="0" w:space="0" w:color="auto"/>
        <w:left w:val="none" w:sz="0" w:space="0" w:color="auto"/>
        <w:bottom w:val="none" w:sz="0" w:space="0" w:color="auto"/>
        <w:right w:val="none" w:sz="0" w:space="0" w:color="auto"/>
      </w:divBdr>
    </w:div>
    <w:div w:id="1835872710">
      <w:bodyDiv w:val="1"/>
      <w:marLeft w:val="0"/>
      <w:marRight w:val="0"/>
      <w:marTop w:val="0"/>
      <w:marBottom w:val="0"/>
      <w:divBdr>
        <w:top w:val="none" w:sz="0" w:space="0" w:color="auto"/>
        <w:left w:val="none" w:sz="0" w:space="0" w:color="auto"/>
        <w:bottom w:val="none" w:sz="0" w:space="0" w:color="auto"/>
        <w:right w:val="none" w:sz="0" w:space="0" w:color="auto"/>
      </w:divBdr>
    </w:div>
    <w:div w:id="1836603510">
      <w:bodyDiv w:val="1"/>
      <w:marLeft w:val="0"/>
      <w:marRight w:val="0"/>
      <w:marTop w:val="0"/>
      <w:marBottom w:val="0"/>
      <w:divBdr>
        <w:top w:val="none" w:sz="0" w:space="0" w:color="auto"/>
        <w:left w:val="none" w:sz="0" w:space="0" w:color="auto"/>
        <w:bottom w:val="none" w:sz="0" w:space="0" w:color="auto"/>
        <w:right w:val="none" w:sz="0" w:space="0" w:color="auto"/>
      </w:divBdr>
    </w:div>
    <w:div w:id="1836651141">
      <w:bodyDiv w:val="1"/>
      <w:marLeft w:val="0"/>
      <w:marRight w:val="0"/>
      <w:marTop w:val="0"/>
      <w:marBottom w:val="0"/>
      <w:divBdr>
        <w:top w:val="none" w:sz="0" w:space="0" w:color="auto"/>
        <w:left w:val="none" w:sz="0" w:space="0" w:color="auto"/>
        <w:bottom w:val="none" w:sz="0" w:space="0" w:color="auto"/>
        <w:right w:val="none" w:sz="0" w:space="0" w:color="auto"/>
      </w:divBdr>
    </w:div>
    <w:div w:id="1839031578">
      <w:bodyDiv w:val="1"/>
      <w:marLeft w:val="0"/>
      <w:marRight w:val="0"/>
      <w:marTop w:val="0"/>
      <w:marBottom w:val="0"/>
      <w:divBdr>
        <w:top w:val="none" w:sz="0" w:space="0" w:color="auto"/>
        <w:left w:val="none" w:sz="0" w:space="0" w:color="auto"/>
        <w:bottom w:val="none" w:sz="0" w:space="0" w:color="auto"/>
        <w:right w:val="none" w:sz="0" w:space="0" w:color="auto"/>
      </w:divBdr>
    </w:div>
    <w:div w:id="1851334112">
      <w:bodyDiv w:val="1"/>
      <w:marLeft w:val="0"/>
      <w:marRight w:val="0"/>
      <w:marTop w:val="0"/>
      <w:marBottom w:val="0"/>
      <w:divBdr>
        <w:top w:val="none" w:sz="0" w:space="0" w:color="auto"/>
        <w:left w:val="none" w:sz="0" w:space="0" w:color="auto"/>
        <w:bottom w:val="none" w:sz="0" w:space="0" w:color="auto"/>
        <w:right w:val="none" w:sz="0" w:space="0" w:color="auto"/>
      </w:divBdr>
    </w:div>
    <w:div w:id="1856462322">
      <w:bodyDiv w:val="1"/>
      <w:marLeft w:val="0"/>
      <w:marRight w:val="0"/>
      <w:marTop w:val="0"/>
      <w:marBottom w:val="0"/>
      <w:divBdr>
        <w:top w:val="none" w:sz="0" w:space="0" w:color="auto"/>
        <w:left w:val="none" w:sz="0" w:space="0" w:color="auto"/>
        <w:bottom w:val="none" w:sz="0" w:space="0" w:color="auto"/>
        <w:right w:val="none" w:sz="0" w:space="0" w:color="auto"/>
      </w:divBdr>
    </w:div>
    <w:div w:id="1863856818">
      <w:bodyDiv w:val="1"/>
      <w:marLeft w:val="0"/>
      <w:marRight w:val="0"/>
      <w:marTop w:val="0"/>
      <w:marBottom w:val="0"/>
      <w:divBdr>
        <w:top w:val="none" w:sz="0" w:space="0" w:color="auto"/>
        <w:left w:val="none" w:sz="0" w:space="0" w:color="auto"/>
        <w:bottom w:val="none" w:sz="0" w:space="0" w:color="auto"/>
        <w:right w:val="none" w:sz="0" w:space="0" w:color="auto"/>
      </w:divBdr>
    </w:div>
    <w:div w:id="1871185262">
      <w:bodyDiv w:val="1"/>
      <w:marLeft w:val="0"/>
      <w:marRight w:val="0"/>
      <w:marTop w:val="0"/>
      <w:marBottom w:val="0"/>
      <w:divBdr>
        <w:top w:val="none" w:sz="0" w:space="0" w:color="auto"/>
        <w:left w:val="none" w:sz="0" w:space="0" w:color="auto"/>
        <w:bottom w:val="none" w:sz="0" w:space="0" w:color="auto"/>
        <w:right w:val="none" w:sz="0" w:space="0" w:color="auto"/>
      </w:divBdr>
    </w:div>
    <w:div w:id="1873373140">
      <w:bodyDiv w:val="1"/>
      <w:marLeft w:val="0"/>
      <w:marRight w:val="0"/>
      <w:marTop w:val="0"/>
      <w:marBottom w:val="0"/>
      <w:divBdr>
        <w:top w:val="none" w:sz="0" w:space="0" w:color="auto"/>
        <w:left w:val="none" w:sz="0" w:space="0" w:color="auto"/>
        <w:bottom w:val="none" w:sz="0" w:space="0" w:color="auto"/>
        <w:right w:val="none" w:sz="0" w:space="0" w:color="auto"/>
      </w:divBdr>
      <w:divsChild>
        <w:div w:id="391971127">
          <w:marLeft w:val="60"/>
          <w:marRight w:val="60"/>
          <w:marTop w:val="100"/>
          <w:marBottom w:val="100"/>
          <w:divBdr>
            <w:top w:val="none" w:sz="0" w:space="0" w:color="auto"/>
            <w:left w:val="none" w:sz="0" w:space="0" w:color="auto"/>
            <w:bottom w:val="none" w:sz="0" w:space="0" w:color="auto"/>
            <w:right w:val="none" w:sz="0" w:space="0" w:color="auto"/>
          </w:divBdr>
        </w:div>
      </w:divsChild>
    </w:div>
    <w:div w:id="1878201610">
      <w:bodyDiv w:val="1"/>
      <w:marLeft w:val="0"/>
      <w:marRight w:val="0"/>
      <w:marTop w:val="0"/>
      <w:marBottom w:val="0"/>
      <w:divBdr>
        <w:top w:val="none" w:sz="0" w:space="0" w:color="auto"/>
        <w:left w:val="none" w:sz="0" w:space="0" w:color="auto"/>
        <w:bottom w:val="none" w:sz="0" w:space="0" w:color="auto"/>
        <w:right w:val="none" w:sz="0" w:space="0" w:color="auto"/>
      </w:divBdr>
    </w:div>
    <w:div w:id="1888879779">
      <w:bodyDiv w:val="1"/>
      <w:marLeft w:val="0"/>
      <w:marRight w:val="0"/>
      <w:marTop w:val="0"/>
      <w:marBottom w:val="0"/>
      <w:divBdr>
        <w:top w:val="none" w:sz="0" w:space="0" w:color="auto"/>
        <w:left w:val="none" w:sz="0" w:space="0" w:color="auto"/>
        <w:bottom w:val="none" w:sz="0" w:space="0" w:color="auto"/>
        <w:right w:val="none" w:sz="0" w:space="0" w:color="auto"/>
      </w:divBdr>
    </w:div>
    <w:div w:id="1902128389">
      <w:bodyDiv w:val="1"/>
      <w:marLeft w:val="0"/>
      <w:marRight w:val="0"/>
      <w:marTop w:val="0"/>
      <w:marBottom w:val="0"/>
      <w:divBdr>
        <w:top w:val="none" w:sz="0" w:space="0" w:color="auto"/>
        <w:left w:val="none" w:sz="0" w:space="0" w:color="auto"/>
        <w:bottom w:val="none" w:sz="0" w:space="0" w:color="auto"/>
        <w:right w:val="none" w:sz="0" w:space="0" w:color="auto"/>
      </w:divBdr>
    </w:div>
    <w:div w:id="1904023618">
      <w:bodyDiv w:val="1"/>
      <w:marLeft w:val="0"/>
      <w:marRight w:val="0"/>
      <w:marTop w:val="0"/>
      <w:marBottom w:val="0"/>
      <w:divBdr>
        <w:top w:val="none" w:sz="0" w:space="0" w:color="auto"/>
        <w:left w:val="none" w:sz="0" w:space="0" w:color="auto"/>
        <w:bottom w:val="none" w:sz="0" w:space="0" w:color="auto"/>
        <w:right w:val="none" w:sz="0" w:space="0" w:color="auto"/>
      </w:divBdr>
    </w:div>
    <w:div w:id="1920480863">
      <w:bodyDiv w:val="1"/>
      <w:marLeft w:val="0"/>
      <w:marRight w:val="0"/>
      <w:marTop w:val="0"/>
      <w:marBottom w:val="0"/>
      <w:divBdr>
        <w:top w:val="none" w:sz="0" w:space="0" w:color="auto"/>
        <w:left w:val="none" w:sz="0" w:space="0" w:color="auto"/>
        <w:bottom w:val="none" w:sz="0" w:space="0" w:color="auto"/>
        <w:right w:val="none" w:sz="0" w:space="0" w:color="auto"/>
      </w:divBdr>
    </w:div>
    <w:div w:id="1927760015">
      <w:bodyDiv w:val="1"/>
      <w:marLeft w:val="0"/>
      <w:marRight w:val="0"/>
      <w:marTop w:val="0"/>
      <w:marBottom w:val="0"/>
      <w:divBdr>
        <w:top w:val="none" w:sz="0" w:space="0" w:color="auto"/>
        <w:left w:val="none" w:sz="0" w:space="0" w:color="auto"/>
        <w:bottom w:val="none" w:sz="0" w:space="0" w:color="auto"/>
        <w:right w:val="none" w:sz="0" w:space="0" w:color="auto"/>
      </w:divBdr>
    </w:div>
    <w:div w:id="1940526682">
      <w:bodyDiv w:val="1"/>
      <w:marLeft w:val="0"/>
      <w:marRight w:val="0"/>
      <w:marTop w:val="0"/>
      <w:marBottom w:val="0"/>
      <w:divBdr>
        <w:top w:val="none" w:sz="0" w:space="0" w:color="auto"/>
        <w:left w:val="none" w:sz="0" w:space="0" w:color="auto"/>
        <w:bottom w:val="none" w:sz="0" w:space="0" w:color="auto"/>
        <w:right w:val="none" w:sz="0" w:space="0" w:color="auto"/>
      </w:divBdr>
    </w:div>
    <w:div w:id="1951236041">
      <w:bodyDiv w:val="1"/>
      <w:marLeft w:val="0"/>
      <w:marRight w:val="0"/>
      <w:marTop w:val="0"/>
      <w:marBottom w:val="0"/>
      <w:divBdr>
        <w:top w:val="none" w:sz="0" w:space="0" w:color="auto"/>
        <w:left w:val="none" w:sz="0" w:space="0" w:color="auto"/>
        <w:bottom w:val="none" w:sz="0" w:space="0" w:color="auto"/>
        <w:right w:val="none" w:sz="0" w:space="0" w:color="auto"/>
      </w:divBdr>
    </w:div>
    <w:div w:id="1965454912">
      <w:bodyDiv w:val="1"/>
      <w:marLeft w:val="0"/>
      <w:marRight w:val="0"/>
      <w:marTop w:val="0"/>
      <w:marBottom w:val="0"/>
      <w:divBdr>
        <w:top w:val="none" w:sz="0" w:space="0" w:color="auto"/>
        <w:left w:val="none" w:sz="0" w:space="0" w:color="auto"/>
        <w:bottom w:val="none" w:sz="0" w:space="0" w:color="auto"/>
        <w:right w:val="none" w:sz="0" w:space="0" w:color="auto"/>
      </w:divBdr>
      <w:divsChild>
        <w:div w:id="1863083098">
          <w:marLeft w:val="0"/>
          <w:marRight w:val="0"/>
          <w:marTop w:val="0"/>
          <w:marBottom w:val="0"/>
          <w:divBdr>
            <w:top w:val="none" w:sz="0" w:space="0" w:color="auto"/>
            <w:left w:val="none" w:sz="0" w:space="0" w:color="auto"/>
            <w:bottom w:val="none" w:sz="0" w:space="0" w:color="auto"/>
            <w:right w:val="none" w:sz="0" w:space="0" w:color="auto"/>
          </w:divBdr>
        </w:div>
      </w:divsChild>
    </w:div>
    <w:div w:id="1977948908">
      <w:bodyDiv w:val="1"/>
      <w:marLeft w:val="0"/>
      <w:marRight w:val="0"/>
      <w:marTop w:val="0"/>
      <w:marBottom w:val="0"/>
      <w:divBdr>
        <w:top w:val="none" w:sz="0" w:space="0" w:color="auto"/>
        <w:left w:val="none" w:sz="0" w:space="0" w:color="auto"/>
        <w:bottom w:val="none" w:sz="0" w:space="0" w:color="auto"/>
        <w:right w:val="none" w:sz="0" w:space="0" w:color="auto"/>
      </w:divBdr>
    </w:div>
    <w:div w:id="1984381853">
      <w:bodyDiv w:val="1"/>
      <w:marLeft w:val="0"/>
      <w:marRight w:val="0"/>
      <w:marTop w:val="0"/>
      <w:marBottom w:val="0"/>
      <w:divBdr>
        <w:top w:val="none" w:sz="0" w:space="0" w:color="auto"/>
        <w:left w:val="none" w:sz="0" w:space="0" w:color="auto"/>
        <w:bottom w:val="none" w:sz="0" w:space="0" w:color="auto"/>
        <w:right w:val="none" w:sz="0" w:space="0" w:color="auto"/>
      </w:divBdr>
      <w:divsChild>
        <w:div w:id="797913113">
          <w:marLeft w:val="0"/>
          <w:marRight w:val="0"/>
          <w:marTop w:val="0"/>
          <w:marBottom w:val="0"/>
          <w:divBdr>
            <w:top w:val="none" w:sz="0" w:space="0" w:color="auto"/>
            <w:left w:val="none" w:sz="0" w:space="0" w:color="auto"/>
            <w:bottom w:val="none" w:sz="0" w:space="0" w:color="auto"/>
            <w:right w:val="none" w:sz="0" w:space="0" w:color="auto"/>
          </w:divBdr>
          <w:divsChild>
            <w:div w:id="973028474">
              <w:marLeft w:val="0"/>
              <w:marRight w:val="0"/>
              <w:marTop w:val="0"/>
              <w:marBottom w:val="0"/>
              <w:divBdr>
                <w:top w:val="none" w:sz="0" w:space="0" w:color="auto"/>
                <w:left w:val="none" w:sz="0" w:space="0" w:color="auto"/>
                <w:bottom w:val="none" w:sz="0" w:space="0" w:color="auto"/>
                <w:right w:val="none" w:sz="0" w:space="0" w:color="auto"/>
              </w:divBdr>
              <w:divsChild>
                <w:div w:id="6940417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23299">
      <w:bodyDiv w:val="1"/>
      <w:marLeft w:val="0"/>
      <w:marRight w:val="0"/>
      <w:marTop w:val="0"/>
      <w:marBottom w:val="0"/>
      <w:divBdr>
        <w:top w:val="none" w:sz="0" w:space="0" w:color="auto"/>
        <w:left w:val="none" w:sz="0" w:space="0" w:color="auto"/>
        <w:bottom w:val="none" w:sz="0" w:space="0" w:color="auto"/>
        <w:right w:val="none" w:sz="0" w:space="0" w:color="auto"/>
      </w:divBdr>
    </w:div>
    <w:div w:id="1991979218">
      <w:bodyDiv w:val="1"/>
      <w:marLeft w:val="0"/>
      <w:marRight w:val="0"/>
      <w:marTop w:val="0"/>
      <w:marBottom w:val="0"/>
      <w:divBdr>
        <w:top w:val="none" w:sz="0" w:space="0" w:color="auto"/>
        <w:left w:val="none" w:sz="0" w:space="0" w:color="auto"/>
        <w:bottom w:val="none" w:sz="0" w:space="0" w:color="auto"/>
        <w:right w:val="none" w:sz="0" w:space="0" w:color="auto"/>
      </w:divBdr>
      <w:divsChild>
        <w:div w:id="1189686820">
          <w:marLeft w:val="0"/>
          <w:marRight w:val="0"/>
          <w:marTop w:val="0"/>
          <w:marBottom w:val="0"/>
          <w:divBdr>
            <w:top w:val="none" w:sz="0" w:space="0" w:color="auto"/>
            <w:left w:val="none" w:sz="0" w:space="0" w:color="auto"/>
            <w:bottom w:val="none" w:sz="0" w:space="0" w:color="auto"/>
            <w:right w:val="none" w:sz="0" w:space="0" w:color="auto"/>
          </w:divBdr>
          <w:divsChild>
            <w:div w:id="949775503">
              <w:marLeft w:val="0"/>
              <w:marRight w:val="0"/>
              <w:marTop w:val="0"/>
              <w:marBottom w:val="0"/>
              <w:divBdr>
                <w:top w:val="none" w:sz="0" w:space="0" w:color="auto"/>
                <w:left w:val="none" w:sz="0" w:space="0" w:color="auto"/>
                <w:bottom w:val="none" w:sz="0" w:space="0" w:color="auto"/>
                <w:right w:val="none" w:sz="0" w:space="0" w:color="auto"/>
              </w:divBdr>
              <w:divsChild>
                <w:div w:id="1195969565">
                  <w:marLeft w:val="0"/>
                  <w:marRight w:val="0"/>
                  <w:marTop w:val="0"/>
                  <w:marBottom w:val="0"/>
                  <w:divBdr>
                    <w:top w:val="none" w:sz="0" w:space="0" w:color="auto"/>
                    <w:left w:val="none" w:sz="0" w:space="0" w:color="auto"/>
                    <w:bottom w:val="none" w:sz="0" w:space="0" w:color="auto"/>
                    <w:right w:val="none" w:sz="0" w:space="0" w:color="auto"/>
                  </w:divBdr>
                  <w:divsChild>
                    <w:div w:id="5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2092">
      <w:bodyDiv w:val="1"/>
      <w:marLeft w:val="0"/>
      <w:marRight w:val="0"/>
      <w:marTop w:val="0"/>
      <w:marBottom w:val="0"/>
      <w:divBdr>
        <w:top w:val="none" w:sz="0" w:space="0" w:color="auto"/>
        <w:left w:val="none" w:sz="0" w:space="0" w:color="auto"/>
        <w:bottom w:val="none" w:sz="0" w:space="0" w:color="auto"/>
        <w:right w:val="none" w:sz="0" w:space="0" w:color="auto"/>
      </w:divBdr>
    </w:div>
    <w:div w:id="1993558845">
      <w:bodyDiv w:val="1"/>
      <w:marLeft w:val="0"/>
      <w:marRight w:val="0"/>
      <w:marTop w:val="0"/>
      <w:marBottom w:val="0"/>
      <w:divBdr>
        <w:top w:val="none" w:sz="0" w:space="0" w:color="auto"/>
        <w:left w:val="none" w:sz="0" w:space="0" w:color="auto"/>
        <w:bottom w:val="none" w:sz="0" w:space="0" w:color="auto"/>
        <w:right w:val="none" w:sz="0" w:space="0" w:color="auto"/>
      </w:divBdr>
    </w:div>
    <w:div w:id="2005935890">
      <w:bodyDiv w:val="1"/>
      <w:marLeft w:val="0"/>
      <w:marRight w:val="0"/>
      <w:marTop w:val="0"/>
      <w:marBottom w:val="0"/>
      <w:divBdr>
        <w:top w:val="none" w:sz="0" w:space="0" w:color="auto"/>
        <w:left w:val="none" w:sz="0" w:space="0" w:color="auto"/>
        <w:bottom w:val="none" w:sz="0" w:space="0" w:color="auto"/>
        <w:right w:val="none" w:sz="0" w:space="0" w:color="auto"/>
      </w:divBdr>
    </w:div>
    <w:div w:id="2008628011">
      <w:bodyDiv w:val="1"/>
      <w:marLeft w:val="0"/>
      <w:marRight w:val="0"/>
      <w:marTop w:val="0"/>
      <w:marBottom w:val="0"/>
      <w:divBdr>
        <w:top w:val="none" w:sz="0" w:space="0" w:color="auto"/>
        <w:left w:val="none" w:sz="0" w:space="0" w:color="auto"/>
        <w:bottom w:val="none" w:sz="0" w:space="0" w:color="auto"/>
        <w:right w:val="none" w:sz="0" w:space="0" w:color="auto"/>
      </w:divBdr>
    </w:div>
    <w:div w:id="2009554975">
      <w:bodyDiv w:val="1"/>
      <w:marLeft w:val="0"/>
      <w:marRight w:val="0"/>
      <w:marTop w:val="0"/>
      <w:marBottom w:val="0"/>
      <w:divBdr>
        <w:top w:val="none" w:sz="0" w:space="0" w:color="auto"/>
        <w:left w:val="none" w:sz="0" w:space="0" w:color="auto"/>
        <w:bottom w:val="none" w:sz="0" w:space="0" w:color="auto"/>
        <w:right w:val="none" w:sz="0" w:space="0" w:color="auto"/>
      </w:divBdr>
    </w:div>
    <w:div w:id="2010979468">
      <w:bodyDiv w:val="1"/>
      <w:marLeft w:val="0"/>
      <w:marRight w:val="0"/>
      <w:marTop w:val="0"/>
      <w:marBottom w:val="0"/>
      <w:divBdr>
        <w:top w:val="none" w:sz="0" w:space="0" w:color="auto"/>
        <w:left w:val="none" w:sz="0" w:space="0" w:color="auto"/>
        <w:bottom w:val="none" w:sz="0" w:space="0" w:color="auto"/>
        <w:right w:val="none" w:sz="0" w:space="0" w:color="auto"/>
      </w:divBdr>
    </w:div>
    <w:div w:id="2024477751">
      <w:bodyDiv w:val="1"/>
      <w:marLeft w:val="0"/>
      <w:marRight w:val="0"/>
      <w:marTop w:val="0"/>
      <w:marBottom w:val="0"/>
      <w:divBdr>
        <w:top w:val="none" w:sz="0" w:space="0" w:color="auto"/>
        <w:left w:val="none" w:sz="0" w:space="0" w:color="auto"/>
        <w:bottom w:val="none" w:sz="0" w:space="0" w:color="auto"/>
        <w:right w:val="none" w:sz="0" w:space="0" w:color="auto"/>
      </w:divBdr>
    </w:div>
    <w:div w:id="2028015404">
      <w:bodyDiv w:val="1"/>
      <w:marLeft w:val="0"/>
      <w:marRight w:val="0"/>
      <w:marTop w:val="0"/>
      <w:marBottom w:val="0"/>
      <w:divBdr>
        <w:top w:val="none" w:sz="0" w:space="0" w:color="auto"/>
        <w:left w:val="none" w:sz="0" w:space="0" w:color="auto"/>
        <w:bottom w:val="none" w:sz="0" w:space="0" w:color="auto"/>
        <w:right w:val="none" w:sz="0" w:space="0" w:color="auto"/>
      </w:divBdr>
    </w:div>
    <w:div w:id="2031176553">
      <w:bodyDiv w:val="1"/>
      <w:marLeft w:val="0"/>
      <w:marRight w:val="0"/>
      <w:marTop w:val="0"/>
      <w:marBottom w:val="0"/>
      <w:divBdr>
        <w:top w:val="none" w:sz="0" w:space="0" w:color="auto"/>
        <w:left w:val="none" w:sz="0" w:space="0" w:color="auto"/>
        <w:bottom w:val="none" w:sz="0" w:space="0" w:color="auto"/>
        <w:right w:val="none" w:sz="0" w:space="0" w:color="auto"/>
      </w:divBdr>
    </w:div>
    <w:div w:id="2040550303">
      <w:bodyDiv w:val="1"/>
      <w:marLeft w:val="0"/>
      <w:marRight w:val="0"/>
      <w:marTop w:val="0"/>
      <w:marBottom w:val="0"/>
      <w:divBdr>
        <w:top w:val="none" w:sz="0" w:space="0" w:color="auto"/>
        <w:left w:val="none" w:sz="0" w:space="0" w:color="auto"/>
        <w:bottom w:val="none" w:sz="0" w:space="0" w:color="auto"/>
        <w:right w:val="none" w:sz="0" w:space="0" w:color="auto"/>
      </w:divBdr>
    </w:div>
    <w:div w:id="2049912102">
      <w:bodyDiv w:val="1"/>
      <w:marLeft w:val="0"/>
      <w:marRight w:val="0"/>
      <w:marTop w:val="0"/>
      <w:marBottom w:val="0"/>
      <w:divBdr>
        <w:top w:val="none" w:sz="0" w:space="0" w:color="auto"/>
        <w:left w:val="none" w:sz="0" w:space="0" w:color="auto"/>
        <w:bottom w:val="none" w:sz="0" w:space="0" w:color="auto"/>
        <w:right w:val="none" w:sz="0" w:space="0" w:color="auto"/>
      </w:divBdr>
    </w:div>
    <w:div w:id="2056155002">
      <w:bodyDiv w:val="1"/>
      <w:marLeft w:val="0"/>
      <w:marRight w:val="0"/>
      <w:marTop w:val="0"/>
      <w:marBottom w:val="0"/>
      <w:divBdr>
        <w:top w:val="none" w:sz="0" w:space="0" w:color="auto"/>
        <w:left w:val="none" w:sz="0" w:space="0" w:color="auto"/>
        <w:bottom w:val="none" w:sz="0" w:space="0" w:color="auto"/>
        <w:right w:val="none" w:sz="0" w:space="0" w:color="auto"/>
      </w:divBdr>
    </w:div>
    <w:div w:id="2058774051">
      <w:bodyDiv w:val="1"/>
      <w:marLeft w:val="0"/>
      <w:marRight w:val="0"/>
      <w:marTop w:val="0"/>
      <w:marBottom w:val="0"/>
      <w:divBdr>
        <w:top w:val="none" w:sz="0" w:space="0" w:color="auto"/>
        <w:left w:val="none" w:sz="0" w:space="0" w:color="auto"/>
        <w:bottom w:val="none" w:sz="0" w:space="0" w:color="auto"/>
        <w:right w:val="none" w:sz="0" w:space="0" w:color="auto"/>
      </w:divBdr>
    </w:div>
    <w:div w:id="2065375283">
      <w:bodyDiv w:val="1"/>
      <w:marLeft w:val="0"/>
      <w:marRight w:val="0"/>
      <w:marTop w:val="0"/>
      <w:marBottom w:val="0"/>
      <w:divBdr>
        <w:top w:val="none" w:sz="0" w:space="0" w:color="auto"/>
        <w:left w:val="none" w:sz="0" w:space="0" w:color="auto"/>
        <w:bottom w:val="none" w:sz="0" w:space="0" w:color="auto"/>
        <w:right w:val="none" w:sz="0" w:space="0" w:color="auto"/>
      </w:divBdr>
    </w:div>
    <w:div w:id="2065714950">
      <w:bodyDiv w:val="1"/>
      <w:marLeft w:val="0"/>
      <w:marRight w:val="0"/>
      <w:marTop w:val="0"/>
      <w:marBottom w:val="0"/>
      <w:divBdr>
        <w:top w:val="none" w:sz="0" w:space="0" w:color="auto"/>
        <w:left w:val="none" w:sz="0" w:space="0" w:color="auto"/>
        <w:bottom w:val="none" w:sz="0" w:space="0" w:color="auto"/>
        <w:right w:val="none" w:sz="0" w:space="0" w:color="auto"/>
      </w:divBdr>
    </w:div>
    <w:div w:id="2073961563">
      <w:bodyDiv w:val="1"/>
      <w:marLeft w:val="0"/>
      <w:marRight w:val="0"/>
      <w:marTop w:val="0"/>
      <w:marBottom w:val="0"/>
      <w:divBdr>
        <w:top w:val="none" w:sz="0" w:space="0" w:color="auto"/>
        <w:left w:val="none" w:sz="0" w:space="0" w:color="auto"/>
        <w:bottom w:val="none" w:sz="0" w:space="0" w:color="auto"/>
        <w:right w:val="none" w:sz="0" w:space="0" w:color="auto"/>
      </w:divBdr>
    </w:div>
    <w:div w:id="2074614825">
      <w:bodyDiv w:val="1"/>
      <w:marLeft w:val="0"/>
      <w:marRight w:val="0"/>
      <w:marTop w:val="0"/>
      <w:marBottom w:val="0"/>
      <w:divBdr>
        <w:top w:val="none" w:sz="0" w:space="0" w:color="auto"/>
        <w:left w:val="none" w:sz="0" w:space="0" w:color="auto"/>
        <w:bottom w:val="none" w:sz="0" w:space="0" w:color="auto"/>
        <w:right w:val="none" w:sz="0" w:space="0" w:color="auto"/>
      </w:divBdr>
    </w:div>
    <w:div w:id="2081324834">
      <w:bodyDiv w:val="1"/>
      <w:marLeft w:val="0"/>
      <w:marRight w:val="0"/>
      <w:marTop w:val="0"/>
      <w:marBottom w:val="0"/>
      <w:divBdr>
        <w:top w:val="none" w:sz="0" w:space="0" w:color="auto"/>
        <w:left w:val="none" w:sz="0" w:space="0" w:color="auto"/>
        <w:bottom w:val="none" w:sz="0" w:space="0" w:color="auto"/>
        <w:right w:val="none" w:sz="0" w:space="0" w:color="auto"/>
      </w:divBdr>
    </w:div>
    <w:div w:id="2091348945">
      <w:bodyDiv w:val="1"/>
      <w:marLeft w:val="0"/>
      <w:marRight w:val="0"/>
      <w:marTop w:val="0"/>
      <w:marBottom w:val="0"/>
      <w:divBdr>
        <w:top w:val="none" w:sz="0" w:space="0" w:color="auto"/>
        <w:left w:val="none" w:sz="0" w:space="0" w:color="auto"/>
        <w:bottom w:val="none" w:sz="0" w:space="0" w:color="auto"/>
        <w:right w:val="none" w:sz="0" w:space="0" w:color="auto"/>
      </w:divBdr>
    </w:div>
    <w:div w:id="2129087156">
      <w:bodyDiv w:val="1"/>
      <w:marLeft w:val="0"/>
      <w:marRight w:val="0"/>
      <w:marTop w:val="0"/>
      <w:marBottom w:val="0"/>
      <w:divBdr>
        <w:top w:val="none" w:sz="0" w:space="0" w:color="auto"/>
        <w:left w:val="none" w:sz="0" w:space="0" w:color="auto"/>
        <w:bottom w:val="none" w:sz="0" w:space="0" w:color="auto"/>
        <w:right w:val="none" w:sz="0" w:space="0" w:color="auto"/>
      </w:divBdr>
    </w:div>
    <w:div w:id="2130200766">
      <w:bodyDiv w:val="1"/>
      <w:marLeft w:val="0"/>
      <w:marRight w:val="0"/>
      <w:marTop w:val="0"/>
      <w:marBottom w:val="0"/>
      <w:divBdr>
        <w:top w:val="none" w:sz="0" w:space="0" w:color="auto"/>
        <w:left w:val="none" w:sz="0" w:space="0" w:color="auto"/>
        <w:bottom w:val="none" w:sz="0" w:space="0" w:color="auto"/>
        <w:right w:val="none" w:sz="0" w:space="0" w:color="auto"/>
      </w:divBdr>
    </w:div>
    <w:div w:id="2138987686">
      <w:bodyDiv w:val="1"/>
      <w:marLeft w:val="0"/>
      <w:marRight w:val="0"/>
      <w:marTop w:val="0"/>
      <w:marBottom w:val="0"/>
      <w:divBdr>
        <w:top w:val="none" w:sz="0" w:space="0" w:color="auto"/>
        <w:left w:val="none" w:sz="0" w:space="0" w:color="auto"/>
        <w:bottom w:val="none" w:sz="0" w:space="0" w:color="auto"/>
        <w:right w:val="none" w:sz="0" w:space="0" w:color="auto"/>
      </w:divBdr>
    </w:div>
    <w:div w:id="2143960936">
      <w:bodyDiv w:val="1"/>
      <w:marLeft w:val="0"/>
      <w:marRight w:val="0"/>
      <w:marTop w:val="0"/>
      <w:marBottom w:val="0"/>
      <w:divBdr>
        <w:top w:val="none" w:sz="0" w:space="0" w:color="auto"/>
        <w:left w:val="none" w:sz="0" w:space="0" w:color="auto"/>
        <w:bottom w:val="none" w:sz="0" w:space="0" w:color="auto"/>
        <w:right w:val="none" w:sz="0" w:space="0" w:color="auto"/>
      </w:divBdr>
    </w:div>
    <w:div w:id="21458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consultantplus://offline/ref=65B5B70261C3AB29B5D2B1090D0AAADE921D8E3D885D7FBFE6FA5394B2w6q0R" TargetMode="External"/><Relationship Id="rId26" Type="http://schemas.openxmlformats.org/officeDocument/2006/relationships/hyperlink" Target="consultantplus://offline/ref=65B5B70261C3AB29B5D2AE18180AAADE91198B31895C7FBFE6FA5394B2w6q0R" TargetMode="External"/><Relationship Id="rId39" Type="http://schemas.openxmlformats.org/officeDocument/2006/relationships/hyperlink" Target="consultantplus://offline/ref=8805774660481C136EE66232F46F342E021CB716E327F3A7E48AB20A735FEE629E33952076E6061C381D617366A2C1DDDDAF4A9200BE1E34ACg7O" TargetMode="External"/><Relationship Id="rId21" Type="http://schemas.openxmlformats.org/officeDocument/2006/relationships/hyperlink" Target="consultantplus://offline/ref=65B5B70261C3AB29B5D2B1090D0AAADE921D8E3D885D7FBFE6FA5394B2w6q0R" TargetMode="External"/><Relationship Id="rId34" Type="http://schemas.openxmlformats.org/officeDocument/2006/relationships/hyperlink" Target="consultantplus://offline/ref=8805774660481C136EE66232F46F342E021CB716E327F3A7E48AB20A735FEE629E33952076E6061C381D617366A2C1DDDDAF4A9200BE1E34ACg7O" TargetMode="External"/><Relationship Id="rId42" Type="http://schemas.openxmlformats.org/officeDocument/2006/relationships/hyperlink" Target="consultantplus://offline/ref=8805774660481C136EE66232F46F342E021DBC18E42CF3A7E48AB20A735FEE629E33952574ED534E7A43382220E9CCD4C1B34A99A1gFO" TargetMode="External"/><Relationship Id="rId47" Type="http://schemas.openxmlformats.org/officeDocument/2006/relationships/hyperlink" Target="consultantplus://offline/ref=8805774660481C136EE66232F46F342E021CB716E327F3A7E48AB20A735FEE629E33952076E6061C381D617366A2C1DDDDAF4A9200BE1E34ACg7O" TargetMode="External"/><Relationship Id="rId50" Type="http://schemas.openxmlformats.org/officeDocument/2006/relationships/hyperlink" Target="consultantplus://offline/ref=8805774660481C136EE66232F46F342E0211B616E32DF3A7E48AB20A735FEE629E33952076E6071B361D617366A2C1DDDDAF4A9200BE1E34ACg7O" TargetMode="External"/><Relationship Id="rId55" Type="http://schemas.openxmlformats.org/officeDocument/2006/relationships/hyperlink" Target="consultantplus://offline/ref=8805774660481C136EE66232F46F342E021CB716E327F3A7E48AB20A735FEE629E33952076E6061C381D617366A2C1DDDDAF4A9200BE1E34ACg7O" TargetMode="External"/><Relationship Id="rId63" Type="http://schemas.openxmlformats.org/officeDocument/2006/relationships/hyperlink" Target="consultantplus://offline/ref=8805774660481C136EE66232F46F342E021CB716E327F3A7E48AB20A735FEE629E33952076E60E17371D617366A2C1DDDDAF4A9200BE1E34ACg7O" TargetMode="External"/><Relationship Id="rId68" Type="http://schemas.openxmlformats.org/officeDocument/2006/relationships/hyperlink" Target="consultantplus://offline/ref=8805774660481C136EE66232F46F342E021CB716E327F3A7E48AB20A735FEE629E33952076E6001E391D617366A2C1DDDDAF4A9200BE1E34ACg7O" TargetMode="External"/><Relationship Id="rId76" Type="http://schemas.openxmlformats.org/officeDocument/2006/relationships/hyperlink" Target="consultantplus://offline/ref=8805774660481C136EE66232F46F342E021CB716E327F3A7E48AB20A735FEE628C33CD2C76E4191F3708372220AFg6O" TargetMode="External"/><Relationship Id="rId84" Type="http://schemas.openxmlformats.org/officeDocument/2006/relationships/hyperlink" Target="consultantplus://offline/ref=8805774660481C136EE66232F46F342E021CB716E327F3A7E48AB20A735FEE629E33952076E7071E3F1D617366A2C1DDDDAF4A9200BE1E34ACg7O" TargetMode="External"/><Relationship Id="rId89" Type="http://schemas.openxmlformats.org/officeDocument/2006/relationships/hyperlink" Target="consultantplus://offline/ref=8805774660481C136EE66232F46F342E021CB716E327F3A7E48AB20A735FEE629E33952076E6031B3F1D617366A2C1DDDDAF4A9200BE1E34ACg7O" TargetMode="External"/><Relationship Id="rId7" Type="http://schemas.openxmlformats.org/officeDocument/2006/relationships/endnotes" Target="endnotes.xml"/><Relationship Id="rId71" Type="http://schemas.openxmlformats.org/officeDocument/2006/relationships/hyperlink" Target="consultantplus://offline/ref=8805774660481C136EE66232F46F342E021CB716E327F3A7E48AB20A735FEE629E33952076E60F19391D617366A2C1DDDDAF4A9200BE1E34ACg7O"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5B5B70261C3AB29B5D2B1090D0AAADE921D8E3D84527FBFE6FA5394B2606B98E0DD16F839D6w1q1R" TargetMode="External"/><Relationship Id="rId29" Type="http://schemas.openxmlformats.org/officeDocument/2006/relationships/hyperlink" Target="consultantplus://offline/ref=65B5B70261C3AB29B5D2B1090D0AAADE921D8E3D885D7FBFE6FA5394B2w6q0R" TargetMode="External"/><Relationship Id="rId11" Type="http://schemas.openxmlformats.org/officeDocument/2006/relationships/header" Target="header1.xml"/><Relationship Id="rId24" Type="http://schemas.openxmlformats.org/officeDocument/2006/relationships/hyperlink" Target="consultantplus://offline/ref=65B5B70261C3AB29B5D2B1090D0AAADE921D8E3D885D7FBFE6FA5394B2w6q0R" TargetMode="External"/><Relationship Id="rId32" Type="http://schemas.openxmlformats.org/officeDocument/2006/relationships/hyperlink" Target="consultantplus://offline/ref=32212604D204A656C7D627F786322E6124E450FFDA4059711453DA6F79XDV2H" TargetMode="External"/><Relationship Id="rId37" Type="http://schemas.openxmlformats.org/officeDocument/2006/relationships/hyperlink" Target="consultantplus://offline/ref=8805774660481C136EE66232F46F342E021DBC18E42CF3A7E48AB20A735FEE629E33952574ED534E7A43382220E9CCD4C1B34A99A1gFO" TargetMode="External"/><Relationship Id="rId40" Type="http://schemas.openxmlformats.org/officeDocument/2006/relationships/hyperlink" Target="consultantplus://offline/ref=8805774660481C136EE66232F46F342E021CB716E327F3A7E48AB20A735FEE629E33952076E604163F1D617366A2C1DDDDAF4A9200BE1E34ACg7O" TargetMode="External"/><Relationship Id="rId45" Type="http://schemas.openxmlformats.org/officeDocument/2006/relationships/hyperlink" Target="consultantplus://offline/ref=8805774660481C136EE66232F46F342E021CB716E327F3A7E48AB20A735FEE629E33952076E6061C381D617366A2C1DDDDAF4A9200BE1E34ACg7O" TargetMode="External"/><Relationship Id="rId53" Type="http://schemas.openxmlformats.org/officeDocument/2006/relationships/hyperlink" Target="consultantplus://offline/ref=8805774660481C136EE66232F46F342E021CB716E028F3A7E48AB20A735FEE629E33952075E30017381D617366A2C1DDDDAF4A9200BE1E34ACg7O" TargetMode="External"/><Relationship Id="rId58" Type="http://schemas.openxmlformats.org/officeDocument/2006/relationships/hyperlink" Target="consultantplus://offline/ref=8805774660481C136EE66232F46F342E021CB716E327F3A7E48AB20A735FEE629E33952076E600193D1D617366A2C1DDDDAF4A9200BE1E34ACg7O" TargetMode="External"/><Relationship Id="rId66" Type="http://schemas.openxmlformats.org/officeDocument/2006/relationships/hyperlink" Target="consultantplus://offline/ref=8805774660481C136EE66232F46F342E021CB716E327F3A7E48AB20A735FEE629E33952076E6061C381D617366A2C1DDDDAF4A9200BE1E34ACg7O" TargetMode="External"/><Relationship Id="rId74" Type="http://schemas.openxmlformats.org/officeDocument/2006/relationships/hyperlink" Target="consultantplus://offline/ref=8805774660481C136EE66232F46F342E021CB716E327F3A7E48AB20A735FEE629E33952076E60E17371D617366A2C1DDDDAF4A9200BE1E34ACg7O" TargetMode="External"/><Relationship Id="rId79" Type="http://schemas.openxmlformats.org/officeDocument/2006/relationships/hyperlink" Target="consultantplus://offline/ref=8805774660481C136EE66232F46F342E021CB716E327F3A7E48AB20A735FEE629E33952076E600193D1D617366A2C1DDDDAF4A9200BE1E34ACg7O" TargetMode="External"/><Relationship Id="rId87" Type="http://schemas.openxmlformats.org/officeDocument/2006/relationships/hyperlink" Target="consultantplus://offline/ref=8805774660481C136EE66232F46F342E0214B418E22FF3A7E48AB20A735FEE628C33CD2C76E4191F3708372220AFg6O" TargetMode="External"/><Relationship Id="rId5" Type="http://schemas.openxmlformats.org/officeDocument/2006/relationships/webSettings" Target="webSettings.xml"/><Relationship Id="rId61" Type="http://schemas.openxmlformats.org/officeDocument/2006/relationships/hyperlink" Target="consultantplus://offline/ref=8805774660481C136EE66232F46F342E021CB716E327F3A7E48AB20A735FEE629E33952076E60F17371D617366A2C1DDDDAF4A9200BE1E34ACg7O" TargetMode="External"/><Relationship Id="rId82" Type="http://schemas.openxmlformats.org/officeDocument/2006/relationships/hyperlink" Target="consultantplus://offline/ref=8805774660481C136EE66232F46F342E021CB716E327F3A7E48AB20A735FEE629E33952076E60F17371D617366A2C1DDDDAF4A9200BE1E34ACg7O" TargetMode="External"/><Relationship Id="rId90" Type="http://schemas.openxmlformats.org/officeDocument/2006/relationships/hyperlink" Target="consultantplus://offline/ref=8805774660481C136EE66232F46F342E021DBD19EF2CF3A7E48AB20A735FEE629E33952575E003146A4771772FF7CEC3DFB854991EBEA1gFO" TargetMode="External"/><Relationship Id="rId19" Type="http://schemas.openxmlformats.org/officeDocument/2006/relationships/hyperlink" Target="consultantplus://offline/ref=65B5B70261C3AB29B5D2B1090D0AAADE921D8E3D885D7FBFE6FA5394B2w6q0R" TargetMode="External"/><Relationship Id="rId14" Type="http://schemas.openxmlformats.org/officeDocument/2006/relationships/hyperlink" Target="consultantplus://offline/ref=BDAA9442DFF817750E097C726CA989B9E469A7B2859AC6ED523B9532B3925048F117A40F59B4ED44D946589A2A4DF92765B520BFBA94DF30h4y4L" TargetMode="External"/><Relationship Id="rId22" Type="http://schemas.openxmlformats.org/officeDocument/2006/relationships/hyperlink" Target="consultantplus://offline/ref=65B5B70261C3AB29B5D2B1090D0AAADE921D8E3D885D7FBFE6FA5394B2w6q0R" TargetMode="External"/><Relationship Id="rId27" Type="http://schemas.openxmlformats.org/officeDocument/2006/relationships/hyperlink" Target="consultantplus://offline/ref=65B5B70261C3AB29B5D2B1090D0AAADE921D8E3D885D7FBFE6FA5394B2w6q0R" TargetMode="External"/><Relationship Id="rId30" Type="http://schemas.openxmlformats.org/officeDocument/2006/relationships/hyperlink" Target="consultantplus://offline/ref=65B5B70261C3AB29B5D2B1090D0AAADE921D8E3D885D7FBFE6FA5394B2w6q0R" TargetMode="External"/><Relationship Id="rId35" Type="http://schemas.openxmlformats.org/officeDocument/2006/relationships/hyperlink" Target="consultantplus://offline/ref=8805774660481C136EE66232F46F342E021CB716E327F3A7E48AB20A735FEE629E33952076E604163F1D617366A2C1DDDDAF4A9200BE1E34ACg7O" TargetMode="External"/><Relationship Id="rId43" Type="http://schemas.openxmlformats.org/officeDocument/2006/relationships/hyperlink" Target="consultantplus://offline/ref=8805774660481C136EE66232F46F342E021CB716E327F3A7E48AB20A735FEE629E33952076E6061C381D617366A2C1DDDDAF4A9200BE1E34ACg7O" TargetMode="External"/><Relationship Id="rId48" Type="http://schemas.openxmlformats.org/officeDocument/2006/relationships/hyperlink" Target="consultantplus://offline/ref=8805774660481C136EE66232F46F342E021CB716E327F3A7E48AB20A735FEE629E33952076E604163F1D617366A2C1DDDDAF4A9200BE1E34ACg7O" TargetMode="External"/><Relationship Id="rId56" Type="http://schemas.openxmlformats.org/officeDocument/2006/relationships/hyperlink" Target="consultantplus://offline/ref=8805774660481C136EE66232F46F342E021CB716E327F3A7E48AB20A735FEE629E33952076E604163F1D617366A2C1DDDDAF4A9200BE1E34ACg7O" TargetMode="External"/><Relationship Id="rId64" Type="http://schemas.openxmlformats.org/officeDocument/2006/relationships/hyperlink" Target="consultantplus://offline/ref=8805774660481C136EE66232F46F342E021CB716E327F3A7E48AB20A735FEE629E33952076E7071E3F1D617366A2C1DDDDAF4A9200BE1E34ACg7O" TargetMode="External"/><Relationship Id="rId69" Type="http://schemas.openxmlformats.org/officeDocument/2006/relationships/hyperlink" Target="consultantplus://offline/ref=8805774660481C136EE66232F46F342E021CB716E327F3A7E48AB20A735FEE629E33952076E600193D1D617366A2C1DDDDAF4A9200BE1E34ACg7O" TargetMode="External"/><Relationship Id="rId77" Type="http://schemas.openxmlformats.org/officeDocument/2006/relationships/hyperlink" Target="consultantplus://offline/ref=8805774660481C136EE66232F46F342E021CB716E327F3A7E48AB20A735FEE629E33952076E6061C381D617366A2C1DDDDAF4A9200BE1E34ACg7O" TargetMode="External"/><Relationship Id="rId8" Type="http://schemas.openxmlformats.org/officeDocument/2006/relationships/hyperlink" Target="consultantplus://offline/ref=65B5B70261C3AB29B5D2B1090D0AAADE911A8D3087507FBFE6FA5394B2606B98E0DD16FA38D110FAw2qDR" TargetMode="External"/><Relationship Id="rId51" Type="http://schemas.openxmlformats.org/officeDocument/2006/relationships/hyperlink" Target="consultantplus://offline/ref=8805774660481C136EE66232F46F342E021CB716E327F3A7E48AB20A735FEE629E33952076E60F163F1D617366A2C1DDDDAF4A9200BE1E34ACg7O" TargetMode="External"/><Relationship Id="rId72" Type="http://schemas.openxmlformats.org/officeDocument/2006/relationships/hyperlink" Target="consultantplus://offline/ref=8805774660481C136EE66232F46F342E021CB716E327F3A7E48AB20A735FEE629E33952076E60F17371D617366A2C1DDDDAF4A9200BE1E34ACg7O" TargetMode="External"/><Relationship Id="rId80" Type="http://schemas.openxmlformats.org/officeDocument/2006/relationships/hyperlink" Target="consultantplus://offline/ref=8805774660481C136EE66232F46F342E021CB716E327F3A7E48AB20A735FEE629E33952076E60F1B371D617366A2C1DDDDAF4A9200BE1E34ACg7O" TargetMode="External"/><Relationship Id="rId85" Type="http://schemas.openxmlformats.org/officeDocument/2006/relationships/hyperlink" Target="consultantplus://offline/ref=8805774660481C136EE66232F46F342E0214B418E22FF3A7E48AB20A735FEE628C33CD2C76E4191F3708372220AFg6O"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consultantplus://offline/ref=65B5B70261C3AB29B5D2B1090D0AAADE921D8E3D885D7FBFE6FA5394B2w6q0R" TargetMode="External"/><Relationship Id="rId25" Type="http://schemas.openxmlformats.org/officeDocument/2006/relationships/hyperlink" Target="consultantplus://offline/ref=65B5B70261C3AB29B5D2B1090D0AAADE921D8E3D885D7FBFE6FA5394B2w6q0R" TargetMode="External"/><Relationship Id="rId33" Type="http://schemas.openxmlformats.org/officeDocument/2006/relationships/hyperlink" Target="consultantplus://offline/ref=8805774660481C136EE66232F46F342E021DBC18E42CF3A7E48AB20A735FEE629E33952574ED534E7A43382220E9CCD4C1B34A99A1gFO" TargetMode="External"/><Relationship Id="rId38" Type="http://schemas.openxmlformats.org/officeDocument/2006/relationships/hyperlink" Target="consultantplus://offline/ref=8805774660481C136EE66232F46F342E021DBC18E42CF3A7E48AB20A735FEE629E33952574ED534E7A43382220E9CCD4C1B34A99A1gFO" TargetMode="External"/><Relationship Id="rId46" Type="http://schemas.openxmlformats.org/officeDocument/2006/relationships/hyperlink" Target="consultantplus://offline/ref=8805774660481C136EE66232F46F342E021CB716E327F3A7E48AB20A735FEE629E33952076E604163F1D617366A2C1DDDDAF4A9200BE1E34ACg7O" TargetMode="External"/><Relationship Id="rId59" Type="http://schemas.openxmlformats.org/officeDocument/2006/relationships/hyperlink" Target="consultantplus://offline/ref=8805774660481C136EE66232F46F342E021CB716E327F3A7E48AB20A735FEE629E33952076E60F1B371D617366A2C1DDDDAF4A9200BE1E34ACg7O" TargetMode="External"/><Relationship Id="rId67" Type="http://schemas.openxmlformats.org/officeDocument/2006/relationships/hyperlink" Target="consultantplus://offline/ref=8805774660481C136EE66232F46F342E021CB716E327F3A7E48AB20A735FEE629E33952076E604163F1D617366A2C1DDDDAF4A9200BE1E34ACg7O" TargetMode="External"/><Relationship Id="rId20" Type="http://schemas.openxmlformats.org/officeDocument/2006/relationships/hyperlink" Target="consultantplus://offline/ref=65B5B70261C3AB29B5D2B1090D0AAADE921D8E3D885D7FBFE6FA5394B2w6q0R" TargetMode="External"/><Relationship Id="rId41" Type="http://schemas.openxmlformats.org/officeDocument/2006/relationships/hyperlink" Target="consultantplus://offline/ref=8805774660481C136EE66232F46F342E021DBC18E42CF3A7E48AB20A735FEE629E33952574ED534E7A43382220E9CCD4C1B34A99A1gFO" TargetMode="External"/><Relationship Id="rId54" Type="http://schemas.openxmlformats.org/officeDocument/2006/relationships/hyperlink" Target="consultantplus://offline/ref=8805774660481C136EE66232F46F342E021CB716E028F3A7E48AB20A735FEE629E33952075E300163A1D617366A2C1DDDDAF4A9200BE1E34ACg7O" TargetMode="External"/><Relationship Id="rId62" Type="http://schemas.openxmlformats.org/officeDocument/2006/relationships/hyperlink" Target="consultantplus://offline/ref=8805774660481C136EE66232F46F342E021CB716E327F3A7E48AB20A735FEE629E33952076E60F16391D617366A2C1DDDDAF4A9200BE1E34ACg7O" TargetMode="External"/><Relationship Id="rId70" Type="http://schemas.openxmlformats.org/officeDocument/2006/relationships/hyperlink" Target="consultantplus://offline/ref=8805774660481C136EE66232F46F342E021CB716E327F3A7E48AB20A735FEE629E33952076E60F1B371D617366A2C1DDDDAF4A9200BE1E34ACg7O" TargetMode="External"/><Relationship Id="rId75" Type="http://schemas.openxmlformats.org/officeDocument/2006/relationships/hyperlink" Target="consultantplus://offline/ref=8805774660481C136EE66232F46F342E021CB716E327F3A7E48AB20A735FEE629E33952076E7071E3F1D617366A2C1DDDDAF4A9200BE1E34ACg7O" TargetMode="External"/><Relationship Id="rId83" Type="http://schemas.openxmlformats.org/officeDocument/2006/relationships/hyperlink" Target="consultantplus://offline/ref=8805774660481C136EE66232F46F342E021CB716E327F3A7E48AB20A735FEE629E33952076E60F16391D617366A2C1DDDDAF4A9200BE1E34ACg7O" TargetMode="External"/><Relationship Id="rId88" Type="http://schemas.openxmlformats.org/officeDocument/2006/relationships/hyperlink" Target="consultantplus://offline/ref=8805774660481C136EE66232F46F342E0214B418E22FF3A7E48AB20A735FEE628C33CD2C76E4191F3708372220AFg6O"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DAA9442DFF817750E097D786CA989B9E26EA1B38596C6ED523B9532B3925048E317FC035DB3F741DC530ECB6Ch1yBL" TargetMode="External"/><Relationship Id="rId23" Type="http://schemas.openxmlformats.org/officeDocument/2006/relationships/hyperlink" Target="consultantplus://offline/ref=65B5B70261C3AB29B5D2B1090D0AAADE921D8E3D885D7FBFE6FA5394B2w6q0R" TargetMode="External"/><Relationship Id="rId28" Type="http://schemas.openxmlformats.org/officeDocument/2006/relationships/hyperlink" Target="consultantplus://offline/ref=65B5B70261C3AB29B5D2B1090D0AAADE921D8E3D885D7FBFE6FA5394B2w6q0R" TargetMode="External"/><Relationship Id="rId36" Type="http://schemas.openxmlformats.org/officeDocument/2006/relationships/hyperlink" Target="consultantplus://offline/ref=8805774660481C136EE66232F46F342E021DBC18E42CF3A7E48AB20A735FEE629E33952574ED534E7A43382220E9CCD4C1B34A99A1gFO" TargetMode="External"/><Relationship Id="rId49" Type="http://schemas.openxmlformats.org/officeDocument/2006/relationships/hyperlink" Target="consultantplus://offline/ref=8805774660481C136EE66232F46F342E0213B41EE727F3A7E48AB20A735FEE629E33952076E6071E3C1D617366A2C1DDDDAF4A9200BE1E34ACg7O" TargetMode="External"/><Relationship Id="rId57" Type="http://schemas.openxmlformats.org/officeDocument/2006/relationships/hyperlink" Target="consultantplus://offline/ref=8805774660481C136EE66232F46F342E021CB716E327F3A7E48AB20A735FEE629E33952076E6001E391D617366A2C1DDDDAF4A9200BE1E34ACg7O" TargetMode="External"/><Relationship Id="rId10" Type="http://schemas.openxmlformats.org/officeDocument/2006/relationships/hyperlink" Target="consultantplus://offline/ref=65B5B70261C3AB29B5D2AE18180AAADE911B873481527FBFE6FA5394B2606B98E0DD16FA38D110FDw2q0R" TargetMode="External"/><Relationship Id="rId31" Type="http://schemas.openxmlformats.org/officeDocument/2006/relationships/hyperlink" Target="consultantplus://offline/ref=65B5B70261C3AB29B5D2B1090D0AAADE921D8E3D885D7FBFE6FA5394B2w6q0R" TargetMode="External"/><Relationship Id="rId44" Type="http://schemas.openxmlformats.org/officeDocument/2006/relationships/hyperlink" Target="consultantplus://offline/ref=8805774660481C136EE66232F46F342E021CB716E327F3A7E48AB20A735FEE629E33952076E604163F1D617366A2C1DDDDAF4A9200BE1E34ACg7O" TargetMode="External"/><Relationship Id="rId52" Type="http://schemas.openxmlformats.org/officeDocument/2006/relationships/hyperlink" Target="consultantplus://offline/ref=8805774660481C136EE66232F46F342E021CB716E028F3A7E48AB20A735FEE628C33CD2C76E4191F3708372220AFg6O" TargetMode="External"/><Relationship Id="rId60" Type="http://schemas.openxmlformats.org/officeDocument/2006/relationships/hyperlink" Target="consultantplus://offline/ref=8805774660481C136EE66232F46F342E021CB716E327F3A7E48AB20A735FEE629E33952076E60F19391D617366A2C1DDDDAF4A9200BE1E34ACg7O" TargetMode="External"/><Relationship Id="rId65" Type="http://schemas.openxmlformats.org/officeDocument/2006/relationships/hyperlink" Target="consultantplus://offline/ref=8805774660481C136EE66232F46F342E021CB716E327F3A7E48AB20A735FEE628C33CD2C76E4191F3708372220AFg6O" TargetMode="External"/><Relationship Id="rId73" Type="http://schemas.openxmlformats.org/officeDocument/2006/relationships/hyperlink" Target="consultantplus://offline/ref=8805774660481C136EE66232F46F342E021CB716E327F3A7E48AB20A735FEE629E33952076E60F16391D617366A2C1DDDDAF4A9200BE1E34ACg7O" TargetMode="External"/><Relationship Id="rId78" Type="http://schemas.openxmlformats.org/officeDocument/2006/relationships/hyperlink" Target="consultantplus://offline/ref=8805774660481C136EE66232F46F342E021CB716E327F3A7E48AB20A735FEE629E33952076E604163F1D617366A2C1DDDDAF4A9200BE1E34ACg7O" TargetMode="External"/><Relationship Id="rId81" Type="http://schemas.openxmlformats.org/officeDocument/2006/relationships/hyperlink" Target="consultantplus://offline/ref=8805774660481C136EE66232F46F342E021CB716E327F3A7E48AB20A735FEE629E33952076E60F19391D617366A2C1DDDDAF4A9200BE1E34ACg7O" TargetMode="External"/><Relationship Id="rId86" Type="http://schemas.openxmlformats.org/officeDocument/2006/relationships/hyperlink" Target="consultantplus://offline/ref=8805774660481C136EE66232F46F342E0214B418E22FF3A7E48AB20A735FEE628C33CD2C76E4191F3708372220AFg6O" TargetMode="External"/><Relationship Id="rId4" Type="http://schemas.openxmlformats.org/officeDocument/2006/relationships/settings" Target="settings.xml"/><Relationship Id="rId9" Type="http://schemas.openxmlformats.org/officeDocument/2006/relationships/hyperlink" Target="consultantplus://offline/ref=65B5B70261C3AB29B5D2AE18180AAADE911B8F3189527FBFE6FA5394B2606B98E0DD16FA38D110F8w2q1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8861A-6C9F-4F29-98EF-2933580B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Pages>
  <Words>41565</Words>
  <Characters>236921</Characters>
  <Application>Microsoft Office Word</Application>
  <DocSecurity>0</DocSecurity>
  <Lines>1974</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277931</CharactersWithSpaces>
  <SharedDoc>false</SharedDoc>
  <HLinks>
    <vt:vector size="1332" baseType="variant">
      <vt:variant>
        <vt:i4>458816</vt:i4>
      </vt:variant>
      <vt:variant>
        <vt:i4>663</vt:i4>
      </vt:variant>
      <vt:variant>
        <vt:i4>0</vt:i4>
      </vt:variant>
      <vt:variant>
        <vt:i4>5</vt:i4>
      </vt:variant>
      <vt:variant>
        <vt:lpwstr/>
      </vt:variant>
      <vt:variant>
        <vt:lpwstr>P5026</vt:lpwstr>
      </vt:variant>
      <vt:variant>
        <vt:i4>262208</vt:i4>
      </vt:variant>
      <vt:variant>
        <vt:i4>660</vt:i4>
      </vt:variant>
      <vt:variant>
        <vt:i4>0</vt:i4>
      </vt:variant>
      <vt:variant>
        <vt:i4>5</vt:i4>
      </vt:variant>
      <vt:variant>
        <vt:lpwstr/>
      </vt:variant>
      <vt:variant>
        <vt:lpwstr>P5012</vt:lpwstr>
      </vt:variant>
      <vt:variant>
        <vt:i4>852041</vt:i4>
      </vt:variant>
      <vt:variant>
        <vt:i4>657</vt:i4>
      </vt:variant>
      <vt:variant>
        <vt:i4>0</vt:i4>
      </vt:variant>
      <vt:variant>
        <vt:i4>5</vt:i4>
      </vt:variant>
      <vt:variant>
        <vt:lpwstr/>
      </vt:variant>
      <vt:variant>
        <vt:lpwstr>P4991</vt:lpwstr>
      </vt:variant>
      <vt:variant>
        <vt:i4>852041</vt:i4>
      </vt:variant>
      <vt:variant>
        <vt:i4>654</vt:i4>
      </vt:variant>
      <vt:variant>
        <vt:i4>0</vt:i4>
      </vt:variant>
      <vt:variant>
        <vt:i4>5</vt:i4>
      </vt:variant>
      <vt:variant>
        <vt:lpwstr/>
      </vt:variant>
      <vt:variant>
        <vt:lpwstr>P4991</vt:lpwstr>
      </vt:variant>
      <vt:variant>
        <vt:i4>196675</vt:i4>
      </vt:variant>
      <vt:variant>
        <vt:i4>651</vt:i4>
      </vt:variant>
      <vt:variant>
        <vt:i4>0</vt:i4>
      </vt:variant>
      <vt:variant>
        <vt:i4>5</vt:i4>
      </vt:variant>
      <vt:variant>
        <vt:lpwstr/>
      </vt:variant>
      <vt:variant>
        <vt:lpwstr>P5368</vt:lpwstr>
      </vt:variant>
      <vt:variant>
        <vt:i4>196675</vt:i4>
      </vt:variant>
      <vt:variant>
        <vt:i4>648</vt:i4>
      </vt:variant>
      <vt:variant>
        <vt:i4>0</vt:i4>
      </vt:variant>
      <vt:variant>
        <vt:i4>5</vt:i4>
      </vt:variant>
      <vt:variant>
        <vt:lpwstr/>
      </vt:variant>
      <vt:variant>
        <vt:lpwstr>P5368</vt:lpwstr>
      </vt:variant>
      <vt:variant>
        <vt:i4>196681</vt:i4>
      </vt:variant>
      <vt:variant>
        <vt:i4>645</vt:i4>
      </vt:variant>
      <vt:variant>
        <vt:i4>0</vt:i4>
      </vt:variant>
      <vt:variant>
        <vt:i4>5</vt:i4>
      </vt:variant>
      <vt:variant>
        <vt:lpwstr/>
      </vt:variant>
      <vt:variant>
        <vt:lpwstr>P4970</vt:lpwstr>
      </vt:variant>
      <vt:variant>
        <vt:i4>196681</vt:i4>
      </vt:variant>
      <vt:variant>
        <vt:i4>642</vt:i4>
      </vt:variant>
      <vt:variant>
        <vt:i4>0</vt:i4>
      </vt:variant>
      <vt:variant>
        <vt:i4>5</vt:i4>
      </vt:variant>
      <vt:variant>
        <vt:lpwstr/>
      </vt:variant>
      <vt:variant>
        <vt:lpwstr>P4970</vt:lpwstr>
      </vt:variant>
      <vt:variant>
        <vt:i4>196681</vt:i4>
      </vt:variant>
      <vt:variant>
        <vt:i4>639</vt:i4>
      </vt:variant>
      <vt:variant>
        <vt:i4>0</vt:i4>
      </vt:variant>
      <vt:variant>
        <vt:i4>5</vt:i4>
      </vt:variant>
      <vt:variant>
        <vt:lpwstr/>
      </vt:variant>
      <vt:variant>
        <vt:lpwstr>P4970</vt:lpwstr>
      </vt:variant>
      <vt:variant>
        <vt:i4>65609</vt:i4>
      </vt:variant>
      <vt:variant>
        <vt:i4>636</vt:i4>
      </vt:variant>
      <vt:variant>
        <vt:i4>0</vt:i4>
      </vt:variant>
      <vt:variant>
        <vt:i4>5</vt:i4>
      </vt:variant>
      <vt:variant>
        <vt:lpwstr/>
      </vt:variant>
      <vt:variant>
        <vt:lpwstr>P4956</vt:lpwstr>
      </vt:variant>
      <vt:variant>
        <vt:i4>73</vt:i4>
      </vt:variant>
      <vt:variant>
        <vt:i4>633</vt:i4>
      </vt:variant>
      <vt:variant>
        <vt:i4>0</vt:i4>
      </vt:variant>
      <vt:variant>
        <vt:i4>5</vt:i4>
      </vt:variant>
      <vt:variant>
        <vt:lpwstr/>
      </vt:variant>
      <vt:variant>
        <vt:lpwstr>P4943</vt:lpwstr>
      </vt:variant>
      <vt:variant>
        <vt:i4>262217</vt:i4>
      </vt:variant>
      <vt:variant>
        <vt:i4>630</vt:i4>
      </vt:variant>
      <vt:variant>
        <vt:i4>0</vt:i4>
      </vt:variant>
      <vt:variant>
        <vt:i4>5</vt:i4>
      </vt:variant>
      <vt:variant>
        <vt:lpwstr/>
      </vt:variant>
      <vt:variant>
        <vt:lpwstr>P4909</vt:lpwstr>
      </vt:variant>
      <vt:variant>
        <vt:i4>786504</vt:i4>
      </vt:variant>
      <vt:variant>
        <vt:i4>627</vt:i4>
      </vt:variant>
      <vt:variant>
        <vt:i4>0</vt:i4>
      </vt:variant>
      <vt:variant>
        <vt:i4>5</vt:i4>
      </vt:variant>
      <vt:variant>
        <vt:lpwstr/>
      </vt:variant>
      <vt:variant>
        <vt:lpwstr>P4888</vt:lpwstr>
      </vt:variant>
      <vt:variant>
        <vt:i4>786504</vt:i4>
      </vt:variant>
      <vt:variant>
        <vt:i4>624</vt:i4>
      </vt:variant>
      <vt:variant>
        <vt:i4>0</vt:i4>
      </vt:variant>
      <vt:variant>
        <vt:i4>5</vt:i4>
      </vt:variant>
      <vt:variant>
        <vt:lpwstr/>
      </vt:variant>
      <vt:variant>
        <vt:lpwstr>P4888</vt:lpwstr>
      </vt:variant>
      <vt:variant>
        <vt:i4>196680</vt:i4>
      </vt:variant>
      <vt:variant>
        <vt:i4>621</vt:i4>
      </vt:variant>
      <vt:variant>
        <vt:i4>0</vt:i4>
      </vt:variant>
      <vt:variant>
        <vt:i4>5</vt:i4>
      </vt:variant>
      <vt:variant>
        <vt:lpwstr/>
      </vt:variant>
      <vt:variant>
        <vt:lpwstr>P4875</vt:lpwstr>
      </vt:variant>
      <vt:variant>
        <vt:i4>196680</vt:i4>
      </vt:variant>
      <vt:variant>
        <vt:i4>618</vt:i4>
      </vt:variant>
      <vt:variant>
        <vt:i4>0</vt:i4>
      </vt:variant>
      <vt:variant>
        <vt:i4>5</vt:i4>
      </vt:variant>
      <vt:variant>
        <vt:lpwstr/>
      </vt:variant>
      <vt:variant>
        <vt:lpwstr>P4875</vt:lpwstr>
      </vt:variant>
      <vt:variant>
        <vt:i4>852041</vt:i4>
      </vt:variant>
      <vt:variant>
        <vt:i4>615</vt:i4>
      </vt:variant>
      <vt:variant>
        <vt:i4>0</vt:i4>
      </vt:variant>
      <vt:variant>
        <vt:i4>5</vt:i4>
      </vt:variant>
      <vt:variant>
        <vt:lpwstr/>
      </vt:variant>
      <vt:variant>
        <vt:lpwstr>P4991</vt:lpwstr>
      </vt:variant>
      <vt:variant>
        <vt:i4>458816</vt:i4>
      </vt:variant>
      <vt:variant>
        <vt:i4>612</vt:i4>
      </vt:variant>
      <vt:variant>
        <vt:i4>0</vt:i4>
      </vt:variant>
      <vt:variant>
        <vt:i4>5</vt:i4>
      </vt:variant>
      <vt:variant>
        <vt:lpwstr/>
      </vt:variant>
      <vt:variant>
        <vt:lpwstr>P5026</vt:lpwstr>
      </vt:variant>
      <vt:variant>
        <vt:i4>262208</vt:i4>
      </vt:variant>
      <vt:variant>
        <vt:i4>609</vt:i4>
      </vt:variant>
      <vt:variant>
        <vt:i4>0</vt:i4>
      </vt:variant>
      <vt:variant>
        <vt:i4>5</vt:i4>
      </vt:variant>
      <vt:variant>
        <vt:lpwstr/>
      </vt:variant>
      <vt:variant>
        <vt:lpwstr>P5012</vt:lpwstr>
      </vt:variant>
      <vt:variant>
        <vt:i4>196681</vt:i4>
      </vt:variant>
      <vt:variant>
        <vt:i4>606</vt:i4>
      </vt:variant>
      <vt:variant>
        <vt:i4>0</vt:i4>
      </vt:variant>
      <vt:variant>
        <vt:i4>5</vt:i4>
      </vt:variant>
      <vt:variant>
        <vt:lpwstr/>
      </vt:variant>
      <vt:variant>
        <vt:lpwstr>P4970</vt:lpwstr>
      </vt:variant>
      <vt:variant>
        <vt:i4>65609</vt:i4>
      </vt:variant>
      <vt:variant>
        <vt:i4>603</vt:i4>
      </vt:variant>
      <vt:variant>
        <vt:i4>0</vt:i4>
      </vt:variant>
      <vt:variant>
        <vt:i4>5</vt:i4>
      </vt:variant>
      <vt:variant>
        <vt:lpwstr/>
      </vt:variant>
      <vt:variant>
        <vt:lpwstr>P4956</vt:lpwstr>
      </vt:variant>
      <vt:variant>
        <vt:i4>393289</vt:i4>
      </vt:variant>
      <vt:variant>
        <vt:i4>600</vt:i4>
      </vt:variant>
      <vt:variant>
        <vt:i4>0</vt:i4>
      </vt:variant>
      <vt:variant>
        <vt:i4>5</vt:i4>
      </vt:variant>
      <vt:variant>
        <vt:lpwstr/>
      </vt:variant>
      <vt:variant>
        <vt:lpwstr>P4922</vt:lpwstr>
      </vt:variant>
      <vt:variant>
        <vt:i4>196680</vt:i4>
      </vt:variant>
      <vt:variant>
        <vt:i4>597</vt:i4>
      </vt:variant>
      <vt:variant>
        <vt:i4>0</vt:i4>
      </vt:variant>
      <vt:variant>
        <vt:i4>5</vt:i4>
      </vt:variant>
      <vt:variant>
        <vt:lpwstr/>
      </vt:variant>
      <vt:variant>
        <vt:lpwstr>P4875</vt:lpwstr>
      </vt:variant>
      <vt:variant>
        <vt:i4>5505114</vt:i4>
      </vt:variant>
      <vt:variant>
        <vt:i4>594</vt:i4>
      </vt:variant>
      <vt:variant>
        <vt:i4>0</vt:i4>
      </vt:variant>
      <vt:variant>
        <vt:i4>5</vt:i4>
      </vt:variant>
      <vt:variant>
        <vt:lpwstr>consultantplus://offline/ref=65B5B70261C3AB29B5D2AE18180AAADE911B8D3C835C7FBFE6FA5394B2w6q0R</vt:lpwstr>
      </vt:variant>
      <vt:variant>
        <vt:lpwstr/>
      </vt:variant>
      <vt:variant>
        <vt:i4>5701632</vt:i4>
      </vt:variant>
      <vt:variant>
        <vt:i4>591</vt:i4>
      </vt:variant>
      <vt:variant>
        <vt:i4>0</vt:i4>
      </vt:variant>
      <vt:variant>
        <vt:i4>5</vt:i4>
      </vt:variant>
      <vt:variant>
        <vt:lpwstr>consultantplus://offline/ref=65B5B70261C3AB29B5D2B1090D0AAADE911A883089567FBFE6FA5394B2w6q0R</vt:lpwstr>
      </vt:variant>
      <vt:variant>
        <vt:lpwstr/>
      </vt:variant>
      <vt:variant>
        <vt:i4>5701718</vt:i4>
      </vt:variant>
      <vt:variant>
        <vt:i4>588</vt:i4>
      </vt:variant>
      <vt:variant>
        <vt:i4>0</vt:i4>
      </vt:variant>
      <vt:variant>
        <vt:i4>5</vt:i4>
      </vt:variant>
      <vt:variant>
        <vt:lpwstr>consultantplus://offline/ref=65B5B70261C3AB29B5D2B1090D0AAADE911A8F3380547FBFE6FA5394B2w6q0R</vt:lpwstr>
      </vt:variant>
      <vt:variant>
        <vt:lpwstr/>
      </vt:variant>
      <vt:variant>
        <vt:i4>852032</vt:i4>
      </vt:variant>
      <vt:variant>
        <vt:i4>585</vt:i4>
      </vt:variant>
      <vt:variant>
        <vt:i4>0</vt:i4>
      </vt:variant>
      <vt:variant>
        <vt:i4>5</vt:i4>
      </vt:variant>
      <vt:variant>
        <vt:lpwstr/>
      </vt:variant>
      <vt:variant>
        <vt:lpwstr>P5089</vt:lpwstr>
      </vt:variant>
      <vt:variant>
        <vt:i4>131136</vt:i4>
      </vt:variant>
      <vt:variant>
        <vt:i4>582</vt:i4>
      </vt:variant>
      <vt:variant>
        <vt:i4>0</vt:i4>
      </vt:variant>
      <vt:variant>
        <vt:i4>5</vt:i4>
      </vt:variant>
      <vt:variant>
        <vt:lpwstr/>
      </vt:variant>
      <vt:variant>
        <vt:lpwstr>P5076</vt:lpwstr>
      </vt:variant>
      <vt:variant>
        <vt:i4>196672</vt:i4>
      </vt:variant>
      <vt:variant>
        <vt:i4>579</vt:i4>
      </vt:variant>
      <vt:variant>
        <vt:i4>0</vt:i4>
      </vt:variant>
      <vt:variant>
        <vt:i4>5</vt:i4>
      </vt:variant>
      <vt:variant>
        <vt:lpwstr/>
      </vt:variant>
      <vt:variant>
        <vt:lpwstr>P5065</vt:lpwstr>
      </vt:variant>
      <vt:variant>
        <vt:i4>5701724</vt:i4>
      </vt:variant>
      <vt:variant>
        <vt:i4>576</vt:i4>
      </vt:variant>
      <vt:variant>
        <vt:i4>0</vt:i4>
      </vt:variant>
      <vt:variant>
        <vt:i4>5</vt:i4>
      </vt:variant>
      <vt:variant>
        <vt:lpwstr>consultantplus://offline/ref=65B5B70261C3AB29B5D2B1090D0AAADE921D8E3D885D7FBFE6FA5394B2w6q0R</vt:lpwstr>
      </vt:variant>
      <vt:variant>
        <vt:lpwstr/>
      </vt:variant>
      <vt:variant>
        <vt:i4>64</vt:i4>
      </vt:variant>
      <vt:variant>
        <vt:i4>573</vt:i4>
      </vt:variant>
      <vt:variant>
        <vt:i4>0</vt:i4>
      </vt:variant>
      <vt:variant>
        <vt:i4>5</vt:i4>
      </vt:variant>
      <vt:variant>
        <vt:lpwstr/>
      </vt:variant>
      <vt:variant>
        <vt:lpwstr>P5052</vt:lpwstr>
      </vt:variant>
      <vt:variant>
        <vt:i4>393280</vt:i4>
      </vt:variant>
      <vt:variant>
        <vt:i4>570</vt:i4>
      </vt:variant>
      <vt:variant>
        <vt:i4>0</vt:i4>
      </vt:variant>
      <vt:variant>
        <vt:i4>5</vt:i4>
      </vt:variant>
      <vt:variant>
        <vt:lpwstr/>
      </vt:variant>
      <vt:variant>
        <vt:lpwstr>P5039</vt:lpwstr>
      </vt:variant>
      <vt:variant>
        <vt:i4>73</vt:i4>
      </vt:variant>
      <vt:variant>
        <vt:i4>567</vt:i4>
      </vt:variant>
      <vt:variant>
        <vt:i4>0</vt:i4>
      </vt:variant>
      <vt:variant>
        <vt:i4>5</vt:i4>
      </vt:variant>
      <vt:variant>
        <vt:lpwstr/>
      </vt:variant>
      <vt:variant>
        <vt:lpwstr>P4943</vt:lpwstr>
      </vt:variant>
      <vt:variant>
        <vt:i4>458816</vt:i4>
      </vt:variant>
      <vt:variant>
        <vt:i4>564</vt:i4>
      </vt:variant>
      <vt:variant>
        <vt:i4>0</vt:i4>
      </vt:variant>
      <vt:variant>
        <vt:i4>5</vt:i4>
      </vt:variant>
      <vt:variant>
        <vt:lpwstr/>
      </vt:variant>
      <vt:variant>
        <vt:lpwstr>P5026</vt:lpwstr>
      </vt:variant>
      <vt:variant>
        <vt:i4>262208</vt:i4>
      </vt:variant>
      <vt:variant>
        <vt:i4>561</vt:i4>
      </vt:variant>
      <vt:variant>
        <vt:i4>0</vt:i4>
      </vt:variant>
      <vt:variant>
        <vt:i4>5</vt:i4>
      </vt:variant>
      <vt:variant>
        <vt:lpwstr/>
      </vt:variant>
      <vt:variant>
        <vt:lpwstr>P5012</vt:lpwstr>
      </vt:variant>
      <vt:variant>
        <vt:i4>196681</vt:i4>
      </vt:variant>
      <vt:variant>
        <vt:i4>558</vt:i4>
      </vt:variant>
      <vt:variant>
        <vt:i4>0</vt:i4>
      </vt:variant>
      <vt:variant>
        <vt:i4>5</vt:i4>
      </vt:variant>
      <vt:variant>
        <vt:lpwstr/>
      </vt:variant>
      <vt:variant>
        <vt:lpwstr>P4970</vt:lpwstr>
      </vt:variant>
      <vt:variant>
        <vt:i4>65609</vt:i4>
      </vt:variant>
      <vt:variant>
        <vt:i4>555</vt:i4>
      </vt:variant>
      <vt:variant>
        <vt:i4>0</vt:i4>
      </vt:variant>
      <vt:variant>
        <vt:i4>5</vt:i4>
      </vt:variant>
      <vt:variant>
        <vt:lpwstr/>
      </vt:variant>
      <vt:variant>
        <vt:lpwstr>P4956</vt:lpwstr>
      </vt:variant>
      <vt:variant>
        <vt:i4>393289</vt:i4>
      </vt:variant>
      <vt:variant>
        <vt:i4>552</vt:i4>
      </vt:variant>
      <vt:variant>
        <vt:i4>0</vt:i4>
      </vt:variant>
      <vt:variant>
        <vt:i4>5</vt:i4>
      </vt:variant>
      <vt:variant>
        <vt:lpwstr/>
      </vt:variant>
      <vt:variant>
        <vt:lpwstr>P4922</vt:lpwstr>
      </vt:variant>
      <vt:variant>
        <vt:i4>196680</vt:i4>
      </vt:variant>
      <vt:variant>
        <vt:i4>549</vt:i4>
      </vt:variant>
      <vt:variant>
        <vt:i4>0</vt:i4>
      </vt:variant>
      <vt:variant>
        <vt:i4>5</vt:i4>
      </vt:variant>
      <vt:variant>
        <vt:lpwstr/>
      </vt:variant>
      <vt:variant>
        <vt:lpwstr>P4875</vt:lpwstr>
      </vt:variant>
      <vt:variant>
        <vt:i4>131142</vt:i4>
      </vt:variant>
      <vt:variant>
        <vt:i4>546</vt:i4>
      </vt:variant>
      <vt:variant>
        <vt:i4>0</vt:i4>
      </vt:variant>
      <vt:variant>
        <vt:i4>5</vt:i4>
      </vt:variant>
      <vt:variant>
        <vt:lpwstr/>
      </vt:variant>
      <vt:variant>
        <vt:lpwstr>P3613</vt:lpwstr>
      </vt:variant>
      <vt:variant>
        <vt:i4>131142</vt:i4>
      </vt:variant>
      <vt:variant>
        <vt:i4>543</vt:i4>
      </vt:variant>
      <vt:variant>
        <vt:i4>0</vt:i4>
      </vt:variant>
      <vt:variant>
        <vt:i4>5</vt:i4>
      </vt:variant>
      <vt:variant>
        <vt:lpwstr/>
      </vt:variant>
      <vt:variant>
        <vt:lpwstr>P3613</vt:lpwstr>
      </vt:variant>
      <vt:variant>
        <vt:i4>327749</vt:i4>
      </vt:variant>
      <vt:variant>
        <vt:i4>540</vt:i4>
      </vt:variant>
      <vt:variant>
        <vt:i4>0</vt:i4>
      </vt:variant>
      <vt:variant>
        <vt:i4>5</vt:i4>
      </vt:variant>
      <vt:variant>
        <vt:lpwstr/>
      </vt:variant>
      <vt:variant>
        <vt:lpwstr>P3560</vt:lpwstr>
      </vt:variant>
      <vt:variant>
        <vt:i4>327749</vt:i4>
      </vt:variant>
      <vt:variant>
        <vt:i4>537</vt:i4>
      </vt:variant>
      <vt:variant>
        <vt:i4>0</vt:i4>
      </vt:variant>
      <vt:variant>
        <vt:i4>5</vt:i4>
      </vt:variant>
      <vt:variant>
        <vt:lpwstr/>
      </vt:variant>
      <vt:variant>
        <vt:lpwstr>P3560</vt:lpwstr>
      </vt:variant>
      <vt:variant>
        <vt:i4>720963</vt:i4>
      </vt:variant>
      <vt:variant>
        <vt:i4>534</vt:i4>
      </vt:variant>
      <vt:variant>
        <vt:i4>0</vt:i4>
      </vt:variant>
      <vt:variant>
        <vt:i4>5</vt:i4>
      </vt:variant>
      <vt:variant>
        <vt:lpwstr/>
      </vt:variant>
      <vt:variant>
        <vt:lpwstr>P3383</vt:lpwstr>
      </vt:variant>
      <vt:variant>
        <vt:i4>720963</vt:i4>
      </vt:variant>
      <vt:variant>
        <vt:i4>531</vt:i4>
      </vt:variant>
      <vt:variant>
        <vt:i4>0</vt:i4>
      </vt:variant>
      <vt:variant>
        <vt:i4>5</vt:i4>
      </vt:variant>
      <vt:variant>
        <vt:lpwstr/>
      </vt:variant>
      <vt:variant>
        <vt:lpwstr>P3383</vt:lpwstr>
      </vt:variant>
      <vt:variant>
        <vt:i4>131142</vt:i4>
      </vt:variant>
      <vt:variant>
        <vt:i4>528</vt:i4>
      </vt:variant>
      <vt:variant>
        <vt:i4>0</vt:i4>
      </vt:variant>
      <vt:variant>
        <vt:i4>5</vt:i4>
      </vt:variant>
      <vt:variant>
        <vt:lpwstr/>
      </vt:variant>
      <vt:variant>
        <vt:lpwstr>P3613</vt:lpwstr>
      </vt:variant>
      <vt:variant>
        <vt:i4>327749</vt:i4>
      </vt:variant>
      <vt:variant>
        <vt:i4>525</vt:i4>
      </vt:variant>
      <vt:variant>
        <vt:i4>0</vt:i4>
      </vt:variant>
      <vt:variant>
        <vt:i4>5</vt:i4>
      </vt:variant>
      <vt:variant>
        <vt:lpwstr/>
      </vt:variant>
      <vt:variant>
        <vt:lpwstr>P3560</vt:lpwstr>
      </vt:variant>
      <vt:variant>
        <vt:i4>720963</vt:i4>
      </vt:variant>
      <vt:variant>
        <vt:i4>522</vt:i4>
      </vt:variant>
      <vt:variant>
        <vt:i4>0</vt:i4>
      </vt:variant>
      <vt:variant>
        <vt:i4>5</vt:i4>
      </vt:variant>
      <vt:variant>
        <vt:lpwstr/>
      </vt:variant>
      <vt:variant>
        <vt:lpwstr>P3383</vt:lpwstr>
      </vt:variant>
      <vt:variant>
        <vt:i4>5701724</vt:i4>
      </vt:variant>
      <vt:variant>
        <vt:i4>519</vt:i4>
      </vt:variant>
      <vt:variant>
        <vt:i4>0</vt:i4>
      </vt:variant>
      <vt:variant>
        <vt:i4>5</vt:i4>
      </vt:variant>
      <vt:variant>
        <vt:lpwstr>consultantplus://offline/ref=65B5B70261C3AB29B5D2B1090D0AAADE921D8E3D885D7FBFE6FA5394B2w6q0R</vt:lpwstr>
      </vt:variant>
      <vt:variant>
        <vt:lpwstr/>
      </vt:variant>
      <vt:variant>
        <vt:i4>852033</vt:i4>
      </vt:variant>
      <vt:variant>
        <vt:i4>516</vt:i4>
      </vt:variant>
      <vt:variant>
        <vt:i4>0</vt:i4>
      </vt:variant>
      <vt:variant>
        <vt:i4>5</vt:i4>
      </vt:variant>
      <vt:variant>
        <vt:lpwstr/>
      </vt:variant>
      <vt:variant>
        <vt:lpwstr>P4192</vt:lpwstr>
      </vt:variant>
      <vt:variant>
        <vt:i4>786497</vt:i4>
      </vt:variant>
      <vt:variant>
        <vt:i4>513</vt:i4>
      </vt:variant>
      <vt:variant>
        <vt:i4>0</vt:i4>
      </vt:variant>
      <vt:variant>
        <vt:i4>5</vt:i4>
      </vt:variant>
      <vt:variant>
        <vt:lpwstr/>
      </vt:variant>
      <vt:variant>
        <vt:lpwstr>P4180</vt:lpwstr>
      </vt:variant>
      <vt:variant>
        <vt:i4>393281</vt:i4>
      </vt:variant>
      <vt:variant>
        <vt:i4>510</vt:i4>
      </vt:variant>
      <vt:variant>
        <vt:i4>0</vt:i4>
      </vt:variant>
      <vt:variant>
        <vt:i4>5</vt:i4>
      </vt:variant>
      <vt:variant>
        <vt:lpwstr/>
      </vt:variant>
      <vt:variant>
        <vt:lpwstr>P4123</vt:lpwstr>
      </vt:variant>
      <vt:variant>
        <vt:i4>65600</vt:i4>
      </vt:variant>
      <vt:variant>
        <vt:i4>507</vt:i4>
      </vt:variant>
      <vt:variant>
        <vt:i4>0</vt:i4>
      </vt:variant>
      <vt:variant>
        <vt:i4>5</vt:i4>
      </vt:variant>
      <vt:variant>
        <vt:lpwstr/>
      </vt:variant>
      <vt:variant>
        <vt:lpwstr>P4054</vt:lpwstr>
      </vt:variant>
      <vt:variant>
        <vt:i4>5701724</vt:i4>
      </vt:variant>
      <vt:variant>
        <vt:i4>504</vt:i4>
      </vt:variant>
      <vt:variant>
        <vt:i4>0</vt:i4>
      </vt:variant>
      <vt:variant>
        <vt:i4>5</vt:i4>
      </vt:variant>
      <vt:variant>
        <vt:lpwstr>consultantplus://offline/ref=65B5B70261C3AB29B5D2B1090D0AAADE921D8E3D885D7FBFE6FA5394B2w6q0R</vt:lpwstr>
      </vt:variant>
      <vt:variant>
        <vt:lpwstr/>
      </vt:variant>
      <vt:variant>
        <vt:i4>393289</vt:i4>
      </vt:variant>
      <vt:variant>
        <vt:i4>501</vt:i4>
      </vt:variant>
      <vt:variant>
        <vt:i4>0</vt:i4>
      </vt:variant>
      <vt:variant>
        <vt:i4>5</vt:i4>
      </vt:variant>
      <vt:variant>
        <vt:lpwstr/>
      </vt:variant>
      <vt:variant>
        <vt:lpwstr>P3950</vt:lpwstr>
      </vt:variant>
      <vt:variant>
        <vt:i4>720967</vt:i4>
      </vt:variant>
      <vt:variant>
        <vt:i4>498</vt:i4>
      </vt:variant>
      <vt:variant>
        <vt:i4>0</vt:i4>
      </vt:variant>
      <vt:variant>
        <vt:i4>5</vt:i4>
      </vt:variant>
      <vt:variant>
        <vt:lpwstr/>
      </vt:variant>
      <vt:variant>
        <vt:lpwstr>P3789</vt:lpwstr>
      </vt:variant>
      <vt:variant>
        <vt:i4>327751</vt:i4>
      </vt:variant>
      <vt:variant>
        <vt:i4>495</vt:i4>
      </vt:variant>
      <vt:variant>
        <vt:i4>0</vt:i4>
      </vt:variant>
      <vt:variant>
        <vt:i4>5</vt:i4>
      </vt:variant>
      <vt:variant>
        <vt:lpwstr/>
      </vt:variant>
      <vt:variant>
        <vt:lpwstr>P3760</vt:lpwstr>
      </vt:variant>
      <vt:variant>
        <vt:i4>5701724</vt:i4>
      </vt:variant>
      <vt:variant>
        <vt:i4>492</vt:i4>
      </vt:variant>
      <vt:variant>
        <vt:i4>0</vt:i4>
      </vt:variant>
      <vt:variant>
        <vt:i4>5</vt:i4>
      </vt:variant>
      <vt:variant>
        <vt:lpwstr>consultantplus://offline/ref=65B5B70261C3AB29B5D2B1090D0AAADE921D8E3D885D7FBFE6FA5394B2w6q0R</vt:lpwstr>
      </vt:variant>
      <vt:variant>
        <vt:lpwstr/>
      </vt:variant>
      <vt:variant>
        <vt:i4>458823</vt:i4>
      </vt:variant>
      <vt:variant>
        <vt:i4>489</vt:i4>
      </vt:variant>
      <vt:variant>
        <vt:i4>0</vt:i4>
      </vt:variant>
      <vt:variant>
        <vt:i4>5</vt:i4>
      </vt:variant>
      <vt:variant>
        <vt:lpwstr/>
      </vt:variant>
      <vt:variant>
        <vt:lpwstr>P3747</vt:lpwstr>
      </vt:variant>
      <vt:variant>
        <vt:i4>5701724</vt:i4>
      </vt:variant>
      <vt:variant>
        <vt:i4>486</vt:i4>
      </vt:variant>
      <vt:variant>
        <vt:i4>0</vt:i4>
      </vt:variant>
      <vt:variant>
        <vt:i4>5</vt:i4>
      </vt:variant>
      <vt:variant>
        <vt:lpwstr>consultantplus://offline/ref=65B5B70261C3AB29B5D2B1090D0AAADE921D8E3D885D7FBFE6FA5394B2w6q0R</vt:lpwstr>
      </vt:variant>
      <vt:variant>
        <vt:lpwstr/>
      </vt:variant>
      <vt:variant>
        <vt:i4>71</vt:i4>
      </vt:variant>
      <vt:variant>
        <vt:i4>483</vt:i4>
      </vt:variant>
      <vt:variant>
        <vt:i4>0</vt:i4>
      </vt:variant>
      <vt:variant>
        <vt:i4>5</vt:i4>
      </vt:variant>
      <vt:variant>
        <vt:lpwstr/>
      </vt:variant>
      <vt:variant>
        <vt:lpwstr>P3734</vt:lpwstr>
      </vt:variant>
      <vt:variant>
        <vt:i4>5701724</vt:i4>
      </vt:variant>
      <vt:variant>
        <vt:i4>480</vt:i4>
      </vt:variant>
      <vt:variant>
        <vt:i4>0</vt:i4>
      </vt:variant>
      <vt:variant>
        <vt:i4>5</vt:i4>
      </vt:variant>
      <vt:variant>
        <vt:lpwstr>consultantplus://offline/ref=65B5B70261C3AB29B5D2B1090D0AAADE921D8E3D885D7FBFE6FA5394B2w6q0R</vt:lpwstr>
      </vt:variant>
      <vt:variant>
        <vt:lpwstr/>
      </vt:variant>
      <vt:variant>
        <vt:i4>65607</vt:i4>
      </vt:variant>
      <vt:variant>
        <vt:i4>477</vt:i4>
      </vt:variant>
      <vt:variant>
        <vt:i4>0</vt:i4>
      </vt:variant>
      <vt:variant>
        <vt:i4>5</vt:i4>
      </vt:variant>
      <vt:variant>
        <vt:lpwstr/>
      </vt:variant>
      <vt:variant>
        <vt:lpwstr>P3721</vt:lpwstr>
      </vt:variant>
      <vt:variant>
        <vt:i4>5701724</vt:i4>
      </vt:variant>
      <vt:variant>
        <vt:i4>474</vt:i4>
      </vt:variant>
      <vt:variant>
        <vt:i4>0</vt:i4>
      </vt:variant>
      <vt:variant>
        <vt:i4>5</vt:i4>
      </vt:variant>
      <vt:variant>
        <vt:lpwstr>consultantplus://offline/ref=65B5B70261C3AB29B5D2B1090D0AAADE921D8E3D885D7FBFE6FA5394B2w6q0R</vt:lpwstr>
      </vt:variant>
      <vt:variant>
        <vt:lpwstr/>
      </vt:variant>
      <vt:variant>
        <vt:i4>5701724</vt:i4>
      </vt:variant>
      <vt:variant>
        <vt:i4>471</vt:i4>
      </vt:variant>
      <vt:variant>
        <vt:i4>0</vt:i4>
      </vt:variant>
      <vt:variant>
        <vt:i4>5</vt:i4>
      </vt:variant>
      <vt:variant>
        <vt:lpwstr>consultantplus://offline/ref=65B5B70261C3AB29B5D2B1090D0AAADE921D8E3D885D7FBFE6FA5394B2w6q0R</vt:lpwstr>
      </vt:variant>
      <vt:variant>
        <vt:lpwstr/>
      </vt:variant>
      <vt:variant>
        <vt:i4>655430</vt:i4>
      </vt:variant>
      <vt:variant>
        <vt:i4>468</vt:i4>
      </vt:variant>
      <vt:variant>
        <vt:i4>0</vt:i4>
      </vt:variant>
      <vt:variant>
        <vt:i4>5</vt:i4>
      </vt:variant>
      <vt:variant>
        <vt:lpwstr/>
      </vt:variant>
      <vt:variant>
        <vt:lpwstr>P3699</vt:lpwstr>
      </vt:variant>
      <vt:variant>
        <vt:i4>5701724</vt:i4>
      </vt:variant>
      <vt:variant>
        <vt:i4>465</vt:i4>
      </vt:variant>
      <vt:variant>
        <vt:i4>0</vt:i4>
      </vt:variant>
      <vt:variant>
        <vt:i4>5</vt:i4>
      </vt:variant>
      <vt:variant>
        <vt:lpwstr>consultantplus://offline/ref=65B5B70261C3AB29B5D2B1090D0AAADE921D8E3D885D7FBFE6FA5394B2w6q0R</vt:lpwstr>
      </vt:variant>
      <vt:variant>
        <vt:lpwstr/>
      </vt:variant>
      <vt:variant>
        <vt:i4>720966</vt:i4>
      </vt:variant>
      <vt:variant>
        <vt:i4>462</vt:i4>
      </vt:variant>
      <vt:variant>
        <vt:i4>0</vt:i4>
      </vt:variant>
      <vt:variant>
        <vt:i4>5</vt:i4>
      </vt:variant>
      <vt:variant>
        <vt:lpwstr/>
      </vt:variant>
      <vt:variant>
        <vt:lpwstr>P3686</vt:lpwstr>
      </vt:variant>
      <vt:variant>
        <vt:i4>262214</vt:i4>
      </vt:variant>
      <vt:variant>
        <vt:i4>459</vt:i4>
      </vt:variant>
      <vt:variant>
        <vt:i4>0</vt:i4>
      </vt:variant>
      <vt:variant>
        <vt:i4>5</vt:i4>
      </vt:variant>
      <vt:variant>
        <vt:lpwstr/>
      </vt:variant>
      <vt:variant>
        <vt:lpwstr>P3674</vt:lpwstr>
      </vt:variant>
      <vt:variant>
        <vt:i4>458822</vt:i4>
      </vt:variant>
      <vt:variant>
        <vt:i4>456</vt:i4>
      </vt:variant>
      <vt:variant>
        <vt:i4>0</vt:i4>
      </vt:variant>
      <vt:variant>
        <vt:i4>5</vt:i4>
      </vt:variant>
      <vt:variant>
        <vt:lpwstr/>
      </vt:variant>
      <vt:variant>
        <vt:lpwstr>P3648</vt:lpwstr>
      </vt:variant>
      <vt:variant>
        <vt:i4>5701724</vt:i4>
      </vt:variant>
      <vt:variant>
        <vt:i4>453</vt:i4>
      </vt:variant>
      <vt:variant>
        <vt:i4>0</vt:i4>
      </vt:variant>
      <vt:variant>
        <vt:i4>5</vt:i4>
      </vt:variant>
      <vt:variant>
        <vt:lpwstr>consultantplus://offline/ref=65B5B70261C3AB29B5D2B1090D0AAADE921D8E3D885D7FBFE6FA5394B2w6q0R</vt:lpwstr>
      </vt:variant>
      <vt:variant>
        <vt:lpwstr/>
      </vt:variant>
      <vt:variant>
        <vt:i4>65606</vt:i4>
      </vt:variant>
      <vt:variant>
        <vt:i4>450</vt:i4>
      </vt:variant>
      <vt:variant>
        <vt:i4>0</vt:i4>
      </vt:variant>
      <vt:variant>
        <vt:i4>5</vt:i4>
      </vt:variant>
      <vt:variant>
        <vt:lpwstr/>
      </vt:variant>
      <vt:variant>
        <vt:lpwstr>P3626</vt:lpwstr>
      </vt:variant>
      <vt:variant>
        <vt:i4>131142</vt:i4>
      </vt:variant>
      <vt:variant>
        <vt:i4>447</vt:i4>
      </vt:variant>
      <vt:variant>
        <vt:i4>0</vt:i4>
      </vt:variant>
      <vt:variant>
        <vt:i4>5</vt:i4>
      </vt:variant>
      <vt:variant>
        <vt:lpwstr/>
      </vt:variant>
      <vt:variant>
        <vt:lpwstr>P3613</vt:lpwstr>
      </vt:variant>
      <vt:variant>
        <vt:i4>5701724</vt:i4>
      </vt:variant>
      <vt:variant>
        <vt:i4>444</vt:i4>
      </vt:variant>
      <vt:variant>
        <vt:i4>0</vt:i4>
      </vt:variant>
      <vt:variant>
        <vt:i4>5</vt:i4>
      </vt:variant>
      <vt:variant>
        <vt:lpwstr>consultantplus://offline/ref=65B5B70261C3AB29B5D2B1090D0AAADE921D8E3D885D7FBFE6FA5394B2w6q0R</vt:lpwstr>
      </vt:variant>
      <vt:variant>
        <vt:lpwstr/>
      </vt:variant>
      <vt:variant>
        <vt:i4>196678</vt:i4>
      </vt:variant>
      <vt:variant>
        <vt:i4>441</vt:i4>
      </vt:variant>
      <vt:variant>
        <vt:i4>0</vt:i4>
      </vt:variant>
      <vt:variant>
        <vt:i4>5</vt:i4>
      </vt:variant>
      <vt:variant>
        <vt:lpwstr/>
      </vt:variant>
      <vt:variant>
        <vt:lpwstr>P3600</vt:lpwstr>
      </vt:variant>
      <vt:variant>
        <vt:i4>5701724</vt:i4>
      </vt:variant>
      <vt:variant>
        <vt:i4>438</vt:i4>
      </vt:variant>
      <vt:variant>
        <vt:i4>0</vt:i4>
      </vt:variant>
      <vt:variant>
        <vt:i4>5</vt:i4>
      </vt:variant>
      <vt:variant>
        <vt:lpwstr>consultantplus://offline/ref=65B5B70261C3AB29B5D2B1090D0AAADE921D8E3D885D7FBFE6FA5394B2w6q0R</vt:lpwstr>
      </vt:variant>
      <vt:variant>
        <vt:lpwstr/>
      </vt:variant>
      <vt:variant>
        <vt:i4>720965</vt:i4>
      </vt:variant>
      <vt:variant>
        <vt:i4>435</vt:i4>
      </vt:variant>
      <vt:variant>
        <vt:i4>0</vt:i4>
      </vt:variant>
      <vt:variant>
        <vt:i4>5</vt:i4>
      </vt:variant>
      <vt:variant>
        <vt:lpwstr/>
      </vt:variant>
      <vt:variant>
        <vt:lpwstr>P3585</vt:lpwstr>
      </vt:variant>
      <vt:variant>
        <vt:i4>5701724</vt:i4>
      </vt:variant>
      <vt:variant>
        <vt:i4>432</vt:i4>
      </vt:variant>
      <vt:variant>
        <vt:i4>0</vt:i4>
      </vt:variant>
      <vt:variant>
        <vt:i4>5</vt:i4>
      </vt:variant>
      <vt:variant>
        <vt:lpwstr>consultantplus://offline/ref=65B5B70261C3AB29B5D2B1090D0AAADE921D8E3D885D7FBFE6FA5394B2w6q0R</vt:lpwstr>
      </vt:variant>
      <vt:variant>
        <vt:lpwstr/>
      </vt:variant>
      <vt:variant>
        <vt:i4>262213</vt:i4>
      </vt:variant>
      <vt:variant>
        <vt:i4>429</vt:i4>
      </vt:variant>
      <vt:variant>
        <vt:i4>0</vt:i4>
      </vt:variant>
      <vt:variant>
        <vt:i4>5</vt:i4>
      </vt:variant>
      <vt:variant>
        <vt:lpwstr/>
      </vt:variant>
      <vt:variant>
        <vt:lpwstr>P3572</vt:lpwstr>
      </vt:variant>
      <vt:variant>
        <vt:i4>327749</vt:i4>
      </vt:variant>
      <vt:variant>
        <vt:i4>426</vt:i4>
      </vt:variant>
      <vt:variant>
        <vt:i4>0</vt:i4>
      </vt:variant>
      <vt:variant>
        <vt:i4>5</vt:i4>
      </vt:variant>
      <vt:variant>
        <vt:lpwstr/>
      </vt:variant>
      <vt:variant>
        <vt:lpwstr>P3560</vt:lpwstr>
      </vt:variant>
      <vt:variant>
        <vt:i4>3670066</vt:i4>
      </vt:variant>
      <vt:variant>
        <vt:i4>423</vt:i4>
      </vt:variant>
      <vt:variant>
        <vt:i4>0</vt:i4>
      </vt:variant>
      <vt:variant>
        <vt:i4>5</vt:i4>
      </vt:variant>
      <vt:variant>
        <vt:lpwstr>consultantplus://offline/ref=65B5B70261C3AB29B5D2B1090D0AAADE911A8F3D84577FBFE6FA5394B2606B98E0DD16FA38D110FCw2q3R</vt:lpwstr>
      </vt:variant>
      <vt:variant>
        <vt:lpwstr/>
      </vt:variant>
      <vt:variant>
        <vt:i4>3604585</vt:i4>
      </vt:variant>
      <vt:variant>
        <vt:i4>420</vt:i4>
      </vt:variant>
      <vt:variant>
        <vt:i4>0</vt:i4>
      </vt:variant>
      <vt:variant>
        <vt:i4>5</vt:i4>
      </vt:variant>
      <vt:variant>
        <vt:lpwstr>consultantplus://offline/ref=65B5B70261C3AB29B5D2B1090D0AAADE951A8B3D885F22B5EEA35F96wBq5R</vt:lpwstr>
      </vt:variant>
      <vt:variant>
        <vt:lpwstr/>
      </vt:variant>
      <vt:variant>
        <vt:i4>5701637</vt:i4>
      </vt:variant>
      <vt:variant>
        <vt:i4>417</vt:i4>
      </vt:variant>
      <vt:variant>
        <vt:i4>0</vt:i4>
      </vt:variant>
      <vt:variant>
        <vt:i4>5</vt:i4>
      </vt:variant>
      <vt:variant>
        <vt:lpwstr>consultantplus://offline/ref=65B5B70261C3AB29B5D2B1090D0AAADE91158C3286517FBFE6FA5394B2w6q0R</vt:lpwstr>
      </vt:variant>
      <vt:variant>
        <vt:lpwstr/>
      </vt:variant>
      <vt:variant>
        <vt:i4>393282</vt:i4>
      </vt:variant>
      <vt:variant>
        <vt:i4>414</vt:i4>
      </vt:variant>
      <vt:variant>
        <vt:i4>0</vt:i4>
      </vt:variant>
      <vt:variant>
        <vt:i4>5</vt:i4>
      </vt:variant>
      <vt:variant>
        <vt:lpwstr/>
      </vt:variant>
      <vt:variant>
        <vt:lpwstr>P2243</vt:lpwstr>
      </vt:variant>
      <vt:variant>
        <vt:i4>393282</vt:i4>
      </vt:variant>
      <vt:variant>
        <vt:i4>411</vt:i4>
      </vt:variant>
      <vt:variant>
        <vt:i4>0</vt:i4>
      </vt:variant>
      <vt:variant>
        <vt:i4>5</vt:i4>
      </vt:variant>
      <vt:variant>
        <vt:lpwstr/>
      </vt:variant>
      <vt:variant>
        <vt:lpwstr>P2243</vt:lpwstr>
      </vt:variant>
      <vt:variant>
        <vt:i4>393282</vt:i4>
      </vt:variant>
      <vt:variant>
        <vt:i4>408</vt:i4>
      </vt:variant>
      <vt:variant>
        <vt:i4>0</vt:i4>
      </vt:variant>
      <vt:variant>
        <vt:i4>5</vt:i4>
      </vt:variant>
      <vt:variant>
        <vt:lpwstr/>
      </vt:variant>
      <vt:variant>
        <vt:lpwstr>P2243</vt:lpwstr>
      </vt:variant>
      <vt:variant>
        <vt:i4>196673</vt:i4>
      </vt:variant>
      <vt:variant>
        <vt:i4>405</vt:i4>
      </vt:variant>
      <vt:variant>
        <vt:i4>0</vt:i4>
      </vt:variant>
      <vt:variant>
        <vt:i4>5</vt:i4>
      </vt:variant>
      <vt:variant>
        <vt:lpwstr/>
      </vt:variant>
      <vt:variant>
        <vt:lpwstr>P2113</vt:lpwstr>
      </vt:variant>
      <vt:variant>
        <vt:i4>196673</vt:i4>
      </vt:variant>
      <vt:variant>
        <vt:i4>402</vt:i4>
      </vt:variant>
      <vt:variant>
        <vt:i4>0</vt:i4>
      </vt:variant>
      <vt:variant>
        <vt:i4>5</vt:i4>
      </vt:variant>
      <vt:variant>
        <vt:lpwstr/>
      </vt:variant>
      <vt:variant>
        <vt:lpwstr>P2113</vt:lpwstr>
      </vt:variant>
      <vt:variant>
        <vt:i4>65600</vt:i4>
      </vt:variant>
      <vt:variant>
        <vt:i4>399</vt:i4>
      </vt:variant>
      <vt:variant>
        <vt:i4>0</vt:i4>
      </vt:variant>
      <vt:variant>
        <vt:i4>5</vt:i4>
      </vt:variant>
      <vt:variant>
        <vt:lpwstr/>
      </vt:variant>
      <vt:variant>
        <vt:lpwstr>P2037</vt:lpwstr>
      </vt:variant>
      <vt:variant>
        <vt:i4>65600</vt:i4>
      </vt:variant>
      <vt:variant>
        <vt:i4>396</vt:i4>
      </vt:variant>
      <vt:variant>
        <vt:i4>0</vt:i4>
      </vt:variant>
      <vt:variant>
        <vt:i4>5</vt:i4>
      </vt:variant>
      <vt:variant>
        <vt:lpwstr/>
      </vt:variant>
      <vt:variant>
        <vt:lpwstr>P2037</vt:lpwstr>
      </vt:variant>
      <vt:variant>
        <vt:i4>64</vt:i4>
      </vt:variant>
      <vt:variant>
        <vt:i4>393</vt:i4>
      </vt:variant>
      <vt:variant>
        <vt:i4>0</vt:i4>
      </vt:variant>
      <vt:variant>
        <vt:i4>5</vt:i4>
      </vt:variant>
      <vt:variant>
        <vt:lpwstr/>
      </vt:variant>
      <vt:variant>
        <vt:lpwstr>P2024</vt:lpwstr>
      </vt:variant>
      <vt:variant>
        <vt:i4>64</vt:i4>
      </vt:variant>
      <vt:variant>
        <vt:i4>390</vt:i4>
      </vt:variant>
      <vt:variant>
        <vt:i4>0</vt:i4>
      </vt:variant>
      <vt:variant>
        <vt:i4>5</vt:i4>
      </vt:variant>
      <vt:variant>
        <vt:lpwstr/>
      </vt:variant>
      <vt:variant>
        <vt:lpwstr>P2024</vt:lpwstr>
      </vt:variant>
      <vt:variant>
        <vt:i4>196672</vt:i4>
      </vt:variant>
      <vt:variant>
        <vt:i4>387</vt:i4>
      </vt:variant>
      <vt:variant>
        <vt:i4>0</vt:i4>
      </vt:variant>
      <vt:variant>
        <vt:i4>5</vt:i4>
      </vt:variant>
      <vt:variant>
        <vt:lpwstr/>
      </vt:variant>
      <vt:variant>
        <vt:lpwstr>P2011</vt:lpwstr>
      </vt:variant>
      <vt:variant>
        <vt:i4>196672</vt:i4>
      </vt:variant>
      <vt:variant>
        <vt:i4>384</vt:i4>
      </vt:variant>
      <vt:variant>
        <vt:i4>0</vt:i4>
      </vt:variant>
      <vt:variant>
        <vt:i4>5</vt:i4>
      </vt:variant>
      <vt:variant>
        <vt:lpwstr/>
      </vt:variant>
      <vt:variant>
        <vt:lpwstr>P2011</vt:lpwstr>
      </vt:variant>
      <vt:variant>
        <vt:i4>393282</vt:i4>
      </vt:variant>
      <vt:variant>
        <vt:i4>381</vt:i4>
      </vt:variant>
      <vt:variant>
        <vt:i4>0</vt:i4>
      </vt:variant>
      <vt:variant>
        <vt:i4>5</vt:i4>
      </vt:variant>
      <vt:variant>
        <vt:lpwstr/>
      </vt:variant>
      <vt:variant>
        <vt:lpwstr>P2243</vt:lpwstr>
      </vt:variant>
      <vt:variant>
        <vt:i4>196673</vt:i4>
      </vt:variant>
      <vt:variant>
        <vt:i4>378</vt:i4>
      </vt:variant>
      <vt:variant>
        <vt:i4>0</vt:i4>
      </vt:variant>
      <vt:variant>
        <vt:i4>5</vt:i4>
      </vt:variant>
      <vt:variant>
        <vt:lpwstr/>
      </vt:variant>
      <vt:variant>
        <vt:lpwstr>P2113</vt:lpwstr>
      </vt:variant>
      <vt:variant>
        <vt:i4>65600</vt:i4>
      </vt:variant>
      <vt:variant>
        <vt:i4>375</vt:i4>
      </vt:variant>
      <vt:variant>
        <vt:i4>0</vt:i4>
      </vt:variant>
      <vt:variant>
        <vt:i4>5</vt:i4>
      </vt:variant>
      <vt:variant>
        <vt:lpwstr/>
      </vt:variant>
      <vt:variant>
        <vt:lpwstr>P2037</vt:lpwstr>
      </vt:variant>
      <vt:variant>
        <vt:i4>64</vt:i4>
      </vt:variant>
      <vt:variant>
        <vt:i4>372</vt:i4>
      </vt:variant>
      <vt:variant>
        <vt:i4>0</vt:i4>
      </vt:variant>
      <vt:variant>
        <vt:i4>5</vt:i4>
      </vt:variant>
      <vt:variant>
        <vt:lpwstr/>
      </vt:variant>
      <vt:variant>
        <vt:lpwstr>P2024</vt:lpwstr>
      </vt:variant>
      <vt:variant>
        <vt:i4>196672</vt:i4>
      </vt:variant>
      <vt:variant>
        <vt:i4>369</vt:i4>
      </vt:variant>
      <vt:variant>
        <vt:i4>0</vt:i4>
      </vt:variant>
      <vt:variant>
        <vt:i4>5</vt:i4>
      </vt:variant>
      <vt:variant>
        <vt:lpwstr/>
      </vt:variant>
      <vt:variant>
        <vt:lpwstr>P2011</vt:lpwstr>
      </vt:variant>
      <vt:variant>
        <vt:i4>5505112</vt:i4>
      </vt:variant>
      <vt:variant>
        <vt:i4>366</vt:i4>
      </vt:variant>
      <vt:variant>
        <vt:i4>0</vt:i4>
      </vt:variant>
      <vt:variant>
        <vt:i4>5</vt:i4>
      </vt:variant>
      <vt:variant>
        <vt:lpwstr>consultantplus://offline/ref=65B5B70261C3AB29B5D2AE18180AAADE911A8A3181577FBFE6FA5394B2w6q0R</vt:lpwstr>
      </vt:variant>
      <vt:variant>
        <vt:lpwstr/>
      </vt:variant>
      <vt:variant>
        <vt:i4>262213</vt:i4>
      </vt:variant>
      <vt:variant>
        <vt:i4>363</vt:i4>
      </vt:variant>
      <vt:variant>
        <vt:i4>0</vt:i4>
      </vt:variant>
      <vt:variant>
        <vt:i4>5</vt:i4>
      </vt:variant>
      <vt:variant>
        <vt:lpwstr/>
      </vt:variant>
      <vt:variant>
        <vt:lpwstr>P2566</vt:lpwstr>
      </vt:variant>
      <vt:variant>
        <vt:i4>458821</vt:i4>
      </vt:variant>
      <vt:variant>
        <vt:i4>360</vt:i4>
      </vt:variant>
      <vt:variant>
        <vt:i4>0</vt:i4>
      </vt:variant>
      <vt:variant>
        <vt:i4>5</vt:i4>
      </vt:variant>
      <vt:variant>
        <vt:lpwstr/>
      </vt:variant>
      <vt:variant>
        <vt:lpwstr>P2555</vt:lpwstr>
      </vt:variant>
      <vt:variant>
        <vt:i4>65605</vt:i4>
      </vt:variant>
      <vt:variant>
        <vt:i4>357</vt:i4>
      </vt:variant>
      <vt:variant>
        <vt:i4>0</vt:i4>
      </vt:variant>
      <vt:variant>
        <vt:i4>5</vt:i4>
      </vt:variant>
      <vt:variant>
        <vt:lpwstr/>
      </vt:variant>
      <vt:variant>
        <vt:lpwstr>P2534</vt:lpwstr>
      </vt:variant>
      <vt:variant>
        <vt:i4>69</vt:i4>
      </vt:variant>
      <vt:variant>
        <vt:i4>354</vt:i4>
      </vt:variant>
      <vt:variant>
        <vt:i4>0</vt:i4>
      </vt:variant>
      <vt:variant>
        <vt:i4>5</vt:i4>
      </vt:variant>
      <vt:variant>
        <vt:lpwstr/>
      </vt:variant>
      <vt:variant>
        <vt:lpwstr>P2523</vt:lpwstr>
      </vt:variant>
      <vt:variant>
        <vt:i4>131141</vt:i4>
      </vt:variant>
      <vt:variant>
        <vt:i4>351</vt:i4>
      </vt:variant>
      <vt:variant>
        <vt:i4>0</vt:i4>
      </vt:variant>
      <vt:variant>
        <vt:i4>5</vt:i4>
      </vt:variant>
      <vt:variant>
        <vt:lpwstr/>
      </vt:variant>
      <vt:variant>
        <vt:lpwstr>P2503</vt:lpwstr>
      </vt:variant>
      <vt:variant>
        <vt:i4>655428</vt:i4>
      </vt:variant>
      <vt:variant>
        <vt:i4>348</vt:i4>
      </vt:variant>
      <vt:variant>
        <vt:i4>0</vt:i4>
      </vt:variant>
      <vt:variant>
        <vt:i4>5</vt:i4>
      </vt:variant>
      <vt:variant>
        <vt:lpwstr/>
      </vt:variant>
      <vt:variant>
        <vt:lpwstr>P2483</vt:lpwstr>
      </vt:variant>
      <vt:variant>
        <vt:i4>327748</vt:i4>
      </vt:variant>
      <vt:variant>
        <vt:i4>345</vt:i4>
      </vt:variant>
      <vt:variant>
        <vt:i4>0</vt:i4>
      </vt:variant>
      <vt:variant>
        <vt:i4>5</vt:i4>
      </vt:variant>
      <vt:variant>
        <vt:lpwstr/>
      </vt:variant>
      <vt:variant>
        <vt:lpwstr>P2470</vt:lpwstr>
      </vt:variant>
      <vt:variant>
        <vt:i4>5701724</vt:i4>
      </vt:variant>
      <vt:variant>
        <vt:i4>342</vt:i4>
      </vt:variant>
      <vt:variant>
        <vt:i4>0</vt:i4>
      </vt:variant>
      <vt:variant>
        <vt:i4>5</vt:i4>
      </vt:variant>
      <vt:variant>
        <vt:lpwstr>consultantplus://offline/ref=65B5B70261C3AB29B5D2B1090D0AAADE921D8E3D885D7FBFE6FA5394B2w6q0R</vt:lpwstr>
      </vt:variant>
      <vt:variant>
        <vt:lpwstr/>
      </vt:variant>
      <vt:variant>
        <vt:i4>458820</vt:i4>
      </vt:variant>
      <vt:variant>
        <vt:i4>339</vt:i4>
      </vt:variant>
      <vt:variant>
        <vt:i4>0</vt:i4>
      </vt:variant>
      <vt:variant>
        <vt:i4>5</vt:i4>
      </vt:variant>
      <vt:variant>
        <vt:lpwstr/>
      </vt:variant>
      <vt:variant>
        <vt:lpwstr>P2458</vt:lpwstr>
      </vt:variant>
      <vt:variant>
        <vt:i4>393284</vt:i4>
      </vt:variant>
      <vt:variant>
        <vt:i4>336</vt:i4>
      </vt:variant>
      <vt:variant>
        <vt:i4>0</vt:i4>
      </vt:variant>
      <vt:variant>
        <vt:i4>5</vt:i4>
      </vt:variant>
      <vt:variant>
        <vt:lpwstr/>
      </vt:variant>
      <vt:variant>
        <vt:lpwstr>P2446</vt:lpwstr>
      </vt:variant>
      <vt:variant>
        <vt:i4>65604</vt:i4>
      </vt:variant>
      <vt:variant>
        <vt:i4>333</vt:i4>
      </vt:variant>
      <vt:variant>
        <vt:i4>0</vt:i4>
      </vt:variant>
      <vt:variant>
        <vt:i4>5</vt:i4>
      </vt:variant>
      <vt:variant>
        <vt:lpwstr/>
      </vt:variant>
      <vt:variant>
        <vt:lpwstr>P2434</vt:lpwstr>
      </vt:variant>
      <vt:variant>
        <vt:i4>68</vt:i4>
      </vt:variant>
      <vt:variant>
        <vt:i4>330</vt:i4>
      </vt:variant>
      <vt:variant>
        <vt:i4>0</vt:i4>
      </vt:variant>
      <vt:variant>
        <vt:i4>5</vt:i4>
      </vt:variant>
      <vt:variant>
        <vt:lpwstr/>
      </vt:variant>
      <vt:variant>
        <vt:lpwstr>P2422</vt:lpwstr>
      </vt:variant>
      <vt:variant>
        <vt:i4>196676</vt:i4>
      </vt:variant>
      <vt:variant>
        <vt:i4>327</vt:i4>
      </vt:variant>
      <vt:variant>
        <vt:i4>0</vt:i4>
      </vt:variant>
      <vt:variant>
        <vt:i4>5</vt:i4>
      </vt:variant>
      <vt:variant>
        <vt:lpwstr/>
      </vt:variant>
      <vt:variant>
        <vt:lpwstr>P2410</vt:lpwstr>
      </vt:variant>
      <vt:variant>
        <vt:i4>720963</vt:i4>
      </vt:variant>
      <vt:variant>
        <vt:i4>324</vt:i4>
      </vt:variant>
      <vt:variant>
        <vt:i4>0</vt:i4>
      </vt:variant>
      <vt:variant>
        <vt:i4>5</vt:i4>
      </vt:variant>
      <vt:variant>
        <vt:lpwstr/>
      </vt:variant>
      <vt:variant>
        <vt:lpwstr>P2398</vt:lpwstr>
      </vt:variant>
      <vt:variant>
        <vt:i4>5701724</vt:i4>
      </vt:variant>
      <vt:variant>
        <vt:i4>321</vt:i4>
      </vt:variant>
      <vt:variant>
        <vt:i4>0</vt:i4>
      </vt:variant>
      <vt:variant>
        <vt:i4>5</vt:i4>
      </vt:variant>
      <vt:variant>
        <vt:lpwstr>consultantplus://offline/ref=65B5B70261C3AB29B5D2B1090D0AAADE921D8E3D885D7FBFE6FA5394B2w6q0R</vt:lpwstr>
      </vt:variant>
      <vt:variant>
        <vt:lpwstr/>
      </vt:variant>
      <vt:variant>
        <vt:i4>655427</vt:i4>
      </vt:variant>
      <vt:variant>
        <vt:i4>318</vt:i4>
      </vt:variant>
      <vt:variant>
        <vt:i4>0</vt:i4>
      </vt:variant>
      <vt:variant>
        <vt:i4>5</vt:i4>
      </vt:variant>
      <vt:variant>
        <vt:lpwstr/>
      </vt:variant>
      <vt:variant>
        <vt:lpwstr>P2385</vt:lpwstr>
      </vt:variant>
      <vt:variant>
        <vt:i4>5505119</vt:i4>
      </vt:variant>
      <vt:variant>
        <vt:i4>315</vt:i4>
      </vt:variant>
      <vt:variant>
        <vt:i4>0</vt:i4>
      </vt:variant>
      <vt:variant>
        <vt:i4>5</vt:i4>
      </vt:variant>
      <vt:variant>
        <vt:lpwstr>consultantplus://offline/ref=65B5B70261C3AB29B5D2AE18180AAADE91198B31895C7FBFE6FA5394B2w6q0R</vt:lpwstr>
      </vt:variant>
      <vt:variant>
        <vt:lpwstr/>
      </vt:variant>
      <vt:variant>
        <vt:i4>5701724</vt:i4>
      </vt:variant>
      <vt:variant>
        <vt:i4>312</vt:i4>
      </vt:variant>
      <vt:variant>
        <vt:i4>0</vt:i4>
      </vt:variant>
      <vt:variant>
        <vt:i4>5</vt:i4>
      </vt:variant>
      <vt:variant>
        <vt:lpwstr>consultantplus://offline/ref=65B5B70261C3AB29B5D2B1090D0AAADE921D8E3D885D7FBFE6FA5394B2w6q0R</vt:lpwstr>
      </vt:variant>
      <vt:variant>
        <vt:lpwstr/>
      </vt:variant>
      <vt:variant>
        <vt:i4>458819</vt:i4>
      </vt:variant>
      <vt:variant>
        <vt:i4>309</vt:i4>
      </vt:variant>
      <vt:variant>
        <vt:i4>0</vt:i4>
      </vt:variant>
      <vt:variant>
        <vt:i4>5</vt:i4>
      </vt:variant>
      <vt:variant>
        <vt:lpwstr/>
      </vt:variant>
      <vt:variant>
        <vt:lpwstr>P2354</vt:lpwstr>
      </vt:variant>
      <vt:variant>
        <vt:i4>5701724</vt:i4>
      </vt:variant>
      <vt:variant>
        <vt:i4>306</vt:i4>
      </vt:variant>
      <vt:variant>
        <vt:i4>0</vt:i4>
      </vt:variant>
      <vt:variant>
        <vt:i4>5</vt:i4>
      </vt:variant>
      <vt:variant>
        <vt:lpwstr>consultantplus://offline/ref=65B5B70261C3AB29B5D2B1090D0AAADE921D8E3D885D7FBFE6FA5394B2w6q0R</vt:lpwstr>
      </vt:variant>
      <vt:variant>
        <vt:lpwstr/>
      </vt:variant>
      <vt:variant>
        <vt:i4>131139</vt:i4>
      </vt:variant>
      <vt:variant>
        <vt:i4>303</vt:i4>
      </vt:variant>
      <vt:variant>
        <vt:i4>0</vt:i4>
      </vt:variant>
      <vt:variant>
        <vt:i4>5</vt:i4>
      </vt:variant>
      <vt:variant>
        <vt:lpwstr/>
      </vt:variant>
      <vt:variant>
        <vt:lpwstr>P2305</vt:lpwstr>
      </vt:variant>
      <vt:variant>
        <vt:i4>5701724</vt:i4>
      </vt:variant>
      <vt:variant>
        <vt:i4>300</vt:i4>
      </vt:variant>
      <vt:variant>
        <vt:i4>0</vt:i4>
      </vt:variant>
      <vt:variant>
        <vt:i4>5</vt:i4>
      </vt:variant>
      <vt:variant>
        <vt:lpwstr>consultantplus://offline/ref=65B5B70261C3AB29B5D2B1090D0AAADE921D8E3D885D7FBFE6FA5394B2w6q0R</vt:lpwstr>
      </vt:variant>
      <vt:variant>
        <vt:lpwstr/>
      </vt:variant>
      <vt:variant>
        <vt:i4>720962</vt:i4>
      </vt:variant>
      <vt:variant>
        <vt:i4>297</vt:i4>
      </vt:variant>
      <vt:variant>
        <vt:i4>0</vt:i4>
      </vt:variant>
      <vt:variant>
        <vt:i4>5</vt:i4>
      </vt:variant>
      <vt:variant>
        <vt:lpwstr/>
      </vt:variant>
      <vt:variant>
        <vt:lpwstr>P2292</vt:lpwstr>
      </vt:variant>
      <vt:variant>
        <vt:i4>5701724</vt:i4>
      </vt:variant>
      <vt:variant>
        <vt:i4>294</vt:i4>
      </vt:variant>
      <vt:variant>
        <vt:i4>0</vt:i4>
      </vt:variant>
      <vt:variant>
        <vt:i4>5</vt:i4>
      </vt:variant>
      <vt:variant>
        <vt:lpwstr>consultantplus://offline/ref=65B5B70261C3AB29B5D2B1090D0AAADE921D8E3D885D7FBFE6FA5394B2w6q0R</vt:lpwstr>
      </vt:variant>
      <vt:variant>
        <vt:lpwstr/>
      </vt:variant>
      <vt:variant>
        <vt:i4>327746</vt:i4>
      </vt:variant>
      <vt:variant>
        <vt:i4>291</vt:i4>
      </vt:variant>
      <vt:variant>
        <vt:i4>0</vt:i4>
      </vt:variant>
      <vt:variant>
        <vt:i4>5</vt:i4>
      </vt:variant>
      <vt:variant>
        <vt:lpwstr/>
      </vt:variant>
      <vt:variant>
        <vt:lpwstr>P2279</vt:lpwstr>
      </vt:variant>
      <vt:variant>
        <vt:i4>5701724</vt:i4>
      </vt:variant>
      <vt:variant>
        <vt:i4>288</vt:i4>
      </vt:variant>
      <vt:variant>
        <vt:i4>0</vt:i4>
      </vt:variant>
      <vt:variant>
        <vt:i4>5</vt:i4>
      </vt:variant>
      <vt:variant>
        <vt:lpwstr>consultantplus://offline/ref=65B5B70261C3AB29B5D2B1090D0AAADE921D8E3D885D7FBFE6FA5394B2w6q0R</vt:lpwstr>
      </vt:variant>
      <vt:variant>
        <vt:lpwstr/>
      </vt:variant>
      <vt:variant>
        <vt:i4>262210</vt:i4>
      </vt:variant>
      <vt:variant>
        <vt:i4>285</vt:i4>
      </vt:variant>
      <vt:variant>
        <vt:i4>0</vt:i4>
      </vt:variant>
      <vt:variant>
        <vt:i4>5</vt:i4>
      </vt:variant>
      <vt:variant>
        <vt:lpwstr/>
      </vt:variant>
      <vt:variant>
        <vt:lpwstr>P2267</vt:lpwstr>
      </vt:variant>
      <vt:variant>
        <vt:i4>5701724</vt:i4>
      </vt:variant>
      <vt:variant>
        <vt:i4>282</vt:i4>
      </vt:variant>
      <vt:variant>
        <vt:i4>0</vt:i4>
      </vt:variant>
      <vt:variant>
        <vt:i4>5</vt:i4>
      </vt:variant>
      <vt:variant>
        <vt:lpwstr>consultantplus://offline/ref=65B5B70261C3AB29B5D2B1090D0AAADE921D8E3D885D7FBFE6FA5394B2w6q0R</vt:lpwstr>
      </vt:variant>
      <vt:variant>
        <vt:lpwstr/>
      </vt:variant>
      <vt:variant>
        <vt:i4>458818</vt:i4>
      </vt:variant>
      <vt:variant>
        <vt:i4>279</vt:i4>
      </vt:variant>
      <vt:variant>
        <vt:i4>0</vt:i4>
      </vt:variant>
      <vt:variant>
        <vt:i4>5</vt:i4>
      </vt:variant>
      <vt:variant>
        <vt:lpwstr/>
      </vt:variant>
      <vt:variant>
        <vt:lpwstr>P2254</vt:lpwstr>
      </vt:variant>
      <vt:variant>
        <vt:i4>393282</vt:i4>
      </vt:variant>
      <vt:variant>
        <vt:i4>276</vt:i4>
      </vt:variant>
      <vt:variant>
        <vt:i4>0</vt:i4>
      </vt:variant>
      <vt:variant>
        <vt:i4>5</vt:i4>
      </vt:variant>
      <vt:variant>
        <vt:lpwstr/>
      </vt:variant>
      <vt:variant>
        <vt:lpwstr>P2243</vt:lpwstr>
      </vt:variant>
      <vt:variant>
        <vt:i4>5701724</vt:i4>
      </vt:variant>
      <vt:variant>
        <vt:i4>273</vt:i4>
      </vt:variant>
      <vt:variant>
        <vt:i4>0</vt:i4>
      </vt:variant>
      <vt:variant>
        <vt:i4>5</vt:i4>
      </vt:variant>
      <vt:variant>
        <vt:lpwstr>consultantplus://offline/ref=65B5B70261C3AB29B5D2B1090D0AAADE921D8E3D885D7FBFE6FA5394B2w6q0R</vt:lpwstr>
      </vt:variant>
      <vt:variant>
        <vt:lpwstr/>
      </vt:variant>
      <vt:variant>
        <vt:i4>65602</vt:i4>
      </vt:variant>
      <vt:variant>
        <vt:i4>270</vt:i4>
      </vt:variant>
      <vt:variant>
        <vt:i4>0</vt:i4>
      </vt:variant>
      <vt:variant>
        <vt:i4>5</vt:i4>
      </vt:variant>
      <vt:variant>
        <vt:lpwstr/>
      </vt:variant>
      <vt:variant>
        <vt:lpwstr>P2230</vt:lpwstr>
      </vt:variant>
      <vt:variant>
        <vt:i4>5636178</vt:i4>
      </vt:variant>
      <vt:variant>
        <vt:i4>267</vt:i4>
      </vt:variant>
      <vt:variant>
        <vt:i4>0</vt:i4>
      </vt:variant>
      <vt:variant>
        <vt:i4>5</vt:i4>
      </vt:variant>
      <vt:variant>
        <vt:lpwstr>consultantplus://offline/ref=65B5B70261C3AB29B5D2B8100A0AAADE961E8B3086577FBFE6FA5394B2w6q0R</vt:lpwstr>
      </vt:variant>
      <vt:variant>
        <vt:lpwstr/>
      </vt:variant>
      <vt:variant>
        <vt:i4>5701724</vt:i4>
      </vt:variant>
      <vt:variant>
        <vt:i4>264</vt:i4>
      </vt:variant>
      <vt:variant>
        <vt:i4>0</vt:i4>
      </vt:variant>
      <vt:variant>
        <vt:i4>5</vt:i4>
      </vt:variant>
      <vt:variant>
        <vt:lpwstr>consultantplus://offline/ref=65B5B70261C3AB29B5D2B1090D0AAADE921D8E3D885D7FBFE6FA5394B2w6q0R</vt:lpwstr>
      </vt:variant>
      <vt:variant>
        <vt:lpwstr/>
      </vt:variant>
      <vt:variant>
        <vt:i4>196674</vt:i4>
      </vt:variant>
      <vt:variant>
        <vt:i4>261</vt:i4>
      </vt:variant>
      <vt:variant>
        <vt:i4>0</vt:i4>
      </vt:variant>
      <vt:variant>
        <vt:i4>5</vt:i4>
      </vt:variant>
      <vt:variant>
        <vt:lpwstr/>
      </vt:variant>
      <vt:variant>
        <vt:lpwstr>P2217</vt:lpwstr>
      </vt:variant>
      <vt:variant>
        <vt:i4>5701724</vt:i4>
      </vt:variant>
      <vt:variant>
        <vt:i4>258</vt:i4>
      </vt:variant>
      <vt:variant>
        <vt:i4>0</vt:i4>
      </vt:variant>
      <vt:variant>
        <vt:i4>5</vt:i4>
      </vt:variant>
      <vt:variant>
        <vt:lpwstr>consultantplus://offline/ref=65B5B70261C3AB29B5D2B1090D0AAADE921D8E3D885D7FBFE6FA5394B2w6q0R</vt:lpwstr>
      </vt:variant>
      <vt:variant>
        <vt:lpwstr/>
      </vt:variant>
      <vt:variant>
        <vt:i4>131138</vt:i4>
      </vt:variant>
      <vt:variant>
        <vt:i4>255</vt:i4>
      </vt:variant>
      <vt:variant>
        <vt:i4>0</vt:i4>
      </vt:variant>
      <vt:variant>
        <vt:i4>5</vt:i4>
      </vt:variant>
      <vt:variant>
        <vt:lpwstr/>
      </vt:variant>
      <vt:variant>
        <vt:lpwstr>P2205</vt:lpwstr>
      </vt:variant>
      <vt:variant>
        <vt:i4>655425</vt:i4>
      </vt:variant>
      <vt:variant>
        <vt:i4>252</vt:i4>
      </vt:variant>
      <vt:variant>
        <vt:i4>0</vt:i4>
      </vt:variant>
      <vt:variant>
        <vt:i4>5</vt:i4>
      </vt:variant>
      <vt:variant>
        <vt:lpwstr/>
      </vt:variant>
      <vt:variant>
        <vt:lpwstr>P2184</vt:lpwstr>
      </vt:variant>
      <vt:variant>
        <vt:i4>327745</vt:i4>
      </vt:variant>
      <vt:variant>
        <vt:i4>249</vt:i4>
      </vt:variant>
      <vt:variant>
        <vt:i4>0</vt:i4>
      </vt:variant>
      <vt:variant>
        <vt:i4>5</vt:i4>
      </vt:variant>
      <vt:variant>
        <vt:lpwstr/>
      </vt:variant>
      <vt:variant>
        <vt:lpwstr>P2172</vt:lpwstr>
      </vt:variant>
      <vt:variant>
        <vt:i4>5701724</vt:i4>
      </vt:variant>
      <vt:variant>
        <vt:i4>246</vt:i4>
      </vt:variant>
      <vt:variant>
        <vt:i4>0</vt:i4>
      </vt:variant>
      <vt:variant>
        <vt:i4>5</vt:i4>
      </vt:variant>
      <vt:variant>
        <vt:lpwstr>consultantplus://offline/ref=65B5B70261C3AB29B5D2B1090D0AAADE921D8E3D885D7FBFE6FA5394B2w6q0R</vt:lpwstr>
      </vt:variant>
      <vt:variant>
        <vt:lpwstr/>
      </vt:variant>
      <vt:variant>
        <vt:i4>5701724</vt:i4>
      </vt:variant>
      <vt:variant>
        <vt:i4>243</vt:i4>
      </vt:variant>
      <vt:variant>
        <vt:i4>0</vt:i4>
      </vt:variant>
      <vt:variant>
        <vt:i4>5</vt:i4>
      </vt:variant>
      <vt:variant>
        <vt:lpwstr>consultantplus://offline/ref=65B5B70261C3AB29B5D2B1090D0AAADE921D8E3D885D7FBFE6FA5394B2w6q0R</vt:lpwstr>
      </vt:variant>
      <vt:variant>
        <vt:lpwstr/>
      </vt:variant>
      <vt:variant>
        <vt:i4>458817</vt:i4>
      </vt:variant>
      <vt:variant>
        <vt:i4>240</vt:i4>
      </vt:variant>
      <vt:variant>
        <vt:i4>0</vt:i4>
      </vt:variant>
      <vt:variant>
        <vt:i4>5</vt:i4>
      </vt:variant>
      <vt:variant>
        <vt:lpwstr/>
      </vt:variant>
      <vt:variant>
        <vt:lpwstr>P2158</vt:lpwstr>
      </vt:variant>
      <vt:variant>
        <vt:i4>5701724</vt:i4>
      </vt:variant>
      <vt:variant>
        <vt:i4>237</vt:i4>
      </vt:variant>
      <vt:variant>
        <vt:i4>0</vt:i4>
      </vt:variant>
      <vt:variant>
        <vt:i4>5</vt:i4>
      </vt:variant>
      <vt:variant>
        <vt:lpwstr>consultantplus://offline/ref=65B5B70261C3AB29B5D2B1090D0AAADE921D8E3D885D7FBFE6FA5394B2w6q0R</vt:lpwstr>
      </vt:variant>
      <vt:variant>
        <vt:lpwstr/>
      </vt:variant>
      <vt:variant>
        <vt:i4>393281</vt:i4>
      </vt:variant>
      <vt:variant>
        <vt:i4>234</vt:i4>
      </vt:variant>
      <vt:variant>
        <vt:i4>0</vt:i4>
      </vt:variant>
      <vt:variant>
        <vt:i4>5</vt:i4>
      </vt:variant>
      <vt:variant>
        <vt:lpwstr/>
      </vt:variant>
      <vt:variant>
        <vt:lpwstr>P2146</vt:lpwstr>
      </vt:variant>
      <vt:variant>
        <vt:i4>65</vt:i4>
      </vt:variant>
      <vt:variant>
        <vt:i4>231</vt:i4>
      </vt:variant>
      <vt:variant>
        <vt:i4>0</vt:i4>
      </vt:variant>
      <vt:variant>
        <vt:i4>5</vt:i4>
      </vt:variant>
      <vt:variant>
        <vt:lpwstr/>
      </vt:variant>
      <vt:variant>
        <vt:lpwstr>P2126</vt:lpwstr>
      </vt:variant>
      <vt:variant>
        <vt:i4>196673</vt:i4>
      </vt:variant>
      <vt:variant>
        <vt:i4>228</vt:i4>
      </vt:variant>
      <vt:variant>
        <vt:i4>0</vt:i4>
      </vt:variant>
      <vt:variant>
        <vt:i4>5</vt:i4>
      </vt:variant>
      <vt:variant>
        <vt:lpwstr/>
      </vt:variant>
      <vt:variant>
        <vt:lpwstr>P2113</vt:lpwstr>
      </vt:variant>
      <vt:variant>
        <vt:i4>131137</vt:i4>
      </vt:variant>
      <vt:variant>
        <vt:i4>225</vt:i4>
      </vt:variant>
      <vt:variant>
        <vt:i4>0</vt:i4>
      </vt:variant>
      <vt:variant>
        <vt:i4>5</vt:i4>
      </vt:variant>
      <vt:variant>
        <vt:lpwstr/>
      </vt:variant>
      <vt:variant>
        <vt:lpwstr>P2101</vt:lpwstr>
      </vt:variant>
      <vt:variant>
        <vt:i4>7274559</vt:i4>
      </vt:variant>
      <vt:variant>
        <vt:i4>222</vt:i4>
      </vt:variant>
      <vt:variant>
        <vt:i4>0</vt:i4>
      </vt:variant>
      <vt:variant>
        <vt:i4>5</vt:i4>
      </vt:variant>
      <vt:variant>
        <vt:lpwstr>consultantplus://offline/ref=65B5B70261C3AB29B5D2B1090D0AAADE921D8E3D84527FBFE6FA5394B2606B98E0DD16F839D6w1q1R</vt:lpwstr>
      </vt:variant>
      <vt:variant>
        <vt:lpwstr/>
      </vt:variant>
      <vt:variant>
        <vt:i4>655424</vt:i4>
      </vt:variant>
      <vt:variant>
        <vt:i4>219</vt:i4>
      </vt:variant>
      <vt:variant>
        <vt:i4>0</vt:i4>
      </vt:variant>
      <vt:variant>
        <vt:i4>5</vt:i4>
      </vt:variant>
      <vt:variant>
        <vt:lpwstr/>
      </vt:variant>
      <vt:variant>
        <vt:lpwstr>P2088</vt:lpwstr>
      </vt:variant>
      <vt:variant>
        <vt:i4>262208</vt:i4>
      </vt:variant>
      <vt:variant>
        <vt:i4>216</vt:i4>
      </vt:variant>
      <vt:variant>
        <vt:i4>0</vt:i4>
      </vt:variant>
      <vt:variant>
        <vt:i4>5</vt:i4>
      </vt:variant>
      <vt:variant>
        <vt:lpwstr/>
      </vt:variant>
      <vt:variant>
        <vt:lpwstr>P2062</vt:lpwstr>
      </vt:variant>
      <vt:variant>
        <vt:i4>393280</vt:i4>
      </vt:variant>
      <vt:variant>
        <vt:i4>213</vt:i4>
      </vt:variant>
      <vt:variant>
        <vt:i4>0</vt:i4>
      </vt:variant>
      <vt:variant>
        <vt:i4>5</vt:i4>
      </vt:variant>
      <vt:variant>
        <vt:lpwstr/>
      </vt:variant>
      <vt:variant>
        <vt:lpwstr>P2049</vt:lpwstr>
      </vt:variant>
      <vt:variant>
        <vt:i4>65600</vt:i4>
      </vt:variant>
      <vt:variant>
        <vt:i4>210</vt:i4>
      </vt:variant>
      <vt:variant>
        <vt:i4>0</vt:i4>
      </vt:variant>
      <vt:variant>
        <vt:i4>5</vt:i4>
      </vt:variant>
      <vt:variant>
        <vt:lpwstr/>
      </vt:variant>
      <vt:variant>
        <vt:lpwstr>P2037</vt:lpwstr>
      </vt:variant>
      <vt:variant>
        <vt:i4>64</vt:i4>
      </vt:variant>
      <vt:variant>
        <vt:i4>207</vt:i4>
      </vt:variant>
      <vt:variant>
        <vt:i4>0</vt:i4>
      </vt:variant>
      <vt:variant>
        <vt:i4>5</vt:i4>
      </vt:variant>
      <vt:variant>
        <vt:lpwstr/>
      </vt:variant>
      <vt:variant>
        <vt:lpwstr>P2024</vt:lpwstr>
      </vt:variant>
      <vt:variant>
        <vt:i4>196672</vt:i4>
      </vt:variant>
      <vt:variant>
        <vt:i4>204</vt:i4>
      </vt:variant>
      <vt:variant>
        <vt:i4>0</vt:i4>
      </vt:variant>
      <vt:variant>
        <vt:i4>5</vt:i4>
      </vt:variant>
      <vt:variant>
        <vt:lpwstr/>
      </vt:variant>
      <vt:variant>
        <vt:lpwstr>P2011</vt:lpwstr>
      </vt:variant>
      <vt:variant>
        <vt:i4>131136</vt:i4>
      </vt:variant>
      <vt:variant>
        <vt:i4>201</vt:i4>
      </vt:variant>
      <vt:variant>
        <vt:i4>0</vt:i4>
      </vt:variant>
      <vt:variant>
        <vt:i4>5</vt:i4>
      </vt:variant>
      <vt:variant>
        <vt:lpwstr/>
      </vt:variant>
      <vt:variant>
        <vt:lpwstr>P2000</vt:lpwstr>
      </vt:variant>
      <vt:variant>
        <vt:i4>5701644</vt:i4>
      </vt:variant>
      <vt:variant>
        <vt:i4>198</vt:i4>
      </vt:variant>
      <vt:variant>
        <vt:i4>0</vt:i4>
      </vt:variant>
      <vt:variant>
        <vt:i4>5</vt:i4>
      </vt:variant>
      <vt:variant>
        <vt:lpwstr>consultantplus://offline/ref=65B5B70261C3AB29B5D2B1090D0AAADE911C8C3C89507FBFE6FA5394B2w6q0R</vt:lpwstr>
      </vt:variant>
      <vt:variant>
        <vt:lpwstr/>
      </vt:variant>
      <vt:variant>
        <vt:i4>5505119</vt:i4>
      </vt:variant>
      <vt:variant>
        <vt:i4>195</vt:i4>
      </vt:variant>
      <vt:variant>
        <vt:i4>0</vt:i4>
      </vt:variant>
      <vt:variant>
        <vt:i4>5</vt:i4>
      </vt:variant>
      <vt:variant>
        <vt:lpwstr>consultantplus://offline/ref=65B5B70261C3AB29B5D2AE18180AAADE91198B31895C7FBFE6FA5394B2w6q0R</vt:lpwstr>
      </vt:variant>
      <vt:variant>
        <vt:lpwstr/>
      </vt:variant>
      <vt:variant>
        <vt:i4>3866677</vt:i4>
      </vt:variant>
      <vt:variant>
        <vt:i4>192</vt:i4>
      </vt:variant>
      <vt:variant>
        <vt:i4>0</vt:i4>
      </vt:variant>
      <vt:variant>
        <vt:i4>5</vt:i4>
      </vt:variant>
      <vt:variant>
        <vt:lpwstr>consultantplus://offline/ref=65B5B70261C3AB29B5D2AE18180AAADE911A8D36825C7FBFE6FA5394B2606B98E0DD16FA38D110F8w2qDR</vt:lpwstr>
      </vt:variant>
      <vt:variant>
        <vt:lpwstr/>
      </vt:variant>
      <vt:variant>
        <vt:i4>3866677</vt:i4>
      </vt:variant>
      <vt:variant>
        <vt:i4>189</vt:i4>
      </vt:variant>
      <vt:variant>
        <vt:i4>0</vt:i4>
      </vt:variant>
      <vt:variant>
        <vt:i4>5</vt:i4>
      </vt:variant>
      <vt:variant>
        <vt:lpwstr>consultantplus://offline/ref=65B5B70261C3AB29B5D2AE18180AAADE911A8D36825C7FBFE6FA5394B2606B98E0DD16FA38D110F8w2qDR</vt:lpwstr>
      </vt:variant>
      <vt:variant>
        <vt:lpwstr/>
      </vt:variant>
      <vt:variant>
        <vt:i4>5505037</vt:i4>
      </vt:variant>
      <vt:variant>
        <vt:i4>186</vt:i4>
      </vt:variant>
      <vt:variant>
        <vt:i4>0</vt:i4>
      </vt:variant>
      <vt:variant>
        <vt:i4>5</vt:i4>
      </vt:variant>
      <vt:variant>
        <vt:lpwstr>consultantplus://offline/ref=65B5B70261C3AB29B5D2AE18180AAADE911A8D36825C7FBFE6FA5394B2w6q0R</vt:lpwstr>
      </vt:variant>
      <vt:variant>
        <vt:lpwstr/>
      </vt:variant>
      <vt:variant>
        <vt:i4>458820</vt:i4>
      </vt:variant>
      <vt:variant>
        <vt:i4>183</vt:i4>
      </vt:variant>
      <vt:variant>
        <vt:i4>0</vt:i4>
      </vt:variant>
      <vt:variant>
        <vt:i4>5</vt:i4>
      </vt:variant>
      <vt:variant>
        <vt:lpwstr/>
      </vt:variant>
      <vt:variant>
        <vt:lpwstr>P4430</vt:lpwstr>
      </vt:variant>
      <vt:variant>
        <vt:i4>393280</vt:i4>
      </vt:variant>
      <vt:variant>
        <vt:i4>180</vt:i4>
      </vt:variant>
      <vt:variant>
        <vt:i4>0</vt:i4>
      </vt:variant>
      <vt:variant>
        <vt:i4>5</vt:i4>
      </vt:variant>
      <vt:variant>
        <vt:lpwstr/>
      </vt:variant>
      <vt:variant>
        <vt:lpwstr>P3055</vt:lpwstr>
      </vt:variant>
      <vt:variant>
        <vt:i4>262211</vt:i4>
      </vt:variant>
      <vt:variant>
        <vt:i4>177</vt:i4>
      </vt:variant>
      <vt:variant>
        <vt:i4>0</vt:i4>
      </vt:variant>
      <vt:variant>
        <vt:i4>5</vt:i4>
      </vt:variant>
      <vt:variant>
        <vt:lpwstr/>
      </vt:variant>
      <vt:variant>
        <vt:lpwstr>P1359</vt:lpwstr>
      </vt:variant>
      <vt:variant>
        <vt:i4>458820</vt:i4>
      </vt:variant>
      <vt:variant>
        <vt:i4>174</vt:i4>
      </vt:variant>
      <vt:variant>
        <vt:i4>0</vt:i4>
      </vt:variant>
      <vt:variant>
        <vt:i4>5</vt:i4>
      </vt:variant>
      <vt:variant>
        <vt:lpwstr/>
      </vt:variant>
      <vt:variant>
        <vt:lpwstr>P4430</vt:lpwstr>
      </vt:variant>
      <vt:variant>
        <vt:i4>393280</vt:i4>
      </vt:variant>
      <vt:variant>
        <vt:i4>171</vt:i4>
      </vt:variant>
      <vt:variant>
        <vt:i4>0</vt:i4>
      </vt:variant>
      <vt:variant>
        <vt:i4>5</vt:i4>
      </vt:variant>
      <vt:variant>
        <vt:lpwstr/>
      </vt:variant>
      <vt:variant>
        <vt:lpwstr>P3055</vt:lpwstr>
      </vt:variant>
      <vt:variant>
        <vt:i4>262211</vt:i4>
      </vt:variant>
      <vt:variant>
        <vt:i4>168</vt:i4>
      </vt:variant>
      <vt:variant>
        <vt:i4>0</vt:i4>
      </vt:variant>
      <vt:variant>
        <vt:i4>5</vt:i4>
      </vt:variant>
      <vt:variant>
        <vt:lpwstr/>
      </vt:variant>
      <vt:variant>
        <vt:lpwstr>P1359</vt:lpwstr>
      </vt:variant>
      <vt:variant>
        <vt:i4>458820</vt:i4>
      </vt:variant>
      <vt:variant>
        <vt:i4>165</vt:i4>
      </vt:variant>
      <vt:variant>
        <vt:i4>0</vt:i4>
      </vt:variant>
      <vt:variant>
        <vt:i4>5</vt:i4>
      </vt:variant>
      <vt:variant>
        <vt:lpwstr/>
      </vt:variant>
      <vt:variant>
        <vt:lpwstr>P4430</vt:lpwstr>
      </vt:variant>
      <vt:variant>
        <vt:i4>393280</vt:i4>
      </vt:variant>
      <vt:variant>
        <vt:i4>162</vt:i4>
      </vt:variant>
      <vt:variant>
        <vt:i4>0</vt:i4>
      </vt:variant>
      <vt:variant>
        <vt:i4>5</vt:i4>
      </vt:variant>
      <vt:variant>
        <vt:lpwstr/>
      </vt:variant>
      <vt:variant>
        <vt:lpwstr>P3055</vt:lpwstr>
      </vt:variant>
      <vt:variant>
        <vt:i4>262211</vt:i4>
      </vt:variant>
      <vt:variant>
        <vt:i4>159</vt:i4>
      </vt:variant>
      <vt:variant>
        <vt:i4>0</vt:i4>
      </vt:variant>
      <vt:variant>
        <vt:i4>5</vt:i4>
      </vt:variant>
      <vt:variant>
        <vt:lpwstr/>
      </vt:variant>
      <vt:variant>
        <vt:lpwstr>P1359</vt:lpwstr>
      </vt:variant>
      <vt:variant>
        <vt:i4>458820</vt:i4>
      </vt:variant>
      <vt:variant>
        <vt:i4>156</vt:i4>
      </vt:variant>
      <vt:variant>
        <vt:i4>0</vt:i4>
      </vt:variant>
      <vt:variant>
        <vt:i4>5</vt:i4>
      </vt:variant>
      <vt:variant>
        <vt:lpwstr/>
      </vt:variant>
      <vt:variant>
        <vt:lpwstr>P4430</vt:lpwstr>
      </vt:variant>
      <vt:variant>
        <vt:i4>393280</vt:i4>
      </vt:variant>
      <vt:variant>
        <vt:i4>153</vt:i4>
      </vt:variant>
      <vt:variant>
        <vt:i4>0</vt:i4>
      </vt:variant>
      <vt:variant>
        <vt:i4>5</vt:i4>
      </vt:variant>
      <vt:variant>
        <vt:lpwstr/>
      </vt:variant>
      <vt:variant>
        <vt:lpwstr>P3055</vt:lpwstr>
      </vt:variant>
      <vt:variant>
        <vt:i4>262211</vt:i4>
      </vt:variant>
      <vt:variant>
        <vt:i4>150</vt:i4>
      </vt:variant>
      <vt:variant>
        <vt:i4>0</vt:i4>
      </vt:variant>
      <vt:variant>
        <vt:i4>5</vt:i4>
      </vt:variant>
      <vt:variant>
        <vt:lpwstr/>
      </vt:variant>
      <vt:variant>
        <vt:lpwstr>P1359</vt:lpwstr>
      </vt:variant>
      <vt:variant>
        <vt:i4>5701722</vt:i4>
      </vt:variant>
      <vt:variant>
        <vt:i4>147</vt:i4>
      </vt:variant>
      <vt:variant>
        <vt:i4>0</vt:i4>
      </vt:variant>
      <vt:variant>
        <vt:i4>5</vt:i4>
      </vt:variant>
      <vt:variant>
        <vt:lpwstr>consultantplus://offline/ref=65B5B70261C3AB29B5D2B1090D0AAADE911A8E3088507FBFE6FA5394B2w6q0R</vt:lpwstr>
      </vt:variant>
      <vt:variant>
        <vt:lpwstr/>
      </vt:variant>
      <vt:variant>
        <vt:i4>5701718</vt:i4>
      </vt:variant>
      <vt:variant>
        <vt:i4>144</vt:i4>
      </vt:variant>
      <vt:variant>
        <vt:i4>0</vt:i4>
      </vt:variant>
      <vt:variant>
        <vt:i4>5</vt:i4>
      </vt:variant>
      <vt:variant>
        <vt:lpwstr>consultantplus://offline/ref=65B5B70261C3AB29B5D2B1090D0AAADE911A8A3486527FBFE6FA5394B2w6q0R</vt:lpwstr>
      </vt:variant>
      <vt:variant>
        <vt:lpwstr/>
      </vt:variant>
      <vt:variant>
        <vt:i4>5701634</vt:i4>
      </vt:variant>
      <vt:variant>
        <vt:i4>141</vt:i4>
      </vt:variant>
      <vt:variant>
        <vt:i4>0</vt:i4>
      </vt:variant>
      <vt:variant>
        <vt:i4>5</vt:i4>
      </vt:variant>
      <vt:variant>
        <vt:lpwstr>consultantplus://offline/ref=65B5B70261C3AB29B5D2B1090D0AAADE911F873684577FBFE6FA5394B2w6q0R</vt:lpwstr>
      </vt:variant>
      <vt:variant>
        <vt:lpwstr/>
      </vt:variant>
      <vt:variant>
        <vt:i4>3866726</vt:i4>
      </vt:variant>
      <vt:variant>
        <vt:i4>138</vt:i4>
      </vt:variant>
      <vt:variant>
        <vt:i4>0</vt:i4>
      </vt:variant>
      <vt:variant>
        <vt:i4>5</vt:i4>
      </vt:variant>
      <vt:variant>
        <vt:lpwstr>consultantplus://offline/ref=65B5B70261C3AB29B5D2AE18180AAADE9119893389507FBFE6FA5394B2606B98E0DD16FA38D110FBw2q5R</vt:lpwstr>
      </vt:variant>
      <vt:variant>
        <vt:lpwstr/>
      </vt:variant>
      <vt:variant>
        <vt:i4>458820</vt:i4>
      </vt:variant>
      <vt:variant>
        <vt:i4>135</vt:i4>
      </vt:variant>
      <vt:variant>
        <vt:i4>0</vt:i4>
      </vt:variant>
      <vt:variant>
        <vt:i4>5</vt:i4>
      </vt:variant>
      <vt:variant>
        <vt:lpwstr/>
      </vt:variant>
      <vt:variant>
        <vt:lpwstr>P4430</vt:lpwstr>
      </vt:variant>
      <vt:variant>
        <vt:i4>393280</vt:i4>
      </vt:variant>
      <vt:variant>
        <vt:i4>132</vt:i4>
      </vt:variant>
      <vt:variant>
        <vt:i4>0</vt:i4>
      </vt:variant>
      <vt:variant>
        <vt:i4>5</vt:i4>
      </vt:variant>
      <vt:variant>
        <vt:lpwstr/>
      </vt:variant>
      <vt:variant>
        <vt:lpwstr>P3055</vt:lpwstr>
      </vt:variant>
      <vt:variant>
        <vt:i4>262211</vt:i4>
      </vt:variant>
      <vt:variant>
        <vt:i4>129</vt:i4>
      </vt:variant>
      <vt:variant>
        <vt:i4>0</vt:i4>
      </vt:variant>
      <vt:variant>
        <vt:i4>5</vt:i4>
      </vt:variant>
      <vt:variant>
        <vt:lpwstr/>
      </vt:variant>
      <vt:variant>
        <vt:lpwstr>P1359</vt:lpwstr>
      </vt:variant>
      <vt:variant>
        <vt:i4>3670069</vt:i4>
      </vt:variant>
      <vt:variant>
        <vt:i4>126</vt:i4>
      </vt:variant>
      <vt:variant>
        <vt:i4>0</vt:i4>
      </vt:variant>
      <vt:variant>
        <vt:i4>5</vt:i4>
      </vt:variant>
      <vt:variant>
        <vt:lpwstr>consultantplus://offline/ref=65B5B70261C3AB29B5D2B1090D0AAADE911A8D3087507FBFE6FA5394B2606B98E0DD16FA38D110FAw2qDR</vt:lpwstr>
      </vt:variant>
      <vt:variant>
        <vt:lpwstr/>
      </vt:variant>
      <vt:variant>
        <vt:i4>3866685</vt:i4>
      </vt:variant>
      <vt:variant>
        <vt:i4>123</vt:i4>
      </vt:variant>
      <vt:variant>
        <vt:i4>0</vt:i4>
      </vt:variant>
      <vt:variant>
        <vt:i4>5</vt:i4>
      </vt:variant>
      <vt:variant>
        <vt:lpwstr>consultantplus://offline/ref=65B5B70261C3AB29B5D2AE18180AAADE911B873481527FBFE6FA5394B2606B98E0DD16FA38D110FDw2q0R</vt:lpwstr>
      </vt:variant>
      <vt:variant>
        <vt:lpwstr/>
      </vt:variant>
      <vt:variant>
        <vt:i4>3866684</vt:i4>
      </vt:variant>
      <vt:variant>
        <vt:i4>120</vt:i4>
      </vt:variant>
      <vt:variant>
        <vt:i4>0</vt:i4>
      </vt:variant>
      <vt:variant>
        <vt:i4>5</vt:i4>
      </vt:variant>
      <vt:variant>
        <vt:lpwstr>consultantplus://offline/ref=65B5B70261C3AB29B5D2AE18180AAADE911B8F3189527FBFE6FA5394B2606B98E0DD16FA38D110F8w2q1R</vt:lpwstr>
      </vt:variant>
      <vt:variant>
        <vt:lpwstr/>
      </vt:variant>
      <vt:variant>
        <vt:i4>65604</vt:i4>
      </vt:variant>
      <vt:variant>
        <vt:i4>117</vt:i4>
      </vt:variant>
      <vt:variant>
        <vt:i4>0</vt:i4>
      </vt:variant>
      <vt:variant>
        <vt:i4>5</vt:i4>
      </vt:variant>
      <vt:variant>
        <vt:lpwstr/>
      </vt:variant>
      <vt:variant>
        <vt:lpwstr>P3426</vt:lpwstr>
      </vt:variant>
      <vt:variant>
        <vt:i4>3866683</vt:i4>
      </vt:variant>
      <vt:variant>
        <vt:i4>114</vt:i4>
      </vt:variant>
      <vt:variant>
        <vt:i4>0</vt:i4>
      </vt:variant>
      <vt:variant>
        <vt:i4>5</vt:i4>
      </vt:variant>
      <vt:variant>
        <vt:lpwstr>consultantplus://offline/ref=65B5B70261C3AB29B5D2AE18180AAADE91188D3D89507FBFE6FA5394B2606B98E0DD16FA38D110FBw2qCR</vt:lpwstr>
      </vt:variant>
      <vt:variant>
        <vt:lpwstr/>
      </vt:variant>
      <vt:variant>
        <vt:i4>3866676</vt:i4>
      </vt:variant>
      <vt:variant>
        <vt:i4>111</vt:i4>
      </vt:variant>
      <vt:variant>
        <vt:i4>0</vt:i4>
      </vt:variant>
      <vt:variant>
        <vt:i4>5</vt:i4>
      </vt:variant>
      <vt:variant>
        <vt:lpwstr>consultantplus://offline/ref=65B5B70261C3AB29B5D2AE18180AAADE91198835885C7FBFE6FA5394B2606B98E0DD16FA38D110FAw2q1R</vt:lpwstr>
      </vt:variant>
      <vt:variant>
        <vt:lpwstr/>
      </vt:variant>
      <vt:variant>
        <vt:i4>5505026</vt:i4>
      </vt:variant>
      <vt:variant>
        <vt:i4>108</vt:i4>
      </vt:variant>
      <vt:variant>
        <vt:i4>0</vt:i4>
      </vt:variant>
      <vt:variant>
        <vt:i4>5</vt:i4>
      </vt:variant>
      <vt:variant>
        <vt:lpwstr>consultantplus://offline/ref=65B5B70261C3AB29B5D2AE18180AAADE91198D3587527FBFE6FA5394B2w6q0R</vt:lpwstr>
      </vt:variant>
      <vt:variant>
        <vt:lpwstr/>
      </vt:variant>
      <vt:variant>
        <vt:i4>5505024</vt:i4>
      </vt:variant>
      <vt:variant>
        <vt:i4>105</vt:i4>
      </vt:variant>
      <vt:variant>
        <vt:i4>0</vt:i4>
      </vt:variant>
      <vt:variant>
        <vt:i4>5</vt:i4>
      </vt:variant>
      <vt:variant>
        <vt:lpwstr>consultantplus://offline/ref=65B5B70261C3AB29B5D2AE18180AAADE91198F3782557FBFE6FA5394B2w6q0R</vt:lpwstr>
      </vt:variant>
      <vt:variant>
        <vt:lpwstr/>
      </vt:variant>
      <vt:variant>
        <vt:i4>5505113</vt:i4>
      </vt:variant>
      <vt:variant>
        <vt:i4>102</vt:i4>
      </vt:variant>
      <vt:variant>
        <vt:i4>0</vt:i4>
      </vt:variant>
      <vt:variant>
        <vt:i4>5</vt:i4>
      </vt:variant>
      <vt:variant>
        <vt:lpwstr>consultantplus://offline/ref=65B5B70261C3AB29B5D2AE18180AAADE91198E3C89507FBFE6FA5394B2w6q0R</vt:lpwstr>
      </vt:variant>
      <vt:variant>
        <vt:lpwstr/>
      </vt:variant>
      <vt:variant>
        <vt:i4>5505027</vt:i4>
      </vt:variant>
      <vt:variant>
        <vt:i4>99</vt:i4>
      </vt:variant>
      <vt:variant>
        <vt:i4>0</vt:i4>
      </vt:variant>
      <vt:variant>
        <vt:i4>5</vt:i4>
      </vt:variant>
      <vt:variant>
        <vt:lpwstr>consultantplus://offline/ref=65B5B70261C3AB29B5D2AE18180AAADE91198E3782557FBFE6FA5394B2w6q0R</vt:lpwstr>
      </vt:variant>
      <vt:variant>
        <vt:lpwstr/>
      </vt:variant>
      <vt:variant>
        <vt:i4>5505108</vt:i4>
      </vt:variant>
      <vt:variant>
        <vt:i4>96</vt:i4>
      </vt:variant>
      <vt:variant>
        <vt:i4>0</vt:i4>
      </vt:variant>
      <vt:variant>
        <vt:i4>5</vt:i4>
      </vt:variant>
      <vt:variant>
        <vt:lpwstr>consultantplus://offline/ref=65B5B70261C3AB29B5D2AE18180AAADE911E883C82577FBFE6FA5394B2w6q0R</vt:lpwstr>
      </vt:variant>
      <vt:variant>
        <vt:lpwstr/>
      </vt:variant>
      <vt:variant>
        <vt:i4>3866678</vt:i4>
      </vt:variant>
      <vt:variant>
        <vt:i4>93</vt:i4>
      </vt:variant>
      <vt:variant>
        <vt:i4>0</vt:i4>
      </vt:variant>
      <vt:variant>
        <vt:i4>5</vt:i4>
      </vt:variant>
      <vt:variant>
        <vt:lpwstr>consultantplus://offline/ref=65B5B70261C3AB29B5D2AE18180AAADE911E8B3C865C7FBFE6FA5394B2606B98E0DD16FA38D110F8w2q4R</vt:lpwstr>
      </vt:variant>
      <vt:variant>
        <vt:lpwstr/>
      </vt:variant>
      <vt:variant>
        <vt:i4>5505026</vt:i4>
      </vt:variant>
      <vt:variant>
        <vt:i4>90</vt:i4>
      </vt:variant>
      <vt:variant>
        <vt:i4>0</vt:i4>
      </vt:variant>
      <vt:variant>
        <vt:i4>5</vt:i4>
      </vt:variant>
      <vt:variant>
        <vt:lpwstr>consultantplus://offline/ref=65B5B70261C3AB29B5D2AE18180AAADE911E883584517FBFE6FA5394B2w6q0R</vt:lpwstr>
      </vt:variant>
      <vt:variant>
        <vt:lpwstr/>
      </vt:variant>
      <vt:variant>
        <vt:i4>5505026</vt:i4>
      </vt:variant>
      <vt:variant>
        <vt:i4>87</vt:i4>
      </vt:variant>
      <vt:variant>
        <vt:i4>0</vt:i4>
      </vt:variant>
      <vt:variant>
        <vt:i4>5</vt:i4>
      </vt:variant>
      <vt:variant>
        <vt:lpwstr>consultantplus://offline/ref=65B5B70261C3AB29B5D2AE18180AAADE91188B3080577FBFE6FA5394B2w6q0R</vt:lpwstr>
      </vt:variant>
      <vt:variant>
        <vt:lpwstr/>
      </vt:variant>
      <vt:variant>
        <vt:i4>3866724</vt:i4>
      </vt:variant>
      <vt:variant>
        <vt:i4>84</vt:i4>
      </vt:variant>
      <vt:variant>
        <vt:i4>0</vt:i4>
      </vt:variant>
      <vt:variant>
        <vt:i4>5</vt:i4>
      </vt:variant>
      <vt:variant>
        <vt:lpwstr>consultantplus://offline/ref=65B5B70261C3AB29B5D2AE18180AAADE911F8831845D7FBFE6FA5394B2606B98E0DD16FA38D110FAw2q1R</vt:lpwstr>
      </vt:variant>
      <vt:variant>
        <vt:lpwstr/>
      </vt:variant>
      <vt:variant>
        <vt:i4>3866731</vt:i4>
      </vt:variant>
      <vt:variant>
        <vt:i4>81</vt:i4>
      </vt:variant>
      <vt:variant>
        <vt:i4>0</vt:i4>
      </vt:variant>
      <vt:variant>
        <vt:i4>5</vt:i4>
      </vt:variant>
      <vt:variant>
        <vt:lpwstr>consultantplus://offline/ref=65B5B70261C3AB29B5D2AE18180AAADE911F8D3186567FBFE6FA5394B2606B98E0DD16FA38D110FAw2q2R</vt:lpwstr>
      </vt:variant>
      <vt:variant>
        <vt:lpwstr/>
      </vt:variant>
      <vt:variant>
        <vt:i4>3866733</vt:i4>
      </vt:variant>
      <vt:variant>
        <vt:i4>78</vt:i4>
      </vt:variant>
      <vt:variant>
        <vt:i4>0</vt:i4>
      </vt:variant>
      <vt:variant>
        <vt:i4>5</vt:i4>
      </vt:variant>
      <vt:variant>
        <vt:lpwstr>consultantplus://offline/ref=65B5B70261C3AB29B5D2AE18180AAADE911C863D83527FBFE6FA5394B2606B98E0DD16FA38D110FBw2q4R</vt:lpwstr>
      </vt:variant>
      <vt:variant>
        <vt:lpwstr/>
      </vt:variant>
      <vt:variant>
        <vt:i4>5505028</vt:i4>
      </vt:variant>
      <vt:variant>
        <vt:i4>75</vt:i4>
      </vt:variant>
      <vt:variant>
        <vt:i4>0</vt:i4>
      </vt:variant>
      <vt:variant>
        <vt:i4>5</vt:i4>
      </vt:variant>
      <vt:variant>
        <vt:lpwstr>consultantplus://offline/ref=65B5B70261C3AB29B5D2AE18180AAADE91188A3182517FBFE6FA5394B2w6q0R</vt:lpwstr>
      </vt:variant>
      <vt:variant>
        <vt:lpwstr/>
      </vt:variant>
      <vt:variant>
        <vt:i4>3670128</vt:i4>
      </vt:variant>
      <vt:variant>
        <vt:i4>72</vt:i4>
      </vt:variant>
      <vt:variant>
        <vt:i4>0</vt:i4>
      </vt:variant>
      <vt:variant>
        <vt:i4>5</vt:i4>
      </vt:variant>
      <vt:variant>
        <vt:lpwstr/>
      </vt:variant>
      <vt:variant>
        <vt:lpwstr>P88</vt:lpwstr>
      </vt:variant>
      <vt:variant>
        <vt:i4>3670128</vt:i4>
      </vt:variant>
      <vt:variant>
        <vt:i4>69</vt:i4>
      </vt:variant>
      <vt:variant>
        <vt:i4>0</vt:i4>
      </vt:variant>
      <vt:variant>
        <vt:i4>5</vt:i4>
      </vt:variant>
      <vt:variant>
        <vt:lpwstr/>
      </vt:variant>
      <vt:variant>
        <vt:lpwstr>P88</vt:lpwstr>
      </vt:variant>
      <vt:variant>
        <vt:i4>3670128</vt:i4>
      </vt:variant>
      <vt:variant>
        <vt:i4>66</vt:i4>
      </vt:variant>
      <vt:variant>
        <vt:i4>0</vt:i4>
      </vt:variant>
      <vt:variant>
        <vt:i4>5</vt:i4>
      </vt:variant>
      <vt:variant>
        <vt:lpwstr/>
      </vt:variant>
      <vt:variant>
        <vt:lpwstr>P88</vt:lpwstr>
      </vt:variant>
      <vt:variant>
        <vt:i4>65604</vt:i4>
      </vt:variant>
      <vt:variant>
        <vt:i4>63</vt:i4>
      </vt:variant>
      <vt:variant>
        <vt:i4>0</vt:i4>
      </vt:variant>
      <vt:variant>
        <vt:i4>5</vt:i4>
      </vt:variant>
      <vt:variant>
        <vt:lpwstr/>
      </vt:variant>
      <vt:variant>
        <vt:lpwstr>P3426</vt:lpwstr>
      </vt:variant>
      <vt:variant>
        <vt:i4>3670128</vt:i4>
      </vt:variant>
      <vt:variant>
        <vt:i4>60</vt:i4>
      </vt:variant>
      <vt:variant>
        <vt:i4>0</vt:i4>
      </vt:variant>
      <vt:variant>
        <vt:i4>5</vt:i4>
      </vt:variant>
      <vt:variant>
        <vt:lpwstr/>
      </vt:variant>
      <vt:variant>
        <vt:lpwstr>P88</vt:lpwstr>
      </vt:variant>
      <vt:variant>
        <vt:i4>3670128</vt:i4>
      </vt:variant>
      <vt:variant>
        <vt:i4>57</vt:i4>
      </vt:variant>
      <vt:variant>
        <vt:i4>0</vt:i4>
      </vt:variant>
      <vt:variant>
        <vt:i4>5</vt:i4>
      </vt:variant>
      <vt:variant>
        <vt:lpwstr/>
      </vt:variant>
      <vt:variant>
        <vt:lpwstr>P88</vt:lpwstr>
      </vt:variant>
      <vt:variant>
        <vt:i4>720966</vt:i4>
      </vt:variant>
      <vt:variant>
        <vt:i4>54</vt:i4>
      </vt:variant>
      <vt:variant>
        <vt:i4>0</vt:i4>
      </vt:variant>
      <vt:variant>
        <vt:i4>5</vt:i4>
      </vt:variant>
      <vt:variant>
        <vt:lpwstr/>
      </vt:variant>
      <vt:variant>
        <vt:lpwstr>P2696</vt:lpwstr>
      </vt:variant>
      <vt:variant>
        <vt:i4>393287</vt:i4>
      </vt:variant>
      <vt:variant>
        <vt:i4>51</vt:i4>
      </vt:variant>
      <vt:variant>
        <vt:i4>0</vt:i4>
      </vt:variant>
      <vt:variant>
        <vt:i4>5</vt:i4>
      </vt:variant>
      <vt:variant>
        <vt:lpwstr/>
      </vt:variant>
      <vt:variant>
        <vt:lpwstr>P2740</vt:lpwstr>
      </vt:variant>
      <vt:variant>
        <vt:i4>196679</vt:i4>
      </vt:variant>
      <vt:variant>
        <vt:i4>48</vt:i4>
      </vt:variant>
      <vt:variant>
        <vt:i4>0</vt:i4>
      </vt:variant>
      <vt:variant>
        <vt:i4>5</vt:i4>
      </vt:variant>
      <vt:variant>
        <vt:lpwstr/>
      </vt:variant>
      <vt:variant>
        <vt:lpwstr>P2718</vt:lpwstr>
      </vt:variant>
      <vt:variant>
        <vt:i4>720966</vt:i4>
      </vt:variant>
      <vt:variant>
        <vt:i4>45</vt:i4>
      </vt:variant>
      <vt:variant>
        <vt:i4>0</vt:i4>
      </vt:variant>
      <vt:variant>
        <vt:i4>5</vt:i4>
      </vt:variant>
      <vt:variant>
        <vt:lpwstr/>
      </vt:variant>
      <vt:variant>
        <vt:lpwstr>P2696</vt:lpwstr>
      </vt:variant>
      <vt:variant>
        <vt:i4>720965</vt:i4>
      </vt:variant>
      <vt:variant>
        <vt:i4>42</vt:i4>
      </vt:variant>
      <vt:variant>
        <vt:i4>0</vt:i4>
      </vt:variant>
      <vt:variant>
        <vt:i4>5</vt:i4>
      </vt:variant>
      <vt:variant>
        <vt:lpwstr/>
      </vt:variant>
      <vt:variant>
        <vt:lpwstr>P2595</vt:lpwstr>
      </vt:variant>
      <vt:variant>
        <vt:i4>720965</vt:i4>
      </vt:variant>
      <vt:variant>
        <vt:i4>39</vt:i4>
      </vt:variant>
      <vt:variant>
        <vt:i4>0</vt:i4>
      </vt:variant>
      <vt:variant>
        <vt:i4>5</vt:i4>
      </vt:variant>
      <vt:variant>
        <vt:lpwstr/>
      </vt:variant>
      <vt:variant>
        <vt:lpwstr>P2595</vt:lpwstr>
      </vt:variant>
      <vt:variant>
        <vt:i4>720965</vt:i4>
      </vt:variant>
      <vt:variant>
        <vt:i4>36</vt:i4>
      </vt:variant>
      <vt:variant>
        <vt:i4>0</vt:i4>
      </vt:variant>
      <vt:variant>
        <vt:i4>5</vt:i4>
      </vt:variant>
      <vt:variant>
        <vt:lpwstr/>
      </vt:variant>
      <vt:variant>
        <vt:lpwstr>P2595</vt:lpwstr>
      </vt:variant>
      <vt:variant>
        <vt:i4>720965</vt:i4>
      </vt:variant>
      <vt:variant>
        <vt:i4>33</vt:i4>
      </vt:variant>
      <vt:variant>
        <vt:i4>0</vt:i4>
      </vt:variant>
      <vt:variant>
        <vt:i4>5</vt:i4>
      </vt:variant>
      <vt:variant>
        <vt:lpwstr/>
      </vt:variant>
      <vt:variant>
        <vt:lpwstr>P2595</vt:lpwstr>
      </vt:variant>
      <vt:variant>
        <vt:i4>393287</vt:i4>
      </vt:variant>
      <vt:variant>
        <vt:i4>30</vt:i4>
      </vt:variant>
      <vt:variant>
        <vt:i4>0</vt:i4>
      </vt:variant>
      <vt:variant>
        <vt:i4>5</vt:i4>
      </vt:variant>
      <vt:variant>
        <vt:lpwstr/>
      </vt:variant>
      <vt:variant>
        <vt:lpwstr>P2740</vt:lpwstr>
      </vt:variant>
      <vt:variant>
        <vt:i4>196679</vt:i4>
      </vt:variant>
      <vt:variant>
        <vt:i4>27</vt:i4>
      </vt:variant>
      <vt:variant>
        <vt:i4>0</vt:i4>
      </vt:variant>
      <vt:variant>
        <vt:i4>5</vt:i4>
      </vt:variant>
      <vt:variant>
        <vt:lpwstr/>
      </vt:variant>
      <vt:variant>
        <vt:lpwstr>P2718</vt:lpwstr>
      </vt:variant>
      <vt:variant>
        <vt:i4>720966</vt:i4>
      </vt:variant>
      <vt:variant>
        <vt:i4>24</vt:i4>
      </vt:variant>
      <vt:variant>
        <vt:i4>0</vt:i4>
      </vt:variant>
      <vt:variant>
        <vt:i4>5</vt:i4>
      </vt:variant>
      <vt:variant>
        <vt:lpwstr/>
      </vt:variant>
      <vt:variant>
        <vt:lpwstr>P2696</vt:lpwstr>
      </vt:variant>
      <vt:variant>
        <vt:i4>720965</vt:i4>
      </vt:variant>
      <vt:variant>
        <vt:i4>21</vt:i4>
      </vt:variant>
      <vt:variant>
        <vt:i4>0</vt:i4>
      </vt:variant>
      <vt:variant>
        <vt:i4>5</vt:i4>
      </vt:variant>
      <vt:variant>
        <vt:lpwstr/>
      </vt:variant>
      <vt:variant>
        <vt:lpwstr>P2595</vt:lpwstr>
      </vt:variant>
      <vt:variant>
        <vt:i4>720965</vt:i4>
      </vt:variant>
      <vt:variant>
        <vt:i4>18</vt:i4>
      </vt:variant>
      <vt:variant>
        <vt:i4>0</vt:i4>
      </vt:variant>
      <vt:variant>
        <vt:i4>5</vt:i4>
      </vt:variant>
      <vt:variant>
        <vt:lpwstr/>
      </vt:variant>
      <vt:variant>
        <vt:lpwstr>P2595</vt:lpwstr>
      </vt:variant>
      <vt:variant>
        <vt:i4>720965</vt:i4>
      </vt:variant>
      <vt:variant>
        <vt:i4>15</vt:i4>
      </vt:variant>
      <vt:variant>
        <vt:i4>0</vt:i4>
      </vt:variant>
      <vt:variant>
        <vt:i4>5</vt:i4>
      </vt:variant>
      <vt:variant>
        <vt:lpwstr/>
      </vt:variant>
      <vt:variant>
        <vt:lpwstr>P2595</vt:lpwstr>
      </vt:variant>
      <vt:variant>
        <vt:i4>720965</vt:i4>
      </vt:variant>
      <vt:variant>
        <vt:i4>12</vt:i4>
      </vt:variant>
      <vt:variant>
        <vt:i4>0</vt:i4>
      </vt:variant>
      <vt:variant>
        <vt:i4>5</vt:i4>
      </vt:variant>
      <vt:variant>
        <vt:lpwstr/>
      </vt:variant>
      <vt:variant>
        <vt:lpwstr>P2595</vt:lpwstr>
      </vt:variant>
      <vt:variant>
        <vt:i4>3670128</vt:i4>
      </vt:variant>
      <vt:variant>
        <vt:i4>9</vt:i4>
      </vt:variant>
      <vt:variant>
        <vt:i4>0</vt:i4>
      </vt:variant>
      <vt:variant>
        <vt:i4>5</vt:i4>
      </vt:variant>
      <vt:variant>
        <vt:lpwstr/>
      </vt:variant>
      <vt:variant>
        <vt:lpwstr>P88</vt:lpwstr>
      </vt:variant>
      <vt:variant>
        <vt:i4>3866685</vt:i4>
      </vt:variant>
      <vt:variant>
        <vt:i4>6</vt:i4>
      </vt:variant>
      <vt:variant>
        <vt:i4>0</vt:i4>
      </vt:variant>
      <vt:variant>
        <vt:i4>5</vt:i4>
      </vt:variant>
      <vt:variant>
        <vt:lpwstr>consultantplus://offline/ref=65B5B70261C3AB29B5D2AE18180AAADE911B873481527FBFE6FA5394B2606B98E0DD16FA38D110FDw2q0R</vt:lpwstr>
      </vt:variant>
      <vt:variant>
        <vt:lpwstr/>
      </vt:variant>
      <vt:variant>
        <vt:i4>3866732</vt:i4>
      </vt:variant>
      <vt:variant>
        <vt:i4>3</vt:i4>
      </vt:variant>
      <vt:variant>
        <vt:i4>0</vt:i4>
      </vt:variant>
      <vt:variant>
        <vt:i4>5</vt:i4>
      </vt:variant>
      <vt:variant>
        <vt:lpwstr>consultantplus://offline/ref=65B5B70261C3AB29B5D2AE18180AAADE911B8C3780517FBFE6FA5394B2606B98E0DD16FA38D115FDw2q1R</vt:lpwstr>
      </vt:variant>
      <vt:variant>
        <vt:lpwstr/>
      </vt:variant>
      <vt:variant>
        <vt:i4>3670116</vt:i4>
      </vt:variant>
      <vt:variant>
        <vt:i4>0</vt:i4>
      </vt:variant>
      <vt:variant>
        <vt:i4>0</vt:i4>
      </vt:variant>
      <vt:variant>
        <vt:i4>5</vt:i4>
      </vt:variant>
      <vt:variant>
        <vt:lpwstr>consultantplus://offline/ref=65B5B70261C3AB29B5D2B1090D0AAADE921D8E3D84527FBFE6FA5394B2606B98E0DD16FA38D212F2w2q5R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manakova</dc:creator>
  <cp:lastModifiedBy>Сулименко Ярослав Сергеевич</cp:lastModifiedBy>
  <cp:revision>98</cp:revision>
  <cp:lastPrinted>2023-03-13T16:47:00Z</cp:lastPrinted>
  <dcterms:created xsi:type="dcterms:W3CDTF">2023-02-28T14:41:00Z</dcterms:created>
  <dcterms:modified xsi:type="dcterms:W3CDTF">2023-03-13T18:06:00Z</dcterms:modified>
</cp:coreProperties>
</file>