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2292350</wp:posOffset>
                </wp:positionV>
                <wp:extent cx="3951605" cy="164084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1798" cy="164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eastAsia="Times New Roman"/>
                                <w:lang w:eastAsia="ru-RU"/>
                              </w:rPr>
                              <w:t xml:space="preserve">О Порядке представления гражданами, претендующими </w:t>
                            </w:r>
                            <w:r>
                              <w:rPr>
                                <w:rFonts w:eastAsia="Times New Roman"/>
                                <w:lang w:eastAsia="ru-RU"/>
                              </w:rPr>
                              <w:br w:type="textWrapping"/>
                            </w:r>
                            <w:r>
                              <w:rPr>
                                <w:rFonts w:eastAsia="Times New Roman"/>
                                <w:lang w:eastAsia="ru-RU"/>
                              </w:rPr>
                              <w:t xml:space="preserve">на замещение должностей государственной гражданской службы Санкт-Петербурга в администрации Калининского района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Санкт-Петербурга, сведений о доходах, расходах, </w:t>
                            </w:r>
                            <w:r>
                              <w:rPr>
                                <w:rFonts w:eastAsia="Times New Roman"/>
                                <w:lang w:eastAsia="ru-RU"/>
                              </w:rPr>
                              <w:br w:type="textWrapping"/>
                            </w:r>
                            <w:r>
                              <w:rPr>
                                <w:rFonts w:eastAsia="Times New Roman"/>
                                <w:lang w:eastAsia="ru-RU"/>
                              </w:rPr>
                              <w:t>об имуществе и обязательствах имущественного характера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4.75pt;margin-top:180.5pt;height:129.2pt;width:311.15pt;z-index:251659264;mso-width-relative:page;mso-height-relative:page;" filled="f" stroked="f" coordsize="21600,21600" o:allowincell="f" o:gfxdata="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r>
                        <w:rPr>
                          <w:rFonts w:eastAsia="Times New Roman"/>
                          <w:lang w:eastAsia="ru-RU"/>
                        </w:rPr>
                        <w:t xml:space="preserve">О Порядке представления гражданами, претендующими </w:t>
                      </w:r>
                      <w:r>
                        <w:rPr>
                          <w:rFonts w:eastAsia="Times New Roman"/>
                          <w:lang w:eastAsia="ru-RU"/>
                        </w:rPr>
                        <w:br w:type="textWrapping"/>
                      </w:r>
                      <w:r>
                        <w:rPr>
                          <w:rFonts w:eastAsia="Times New Roman"/>
                          <w:lang w:eastAsia="ru-RU"/>
                        </w:rPr>
                        <w:t xml:space="preserve">на замещение должностей государственной гражданской службы Санкт-Петербурга в администрации Калининского района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Санкт-Петербурга, сведений о доходах, расходах, </w:t>
                      </w:r>
                      <w:r>
                        <w:rPr>
                          <w:rFonts w:eastAsia="Times New Roman"/>
                          <w:lang w:eastAsia="ru-RU"/>
                        </w:rPr>
                        <w:br w:type="textWrapping"/>
                      </w:r>
                      <w:r>
                        <w:rPr>
                          <w:rFonts w:eastAsia="Times New Roman"/>
                          <w:lang w:eastAsia="ru-RU"/>
                        </w:rPr>
                        <w:t>об имуществе и обязательствах имущественного характера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4445" r="127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79pt;margin-top:116.9pt;height:20pt;width:63.9pt;z-index:251660288;mso-width-relative:page;mso-height-relative:page;" filled="f" stroked="f" coordsize="21600,21600" o:allowincell="f" o:gfxdata="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eastAsia="ru-RU"/>
        </w:rPr>
        <w:drawing>
          <wp:inline distT="0" distB="0" distL="0" distR="0">
            <wp:extent cx="7117080" cy="2339340"/>
            <wp:effectExtent l="0" t="0" r="7620" b="3810"/>
            <wp:docPr id="1" name="Рисунок 1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708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/>
    <w:p/>
    <w:p/>
    <w:p/>
    <w:p/>
    <w:p>
      <w:pPr>
        <w:rPr>
          <w:sz w:val="8"/>
        </w:rPr>
      </w:pPr>
    </w:p>
    <w:p/>
    <w:p>
      <w:pPr>
        <w:sectPr>
          <w:headerReference r:id="rId3" w:type="default"/>
          <w:pgSz w:w="11906" w:h="16838"/>
          <w:pgMar w:top="357" w:right="357" w:bottom="567" w:left="357" w:header="709" w:footer="709" w:gutter="0"/>
          <w:cols w:space="708" w:num="1"/>
          <w:docGrid w:linePitch="360" w:charSpace="0"/>
        </w:sectPr>
      </w:pPr>
    </w:p>
    <w:p>
      <w:pPr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соответствии с Законом Санкт-Петербурга от 11.05.2016 № 248-44</w:t>
      </w:r>
      <w:r>
        <w:rPr>
          <w:rFonts w:eastAsia="Times New Roman"/>
          <w:lang w:eastAsia="ru-RU"/>
        </w:rPr>
        <w:br w:type="textWrapping"/>
      </w:r>
      <w:r>
        <w:rPr>
          <w:rFonts w:eastAsia="Times New Roman"/>
          <w:lang w:eastAsia="ru-RU"/>
        </w:rPr>
        <w:t>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</w:t>
      </w:r>
    </w:p>
    <w:p>
      <w:pPr>
        <w:ind w:firstLine="709"/>
        <w:jc w:val="both"/>
        <w:rPr>
          <w:rFonts w:eastAsia="Times New Roman"/>
          <w:sz w:val="18"/>
          <w:lang w:eastAsia="ru-RU"/>
        </w:rPr>
      </w:pPr>
    </w:p>
    <w:p>
      <w:pPr>
        <w:jc w:val="both"/>
        <w:rPr>
          <w:rFonts w:eastAsia="Times New Roman"/>
          <w:b/>
          <w:spacing w:val="20"/>
          <w:lang w:eastAsia="ru-RU"/>
        </w:rPr>
      </w:pPr>
      <w:r>
        <w:rPr>
          <w:rFonts w:eastAsia="Times New Roman"/>
          <w:b/>
          <w:spacing w:val="20"/>
          <w:lang w:eastAsia="ru-RU"/>
        </w:rPr>
        <w:t>ПРИКАЗЫВАЮ:</w:t>
      </w:r>
    </w:p>
    <w:p>
      <w:pPr>
        <w:ind w:firstLine="709"/>
        <w:jc w:val="both"/>
        <w:rPr>
          <w:rFonts w:eastAsia="Times New Roman"/>
          <w:sz w:val="18"/>
          <w:lang w:eastAsia="ru-RU"/>
        </w:rPr>
      </w:pPr>
    </w:p>
    <w:p>
      <w:pPr>
        <w:pStyle w:val="1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Утвердить Порядок представления гражданами, претендующими </w:t>
      </w:r>
      <w:r>
        <w:rPr>
          <w:rFonts w:eastAsia="Times New Roman"/>
          <w:lang w:eastAsia="ru-RU"/>
        </w:rPr>
        <w:br w:type="textWrapping"/>
      </w:r>
      <w:r>
        <w:rPr>
          <w:rFonts w:eastAsia="Times New Roman"/>
          <w:lang w:eastAsia="ru-RU"/>
        </w:rPr>
        <w:t xml:space="preserve">на замещение должностей государственной гражданской службы Санкт-Петербурга </w:t>
      </w:r>
      <w:r>
        <w:rPr>
          <w:rFonts w:eastAsia="Times New Roman"/>
          <w:lang w:eastAsia="ru-RU"/>
        </w:rPr>
        <w:br w:type="textWrapping"/>
      </w:r>
      <w:r>
        <w:rPr>
          <w:rFonts w:eastAsia="Times New Roman"/>
          <w:lang w:eastAsia="ru-RU"/>
        </w:rPr>
        <w:t xml:space="preserve">в администрации Калининского района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</w:t>
      </w:r>
      <w:r>
        <w:rPr>
          <w:rFonts w:eastAsia="Times New Roman"/>
          <w:lang w:eastAsia="ru-RU"/>
        </w:rPr>
        <w:br w:type="textWrapping"/>
      </w:r>
      <w:r>
        <w:rPr>
          <w:rFonts w:eastAsia="Times New Roman"/>
          <w:lang w:eastAsia="ru-RU"/>
        </w:rPr>
        <w:t>Санкт-Петербурга, сведений о доходах, расходах, об имуществе и обязательствах имущественного характера согласно приложению.</w:t>
      </w:r>
    </w:p>
    <w:p>
      <w:pPr>
        <w:pStyle w:val="1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Признать утратившим силу приказ администрации от </w:t>
      </w:r>
      <w:r>
        <w:rPr>
          <w:rFonts w:hint="default" w:eastAsia="Times New Roman"/>
          <w:lang w:eastAsia="ru-RU"/>
        </w:rPr>
        <w:t>28.02.2022</w:t>
      </w:r>
      <w:r>
        <w:rPr>
          <w:rFonts w:eastAsia="Times New Roman"/>
          <w:lang w:eastAsia="ru-RU"/>
        </w:rPr>
        <w:t xml:space="preserve"> № 7-п </w:t>
      </w:r>
      <w:r>
        <w:rPr>
          <w:rFonts w:eastAsia="Times New Roman"/>
          <w:lang w:eastAsia="ru-RU"/>
        </w:rPr>
        <w:br w:type="textWrapping"/>
      </w:r>
      <w:r>
        <w:rPr>
          <w:rFonts w:eastAsia="Times New Roman"/>
          <w:lang w:eastAsia="ru-RU"/>
        </w:rPr>
        <w:t>«</w:t>
      </w:r>
      <w:r>
        <w:rPr>
          <w:rFonts w:hint="default" w:eastAsia="Times New Roman"/>
          <w:lang w:eastAsia="ru-RU"/>
        </w:rPr>
        <w:t xml:space="preserve">Об утверждении Положения о порядке представления гражданами, претендующими </w:t>
      </w:r>
      <w:r>
        <w:rPr>
          <w:rFonts w:hint="default" w:eastAsia="Times New Roman"/>
          <w:lang w:eastAsia="ru-RU"/>
        </w:rPr>
        <w:br w:type="textWrapping"/>
      </w:r>
      <w:r>
        <w:rPr>
          <w:rFonts w:hint="default" w:eastAsia="Times New Roman"/>
          <w:lang w:eastAsia="ru-RU"/>
        </w:rPr>
        <w:t xml:space="preserve">на замещение должностей государственной гражданской службы Санкт-Петербурга </w:t>
      </w:r>
      <w:r>
        <w:rPr>
          <w:rFonts w:hint="default" w:eastAsia="Times New Roman"/>
          <w:lang w:eastAsia="ru-RU"/>
        </w:rPr>
        <w:br w:type="textWrapping"/>
      </w:r>
      <w:r>
        <w:rPr>
          <w:rFonts w:hint="default" w:eastAsia="Times New Roman"/>
          <w:lang w:eastAsia="ru-RU"/>
        </w:rPr>
        <w:t xml:space="preserve">в администрации Калининского района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</w:t>
      </w:r>
      <w:r>
        <w:rPr>
          <w:rFonts w:hint="default" w:eastAsia="Times New Roman"/>
          <w:lang w:eastAsia="ru-RU"/>
        </w:rPr>
        <w:br w:type="textWrapping"/>
      </w:r>
      <w:r>
        <w:rPr>
          <w:rFonts w:hint="default" w:eastAsia="Times New Roman"/>
          <w:lang w:eastAsia="ru-RU"/>
        </w:rPr>
        <w:t>Санкт-Петербурга, сведений о доходах, расходах, об имуществе и обязательствах имущественного характера</w:t>
      </w:r>
      <w:r>
        <w:rPr>
          <w:rFonts w:eastAsia="Times New Roman"/>
          <w:lang w:eastAsia="ru-RU"/>
        </w:rPr>
        <w:t>».</w:t>
      </w:r>
    </w:p>
    <w:p>
      <w:pPr>
        <w:pStyle w:val="1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Контроль за выполнением приказа остается за главой администрации.</w:t>
      </w:r>
    </w:p>
    <w:p>
      <w:pPr>
        <w:pStyle w:val="10"/>
        <w:numPr>
          <w:ilvl w:val="0"/>
          <w:numId w:val="0"/>
        </w:numPr>
        <w:tabs>
          <w:tab w:val="left" w:pos="851"/>
        </w:tabs>
        <w:contextualSpacing/>
        <w:jc w:val="both"/>
        <w:rPr>
          <w:rFonts w:eastAsia="Times New Roman"/>
          <w:lang w:eastAsia="ru-RU"/>
        </w:rPr>
      </w:pPr>
    </w:p>
    <w:p>
      <w:pPr>
        <w:pStyle w:val="10"/>
        <w:numPr>
          <w:ilvl w:val="0"/>
          <w:numId w:val="0"/>
        </w:numPr>
        <w:tabs>
          <w:tab w:val="left" w:pos="851"/>
        </w:tabs>
        <w:contextualSpacing/>
        <w:jc w:val="both"/>
        <w:rPr>
          <w:rFonts w:eastAsia="Times New Roman"/>
          <w:lang w:eastAsia="ru-RU"/>
        </w:rPr>
      </w:pPr>
    </w:p>
    <w:p>
      <w:pPr>
        <w:pStyle w:val="10"/>
        <w:numPr>
          <w:ilvl w:val="0"/>
          <w:numId w:val="0"/>
        </w:numPr>
        <w:tabs>
          <w:tab w:val="left" w:pos="851"/>
        </w:tabs>
        <w:contextualSpacing/>
        <w:jc w:val="both"/>
        <w:rPr>
          <w:rFonts w:eastAsia="Times New Roman"/>
          <w:lang w:eastAsia="ru-RU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4"/>
        <w:gridCol w:w="47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Calibri" w:cs="Times New Roman"/>
                <w:b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sz w:val="24"/>
                <w:szCs w:val="24"/>
                <w:lang w:eastAsia="ru-RU"/>
              </w:rPr>
              <w:t>Глава администрации</w:t>
            </w:r>
            <w:r>
              <w:rPr>
                <w:rFonts w:hint="default" w:ascii="Times New Roman" w:hAnsi="Times New Roman" w:eastAsia="Calibri" w:cs="Times New Roman"/>
                <w:b/>
                <w:bCs w:val="0"/>
                <w:sz w:val="24"/>
                <w:szCs w:val="24"/>
                <w:lang w:val="ru-RU" w:eastAsia="ru-RU"/>
              </w:rPr>
              <w:t xml:space="preserve"> </w:t>
            </w:r>
          </w:p>
          <w:p>
            <w:pPr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 w:val="0"/>
            <w:vAlign w:val="top"/>
          </w:tcPr>
          <w:p>
            <w:pPr>
              <w:jc w:val="right"/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С.Н.Петриченко</w:t>
            </w:r>
          </w:p>
        </w:tc>
      </w:tr>
    </w:tbl>
    <w:p>
      <w:pPr>
        <w:rPr>
          <w:rFonts w:eastAsia="Times New Roman"/>
          <w:lang w:eastAsia="ru-RU"/>
        </w:rPr>
      </w:pPr>
    </w:p>
    <w:p>
      <w:pPr>
        <w:pStyle w:val="10"/>
        <w:numPr>
          <w:ilvl w:val="0"/>
          <w:numId w:val="0"/>
        </w:numPr>
        <w:tabs>
          <w:tab w:val="left" w:pos="851"/>
        </w:tabs>
        <w:contextualSpacing/>
        <w:jc w:val="both"/>
        <w:rPr>
          <w:rFonts w:eastAsia="Times New Roman"/>
          <w:lang w:eastAsia="ru-RU"/>
        </w:rPr>
      </w:pPr>
    </w:p>
    <w:p>
      <w:pPr>
        <w:pStyle w:val="10"/>
        <w:numPr>
          <w:ilvl w:val="0"/>
          <w:numId w:val="0"/>
        </w:numPr>
        <w:tabs>
          <w:tab w:val="left" w:pos="851"/>
        </w:tabs>
        <w:contextualSpacing/>
        <w:jc w:val="both"/>
        <w:rPr>
          <w:rFonts w:eastAsia="Times New Roman"/>
          <w:lang w:eastAsia="ru-RU"/>
        </w:rPr>
        <w:sectPr>
          <w:type w:val="continuous"/>
          <w:pgSz w:w="11906" w:h="16838"/>
          <w:pgMar w:top="1134" w:right="851" w:bottom="567" w:left="1701" w:header="709" w:footer="709" w:gutter="0"/>
          <w:cols w:space="708" w:num="1"/>
          <w:docGrid w:linePitch="360" w:charSpace="0"/>
        </w:sectPr>
      </w:pPr>
    </w:p>
    <w:p>
      <w:pPr>
        <w:ind w:firstLine="552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Приложение</w:t>
      </w:r>
    </w:p>
    <w:p>
      <w:pPr>
        <w:ind w:firstLine="552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к приказу администрации</w:t>
      </w:r>
    </w:p>
    <w:p>
      <w:pPr>
        <w:ind w:firstLine="5529"/>
        <w:jc w:val="both"/>
        <w:rPr>
          <w:rFonts w:eastAsia="Times New Roman"/>
          <w:szCs w:val="20"/>
          <w:lang w:eastAsia="ru-RU"/>
        </w:rPr>
      </w:pPr>
    </w:p>
    <w:p>
      <w:pPr>
        <w:ind w:firstLine="552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от _______________ № ___________</w:t>
      </w:r>
    </w:p>
    <w:p>
      <w:pPr>
        <w:ind w:firstLine="5529"/>
        <w:jc w:val="both"/>
        <w:rPr>
          <w:rFonts w:eastAsia="Times New Roman"/>
          <w:szCs w:val="20"/>
          <w:lang w:eastAsia="ru-RU"/>
        </w:rPr>
      </w:pPr>
    </w:p>
    <w:p>
      <w:pPr>
        <w:ind w:firstLine="5529"/>
        <w:jc w:val="both"/>
        <w:rPr>
          <w:rFonts w:eastAsia="Times New Roman"/>
          <w:szCs w:val="20"/>
          <w:lang w:eastAsia="ru-RU"/>
        </w:rPr>
      </w:pPr>
    </w:p>
    <w:p>
      <w:pPr>
        <w:ind w:firstLine="5529"/>
        <w:jc w:val="both"/>
        <w:rPr>
          <w:rFonts w:eastAsia="Times New Roman"/>
          <w:szCs w:val="20"/>
          <w:lang w:eastAsia="ru-RU"/>
        </w:rPr>
      </w:pPr>
    </w:p>
    <w:p>
      <w:pPr>
        <w:spacing w:after="0" w:line="276" w:lineRule="auto"/>
        <w:jc w:val="center"/>
        <w:rPr>
          <w:rFonts w:ascii="Times New Roman" w:hAnsi="Times New Roman" w:cstheme="minorBidi"/>
          <w:b/>
          <w:sz w:val="24"/>
          <w:szCs w:val="22"/>
        </w:rPr>
      </w:pPr>
      <w:r>
        <w:rPr>
          <w:rFonts w:ascii="Times New Roman" w:hAnsi="Times New Roman" w:cstheme="minorBidi"/>
          <w:b/>
          <w:sz w:val="24"/>
          <w:szCs w:val="22"/>
        </w:rPr>
        <w:t>ПОРЯДОК</w:t>
      </w:r>
    </w:p>
    <w:p>
      <w:pPr>
        <w:spacing w:after="0" w:line="276" w:lineRule="auto"/>
        <w:jc w:val="center"/>
        <w:rPr>
          <w:rFonts w:hint="default" w:ascii="Times New Roman" w:hAnsi="Times New Roman" w:cstheme="minorBidi"/>
          <w:b/>
          <w:sz w:val="24"/>
          <w:szCs w:val="22"/>
        </w:rPr>
      </w:pPr>
      <w:r>
        <w:rPr>
          <w:rFonts w:hint="default" w:ascii="Times New Roman" w:hAnsi="Times New Roman" w:cstheme="minorBidi"/>
          <w:b/>
          <w:sz w:val="24"/>
          <w:szCs w:val="22"/>
        </w:rPr>
        <w:t xml:space="preserve">представления гражданами, претендующими на замещение </w:t>
      </w:r>
    </w:p>
    <w:p>
      <w:pPr>
        <w:spacing w:after="0" w:line="276" w:lineRule="auto"/>
        <w:jc w:val="center"/>
        <w:rPr>
          <w:rFonts w:hint="default" w:ascii="Times New Roman" w:hAnsi="Times New Roman" w:cstheme="minorBidi"/>
          <w:b/>
          <w:sz w:val="24"/>
          <w:szCs w:val="22"/>
        </w:rPr>
      </w:pPr>
      <w:r>
        <w:rPr>
          <w:rFonts w:hint="default" w:ascii="Times New Roman" w:hAnsi="Times New Roman" w:cstheme="minorBidi"/>
          <w:b/>
          <w:sz w:val="24"/>
          <w:szCs w:val="22"/>
        </w:rPr>
        <w:t xml:space="preserve">должностей государственной гражданской службы Санкт-Петербурга </w:t>
      </w:r>
    </w:p>
    <w:p>
      <w:pPr>
        <w:spacing w:after="0" w:line="276" w:lineRule="auto"/>
        <w:jc w:val="center"/>
        <w:rPr>
          <w:rFonts w:hint="default" w:ascii="Times New Roman" w:hAnsi="Times New Roman" w:cstheme="minorBidi"/>
          <w:b/>
          <w:sz w:val="24"/>
          <w:szCs w:val="22"/>
        </w:rPr>
      </w:pPr>
      <w:r>
        <w:rPr>
          <w:rFonts w:hint="default" w:ascii="Times New Roman" w:hAnsi="Times New Roman" w:cstheme="minorBidi"/>
          <w:b/>
          <w:sz w:val="24"/>
          <w:szCs w:val="22"/>
        </w:rPr>
        <w:t>в администрации Калининского района Санкт-Петербурга,</w:t>
      </w:r>
    </w:p>
    <w:p>
      <w:pPr>
        <w:spacing w:after="0" w:line="276" w:lineRule="auto"/>
        <w:jc w:val="center"/>
        <w:rPr>
          <w:rFonts w:hint="default" w:ascii="Times New Roman" w:hAnsi="Times New Roman" w:cstheme="minorBidi"/>
          <w:b/>
          <w:sz w:val="24"/>
          <w:szCs w:val="22"/>
        </w:rPr>
      </w:pPr>
      <w:r>
        <w:rPr>
          <w:rFonts w:hint="default" w:ascii="Times New Roman" w:hAnsi="Times New Roman" w:cstheme="minorBidi"/>
          <w:b/>
          <w:sz w:val="24"/>
          <w:szCs w:val="22"/>
        </w:rPr>
        <w:t>и государственными гражданскими служащими Санкт-Петербурга,</w:t>
      </w:r>
    </w:p>
    <w:p>
      <w:pPr>
        <w:spacing w:after="0" w:line="276" w:lineRule="auto"/>
        <w:jc w:val="center"/>
        <w:rPr>
          <w:rFonts w:hint="default" w:ascii="Times New Roman" w:hAnsi="Times New Roman" w:cstheme="minorBidi"/>
          <w:b/>
          <w:sz w:val="24"/>
          <w:szCs w:val="22"/>
        </w:rPr>
      </w:pPr>
      <w:r>
        <w:rPr>
          <w:rFonts w:hint="default" w:ascii="Times New Roman" w:hAnsi="Times New Roman" w:cstheme="minorBidi"/>
          <w:b/>
          <w:sz w:val="24"/>
          <w:szCs w:val="22"/>
        </w:rPr>
        <w:t xml:space="preserve">замещающими должности государственной гражданской службы Санкт-Петербурга </w:t>
      </w:r>
    </w:p>
    <w:p>
      <w:pPr>
        <w:spacing w:after="0" w:line="276" w:lineRule="auto"/>
        <w:jc w:val="center"/>
        <w:rPr>
          <w:rFonts w:hint="default" w:ascii="Times New Roman" w:hAnsi="Times New Roman" w:cstheme="minorBidi"/>
          <w:b/>
          <w:sz w:val="24"/>
          <w:szCs w:val="22"/>
        </w:rPr>
      </w:pPr>
      <w:r>
        <w:rPr>
          <w:rFonts w:hint="default" w:ascii="Times New Roman" w:hAnsi="Times New Roman" w:cstheme="minorBidi"/>
          <w:b/>
          <w:sz w:val="24"/>
          <w:szCs w:val="22"/>
        </w:rPr>
        <w:t>в администрации Калининского района Санкт-Петербурга, сведений</w:t>
      </w:r>
    </w:p>
    <w:p>
      <w:pPr>
        <w:spacing w:after="0" w:line="276" w:lineRule="auto"/>
        <w:jc w:val="center"/>
        <w:rPr>
          <w:rFonts w:ascii="Times New Roman" w:hAnsi="Times New Roman" w:cstheme="minorBidi"/>
          <w:b/>
          <w:sz w:val="24"/>
          <w:szCs w:val="22"/>
        </w:rPr>
      </w:pPr>
      <w:r>
        <w:rPr>
          <w:rFonts w:hint="default" w:ascii="Times New Roman" w:hAnsi="Times New Roman" w:cstheme="minorBidi"/>
          <w:b/>
          <w:sz w:val="24"/>
          <w:szCs w:val="22"/>
        </w:rPr>
        <w:t>о доходах, расходах, об имуществе и обязательствах имущественного характера</w:t>
      </w:r>
    </w:p>
    <w:p>
      <w:pPr>
        <w:spacing w:after="0" w:line="276" w:lineRule="auto"/>
        <w:jc w:val="center"/>
        <w:rPr>
          <w:rFonts w:ascii="Times New Roman" w:hAnsi="Times New Roman" w:cstheme="minorBidi"/>
          <w:b/>
          <w:sz w:val="24"/>
          <w:szCs w:val="22"/>
        </w:rPr>
      </w:pPr>
    </w:p>
    <w:p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астоящий Порядок </w:t>
      </w:r>
      <w:r>
        <w:rPr>
          <w:rFonts w:hint="default" w:ascii="Times New Roman" w:hAnsi="Times New Roman" w:cs="Times New Roman"/>
          <w:b w:val="0"/>
          <w:bCs w:val="0"/>
          <w:sz w:val="24"/>
          <w:szCs w:val="22"/>
        </w:rPr>
        <w:t>устанавливает правила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представления гражданами, претендующими на замещение должностей государственной гражданской службы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Санкт-Петербурга </w:t>
      </w:r>
      <w:r>
        <w:rPr>
          <w:rFonts w:hint="default" w:ascii="Times New Roman" w:hAnsi="Times New Roman" w:cs="Times New Roman"/>
          <w:b w:val="0"/>
          <w:bCs w:val="0"/>
          <w:sz w:val="24"/>
          <w:szCs w:val="22"/>
        </w:rPr>
        <w:t>(далее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sym w:font="Symbol" w:char="F02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 </w:t>
      </w:r>
      <w:r>
        <w:rPr>
          <w:rFonts w:hint="default" w:ascii="Times New Roman" w:hAnsi="Times New Roman" w:cs="Times New Roman"/>
          <w:b w:val="0"/>
          <w:bCs w:val="0"/>
          <w:sz w:val="24"/>
          <w:szCs w:val="22"/>
        </w:rPr>
        <w:t xml:space="preserve">должности гражданской службы)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b w:val="0"/>
          <w:bCs w:val="0"/>
          <w:sz w:val="24"/>
          <w:szCs w:val="22"/>
        </w:rPr>
        <w:t>администрации Калининского района Санкт-Петербурга</w:t>
      </w:r>
      <w:r>
        <w:rPr>
          <w:rFonts w:hint="default" w:ascii="Times New Roman" w:hAnsi="Times New Roman" w:cs="Times New Roman"/>
          <w:b w:val="0"/>
          <w:bCs w:val="0"/>
          <w:sz w:val="24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2"/>
        </w:rPr>
        <w:t>(далее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sym w:font="Symbol" w:char="F02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 </w:t>
      </w:r>
      <w:r>
        <w:rPr>
          <w:rFonts w:hint="default" w:ascii="Times New Roman" w:hAnsi="Times New Roman" w:cs="Times New Roman"/>
          <w:b w:val="0"/>
          <w:bCs w:val="0"/>
          <w:sz w:val="24"/>
          <w:szCs w:val="22"/>
        </w:rPr>
        <w:t>администраци</w:t>
      </w:r>
      <w:r>
        <w:rPr>
          <w:rFonts w:hint="default" w:ascii="Times New Roman" w:hAnsi="Times New Roman" w:cs="Times New Roman"/>
          <w:b w:val="0"/>
          <w:bCs w:val="0"/>
          <w:sz w:val="24"/>
          <w:szCs w:val="22"/>
          <w:lang w:val="ru-RU"/>
        </w:rPr>
        <w:t>я</w:t>
      </w:r>
      <w:r>
        <w:rPr>
          <w:rFonts w:hint="default" w:ascii="Times New Roman" w:hAnsi="Times New Roman" w:cs="Times New Roman"/>
          <w:b w:val="0"/>
          <w:bCs w:val="0"/>
          <w:sz w:val="24"/>
          <w:szCs w:val="22"/>
        </w:rPr>
        <w:t>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, и государственными гражданскими служащими Санкт-Петербурга, замещающими должности гражданской службы в </w:t>
      </w:r>
      <w:r>
        <w:rPr>
          <w:rFonts w:hint="default" w:ascii="Times New Roman" w:hAnsi="Times New Roman" w:cs="Times New Roman"/>
          <w:b w:val="0"/>
          <w:bCs w:val="0"/>
          <w:sz w:val="24"/>
          <w:szCs w:val="22"/>
        </w:rPr>
        <w:t>администрации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, сведений о полученных ими доходах, об имуществе, принадлежащем им на праве собственности, и об их обязательствах имущественного характера, сведений о доходах своих супруги (супруга) и несовершеннолетних детей,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об имуществе, принадлежащем им на праве собственности, и об их обязательствах имущественного характера (далее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sym w:font="Symbol" w:char="F02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 сведения о доходах, об имуществе и обязательствах имущественного характера), а также </w:t>
      </w:r>
      <w:r>
        <w:rPr>
          <w:rFonts w:hint="default" w:ascii="Times New Roman" w:hAnsi="Times New Roman" w:cs="Times New Roman"/>
          <w:b w:val="0"/>
          <w:bCs w:val="0"/>
          <w:sz w:val="24"/>
          <w:szCs w:val="22"/>
        </w:rPr>
        <w:t>правила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представления государственными гражданскими служащими Санкт-Петербурга, замещающими должности гражданской службы в </w:t>
      </w:r>
      <w:r>
        <w:rPr>
          <w:rFonts w:hint="default" w:ascii="Times New Roman" w:hAnsi="Times New Roman" w:cs="Times New Roman"/>
          <w:b w:val="0"/>
          <w:bCs w:val="0"/>
          <w:sz w:val="24"/>
          <w:szCs w:val="22"/>
        </w:rPr>
        <w:t>администрации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, сведений о своих расходах, а также о расходах</w:t>
      </w:r>
      <w:r>
        <w:rPr>
          <w:rFonts w:ascii="Times New Roman" w:hAnsi="Times New Roman" w:cs="Times New Roman"/>
          <w:sz w:val="24"/>
          <w:szCs w:val="24"/>
        </w:rPr>
        <w:t xml:space="preserve"> своих супруги (супруга) и несовершеннолетних детей.</w:t>
      </w:r>
    </w:p>
    <w:p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Сведения о доходах, </w:t>
      </w: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theme="minorBidi"/>
          <w:sz w:val="24"/>
          <w:szCs w:val="22"/>
        </w:rPr>
        <w:t xml:space="preserve"> представляют:</w:t>
      </w:r>
    </w:p>
    <w:p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граждане, претендующие на замещение должностей гражданской службы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в </w:t>
      </w:r>
      <w:r>
        <w:rPr>
          <w:rFonts w:hint="default" w:ascii="Times New Roman" w:hAnsi="Times New Roman" w:cstheme="minorBidi"/>
          <w:sz w:val="24"/>
          <w:szCs w:val="22"/>
        </w:rPr>
        <w:t xml:space="preserve">администрации </w:t>
      </w:r>
      <w:r>
        <w:rPr>
          <w:rFonts w:ascii="Times New Roman" w:hAnsi="Times New Roman" w:cstheme="minorBidi"/>
          <w:sz w:val="24"/>
          <w:szCs w:val="22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22"/>
        </w:rPr>
        <w:t>граждане);</w:t>
      </w:r>
    </w:p>
    <w:p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государственные гражданские служащие Санкт-Петербурга, замещающие должности гражданской службы в </w:t>
      </w:r>
      <w:r>
        <w:rPr>
          <w:rFonts w:cs="Times New Roman"/>
          <w:sz w:val="24"/>
          <w:szCs w:val="24"/>
          <w:lang w:val="ru-RU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theme="minorBidi"/>
          <w:sz w:val="24"/>
          <w:szCs w:val="22"/>
        </w:rPr>
        <w:t xml:space="preserve"> предусмотренные перечнями должностей гражданской службы, указанными в пункте 3 </w:t>
      </w:r>
      <w:r>
        <w:rPr>
          <w:rFonts w:hint="default" w:ascii="Times New Roman" w:hAnsi="Times New Roman" w:cstheme="minorBidi"/>
          <w:sz w:val="24"/>
          <w:szCs w:val="22"/>
        </w:rPr>
        <w:t>настоящего</w:t>
      </w:r>
      <w:r>
        <w:rPr>
          <w:rFonts w:hint="default" w:cstheme="minorBidi"/>
          <w:sz w:val="24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Порядка </w:t>
      </w:r>
      <w:r>
        <w:rPr>
          <w:rFonts w:ascii="Times New Roman" w:hAnsi="Times New Roman" w:cstheme="minorBidi"/>
          <w:sz w:val="24"/>
          <w:szCs w:val="22"/>
        </w:rPr>
        <w:t>(далее 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theme="minorBidi"/>
          <w:sz w:val="24"/>
          <w:szCs w:val="22"/>
        </w:rPr>
        <w:t>гражданские служащие);</w:t>
      </w:r>
    </w:p>
    <w:p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государственные гражданские служащие Санкт-Петербурга, замещающие должности гражданской службы в </w:t>
      </w:r>
      <w:r>
        <w:rPr>
          <w:rFonts w:cs="Times New Roman"/>
          <w:sz w:val="24"/>
          <w:szCs w:val="24"/>
          <w:lang w:val="ru-RU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theme="minorBidi"/>
          <w:sz w:val="24"/>
          <w:szCs w:val="22"/>
        </w:rPr>
        <w:t xml:space="preserve"> не предусмотренные указанными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в пункте 3 </w:t>
      </w:r>
      <w:r>
        <w:rPr>
          <w:rFonts w:hint="default" w:ascii="Times New Roman" w:hAnsi="Times New Roman" w:cstheme="minorBidi"/>
          <w:sz w:val="24"/>
          <w:szCs w:val="22"/>
        </w:rPr>
        <w:t>настоящего</w:t>
      </w:r>
      <w:r>
        <w:rPr>
          <w:rFonts w:hint="default" w:cstheme="minorBidi"/>
          <w:sz w:val="24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theme="minorBidi"/>
          <w:sz w:val="24"/>
          <w:szCs w:val="22"/>
        </w:rPr>
        <w:t xml:space="preserve"> перечнями должностей гражданской службы,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и претендующие на замещение должностей гражданской службы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="Times New Roman" w:hAnsi="Times New Roman" w:cstheme="minorBidi"/>
          <w:sz w:val="24"/>
          <w:szCs w:val="22"/>
        </w:rPr>
        <w:t xml:space="preserve">в </w:t>
      </w:r>
      <w:r>
        <w:rPr>
          <w:rFonts w:cs="Times New Roman"/>
          <w:sz w:val="24"/>
          <w:szCs w:val="24"/>
          <w:lang w:val="ru-RU"/>
        </w:rPr>
        <w:t>администрации</w:t>
      </w:r>
      <w:r>
        <w:rPr>
          <w:rFonts w:ascii="Times New Roman" w:hAnsi="Times New Roman" w:cstheme="minorBidi"/>
          <w:sz w:val="24"/>
          <w:szCs w:val="22"/>
        </w:rPr>
        <w:t>, предусмотренных этими перечнями (далее – кандидаты на должности)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color w:val="auto"/>
          <w:sz w:val="24"/>
          <w:szCs w:val="22"/>
        </w:rPr>
        <w:t xml:space="preserve">Перечень </w:t>
      </w:r>
      <w:r>
        <w:rPr>
          <w:rFonts w:ascii="Times New Roman" w:hAnsi="Times New Roman" w:cstheme="minorBidi"/>
          <w:sz w:val="24"/>
          <w:szCs w:val="22"/>
        </w:rPr>
        <w:t xml:space="preserve">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 постановлением Правительства Санкт-Петербурга от 21.07.2009 № 837.</w:t>
      </w:r>
    </w:p>
    <w:p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color w:val="auto"/>
          <w:sz w:val="24"/>
          <w:szCs w:val="22"/>
        </w:rPr>
        <w:t xml:space="preserve">Перечень </w:t>
      </w:r>
      <w:r>
        <w:rPr>
          <w:rFonts w:ascii="Times New Roman" w:hAnsi="Times New Roman" w:cstheme="minorBidi"/>
          <w:sz w:val="24"/>
          <w:szCs w:val="22"/>
        </w:rPr>
        <w:t xml:space="preserve">должностей государственной гражданской службы Санкт-Петербурга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в </w:t>
      </w:r>
      <w:r>
        <w:rPr>
          <w:rFonts w:cstheme="minorBidi"/>
          <w:sz w:val="24"/>
          <w:szCs w:val="22"/>
          <w:lang w:val="ru-RU"/>
        </w:rPr>
        <w:t>администрации</w:t>
      </w:r>
      <w:r>
        <w:rPr>
          <w:rFonts w:ascii="Times New Roman" w:hAnsi="Times New Roman" w:cstheme="minorBidi"/>
          <w:sz w:val="24"/>
          <w:szCs w:val="22"/>
        </w:rPr>
        <w:t xml:space="preserve">, при замещении которых государственные гражданские служащие Санкт-Петербурга </w:t>
      </w:r>
      <w:r>
        <w:rPr>
          <w:rFonts w:cstheme="minorBidi"/>
          <w:sz w:val="24"/>
          <w:szCs w:val="22"/>
          <w:lang w:val="ru-RU"/>
        </w:rPr>
        <w:t>администрации</w:t>
      </w:r>
      <w:r>
        <w:rPr>
          <w:rFonts w:ascii="Times New Roman" w:hAnsi="Times New Roman" w:cstheme="minorBidi"/>
          <w:sz w:val="24"/>
          <w:szCs w:val="22"/>
        </w:rPr>
        <w:t xml:space="preserve"> обязаны представлять сведения о своих доходах,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и несовершеннолетних детей, утверждается правовым актом </w:t>
      </w:r>
      <w:r>
        <w:rPr>
          <w:rFonts w:cstheme="minorBidi"/>
          <w:sz w:val="24"/>
          <w:szCs w:val="22"/>
          <w:lang w:val="ru-RU"/>
        </w:rPr>
        <w:t>администрации</w:t>
      </w:r>
      <w:r>
        <w:rPr>
          <w:rFonts w:ascii="Times New Roman" w:hAnsi="Times New Roman" w:cstheme="minorBidi"/>
          <w:sz w:val="24"/>
          <w:szCs w:val="22"/>
        </w:rPr>
        <w:t>.</w:t>
      </w:r>
    </w:p>
    <w:p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hint="default" w:ascii="Times New Roman" w:hAnsi="Times New Roman" w:cstheme="minorBidi"/>
          <w:sz w:val="24"/>
          <w:szCs w:val="22"/>
          <w:lang w:val="ru-RU"/>
        </w:rPr>
      </w:pPr>
      <w:r>
        <w:rPr>
          <w:rFonts w:ascii="Times New Roman" w:hAnsi="Times New Roman" w:cstheme="minorBidi"/>
          <w:sz w:val="24"/>
          <w:szCs w:val="22"/>
        </w:rPr>
        <w:t xml:space="preserve">Гражданские служащие представляют сведения о расходах по каждой сделке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по приобретению земельного участка, другого объекта недвижимости, транспортного средства, ценных бумаг</w:t>
      </w:r>
      <w:r>
        <w:rPr>
          <w:rFonts w:hint="default" w:cstheme="minorBidi"/>
          <w:sz w:val="24"/>
          <w:szCs w:val="22"/>
          <w:lang w:val="ru-RU"/>
        </w:rPr>
        <w:t xml:space="preserve"> </w:t>
      </w:r>
      <w:r>
        <w:rPr>
          <w:rFonts w:ascii="Times New Roman" w:hAnsi="Times New Roman" w:cstheme="minorBidi"/>
          <w:sz w:val="24"/>
          <w:szCs w:val="22"/>
        </w:rPr>
        <w:t xml:space="preserve">(долей участия, паев в уставных (складочных) капиталах организаций),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цифровых финансовых активов, цифровой валюты, </w:t>
      </w:r>
      <w:r>
        <w:rPr>
          <w:rFonts w:ascii="Times New Roman" w:hAnsi="Times New Roman" w:cstheme="minorBidi"/>
          <w:sz w:val="24"/>
          <w:szCs w:val="22"/>
        </w:rPr>
        <w:t xml:space="preserve">совершенной ими,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их супругой (супругом) и(или) несовершеннолетними детьми в течение календарного года (с 1 января по 31 декабря), предшествующего году представления сведений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(далее – отчетный период), если общая сумма таких сделок превышает общий доход данных лиц и их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>
        <w:rPr>
          <w:rFonts w:hint="default" w:cstheme="minorBidi"/>
          <w:sz w:val="24"/>
          <w:szCs w:val="22"/>
          <w:lang w:val="ru-RU"/>
        </w:rPr>
        <w:t xml:space="preserve"> </w:t>
      </w:r>
      <w:r>
        <w:rPr>
          <w:rFonts w:hint="default" w:ascii="Times New Roman" w:hAnsi="Times New Roman" w:cstheme="minorBidi"/>
          <w:sz w:val="24"/>
          <w:szCs w:val="22"/>
        </w:rPr>
        <w:t>(далее </w:t>
      </w:r>
      <w:r>
        <w:rPr>
          <w:rFonts w:ascii="Times New Roman" w:hAnsi="Times New Roman" w:cstheme="minorBidi"/>
          <w:sz w:val="24"/>
          <w:szCs w:val="22"/>
        </w:rPr>
        <w:t>– </w:t>
      </w:r>
      <w:r>
        <w:rPr>
          <w:rFonts w:hint="default" w:ascii="Times New Roman" w:hAnsi="Times New Roman" w:cstheme="minorBidi"/>
          <w:sz w:val="24"/>
          <w:szCs w:val="22"/>
        </w:rPr>
        <w:t>сведения о расходах)</w:t>
      </w:r>
      <w:r>
        <w:rPr>
          <w:rFonts w:hint="default" w:cstheme="minorBidi"/>
          <w:sz w:val="24"/>
          <w:szCs w:val="22"/>
          <w:lang w:val="ru-RU"/>
        </w:rPr>
        <w:t>.</w:t>
      </w:r>
    </w:p>
    <w:p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Сведения о доходах, </w:t>
      </w: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theme="minorBidi"/>
          <w:sz w:val="24"/>
          <w:szCs w:val="22"/>
        </w:rPr>
        <w:t xml:space="preserve">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и сведения о расходах представляются по форме справки о доходах, расходах,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об имуществе и обязательствах имущественного характера, утвержденной Указом Президента Российской Федерации от 23.06.2014 № 460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формы справки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внесении изменений в некоторые акты Президента Российской Федерации</w:t>
      </w:r>
      <w:r>
        <w:rPr>
          <w:rFonts w:ascii="Times New Roman" w:hAnsi="Times New Roman" w:cstheme="minorBidi"/>
          <w:sz w:val="24"/>
          <w:szCs w:val="22"/>
        </w:rPr>
        <w:t xml:space="preserve">»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(далее – </w:t>
      </w:r>
      <w:r>
        <w:rPr>
          <w:rFonts w:cstheme="minorBidi"/>
          <w:sz w:val="24"/>
          <w:szCs w:val="22"/>
          <w:lang w:val="ru-RU"/>
        </w:rPr>
        <w:t>с</w:t>
      </w:r>
      <w:r>
        <w:rPr>
          <w:rFonts w:ascii="Times New Roman" w:hAnsi="Times New Roman" w:cstheme="minorBidi"/>
          <w:sz w:val="24"/>
          <w:szCs w:val="22"/>
        </w:rPr>
        <w:t xml:space="preserve">правка),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в информационно-телекоммуникационной сети «Интернет».</w:t>
      </w:r>
    </w:p>
    <w:p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Сведения о доходах, </w:t>
      </w: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theme="minorBidi"/>
          <w:sz w:val="24"/>
          <w:szCs w:val="22"/>
        </w:rPr>
        <w:t xml:space="preserve">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представляются:</w:t>
      </w:r>
    </w:p>
    <w:p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гражданами – при поступлении на государственную гражданскую службу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Санкт-Петербурга</w:t>
      </w:r>
      <w:r>
        <w:rPr>
          <w:rFonts w:hint="default" w:cstheme="minorBidi"/>
          <w:sz w:val="24"/>
          <w:szCs w:val="22"/>
          <w:lang w:val="ru-RU"/>
        </w:rPr>
        <w:t xml:space="preserve"> </w:t>
      </w:r>
      <w:r>
        <w:rPr>
          <w:rFonts w:ascii="Times New Roman" w:hAnsi="Times New Roman" w:cstheme="minorBidi"/>
          <w:sz w:val="24"/>
          <w:szCs w:val="22"/>
        </w:rPr>
        <w:t xml:space="preserve">в </w:t>
      </w:r>
      <w:r>
        <w:rPr>
          <w:rFonts w:hint="default" w:ascii="Times New Roman" w:hAnsi="Times New Roman" w:cstheme="minorBidi"/>
          <w:sz w:val="24"/>
          <w:szCs w:val="22"/>
        </w:rPr>
        <w:t>администраци</w:t>
      </w:r>
      <w:r>
        <w:rPr>
          <w:rFonts w:hint="default" w:cstheme="minorBidi"/>
          <w:sz w:val="24"/>
          <w:szCs w:val="22"/>
          <w:lang w:val="ru-RU"/>
        </w:rPr>
        <w:t>ю</w:t>
      </w:r>
      <w:r>
        <w:rPr>
          <w:rFonts w:ascii="Times New Roman" w:hAnsi="Times New Roman" w:cstheme="minorBidi"/>
          <w:sz w:val="24"/>
          <w:szCs w:val="22"/>
        </w:rPr>
        <w:t>;</w:t>
      </w:r>
    </w:p>
    <w:p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гражданскими служащими – ежегодно не позднее 30 апреля года, следующего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за отчетным;</w:t>
      </w:r>
    </w:p>
    <w:p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>кандидатами на должности – при назначении на должности гражданской службы, предусмотренные перечнями должностей гражданской службы, указанными в пункте 3 Порядка.</w:t>
      </w:r>
    </w:p>
    <w:p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Сведения о расходах представляются гражданскими служащими в срок, установленный для представления сведений о доходах, об имуществе и обязательствах имущественного характера, и отражаются в соответствующем разделе </w:t>
      </w:r>
      <w:r>
        <w:rPr>
          <w:rFonts w:cstheme="minorBidi"/>
          <w:sz w:val="24"/>
          <w:szCs w:val="22"/>
          <w:lang w:val="ru-RU"/>
        </w:rPr>
        <w:t>с</w:t>
      </w:r>
      <w:r>
        <w:rPr>
          <w:rFonts w:ascii="Times New Roman" w:hAnsi="Times New Roman" w:cstheme="minorBidi"/>
          <w:sz w:val="24"/>
          <w:szCs w:val="22"/>
        </w:rPr>
        <w:t>правки.</w:t>
      </w:r>
    </w:p>
    <w:p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 Гражданин представляет:</w:t>
      </w:r>
    </w:p>
    <w:p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сведения о своих доходах, полученных от всех источников (включая доходы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для замещения должности гражданской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гражданской службы (на отчетную дату);</w:t>
      </w:r>
    </w:p>
    <w:p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сведения о доходах супруги (супруга) и несовершеннолетних детей, полученных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от всех источников (включая заработную плату, пенсии, пособия, иные выплаты)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за календарный год, предшествующий году подачи гражданином документов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для замещения должности гражданской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гражданской службы (на отчетную дату).</w:t>
      </w:r>
    </w:p>
    <w:p>
      <w:pPr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Кандидат на должность представляет сведения о доходах, об имуществе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и обязательствах имущественного характера в соответствии с пунктом 8 Порядка.</w:t>
      </w:r>
    </w:p>
    <w:p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>Гражданский служащий представляет:</w:t>
      </w:r>
    </w:p>
    <w:p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сведения о своих доходах, полученных за отчетный период (с 1 января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и о своих обязательствах имущественного характера по состоянию на конец отчетного периода;</w:t>
      </w:r>
    </w:p>
    <w:p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сведения о доходах супруги (супруга) и несовершеннолетних детей, полученных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за отчетный период (с 1 января по 31 д</w:t>
      </w:r>
      <w:bookmarkStart w:id="0" w:name="_GoBack"/>
      <w:bookmarkEnd w:id="0"/>
      <w:r>
        <w:rPr>
          <w:rFonts w:ascii="Times New Roman" w:hAnsi="Times New Roman" w:cstheme="minorBidi"/>
          <w:sz w:val="24"/>
          <w:szCs w:val="22"/>
        </w:rPr>
        <w:t xml:space="preserve">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по состоянию на конец отчетного периода;</w:t>
      </w:r>
    </w:p>
    <w:p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>сведения о расходах в случае, указанном в пункте 4 Порядка.</w:t>
      </w:r>
    </w:p>
    <w:p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Сведения о доходах, об имуществе и обязательствах имущественного характера и сведения о расходах представляются в </w:t>
      </w:r>
      <w:r>
        <w:rPr>
          <w:rFonts w:cstheme="minorBidi"/>
          <w:sz w:val="24"/>
          <w:szCs w:val="22"/>
          <w:lang w:val="ru-RU"/>
        </w:rPr>
        <w:t>о</w:t>
      </w:r>
      <w:r>
        <w:rPr>
          <w:rFonts w:ascii="Times New Roman" w:hAnsi="Times New Roman" w:cstheme="minorBidi"/>
          <w:sz w:val="24"/>
          <w:szCs w:val="22"/>
        </w:rPr>
        <w:t xml:space="preserve">тдел по вопросам государственной службы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и кадров </w:t>
      </w:r>
      <w:r>
        <w:rPr>
          <w:rFonts w:cstheme="minorBidi"/>
          <w:sz w:val="24"/>
          <w:szCs w:val="22"/>
          <w:lang w:val="ru-RU"/>
        </w:rPr>
        <w:t>администрации</w:t>
      </w:r>
      <w:r>
        <w:rPr>
          <w:rFonts w:ascii="Times New Roman" w:hAnsi="Times New Roman" w:cstheme="minorBidi"/>
          <w:sz w:val="24"/>
          <w:szCs w:val="22"/>
        </w:rPr>
        <w:t xml:space="preserve"> (далее – кадровая служба).</w:t>
      </w:r>
    </w:p>
    <w:p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Прием сведений о доходах, </w:t>
      </w: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theme="minorBidi"/>
          <w:sz w:val="24"/>
          <w:szCs w:val="22"/>
        </w:rPr>
        <w:t xml:space="preserve"> и сведений о расходах осуществляется должностным лицом</w:t>
      </w:r>
      <w:r>
        <w:rPr>
          <w:rFonts w:ascii="Times New Roman" w:hAnsi="Times New Roman" w:cs="Times New Roman"/>
          <w:sz w:val="24"/>
          <w:szCs w:val="24"/>
        </w:rPr>
        <w:t xml:space="preserve"> кадровой службы</w:t>
      </w:r>
      <w:r>
        <w:rPr>
          <w:rFonts w:ascii="Times New Roman" w:hAnsi="Times New Roman" w:cstheme="minorBidi"/>
          <w:sz w:val="24"/>
          <w:szCs w:val="22"/>
        </w:rPr>
        <w:t xml:space="preserve">, ответственным за работу по профилактике коррупционных и иных правонарушений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в </w:t>
      </w:r>
      <w:r>
        <w:rPr>
          <w:rFonts w:cstheme="minorBidi"/>
          <w:sz w:val="24"/>
          <w:szCs w:val="22"/>
          <w:lang w:val="ru-RU"/>
        </w:rPr>
        <w:t>администрации</w:t>
      </w:r>
      <w:r>
        <w:rPr>
          <w:rFonts w:ascii="Times New Roman" w:hAnsi="Times New Roman" w:cstheme="minorBidi"/>
          <w:sz w:val="24"/>
          <w:szCs w:val="22"/>
        </w:rPr>
        <w:t>, либо гражданским служащим, исполняющим обязанности указанного должностного лица в период его отсутствия.</w:t>
      </w:r>
    </w:p>
    <w:p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Должностное лицо, осуществившее прием сведений о доходах, </w:t>
      </w:r>
      <w:r>
        <w:rPr>
          <w:rFonts w:ascii="Times New Roman" w:hAnsi="Times New Roman" w:cs="Times New Roman"/>
          <w:sz w:val="24"/>
          <w:szCs w:val="24"/>
        </w:rPr>
        <w:t xml:space="preserve">об имуществе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</w:t>
      </w:r>
      <w:r>
        <w:rPr>
          <w:rFonts w:ascii="Times New Roman" w:hAnsi="Times New Roman" w:cstheme="minorBidi"/>
          <w:sz w:val="24"/>
          <w:szCs w:val="22"/>
        </w:rPr>
        <w:t xml:space="preserve"> и сведений о расходах, в принятой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им </w:t>
      </w:r>
      <w:r>
        <w:rPr>
          <w:rFonts w:cstheme="minorBidi"/>
          <w:sz w:val="24"/>
          <w:szCs w:val="22"/>
          <w:lang w:val="ru-RU"/>
        </w:rPr>
        <w:t>с</w:t>
      </w:r>
      <w:r>
        <w:rPr>
          <w:rFonts w:ascii="Times New Roman" w:hAnsi="Times New Roman" w:cstheme="minorBidi"/>
          <w:sz w:val="24"/>
          <w:szCs w:val="22"/>
        </w:rPr>
        <w:t>правке указывает свои фамилию, имя и отчество и ставит подпись.</w:t>
      </w:r>
    </w:p>
    <w:p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В случае если гражданин, гражданский служащий или кандидат на должность обнаружили, что в представленных ими сведениях о доходах, об имуществе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о доходах, об имуществе и обязательствах имущественного характера в </w:t>
      </w:r>
      <w:r>
        <w:rPr>
          <w:rFonts w:ascii="Times New Roman" w:hAnsi="Times New Roman" w:cs="Times New Roman"/>
          <w:sz w:val="24"/>
          <w:szCs w:val="24"/>
        </w:rPr>
        <w:t>кадровую службу</w:t>
      </w:r>
      <w:r>
        <w:rPr>
          <w:rFonts w:ascii="Times New Roman" w:hAnsi="Times New Roman" w:cstheme="minorBidi"/>
          <w:sz w:val="24"/>
          <w:szCs w:val="22"/>
        </w:rPr>
        <w:t xml:space="preserve"> по форме </w:t>
      </w:r>
      <w:r>
        <w:rPr>
          <w:rFonts w:cstheme="minorBidi"/>
          <w:sz w:val="24"/>
          <w:szCs w:val="22"/>
          <w:lang w:val="ru-RU"/>
        </w:rPr>
        <w:t>с</w:t>
      </w:r>
      <w:r>
        <w:rPr>
          <w:rFonts w:ascii="Times New Roman" w:hAnsi="Times New Roman" w:cstheme="minorBidi"/>
          <w:sz w:val="24"/>
          <w:szCs w:val="22"/>
        </w:rPr>
        <w:t xml:space="preserve">правки в следующие сроки: </w:t>
      </w:r>
    </w:p>
    <w:p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гражданин – в течение одного месяца со дня представления указанных сведений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в соответствии с абзацем вторым пункта 6 настоящего Порядка;</w:t>
      </w:r>
    </w:p>
    <w:p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>гражданский служащий – в течение одного месяца после окончания срока, указанного в абзаце третьем пункта 6 настоящего Порядка;</w:t>
      </w:r>
    </w:p>
    <w:p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>кандидат на должность – в течение одного месяца со дня представления указанных сведений в соответствии с абзацем четвертым пункта 6 настоящего Порядка.</w:t>
      </w:r>
    </w:p>
    <w:p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В случае если гражданский служащий по объективным причинам не может представить сведения о доходах, об имуществе и обязательствах имущественного характера своих супруги (супруга) и несовершеннолетних детей, ему следует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до истечения срока, установленного для представления сведений о доходах, </w:t>
      </w: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theme="minorBidi"/>
          <w:sz w:val="24"/>
          <w:szCs w:val="22"/>
        </w:rPr>
        <w:t xml:space="preserve">, направить в </w:t>
      </w:r>
      <w:r>
        <w:rPr>
          <w:rFonts w:ascii="Times New Roman" w:hAnsi="Times New Roman" w:cs="Times New Roman"/>
          <w:sz w:val="24"/>
          <w:szCs w:val="24"/>
        </w:rPr>
        <w:t>кадровую службу</w:t>
      </w:r>
      <w:r>
        <w:rPr>
          <w:rFonts w:ascii="Times New Roman" w:hAnsi="Times New Roman" w:cstheme="minorBidi"/>
          <w:sz w:val="24"/>
          <w:szCs w:val="22"/>
        </w:rPr>
        <w:t xml:space="preserve"> заявление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с объяснением причин непредставления указанных сведений.</w:t>
      </w:r>
    </w:p>
    <w:p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Данное заявление подлежит рассмотрению комиссией по соблюдению требований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к служебному поведению государственных гражданских служащих Санкт-Петербурга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в </w:t>
      </w:r>
      <w:r>
        <w:rPr>
          <w:rFonts w:cstheme="minorBidi"/>
          <w:sz w:val="24"/>
          <w:szCs w:val="22"/>
          <w:lang w:val="ru-RU"/>
        </w:rPr>
        <w:t>администрации</w:t>
      </w:r>
      <w:r>
        <w:rPr>
          <w:rFonts w:ascii="Times New Roman" w:hAnsi="Times New Roman" w:cstheme="minorBidi"/>
          <w:sz w:val="24"/>
          <w:szCs w:val="22"/>
        </w:rPr>
        <w:t xml:space="preserve"> и урегулированию конфликта интересов.</w:t>
      </w:r>
    </w:p>
    <w:p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theme="minorBidi"/>
          <w:sz w:val="24"/>
          <w:szCs w:val="22"/>
        </w:rPr>
      </w:pPr>
      <w:r>
        <w:rPr>
          <w:rFonts w:ascii="Times New Roman" w:hAnsi="Times New Roman" w:cstheme="minorBidi"/>
          <w:sz w:val="24"/>
          <w:szCs w:val="22"/>
        </w:rPr>
        <w:t xml:space="preserve">Справки, содержащие сведения, представленные в соответствии с настоящим Порядком гражданином, кандидатом на должность при назначении на должность гражданской службы в </w:t>
      </w:r>
      <w:r>
        <w:rPr>
          <w:rFonts w:cstheme="minorBidi"/>
          <w:sz w:val="24"/>
          <w:szCs w:val="22"/>
          <w:lang w:val="ru-RU"/>
        </w:rPr>
        <w:t>администрации</w:t>
      </w:r>
      <w:r>
        <w:rPr>
          <w:rFonts w:ascii="Times New Roman" w:hAnsi="Times New Roman" w:cstheme="minorBidi"/>
          <w:sz w:val="24"/>
          <w:szCs w:val="22"/>
        </w:rPr>
        <w:t xml:space="preserve">, а также представляемые гражданским служащим ежегодно, приобщаются к личному делу гражданского служащего.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Указанные сведения также могут храниться в электронном виде.</w:t>
      </w:r>
    </w:p>
    <w:p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2"/>
        </w:rPr>
        <w:t xml:space="preserve">В случае если гражданин или кандидат на должность, представивший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в кадровую службу </w:t>
      </w:r>
      <w:r>
        <w:rPr>
          <w:rFonts w:cstheme="minorBidi"/>
          <w:sz w:val="24"/>
          <w:szCs w:val="22"/>
          <w:lang w:val="ru-RU"/>
        </w:rPr>
        <w:t>с</w:t>
      </w:r>
      <w:r>
        <w:rPr>
          <w:rFonts w:ascii="Times New Roman" w:hAnsi="Times New Roman" w:cstheme="minorBidi"/>
          <w:sz w:val="24"/>
          <w:szCs w:val="22"/>
        </w:rPr>
        <w:t xml:space="preserve">правку, не был назначен на должность гражданской службы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в </w:t>
      </w:r>
      <w:r>
        <w:rPr>
          <w:rFonts w:cstheme="minorBidi"/>
          <w:sz w:val="24"/>
          <w:szCs w:val="22"/>
          <w:lang w:val="ru-RU"/>
        </w:rPr>
        <w:t>администрации</w:t>
      </w:r>
      <w:r>
        <w:rPr>
          <w:rFonts w:ascii="Times New Roman" w:hAnsi="Times New Roman" w:cstheme="minorBidi"/>
          <w:sz w:val="24"/>
          <w:szCs w:val="22"/>
        </w:rPr>
        <w:t xml:space="preserve">, сведения о доходах, об имуществе и обязательствах имущественного характера в дальнейшем не могут быть использованы и подлежат уничтожению,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 xml:space="preserve">за исключением случая, указанного в абзаце втором настоящего пункта. </w:t>
      </w:r>
    </w:p>
    <w:p>
      <w:pPr>
        <w:tabs>
          <w:tab w:val="left" w:pos="993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2"/>
        </w:rPr>
        <w:t xml:space="preserve">Справка возвращается лицам, указанным в абзаце первом настоящего пункта, </w:t>
      </w:r>
      <w:r>
        <w:rPr>
          <w:rFonts w:ascii="Times New Roman" w:hAnsi="Times New Roman" w:cstheme="minorBidi"/>
          <w:sz w:val="24"/>
          <w:szCs w:val="22"/>
        </w:rPr>
        <w:br w:type="textWrapping"/>
      </w:r>
      <w:r>
        <w:rPr>
          <w:rFonts w:ascii="Times New Roman" w:hAnsi="Times New Roman" w:cstheme="minorBidi"/>
          <w:sz w:val="24"/>
          <w:szCs w:val="22"/>
        </w:rPr>
        <w:t>по их письменному заявлению вместе с другими документами.</w:t>
      </w:r>
    </w:p>
    <w:p>
      <w:pPr>
        <w:spacing w:after="200"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1" w:bottom="567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C85B5A"/>
    <w:multiLevelType w:val="multilevel"/>
    <w:tmpl w:val="23C85B5A"/>
    <w:lvl w:ilvl="0" w:tentative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D25852"/>
    <w:multiLevelType w:val="multilevel"/>
    <w:tmpl w:val="36D25852"/>
    <w:lvl w:ilvl="0" w:tentative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6c2c4d1-4aaa-4ec9-8a2d-8b2a67d388f5"/>
  </w:docVars>
  <w:rsids>
    <w:rsidRoot w:val="000711AF"/>
    <w:rsid w:val="000670A1"/>
    <w:rsid w:val="00070FD5"/>
    <w:rsid w:val="000711AF"/>
    <w:rsid w:val="00112F1F"/>
    <w:rsid w:val="00140936"/>
    <w:rsid w:val="002B0D82"/>
    <w:rsid w:val="003B4174"/>
    <w:rsid w:val="003D2618"/>
    <w:rsid w:val="003E637E"/>
    <w:rsid w:val="00432FC1"/>
    <w:rsid w:val="004E2A72"/>
    <w:rsid w:val="00567DCD"/>
    <w:rsid w:val="005D3C89"/>
    <w:rsid w:val="00612B1F"/>
    <w:rsid w:val="00627F23"/>
    <w:rsid w:val="00832823"/>
    <w:rsid w:val="008D3E29"/>
    <w:rsid w:val="00996EB7"/>
    <w:rsid w:val="009D3F79"/>
    <w:rsid w:val="00B95240"/>
    <w:rsid w:val="00CA496E"/>
    <w:rsid w:val="00D14DD6"/>
    <w:rsid w:val="00D673E1"/>
    <w:rsid w:val="00E614C8"/>
    <w:rsid w:val="00F4560E"/>
    <w:rsid w:val="60F29ADD"/>
    <w:rsid w:val="7F92E767"/>
    <w:rsid w:val="F69D08E4"/>
    <w:rsid w:val="F7DFA429"/>
    <w:rsid w:val="FBFB1AFB"/>
    <w:rsid w:val="FFCE1E9B"/>
    <w:rsid w:val="FFF29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1756</Words>
  <Characters>10012</Characters>
  <Lines>83</Lines>
  <Paragraphs>23</Paragraphs>
  <TotalTime>3</TotalTime>
  <ScaleCrop>false</ScaleCrop>
  <LinksUpToDate>false</LinksUpToDate>
  <CharactersWithSpaces>11745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2022-02-16T18:51:00Z</dcterms:created>
  <dc:creator>Гребкова Наталья С.</dc:creator>
  <cp:lastModifiedBy>okunev</cp:lastModifiedBy>
  <cp:lastPrinted>2022-01-10T20:01:00Z</cp:lastPrinted>
  <dcterms:modified xsi:type="dcterms:W3CDTF">2023-02-17T14:58:32Z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b6c2c4d1-4aaa-4ec9-8a2d-8b2a67d388f5</vt:lpwstr>
  </property>
  <property fmtid="{D5CDD505-2E9C-101B-9397-08002B2CF9AE}" pid="3" name="KSOProductBuildVer">
    <vt:lpwstr>1049-11.1.0.11664</vt:lpwstr>
  </property>
</Properties>
</file>