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98B" w:rsidRDefault="0097198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7198B" w:rsidRDefault="0097198B">
      <w:pPr>
        <w:pStyle w:val="ConsPlusNormal"/>
        <w:outlineLvl w:val="0"/>
      </w:pPr>
    </w:p>
    <w:p w:rsidR="0097198B" w:rsidRDefault="0097198B">
      <w:pPr>
        <w:pStyle w:val="ConsPlusTitle"/>
        <w:jc w:val="center"/>
        <w:outlineLvl w:val="0"/>
      </w:pPr>
      <w:r>
        <w:t>ПРАВИТЕЛЬСТВО САНКТ-ПЕТЕРБУРГА</w:t>
      </w:r>
    </w:p>
    <w:p w:rsidR="0097198B" w:rsidRDefault="0097198B">
      <w:pPr>
        <w:pStyle w:val="ConsPlusTitle"/>
        <w:jc w:val="center"/>
      </w:pPr>
    </w:p>
    <w:p w:rsidR="0097198B" w:rsidRDefault="0097198B">
      <w:pPr>
        <w:pStyle w:val="ConsPlusTitle"/>
        <w:jc w:val="center"/>
      </w:pPr>
      <w:r>
        <w:t>АРХИВНЫЙ КОМИТЕТ САНКТ-ПЕТЕРБУРГА</w:t>
      </w:r>
    </w:p>
    <w:p w:rsidR="0097198B" w:rsidRDefault="0097198B">
      <w:pPr>
        <w:pStyle w:val="ConsPlusTitle"/>
        <w:jc w:val="center"/>
      </w:pPr>
    </w:p>
    <w:p w:rsidR="0097198B" w:rsidRDefault="0097198B">
      <w:pPr>
        <w:pStyle w:val="ConsPlusTitle"/>
        <w:jc w:val="center"/>
      </w:pPr>
      <w:r>
        <w:t>ПРИКАЗ</w:t>
      </w:r>
    </w:p>
    <w:p w:rsidR="0097198B" w:rsidRDefault="0097198B">
      <w:pPr>
        <w:pStyle w:val="ConsPlusTitle"/>
        <w:jc w:val="center"/>
      </w:pPr>
      <w:r>
        <w:t>от 15 декабря 2022 г. N 48-к</w:t>
      </w:r>
    </w:p>
    <w:p w:rsidR="0097198B" w:rsidRDefault="0097198B">
      <w:pPr>
        <w:pStyle w:val="ConsPlusTitle"/>
        <w:jc w:val="center"/>
      </w:pPr>
    </w:p>
    <w:p w:rsidR="0097198B" w:rsidRDefault="0097198B">
      <w:pPr>
        <w:pStyle w:val="ConsPlusTitle"/>
        <w:jc w:val="center"/>
      </w:pPr>
      <w:r>
        <w:t>О ПОРЯДКЕ ПОЛУЧЕНИЯ ГОСУДАРСТВЕННЫМИ ГРАЖДАНСКИМИ СЛУЖАЩИМИ</w:t>
      </w:r>
    </w:p>
    <w:p w:rsidR="0097198B" w:rsidRDefault="0097198B">
      <w:pPr>
        <w:pStyle w:val="ConsPlusTitle"/>
        <w:jc w:val="center"/>
      </w:pPr>
      <w:r>
        <w:t>САНКТ-ПЕТЕРБУРГА, ЗАМЕЩАЮЩИМИ ДОЛЖНОСТИ ГОСУДАРСТВЕННОЙ</w:t>
      </w:r>
    </w:p>
    <w:p w:rsidR="0097198B" w:rsidRDefault="0097198B">
      <w:pPr>
        <w:pStyle w:val="ConsPlusTitle"/>
        <w:jc w:val="center"/>
      </w:pPr>
      <w:r>
        <w:t>ГРАЖДАНСКОЙ СЛУЖБЫ САНКТ-ПЕТЕРБУРГА В АРХИВНОМ КОМИТЕТЕ</w:t>
      </w:r>
    </w:p>
    <w:p w:rsidR="0097198B" w:rsidRDefault="0097198B">
      <w:pPr>
        <w:pStyle w:val="ConsPlusTitle"/>
        <w:jc w:val="center"/>
      </w:pPr>
      <w:r>
        <w:t>САНКТ-ПЕТЕРБУРГА, РАЗРЕШЕНИЯ ПРЕДСТАВИТЕЛЯ НАНИМАТЕЛЯ</w:t>
      </w:r>
    </w:p>
    <w:p w:rsidR="0097198B" w:rsidRDefault="0097198B">
      <w:pPr>
        <w:pStyle w:val="ConsPlusTitle"/>
        <w:jc w:val="center"/>
      </w:pPr>
      <w:r>
        <w:t>НА УЧАСТИЕ НА БЕЗВОЗМЕЗДНОЙ ОСНОВЕ В УПРАВЛЕНИИ</w:t>
      </w:r>
    </w:p>
    <w:p w:rsidR="0097198B" w:rsidRDefault="0097198B">
      <w:pPr>
        <w:pStyle w:val="ConsPlusTitle"/>
        <w:jc w:val="center"/>
      </w:pPr>
      <w:r>
        <w:t>НЕКОММЕРЧЕСКОЙ ОРГАНИЗАЦИЕЙ</w:t>
      </w:r>
    </w:p>
    <w:p w:rsidR="0097198B" w:rsidRDefault="0097198B">
      <w:pPr>
        <w:pStyle w:val="ConsPlusNormal"/>
        <w:jc w:val="center"/>
      </w:pPr>
    </w:p>
    <w:p w:rsidR="0097198B" w:rsidRDefault="0097198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"О государственной гражданской службе Российской Федерации" приказываю:</w:t>
      </w:r>
    </w:p>
    <w:p w:rsidR="0097198B" w:rsidRDefault="0097198B">
      <w:pPr>
        <w:pStyle w:val="ConsPlusNormal"/>
        <w:ind w:firstLine="540"/>
        <w:jc w:val="both"/>
      </w:pPr>
    </w:p>
    <w:p w:rsidR="0097198B" w:rsidRDefault="0097198B">
      <w:pPr>
        <w:pStyle w:val="ConsPlusNormal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Санкт-Петербурга, разрешения представителя нанимателя на участие на безвозмездной основе в управлении некоммерческой организацией.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2. Признать утратившим силу приказ Архивного комитета Санкт-Петербурга от 29.09.2017 N 28-АХ "Об утверждении Порядка получения государственными гражданскими служащими разрешения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управления".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3. Контроль за выполнением настоящего приказа остается за председателем Комитета.</w:t>
      </w:r>
    </w:p>
    <w:p w:rsidR="0097198B" w:rsidRDefault="0097198B">
      <w:pPr>
        <w:pStyle w:val="ConsPlusNormal"/>
        <w:ind w:firstLine="540"/>
        <w:jc w:val="both"/>
      </w:pPr>
    </w:p>
    <w:p w:rsidR="0097198B" w:rsidRDefault="0097198B">
      <w:pPr>
        <w:pStyle w:val="ConsPlusNormal"/>
        <w:jc w:val="right"/>
      </w:pPr>
      <w:r>
        <w:t>Председатель Комитета</w:t>
      </w:r>
    </w:p>
    <w:p w:rsidR="0097198B" w:rsidRDefault="0097198B">
      <w:pPr>
        <w:pStyle w:val="ConsPlusNormal"/>
        <w:jc w:val="right"/>
      </w:pPr>
      <w:proofErr w:type="spellStart"/>
      <w:r>
        <w:t>П.Е.Тищенко</w:t>
      </w:r>
      <w:proofErr w:type="spellEnd"/>
    </w:p>
    <w:p w:rsidR="0097198B" w:rsidRDefault="0097198B">
      <w:pPr>
        <w:pStyle w:val="ConsPlusNormal"/>
        <w:jc w:val="right"/>
        <w:outlineLvl w:val="0"/>
      </w:pPr>
      <w:r>
        <w:br w:type="page"/>
      </w:r>
    </w:p>
    <w:p w:rsidR="0097198B" w:rsidRDefault="0097198B">
      <w:pPr>
        <w:pStyle w:val="ConsPlusNormal"/>
        <w:jc w:val="right"/>
        <w:outlineLvl w:val="0"/>
      </w:pPr>
      <w:r>
        <w:lastRenderedPageBreak/>
        <w:t>ПРИЛОЖЕНИЕ</w:t>
      </w:r>
    </w:p>
    <w:p w:rsidR="0097198B" w:rsidRDefault="0097198B">
      <w:pPr>
        <w:pStyle w:val="ConsPlusNormal"/>
        <w:jc w:val="right"/>
      </w:pPr>
      <w:r>
        <w:t>к приказу</w:t>
      </w:r>
    </w:p>
    <w:p w:rsidR="0097198B" w:rsidRDefault="0097198B">
      <w:pPr>
        <w:pStyle w:val="ConsPlusNormal"/>
        <w:jc w:val="right"/>
      </w:pPr>
      <w:r>
        <w:t>Архивного комитета</w:t>
      </w:r>
    </w:p>
    <w:p w:rsidR="0097198B" w:rsidRDefault="0097198B">
      <w:pPr>
        <w:pStyle w:val="ConsPlusNormal"/>
        <w:jc w:val="right"/>
      </w:pPr>
      <w:r>
        <w:t>Санкт-Петербурга</w:t>
      </w:r>
    </w:p>
    <w:p w:rsidR="0097198B" w:rsidRDefault="0097198B">
      <w:pPr>
        <w:pStyle w:val="ConsPlusNormal"/>
        <w:jc w:val="right"/>
      </w:pPr>
      <w:r>
        <w:t>от 15.12.2022 N 48-к</w:t>
      </w:r>
    </w:p>
    <w:p w:rsidR="0097198B" w:rsidRDefault="0097198B">
      <w:pPr>
        <w:pStyle w:val="ConsPlusNormal"/>
        <w:jc w:val="right"/>
      </w:pPr>
    </w:p>
    <w:p w:rsidR="0097198B" w:rsidRDefault="0097198B">
      <w:pPr>
        <w:pStyle w:val="ConsPlusTitle"/>
        <w:jc w:val="center"/>
      </w:pPr>
      <w:bookmarkStart w:id="0" w:name="P34"/>
      <w:bookmarkEnd w:id="0"/>
      <w:r>
        <w:t>ПОРЯДОК</w:t>
      </w:r>
    </w:p>
    <w:p w:rsidR="0097198B" w:rsidRDefault="0097198B">
      <w:pPr>
        <w:pStyle w:val="ConsPlusTitle"/>
        <w:jc w:val="center"/>
      </w:pPr>
      <w:r>
        <w:t>ПОЛУЧЕНИЯ ГОСУДАРСТВЕННЫМИ ГРАЖДАНСКИМИ СЛУЖАЩИМИ</w:t>
      </w:r>
    </w:p>
    <w:p w:rsidR="0097198B" w:rsidRDefault="0097198B">
      <w:pPr>
        <w:pStyle w:val="ConsPlusTitle"/>
        <w:jc w:val="center"/>
      </w:pPr>
      <w:r>
        <w:t>САНКТ-ПЕТЕРБУРГА, ЗАМЕЩАЮЩИМИ ДОЛЖНОСТИ ГОСУДАРСТВЕННОЙ</w:t>
      </w:r>
    </w:p>
    <w:p w:rsidR="0097198B" w:rsidRDefault="0097198B">
      <w:pPr>
        <w:pStyle w:val="ConsPlusTitle"/>
        <w:jc w:val="center"/>
      </w:pPr>
      <w:r>
        <w:t>ГРАЖДАНСКОЙ СЛУЖБЫ САНКТ-ПЕТЕРБУРГА В АРХИВНОМ КОМИТЕТЕ</w:t>
      </w:r>
    </w:p>
    <w:p w:rsidR="0097198B" w:rsidRDefault="0097198B">
      <w:pPr>
        <w:pStyle w:val="ConsPlusTitle"/>
        <w:jc w:val="center"/>
      </w:pPr>
      <w:r>
        <w:t>САНКТ-ПЕТЕРБУРГА, РАЗРЕШЕНИЯ ПРЕДСТАВИТЕЛЯ НАНИМАТЕЛЯ</w:t>
      </w:r>
    </w:p>
    <w:p w:rsidR="0097198B" w:rsidRDefault="0097198B">
      <w:pPr>
        <w:pStyle w:val="ConsPlusTitle"/>
        <w:jc w:val="center"/>
      </w:pPr>
      <w:r>
        <w:t>НА УЧАСТИЕ НА БЕЗВОЗМЕЗДНОЙ ОСНОВЕ В УПРАВЛЕНИИ</w:t>
      </w:r>
    </w:p>
    <w:p w:rsidR="0097198B" w:rsidRDefault="0097198B">
      <w:pPr>
        <w:pStyle w:val="ConsPlusTitle"/>
        <w:jc w:val="center"/>
      </w:pPr>
      <w:r>
        <w:t>НЕКОММЕРЧЕСКОЙ ОРГАНИЗАЦИЕЙ</w:t>
      </w:r>
    </w:p>
    <w:p w:rsidR="0097198B" w:rsidRDefault="0097198B">
      <w:pPr>
        <w:pStyle w:val="ConsPlusNormal"/>
        <w:jc w:val="center"/>
      </w:pPr>
    </w:p>
    <w:p w:rsidR="0097198B" w:rsidRDefault="0097198B">
      <w:pPr>
        <w:pStyle w:val="ConsPlusNormal"/>
        <w:ind w:firstLine="540"/>
        <w:jc w:val="both"/>
      </w:pPr>
      <w:r>
        <w:t>1. Настоящий порядок определяет процедуру получения государственными гражданскими служащими Санкт-Петербурга, замещающими должности государственной гражданской службы Санкт-Петербурга в Архивном комитете Санкт-Петербурга (далее - Комитет, Порядок), разрешения представителя нанимателя (далее - председатель Комитета) на участие на безвозмездной основе в управлении некоммерческой организацией.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 xml:space="preserve">2. В соответствии с </w:t>
      </w:r>
      <w:hyperlink r:id="rId6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"О государственной гражданской службе Российской Федерации" государственный гражданский служащий Санкт-Петербурга, замещающий должность государственной гражданской службы Санкт-Петербурга в Комитете (далее - гражданский служащий), в целях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исполнительном органе государственной власти Санкт-Петербурга,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 обязан получить разрешение председателя Комитета (далее - разрешение).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 xml:space="preserve">Для получения разрешения гражданский служащий письменно обращается с </w:t>
      </w:r>
      <w:hyperlink w:anchor="P84">
        <w:r>
          <w:rPr>
            <w:color w:val="0000FF"/>
          </w:rPr>
          <w:t>ходатайством</w:t>
        </w:r>
      </w:hyperlink>
      <w:r>
        <w:t xml:space="preserve"> о получении разрешения на участие на безвозмездной основе в управлении некоммерческой организацией на имя председателя Комитета (далее - ходатайство) по форме согласно приложению N 1 к настоящему Порядку.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4. К ходатайству прилагается копия учредительного документа некоммерческой организации (далее - копия).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5. Ходатайство и копия представляются гражданским служащим в отдел по вопросам государственной службы и кадров Комитета (далее - отдел) не менее чем за 14 рабочих дней до начала участия в управлении некоммерческой организацией, за исключением случая, предусмотренного в пункте 6 настоящего Порядка.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6. При назначении на должности государственной гражданской службы Санкт-Петербурга в Комитет (далее - должность) гражданские служащие, участвующие на безвозмездной основе в управлении некоммерческой организацией на день назначения на должность, представляют ходатайство и копию в отдел в день назначения.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 xml:space="preserve">7. Регистрация ходатайства осуществляется должностным лицом отдела, ответственным за работу по профилактике коррупционных и иных правонарушений (далее - ответственное должностное лицо), в день поступления ходатайства в </w:t>
      </w:r>
      <w:hyperlink w:anchor="P129">
        <w:r>
          <w:rPr>
            <w:color w:val="0000FF"/>
          </w:rPr>
          <w:t>Журнале</w:t>
        </w:r>
      </w:hyperlink>
      <w:r>
        <w:t xml:space="preserve"> учета о получении разрешения на участие на безвозмездной основе в управлении некоммерческой организацией (далее - Журнал) по форме согласно приложению N 2 к настоящему Порядку.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lastRenderedPageBreak/>
        <w:t>Ведение Журнала возлагается на ответственное должностное лицо.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Страницы Журнала нумеруются, брошюруются, скрепляются печатью отдела. На оборотной стороне последнего листа Журнала указывается общее количество страниц, Журнал заверяется подписью начальника отдела.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8. В течение трех рабочих дней после регистрации ходатайства отдел осуществляет подготовку служебной записки, содержащей письменную позицию отдела по вопросу участия гражданского служащего на безвозмездной основе в управлении некоммерческой организацией (далее - служебная записка отдела), и направляет ходатайство, копию и служебную записку отдела председателю Комитета.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При подготовке служебной записки отдела ответственное должностное лицо вправе проводить собеседование с гражданским служащим, представившим ходатайство, получать от него письменные пояснения.</w:t>
      </w:r>
    </w:p>
    <w:p w:rsidR="0097198B" w:rsidRDefault="0097198B">
      <w:pPr>
        <w:pStyle w:val="ConsPlusNormal"/>
        <w:spacing w:before="220"/>
        <w:ind w:firstLine="540"/>
        <w:jc w:val="both"/>
      </w:pPr>
      <w:bookmarkStart w:id="1" w:name="P53"/>
      <w:bookmarkEnd w:id="1"/>
      <w:r>
        <w:t>9. Председатель Комитета по результатам рассмотрения ходатайства, копии и служебной записки отдела принимает решение: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о разрешении гражданскому служащему участвовать на безвозмездной основе в управлении некоммерческой организацией;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об отказе гражданскому служащему в участии на безвозмездной основе в управлении некоммерческой организацией.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Решение принимается председателем Комитета в форме резолюции на ходатайстве.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10. Выполнение гражданским служащим отдельных функций государственного управления в отношении указанной в ходатайстве некоммерческой организации является основанием для принятия решения об отказе гражданскому служащему в участии на безвозмездной основе в управлении некоммерческой организацией.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 xml:space="preserve">11. Решение, предусмотренное </w:t>
      </w:r>
      <w:hyperlink w:anchor="P53">
        <w:r>
          <w:rPr>
            <w:color w:val="0000FF"/>
          </w:rPr>
          <w:t>пунктом 9</w:t>
        </w:r>
      </w:hyperlink>
      <w:r>
        <w:t xml:space="preserve"> настоящего Порядка, принимается в течение пяти рабочих дней со дня поступления ходатайства, копии и служебной записки отдела председателю Комитета.</w:t>
      </w:r>
    </w:p>
    <w:p w:rsidR="0097198B" w:rsidRDefault="0097198B">
      <w:pPr>
        <w:pStyle w:val="ConsPlusNormal"/>
        <w:spacing w:before="220"/>
        <w:ind w:firstLine="540"/>
        <w:jc w:val="both"/>
      </w:pPr>
      <w:r>
        <w:t>12. Копия ходатайства с резолюцией председателя Комитета в течение трех рабочих дней с даты принятия решения выдается ответственным должностным лицом гражданскому служащему на руки.</w:t>
      </w:r>
    </w:p>
    <w:p w:rsidR="0097198B" w:rsidRDefault="0097198B">
      <w:pPr>
        <w:pStyle w:val="ConsPlusNormal"/>
        <w:jc w:val="right"/>
        <w:outlineLvl w:val="1"/>
      </w:pPr>
      <w:r>
        <w:br w:type="page"/>
      </w:r>
    </w:p>
    <w:p w:rsidR="0097198B" w:rsidRDefault="0097198B">
      <w:pPr>
        <w:pStyle w:val="ConsPlusNormal"/>
        <w:jc w:val="right"/>
        <w:outlineLvl w:val="1"/>
      </w:pPr>
      <w:r>
        <w:lastRenderedPageBreak/>
        <w:t>Приложение N 1</w:t>
      </w:r>
    </w:p>
    <w:p w:rsidR="0097198B" w:rsidRDefault="0097198B">
      <w:pPr>
        <w:pStyle w:val="ConsPlusNormal"/>
        <w:jc w:val="right"/>
      </w:pPr>
      <w:r>
        <w:t>к Порядку получения государственными</w:t>
      </w:r>
    </w:p>
    <w:p w:rsidR="0097198B" w:rsidRDefault="0097198B">
      <w:pPr>
        <w:pStyle w:val="ConsPlusNormal"/>
        <w:jc w:val="right"/>
      </w:pPr>
      <w:r>
        <w:t>гражданскими служащими Санкт-Петербурга,</w:t>
      </w:r>
    </w:p>
    <w:p w:rsidR="0097198B" w:rsidRDefault="0097198B">
      <w:pPr>
        <w:pStyle w:val="ConsPlusNormal"/>
        <w:jc w:val="right"/>
      </w:pPr>
      <w:r>
        <w:t>замещающими должности государственной</w:t>
      </w:r>
    </w:p>
    <w:p w:rsidR="0097198B" w:rsidRDefault="0097198B">
      <w:pPr>
        <w:pStyle w:val="ConsPlusNormal"/>
        <w:jc w:val="right"/>
      </w:pPr>
      <w:r>
        <w:t>гражданской службы Санкт-Петербурга</w:t>
      </w:r>
    </w:p>
    <w:p w:rsidR="0097198B" w:rsidRDefault="0097198B">
      <w:pPr>
        <w:pStyle w:val="ConsPlusNormal"/>
        <w:jc w:val="right"/>
      </w:pPr>
      <w:r>
        <w:t>в Архивном комитете Санкт-Петербурга,</w:t>
      </w:r>
    </w:p>
    <w:p w:rsidR="0097198B" w:rsidRDefault="0097198B">
      <w:pPr>
        <w:pStyle w:val="ConsPlusNormal"/>
        <w:jc w:val="right"/>
      </w:pPr>
      <w:r>
        <w:t>разрешения представителя нанимателя</w:t>
      </w:r>
    </w:p>
    <w:p w:rsidR="0097198B" w:rsidRDefault="0097198B">
      <w:pPr>
        <w:pStyle w:val="ConsPlusNormal"/>
        <w:jc w:val="right"/>
      </w:pPr>
      <w:r>
        <w:t>на участие на безвозмездной основе</w:t>
      </w:r>
    </w:p>
    <w:p w:rsidR="0097198B" w:rsidRDefault="0097198B">
      <w:pPr>
        <w:pStyle w:val="ConsPlusNormal"/>
        <w:jc w:val="right"/>
      </w:pPr>
      <w:r>
        <w:t>в управлении некоммерческой организацией</w:t>
      </w:r>
    </w:p>
    <w:p w:rsidR="0097198B" w:rsidRDefault="0097198B">
      <w:pPr>
        <w:pStyle w:val="ConsPlusNormal"/>
        <w:jc w:val="right"/>
      </w:pPr>
    </w:p>
    <w:tbl>
      <w:tblPr>
        <w:tblW w:w="0" w:type="auto"/>
        <w:tblBorders>
          <w:lef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9"/>
        <w:gridCol w:w="600"/>
        <w:gridCol w:w="3855"/>
      </w:tblGrid>
      <w:tr w:rsidR="0097198B">
        <w:tc>
          <w:tcPr>
            <w:tcW w:w="45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  <w:r>
              <w:t>Председателю Архивного комитета Санкт-Петербурга</w:t>
            </w:r>
          </w:p>
        </w:tc>
      </w:tr>
      <w:tr w:rsidR="0097198B">
        <w:tblPrEx>
          <w:tblBorders>
            <w:left w:val="single" w:sz="4" w:space="0" w:color="auto"/>
          </w:tblBorders>
        </w:tblPrEx>
        <w:tc>
          <w:tcPr>
            <w:tcW w:w="45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4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blPrEx>
          <w:tblBorders>
            <w:left w:val="single" w:sz="4" w:space="0" w:color="auto"/>
          </w:tblBorders>
        </w:tblPrEx>
        <w:tc>
          <w:tcPr>
            <w:tcW w:w="45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(Ф.И.О.)</w:t>
            </w:r>
          </w:p>
        </w:tc>
      </w:tr>
      <w:tr w:rsidR="0097198B">
        <w:tblPrEx>
          <w:tblBorders>
            <w:left w:val="single" w:sz="4" w:space="0" w:color="auto"/>
          </w:tblBorders>
        </w:tblPrEx>
        <w:tc>
          <w:tcPr>
            <w:tcW w:w="45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  <w:r>
              <w:t>от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blPrEx>
          <w:tblBorders>
            <w:left w:val="single" w:sz="4" w:space="0" w:color="auto"/>
          </w:tblBorders>
        </w:tblPrEx>
        <w:tc>
          <w:tcPr>
            <w:tcW w:w="45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4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5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(Ф.И.О., государственного гражданского служащего Санкт-Петербурга)</w:t>
            </w:r>
          </w:p>
        </w:tc>
      </w:tr>
    </w:tbl>
    <w:p w:rsidR="0097198B" w:rsidRDefault="0097198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719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bookmarkStart w:id="2" w:name="P84"/>
            <w:bookmarkEnd w:id="2"/>
            <w:r>
              <w:t>Ходатайство</w:t>
            </w:r>
          </w:p>
          <w:p w:rsidR="0097198B" w:rsidRDefault="0097198B">
            <w:pPr>
              <w:pStyle w:val="ConsPlusNormal"/>
              <w:jc w:val="center"/>
            </w:pPr>
            <w:r>
              <w:t>о получении разрешения на участие на безвозмездной основе в управлении некоммерческой организацией</w:t>
            </w:r>
          </w:p>
        </w:tc>
      </w:tr>
      <w:tr w:rsidR="009719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r:id="rId7">
              <w:r>
                <w:rPr>
                  <w:color w:val="0000FF"/>
                </w:rPr>
                <w:t>подпунктом "б" пункта 3 части 1 статьи 17</w:t>
              </w:r>
            </w:hyperlink>
            <w:r>
              <w:t xml:space="preserve"> Федерального закона "О государственной гражданской службе Российской Федерации" прошу разрешить мне на безвозмездной основе в управлении некоммерческой организацией</w:t>
            </w:r>
          </w:p>
        </w:tc>
      </w:tr>
      <w:tr w:rsidR="0097198B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(наименование, адрес некоммерческой организации, ИНН некоммерческой организации, основной вид деятельности некоммерческой организации)</w:t>
            </w:r>
          </w:p>
        </w:tc>
      </w:tr>
      <w:tr w:rsidR="009719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ind w:firstLine="283"/>
              <w:jc w:val="both"/>
            </w:pPr>
            <w:r>
              <w:t>Осуществление указанной деятельности не повлеч</w:t>
            </w:r>
            <w:bookmarkStart w:id="3" w:name="_GoBack"/>
            <w:bookmarkEnd w:id="3"/>
            <w:r>
              <w:t>ет за собой конфликт интересов.</w:t>
            </w:r>
          </w:p>
          <w:p w:rsidR="0097198B" w:rsidRDefault="0097198B">
            <w:pPr>
              <w:pStyle w:val="ConsPlusNormal"/>
              <w:ind w:firstLine="283"/>
              <w:jc w:val="both"/>
            </w:pPr>
            <w:r>
              <w:t>Приложение: копия учредительного документа некоммерческой организации на _____ л.</w:t>
            </w:r>
          </w:p>
        </w:tc>
      </w:tr>
    </w:tbl>
    <w:p w:rsidR="0097198B" w:rsidRDefault="0097198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211"/>
        <w:gridCol w:w="340"/>
        <w:gridCol w:w="3402"/>
      </w:tblGrid>
      <w:tr w:rsidR="0097198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  <w:r>
              <w:t>"__" ________ 20__ г.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97198B" w:rsidRDefault="0097198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719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ind w:firstLine="283"/>
              <w:jc w:val="both"/>
            </w:pPr>
            <w:r>
              <w:t>Регистрационный номер в Журнале учета ходатайств о получении разрешения на участие на безвозмездной основе в управлении некоммерческой организацией ____________________</w:t>
            </w:r>
          </w:p>
        </w:tc>
      </w:tr>
      <w:tr w:rsidR="009719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  <w:r>
              <w:t>Дата регистрации ходатайства "__" __________ 20__ г.</w:t>
            </w:r>
          </w:p>
        </w:tc>
      </w:tr>
    </w:tbl>
    <w:p w:rsidR="0097198B" w:rsidRDefault="0097198B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9"/>
        <w:gridCol w:w="340"/>
        <w:gridCol w:w="3061"/>
      </w:tblGrid>
      <w:tr w:rsidR="0097198B"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98B" w:rsidRDefault="0097198B">
            <w:pPr>
              <w:pStyle w:val="ConsPlusNormal"/>
            </w:pPr>
          </w:p>
        </w:tc>
      </w:tr>
      <w:tr w:rsidR="0097198B">
        <w:tblPrEx>
          <w:tblBorders>
            <w:insideH w:val="none" w:sz="0" w:space="0" w:color="auto"/>
          </w:tblBorders>
        </w:tblPrEx>
        <w:tc>
          <w:tcPr>
            <w:tcW w:w="5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(Ф.И.О., должность гражданского служащего, принявшего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r>
              <w:t>(подпись)</w:t>
            </w:r>
          </w:p>
        </w:tc>
      </w:tr>
      <w:tr w:rsidR="0097198B">
        <w:tblPrEx>
          <w:tblBorders>
            <w:insideH w:val="none" w:sz="0" w:space="0" w:color="auto"/>
          </w:tblBorders>
        </w:tblPrEx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</w:pPr>
            <w:r>
              <w:t>"__" _____________ 20__ г.</w:t>
            </w:r>
          </w:p>
        </w:tc>
      </w:tr>
    </w:tbl>
    <w:p w:rsidR="0097198B" w:rsidRDefault="0097198B">
      <w:pPr>
        <w:pStyle w:val="ConsPlusNormal"/>
        <w:ind w:firstLine="540"/>
        <w:jc w:val="both"/>
        <w:sectPr w:rsidR="0097198B" w:rsidSect="00513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198B" w:rsidRDefault="0097198B">
      <w:pPr>
        <w:pStyle w:val="ConsPlusNormal"/>
        <w:jc w:val="right"/>
        <w:outlineLvl w:val="1"/>
      </w:pPr>
      <w:r>
        <w:lastRenderedPageBreak/>
        <w:t>Приложение N 2</w:t>
      </w:r>
    </w:p>
    <w:p w:rsidR="0097198B" w:rsidRDefault="0097198B">
      <w:pPr>
        <w:pStyle w:val="ConsPlusNormal"/>
        <w:jc w:val="right"/>
      </w:pPr>
      <w:r>
        <w:t>к Порядку получения государственными</w:t>
      </w:r>
    </w:p>
    <w:p w:rsidR="0097198B" w:rsidRDefault="0097198B">
      <w:pPr>
        <w:pStyle w:val="ConsPlusNormal"/>
        <w:jc w:val="right"/>
      </w:pPr>
      <w:r>
        <w:t>гражданскими служащими Санкт-Петербурга,</w:t>
      </w:r>
    </w:p>
    <w:p w:rsidR="0097198B" w:rsidRDefault="0097198B">
      <w:pPr>
        <w:pStyle w:val="ConsPlusNormal"/>
        <w:jc w:val="right"/>
      </w:pPr>
      <w:r>
        <w:t>замещающими должности государственной</w:t>
      </w:r>
    </w:p>
    <w:p w:rsidR="0097198B" w:rsidRDefault="0097198B">
      <w:pPr>
        <w:pStyle w:val="ConsPlusNormal"/>
        <w:jc w:val="right"/>
      </w:pPr>
      <w:r>
        <w:t>гражданской службы Санкт-Петербурга</w:t>
      </w:r>
    </w:p>
    <w:p w:rsidR="0097198B" w:rsidRDefault="0097198B">
      <w:pPr>
        <w:pStyle w:val="ConsPlusNormal"/>
        <w:jc w:val="right"/>
      </w:pPr>
      <w:r>
        <w:t>в Архивном комитете Санкт-Петербурга,</w:t>
      </w:r>
    </w:p>
    <w:p w:rsidR="0097198B" w:rsidRDefault="0097198B">
      <w:pPr>
        <w:pStyle w:val="ConsPlusNormal"/>
        <w:jc w:val="right"/>
      </w:pPr>
      <w:r>
        <w:t>разрешения представителя нанимателя</w:t>
      </w:r>
    </w:p>
    <w:p w:rsidR="0097198B" w:rsidRDefault="0097198B">
      <w:pPr>
        <w:pStyle w:val="ConsPlusNormal"/>
        <w:jc w:val="right"/>
      </w:pPr>
      <w:r>
        <w:t>на участие на безвозмездной основе</w:t>
      </w:r>
    </w:p>
    <w:p w:rsidR="0097198B" w:rsidRDefault="0097198B">
      <w:pPr>
        <w:pStyle w:val="ConsPlusNormal"/>
        <w:jc w:val="right"/>
      </w:pPr>
      <w:r>
        <w:t>в управлении некоммерческой организацией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429"/>
        <w:gridCol w:w="2154"/>
        <w:gridCol w:w="2154"/>
        <w:gridCol w:w="1871"/>
        <w:gridCol w:w="2098"/>
        <w:gridCol w:w="1587"/>
        <w:gridCol w:w="1973"/>
        <w:gridCol w:w="130"/>
      </w:tblGrid>
      <w:tr w:rsidR="0097198B">
        <w:trPr>
          <w:gridAfter w:val="1"/>
          <w:wAfter w:w="130" w:type="dxa"/>
        </w:trPr>
        <w:tc>
          <w:tcPr>
            <w:tcW w:w="137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7198B" w:rsidRDefault="0097198B">
            <w:pPr>
              <w:pStyle w:val="ConsPlusNormal"/>
              <w:jc w:val="center"/>
            </w:pPr>
            <w:bookmarkStart w:id="4" w:name="P129"/>
            <w:bookmarkEnd w:id="4"/>
            <w:r>
              <w:t>Журнал</w:t>
            </w:r>
          </w:p>
          <w:p w:rsidR="0097198B" w:rsidRDefault="0097198B">
            <w:pPr>
              <w:pStyle w:val="ConsPlusNormal"/>
              <w:jc w:val="center"/>
            </w:pPr>
            <w:r>
              <w:t>Учета ходатайств о получении разрешения на участие на безвозмездной основе</w:t>
            </w:r>
          </w:p>
          <w:p w:rsidR="0097198B" w:rsidRDefault="0097198B">
            <w:pPr>
              <w:pStyle w:val="ConsPlusNormal"/>
              <w:jc w:val="center"/>
            </w:pPr>
            <w:r>
              <w:t>в управлении некоммерческой организацией</w:t>
            </w:r>
          </w:p>
        </w:tc>
      </w:tr>
      <w:tr w:rsidR="00971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97198B" w:rsidRDefault="0097198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29" w:type="dxa"/>
          </w:tcPr>
          <w:p w:rsidR="0097198B" w:rsidRDefault="0097198B">
            <w:pPr>
              <w:pStyle w:val="ConsPlusNormal"/>
              <w:jc w:val="center"/>
            </w:pPr>
            <w:r>
              <w:t>Дата поступления ходатайства</w:t>
            </w: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  <w:r>
              <w:t>Ф.И.О. государственного гражданского служащего Санкт-Петербурга, замещающего должность в Архивном комитете Санкт-Петербурга</w:t>
            </w: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  <w:r>
              <w:t>Должность государственного гражданского служащего Санкт-Петербурга, замещающего должность государственной гражданской службы Санкт-Петербурга в Архивном комитете Санкт-Петербурга</w:t>
            </w:r>
          </w:p>
        </w:tc>
        <w:tc>
          <w:tcPr>
            <w:tcW w:w="1871" w:type="dxa"/>
          </w:tcPr>
          <w:p w:rsidR="0097198B" w:rsidRDefault="0097198B">
            <w:pPr>
              <w:pStyle w:val="ConsPlusNormal"/>
              <w:jc w:val="center"/>
            </w:pPr>
            <w:r>
              <w:t>Наименование некоммерческой организации, форма управления, адрес некоммерческой организации</w:t>
            </w:r>
          </w:p>
        </w:tc>
        <w:tc>
          <w:tcPr>
            <w:tcW w:w="2098" w:type="dxa"/>
          </w:tcPr>
          <w:p w:rsidR="0097198B" w:rsidRDefault="0097198B">
            <w:pPr>
              <w:pStyle w:val="ConsPlusNormal"/>
              <w:jc w:val="center"/>
            </w:pPr>
            <w:r>
              <w:t>Ф.И.О. и подпись государственного гражданского служащего отдела по вопросам государственной службы и кадров Архивного комитета Санкт-Петербурга, принявшего ходатайство</w:t>
            </w:r>
          </w:p>
        </w:tc>
        <w:tc>
          <w:tcPr>
            <w:tcW w:w="1587" w:type="dxa"/>
          </w:tcPr>
          <w:p w:rsidR="0097198B" w:rsidRDefault="0097198B">
            <w:pPr>
              <w:pStyle w:val="ConsPlusNormal"/>
              <w:jc w:val="center"/>
            </w:pPr>
            <w:r>
              <w:t>Решение председателя Комитета</w:t>
            </w:r>
          </w:p>
        </w:tc>
        <w:tc>
          <w:tcPr>
            <w:tcW w:w="2098" w:type="dxa"/>
            <w:gridSpan w:val="2"/>
          </w:tcPr>
          <w:p w:rsidR="0097198B" w:rsidRDefault="0097198B">
            <w:pPr>
              <w:pStyle w:val="ConsPlusNormal"/>
              <w:jc w:val="center"/>
            </w:pPr>
            <w:r>
              <w:t>Подпись государственного гражданского служащего Санкт-Петербурга, замещающего должность государственной гражданской службы Санкт-Петербурга в Архивном комитете Санкт-Петербурга</w:t>
            </w:r>
          </w:p>
        </w:tc>
      </w:tr>
      <w:tr w:rsidR="00971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429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098" w:type="dxa"/>
            <w:gridSpan w:val="2"/>
          </w:tcPr>
          <w:p w:rsidR="0097198B" w:rsidRDefault="0097198B">
            <w:pPr>
              <w:pStyle w:val="ConsPlusNormal"/>
              <w:jc w:val="center"/>
            </w:pPr>
          </w:p>
        </w:tc>
      </w:tr>
      <w:tr w:rsidR="00971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429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098" w:type="dxa"/>
            <w:gridSpan w:val="2"/>
          </w:tcPr>
          <w:p w:rsidR="0097198B" w:rsidRDefault="0097198B">
            <w:pPr>
              <w:pStyle w:val="ConsPlusNormal"/>
              <w:jc w:val="center"/>
            </w:pPr>
          </w:p>
        </w:tc>
      </w:tr>
      <w:tr w:rsidR="00971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429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098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97198B" w:rsidRDefault="0097198B">
            <w:pPr>
              <w:pStyle w:val="ConsPlusNormal"/>
              <w:jc w:val="center"/>
            </w:pPr>
          </w:p>
        </w:tc>
        <w:tc>
          <w:tcPr>
            <w:tcW w:w="2098" w:type="dxa"/>
            <w:gridSpan w:val="2"/>
          </w:tcPr>
          <w:p w:rsidR="0097198B" w:rsidRDefault="0097198B">
            <w:pPr>
              <w:pStyle w:val="ConsPlusNormal"/>
              <w:jc w:val="center"/>
            </w:pPr>
          </w:p>
        </w:tc>
      </w:tr>
    </w:tbl>
    <w:p w:rsidR="0097198B" w:rsidRDefault="009719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E2E" w:rsidRDefault="00634E2E"/>
    <w:sectPr w:rsidR="00634E2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8B"/>
    <w:rsid w:val="00634E2E"/>
    <w:rsid w:val="009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35365-66F4-4D31-80D9-A0593A40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71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719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2FC29EF135F4FA0697972B7F539FF8366B0AC98DB7FB1FE5220A8ABB99E0371A73BE4E111373B248FAC96B585F3D1F1E3042B6A7O761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2FC29EF135F4FA0697972B7F539FF8366B0AC98DB7FB1FE5220A8ABB99E0371A73BE4E111373B248FAC96B585F3D1F1E3042B6A7O761J" TargetMode="External"/><Relationship Id="rId5" Type="http://schemas.openxmlformats.org/officeDocument/2006/relationships/hyperlink" Target="consultantplus://offline/ref=772FC29EF135F4FA0697972B7F539FF8366B0AC98DB7FB1FE5220A8ABB99E0371A73BE4E111373B248FAC96B585F3D1F1E3042B6A7O761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1461</Words>
  <Characters>8333</Characters>
  <Application>Microsoft Office Word</Application>
  <DocSecurity>0</DocSecurity>
  <Lines>69</Lines>
  <Paragraphs>19</Paragraphs>
  <ScaleCrop>false</ScaleCrop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1</cp:revision>
  <dcterms:created xsi:type="dcterms:W3CDTF">2023-01-18T09:58:00Z</dcterms:created>
  <dcterms:modified xsi:type="dcterms:W3CDTF">2023-01-18T10:09:00Z</dcterms:modified>
</cp:coreProperties>
</file>