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E4" w:rsidRDefault="00A508E4" w:rsidP="00A508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2079625</wp:posOffset>
                </wp:positionV>
                <wp:extent cx="3194050" cy="10668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E4" w:rsidRPr="001F137D" w:rsidRDefault="00A508E4" w:rsidP="00A508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 утверждении Плана мероприятий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по противодействию коррупции в Комитете </w:t>
                            </w:r>
                            <w:r>
                              <w:rPr>
                                <w:b/>
                              </w:rPr>
                              <w:br/>
                              <w:t>по образованию на 2023-2027 годы</w:t>
                            </w:r>
                          </w:p>
                          <w:p w:rsidR="00A508E4" w:rsidRDefault="00A508E4" w:rsidP="00A508E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9.5pt;margin-top:163.75pt;width:251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" filled="f" stroked="f">
                <v:textbox inset="0,0,0,0">
                  <w:txbxContent>
                    <w:p w:rsidR="00A508E4" w:rsidRPr="001F137D" w:rsidRDefault="00A508E4" w:rsidP="00A508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 утверждении Плана мероприятий </w:t>
                      </w:r>
                      <w:r>
                        <w:rPr>
                          <w:b/>
                        </w:rPr>
                        <w:br/>
                        <w:t xml:space="preserve">по противодействию коррупции в Комитете </w:t>
                      </w:r>
                      <w:r>
                        <w:rPr>
                          <w:b/>
                        </w:rPr>
                        <w:br/>
                        <w:t>по образованию на 2023-2027 годы</w:t>
                      </w:r>
                    </w:p>
                    <w:p w:rsidR="00A508E4" w:rsidRDefault="00A508E4" w:rsidP="00A508E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1301750</wp:posOffset>
                </wp:positionV>
                <wp:extent cx="844550" cy="412750"/>
                <wp:effectExtent l="3175" t="3175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8E4" w:rsidRDefault="00A508E4" w:rsidP="00A508E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02511511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3.5pt;margin-top:102.5pt;width:66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" filled="f" stroked="f">
                <v:textbox inset="0,0,0,0">
                  <w:txbxContent>
                    <w:p w:rsidR="00A508E4" w:rsidRDefault="00A508E4" w:rsidP="00A508E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02511511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96125" cy="2333625"/>
            <wp:effectExtent l="0" t="0" r="9525" b="9525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E4" w:rsidRDefault="00A508E4" w:rsidP="00A508E4"/>
    <w:p w:rsidR="00A508E4" w:rsidRDefault="00A508E4" w:rsidP="00A508E4">
      <w:pPr>
        <w:ind w:left="9960"/>
        <w:sectPr w:rsidR="00A508E4" w:rsidSect="007E2B6B">
          <w:headerReference w:type="default" r:id="rId5"/>
          <w:pgSz w:w="11906" w:h="16838"/>
          <w:pgMar w:top="360" w:right="360" w:bottom="1140" w:left="360" w:header="709" w:footer="709" w:gutter="0"/>
          <w:cols w:space="708"/>
          <w:docGrid w:linePitch="360"/>
        </w:sectPr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</w:pPr>
    </w:p>
    <w:p w:rsidR="00A508E4" w:rsidRDefault="00A508E4" w:rsidP="00A508E4">
      <w:pPr>
        <w:ind w:firstLine="708"/>
        <w:jc w:val="both"/>
      </w:pPr>
      <w:r w:rsidRPr="00E80CA8">
        <w:t xml:space="preserve">В соответствии с Законом Санкт-Петербурга от 29.10.2008 № 674-122 </w:t>
      </w:r>
      <w:r w:rsidRPr="00E80CA8">
        <w:br/>
        <w:t>«О дополнительных мерах по противодействию коррупции в Санкт-Петербурге»</w:t>
      </w:r>
      <w:r>
        <w:t xml:space="preserve"> </w:t>
      </w:r>
    </w:p>
    <w:p w:rsidR="00A508E4" w:rsidRDefault="00A508E4" w:rsidP="00A508E4">
      <w:pPr>
        <w:ind w:firstLine="708"/>
        <w:jc w:val="both"/>
      </w:pPr>
    </w:p>
    <w:p w:rsidR="00A508E4" w:rsidRPr="00D430CD" w:rsidRDefault="00A508E4" w:rsidP="00A508E4">
      <w:pPr>
        <w:jc w:val="both"/>
        <w:rPr>
          <w:b/>
        </w:rPr>
      </w:pPr>
      <w:r w:rsidRPr="00D430CD">
        <w:rPr>
          <w:b/>
        </w:rPr>
        <w:t>ПРИКАЗЫВАЮ</w:t>
      </w:r>
      <w:r>
        <w:rPr>
          <w:b/>
        </w:rPr>
        <w:t>:</w:t>
      </w:r>
    </w:p>
    <w:p w:rsidR="00A508E4" w:rsidRDefault="00A508E4" w:rsidP="00A508E4">
      <w:pPr>
        <w:ind w:firstLine="708"/>
        <w:jc w:val="both"/>
      </w:pPr>
    </w:p>
    <w:p w:rsidR="00A508E4" w:rsidRDefault="00A508E4" w:rsidP="00A508E4">
      <w:pPr>
        <w:ind w:firstLine="708"/>
        <w:jc w:val="both"/>
      </w:pPr>
      <w:r>
        <w:t xml:space="preserve">1. Утвердить План мероприятий по противодействию коррупции в Комитете </w:t>
      </w:r>
      <w:r>
        <w:br/>
        <w:t>по образованию на 2023-2027 годы (далее – План) согласно приложению.</w:t>
      </w:r>
    </w:p>
    <w:p w:rsidR="00A508E4" w:rsidRDefault="00A508E4" w:rsidP="00A508E4">
      <w:pPr>
        <w:ind w:firstLine="708"/>
        <w:jc w:val="both"/>
      </w:pPr>
      <w:r w:rsidRPr="00E80CA8">
        <w:t>2. Руководителям структурных подразделений Комитета по образованию обеспечить реализацию мероприятий Плана.</w:t>
      </w:r>
    </w:p>
    <w:p w:rsidR="00A508E4" w:rsidRDefault="00A508E4" w:rsidP="00A508E4">
      <w:pPr>
        <w:ind w:firstLine="708"/>
        <w:jc w:val="both"/>
      </w:pPr>
      <w:r>
        <w:t xml:space="preserve">3. Контроль за выполнением приказа возложить на заместителя председателя Комитета по образованию – начальника Управления по надзору и контролю </w:t>
      </w:r>
      <w:r>
        <w:br/>
        <w:t xml:space="preserve">за соблюдением законодательства в сфере образования Финагина А.А. </w:t>
      </w:r>
    </w:p>
    <w:p w:rsidR="00A508E4" w:rsidRDefault="00A508E4" w:rsidP="00A508E4">
      <w:pPr>
        <w:jc w:val="both"/>
      </w:pPr>
    </w:p>
    <w:p w:rsidR="00A508E4" w:rsidRDefault="00A508E4" w:rsidP="00A508E4">
      <w:pPr>
        <w:jc w:val="both"/>
      </w:pPr>
    </w:p>
    <w:p w:rsidR="00A508E4" w:rsidRDefault="00A508E4" w:rsidP="00A508E4">
      <w:pPr>
        <w:jc w:val="both"/>
      </w:pPr>
    </w:p>
    <w:p w:rsidR="00A508E4" w:rsidRDefault="00A508E4" w:rsidP="00A508E4">
      <w:pPr>
        <w:jc w:val="both"/>
        <w:rPr>
          <w:b/>
        </w:rPr>
      </w:pPr>
      <w:r>
        <w:rPr>
          <w:b/>
        </w:rPr>
        <w:t xml:space="preserve">Председатель </w:t>
      </w:r>
      <w:r w:rsidRPr="00854753">
        <w:rPr>
          <w:b/>
        </w:rPr>
        <w:t xml:space="preserve">Комитета     </w:t>
      </w:r>
      <w:r>
        <w:rPr>
          <w:b/>
        </w:rPr>
        <w:t xml:space="preserve">     </w:t>
      </w:r>
      <w:r w:rsidRPr="00854753">
        <w:rPr>
          <w:b/>
        </w:rPr>
        <w:t xml:space="preserve">                                                                 </w:t>
      </w:r>
      <w:r>
        <w:rPr>
          <w:b/>
        </w:rPr>
        <w:t xml:space="preserve">    Н.Г.Путиловская</w:t>
      </w:r>
    </w:p>
    <w:p w:rsidR="00A508E4" w:rsidRDefault="00A508E4" w:rsidP="00A508E4">
      <w:pPr>
        <w:jc w:val="both"/>
        <w:rPr>
          <w:b/>
        </w:rPr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</w:pPr>
    </w:p>
    <w:p w:rsidR="00A508E4" w:rsidRDefault="00A508E4" w:rsidP="00A508E4">
      <w:pPr>
        <w:ind w:left="9960"/>
        <w:sectPr w:rsidR="00A508E4" w:rsidSect="007E2B6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08E4" w:rsidRDefault="00A508E4" w:rsidP="00A508E4">
      <w:pPr>
        <w:ind w:left="9960"/>
        <w:jc w:val="right"/>
      </w:pPr>
      <w:r w:rsidRPr="00854753">
        <w:lastRenderedPageBreak/>
        <w:t xml:space="preserve">Приложение </w:t>
      </w:r>
    </w:p>
    <w:p w:rsidR="00A508E4" w:rsidRPr="00854753" w:rsidRDefault="00A508E4" w:rsidP="00A508E4">
      <w:pPr>
        <w:ind w:left="9960"/>
        <w:jc w:val="right"/>
      </w:pPr>
      <w:r w:rsidRPr="00854753">
        <w:t xml:space="preserve">к </w:t>
      </w:r>
      <w:r>
        <w:t>приказу</w:t>
      </w:r>
      <w:r w:rsidRPr="00854753">
        <w:t xml:space="preserve"> Комитета по образованию</w:t>
      </w:r>
    </w:p>
    <w:p w:rsidR="00A508E4" w:rsidRPr="00854753" w:rsidRDefault="00A508E4" w:rsidP="00A508E4">
      <w:pPr>
        <w:ind w:left="9960"/>
        <w:jc w:val="right"/>
      </w:pPr>
      <w:r>
        <w:t>от _____________</w:t>
      </w:r>
      <w:r w:rsidRPr="00854753">
        <w:t xml:space="preserve"> № _______</w:t>
      </w:r>
      <w:r>
        <w:t>__</w:t>
      </w:r>
      <w:r w:rsidRPr="00854753">
        <w:t>_</w:t>
      </w:r>
    </w:p>
    <w:p w:rsidR="00A508E4" w:rsidRDefault="00A508E4" w:rsidP="00A508E4">
      <w:pPr>
        <w:autoSpaceDE w:val="0"/>
        <w:autoSpaceDN w:val="0"/>
        <w:adjustRightInd w:val="0"/>
        <w:jc w:val="center"/>
        <w:rPr>
          <w:b/>
        </w:rPr>
      </w:pPr>
    </w:p>
    <w:p w:rsidR="00A508E4" w:rsidRPr="0093760D" w:rsidRDefault="00A508E4" w:rsidP="00A508E4">
      <w:pPr>
        <w:autoSpaceDE w:val="0"/>
        <w:autoSpaceDN w:val="0"/>
        <w:adjustRightInd w:val="0"/>
        <w:jc w:val="center"/>
        <w:rPr>
          <w:b/>
        </w:rPr>
      </w:pPr>
      <w:r w:rsidRPr="0093760D">
        <w:rPr>
          <w:b/>
        </w:rPr>
        <w:t>ПЛАН</w:t>
      </w:r>
    </w:p>
    <w:p w:rsidR="00A508E4" w:rsidRPr="0093760D" w:rsidRDefault="00A508E4" w:rsidP="00A508E4">
      <w:pPr>
        <w:autoSpaceDE w:val="0"/>
        <w:autoSpaceDN w:val="0"/>
        <w:adjustRightInd w:val="0"/>
        <w:jc w:val="center"/>
        <w:rPr>
          <w:b/>
        </w:rPr>
      </w:pPr>
      <w:r w:rsidRPr="0093760D">
        <w:rPr>
          <w:b/>
        </w:rPr>
        <w:t>мероприятий по противодействию коррупции в Комитете по образованию</w:t>
      </w:r>
    </w:p>
    <w:p w:rsidR="00A508E4" w:rsidRPr="0093760D" w:rsidRDefault="00A508E4" w:rsidP="00A508E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2023-2027</w:t>
      </w:r>
      <w:r w:rsidRPr="0093760D">
        <w:rPr>
          <w:b/>
        </w:rPr>
        <w:t xml:space="preserve"> годы</w:t>
      </w:r>
    </w:p>
    <w:p w:rsidR="00A508E4" w:rsidRPr="0093760D" w:rsidRDefault="00A508E4" w:rsidP="00A508E4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8694"/>
        <w:gridCol w:w="2951"/>
        <w:gridCol w:w="2127"/>
      </w:tblGrid>
      <w:tr w:rsidR="00A508E4" w:rsidRPr="0093760D" w:rsidTr="00B43EE4">
        <w:trPr>
          <w:trHeight w:val="63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760D">
              <w:rPr>
                <w:b/>
              </w:rPr>
              <w:t>№ п/п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3760D">
              <w:rPr>
                <w:b/>
              </w:rPr>
              <w:t>Наименование мероприятия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760D">
              <w:rPr>
                <w:b/>
              </w:rPr>
              <w:t>Срок исполнения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760D">
              <w:rPr>
                <w:b/>
              </w:rPr>
              <w:t>Исполнители мероприятия</w:t>
            </w:r>
          </w:p>
        </w:tc>
      </w:tr>
      <w:tr w:rsidR="00A508E4" w:rsidRPr="0093760D" w:rsidTr="00B43EE4">
        <w:trPr>
          <w:trHeight w:val="319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3760D">
              <w:rPr>
                <w:b/>
                <w:bCs/>
              </w:rPr>
              <w:t>1.</w:t>
            </w:r>
            <w:r w:rsidRPr="0093760D">
              <w:rPr>
                <w:b/>
              </w:rPr>
              <w:t xml:space="preserve"> </w:t>
            </w:r>
            <w:r w:rsidRPr="0093760D">
              <w:rPr>
                <w:b/>
                <w:bCs/>
              </w:rPr>
              <w:t>Организационные мероприятия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 w:rsidRPr="0093760D">
              <w:t>1.1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760D">
              <w:rPr>
                <w:color w:val="000000"/>
              </w:rPr>
              <w:t xml:space="preserve">Рассмотрение вопросов о реализации антикоррупционной политики </w:t>
            </w:r>
            <w:r w:rsidRPr="0093760D">
              <w:rPr>
                <w:color w:val="000000"/>
              </w:rPr>
              <w:br/>
              <w:t xml:space="preserve">в Санкт-Петербурге на заседаниях </w:t>
            </w:r>
            <w:r w:rsidRPr="0093760D">
              <w:t>Комиссий по противодействию коррупции                  в Комитете по образованию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>Один 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О</w:t>
            </w:r>
            <w:r w:rsidRPr="0093760D">
              <w:t>поВГСиК, руководители структурных подразделений</w:t>
            </w:r>
          </w:p>
        </w:tc>
      </w:tr>
      <w:tr w:rsidR="00A508E4" w:rsidRPr="0093760D" w:rsidTr="00B43EE4">
        <w:trPr>
          <w:trHeight w:val="20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760D">
              <w:rPr>
                <w:color w:val="000000"/>
              </w:rPr>
              <w:t xml:space="preserve">Представление в Комитет государственной службы и кадровой политики Администрации Губернатора Санкт-Петербурга отчетов о реализации решений Комиссии по координации работы по противодействию коррупции </w:t>
            </w:r>
            <w:r w:rsidRPr="0093760D">
              <w:rPr>
                <w:color w:val="000000"/>
              </w:rPr>
              <w:br/>
              <w:t>в Санкт-Петербурге</w:t>
            </w:r>
            <w:r>
              <w:rPr>
                <w:color w:val="000000"/>
              </w:rPr>
              <w:t xml:space="preserve"> (далее – </w:t>
            </w:r>
            <w:proofErr w:type="gramStart"/>
            <w:r>
              <w:rPr>
                <w:color w:val="000000"/>
              </w:rPr>
              <w:t>Комиссия)</w:t>
            </w:r>
            <w:r w:rsidRPr="0093760D">
              <w:rPr>
                <w:color w:val="000000"/>
              </w:rPr>
              <w:t xml:space="preserve">   </w:t>
            </w:r>
            <w:proofErr w:type="gramEnd"/>
            <w:r w:rsidRPr="0093760D">
              <w:rPr>
                <w:color w:val="000000"/>
              </w:rPr>
              <w:t xml:space="preserve">              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сроки, определенные решением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proofErr w:type="gramStart"/>
            <w:r>
              <w:t xml:space="preserve">ОпоВГСиК, </w:t>
            </w:r>
            <w:r w:rsidRPr="0093760D">
              <w:t xml:space="preserve"> руководители</w:t>
            </w:r>
            <w:proofErr w:type="gramEnd"/>
            <w:r w:rsidRPr="0093760D">
              <w:t xml:space="preserve"> структурных подразделений</w:t>
            </w:r>
          </w:p>
        </w:tc>
      </w:tr>
      <w:tr w:rsidR="00A508E4" w:rsidRPr="0093760D" w:rsidTr="00B43EE4">
        <w:trPr>
          <w:trHeight w:val="27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 w:rsidRPr="0093760D">
              <w:t>1.</w:t>
            </w:r>
            <w:r>
              <w:t>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Рассмотрение на служебных совещаниях в </w:t>
            </w:r>
            <w:r>
              <w:t>Комитете по образованию (далее –Комитет)</w:t>
            </w:r>
            <w:r w:rsidRPr="0093760D">
      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</w:t>
            </w:r>
            <w:proofErr w:type="gramStart"/>
            <w:r w:rsidRPr="0093760D">
              <w:t>выработки  и</w:t>
            </w:r>
            <w:proofErr w:type="gramEnd"/>
            <w:r w:rsidRPr="0093760D">
              <w:t xml:space="preserve"> принятия мер</w:t>
            </w:r>
            <w:r>
              <w:t xml:space="preserve"> по предупреждению и устранению </w:t>
            </w:r>
            <w:r w:rsidRPr="0093760D">
              <w:t>причин выявленных нарушений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3760D">
              <w:t>Ежеквартально (в случае поступления решений судов, арбитражных судов в</w:t>
            </w:r>
            <w:r>
              <w:t xml:space="preserve"> Комитет)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93760D">
              <w:t>ЮО,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noProof/>
              </w:rPr>
            </w:pPr>
            <w:r w:rsidRPr="0093760D">
              <w:t>руководители структурных подразделений</w:t>
            </w:r>
          </w:p>
        </w:tc>
      </w:tr>
      <w:tr w:rsidR="00A508E4" w:rsidRPr="0093760D" w:rsidTr="00B43EE4">
        <w:trPr>
          <w:trHeight w:val="12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 w:rsidRPr="0093760D">
              <w:t>1.</w:t>
            </w:r>
            <w:r>
              <w:t>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2F6D3F">
              <w:t xml:space="preserve">нализ информации о коррупционных проявлениях в деятельности должностных лиц </w:t>
            </w:r>
            <w:r>
              <w:t>Комитета</w:t>
            </w:r>
            <w:r w:rsidRPr="002F6D3F">
              <w:t>, размещенной в</w:t>
            </w:r>
            <w:r>
              <w:t xml:space="preserve"> СМИ</w:t>
            </w:r>
            <w:r w:rsidRPr="002F6D3F">
              <w:t xml:space="preserve">, с рассмотрением результатов на заседаниях </w:t>
            </w:r>
            <w:r>
              <w:t>к</w:t>
            </w:r>
            <w:r w:rsidRPr="002F6D3F">
              <w:t>омиссий</w:t>
            </w:r>
            <w:r>
              <w:t xml:space="preserve"> </w:t>
            </w:r>
            <w:r w:rsidRPr="002F6D3F">
              <w:t xml:space="preserve">по противодействию коррупции </w:t>
            </w:r>
            <w:r>
              <w:t>в Комитете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3760D">
              <w:t>В течение</w:t>
            </w:r>
            <w:r>
              <w:t xml:space="preserve"> 2023-2027</w:t>
            </w:r>
            <w:r w:rsidRPr="0093760D">
              <w:t xml:space="preserve"> гг.</w:t>
            </w:r>
            <w:r>
              <w:t>, рассмотрение результатов- не реже одного раза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noProof/>
              </w:rPr>
            </w:pPr>
            <w:r>
              <w:t xml:space="preserve">ОпоВГСиК, </w:t>
            </w:r>
            <w:r w:rsidRPr="0093760D">
              <w:t>руководители структурных подразделений</w:t>
            </w:r>
            <w:r w:rsidRPr="0093760D">
              <w:rPr>
                <w:noProof/>
              </w:rPr>
              <w:t xml:space="preserve"> </w:t>
            </w:r>
          </w:p>
        </w:tc>
      </w:tr>
      <w:tr w:rsidR="00A508E4" w:rsidRPr="0093760D" w:rsidTr="00B43EE4">
        <w:trPr>
          <w:trHeight w:val="12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>
              <w:t>1.5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>Проведение общественных обсуждений (с привлечением экспертного сообщества) проектов правовых актов Комитета о внесении изменений и дополнений в план мероприятий по противодействию коррупции в Комитете по образованию на 2023-2027 годы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93760D">
              <w:t>В течен</w:t>
            </w:r>
            <w:r>
              <w:t>ие 2023-2027</w:t>
            </w:r>
            <w:r w:rsidRPr="0093760D"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ОпоВГСиК</w:t>
            </w:r>
          </w:p>
        </w:tc>
      </w:tr>
      <w:tr w:rsidR="00A508E4" w:rsidRPr="0093760D" w:rsidTr="00B43EE4">
        <w:trPr>
          <w:trHeight w:val="125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1.6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F04553">
              <w:t>Размещение отчета о выполнении Плана мероприятий по противодействию коррупции в Санкт-Петербурге на 2023-2027 годы на официальном сайте Комитета (веб-странице Комитета на официальном сайте Администрации Санкт-Петербурга) в сети «Интернет» и направление такого отчета в Администрацию Губернатора</w:t>
            </w:r>
            <w:r>
              <w:t xml:space="preserve"> </w:t>
            </w:r>
            <w:r w:rsidRPr="00A919A5">
              <w:t>Санкт-Петербурга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04553">
              <w:t>До 1 июля и 31 декабря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04553">
              <w:t>ОпоВГСиК</w:t>
            </w:r>
          </w:p>
        </w:tc>
      </w:tr>
      <w:tr w:rsidR="00A508E4" w:rsidRPr="0093760D" w:rsidTr="00B43EE4">
        <w:trPr>
          <w:trHeight w:val="305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3760D">
              <w:rPr>
                <w:b/>
                <w:bCs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A508E4" w:rsidRPr="0093760D" w:rsidTr="00B43EE4">
        <w:trPr>
          <w:trHeight w:val="82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 w:rsidRPr="0093760D">
              <w:t>2.1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</w:t>
            </w:r>
            <w:r w:rsidRPr="0093760D">
              <w:br/>
              <w:t>а также о доходах, расходах, об имуществе и обязательствах имущественного характера своих супруги (супруга) и несовершеннолетних детей в соответствии</w:t>
            </w:r>
            <w:r w:rsidRPr="0093760D">
              <w:br/>
              <w:t>с действующим законодательством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я</w:t>
            </w:r>
            <w:r w:rsidRPr="0093760D">
              <w:t>нварь-апрель,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 w:rsidRPr="0093760D">
              <w:t>2.2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Организация размещения сведений о доходах, расходах, об имуществе                                   и обязательствах имущественного характера гражданских служащих, их супруг (супругов) и несовершеннолетних детей на официальн</w:t>
            </w:r>
            <w:r>
              <w:t xml:space="preserve">ом сайте </w:t>
            </w:r>
            <w:proofErr w:type="gramStart"/>
            <w:r>
              <w:t xml:space="preserve">Комитета </w:t>
            </w:r>
            <w:r w:rsidRPr="0093760D">
              <w:t xml:space="preserve"> (</w:t>
            </w:r>
            <w:proofErr w:type="gramEnd"/>
            <w:r w:rsidRPr="0093760D">
              <w:t>веб-</w:t>
            </w:r>
            <w:r>
              <w:t xml:space="preserve">странице Комитета </w:t>
            </w:r>
            <w:r w:rsidRPr="0093760D">
              <w:t xml:space="preserve"> на официальном сайте Администрации Санкт-Петербурга) </w:t>
            </w:r>
            <w:r>
              <w:br/>
            </w:r>
            <w:r w:rsidRPr="0093760D">
              <w:t xml:space="preserve">в </w:t>
            </w:r>
            <w:r>
              <w:t xml:space="preserve">сети «Интернет» в соответствии </w:t>
            </w:r>
            <w:r w:rsidRPr="0093760D">
              <w:t xml:space="preserve">с действующим законодательством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93760D">
              <w:t>ай,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</w:t>
            </w:r>
            <w:r w:rsidRPr="0093760D"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Pr="0093760D">
              <w:br/>
              <w:t>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</w:t>
            </w:r>
            <w:r w:rsidRPr="0093760D"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EF6D22">
              <w:t>Проведение мероприятий, направленных на выявление случаев возникновения конфликта интересов, одной</w:t>
            </w:r>
            <w:r w:rsidRPr="002F6D3F">
              <w:t xml:space="preserve">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</w:t>
            </w:r>
            <w:r>
              <w:br/>
            </w:r>
            <w:r w:rsidRPr="002F6D3F">
              <w:t>к гражданским служащим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                        в управлении некоммерческой организацией </w:t>
            </w:r>
            <w:r>
              <w:t xml:space="preserve">в соответствии с подпунктом «б» </w:t>
            </w:r>
            <w:r>
              <w:lastRenderedPageBreak/>
              <w:t xml:space="preserve">пункта 3 части 1 статьи 17 Федерального закона «О государственной </w:t>
            </w:r>
            <w:r w:rsidRPr="0093760D">
              <w:t>гражданской</w:t>
            </w:r>
            <w:r>
              <w:t xml:space="preserve"> службе Российской Федерации»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rPr>
          <w:trHeight w:val="50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2.7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E80CA8">
              <w:t xml:space="preserve">Проведение заседаний </w:t>
            </w:r>
            <w:r>
              <w:t>комиссии по соблюдению требований к служебному поведению государственных гражданских служащих Санкт</w:t>
            </w:r>
            <w:r>
              <w:rPr>
                <w:rFonts w:ascii="MS Mincho" w:eastAsia="MS Mincho" w:hAnsi="MS Mincho" w:cs="MS Mincho" w:hint="eastAsia"/>
              </w:rPr>
              <w:t>‑</w:t>
            </w:r>
            <w:r>
              <w:t>Петербурга Комитета по образованию и урегулированию конфликта интересов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rPr>
          <w:trHeight w:val="157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2.8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0C5073"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</w:t>
            </w:r>
            <w:r>
              <w:br/>
            </w:r>
            <w:r w:rsidRPr="000C5073">
              <w:t>и оценке подарка, реализации (выкупе) подарка и зачислении</w:t>
            </w:r>
            <w:r w:rsidRPr="002F6D3F">
              <w:t xml:space="preserve"> в доход бюджета Санкт-Петербурга средств, вырученных от его реализации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rPr>
          <w:trHeight w:val="50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2.9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760D">
              <w:rPr>
                <w:color w:val="000000"/>
              </w:rPr>
              <w:t>Организация работы по реализации требований статьи 12 Федерального закона «О противодействии коррупции»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2.10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rPr>
          <w:trHeight w:val="79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 w:rsidRPr="0093760D">
              <w:t>2.11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rPr>
                <w:rFonts w:cs="Courier New"/>
              </w:rPr>
              <w:t>Организация работы по доведению до граждан, поступающих на гражданскую службу в Комитет,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2.1</w:t>
            </w:r>
            <w:r>
              <w:rPr>
                <w:bCs/>
              </w:rPr>
              <w:t>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93760D">
              <w:br/>
              <w:t>о противодействии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2.1</w:t>
            </w:r>
            <w:r>
              <w:rPr>
                <w:bCs/>
              </w:rPr>
              <w:t>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Осуществление комплекса организационных, разъяснительных и иных мер </w:t>
            </w:r>
            <w:r w:rsidRPr="0093760D">
              <w:br/>
              <w:t>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rPr>
                <w:bCs/>
              </w:rPr>
            </w:pPr>
            <w:r w:rsidRPr="0093760D">
              <w:rPr>
                <w:bCs/>
              </w:rPr>
              <w:t>2.1</w:t>
            </w:r>
            <w:r>
              <w:rPr>
                <w:bCs/>
              </w:rPr>
              <w:t>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Осуществление комплекса организационных, разъяснительных и иных мер </w:t>
            </w:r>
            <w:r w:rsidRPr="0093760D">
              <w:br/>
              <w:t xml:space="preserve">по соблюдению гражданскими служащими ограничений и запретов, а также </w:t>
            </w:r>
            <w:r w:rsidRPr="0093760D">
              <w:br/>
              <w:t>по исполнению ими обязанностей, установленных в целях противодействия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tabs>
                <w:tab w:val="center" w:pos="4677"/>
                <w:tab w:val="right" w:pos="9355"/>
              </w:tabs>
            </w:pPr>
            <w:r w:rsidRPr="0093760D">
              <w:t>2.1</w:t>
            </w:r>
            <w:r>
              <w:t>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Проведение </w:t>
            </w:r>
            <w:r>
              <w:t xml:space="preserve">в Комитете </w:t>
            </w:r>
            <w:r w:rsidRPr="0093760D">
              <w:t>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93760D">
              <w:t>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tabs>
                <w:tab w:val="center" w:pos="4677"/>
                <w:tab w:val="right" w:pos="9355"/>
              </w:tabs>
            </w:pPr>
            <w:r>
              <w:lastRenderedPageBreak/>
              <w:t>2.16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F04553">
              <w:t xml:space="preserve">Принятие мер по повышению эффективности кадровой работы в части, касающейся ведения личных дел, лиц, замещающих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 в целях </w:t>
            </w:r>
            <w:r>
              <w:t xml:space="preserve">выявления </w:t>
            </w:r>
            <w:r w:rsidRPr="00F04553">
              <w:t>возможного конфликта интересов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F04553">
              <w:t>в течение 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F04553">
              <w:t xml:space="preserve">ОпоВГСиК, 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ГУ,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 на 2023-2027 годы с учетом направления деятельности ГУ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нварь 2023 г. </w:t>
            </w:r>
          </w:p>
          <w:p w:rsidR="00A508E4" w:rsidRPr="00F7090B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</w:t>
            </w:r>
            <w:r w:rsidRPr="00BA38CD">
              <w:t xml:space="preserve">, </w:t>
            </w:r>
            <w:r w:rsidRPr="00BA38CD">
              <w:br/>
              <w:t>ЮО,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ООР</w:t>
            </w:r>
            <w:r w:rsidRPr="00BA38CD">
              <w:t>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ОРО,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ОАиПКПК,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ОООиОДиМ,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>ОЗ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П</w:t>
            </w:r>
            <w:r w:rsidRPr="002F6D3F">
              <w:t xml:space="preserve">ри получении информации </w:t>
            </w:r>
            <w:r>
              <w:br/>
            </w:r>
            <w:r w:rsidRPr="002F6D3F">
              <w:t xml:space="preserve">из органов прокуратуры, </w:t>
            </w:r>
            <w:r w:rsidRPr="005D6BB3">
              <w:rPr>
                <w:sz w:val="23"/>
                <w:szCs w:val="23"/>
              </w:rPr>
              <w:t>правоохранительных</w:t>
            </w:r>
            <w:r w:rsidRPr="002F6D3F">
              <w:t>, контролирующих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</w:t>
            </w:r>
            <w:r w:rsidRPr="00BA38CD">
              <w:t xml:space="preserve">, </w:t>
            </w:r>
            <w:r w:rsidRPr="00BA38CD">
              <w:br/>
              <w:t>ЮО,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ООР</w:t>
            </w:r>
            <w:r w:rsidRPr="00BA38CD">
              <w:t>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ОАиПКПК,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ОООиОДиМ,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noProof/>
              </w:rPr>
            </w:pPr>
            <w:r w:rsidRPr="00BA38CD">
              <w:t>ОЗ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710862">
              <w:t>ОпоВГСиК,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ОАиПКПК,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ОЗ,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ОООиОДиМ,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обучающих мероп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риятий с должностными лицами ГУ</w:t>
            </w:r>
            <w:r w:rsidRPr="002F6D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710862">
              <w:t>ОпоВГСиК,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ОАиПКПК,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lastRenderedPageBreak/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ОЗ,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ОООиОДиМ,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</w:t>
            </w:r>
            <w:r w:rsidRPr="00BA38CD">
              <w:t xml:space="preserve">, </w:t>
            </w:r>
            <w:r w:rsidRPr="00BA38CD">
              <w:br/>
            </w:r>
            <w:r>
              <w:t>ЦАиМ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AD7A03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D7A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71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71A4">
              <w:rPr>
                <w:rFonts w:ascii="Times New Roman" w:hAnsi="Times New Roman" w:cs="Times New Roman"/>
                <w:sz w:val="24"/>
                <w:szCs w:val="24"/>
              </w:rPr>
              <w:t xml:space="preserve">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ОАиПКПК,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ООО,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 xml:space="preserve">ОПО, 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ОЗ,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ОВРиДО,</w:t>
            </w:r>
          </w:p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ОООиОДиМ,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ПФО,</w:t>
            </w:r>
          </w:p>
          <w:p w:rsidR="00A508E4" w:rsidRPr="00E80CA8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 xml:space="preserve">ООР, </w:t>
            </w:r>
          </w:p>
          <w:p w:rsidR="00A508E4" w:rsidRPr="00F04553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E80CA8">
              <w:t>ЦАиМ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1C1CF7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1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1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1C1CF7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1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общественного контроля за деятельностью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1C1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реализации положений </w:t>
            </w:r>
            <w:r w:rsidRPr="001C1C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«О </w:t>
            </w:r>
            <w:r w:rsidRPr="001C1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контрактной системе в сфере закупок товаров, работ, услуг для обеспечения государственных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1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муниципальных нужд» (при поступлении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Комитет </w:t>
            </w:r>
            <w:r w:rsidRPr="001C1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обращений </w:t>
            </w:r>
            <w:r w:rsidRPr="001C1CF7">
              <w:rPr>
                <w:rFonts w:ascii="Times New Roman" w:hAnsi="Times New Roman" w:cs="Times New Roman"/>
                <w:sz w:val="24"/>
                <w:szCs w:val="24"/>
              </w:rPr>
              <w:t>граждан, общественных объединений или объединений юридических лиц)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>ОЗ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 xml:space="preserve">Обеспечение представления руководителями ГУ сведений о своих доходах, об имуществе и обязательствах имущественного характера, </w:t>
            </w:r>
            <w:r>
              <w:br/>
            </w:r>
            <w:r w:rsidRPr="002F6D3F">
              <w:t xml:space="preserve">а также о доходах, об имуществе и обязательствах имущественного характера своих супруги (супруга) и несовершеннолетних детей </w:t>
            </w:r>
            <w:r>
              <w:br/>
            </w:r>
            <w:r w:rsidRPr="002F6D3F">
              <w:t>в соответствии с действующим законодательством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нварь-апрель, ежегодно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F7090B">
              <w:t xml:space="preserve">Размещение сведений о доходах, об имуществе и обязательствах имущественного характера руководителей ГУ, их супруг (супругов) </w:t>
            </w:r>
            <w:r w:rsidRPr="00F7090B">
              <w:br/>
              <w:t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>ай,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 xml:space="preserve">Осуществление проверок достоверности и полноты сведений </w:t>
            </w:r>
            <w:r>
              <w:br/>
            </w:r>
            <w:r w:rsidRPr="002F6D3F">
      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</w:t>
            </w:r>
            <w:r w:rsidRPr="002F6D3F">
              <w:lastRenderedPageBreak/>
              <w:t>руководителей ГУ</w:t>
            </w:r>
            <w:r>
              <w:t>,</w:t>
            </w:r>
            <w:r w:rsidRPr="002F6D3F">
              <w:t xml:space="preserve"> и руководителями ГУ в соответствии </w:t>
            </w:r>
            <w:r>
              <w:br/>
            </w:r>
            <w:r w:rsidRPr="002F6D3F">
              <w:t>с действующим законодательством Санкт-Петербурга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а основании поступившей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анализа </w:t>
            </w:r>
            <w:r w:rsidRPr="002F6D3F">
              <w:t>деятельности ГУ и ГУП по реализации</w:t>
            </w:r>
            <w:r>
              <w:t xml:space="preserve"> </w:t>
            </w:r>
            <w:r w:rsidRPr="002F6D3F">
              <w:t>положений статьи 13.3 Федерального закона «О противодействии коррупции»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дин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710862">
              <w:t>ОпоВГСиК,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ОАиПКПК,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ОЗ,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ОООиОДиМ,</w:t>
            </w:r>
          </w:p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</w:t>
            </w:r>
            <w:r w:rsidRPr="00BA38CD">
              <w:t xml:space="preserve">, </w:t>
            </w:r>
            <w:r w:rsidRPr="00BA38CD">
              <w:br/>
            </w:r>
            <w:r>
              <w:t>ЦАиМ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ПФО,</w:t>
            </w:r>
            <w:r>
              <w:br/>
              <w:t>ОАиПКПК</w:t>
            </w:r>
            <w:proofErr w:type="gramEnd"/>
            <w:r>
              <w:t>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ОООиОДиМ,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E80CA8">
              <w:t>ООР,</w:t>
            </w:r>
            <w:r>
              <w:t xml:space="preserve"> </w:t>
            </w:r>
          </w:p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«СПб ГКУ Центр аттестации и мониторинга»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 xml:space="preserve">Осуществление анализа наличия и соответствия законодательству локальных нормативных актов ГУ, устанавливающих системы доплат и надбавок стимулирующего характера и системы премирования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ПФО,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ОАиПКПК,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ОООиОДиМ,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ООР, </w:t>
            </w:r>
          </w:p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«СПб ГКУ Центр аттестации и мониторинга»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 xml:space="preserve">Участие в заседаниях комиссий по противодействию коррупции </w:t>
            </w:r>
            <w:r>
              <w:br/>
              <w:t>в ГУ.</w:t>
            </w:r>
          </w:p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 xml:space="preserve">дин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ОАиПКПК,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ОООиОДиМ,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ООР,</w:t>
            </w:r>
          </w:p>
          <w:p w:rsidR="00A508E4" w:rsidRPr="00F04553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ОВГСиК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lastRenderedPageBreak/>
              <w:t>3.14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>Проведение балансовой комиссии Комитета по образованию по подведению итого финансово-хозяйственной деятельности ГУ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Март,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ОБУиО</w:t>
            </w:r>
          </w:p>
        </w:tc>
      </w:tr>
      <w:tr w:rsidR="00A508E4" w:rsidRPr="0093760D" w:rsidTr="00B43EE4">
        <w:trPr>
          <w:trHeight w:val="313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  <w:r w:rsidRPr="0093760D">
              <w:rPr>
                <w:b/>
                <w:bCs/>
              </w:rPr>
              <w:t xml:space="preserve">. Антикоррупционная экспертиза нормативных правовых актов и </w:t>
            </w:r>
            <w:r w:rsidRPr="0093760D">
              <w:rPr>
                <w:b/>
              </w:rPr>
              <w:t>проектов нормативных правовых актов</w:t>
            </w:r>
          </w:p>
        </w:tc>
      </w:tr>
      <w:tr w:rsidR="00A508E4" w:rsidRPr="0093760D" w:rsidTr="00B43EE4">
        <w:trPr>
          <w:trHeight w:val="46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4</w:t>
            </w:r>
            <w:r w:rsidRPr="0093760D">
              <w:t>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Осуществление антикоррупционной экспертизы нормативных правовых актов                      и проектов нормативных правовых актов в соответствии с действующим законодательством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ЮО</w:t>
            </w:r>
          </w:p>
        </w:tc>
      </w:tr>
      <w:tr w:rsidR="00A508E4" w:rsidRPr="0093760D" w:rsidTr="00B43EE4">
        <w:trPr>
          <w:trHeight w:val="111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4</w:t>
            </w:r>
            <w:r w:rsidRPr="0093760D">
              <w:t>.2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>Организация размещения</w:t>
            </w:r>
            <w:r w:rsidRPr="0093760D">
              <w:t xml:space="preserve"> проектов нормативных правовых актов на официальн</w:t>
            </w:r>
            <w:r>
              <w:t>ом сайте Комитета</w:t>
            </w:r>
            <w:r w:rsidRPr="0093760D">
              <w:t xml:space="preserve"> (веб-</w:t>
            </w:r>
            <w:r>
              <w:t xml:space="preserve">странице Комитета </w:t>
            </w:r>
            <w:r w:rsidRPr="0093760D">
              <w:t>на о</w:t>
            </w:r>
            <w:r>
              <w:t xml:space="preserve">фициальном сайте Администрации </w:t>
            </w:r>
            <w:r w:rsidRPr="0093760D">
              <w:t xml:space="preserve">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ООР</w:t>
            </w:r>
            <w:r w:rsidRPr="00BA38CD">
              <w:t>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ЮО,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руководители структурных подразделений</w:t>
            </w:r>
          </w:p>
        </w:tc>
      </w:tr>
      <w:tr w:rsidR="00A508E4" w:rsidRPr="0093760D" w:rsidTr="00B43EE4">
        <w:trPr>
          <w:trHeight w:val="531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</w:rPr>
              <w:t>5</w:t>
            </w:r>
            <w:r w:rsidRPr="0093760D">
              <w:rPr>
                <w:b/>
              </w:rPr>
              <w:t>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A508E4" w:rsidRPr="0093760D" w:rsidTr="00B43EE4">
        <w:trPr>
          <w:trHeight w:val="2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5</w:t>
            </w:r>
            <w:r w:rsidRPr="0093760D">
              <w:t>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71691F">
              <w:t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>ОЗ</w:t>
            </w:r>
          </w:p>
        </w:tc>
      </w:tr>
      <w:tr w:rsidR="00A508E4" w:rsidRPr="0093760D" w:rsidTr="00B43EE4">
        <w:trPr>
          <w:trHeight w:val="2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5</w:t>
            </w:r>
            <w:r w:rsidRPr="0093760D">
              <w:t>.</w:t>
            </w:r>
            <w:r>
              <w:t>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>Информирование Главного управления Министерства внутренних дел Российской Федерации по г. Санкт-Петербургу и Ленинградской области</w:t>
            </w:r>
            <w:r>
              <w:t xml:space="preserve"> </w:t>
            </w:r>
            <w:r w:rsidRPr="002F6D3F">
              <w:t>о выявленных в заявках участников закупок</w:t>
            </w:r>
            <w:r>
              <w:t xml:space="preserve"> </w:t>
            </w:r>
            <w:r w:rsidRPr="002F6D3F">
              <w:t>недостоверных сведений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br/>
              <w:t>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 xml:space="preserve">ОЗ 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</w:p>
        </w:tc>
      </w:tr>
      <w:tr w:rsidR="00A508E4" w:rsidRPr="0093760D" w:rsidTr="00B43EE4">
        <w:trPr>
          <w:trHeight w:val="55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>
              <w:t>5</w:t>
            </w:r>
            <w:r w:rsidRPr="0093760D">
              <w:t>.</w:t>
            </w:r>
            <w:r>
              <w:t>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2F6D3F"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F7090B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br/>
              <w:t>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>ОЗ</w:t>
            </w:r>
          </w:p>
        </w:tc>
      </w:tr>
      <w:tr w:rsidR="00A508E4" w:rsidRPr="0093760D" w:rsidTr="00B43EE4">
        <w:trPr>
          <w:trHeight w:val="126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>
              <w:t>5</w:t>
            </w:r>
            <w:r w:rsidRPr="0093760D">
              <w:t>.</w:t>
            </w:r>
            <w:r>
              <w:t>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680EEF" w:rsidRDefault="00A508E4" w:rsidP="00B43E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на официальном сайте Комитета (веб-странице Комитета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Санкт-Петербурга) в сети «Интернет» информации о размещении планов-графиков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упок Комитета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Комитету государственных учреждений </w:t>
            </w:r>
            <w:r w:rsidRPr="00F7090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единой информационной системы в сфере закупок в сети «Интернет»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2F6D3F">
              <w:rPr>
                <w:rFonts w:ascii="Times New Roman" w:hAnsi="Times New Roman" w:cs="Times New Roman"/>
                <w:sz w:val="24"/>
                <w:szCs w:val="24"/>
              </w:rPr>
              <w:t>квартал,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BA38CD">
              <w:t>ОЗ</w:t>
            </w:r>
          </w:p>
        </w:tc>
      </w:tr>
      <w:tr w:rsidR="00A508E4" w:rsidRPr="0093760D" w:rsidTr="00B43EE4">
        <w:trPr>
          <w:trHeight w:val="126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5.5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631EFE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631EFE">
              <w:t xml:space="preserve">Информирование </w:t>
            </w:r>
            <w:r>
              <w:t xml:space="preserve">Комитетом </w:t>
            </w:r>
            <w:r w:rsidRPr="00631EFE">
              <w:t>прокуратуры Санкт-Петербурга 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DF688D">
              <w:t xml:space="preserve"> течение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DF688D">
              <w:t>2023-2027 гг.</w:t>
            </w:r>
            <w:r w:rsidRPr="00631EFE">
              <w:t xml:space="preserve">, </w:t>
            </w:r>
          </w:p>
          <w:p w:rsidR="00A508E4" w:rsidRPr="00631EFE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631EFE"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ОЗ,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ПФО,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Управление</w:t>
            </w:r>
            <w:r w:rsidRPr="00BA38CD">
              <w:t xml:space="preserve"> </w:t>
            </w:r>
          </w:p>
        </w:tc>
      </w:tr>
      <w:tr w:rsidR="00A508E4" w:rsidRPr="0093760D" w:rsidTr="00B43EE4">
        <w:trPr>
          <w:trHeight w:val="126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E80CA8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E80CA8">
              <w:t>5.6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E80CA8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E80CA8">
              <w:t>Осуществление контроля за соблюдением требований об отсутствии конфликта интересов между участником закупки и заказчиком, установленных пунктом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E80CA8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E80CA8">
              <w:t xml:space="preserve">ежеквартально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E80CA8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E80CA8">
              <w:t xml:space="preserve">ОЗ </w:t>
            </w:r>
          </w:p>
        </w:tc>
      </w:tr>
      <w:tr w:rsidR="00A508E4" w:rsidRPr="0093760D" w:rsidTr="00B43EE4">
        <w:trPr>
          <w:trHeight w:val="381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93760D">
              <w:rPr>
                <w:b/>
                <w:bCs/>
              </w:rPr>
              <w:t>. Антикоррупционный мониторинг в Санкт-Петербурге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6</w:t>
            </w:r>
            <w:r w:rsidRPr="0093760D">
              <w:t>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C71A3F"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ЮО,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ОАиПКПК,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ОООиОДиМ ОРО, СИ, Управление</w:t>
            </w:r>
          </w:p>
        </w:tc>
      </w:tr>
      <w:tr w:rsidR="00A508E4" w:rsidRPr="0093760D" w:rsidTr="00B43EE4">
        <w:trPr>
          <w:trHeight w:val="249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93760D">
              <w:rPr>
                <w:b/>
                <w:bCs/>
              </w:rPr>
              <w:t>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A508E4" w:rsidRPr="0093760D" w:rsidTr="00B43EE4">
        <w:trPr>
          <w:trHeight w:val="84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7</w:t>
            </w:r>
            <w:r w:rsidRPr="0093760D">
              <w:t>.</w:t>
            </w:r>
            <w:r>
              <w:t>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Рассмотрение вопросов реализации антикоррупционной политики </w:t>
            </w:r>
            <w:r w:rsidRPr="0093760D">
              <w:br/>
              <w:t xml:space="preserve">в Санкт-Петербурге на заседаниях </w:t>
            </w:r>
            <w:r w:rsidRPr="00E80CA8">
              <w:t xml:space="preserve">общественных советов при Комитете </w:t>
            </w:r>
            <w:r w:rsidRPr="00E80CA8">
              <w:br/>
              <w:t>по образованию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>Ежегодно,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 xml:space="preserve"> в соответствии с планами работы советов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ОпоВГСиК, ООР,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ОАиПКПК,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ОООиОДиМ</w:t>
            </w:r>
          </w:p>
        </w:tc>
      </w:tr>
      <w:tr w:rsidR="00A508E4" w:rsidRPr="0093760D" w:rsidTr="00B43EE4">
        <w:trPr>
          <w:trHeight w:val="585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93760D">
              <w:rPr>
                <w:b/>
              </w:rPr>
              <w:t xml:space="preserve">. Антикоррупционная пропаганда, формирование в обществе нетерпимого отношения к проявлениям коррупции </w:t>
            </w:r>
          </w:p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760D">
              <w:rPr>
                <w:b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A508E4" w:rsidRPr="0093760D" w:rsidTr="00B43E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28" w:lineRule="auto"/>
            </w:pPr>
            <w:r>
              <w:t>8</w:t>
            </w:r>
            <w:r w:rsidRPr="0093760D">
              <w:t>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93760D">
              <w:t xml:space="preserve">Подготовка и размещение на официальном сайте Администрации                   Санкт-Петербурга, на официальном сайте Комитета по образованию (веб-странице Комитета по образованию на официальном сайте Администрации </w:t>
            </w:r>
            <w:r w:rsidRPr="0093760D">
              <w:br/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в </w:t>
            </w:r>
            <w:r>
              <w:t>Комитете по образованию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93760D">
              <w:t xml:space="preserve">Ежеквартально </w:t>
            </w:r>
          </w:p>
          <w:p w:rsidR="00A508E4" w:rsidRPr="0093760D" w:rsidRDefault="00A508E4" w:rsidP="00B43EE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A508E4" w:rsidRPr="0093760D" w:rsidRDefault="00A508E4" w:rsidP="00B43EE4">
            <w:pPr>
              <w:autoSpaceDE w:val="0"/>
              <w:autoSpaceDN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СИ, ОпоВГСиК, </w:t>
            </w:r>
          </w:p>
        </w:tc>
      </w:tr>
      <w:tr w:rsidR="00A508E4" w:rsidRPr="0093760D" w:rsidTr="00B43EE4">
        <w:trPr>
          <w:trHeight w:val="32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lastRenderedPageBreak/>
              <w:t>8</w:t>
            </w:r>
            <w:r w:rsidRPr="0093760D">
              <w:t>.</w:t>
            </w:r>
            <w:r>
              <w:t>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СИ,</w:t>
            </w:r>
          </w:p>
          <w:p w:rsidR="00A508E4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</w:t>
            </w:r>
            <w:r w:rsidRPr="00BA38CD">
              <w:t>,</w:t>
            </w:r>
          </w:p>
          <w:p w:rsidR="00A508E4" w:rsidRPr="00BA38CD" w:rsidRDefault="00A508E4" w:rsidP="00B43EE4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A38CD">
              <w:t>руководители структурных подразделений</w:t>
            </w:r>
          </w:p>
        </w:tc>
      </w:tr>
      <w:tr w:rsidR="00A508E4" w:rsidRPr="0093760D" w:rsidTr="00B43EE4">
        <w:trPr>
          <w:trHeight w:val="52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8</w:t>
            </w:r>
            <w:r w:rsidRPr="0093760D">
              <w:t>.</w:t>
            </w:r>
            <w:r>
              <w:t>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jc w:val="both"/>
            </w:pPr>
            <w:r>
              <w:t xml:space="preserve">Размещение в зданиях и помещениях </w:t>
            </w:r>
            <w:proofErr w:type="gramStart"/>
            <w:r>
              <w:t>Комитета  мини</w:t>
            </w:r>
            <w:proofErr w:type="gramEnd"/>
            <w:r>
              <w:t>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93760D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</w:t>
            </w:r>
          </w:p>
        </w:tc>
      </w:tr>
      <w:tr w:rsidR="00A508E4" w:rsidRPr="0093760D" w:rsidTr="00B43EE4">
        <w:trPr>
          <w:trHeight w:val="52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</w:pPr>
            <w:r>
              <w:t>8.4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jc w:val="both"/>
            </w:pPr>
            <w:r w:rsidRPr="00C71A3F"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C71A3F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ОпоВГСиК,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ЮО,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ООР,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ОАиПКПК,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 xml:space="preserve">ОПО, 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ОВРиДО,</w:t>
            </w:r>
          </w:p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>
              <w:t>ОООиОДиМ ОРО, СИ</w:t>
            </w:r>
          </w:p>
        </w:tc>
      </w:tr>
      <w:tr w:rsidR="00A508E4" w:rsidRPr="0093760D" w:rsidTr="00B43EE4">
        <w:trPr>
          <w:trHeight w:val="292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3760D">
              <w:rPr>
                <w:b/>
              </w:rPr>
              <w:t>. Антикоррупционное образование</w:t>
            </w:r>
          </w:p>
        </w:tc>
      </w:tr>
      <w:tr w:rsidR="00A508E4" w:rsidRPr="0093760D" w:rsidTr="00B43EE4">
        <w:trPr>
          <w:trHeight w:val="32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9</w:t>
            </w:r>
            <w:r w:rsidRPr="0093760D">
              <w:t>.1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jc w:val="both"/>
            </w:pPr>
            <w:r w:rsidRPr="006E02E0"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jc w:val="center"/>
              <w:rPr>
                <w:strike/>
              </w:rPr>
            </w:pPr>
            <w:r>
              <w:rPr>
                <w:color w:val="000000"/>
              </w:rP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jc w:val="center"/>
            </w:pPr>
            <w:r w:rsidRPr="00BA38CD">
              <w:t>ООО</w:t>
            </w:r>
          </w:p>
          <w:p w:rsidR="00A508E4" w:rsidRPr="00BA38CD" w:rsidRDefault="00A508E4" w:rsidP="00B43EE4">
            <w:pPr>
              <w:jc w:val="center"/>
            </w:pPr>
            <w:r w:rsidRPr="00BA38CD">
              <w:t>ОАиПКПК</w:t>
            </w:r>
          </w:p>
          <w:p w:rsidR="00A508E4" w:rsidRPr="00BA38CD" w:rsidRDefault="00A508E4" w:rsidP="00B43EE4">
            <w:pPr>
              <w:jc w:val="center"/>
            </w:pPr>
          </w:p>
        </w:tc>
      </w:tr>
      <w:tr w:rsidR="00A508E4" w:rsidRPr="0093760D" w:rsidTr="00B43EE4">
        <w:trPr>
          <w:trHeight w:val="70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3760D">
              <w:rPr>
                <w:color w:val="000000"/>
              </w:rPr>
              <w:t>.2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2F6D3F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6E02E0">
              <w:t xml:space="preserve">Организация антикоррупционного образования в подведомственных </w:t>
            </w:r>
            <w:r>
              <w:t xml:space="preserve">Комитету </w:t>
            </w:r>
            <w:r w:rsidRPr="006E02E0">
              <w:t xml:space="preserve">профессиональных образовательных организациях и организациях дополнительного профессионального образования, расположенных </w:t>
            </w:r>
            <w:r>
              <w:br/>
            </w:r>
            <w:r w:rsidRPr="006E02E0">
              <w:t>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jc w:val="center"/>
            </w:pPr>
            <w:r>
              <w:rPr>
                <w:color w:val="000000"/>
              </w:rPr>
              <w:t>В течение 2023-2027 гг.</w:t>
            </w:r>
          </w:p>
          <w:p w:rsidR="00A508E4" w:rsidRPr="0093760D" w:rsidRDefault="00A508E4" w:rsidP="00B43EE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BA38CD">
              <w:t>ОПО,</w:t>
            </w:r>
            <w:r w:rsidRPr="00BA38CD">
              <w:br/>
              <w:t>ОАиПКПК</w:t>
            </w:r>
            <w:proofErr w:type="gramEnd"/>
            <w:r>
              <w:t>, СПбАППО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</w:p>
        </w:tc>
      </w:tr>
      <w:tr w:rsidR="00A508E4" w:rsidRPr="0093760D" w:rsidTr="00B43EE4">
        <w:trPr>
          <w:trHeight w:val="69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lastRenderedPageBreak/>
              <w:t>9</w:t>
            </w:r>
            <w:r w:rsidRPr="0093760D">
              <w:t>.</w:t>
            </w:r>
            <w:r>
              <w:t>3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>Информирование членов Комиссии по координации работы по противодействию коррупции в Санкт-Петербурге о деятельности по антикоррупционному образованию в государственных общеобразовательных организациях Санкт-Петербурга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jc w:val="center"/>
              <w:rPr>
                <w:color w:val="000000"/>
              </w:rPr>
            </w:pPr>
            <w:r w:rsidRPr="0093760D">
              <w:rPr>
                <w:color w:val="000000"/>
                <w:lang w:val="en-US"/>
              </w:rPr>
              <w:t>IV</w:t>
            </w:r>
            <w:r w:rsidRPr="0093760D">
              <w:rPr>
                <w:color w:val="000000"/>
              </w:rPr>
              <w:t xml:space="preserve"> квартал, 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</w:t>
            </w:r>
          </w:p>
          <w:p w:rsidR="00A508E4" w:rsidRPr="00BA38CD" w:rsidRDefault="00A508E4" w:rsidP="00B43EE4">
            <w:pPr>
              <w:jc w:val="center"/>
              <w:rPr>
                <w:color w:val="000000"/>
              </w:rPr>
            </w:pPr>
          </w:p>
        </w:tc>
      </w:tr>
      <w:tr w:rsidR="00A508E4" w:rsidRPr="0093760D" w:rsidTr="00B43EE4">
        <w:trPr>
          <w:trHeight w:val="82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</w:pPr>
            <w:r>
              <w:t>9</w:t>
            </w:r>
            <w:r w:rsidRPr="0093760D">
              <w:t>.</w:t>
            </w:r>
            <w:r>
              <w:t>4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93760D">
              <w:t xml:space="preserve">Организация проведения анализа эффективности внедрения антикоррупционного образования в деятельности государственных образовательных организаций, подведомственных Комитету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8B1D58" w:rsidRDefault="00A508E4" w:rsidP="00B43EE4">
            <w:pPr>
              <w:jc w:val="center"/>
              <w:rPr>
                <w:color w:val="000000"/>
              </w:rPr>
            </w:pPr>
            <w:r w:rsidRPr="008B1D58">
              <w:rPr>
                <w:color w:val="000000"/>
                <w:lang w:val="en-US"/>
              </w:rPr>
              <w:t>II</w:t>
            </w:r>
            <w:r w:rsidRPr="008B1D58">
              <w:rPr>
                <w:color w:val="000000"/>
              </w:rPr>
              <w:t xml:space="preserve"> квартал 2023 г., </w:t>
            </w:r>
          </w:p>
          <w:p w:rsidR="00A508E4" w:rsidRPr="008B1D58" w:rsidRDefault="00A508E4" w:rsidP="00B43EE4">
            <w:pPr>
              <w:jc w:val="center"/>
              <w:rPr>
                <w:color w:val="000000"/>
              </w:rPr>
            </w:pPr>
            <w:r w:rsidRPr="008B1D58">
              <w:rPr>
                <w:color w:val="000000"/>
                <w:lang w:val="en-US"/>
              </w:rPr>
              <w:t>II</w:t>
            </w:r>
            <w:r w:rsidRPr="008B1D58">
              <w:rPr>
                <w:color w:val="000000"/>
              </w:rPr>
              <w:t xml:space="preserve"> квартал 2025 г., </w:t>
            </w:r>
          </w:p>
          <w:p w:rsidR="00A508E4" w:rsidRPr="0093760D" w:rsidRDefault="00A508E4" w:rsidP="00B43EE4">
            <w:pPr>
              <w:jc w:val="center"/>
              <w:rPr>
                <w:color w:val="000000"/>
              </w:rPr>
            </w:pPr>
            <w:r w:rsidRPr="008B1D58">
              <w:rPr>
                <w:color w:val="000000"/>
                <w:lang w:val="en-US"/>
              </w:rPr>
              <w:t>II квартал 2027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ООО,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 xml:space="preserve">ОПО, 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 w:rsidRPr="00BA38CD">
              <w:t>ОВРиДО</w:t>
            </w:r>
            <w:r>
              <w:t>,</w:t>
            </w:r>
            <w:r w:rsidRPr="00BA38CD">
              <w:t xml:space="preserve"> ОАиПКПК</w:t>
            </w:r>
          </w:p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</w:p>
        </w:tc>
      </w:tr>
      <w:tr w:rsidR="00A508E4" w:rsidRPr="0093760D" w:rsidTr="00B43EE4">
        <w:trPr>
          <w:trHeight w:val="82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</w:pPr>
            <w:r>
              <w:t>9.5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93760D" w:rsidRDefault="00A508E4" w:rsidP="00B43EE4">
            <w:pPr>
              <w:autoSpaceDE w:val="0"/>
              <w:autoSpaceDN w:val="0"/>
              <w:adjustRightInd w:val="0"/>
              <w:jc w:val="both"/>
            </w:pPr>
            <w:r w:rsidRPr="008B1D58"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E90C3A" w:rsidRDefault="00A508E4" w:rsidP="00B43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2023-2027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BA38CD" w:rsidRDefault="00A508E4" w:rsidP="00B43EE4">
            <w:pPr>
              <w:widowControl w:val="0"/>
              <w:autoSpaceDE w:val="0"/>
              <w:autoSpaceDN w:val="0"/>
              <w:jc w:val="center"/>
            </w:pPr>
            <w:r>
              <w:t>ОпоВГСиК</w:t>
            </w:r>
          </w:p>
        </w:tc>
      </w:tr>
      <w:tr w:rsidR="00A508E4" w:rsidRPr="0093760D" w:rsidTr="00B43EE4">
        <w:trPr>
          <w:trHeight w:val="82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7920C9" w:rsidRDefault="00A508E4" w:rsidP="00B43EE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1D58">
              <w:t>9.6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8B1D58" w:rsidRDefault="00A508E4" w:rsidP="00B43EE4">
            <w:pPr>
              <w:autoSpaceDE w:val="0"/>
              <w:autoSpaceDN w:val="0"/>
              <w:adjustRightInd w:val="0"/>
              <w:jc w:val="both"/>
            </w:pPr>
            <w:r>
              <w:t>Проведение городской научно-практической конференции по актуальным вопросам антикоррупционного образования и воспитания обучающихся образовательных организаций Санкт-Петербурга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Pr="008B1D58" w:rsidRDefault="00A508E4" w:rsidP="00B43EE4">
            <w:pPr>
              <w:jc w:val="center"/>
              <w:rPr>
                <w:color w:val="000000"/>
              </w:rPr>
            </w:pPr>
            <w:r w:rsidRPr="008B1D58">
              <w:rPr>
                <w:color w:val="000000"/>
              </w:rPr>
              <w:t>IV квартал</w:t>
            </w:r>
          </w:p>
          <w:p w:rsidR="00A508E4" w:rsidRPr="007920C9" w:rsidRDefault="00A508E4" w:rsidP="00B43EE4">
            <w:pPr>
              <w:jc w:val="center"/>
              <w:rPr>
                <w:color w:val="000000"/>
                <w:highlight w:val="yellow"/>
              </w:rPr>
            </w:pPr>
            <w:r w:rsidRPr="008B1D58">
              <w:rPr>
                <w:color w:val="000000"/>
              </w:rPr>
              <w:t>2024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E4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E80CA8">
              <w:t>ОпоВГСиК</w:t>
            </w:r>
            <w:r w:rsidRPr="00E80CA8">
              <w:br/>
              <w:t xml:space="preserve">ОАиПКПК, </w:t>
            </w:r>
          </w:p>
          <w:p w:rsidR="00A508E4" w:rsidRPr="00E80CA8" w:rsidRDefault="00A508E4" w:rsidP="00B43EE4">
            <w:pPr>
              <w:autoSpaceDE w:val="0"/>
              <w:autoSpaceDN w:val="0"/>
              <w:adjustRightInd w:val="0"/>
              <w:jc w:val="center"/>
            </w:pPr>
            <w:r w:rsidRPr="00E80CA8">
              <w:t>ОРО,</w:t>
            </w:r>
          </w:p>
          <w:p w:rsidR="00A508E4" w:rsidRPr="007920C9" w:rsidRDefault="00A508E4" w:rsidP="00B43EE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80CA8">
              <w:t>СПбАППО</w:t>
            </w:r>
          </w:p>
        </w:tc>
      </w:tr>
    </w:tbl>
    <w:p w:rsidR="00A508E4" w:rsidRPr="0093760D" w:rsidRDefault="00A508E4" w:rsidP="00A508E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A508E4" w:rsidRPr="0093760D" w:rsidRDefault="00A508E4" w:rsidP="00A508E4">
      <w:pPr>
        <w:autoSpaceDE w:val="0"/>
        <w:autoSpaceDN w:val="0"/>
        <w:adjustRightInd w:val="0"/>
        <w:ind w:right="503"/>
        <w:jc w:val="right"/>
      </w:pPr>
    </w:p>
    <w:p w:rsidR="00A508E4" w:rsidRPr="00C066D1" w:rsidRDefault="00A508E4" w:rsidP="00A508E4">
      <w:pPr>
        <w:spacing w:line="216" w:lineRule="auto"/>
        <w:rPr>
          <w:b/>
        </w:rPr>
      </w:pPr>
      <w:r w:rsidRPr="00C066D1">
        <w:rPr>
          <w:b/>
        </w:rPr>
        <w:t>Принятые сокращения:</w:t>
      </w:r>
    </w:p>
    <w:p w:rsidR="00A508E4" w:rsidRDefault="00A508E4" w:rsidP="00A508E4">
      <w:pPr>
        <w:spacing w:line="216" w:lineRule="auto"/>
      </w:pPr>
    </w:p>
    <w:p w:rsidR="00A508E4" w:rsidRDefault="00A508E4" w:rsidP="00A508E4">
      <w:pPr>
        <w:spacing w:line="216" w:lineRule="auto"/>
      </w:pPr>
      <w:r>
        <w:t>гражданская служба</w:t>
      </w:r>
      <w:r>
        <w:tab/>
        <w:t>- государственная гражданская служба Санкт-Петербурга</w:t>
      </w:r>
    </w:p>
    <w:p w:rsidR="00A508E4" w:rsidRDefault="00A508E4" w:rsidP="00A508E4">
      <w:pPr>
        <w:spacing w:line="216" w:lineRule="auto"/>
      </w:pPr>
      <w:r>
        <w:t>гражданские служащие - государственные гражданские служащие Санкт-Петербурга, замещающие должности государственной гражданской службы   Санкт-</w:t>
      </w:r>
      <w:proofErr w:type="gramStart"/>
      <w:r>
        <w:t>Петербурга  в</w:t>
      </w:r>
      <w:proofErr w:type="gramEnd"/>
      <w:r>
        <w:t xml:space="preserve"> Комитете по образованию</w:t>
      </w:r>
    </w:p>
    <w:p w:rsidR="00A508E4" w:rsidRDefault="00A508E4" w:rsidP="00A508E4">
      <w:pPr>
        <w:spacing w:line="216" w:lineRule="auto"/>
      </w:pPr>
      <w:r>
        <w:t>ГУ - государственные учреждения Санкт-Петербурга, находящиеся в ведении Комитета по образованию</w:t>
      </w:r>
    </w:p>
    <w:p w:rsidR="00A508E4" w:rsidRDefault="00A508E4" w:rsidP="00A508E4">
      <w:pPr>
        <w:spacing w:line="216" w:lineRule="auto"/>
      </w:pPr>
      <w:r>
        <w:t>ОАиПКПК - Отдел аттестации и повышения квалификации педагогических кадров</w:t>
      </w:r>
    </w:p>
    <w:p w:rsidR="00A508E4" w:rsidRDefault="00A508E4" w:rsidP="00A508E4">
      <w:pPr>
        <w:spacing w:line="216" w:lineRule="auto"/>
      </w:pPr>
      <w:proofErr w:type="gramStart"/>
      <w:r>
        <w:t>ОВРиДО  -</w:t>
      </w:r>
      <w:proofErr w:type="gramEnd"/>
      <w:r>
        <w:t xml:space="preserve">  Отдел воспитательной работы и дополнительного образования</w:t>
      </w:r>
    </w:p>
    <w:p w:rsidR="00A508E4" w:rsidRDefault="00A508E4" w:rsidP="00A508E4">
      <w:pPr>
        <w:spacing w:line="216" w:lineRule="auto"/>
      </w:pPr>
      <w:r>
        <w:t xml:space="preserve">ООР </w:t>
      </w:r>
      <w:r>
        <w:tab/>
        <w:t>- Отдел государственной службы, кадров и организационной работы</w:t>
      </w:r>
    </w:p>
    <w:p w:rsidR="00A508E4" w:rsidRDefault="00A508E4" w:rsidP="00A508E4">
      <w:pPr>
        <w:spacing w:line="216" w:lineRule="auto"/>
      </w:pPr>
      <w:r>
        <w:t>ОЗ - Отдел закупок</w:t>
      </w:r>
    </w:p>
    <w:p w:rsidR="00A508E4" w:rsidRDefault="00A508E4" w:rsidP="00A508E4">
      <w:pPr>
        <w:spacing w:line="216" w:lineRule="auto"/>
      </w:pPr>
      <w:r>
        <w:t xml:space="preserve">ООО </w:t>
      </w:r>
      <w:r>
        <w:tab/>
        <w:t>- Отдел общего образования</w:t>
      </w:r>
    </w:p>
    <w:p w:rsidR="00A508E4" w:rsidRDefault="00A508E4" w:rsidP="00A508E4">
      <w:pPr>
        <w:spacing w:line="216" w:lineRule="auto"/>
      </w:pPr>
      <w:r>
        <w:t xml:space="preserve">ОООиОДиМ </w:t>
      </w:r>
      <w:r>
        <w:tab/>
        <w:t>- Отдел по организации отдыха и оздоровления детей и молодежи</w:t>
      </w:r>
    </w:p>
    <w:p w:rsidR="00A508E4" w:rsidRDefault="00A508E4" w:rsidP="00A508E4">
      <w:pPr>
        <w:spacing w:line="216" w:lineRule="auto"/>
      </w:pPr>
      <w:r>
        <w:t xml:space="preserve">ОПО </w:t>
      </w:r>
      <w:r>
        <w:tab/>
        <w:t>-  Отдел профессионального образования</w:t>
      </w:r>
    </w:p>
    <w:p w:rsidR="00A508E4" w:rsidRDefault="00A508E4" w:rsidP="00A508E4">
      <w:pPr>
        <w:spacing w:line="216" w:lineRule="auto"/>
      </w:pPr>
      <w:r>
        <w:t xml:space="preserve">ОРО </w:t>
      </w:r>
      <w:r>
        <w:tab/>
        <w:t>- Отдел развития образования</w:t>
      </w:r>
    </w:p>
    <w:p w:rsidR="00A508E4" w:rsidRDefault="00A508E4" w:rsidP="00A508E4">
      <w:pPr>
        <w:spacing w:line="216" w:lineRule="auto"/>
      </w:pPr>
      <w:r>
        <w:t xml:space="preserve">ОпоВГСиК- Отдел по вопросам государственной службы и кадров </w:t>
      </w:r>
    </w:p>
    <w:p w:rsidR="00A508E4" w:rsidRDefault="00A508E4" w:rsidP="00A508E4">
      <w:pPr>
        <w:spacing w:line="216" w:lineRule="auto"/>
      </w:pPr>
      <w:r>
        <w:t xml:space="preserve">ООР </w:t>
      </w:r>
      <w:r>
        <w:tab/>
        <w:t>- Отдел организационной работы</w:t>
      </w:r>
    </w:p>
    <w:p w:rsidR="00A508E4" w:rsidRDefault="00A508E4" w:rsidP="00A508E4">
      <w:pPr>
        <w:spacing w:line="216" w:lineRule="auto"/>
      </w:pPr>
      <w:proofErr w:type="gramStart"/>
      <w:r>
        <w:t>ПФО  -</w:t>
      </w:r>
      <w:proofErr w:type="gramEnd"/>
      <w:r>
        <w:t xml:space="preserve"> Планово-финансовый отдел</w:t>
      </w:r>
    </w:p>
    <w:p w:rsidR="00A508E4" w:rsidRDefault="00A508E4" w:rsidP="00A508E4">
      <w:pPr>
        <w:spacing w:line="216" w:lineRule="auto"/>
      </w:pPr>
      <w:r>
        <w:t xml:space="preserve"> Управление </w:t>
      </w:r>
      <w:r>
        <w:tab/>
        <w:t>-Управление по надзору и контролю за соблюдением законодательства в сфере образования</w:t>
      </w:r>
    </w:p>
    <w:p w:rsidR="00A508E4" w:rsidRDefault="00A508E4" w:rsidP="00A508E4">
      <w:pPr>
        <w:spacing w:line="216" w:lineRule="auto"/>
      </w:pPr>
      <w:r>
        <w:t>ЮО - Юридический отдел</w:t>
      </w:r>
    </w:p>
    <w:p w:rsidR="00A508E4" w:rsidRDefault="00A508E4" w:rsidP="00A508E4">
      <w:pPr>
        <w:spacing w:line="216" w:lineRule="auto"/>
      </w:pPr>
      <w:proofErr w:type="gramStart"/>
      <w:r>
        <w:lastRenderedPageBreak/>
        <w:t>СИ  -</w:t>
      </w:r>
      <w:proofErr w:type="gramEnd"/>
      <w:r>
        <w:t xml:space="preserve"> сектор информации</w:t>
      </w:r>
    </w:p>
    <w:p w:rsidR="00A508E4" w:rsidRDefault="00A508E4" w:rsidP="00A508E4">
      <w:pPr>
        <w:spacing w:line="216" w:lineRule="auto"/>
      </w:pPr>
      <w:r>
        <w:t xml:space="preserve">ЦАиМ - Санкт-Петербургское государственное казенное учреждение «Центр аттестации и мониторинга Комитета по образованию» </w:t>
      </w:r>
    </w:p>
    <w:p w:rsidR="00A508E4" w:rsidRDefault="00A508E4" w:rsidP="00A508E4">
      <w:pPr>
        <w:spacing w:line="216" w:lineRule="auto"/>
      </w:pPr>
      <w:r>
        <w:t xml:space="preserve">СПбАППО - </w:t>
      </w:r>
      <w:r w:rsidRPr="00E80CA8">
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:rsidR="00A508E4" w:rsidRPr="002D6866" w:rsidRDefault="00A508E4" w:rsidP="00A508E4">
      <w:pPr>
        <w:spacing w:line="216" w:lineRule="auto"/>
      </w:pPr>
      <w:r w:rsidRPr="002D6866">
        <w:t>ФАС России - Федеральная антимонопольная служба</w:t>
      </w:r>
    </w:p>
    <w:p w:rsidR="00A51B32" w:rsidRDefault="00A51B32">
      <w:bookmarkStart w:id="0" w:name="_GoBack"/>
      <w:bookmarkEnd w:id="0"/>
    </w:p>
    <w:sectPr w:rsidR="00A51B32" w:rsidSect="0085475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AD" w:rsidRDefault="00A508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E4"/>
    <w:rsid w:val="00085732"/>
    <w:rsid w:val="000F7B10"/>
    <w:rsid w:val="002949CA"/>
    <w:rsid w:val="005613C4"/>
    <w:rsid w:val="006C1175"/>
    <w:rsid w:val="00925A3D"/>
    <w:rsid w:val="00A508E4"/>
    <w:rsid w:val="00A51B32"/>
    <w:rsid w:val="00BB5526"/>
    <w:rsid w:val="00C20E28"/>
    <w:rsid w:val="00E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796DC-B239-4279-B3A9-0E079BA0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08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0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08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Елена  Юрьевна</dc:creator>
  <cp:keywords/>
  <dc:description/>
  <cp:lastModifiedBy>Слесаренко Елена  Юрьевна</cp:lastModifiedBy>
  <cp:revision>1</cp:revision>
  <dcterms:created xsi:type="dcterms:W3CDTF">2022-12-28T13:54:00Z</dcterms:created>
  <dcterms:modified xsi:type="dcterms:W3CDTF">2022-12-28T13:57:00Z</dcterms:modified>
</cp:coreProperties>
</file>