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649" w:rsidRPr="006D2CC3" w:rsidRDefault="00E12649" w:rsidP="00E12649">
      <w:pPr>
        <w:tabs>
          <w:tab w:val="center" w:pos="4677"/>
          <w:tab w:val="left" w:pos="5122"/>
        </w:tabs>
        <w:spacing w:line="288" w:lineRule="auto"/>
        <w:rPr>
          <w:rFonts w:ascii="Times New Roman" w:hAnsi="Times New Roman"/>
          <w:sz w:val="18"/>
          <w:lang w:val="en-US"/>
        </w:rPr>
      </w:pPr>
      <w:r w:rsidRPr="006D2CC3">
        <w:rPr>
          <w:rFonts w:ascii="Times New Roman" w:hAnsi="Times New Roman"/>
          <w:sz w:val="18"/>
          <w:lang w:val="en-US"/>
        </w:rPr>
        <w:tab/>
      </w:r>
      <w:r w:rsidR="002921E5" w:rsidRPr="002921E5">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9.65pt;margin-top:9pt;width:54pt;height:49.05pt;z-index:251657728;mso-position-horizontal-relative:text;mso-position-vertical-relative:text" o:allowincell="f">
            <v:imagedata r:id="rId8" o:title=""/>
            <o:lock v:ext="edit" aspectratio="f"/>
            <w10:wrap type="topAndBottom"/>
          </v:shape>
          <o:OLEObject Type="Embed" ProgID="Imaging.Document" ShapeID="_x0000_s1026" DrawAspect="Content" ObjectID="_1733145394" r:id="rId9"/>
        </w:pict>
      </w:r>
      <w:r w:rsidRPr="006D2CC3">
        <w:rPr>
          <w:rFonts w:ascii="Times New Roman" w:hAnsi="Times New Roman"/>
          <w:sz w:val="18"/>
          <w:lang w:val="en-US"/>
        </w:rPr>
        <w:tab/>
      </w:r>
    </w:p>
    <w:p w:rsidR="00E12649" w:rsidRPr="006D2CC3" w:rsidRDefault="00E12649" w:rsidP="00E12649">
      <w:pPr>
        <w:pStyle w:val="2"/>
        <w:rPr>
          <w:sz w:val="30"/>
          <w:szCs w:val="30"/>
        </w:rPr>
      </w:pPr>
      <w:r w:rsidRPr="006D2CC3">
        <w:rPr>
          <w:sz w:val="30"/>
          <w:szCs w:val="30"/>
        </w:rPr>
        <w:t>ПРАВИТЕЛЬСТВО САНКТ-ПЕТЕРБУРГА</w:t>
      </w:r>
    </w:p>
    <w:p w:rsidR="00E06EDC" w:rsidRDefault="00E06EDC" w:rsidP="00BD015F">
      <w:pPr>
        <w:pStyle w:val="ConsPlusNormal"/>
        <w:rPr>
          <w:rFonts w:eastAsia="SimSun"/>
          <w:spacing w:val="-4"/>
          <w:sz w:val="22"/>
          <w:szCs w:val="22"/>
        </w:rPr>
      </w:pPr>
    </w:p>
    <w:p w:rsidR="00E12649" w:rsidRPr="00BD015F" w:rsidRDefault="00E12649" w:rsidP="00E06EDC">
      <w:pPr>
        <w:pStyle w:val="ConsPlusNormal"/>
        <w:jc w:val="center"/>
        <w:rPr>
          <w:rFonts w:eastAsia="SimSun"/>
          <w:spacing w:val="-4"/>
          <w:sz w:val="22"/>
          <w:szCs w:val="22"/>
        </w:rPr>
      </w:pPr>
      <w:proofErr w:type="gramStart"/>
      <w:r w:rsidRPr="00BD015F">
        <w:rPr>
          <w:rFonts w:eastAsia="SimSun"/>
          <w:spacing w:val="-4"/>
          <w:sz w:val="22"/>
          <w:szCs w:val="22"/>
        </w:rPr>
        <w:t>П</w:t>
      </w:r>
      <w:proofErr w:type="gramEnd"/>
      <w:r w:rsidRPr="00BD015F">
        <w:rPr>
          <w:rFonts w:eastAsia="SimSun"/>
          <w:spacing w:val="-4"/>
          <w:sz w:val="22"/>
          <w:szCs w:val="22"/>
        </w:rPr>
        <w:t xml:space="preserve"> О С Т А Н О В Л Е Н И Е</w:t>
      </w:r>
    </w:p>
    <w:p w:rsidR="00E12649" w:rsidRPr="006D2CC3" w:rsidRDefault="00E12649" w:rsidP="00E12649">
      <w:pPr>
        <w:spacing w:line="288" w:lineRule="auto"/>
        <w:rPr>
          <w:rFonts w:ascii="Times New Roman" w:hAnsi="Times New Roman"/>
          <w:sz w:val="16"/>
        </w:rPr>
      </w:pPr>
    </w:p>
    <w:p w:rsidR="00E12649" w:rsidRPr="006D2CC3" w:rsidRDefault="00E12649" w:rsidP="00E12649">
      <w:pPr>
        <w:spacing w:line="288" w:lineRule="auto"/>
        <w:rPr>
          <w:rFonts w:ascii="Times New Roman" w:hAnsi="Times New Roman"/>
          <w:sz w:val="16"/>
        </w:rPr>
      </w:pPr>
    </w:p>
    <w:p w:rsidR="00E12649" w:rsidRPr="006D2CC3" w:rsidRDefault="00E12649" w:rsidP="00E12649">
      <w:pPr>
        <w:pStyle w:val="a3"/>
        <w:tabs>
          <w:tab w:val="left" w:pos="708"/>
        </w:tabs>
        <w:spacing w:line="288" w:lineRule="auto"/>
        <w:rPr>
          <w:rFonts w:ascii="Times New Roman" w:hAnsi="Times New Roman"/>
        </w:rPr>
      </w:pPr>
      <w:r w:rsidRPr="006D2CC3">
        <w:rPr>
          <w:rFonts w:ascii="Times New Roman" w:hAnsi="Times New Roman"/>
        </w:rPr>
        <w:t xml:space="preserve">_________________   </w:t>
      </w:r>
      <w:r w:rsidRPr="006D2CC3">
        <w:rPr>
          <w:rFonts w:ascii="Times New Roman" w:hAnsi="Times New Roman"/>
        </w:rPr>
        <w:tab/>
      </w:r>
      <w:r w:rsidRPr="006D2CC3">
        <w:rPr>
          <w:rFonts w:ascii="Times New Roman" w:hAnsi="Times New Roman"/>
        </w:rPr>
        <w:tab/>
        <w:t xml:space="preserve">          №________________</w:t>
      </w:r>
    </w:p>
    <w:p w:rsidR="00E12649" w:rsidRPr="006D2CC3" w:rsidRDefault="00E12649" w:rsidP="00E12649">
      <w:pPr>
        <w:spacing w:line="288" w:lineRule="auto"/>
        <w:rPr>
          <w:rFonts w:ascii="Times New Roman" w:hAnsi="Times New Roman"/>
        </w:rPr>
      </w:pPr>
    </w:p>
    <w:p w:rsidR="007B1688" w:rsidRPr="006D2CC3" w:rsidRDefault="007B1688" w:rsidP="007B1688">
      <w:pPr>
        <w:pStyle w:val="10"/>
      </w:pPr>
      <w:r w:rsidRPr="006D2CC3">
        <w:t xml:space="preserve">О </w:t>
      </w:r>
      <w:r w:rsidR="00927128" w:rsidRPr="006D2CC3">
        <w:t xml:space="preserve">внесении изменений в постановление </w:t>
      </w:r>
      <w:r w:rsidR="00927128" w:rsidRPr="006D2CC3">
        <w:br/>
        <w:t xml:space="preserve">Правительства Санкт-Петербурга </w:t>
      </w:r>
      <w:r w:rsidR="00927128" w:rsidRPr="006D2CC3">
        <w:br/>
        <w:t>от 17.06.2014 № 490</w:t>
      </w:r>
    </w:p>
    <w:p w:rsidR="00E12649" w:rsidRPr="006D2CC3" w:rsidRDefault="00E12649" w:rsidP="00E12649">
      <w:pPr>
        <w:spacing w:line="120" w:lineRule="atLeast"/>
        <w:ind w:left="1588" w:hanging="454"/>
        <w:jc w:val="both"/>
        <w:rPr>
          <w:rFonts w:ascii="Times New Roman" w:hAnsi="Times New Roman"/>
          <w:szCs w:val="24"/>
        </w:rPr>
      </w:pPr>
    </w:p>
    <w:p w:rsidR="00523E11" w:rsidRPr="006D2CC3" w:rsidRDefault="00523E11" w:rsidP="00523E11">
      <w:pPr>
        <w:spacing w:line="120" w:lineRule="atLeast"/>
        <w:ind w:left="1588" w:hanging="454"/>
        <w:jc w:val="both"/>
        <w:rPr>
          <w:rFonts w:ascii="Times New Roman" w:hAnsi="Times New Roman"/>
          <w:szCs w:val="24"/>
        </w:rPr>
      </w:pPr>
    </w:p>
    <w:p w:rsidR="00F27E38" w:rsidRPr="006D2CC3" w:rsidRDefault="00D94F3E" w:rsidP="00E40DE2">
      <w:pPr>
        <w:overflowPunct/>
        <w:jc w:val="both"/>
        <w:rPr>
          <w:rFonts w:ascii="Times New Roman" w:eastAsia="Calibri" w:hAnsi="Times New Roman"/>
          <w:bCs/>
          <w:szCs w:val="24"/>
          <w:lang w:eastAsia="en-US"/>
        </w:rPr>
      </w:pPr>
      <w:r w:rsidRPr="006D2CC3">
        <w:rPr>
          <w:rFonts w:ascii="Times New Roman" w:eastAsia="Calibri" w:hAnsi="Times New Roman"/>
          <w:bCs/>
          <w:szCs w:val="24"/>
          <w:lang w:eastAsia="en-US"/>
        </w:rPr>
        <w:tab/>
      </w:r>
      <w:r w:rsidR="00F27E38" w:rsidRPr="006D2CC3">
        <w:rPr>
          <w:rFonts w:ascii="Times New Roman" w:eastAsia="Calibri" w:hAnsi="Times New Roman"/>
          <w:bCs/>
          <w:szCs w:val="24"/>
          <w:lang w:eastAsia="en-US"/>
        </w:rPr>
        <w:t>Правительство Санкт-Петербурга</w:t>
      </w:r>
    </w:p>
    <w:p w:rsidR="00F27E38" w:rsidRPr="006D2CC3" w:rsidRDefault="00F27E38" w:rsidP="00F27E38">
      <w:pPr>
        <w:overflowPunct/>
        <w:ind w:firstLine="851"/>
        <w:jc w:val="both"/>
        <w:rPr>
          <w:rFonts w:ascii="Times New Roman" w:eastAsia="Calibri" w:hAnsi="Times New Roman"/>
          <w:szCs w:val="24"/>
          <w:lang w:eastAsia="en-US"/>
        </w:rPr>
      </w:pPr>
    </w:p>
    <w:p w:rsidR="00523E11" w:rsidRPr="006D2CC3" w:rsidRDefault="00523E11" w:rsidP="00523E11">
      <w:pPr>
        <w:spacing w:after="240" w:line="360" w:lineRule="auto"/>
        <w:jc w:val="both"/>
        <w:rPr>
          <w:rFonts w:ascii="Times New Roman" w:hAnsi="Times New Roman"/>
          <w:b/>
          <w:szCs w:val="24"/>
        </w:rPr>
      </w:pPr>
      <w:proofErr w:type="gramStart"/>
      <w:r w:rsidRPr="006D2CC3">
        <w:rPr>
          <w:rFonts w:ascii="Times New Roman" w:hAnsi="Times New Roman"/>
          <w:b/>
          <w:szCs w:val="24"/>
        </w:rPr>
        <w:t>П</w:t>
      </w:r>
      <w:proofErr w:type="gramEnd"/>
      <w:r w:rsidRPr="006D2CC3">
        <w:rPr>
          <w:rFonts w:ascii="Times New Roman" w:hAnsi="Times New Roman"/>
          <w:b/>
          <w:szCs w:val="24"/>
        </w:rPr>
        <w:t xml:space="preserve"> О С Т А Н О В Л Я Е Т:</w:t>
      </w:r>
    </w:p>
    <w:p w:rsidR="00523E11" w:rsidRPr="006D2CC3" w:rsidRDefault="00523E11" w:rsidP="0099269F">
      <w:pPr>
        <w:ind w:firstLine="709"/>
        <w:jc w:val="both"/>
        <w:rPr>
          <w:rFonts w:ascii="Times New Roman" w:eastAsia="Calibri" w:hAnsi="Times New Roman"/>
          <w:bCs/>
          <w:lang w:eastAsia="en-US"/>
        </w:rPr>
      </w:pPr>
      <w:r w:rsidRPr="006D2CC3">
        <w:rPr>
          <w:rFonts w:ascii="Times New Roman" w:eastAsia="Calibri" w:hAnsi="Times New Roman"/>
          <w:bCs/>
          <w:lang w:eastAsia="en-US"/>
        </w:rPr>
        <w:t xml:space="preserve">1. Внести в постановление Правительства Санкт-Петербурга от 17.06.2014 № 490 </w:t>
      </w:r>
      <w:r w:rsidRPr="006D2CC3">
        <w:rPr>
          <w:rFonts w:ascii="Times New Roman" w:eastAsia="Calibri" w:hAnsi="Times New Roman"/>
          <w:bCs/>
          <w:lang w:eastAsia="en-US"/>
        </w:rPr>
        <w:br/>
        <w:t xml:space="preserve">«О государственной программе Санкт-Петербурга «Содействие занятости населения </w:t>
      </w:r>
      <w:r w:rsidRPr="006D2CC3">
        <w:rPr>
          <w:rFonts w:ascii="Times New Roman" w:eastAsia="Calibri" w:hAnsi="Times New Roman"/>
          <w:bCs/>
          <w:lang w:eastAsia="en-US"/>
        </w:rPr>
        <w:br/>
        <w:t>в Санкт-Петербурге» следующие изменения:</w:t>
      </w:r>
    </w:p>
    <w:p w:rsidR="00BD015F" w:rsidRPr="0083330B" w:rsidRDefault="0099269F" w:rsidP="00BD015F">
      <w:pPr>
        <w:ind w:firstLine="709"/>
        <w:jc w:val="both"/>
        <w:rPr>
          <w:rFonts w:ascii="Times New Roman" w:eastAsia="Calibri" w:hAnsi="Times New Roman"/>
          <w:bCs/>
          <w:spacing w:val="-6"/>
          <w:lang w:eastAsia="en-US"/>
        </w:rPr>
      </w:pPr>
      <w:r w:rsidRPr="0083330B">
        <w:rPr>
          <w:rFonts w:ascii="Times New Roman" w:hAnsi="Times New Roman"/>
          <w:spacing w:val="-6"/>
          <w:szCs w:val="24"/>
        </w:rPr>
        <w:t>1</w:t>
      </w:r>
      <w:r w:rsidR="0087562F" w:rsidRPr="0083330B">
        <w:rPr>
          <w:rFonts w:ascii="Times New Roman" w:eastAsia="Calibri" w:hAnsi="Times New Roman"/>
          <w:bCs/>
          <w:spacing w:val="-6"/>
          <w:lang w:eastAsia="en-US"/>
        </w:rPr>
        <w:t xml:space="preserve">.1. </w:t>
      </w:r>
      <w:r w:rsidR="00BD015F" w:rsidRPr="0083330B">
        <w:rPr>
          <w:rFonts w:ascii="Times New Roman" w:hAnsi="Times New Roman"/>
          <w:spacing w:val="-6"/>
          <w:szCs w:val="24"/>
        </w:rPr>
        <w:t>Пункт 10 раздела 1 приложения к постановлению изложить в следующей редакции:</w:t>
      </w:r>
    </w:p>
    <w:tbl>
      <w:tblPr>
        <w:tblStyle w:val="aa"/>
        <w:tblW w:w="9517" w:type="dxa"/>
        <w:tblLook w:val="04A0"/>
      </w:tblPr>
      <w:tblGrid>
        <w:gridCol w:w="236"/>
        <w:gridCol w:w="493"/>
        <w:gridCol w:w="1984"/>
        <w:gridCol w:w="6379"/>
        <w:gridCol w:w="425"/>
      </w:tblGrid>
      <w:tr w:rsidR="00BD015F" w:rsidRPr="0083330B" w:rsidTr="0083330B">
        <w:tc>
          <w:tcPr>
            <w:tcW w:w="236" w:type="dxa"/>
            <w:tcBorders>
              <w:top w:val="nil"/>
              <w:left w:val="nil"/>
              <w:bottom w:val="nil"/>
            </w:tcBorders>
            <w:tcMar>
              <w:left w:w="28" w:type="dxa"/>
              <w:right w:w="28" w:type="dxa"/>
            </w:tcMar>
          </w:tcPr>
          <w:p w:rsidR="00BD015F" w:rsidRPr="0083330B" w:rsidRDefault="00BD015F" w:rsidP="007257B4">
            <w:pPr>
              <w:jc w:val="right"/>
              <w:rPr>
                <w:rFonts w:ascii="Times New Roman" w:hAnsi="Times New Roman"/>
                <w:sz w:val="20"/>
              </w:rPr>
            </w:pPr>
            <w:r w:rsidRPr="0083330B">
              <w:rPr>
                <w:rFonts w:ascii="Times New Roman" w:hAnsi="Times New Roman"/>
                <w:sz w:val="20"/>
              </w:rPr>
              <w:t>«</w:t>
            </w:r>
          </w:p>
        </w:tc>
        <w:tc>
          <w:tcPr>
            <w:tcW w:w="493" w:type="dxa"/>
          </w:tcPr>
          <w:p w:rsidR="00BD015F" w:rsidRPr="0083330B" w:rsidRDefault="00BD015F" w:rsidP="007257B4">
            <w:pPr>
              <w:pStyle w:val="ConsPlusNormal"/>
              <w:jc w:val="center"/>
              <w:rPr>
                <w:spacing w:val="-4"/>
                <w:sz w:val="20"/>
                <w:szCs w:val="20"/>
                <w:lang w:val="en-US"/>
              </w:rPr>
            </w:pPr>
            <w:r w:rsidRPr="0083330B">
              <w:rPr>
                <w:spacing w:val="-4"/>
                <w:sz w:val="20"/>
                <w:szCs w:val="20"/>
                <w:lang w:val="en-US"/>
              </w:rPr>
              <w:t>10</w:t>
            </w:r>
          </w:p>
        </w:tc>
        <w:tc>
          <w:tcPr>
            <w:tcW w:w="1984" w:type="dxa"/>
          </w:tcPr>
          <w:p w:rsidR="00BD015F" w:rsidRPr="0083330B" w:rsidRDefault="00BD015F" w:rsidP="007257B4">
            <w:pPr>
              <w:pStyle w:val="ConsPlusNormal"/>
              <w:rPr>
                <w:spacing w:val="-4"/>
                <w:sz w:val="20"/>
                <w:szCs w:val="20"/>
              </w:rPr>
            </w:pPr>
            <w:r w:rsidRPr="0083330B">
              <w:rPr>
                <w:spacing w:val="-4"/>
                <w:sz w:val="20"/>
                <w:szCs w:val="20"/>
              </w:rPr>
              <w:t>Общий объем финансирования государственной программы по источникам финансирования с указанием объемов финансирования, предусмотренных на реализацию региональных проектов, в том числе по годам реализации государственной программы</w:t>
            </w:r>
          </w:p>
        </w:tc>
        <w:tc>
          <w:tcPr>
            <w:tcW w:w="6379" w:type="dxa"/>
          </w:tcPr>
          <w:p w:rsidR="00BD015F" w:rsidRPr="0083330B" w:rsidRDefault="00BD015F" w:rsidP="007257B4">
            <w:pPr>
              <w:pStyle w:val="ConsPlusNormal"/>
              <w:rPr>
                <w:spacing w:val="-6"/>
                <w:sz w:val="20"/>
                <w:szCs w:val="20"/>
              </w:rPr>
            </w:pPr>
            <w:r w:rsidRPr="0083330B">
              <w:rPr>
                <w:spacing w:val="-6"/>
                <w:sz w:val="20"/>
                <w:szCs w:val="20"/>
              </w:rPr>
              <w:t xml:space="preserve">Общий объем финансирования государственной программы в 2022-2027 гг. составляет </w:t>
            </w:r>
            <w:r w:rsidR="00E727F5">
              <w:rPr>
                <w:spacing w:val="-6"/>
                <w:sz w:val="20"/>
                <w:szCs w:val="20"/>
              </w:rPr>
              <w:t>14 298 027,4</w:t>
            </w:r>
            <w:r w:rsidRPr="0083330B">
              <w:rPr>
                <w:spacing w:val="-6"/>
                <w:sz w:val="20"/>
                <w:szCs w:val="20"/>
              </w:rPr>
              <w:t xml:space="preserve"> тыс. руб., в том числе из бюджета Санкт-Петербурга – </w:t>
            </w:r>
            <w:r w:rsidR="00E727F5">
              <w:rPr>
                <w:spacing w:val="-6"/>
                <w:sz w:val="20"/>
                <w:szCs w:val="20"/>
              </w:rPr>
              <w:t>7 812 087,1</w:t>
            </w:r>
            <w:r w:rsidRPr="0083330B">
              <w:rPr>
                <w:spacing w:val="-6"/>
                <w:sz w:val="20"/>
                <w:szCs w:val="20"/>
              </w:rPr>
              <w:t xml:space="preserve"> тыс. руб., в том числе по годам реализации:</w:t>
            </w:r>
          </w:p>
          <w:p w:rsidR="00BD015F" w:rsidRPr="0083330B" w:rsidRDefault="00BD015F" w:rsidP="007257B4">
            <w:pPr>
              <w:pStyle w:val="ConsPlusNormal"/>
              <w:rPr>
                <w:spacing w:val="-4"/>
                <w:sz w:val="20"/>
                <w:szCs w:val="20"/>
              </w:rPr>
            </w:pPr>
            <w:r w:rsidRPr="0083330B">
              <w:rPr>
                <w:spacing w:val="-4"/>
                <w:sz w:val="20"/>
                <w:szCs w:val="20"/>
              </w:rPr>
              <w:t>2022 г. – 1 258 816,6 тыс. руб.;</w:t>
            </w:r>
          </w:p>
          <w:p w:rsidR="00BD015F" w:rsidRPr="0083330B" w:rsidRDefault="00BD015F" w:rsidP="007257B4">
            <w:pPr>
              <w:pStyle w:val="ConsPlusNormal"/>
              <w:rPr>
                <w:spacing w:val="-4"/>
                <w:sz w:val="20"/>
                <w:szCs w:val="20"/>
              </w:rPr>
            </w:pPr>
            <w:r w:rsidRPr="0083330B">
              <w:rPr>
                <w:spacing w:val="-4"/>
                <w:sz w:val="20"/>
                <w:szCs w:val="20"/>
              </w:rPr>
              <w:t>2023 г. –</w:t>
            </w:r>
            <w:r w:rsidR="00E727F5">
              <w:rPr>
                <w:spacing w:val="-4"/>
                <w:sz w:val="20"/>
                <w:szCs w:val="20"/>
              </w:rPr>
              <w:t xml:space="preserve"> 1 201 074,3</w:t>
            </w:r>
            <w:r w:rsidRPr="0083330B">
              <w:rPr>
                <w:spacing w:val="-4"/>
                <w:sz w:val="20"/>
                <w:szCs w:val="20"/>
              </w:rPr>
              <w:t xml:space="preserve"> тыс. руб.;</w:t>
            </w:r>
          </w:p>
          <w:p w:rsidR="00BD015F" w:rsidRPr="0083330B" w:rsidRDefault="00BD015F" w:rsidP="007257B4">
            <w:pPr>
              <w:pStyle w:val="ConsPlusNormal"/>
              <w:rPr>
                <w:spacing w:val="-4"/>
                <w:sz w:val="20"/>
                <w:szCs w:val="20"/>
              </w:rPr>
            </w:pPr>
            <w:r w:rsidRPr="0083330B">
              <w:rPr>
                <w:spacing w:val="-4"/>
                <w:sz w:val="20"/>
                <w:szCs w:val="20"/>
              </w:rPr>
              <w:t>2024 г. – 1 262 200,2 тыс. руб.;</w:t>
            </w:r>
          </w:p>
          <w:p w:rsidR="00BD015F" w:rsidRPr="0083330B" w:rsidRDefault="00BD015F" w:rsidP="007257B4">
            <w:pPr>
              <w:pStyle w:val="ConsPlusNormal"/>
              <w:rPr>
                <w:spacing w:val="-4"/>
                <w:sz w:val="20"/>
                <w:szCs w:val="20"/>
              </w:rPr>
            </w:pPr>
            <w:r w:rsidRPr="0083330B">
              <w:rPr>
                <w:spacing w:val="-4"/>
                <w:sz w:val="20"/>
                <w:szCs w:val="20"/>
              </w:rPr>
              <w:t>2025 г. – 1 312 186,9 тыс. руб.;</w:t>
            </w:r>
          </w:p>
          <w:p w:rsidR="00BD015F" w:rsidRPr="0083330B" w:rsidRDefault="00BD015F" w:rsidP="007257B4">
            <w:pPr>
              <w:pStyle w:val="ConsPlusNormal"/>
              <w:rPr>
                <w:spacing w:val="-4"/>
                <w:sz w:val="20"/>
                <w:szCs w:val="20"/>
              </w:rPr>
            </w:pPr>
            <w:r w:rsidRPr="0083330B">
              <w:rPr>
                <w:spacing w:val="-4"/>
                <w:sz w:val="20"/>
                <w:szCs w:val="20"/>
              </w:rPr>
              <w:t xml:space="preserve">2026 г. – 1 364 674,5 тыс. руб.; </w:t>
            </w:r>
          </w:p>
          <w:p w:rsidR="00BD015F" w:rsidRPr="0083330B" w:rsidRDefault="00BD015F" w:rsidP="007257B4">
            <w:pPr>
              <w:pStyle w:val="ConsPlusNormal"/>
              <w:rPr>
                <w:spacing w:val="-4"/>
                <w:sz w:val="20"/>
                <w:szCs w:val="20"/>
              </w:rPr>
            </w:pPr>
            <w:r w:rsidRPr="0083330B">
              <w:rPr>
                <w:spacing w:val="-4"/>
                <w:sz w:val="20"/>
                <w:szCs w:val="20"/>
              </w:rPr>
              <w:t>2027 г. - 1 419 261,4 тыс. руб.,</w:t>
            </w:r>
          </w:p>
          <w:p w:rsidR="00BD015F" w:rsidRPr="0083330B" w:rsidRDefault="00BD015F" w:rsidP="007257B4">
            <w:pPr>
              <w:pStyle w:val="ConsPlusNormal"/>
              <w:rPr>
                <w:spacing w:val="-4"/>
                <w:sz w:val="20"/>
                <w:szCs w:val="20"/>
              </w:rPr>
            </w:pPr>
            <w:r w:rsidRPr="0083330B">
              <w:rPr>
                <w:spacing w:val="-4"/>
                <w:sz w:val="20"/>
                <w:szCs w:val="20"/>
              </w:rPr>
              <w:t xml:space="preserve">в том числе на реализацию </w:t>
            </w:r>
            <w:r w:rsidR="00E727F5">
              <w:rPr>
                <w:spacing w:val="-4"/>
                <w:sz w:val="20"/>
                <w:szCs w:val="20"/>
              </w:rPr>
              <w:t>региональных проектов – 12 478,7</w:t>
            </w:r>
            <w:r w:rsidRPr="0083330B">
              <w:rPr>
                <w:spacing w:val="-4"/>
                <w:sz w:val="20"/>
                <w:szCs w:val="20"/>
              </w:rPr>
              <w:t xml:space="preserve"> тыс. руб., </w:t>
            </w:r>
            <w:r w:rsidR="0083330B">
              <w:rPr>
                <w:spacing w:val="-4"/>
                <w:sz w:val="20"/>
                <w:szCs w:val="20"/>
              </w:rPr>
              <w:br/>
            </w:r>
            <w:r w:rsidRPr="0083330B">
              <w:rPr>
                <w:spacing w:val="-4"/>
                <w:sz w:val="20"/>
                <w:szCs w:val="20"/>
              </w:rPr>
              <w:t>в том числе по годам реализации:</w:t>
            </w:r>
          </w:p>
          <w:p w:rsidR="00BD015F" w:rsidRPr="0083330B" w:rsidRDefault="00BD015F" w:rsidP="007257B4">
            <w:pPr>
              <w:pStyle w:val="ConsPlusNormal"/>
              <w:rPr>
                <w:spacing w:val="-4"/>
                <w:sz w:val="20"/>
                <w:szCs w:val="20"/>
              </w:rPr>
            </w:pPr>
            <w:r w:rsidRPr="0083330B">
              <w:rPr>
                <w:spacing w:val="-4"/>
                <w:sz w:val="20"/>
                <w:szCs w:val="20"/>
              </w:rPr>
              <w:t>2022 г. – 5 100,0 тыс. руб.;</w:t>
            </w:r>
          </w:p>
          <w:p w:rsidR="00BD015F" w:rsidRPr="0083330B" w:rsidRDefault="00E727F5" w:rsidP="007257B4">
            <w:pPr>
              <w:pStyle w:val="ConsPlusNormal"/>
              <w:rPr>
                <w:spacing w:val="-4"/>
                <w:sz w:val="20"/>
                <w:szCs w:val="20"/>
              </w:rPr>
            </w:pPr>
            <w:r>
              <w:rPr>
                <w:spacing w:val="-4"/>
                <w:sz w:val="20"/>
                <w:szCs w:val="20"/>
              </w:rPr>
              <w:t>2023 г. – 4 573,7</w:t>
            </w:r>
            <w:r w:rsidR="00BD015F" w:rsidRPr="0083330B">
              <w:rPr>
                <w:spacing w:val="-4"/>
                <w:sz w:val="20"/>
                <w:szCs w:val="20"/>
              </w:rPr>
              <w:t xml:space="preserve"> тыс. руб.;</w:t>
            </w:r>
          </w:p>
          <w:p w:rsidR="00BD015F" w:rsidRPr="0083330B" w:rsidRDefault="00BD015F" w:rsidP="007257B4">
            <w:pPr>
              <w:pStyle w:val="ConsPlusNormal"/>
              <w:rPr>
                <w:spacing w:val="-4"/>
                <w:sz w:val="20"/>
                <w:szCs w:val="20"/>
              </w:rPr>
            </w:pPr>
            <w:r w:rsidRPr="0083330B">
              <w:rPr>
                <w:spacing w:val="-4"/>
                <w:sz w:val="20"/>
                <w:szCs w:val="20"/>
              </w:rPr>
              <w:t>2024 г. – 2 805,0  тыс. руб.;</w:t>
            </w:r>
          </w:p>
          <w:p w:rsidR="00BD015F" w:rsidRPr="0083330B" w:rsidRDefault="00BD015F" w:rsidP="007257B4">
            <w:pPr>
              <w:pStyle w:val="ConsPlusNormal"/>
              <w:rPr>
                <w:spacing w:val="-4"/>
                <w:sz w:val="20"/>
                <w:szCs w:val="20"/>
              </w:rPr>
            </w:pPr>
            <w:r w:rsidRPr="0083330B">
              <w:rPr>
                <w:spacing w:val="-4"/>
                <w:sz w:val="20"/>
                <w:szCs w:val="20"/>
              </w:rPr>
              <w:t>2025 г. – 0,0 тыс. руб.;</w:t>
            </w:r>
          </w:p>
          <w:p w:rsidR="00BD015F" w:rsidRPr="0083330B" w:rsidRDefault="00BD015F" w:rsidP="007257B4">
            <w:pPr>
              <w:pStyle w:val="ConsPlusNormal"/>
              <w:rPr>
                <w:spacing w:val="-4"/>
                <w:sz w:val="20"/>
                <w:szCs w:val="20"/>
              </w:rPr>
            </w:pPr>
            <w:r w:rsidRPr="0083330B">
              <w:rPr>
                <w:spacing w:val="-4"/>
                <w:sz w:val="20"/>
                <w:szCs w:val="20"/>
              </w:rPr>
              <w:t>2026 г. – 0,0 тыс. руб.;</w:t>
            </w:r>
          </w:p>
          <w:p w:rsidR="00BD015F" w:rsidRPr="0083330B" w:rsidRDefault="00BD015F" w:rsidP="007257B4">
            <w:pPr>
              <w:pStyle w:val="ConsPlusNormal"/>
              <w:rPr>
                <w:spacing w:val="-4"/>
                <w:sz w:val="20"/>
                <w:szCs w:val="20"/>
              </w:rPr>
            </w:pPr>
            <w:r w:rsidRPr="0083330B">
              <w:rPr>
                <w:spacing w:val="-4"/>
                <w:sz w:val="20"/>
                <w:szCs w:val="20"/>
              </w:rPr>
              <w:t>2027 г. – 0,0 тыс. руб.,</w:t>
            </w:r>
          </w:p>
          <w:p w:rsidR="00BD015F" w:rsidRPr="0083330B" w:rsidRDefault="00BD015F" w:rsidP="007257B4">
            <w:pPr>
              <w:pStyle w:val="ConsPlusNormal"/>
              <w:rPr>
                <w:spacing w:val="-4"/>
                <w:sz w:val="20"/>
                <w:szCs w:val="20"/>
              </w:rPr>
            </w:pPr>
            <w:r w:rsidRPr="0083330B">
              <w:rPr>
                <w:spacing w:val="-4"/>
                <w:sz w:val="20"/>
                <w:szCs w:val="20"/>
              </w:rPr>
              <w:t>в том числе из фе</w:t>
            </w:r>
            <w:r w:rsidR="00E727F5">
              <w:rPr>
                <w:spacing w:val="-4"/>
                <w:sz w:val="20"/>
                <w:szCs w:val="20"/>
              </w:rPr>
              <w:t>дерального бюджета – 6 485 940,3</w:t>
            </w:r>
            <w:r w:rsidRPr="0083330B">
              <w:rPr>
                <w:spacing w:val="-4"/>
                <w:sz w:val="20"/>
                <w:szCs w:val="20"/>
              </w:rPr>
              <w:t xml:space="preserve"> тыс. руб., </w:t>
            </w:r>
            <w:r w:rsidR="0083330B">
              <w:rPr>
                <w:spacing w:val="-4"/>
                <w:sz w:val="20"/>
                <w:szCs w:val="20"/>
              </w:rPr>
              <w:br/>
            </w:r>
            <w:r w:rsidRPr="0083330B">
              <w:rPr>
                <w:spacing w:val="-4"/>
                <w:sz w:val="20"/>
                <w:szCs w:val="20"/>
              </w:rPr>
              <w:t>в том числе по годам реализации:</w:t>
            </w:r>
          </w:p>
          <w:p w:rsidR="00BD015F" w:rsidRPr="0083330B" w:rsidRDefault="00E727F5" w:rsidP="007257B4">
            <w:pPr>
              <w:pStyle w:val="ConsPlusNormal"/>
              <w:rPr>
                <w:spacing w:val="-4"/>
                <w:sz w:val="20"/>
                <w:szCs w:val="20"/>
              </w:rPr>
            </w:pPr>
            <w:r>
              <w:rPr>
                <w:spacing w:val="-4"/>
                <w:sz w:val="20"/>
                <w:szCs w:val="20"/>
              </w:rPr>
              <w:t>2022 г. – 1 549 007,1</w:t>
            </w:r>
            <w:r w:rsidR="00BD015F" w:rsidRPr="0083330B">
              <w:rPr>
                <w:spacing w:val="-4"/>
                <w:sz w:val="20"/>
                <w:szCs w:val="20"/>
              </w:rPr>
              <w:t xml:space="preserve"> тыс. руб.;</w:t>
            </w:r>
          </w:p>
          <w:p w:rsidR="00BD015F" w:rsidRPr="0083330B" w:rsidRDefault="00E727F5" w:rsidP="007257B4">
            <w:pPr>
              <w:pStyle w:val="ConsPlusNormal"/>
              <w:rPr>
                <w:spacing w:val="-4"/>
                <w:sz w:val="20"/>
                <w:szCs w:val="20"/>
              </w:rPr>
            </w:pPr>
            <w:r>
              <w:rPr>
                <w:spacing w:val="-4"/>
                <w:sz w:val="20"/>
                <w:szCs w:val="20"/>
              </w:rPr>
              <w:t>2023 г. – 1 214 844,7</w:t>
            </w:r>
            <w:r w:rsidR="00BD015F" w:rsidRPr="0083330B">
              <w:rPr>
                <w:spacing w:val="-4"/>
                <w:sz w:val="20"/>
                <w:szCs w:val="20"/>
              </w:rPr>
              <w:t xml:space="preserve"> тыс. руб.;</w:t>
            </w:r>
          </w:p>
          <w:p w:rsidR="00BD015F" w:rsidRPr="0083330B" w:rsidRDefault="00BD015F" w:rsidP="007257B4">
            <w:pPr>
              <w:pStyle w:val="ConsPlusNormal"/>
              <w:rPr>
                <w:spacing w:val="-4"/>
                <w:sz w:val="20"/>
                <w:szCs w:val="20"/>
              </w:rPr>
            </w:pPr>
            <w:r w:rsidRPr="0083330B">
              <w:rPr>
                <w:spacing w:val="-4"/>
                <w:sz w:val="20"/>
                <w:szCs w:val="20"/>
              </w:rPr>
              <w:t>2024 г. – 1 061 511,5 тыс. руб.;</w:t>
            </w:r>
          </w:p>
          <w:p w:rsidR="00BD015F" w:rsidRPr="0083330B" w:rsidRDefault="00BD015F" w:rsidP="007257B4">
            <w:pPr>
              <w:pStyle w:val="ConsPlusNormal"/>
              <w:rPr>
                <w:spacing w:val="-4"/>
                <w:sz w:val="20"/>
                <w:szCs w:val="20"/>
              </w:rPr>
            </w:pPr>
            <w:r w:rsidRPr="0083330B">
              <w:rPr>
                <w:spacing w:val="-4"/>
                <w:sz w:val="20"/>
                <w:szCs w:val="20"/>
              </w:rPr>
              <w:t>2025 г. –    886 859,0 тыс. руб.;</w:t>
            </w:r>
          </w:p>
          <w:p w:rsidR="00BD015F" w:rsidRPr="0083330B" w:rsidRDefault="00BD015F" w:rsidP="007257B4">
            <w:pPr>
              <w:pStyle w:val="ConsPlusNormal"/>
              <w:rPr>
                <w:spacing w:val="-4"/>
                <w:sz w:val="20"/>
                <w:szCs w:val="20"/>
              </w:rPr>
            </w:pPr>
            <w:r w:rsidRPr="0083330B">
              <w:rPr>
                <w:spacing w:val="-4"/>
                <w:sz w:val="20"/>
                <w:szCs w:val="20"/>
              </w:rPr>
              <w:t>2026 г. –    886 859,0  тыс. руб.;</w:t>
            </w:r>
          </w:p>
          <w:p w:rsidR="00BD015F" w:rsidRPr="0083330B" w:rsidRDefault="00BD015F" w:rsidP="007257B4">
            <w:pPr>
              <w:pStyle w:val="ConsPlusNormal"/>
              <w:rPr>
                <w:spacing w:val="-4"/>
                <w:sz w:val="20"/>
                <w:szCs w:val="20"/>
              </w:rPr>
            </w:pPr>
            <w:r w:rsidRPr="0083330B">
              <w:rPr>
                <w:spacing w:val="-4"/>
                <w:sz w:val="20"/>
                <w:szCs w:val="20"/>
              </w:rPr>
              <w:t>2027 г. –    886 859,0  тыс. руб.,</w:t>
            </w:r>
          </w:p>
          <w:p w:rsidR="00BD015F" w:rsidRPr="0083330B" w:rsidRDefault="00BD015F" w:rsidP="007257B4">
            <w:pPr>
              <w:pStyle w:val="ConsPlusNormal"/>
              <w:rPr>
                <w:spacing w:val="-4"/>
                <w:sz w:val="20"/>
                <w:szCs w:val="20"/>
              </w:rPr>
            </w:pPr>
            <w:r w:rsidRPr="0083330B">
              <w:rPr>
                <w:spacing w:val="-4"/>
                <w:sz w:val="20"/>
                <w:szCs w:val="20"/>
              </w:rPr>
              <w:t xml:space="preserve">в том числе на реализацию региональных проектов </w:t>
            </w:r>
            <w:r w:rsidR="00617EBD">
              <w:rPr>
                <w:spacing w:val="-4"/>
                <w:sz w:val="20"/>
                <w:szCs w:val="20"/>
              </w:rPr>
              <w:t>– 663 601,2</w:t>
            </w:r>
            <w:r w:rsidRPr="0083330B">
              <w:rPr>
                <w:spacing w:val="-4"/>
                <w:sz w:val="20"/>
                <w:szCs w:val="20"/>
              </w:rPr>
              <w:t xml:space="preserve"> тыс. руб., в том числе по годам реализации:</w:t>
            </w:r>
          </w:p>
          <w:p w:rsidR="00BD015F" w:rsidRPr="0083330B" w:rsidRDefault="00BD015F" w:rsidP="007257B4">
            <w:pPr>
              <w:pStyle w:val="ConsPlusNormal"/>
              <w:rPr>
                <w:spacing w:val="-4"/>
                <w:sz w:val="20"/>
                <w:szCs w:val="20"/>
              </w:rPr>
            </w:pPr>
            <w:r w:rsidRPr="0083330B">
              <w:rPr>
                <w:spacing w:val="-4"/>
                <w:sz w:val="20"/>
                <w:szCs w:val="20"/>
              </w:rPr>
              <w:t>2022 г. – 161 128,0 тыс. руб.;</w:t>
            </w:r>
          </w:p>
          <w:p w:rsidR="00BD015F" w:rsidRPr="0083330B" w:rsidRDefault="00617EBD" w:rsidP="007257B4">
            <w:pPr>
              <w:pStyle w:val="ConsPlusNormal"/>
              <w:rPr>
                <w:spacing w:val="-4"/>
                <w:sz w:val="20"/>
                <w:szCs w:val="20"/>
              </w:rPr>
            </w:pPr>
            <w:r>
              <w:rPr>
                <w:spacing w:val="-4"/>
                <w:sz w:val="20"/>
                <w:szCs w:val="20"/>
              </w:rPr>
              <w:t>2023 г. – 327 820,7</w:t>
            </w:r>
            <w:r w:rsidR="00BD015F" w:rsidRPr="0083330B">
              <w:rPr>
                <w:spacing w:val="-4"/>
                <w:sz w:val="20"/>
                <w:szCs w:val="20"/>
              </w:rPr>
              <w:t xml:space="preserve"> тыс. руб.;</w:t>
            </w:r>
          </w:p>
          <w:p w:rsidR="00BD015F" w:rsidRPr="0083330B" w:rsidRDefault="00BD015F" w:rsidP="007257B4">
            <w:pPr>
              <w:pStyle w:val="ConsPlusNormal"/>
              <w:rPr>
                <w:spacing w:val="-4"/>
                <w:sz w:val="20"/>
                <w:szCs w:val="20"/>
              </w:rPr>
            </w:pPr>
            <w:r w:rsidRPr="0083330B">
              <w:rPr>
                <w:spacing w:val="-4"/>
                <w:sz w:val="20"/>
                <w:szCs w:val="20"/>
              </w:rPr>
              <w:t>2024 г. – 174 652,5 тыс. руб.;</w:t>
            </w:r>
          </w:p>
          <w:p w:rsidR="00BD015F" w:rsidRPr="0083330B" w:rsidRDefault="00BD015F" w:rsidP="007257B4">
            <w:pPr>
              <w:pStyle w:val="ConsPlusNormal"/>
              <w:rPr>
                <w:spacing w:val="-4"/>
                <w:sz w:val="20"/>
                <w:szCs w:val="20"/>
              </w:rPr>
            </w:pPr>
            <w:r w:rsidRPr="0083330B">
              <w:rPr>
                <w:spacing w:val="-4"/>
                <w:sz w:val="20"/>
                <w:szCs w:val="20"/>
              </w:rPr>
              <w:t>2025 г. –0,0 тыс. руб.;</w:t>
            </w:r>
          </w:p>
          <w:p w:rsidR="00BD015F" w:rsidRPr="0083330B" w:rsidRDefault="00BD015F" w:rsidP="007257B4">
            <w:pPr>
              <w:pStyle w:val="ConsPlusNormal"/>
              <w:rPr>
                <w:spacing w:val="-4"/>
                <w:sz w:val="20"/>
                <w:szCs w:val="20"/>
              </w:rPr>
            </w:pPr>
            <w:r w:rsidRPr="0083330B">
              <w:rPr>
                <w:spacing w:val="-4"/>
                <w:sz w:val="20"/>
                <w:szCs w:val="20"/>
              </w:rPr>
              <w:t>2026 г. – 0,0 тыс. руб.</w:t>
            </w:r>
          </w:p>
          <w:p w:rsidR="00BD015F" w:rsidRPr="0083330B" w:rsidRDefault="00BD015F" w:rsidP="007257B4">
            <w:pPr>
              <w:pStyle w:val="ConsPlusNormal"/>
              <w:rPr>
                <w:spacing w:val="-4"/>
                <w:sz w:val="20"/>
                <w:szCs w:val="20"/>
              </w:rPr>
            </w:pPr>
            <w:r w:rsidRPr="0083330B">
              <w:rPr>
                <w:spacing w:val="-4"/>
                <w:sz w:val="20"/>
                <w:szCs w:val="20"/>
              </w:rPr>
              <w:t>2027 г. – 0,0 тыс. руб.</w:t>
            </w:r>
          </w:p>
        </w:tc>
        <w:tc>
          <w:tcPr>
            <w:tcW w:w="425" w:type="dxa"/>
            <w:tcBorders>
              <w:top w:val="nil"/>
              <w:bottom w:val="nil"/>
              <w:right w:val="nil"/>
            </w:tcBorders>
            <w:tcMar>
              <w:left w:w="28" w:type="dxa"/>
              <w:right w:w="28" w:type="dxa"/>
            </w:tcMar>
          </w:tcPr>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p>
          <w:p w:rsidR="00BD015F" w:rsidRDefault="00BD015F" w:rsidP="007257B4">
            <w:pPr>
              <w:jc w:val="both"/>
              <w:rPr>
                <w:rFonts w:ascii="Times New Roman" w:hAnsi="Times New Roman"/>
                <w:sz w:val="20"/>
                <w:highlight w:val="yellow"/>
              </w:rPr>
            </w:pPr>
          </w:p>
          <w:p w:rsidR="0083330B" w:rsidRDefault="0083330B" w:rsidP="007257B4">
            <w:pPr>
              <w:jc w:val="both"/>
              <w:rPr>
                <w:rFonts w:ascii="Times New Roman" w:hAnsi="Times New Roman"/>
                <w:sz w:val="20"/>
                <w:highlight w:val="yellow"/>
              </w:rPr>
            </w:pPr>
          </w:p>
          <w:p w:rsidR="0083330B" w:rsidRDefault="0083330B" w:rsidP="007257B4">
            <w:pPr>
              <w:jc w:val="both"/>
              <w:rPr>
                <w:rFonts w:ascii="Times New Roman" w:hAnsi="Times New Roman"/>
                <w:sz w:val="20"/>
                <w:highlight w:val="yellow"/>
              </w:rPr>
            </w:pPr>
          </w:p>
          <w:p w:rsidR="0083330B" w:rsidRPr="0083330B" w:rsidRDefault="0083330B" w:rsidP="007257B4">
            <w:pPr>
              <w:jc w:val="both"/>
              <w:rPr>
                <w:rFonts w:ascii="Times New Roman" w:hAnsi="Times New Roman"/>
                <w:sz w:val="20"/>
                <w:highlight w:val="yellow"/>
              </w:rPr>
            </w:pPr>
          </w:p>
          <w:p w:rsidR="00BD015F" w:rsidRPr="0083330B" w:rsidRDefault="00BD015F" w:rsidP="007257B4">
            <w:pPr>
              <w:jc w:val="both"/>
              <w:rPr>
                <w:rFonts w:ascii="Times New Roman" w:hAnsi="Times New Roman"/>
                <w:sz w:val="20"/>
                <w:highlight w:val="yellow"/>
              </w:rPr>
            </w:pPr>
            <w:r w:rsidRPr="0083330B">
              <w:rPr>
                <w:rFonts w:ascii="Times New Roman" w:hAnsi="Times New Roman"/>
                <w:sz w:val="20"/>
              </w:rPr>
              <w:t>».</w:t>
            </w:r>
          </w:p>
        </w:tc>
      </w:tr>
    </w:tbl>
    <w:p w:rsidR="00133D9F" w:rsidRDefault="00133D9F" w:rsidP="0099269F">
      <w:pPr>
        <w:ind w:firstLine="709"/>
        <w:jc w:val="both"/>
        <w:rPr>
          <w:rFonts w:ascii="Times New Roman" w:eastAsia="Calibri" w:hAnsi="Times New Roman"/>
          <w:bCs/>
          <w:lang w:eastAsia="en-US"/>
        </w:rPr>
      </w:pPr>
    </w:p>
    <w:p w:rsidR="000928F2" w:rsidRPr="00CB1DE7" w:rsidRDefault="000928F2" w:rsidP="00531866">
      <w:pPr>
        <w:spacing w:line="276" w:lineRule="auto"/>
        <w:ind w:firstLine="567"/>
        <w:jc w:val="both"/>
        <w:rPr>
          <w:rFonts w:eastAsia="Calibri"/>
          <w:bCs/>
          <w:highlight w:val="yellow"/>
          <w:lang w:eastAsia="en-US"/>
        </w:rPr>
        <w:sectPr w:rsidR="000928F2" w:rsidRPr="00CB1DE7" w:rsidSect="00081AB9">
          <w:headerReference w:type="default" r:id="rId10"/>
          <w:pgSz w:w="11906" w:h="16838" w:code="9"/>
          <w:pgMar w:top="567" w:right="851" w:bottom="851" w:left="1701" w:header="709" w:footer="709" w:gutter="0"/>
          <w:cols w:space="708"/>
          <w:titlePg/>
          <w:docGrid w:linePitch="360"/>
        </w:sectPr>
      </w:pPr>
    </w:p>
    <w:p w:rsidR="008925FC" w:rsidRPr="008925FC" w:rsidRDefault="00E5444B" w:rsidP="009D4F50">
      <w:pPr>
        <w:ind w:firstLine="709"/>
        <w:jc w:val="both"/>
        <w:rPr>
          <w:rFonts w:ascii="Times New Roman" w:hAnsi="Times New Roman"/>
          <w:szCs w:val="24"/>
        </w:rPr>
      </w:pPr>
      <w:r w:rsidRPr="00E5444B">
        <w:rPr>
          <w:rFonts w:ascii="Times New Roman" w:hAnsi="Times New Roman"/>
          <w:szCs w:val="24"/>
        </w:rPr>
        <w:lastRenderedPageBreak/>
        <w:t>1.2.</w:t>
      </w:r>
      <w:r>
        <w:rPr>
          <w:rFonts w:ascii="Times New Roman" w:hAnsi="Times New Roman"/>
          <w:szCs w:val="24"/>
        </w:rPr>
        <w:t xml:space="preserve"> </w:t>
      </w:r>
      <w:r w:rsidR="008925FC" w:rsidRPr="008925FC">
        <w:rPr>
          <w:rFonts w:ascii="Times New Roman" w:hAnsi="Times New Roman"/>
          <w:szCs w:val="24"/>
        </w:rPr>
        <w:t>Раздел 4 таблицы  4 приложения к постановлению изложить в следующей редакции</w:t>
      </w:r>
      <w:r w:rsidR="008925FC">
        <w:rPr>
          <w:rFonts w:ascii="Times New Roman" w:hAnsi="Times New Roman"/>
          <w:szCs w:val="24"/>
        </w:rPr>
        <w:t>:</w:t>
      </w:r>
    </w:p>
    <w:tbl>
      <w:tblPr>
        <w:tblW w:w="16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8"/>
        <w:gridCol w:w="604"/>
        <w:gridCol w:w="3427"/>
        <w:gridCol w:w="1134"/>
        <w:gridCol w:w="973"/>
        <w:gridCol w:w="974"/>
        <w:gridCol w:w="974"/>
        <w:gridCol w:w="973"/>
        <w:gridCol w:w="974"/>
        <w:gridCol w:w="974"/>
        <w:gridCol w:w="1104"/>
        <w:gridCol w:w="1985"/>
        <w:gridCol w:w="1354"/>
        <w:gridCol w:w="283"/>
      </w:tblGrid>
      <w:tr w:rsidR="00421CBF" w:rsidRPr="00133D9F" w:rsidTr="00764B09">
        <w:trPr>
          <w:trHeight w:val="20"/>
        </w:trPr>
        <w:tc>
          <w:tcPr>
            <w:tcW w:w="488" w:type="dxa"/>
            <w:tcBorders>
              <w:top w:val="nil"/>
              <w:left w:val="nil"/>
              <w:bottom w:val="nil"/>
              <w:right w:val="single" w:sz="4" w:space="0" w:color="auto"/>
            </w:tcBorders>
          </w:tcPr>
          <w:p w:rsidR="00421CBF" w:rsidRPr="00133D9F" w:rsidRDefault="00421CBF" w:rsidP="007257B4">
            <w:pPr>
              <w:pStyle w:val="ConsPlusNormal"/>
              <w:jc w:val="center"/>
              <w:rPr>
                <w:sz w:val="20"/>
                <w:szCs w:val="20"/>
              </w:rPr>
            </w:pPr>
            <w:r w:rsidRPr="00133D9F">
              <w:rPr>
                <w:sz w:val="20"/>
                <w:szCs w:val="20"/>
              </w:rPr>
              <w:t>«</w:t>
            </w:r>
          </w:p>
        </w:tc>
        <w:tc>
          <w:tcPr>
            <w:tcW w:w="15450" w:type="dxa"/>
            <w:gridSpan w:val="12"/>
            <w:tcBorders>
              <w:left w:val="single" w:sz="4" w:space="0" w:color="auto"/>
              <w:right w:val="single" w:sz="4" w:space="0" w:color="auto"/>
            </w:tcBorders>
          </w:tcPr>
          <w:p w:rsidR="00421CBF" w:rsidRPr="00133D9F" w:rsidRDefault="00421CBF" w:rsidP="007257B4">
            <w:pPr>
              <w:pStyle w:val="ConsPlusNormal"/>
              <w:jc w:val="center"/>
              <w:rPr>
                <w:sz w:val="20"/>
                <w:szCs w:val="20"/>
              </w:rPr>
            </w:pPr>
            <w:r w:rsidRPr="00133D9F">
              <w:rPr>
                <w:sz w:val="20"/>
                <w:szCs w:val="20"/>
              </w:rPr>
              <w:t>4. Подпрограмма 4</w:t>
            </w:r>
          </w:p>
        </w:tc>
        <w:tc>
          <w:tcPr>
            <w:tcW w:w="283" w:type="dxa"/>
            <w:tcBorders>
              <w:top w:val="nil"/>
              <w:left w:val="single" w:sz="4" w:space="0" w:color="auto"/>
              <w:bottom w:val="nil"/>
              <w:right w:val="nil"/>
            </w:tcBorders>
          </w:tcPr>
          <w:p w:rsidR="00421CBF" w:rsidRPr="00133D9F" w:rsidRDefault="00421CBF" w:rsidP="007257B4">
            <w:pPr>
              <w:pStyle w:val="ConsPlusNormal"/>
              <w:jc w:val="center"/>
              <w:rPr>
                <w:sz w:val="20"/>
                <w:szCs w:val="20"/>
              </w:rPr>
            </w:pPr>
          </w:p>
        </w:tc>
      </w:tr>
      <w:tr w:rsidR="00421CBF" w:rsidRPr="00133D9F" w:rsidTr="00764B09">
        <w:trPr>
          <w:trHeight w:val="20"/>
        </w:trPr>
        <w:tc>
          <w:tcPr>
            <w:tcW w:w="488" w:type="dxa"/>
            <w:tcBorders>
              <w:top w:val="nil"/>
              <w:left w:val="nil"/>
              <w:bottom w:val="nil"/>
              <w:right w:val="single" w:sz="4" w:space="0" w:color="auto"/>
            </w:tcBorders>
          </w:tcPr>
          <w:p w:rsidR="00421CBF" w:rsidRPr="00133D9F" w:rsidRDefault="00421CBF" w:rsidP="007257B4">
            <w:pPr>
              <w:pStyle w:val="ConsPlusNormal"/>
              <w:jc w:val="center"/>
              <w:rPr>
                <w:sz w:val="20"/>
                <w:szCs w:val="20"/>
              </w:rPr>
            </w:pPr>
          </w:p>
        </w:tc>
        <w:tc>
          <w:tcPr>
            <w:tcW w:w="604" w:type="dxa"/>
            <w:tcBorders>
              <w:left w:val="single" w:sz="4" w:space="0" w:color="auto"/>
            </w:tcBorders>
          </w:tcPr>
          <w:p w:rsidR="00421CBF" w:rsidRPr="00133D9F" w:rsidRDefault="00421CBF" w:rsidP="007257B4">
            <w:pPr>
              <w:pStyle w:val="ConsPlusNormal"/>
              <w:jc w:val="center"/>
              <w:rPr>
                <w:sz w:val="20"/>
                <w:szCs w:val="20"/>
              </w:rPr>
            </w:pPr>
            <w:r w:rsidRPr="00133D9F">
              <w:rPr>
                <w:sz w:val="20"/>
                <w:szCs w:val="20"/>
              </w:rPr>
              <w:t>4.1</w:t>
            </w:r>
          </w:p>
        </w:tc>
        <w:tc>
          <w:tcPr>
            <w:tcW w:w="3427" w:type="dxa"/>
          </w:tcPr>
          <w:p w:rsidR="00421CBF" w:rsidRPr="00133D9F" w:rsidRDefault="00421CBF" w:rsidP="007257B4">
            <w:pPr>
              <w:pStyle w:val="ConsPlusNormal"/>
              <w:rPr>
                <w:sz w:val="20"/>
                <w:szCs w:val="20"/>
              </w:rPr>
            </w:pPr>
            <w:r w:rsidRPr="00133D9F">
              <w:rPr>
                <w:sz w:val="20"/>
                <w:szCs w:val="20"/>
              </w:rPr>
              <w:t>Уровень регистрируемой безработицы (далее – индикатор 4.1)</w:t>
            </w:r>
          </w:p>
        </w:tc>
        <w:tc>
          <w:tcPr>
            <w:tcW w:w="1134" w:type="dxa"/>
          </w:tcPr>
          <w:p w:rsidR="00421CBF" w:rsidRPr="00133D9F" w:rsidRDefault="00421CBF" w:rsidP="007257B4">
            <w:pPr>
              <w:pStyle w:val="ConsPlusNormal"/>
              <w:jc w:val="center"/>
              <w:rPr>
                <w:sz w:val="20"/>
                <w:szCs w:val="20"/>
              </w:rPr>
            </w:pPr>
            <w:r w:rsidRPr="00133D9F">
              <w:rPr>
                <w:sz w:val="20"/>
                <w:szCs w:val="20"/>
                <w:lang w:val="en-US"/>
              </w:rPr>
              <w:t>%</w:t>
            </w:r>
          </w:p>
        </w:tc>
        <w:tc>
          <w:tcPr>
            <w:tcW w:w="973" w:type="dxa"/>
          </w:tcPr>
          <w:p w:rsidR="00421CBF" w:rsidRPr="00133D9F" w:rsidRDefault="00421CBF" w:rsidP="007257B4">
            <w:pPr>
              <w:pStyle w:val="ConsPlusNormal"/>
              <w:jc w:val="center"/>
              <w:rPr>
                <w:sz w:val="20"/>
                <w:szCs w:val="20"/>
              </w:rPr>
            </w:pPr>
            <w:r w:rsidRPr="00133D9F">
              <w:rPr>
                <w:sz w:val="20"/>
                <w:szCs w:val="20"/>
              </w:rPr>
              <w:t>2,8</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973" w:type="dxa"/>
          </w:tcPr>
          <w:p w:rsidR="00421CBF" w:rsidRPr="00133D9F" w:rsidRDefault="00421CBF" w:rsidP="007257B4">
            <w:pPr>
              <w:pStyle w:val="ConsPlusNormal"/>
              <w:jc w:val="center"/>
              <w:rPr>
                <w:sz w:val="20"/>
                <w:szCs w:val="20"/>
              </w:rPr>
            </w:pPr>
            <w:r w:rsidRPr="00133D9F">
              <w:rPr>
                <w:sz w:val="20"/>
                <w:szCs w:val="20"/>
              </w:rPr>
              <w:t>-</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1104" w:type="dxa"/>
          </w:tcPr>
          <w:p w:rsidR="00421CBF" w:rsidRPr="00133D9F" w:rsidRDefault="00421CBF" w:rsidP="007257B4">
            <w:pPr>
              <w:pStyle w:val="ConsPlusNormal"/>
              <w:jc w:val="center"/>
              <w:rPr>
                <w:sz w:val="20"/>
                <w:szCs w:val="20"/>
              </w:rPr>
            </w:pPr>
            <w:r w:rsidRPr="00133D9F">
              <w:rPr>
                <w:sz w:val="20"/>
                <w:szCs w:val="20"/>
              </w:rPr>
              <w:t>КТЗН</w:t>
            </w:r>
          </w:p>
        </w:tc>
        <w:tc>
          <w:tcPr>
            <w:tcW w:w="1985" w:type="dxa"/>
          </w:tcPr>
          <w:p w:rsidR="00421CBF" w:rsidRPr="00133D9F" w:rsidRDefault="00421CBF" w:rsidP="007257B4">
            <w:pPr>
              <w:pStyle w:val="ConsPlusNormal"/>
              <w:jc w:val="center"/>
              <w:rPr>
                <w:sz w:val="20"/>
                <w:szCs w:val="20"/>
              </w:rPr>
            </w:pPr>
            <w:r w:rsidRPr="00133D9F">
              <w:rPr>
                <w:sz w:val="20"/>
                <w:szCs w:val="20"/>
              </w:rPr>
              <w:t>Целевой показатель 1</w:t>
            </w:r>
          </w:p>
        </w:tc>
        <w:tc>
          <w:tcPr>
            <w:tcW w:w="1354" w:type="dxa"/>
            <w:tcBorders>
              <w:right w:val="single" w:sz="4" w:space="0" w:color="auto"/>
            </w:tcBorders>
          </w:tcPr>
          <w:p w:rsidR="00421CBF" w:rsidRPr="00133D9F" w:rsidRDefault="00421CBF" w:rsidP="007257B4">
            <w:pPr>
              <w:pStyle w:val="ConsPlusNormal"/>
              <w:jc w:val="center"/>
              <w:rPr>
                <w:sz w:val="20"/>
                <w:szCs w:val="20"/>
              </w:rPr>
            </w:pPr>
            <w:r w:rsidRPr="00133D9F">
              <w:rPr>
                <w:sz w:val="20"/>
                <w:szCs w:val="20"/>
              </w:rPr>
              <w:t>-</w:t>
            </w:r>
          </w:p>
        </w:tc>
        <w:tc>
          <w:tcPr>
            <w:tcW w:w="283" w:type="dxa"/>
            <w:tcBorders>
              <w:top w:val="nil"/>
              <w:left w:val="single" w:sz="4" w:space="0" w:color="auto"/>
              <w:bottom w:val="nil"/>
              <w:right w:val="nil"/>
            </w:tcBorders>
          </w:tcPr>
          <w:p w:rsidR="00421CBF" w:rsidRPr="00133D9F" w:rsidRDefault="00421CBF" w:rsidP="007257B4">
            <w:pPr>
              <w:pStyle w:val="ConsPlusNormal"/>
              <w:jc w:val="center"/>
              <w:rPr>
                <w:sz w:val="20"/>
                <w:szCs w:val="20"/>
              </w:rPr>
            </w:pPr>
          </w:p>
        </w:tc>
      </w:tr>
      <w:tr w:rsidR="00421CBF" w:rsidRPr="00133D9F" w:rsidTr="00764B09">
        <w:trPr>
          <w:trHeight w:val="20"/>
        </w:trPr>
        <w:tc>
          <w:tcPr>
            <w:tcW w:w="488" w:type="dxa"/>
            <w:tcBorders>
              <w:top w:val="nil"/>
              <w:left w:val="nil"/>
              <w:bottom w:val="nil"/>
              <w:right w:val="single" w:sz="4" w:space="0" w:color="auto"/>
            </w:tcBorders>
          </w:tcPr>
          <w:p w:rsidR="00421CBF" w:rsidRPr="00133D9F" w:rsidRDefault="00421CBF" w:rsidP="007257B4">
            <w:pPr>
              <w:pStyle w:val="ConsPlusNormal"/>
              <w:jc w:val="center"/>
              <w:rPr>
                <w:sz w:val="20"/>
                <w:szCs w:val="20"/>
              </w:rPr>
            </w:pPr>
          </w:p>
        </w:tc>
        <w:tc>
          <w:tcPr>
            <w:tcW w:w="604" w:type="dxa"/>
            <w:tcBorders>
              <w:left w:val="single" w:sz="4" w:space="0" w:color="auto"/>
            </w:tcBorders>
          </w:tcPr>
          <w:p w:rsidR="00421CBF" w:rsidRPr="00133D9F" w:rsidRDefault="00421CBF" w:rsidP="007257B4">
            <w:pPr>
              <w:pStyle w:val="ConsPlusNormal"/>
              <w:jc w:val="center"/>
              <w:rPr>
                <w:sz w:val="20"/>
                <w:szCs w:val="20"/>
              </w:rPr>
            </w:pPr>
            <w:r w:rsidRPr="00133D9F">
              <w:rPr>
                <w:sz w:val="20"/>
                <w:szCs w:val="20"/>
              </w:rPr>
              <w:t>4.2.</w:t>
            </w:r>
          </w:p>
        </w:tc>
        <w:tc>
          <w:tcPr>
            <w:tcW w:w="3427" w:type="dxa"/>
          </w:tcPr>
          <w:p w:rsidR="00421CBF" w:rsidRPr="00133D9F" w:rsidRDefault="00421CBF" w:rsidP="000B49C5">
            <w:pPr>
              <w:pStyle w:val="ConsPlusNormal"/>
              <w:rPr>
                <w:spacing w:val="-4"/>
                <w:sz w:val="20"/>
                <w:szCs w:val="20"/>
              </w:rPr>
            </w:pPr>
            <w:r w:rsidRPr="00133D9F">
              <w:rPr>
                <w:sz w:val="20"/>
                <w:szCs w:val="20"/>
              </w:rPr>
              <w:t xml:space="preserve">Численность трудоустроенных на временные работы граждан </w:t>
            </w:r>
            <w:r w:rsidRPr="00133D9F">
              <w:rPr>
                <w:sz w:val="20"/>
                <w:szCs w:val="20"/>
              </w:rPr>
              <w:br/>
              <w:t>из числа работников организаций, находящихся под риском увольнения (далее – индикатор 4.2)</w:t>
            </w:r>
          </w:p>
        </w:tc>
        <w:tc>
          <w:tcPr>
            <w:tcW w:w="1134" w:type="dxa"/>
          </w:tcPr>
          <w:p w:rsidR="00421CBF" w:rsidRPr="00133D9F" w:rsidRDefault="00421CBF" w:rsidP="007257B4">
            <w:pPr>
              <w:pStyle w:val="ConsPlusNormal"/>
              <w:jc w:val="center"/>
              <w:rPr>
                <w:sz w:val="20"/>
                <w:szCs w:val="20"/>
              </w:rPr>
            </w:pPr>
            <w:r w:rsidRPr="00133D9F">
              <w:rPr>
                <w:sz w:val="20"/>
                <w:szCs w:val="20"/>
              </w:rPr>
              <w:t>чел.</w:t>
            </w:r>
          </w:p>
        </w:tc>
        <w:tc>
          <w:tcPr>
            <w:tcW w:w="973" w:type="dxa"/>
          </w:tcPr>
          <w:p w:rsidR="00421CBF" w:rsidRPr="00133D9F" w:rsidRDefault="00421CBF" w:rsidP="007257B4">
            <w:pPr>
              <w:pStyle w:val="ConsPlusNormal"/>
              <w:jc w:val="center"/>
              <w:rPr>
                <w:sz w:val="20"/>
                <w:szCs w:val="20"/>
              </w:rPr>
            </w:pPr>
            <w:r w:rsidRPr="00133D9F">
              <w:rPr>
                <w:sz w:val="20"/>
                <w:szCs w:val="20"/>
              </w:rPr>
              <w:t>1 126</w:t>
            </w:r>
          </w:p>
        </w:tc>
        <w:tc>
          <w:tcPr>
            <w:tcW w:w="974" w:type="dxa"/>
          </w:tcPr>
          <w:p w:rsidR="00421CBF" w:rsidRPr="00133D9F" w:rsidRDefault="00421CBF" w:rsidP="007257B4">
            <w:pPr>
              <w:pStyle w:val="ConsPlusNormal"/>
              <w:jc w:val="center"/>
              <w:rPr>
                <w:sz w:val="20"/>
                <w:szCs w:val="20"/>
              </w:rPr>
            </w:pPr>
            <w:r w:rsidRPr="00133D9F">
              <w:rPr>
                <w:sz w:val="20"/>
                <w:szCs w:val="20"/>
              </w:rPr>
              <w:t>1 000</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973" w:type="dxa"/>
          </w:tcPr>
          <w:p w:rsidR="00421CBF" w:rsidRPr="00133D9F" w:rsidRDefault="00421CBF" w:rsidP="007257B4">
            <w:pPr>
              <w:pStyle w:val="ConsPlusNormal"/>
              <w:jc w:val="center"/>
              <w:rPr>
                <w:sz w:val="20"/>
                <w:szCs w:val="20"/>
              </w:rPr>
            </w:pPr>
            <w:r w:rsidRPr="00133D9F">
              <w:rPr>
                <w:sz w:val="20"/>
                <w:szCs w:val="20"/>
              </w:rPr>
              <w:t>–</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1104" w:type="dxa"/>
          </w:tcPr>
          <w:p w:rsidR="00421CBF" w:rsidRPr="00133D9F" w:rsidRDefault="00421CBF" w:rsidP="007257B4">
            <w:pPr>
              <w:pStyle w:val="ConsPlusNormal"/>
              <w:jc w:val="center"/>
              <w:rPr>
                <w:sz w:val="20"/>
                <w:szCs w:val="20"/>
              </w:rPr>
            </w:pPr>
            <w:r w:rsidRPr="00133D9F">
              <w:rPr>
                <w:sz w:val="20"/>
                <w:szCs w:val="20"/>
              </w:rPr>
              <w:t>КТЗН</w:t>
            </w:r>
          </w:p>
        </w:tc>
        <w:tc>
          <w:tcPr>
            <w:tcW w:w="1985" w:type="dxa"/>
          </w:tcPr>
          <w:p w:rsidR="00421CBF" w:rsidRPr="00133D9F" w:rsidRDefault="00421CBF" w:rsidP="007257B4">
            <w:pPr>
              <w:pStyle w:val="ConsPlusNormal"/>
              <w:jc w:val="center"/>
              <w:rPr>
                <w:sz w:val="20"/>
                <w:szCs w:val="20"/>
              </w:rPr>
            </w:pPr>
            <w:r w:rsidRPr="00133D9F">
              <w:rPr>
                <w:sz w:val="20"/>
                <w:szCs w:val="20"/>
              </w:rPr>
              <w:t>Целевой показатель 1</w:t>
            </w:r>
          </w:p>
        </w:tc>
        <w:tc>
          <w:tcPr>
            <w:tcW w:w="1354" w:type="dxa"/>
            <w:tcBorders>
              <w:right w:val="single" w:sz="4" w:space="0" w:color="auto"/>
            </w:tcBorders>
          </w:tcPr>
          <w:p w:rsidR="00421CBF" w:rsidRPr="00133D9F" w:rsidRDefault="00764B09" w:rsidP="00764B09">
            <w:pPr>
              <w:pStyle w:val="ConsPlusNormal"/>
              <w:jc w:val="center"/>
              <w:rPr>
                <w:sz w:val="20"/>
                <w:szCs w:val="20"/>
              </w:rPr>
            </w:pPr>
            <w:r w:rsidRPr="00133D9F">
              <w:rPr>
                <w:sz w:val="20"/>
                <w:szCs w:val="20"/>
              </w:rPr>
              <w:t>Региональный проект «Содействие занятости»</w:t>
            </w:r>
          </w:p>
        </w:tc>
        <w:tc>
          <w:tcPr>
            <w:tcW w:w="283" w:type="dxa"/>
            <w:tcBorders>
              <w:top w:val="nil"/>
              <w:left w:val="single" w:sz="4" w:space="0" w:color="auto"/>
              <w:bottom w:val="nil"/>
              <w:right w:val="nil"/>
            </w:tcBorders>
          </w:tcPr>
          <w:p w:rsidR="00421CBF" w:rsidRPr="00133D9F" w:rsidRDefault="00421CBF" w:rsidP="007257B4">
            <w:pPr>
              <w:pStyle w:val="ConsPlusNormal"/>
              <w:jc w:val="center"/>
              <w:rPr>
                <w:sz w:val="20"/>
                <w:szCs w:val="20"/>
              </w:rPr>
            </w:pPr>
          </w:p>
        </w:tc>
      </w:tr>
      <w:tr w:rsidR="00421CBF" w:rsidRPr="00133D9F" w:rsidTr="00764B09">
        <w:trPr>
          <w:trHeight w:val="20"/>
        </w:trPr>
        <w:tc>
          <w:tcPr>
            <w:tcW w:w="488" w:type="dxa"/>
            <w:tcBorders>
              <w:top w:val="nil"/>
              <w:left w:val="nil"/>
              <w:bottom w:val="nil"/>
              <w:right w:val="single" w:sz="4" w:space="0" w:color="auto"/>
            </w:tcBorders>
          </w:tcPr>
          <w:p w:rsidR="00421CBF" w:rsidRPr="00133D9F" w:rsidRDefault="00421CBF" w:rsidP="007257B4">
            <w:pPr>
              <w:pStyle w:val="ConsPlusNormal"/>
              <w:jc w:val="center"/>
              <w:rPr>
                <w:sz w:val="20"/>
                <w:szCs w:val="20"/>
              </w:rPr>
            </w:pPr>
          </w:p>
        </w:tc>
        <w:tc>
          <w:tcPr>
            <w:tcW w:w="604" w:type="dxa"/>
            <w:tcBorders>
              <w:left w:val="single" w:sz="4" w:space="0" w:color="auto"/>
            </w:tcBorders>
          </w:tcPr>
          <w:p w:rsidR="00421CBF" w:rsidRPr="00133D9F" w:rsidRDefault="00421CBF" w:rsidP="007257B4">
            <w:pPr>
              <w:pStyle w:val="ConsPlusNormal"/>
              <w:jc w:val="center"/>
              <w:rPr>
                <w:sz w:val="20"/>
                <w:szCs w:val="20"/>
              </w:rPr>
            </w:pPr>
            <w:r w:rsidRPr="00133D9F">
              <w:rPr>
                <w:sz w:val="20"/>
                <w:szCs w:val="20"/>
              </w:rPr>
              <w:t>4.3</w:t>
            </w:r>
          </w:p>
        </w:tc>
        <w:tc>
          <w:tcPr>
            <w:tcW w:w="3427" w:type="dxa"/>
          </w:tcPr>
          <w:p w:rsidR="00421CBF" w:rsidRPr="00133D9F" w:rsidRDefault="00421CBF" w:rsidP="007257B4">
            <w:pPr>
              <w:pStyle w:val="ConsPlusNormal"/>
              <w:rPr>
                <w:sz w:val="20"/>
                <w:szCs w:val="20"/>
              </w:rPr>
            </w:pPr>
            <w:r w:rsidRPr="00133D9F">
              <w:rPr>
                <w:sz w:val="20"/>
                <w:szCs w:val="20"/>
              </w:rPr>
              <w:t>Численность трудоустроенных</w:t>
            </w:r>
            <w:r w:rsidRPr="00133D9F">
              <w:rPr>
                <w:sz w:val="20"/>
                <w:szCs w:val="20"/>
              </w:rPr>
              <w:br/>
              <w:t>на общественные работы граждан, зарегистрированных в Службе занятости в целях поиска подходящей работы,  включая безработных граждан</w:t>
            </w:r>
          </w:p>
          <w:p w:rsidR="00421CBF" w:rsidRPr="00133D9F" w:rsidRDefault="00421CBF" w:rsidP="007257B4">
            <w:pPr>
              <w:pStyle w:val="ConsPlusNormal"/>
              <w:rPr>
                <w:spacing w:val="-4"/>
                <w:sz w:val="20"/>
                <w:szCs w:val="20"/>
              </w:rPr>
            </w:pPr>
            <w:r w:rsidRPr="00133D9F">
              <w:rPr>
                <w:sz w:val="20"/>
                <w:szCs w:val="20"/>
              </w:rPr>
              <w:t xml:space="preserve"> (далее – индикатор 4.3)</w:t>
            </w:r>
          </w:p>
        </w:tc>
        <w:tc>
          <w:tcPr>
            <w:tcW w:w="1134" w:type="dxa"/>
          </w:tcPr>
          <w:p w:rsidR="00421CBF" w:rsidRPr="00133D9F" w:rsidRDefault="00421CBF" w:rsidP="007257B4">
            <w:pPr>
              <w:pStyle w:val="ConsPlusNormal"/>
              <w:jc w:val="center"/>
              <w:rPr>
                <w:sz w:val="20"/>
                <w:szCs w:val="20"/>
              </w:rPr>
            </w:pPr>
            <w:r w:rsidRPr="00133D9F">
              <w:rPr>
                <w:sz w:val="20"/>
                <w:szCs w:val="20"/>
              </w:rPr>
              <w:t>чел.</w:t>
            </w:r>
          </w:p>
        </w:tc>
        <w:tc>
          <w:tcPr>
            <w:tcW w:w="973" w:type="dxa"/>
          </w:tcPr>
          <w:p w:rsidR="00421CBF" w:rsidRPr="00133D9F" w:rsidRDefault="00421CBF" w:rsidP="007257B4">
            <w:pPr>
              <w:pStyle w:val="ConsPlusNormal"/>
              <w:jc w:val="center"/>
              <w:rPr>
                <w:sz w:val="20"/>
                <w:szCs w:val="20"/>
              </w:rPr>
            </w:pPr>
            <w:r w:rsidRPr="00133D9F">
              <w:rPr>
                <w:sz w:val="20"/>
                <w:szCs w:val="20"/>
              </w:rPr>
              <w:t>5 814</w:t>
            </w:r>
          </w:p>
        </w:tc>
        <w:tc>
          <w:tcPr>
            <w:tcW w:w="974" w:type="dxa"/>
          </w:tcPr>
          <w:p w:rsidR="00421CBF" w:rsidRPr="00133D9F" w:rsidRDefault="00421CBF" w:rsidP="007257B4">
            <w:pPr>
              <w:pStyle w:val="ConsPlusNormal"/>
              <w:jc w:val="center"/>
              <w:rPr>
                <w:sz w:val="20"/>
                <w:szCs w:val="20"/>
              </w:rPr>
            </w:pPr>
            <w:r w:rsidRPr="00133D9F">
              <w:rPr>
                <w:sz w:val="20"/>
                <w:szCs w:val="20"/>
              </w:rPr>
              <w:t>1 164</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973" w:type="dxa"/>
          </w:tcPr>
          <w:p w:rsidR="00421CBF" w:rsidRPr="00133D9F" w:rsidRDefault="00421CBF" w:rsidP="007257B4">
            <w:pPr>
              <w:pStyle w:val="ConsPlusNormal"/>
              <w:jc w:val="center"/>
              <w:rPr>
                <w:sz w:val="20"/>
                <w:szCs w:val="20"/>
              </w:rPr>
            </w:pPr>
            <w:r w:rsidRPr="00133D9F">
              <w:rPr>
                <w:sz w:val="20"/>
                <w:szCs w:val="20"/>
              </w:rPr>
              <w:t>–</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1104" w:type="dxa"/>
          </w:tcPr>
          <w:p w:rsidR="00421CBF" w:rsidRPr="00133D9F" w:rsidRDefault="00421CBF" w:rsidP="007257B4">
            <w:pPr>
              <w:pStyle w:val="ConsPlusNormal"/>
              <w:jc w:val="center"/>
              <w:rPr>
                <w:sz w:val="20"/>
                <w:szCs w:val="20"/>
              </w:rPr>
            </w:pPr>
            <w:r w:rsidRPr="00133D9F">
              <w:rPr>
                <w:sz w:val="20"/>
                <w:szCs w:val="20"/>
              </w:rPr>
              <w:t>КТЗН</w:t>
            </w:r>
          </w:p>
        </w:tc>
        <w:tc>
          <w:tcPr>
            <w:tcW w:w="1985" w:type="dxa"/>
          </w:tcPr>
          <w:p w:rsidR="00421CBF" w:rsidRPr="00133D9F" w:rsidRDefault="00421CBF" w:rsidP="007257B4">
            <w:pPr>
              <w:pStyle w:val="ConsPlusNormal"/>
              <w:jc w:val="center"/>
              <w:rPr>
                <w:sz w:val="20"/>
                <w:szCs w:val="20"/>
              </w:rPr>
            </w:pPr>
            <w:r w:rsidRPr="00133D9F">
              <w:rPr>
                <w:sz w:val="20"/>
                <w:szCs w:val="20"/>
              </w:rPr>
              <w:t>Целевой показатель 1</w:t>
            </w:r>
          </w:p>
        </w:tc>
        <w:tc>
          <w:tcPr>
            <w:tcW w:w="1354" w:type="dxa"/>
            <w:tcBorders>
              <w:right w:val="single" w:sz="4" w:space="0" w:color="auto"/>
            </w:tcBorders>
          </w:tcPr>
          <w:p w:rsidR="00421CBF" w:rsidRPr="00133D9F" w:rsidRDefault="00764B09" w:rsidP="007257B4">
            <w:pPr>
              <w:pStyle w:val="ConsPlusNormal"/>
              <w:jc w:val="center"/>
              <w:rPr>
                <w:sz w:val="20"/>
                <w:szCs w:val="20"/>
              </w:rPr>
            </w:pPr>
            <w:r w:rsidRPr="00133D9F">
              <w:rPr>
                <w:sz w:val="20"/>
                <w:szCs w:val="20"/>
              </w:rPr>
              <w:t>Региональный проект «Содействие занятости»</w:t>
            </w:r>
          </w:p>
        </w:tc>
        <w:tc>
          <w:tcPr>
            <w:tcW w:w="283" w:type="dxa"/>
            <w:tcBorders>
              <w:top w:val="nil"/>
              <w:left w:val="single" w:sz="4" w:space="0" w:color="auto"/>
              <w:bottom w:val="nil"/>
              <w:right w:val="nil"/>
            </w:tcBorders>
          </w:tcPr>
          <w:p w:rsidR="00421CBF" w:rsidRPr="00133D9F" w:rsidRDefault="00421CBF" w:rsidP="007257B4">
            <w:pPr>
              <w:pStyle w:val="ConsPlusNormal"/>
              <w:jc w:val="center"/>
              <w:rPr>
                <w:sz w:val="20"/>
                <w:szCs w:val="20"/>
              </w:rPr>
            </w:pPr>
          </w:p>
        </w:tc>
      </w:tr>
      <w:tr w:rsidR="00421CBF" w:rsidRPr="00133D9F" w:rsidTr="00764B09">
        <w:trPr>
          <w:trHeight w:val="20"/>
        </w:trPr>
        <w:tc>
          <w:tcPr>
            <w:tcW w:w="488" w:type="dxa"/>
            <w:tcBorders>
              <w:top w:val="nil"/>
              <w:left w:val="nil"/>
              <w:bottom w:val="nil"/>
              <w:right w:val="single" w:sz="4" w:space="0" w:color="auto"/>
            </w:tcBorders>
          </w:tcPr>
          <w:p w:rsidR="00421CBF" w:rsidRPr="00133D9F" w:rsidRDefault="00421CBF" w:rsidP="007257B4">
            <w:pPr>
              <w:pStyle w:val="ConsPlusNormal"/>
              <w:jc w:val="center"/>
              <w:rPr>
                <w:sz w:val="20"/>
                <w:szCs w:val="20"/>
              </w:rPr>
            </w:pPr>
          </w:p>
        </w:tc>
        <w:tc>
          <w:tcPr>
            <w:tcW w:w="604" w:type="dxa"/>
            <w:tcBorders>
              <w:left w:val="single" w:sz="4" w:space="0" w:color="auto"/>
            </w:tcBorders>
          </w:tcPr>
          <w:p w:rsidR="00421CBF" w:rsidRPr="00133D9F" w:rsidRDefault="00421CBF" w:rsidP="007257B4">
            <w:pPr>
              <w:pStyle w:val="ConsPlusNormal"/>
              <w:jc w:val="center"/>
              <w:rPr>
                <w:sz w:val="20"/>
                <w:szCs w:val="20"/>
              </w:rPr>
            </w:pPr>
            <w:r w:rsidRPr="00133D9F">
              <w:rPr>
                <w:sz w:val="20"/>
                <w:szCs w:val="20"/>
              </w:rPr>
              <w:t>4.4</w:t>
            </w:r>
          </w:p>
        </w:tc>
        <w:tc>
          <w:tcPr>
            <w:tcW w:w="3427" w:type="dxa"/>
          </w:tcPr>
          <w:p w:rsidR="00421CBF" w:rsidRPr="00133D9F" w:rsidRDefault="00421CBF" w:rsidP="007257B4">
            <w:pPr>
              <w:pStyle w:val="ConsPlusNormal"/>
              <w:rPr>
                <w:sz w:val="20"/>
                <w:szCs w:val="20"/>
              </w:rPr>
            </w:pPr>
            <w:r w:rsidRPr="00133D9F">
              <w:rPr>
                <w:sz w:val="20"/>
                <w:szCs w:val="20"/>
              </w:rPr>
              <w:t>Численность работников, прошедших профессиональное обучение и получивших дополнительное профессиональное образование</w:t>
            </w:r>
          </w:p>
          <w:p w:rsidR="00421CBF" w:rsidRPr="00133D9F" w:rsidRDefault="00421CBF" w:rsidP="007257B4">
            <w:pPr>
              <w:pStyle w:val="ConsPlusNormal"/>
              <w:rPr>
                <w:spacing w:val="-4"/>
                <w:sz w:val="20"/>
                <w:szCs w:val="20"/>
              </w:rPr>
            </w:pPr>
            <w:r w:rsidRPr="00133D9F">
              <w:rPr>
                <w:sz w:val="20"/>
                <w:szCs w:val="20"/>
              </w:rPr>
              <w:t>(далее – индикатор 4.4)</w:t>
            </w:r>
          </w:p>
        </w:tc>
        <w:tc>
          <w:tcPr>
            <w:tcW w:w="1134" w:type="dxa"/>
          </w:tcPr>
          <w:p w:rsidR="00421CBF" w:rsidRPr="00133D9F" w:rsidRDefault="00421CBF" w:rsidP="007257B4">
            <w:pPr>
              <w:pStyle w:val="ConsPlusNormal"/>
              <w:jc w:val="center"/>
              <w:rPr>
                <w:sz w:val="20"/>
                <w:szCs w:val="20"/>
              </w:rPr>
            </w:pPr>
            <w:r w:rsidRPr="00133D9F">
              <w:rPr>
                <w:sz w:val="20"/>
                <w:szCs w:val="20"/>
              </w:rPr>
              <w:t>чел.</w:t>
            </w:r>
          </w:p>
        </w:tc>
        <w:tc>
          <w:tcPr>
            <w:tcW w:w="973" w:type="dxa"/>
          </w:tcPr>
          <w:p w:rsidR="00421CBF" w:rsidRPr="00133D9F" w:rsidRDefault="00421CBF" w:rsidP="007257B4">
            <w:pPr>
              <w:pStyle w:val="ConsPlusNormal"/>
              <w:jc w:val="center"/>
              <w:rPr>
                <w:sz w:val="20"/>
                <w:szCs w:val="20"/>
              </w:rPr>
            </w:pPr>
            <w:r w:rsidRPr="00133D9F">
              <w:rPr>
                <w:sz w:val="20"/>
                <w:szCs w:val="20"/>
              </w:rPr>
              <w:t>400</w:t>
            </w:r>
          </w:p>
        </w:tc>
        <w:tc>
          <w:tcPr>
            <w:tcW w:w="974" w:type="dxa"/>
          </w:tcPr>
          <w:p w:rsidR="00421CBF" w:rsidRPr="00133D9F" w:rsidRDefault="00421CBF" w:rsidP="007257B4">
            <w:pPr>
              <w:pStyle w:val="ConsPlusNormal"/>
              <w:jc w:val="center"/>
              <w:rPr>
                <w:sz w:val="20"/>
                <w:szCs w:val="20"/>
              </w:rPr>
            </w:pPr>
            <w:r w:rsidRPr="00133D9F">
              <w:rPr>
                <w:sz w:val="20"/>
                <w:szCs w:val="20"/>
              </w:rPr>
              <w:t>500</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973" w:type="dxa"/>
          </w:tcPr>
          <w:p w:rsidR="00421CBF" w:rsidRPr="00133D9F" w:rsidRDefault="00421CBF" w:rsidP="007257B4">
            <w:pPr>
              <w:pStyle w:val="ConsPlusNormal"/>
              <w:jc w:val="center"/>
              <w:rPr>
                <w:sz w:val="20"/>
                <w:szCs w:val="20"/>
              </w:rPr>
            </w:pPr>
            <w:r w:rsidRPr="00133D9F">
              <w:rPr>
                <w:sz w:val="20"/>
                <w:szCs w:val="20"/>
              </w:rPr>
              <w:t>–</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1104" w:type="dxa"/>
          </w:tcPr>
          <w:p w:rsidR="00421CBF" w:rsidRPr="00133D9F" w:rsidRDefault="00421CBF" w:rsidP="007257B4">
            <w:pPr>
              <w:pStyle w:val="ConsPlusNormal"/>
              <w:jc w:val="center"/>
              <w:rPr>
                <w:sz w:val="20"/>
                <w:szCs w:val="20"/>
              </w:rPr>
            </w:pPr>
            <w:r w:rsidRPr="00133D9F">
              <w:rPr>
                <w:sz w:val="20"/>
                <w:szCs w:val="20"/>
              </w:rPr>
              <w:t>КТЗН</w:t>
            </w:r>
          </w:p>
        </w:tc>
        <w:tc>
          <w:tcPr>
            <w:tcW w:w="1985" w:type="dxa"/>
          </w:tcPr>
          <w:p w:rsidR="00421CBF" w:rsidRPr="00133D9F" w:rsidRDefault="00421CBF" w:rsidP="007257B4">
            <w:pPr>
              <w:pStyle w:val="ConsPlusNormal"/>
              <w:jc w:val="center"/>
              <w:rPr>
                <w:sz w:val="20"/>
                <w:szCs w:val="20"/>
              </w:rPr>
            </w:pPr>
            <w:r w:rsidRPr="00133D9F">
              <w:rPr>
                <w:sz w:val="20"/>
                <w:szCs w:val="20"/>
              </w:rPr>
              <w:t>Целевой показатель 3, целевой показатель 5</w:t>
            </w:r>
          </w:p>
        </w:tc>
        <w:tc>
          <w:tcPr>
            <w:tcW w:w="1354" w:type="dxa"/>
            <w:tcBorders>
              <w:right w:val="single" w:sz="4" w:space="0" w:color="auto"/>
            </w:tcBorders>
          </w:tcPr>
          <w:p w:rsidR="00421CBF" w:rsidRPr="00133D9F" w:rsidRDefault="00764B09" w:rsidP="007257B4">
            <w:pPr>
              <w:pStyle w:val="ConsPlusNormal"/>
              <w:jc w:val="center"/>
              <w:rPr>
                <w:sz w:val="20"/>
                <w:szCs w:val="20"/>
              </w:rPr>
            </w:pPr>
            <w:r w:rsidRPr="00133D9F">
              <w:rPr>
                <w:sz w:val="20"/>
                <w:szCs w:val="20"/>
              </w:rPr>
              <w:t>Региональный проект «Содействие занятости»</w:t>
            </w:r>
          </w:p>
        </w:tc>
        <w:tc>
          <w:tcPr>
            <w:tcW w:w="283" w:type="dxa"/>
            <w:tcBorders>
              <w:top w:val="nil"/>
              <w:left w:val="single" w:sz="4" w:space="0" w:color="auto"/>
              <w:bottom w:val="nil"/>
              <w:right w:val="nil"/>
            </w:tcBorders>
          </w:tcPr>
          <w:p w:rsidR="00421CBF" w:rsidRPr="00133D9F" w:rsidRDefault="00421CBF" w:rsidP="007257B4">
            <w:pPr>
              <w:pStyle w:val="ConsPlusNormal"/>
              <w:jc w:val="center"/>
              <w:rPr>
                <w:sz w:val="20"/>
                <w:szCs w:val="20"/>
                <w:lang w:val="en-US"/>
              </w:rPr>
            </w:pPr>
          </w:p>
        </w:tc>
      </w:tr>
      <w:tr w:rsidR="00421CBF" w:rsidRPr="00133D9F" w:rsidTr="00764B09">
        <w:trPr>
          <w:trHeight w:val="20"/>
        </w:trPr>
        <w:tc>
          <w:tcPr>
            <w:tcW w:w="488" w:type="dxa"/>
            <w:tcBorders>
              <w:top w:val="nil"/>
              <w:left w:val="nil"/>
              <w:bottom w:val="nil"/>
              <w:right w:val="single" w:sz="4" w:space="0" w:color="auto"/>
            </w:tcBorders>
          </w:tcPr>
          <w:p w:rsidR="00421CBF" w:rsidRPr="00133D9F" w:rsidRDefault="00421CBF" w:rsidP="007257B4">
            <w:pPr>
              <w:pStyle w:val="ConsPlusNormal"/>
              <w:jc w:val="center"/>
              <w:rPr>
                <w:sz w:val="20"/>
                <w:szCs w:val="20"/>
                <w:lang w:val="en-US"/>
              </w:rPr>
            </w:pPr>
          </w:p>
        </w:tc>
        <w:tc>
          <w:tcPr>
            <w:tcW w:w="604" w:type="dxa"/>
            <w:tcBorders>
              <w:left w:val="single" w:sz="4" w:space="0" w:color="auto"/>
            </w:tcBorders>
          </w:tcPr>
          <w:p w:rsidR="00421CBF" w:rsidRPr="00133D9F" w:rsidRDefault="00421CBF" w:rsidP="007257B4">
            <w:pPr>
              <w:pStyle w:val="ConsPlusNormal"/>
              <w:jc w:val="center"/>
              <w:rPr>
                <w:sz w:val="20"/>
                <w:szCs w:val="20"/>
                <w:lang w:val="en-US"/>
              </w:rPr>
            </w:pPr>
            <w:r w:rsidRPr="00133D9F">
              <w:rPr>
                <w:sz w:val="20"/>
                <w:szCs w:val="20"/>
                <w:lang w:val="en-US"/>
              </w:rPr>
              <w:t>4.5</w:t>
            </w:r>
          </w:p>
        </w:tc>
        <w:tc>
          <w:tcPr>
            <w:tcW w:w="3427" w:type="dxa"/>
          </w:tcPr>
          <w:p w:rsidR="00421CBF" w:rsidRPr="00133D9F" w:rsidRDefault="00421CBF" w:rsidP="00421CBF">
            <w:pPr>
              <w:pStyle w:val="ConsPlusNormal"/>
              <w:rPr>
                <w:sz w:val="20"/>
                <w:szCs w:val="20"/>
              </w:rPr>
            </w:pPr>
            <w:proofErr w:type="gramStart"/>
            <w:r w:rsidRPr="00133D9F">
              <w:rPr>
                <w:sz w:val="20"/>
                <w:szCs w:val="20"/>
              </w:rPr>
              <w:t xml:space="preserve">Доля занятых по истечении </w:t>
            </w:r>
            <w:r w:rsidRPr="00133D9F">
              <w:rPr>
                <w:sz w:val="20"/>
                <w:szCs w:val="20"/>
              </w:rPr>
              <w:br/>
              <w:t>3 месяцев после завершения профессионального обучения и дополнительного профессионального образования из числа граждан, прошедших профессиональное обучение и дополнительное профессиональное образование в 2022 году (далее – индикатор 4.5)</w:t>
            </w:r>
            <w:proofErr w:type="gramEnd"/>
          </w:p>
        </w:tc>
        <w:tc>
          <w:tcPr>
            <w:tcW w:w="1134" w:type="dxa"/>
          </w:tcPr>
          <w:p w:rsidR="00421CBF" w:rsidRPr="00133D9F" w:rsidRDefault="00421CBF" w:rsidP="007257B4">
            <w:pPr>
              <w:pStyle w:val="ConsPlusNormal"/>
              <w:jc w:val="center"/>
              <w:rPr>
                <w:sz w:val="20"/>
                <w:szCs w:val="20"/>
              </w:rPr>
            </w:pPr>
            <w:r w:rsidRPr="00133D9F">
              <w:rPr>
                <w:sz w:val="20"/>
                <w:szCs w:val="20"/>
              </w:rPr>
              <w:t>%</w:t>
            </w:r>
          </w:p>
        </w:tc>
        <w:tc>
          <w:tcPr>
            <w:tcW w:w="973" w:type="dxa"/>
          </w:tcPr>
          <w:p w:rsidR="00421CBF" w:rsidRPr="00133D9F" w:rsidRDefault="00421CBF" w:rsidP="007257B4">
            <w:pPr>
              <w:pStyle w:val="ConsPlusNormal"/>
              <w:jc w:val="center"/>
              <w:rPr>
                <w:sz w:val="20"/>
                <w:szCs w:val="20"/>
              </w:rPr>
            </w:pPr>
            <w:r w:rsidRPr="00133D9F">
              <w:rPr>
                <w:sz w:val="20"/>
                <w:szCs w:val="20"/>
              </w:rPr>
              <w:t>85</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973" w:type="dxa"/>
          </w:tcPr>
          <w:p w:rsidR="00421CBF" w:rsidRPr="00133D9F" w:rsidRDefault="00421CBF" w:rsidP="007257B4">
            <w:pPr>
              <w:pStyle w:val="ConsPlusNormal"/>
              <w:jc w:val="center"/>
              <w:rPr>
                <w:sz w:val="20"/>
                <w:szCs w:val="20"/>
              </w:rPr>
            </w:pPr>
            <w:r w:rsidRPr="00133D9F">
              <w:rPr>
                <w:sz w:val="20"/>
                <w:szCs w:val="20"/>
              </w:rPr>
              <w:t>–</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1104" w:type="dxa"/>
          </w:tcPr>
          <w:p w:rsidR="00421CBF" w:rsidRPr="00133D9F" w:rsidRDefault="00421CBF" w:rsidP="007257B4">
            <w:pPr>
              <w:pStyle w:val="ConsPlusNormal"/>
              <w:jc w:val="center"/>
              <w:rPr>
                <w:sz w:val="20"/>
                <w:szCs w:val="20"/>
              </w:rPr>
            </w:pPr>
            <w:r w:rsidRPr="00133D9F">
              <w:rPr>
                <w:sz w:val="20"/>
                <w:szCs w:val="20"/>
              </w:rPr>
              <w:t>КТЗН</w:t>
            </w:r>
          </w:p>
        </w:tc>
        <w:tc>
          <w:tcPr>
            <w:tcW w:w="1985" w:type="dxa"/>
          </w:tcPr>
          <w:p w:rsidR="00421CBF" w:rsidRPr="00133D9F" w:rsidRDefault="00421CBF" w:rsidP="007257B4">
            <w:pPr>
              <w:pStyle w:val="ConsPlusNormal"/>
              <w:jc w:val="center"/>
              <w:rPr>
                <w:sz w:val="20"/>
                <w:szCs w:val="20"/>
              </w:rPr>
            </w:pPr>
            <w:r w:rsidRPr="00133D9F">
              <w:rPr>
                <w:sz w:val="20"/>
                <w:szCs w:val="20"/>
              </w:rPr>
              <w:t>Целевой показатель 1,</w:t>
            </w:r>
          </w:p>
          <w:p w:rsidR="00421CBF" w:rsidRPr="00133D9F" w:rsidRDefault="00421CBF" w:rsidP="007257B4">
            <w:pPr>
              <w:pStyle w:val="ConsPlusNormal"/>
              <w:jc w:val="center"/>
              <w:rPr>
                <w:sz w:val="20"/>
                <w:szCs w:val="20"/>
              </w:rPr>
            </w:pPr>
            <w:r w:rsidRPr="00133D9F">
              <w:rPr>
                <w:sz w:val="20"/>
                <w:szCs w:val="20"/>
              </w:rPr>
              <w:t>целевой показатель 3, целевой показатель 5</w:t>
            </w:r>
          </w:p>
        </w:tc>
        <w:tc>
          <w:tcPr>
            <w:tcW w:w="1354" w:type="dxa"/>
            <w:tcBorders>
              <w:right w:val="single" w:sz="4" w:space="0" w:color="auto"/>
            </w:tcBorders>
          </w:tcPr>
          <w:p w:rsidR="00421CBF" w:rsidRPr="00133D9F" w:rsidRDefault="00421CBF" w:rsidP="007257B4">
            <w:pPr>
              <w:pStyle w:val="ConsPlusNormal"/>
              <w:jc w:val="center"/>
              <w:rPr>
                <w:sz w:val="20"/>
                <w:szCs w:val="20"/>
              </w:rPr>
            </w:pPr>
          </w:p>
        </w:tc>
        <w:tc>
          <w:tcPr>
            <w:tcW w:w="283" w:type="dxa"/>
            <w:tcBorders>
              <w:top w:val="nil"/>
              <w:left w:val="single" w:sz="4" w:space="0" w:color="auto"/>
              <w:bottom w:val="nil"/>
              <w:right w:val="nil"/>
            </w:tcBorders>
          </w:tcPr>
          <w:p w:rsidR="00421CBF" w:rsidRPr="00133D9F" w:rsidRDefault="00421CBF" w:rsidP="007257B4">
            <w:pPr>
              <w:pStyle w:val="ConsPlusNormal"/>
              <w:jc w:val="center"/>
              <w:rPr>
                <w:sz w:val="20"/>
                <w:szCs w:val="20"/>
              </w:rPr>
            </w:pPr>
          </w:p>
        </w:tc>
      </w:tr>
      <w:tr w:rsidR="00421CBF" w:rsidRPr="00133D9F" w:rsidTr="00764B09">
        <w:trPr>
          <w:trHeight w:val="20"/>
        </w:trPr>
        <w:tc>
          <w:tcPr>
            <w:tcW w:w="488" w:type="dxa"/>
            <w:tcBorders>
              <w:top w:val="nil"/>
              <w:left w:val="nil"/>
              <w:bottom w:val="nil"/>
              <w:right w:val="single" w:sz="4" w:space="0" w:color="auto"/>
            </w:tcBorders>
          </w:tcPr>
          <w:p w:rsidR="00421CBF" w:rsidRPr="00133D9F" w:rsidRDefault="00421CBF" w:rsidP="007257B4">
            <w:pPr>
              <w:pStyle w:val="ConsPlusNormal"/>
              <w:jc w:val="center"/>
              <w:rPr>
                <w:sz w:val="20"/>
                <w:szCs w:val="20"/>
              </w:rPr>
            </w:pPr>
          </w:p>
        </w:tc>
        <w:tc>
          <w:tcPr>
            <w:tcW w:w="604" w:type="dxa"/>
            <w:tcBorders>
              <w:left w:val="single" w:sz="4" w:space="0" w:color="auto"/>
            </w:tcBorders>
          </w:tcPr>
          <w:p w:rsidR="00421CBF" w:rsidRPr="00133D9F" w:rsidRDefault="00421CBF" w:rsidP="007257B4">
            <w:pPr>
              <w:pStyle w:val="ConsPlusNormal"/>
              <w:jc w:val="center"/>
              <w:rPr>
                <w:sz w:val="20"/>
                <w:szCs w:val="20"/>
              </w:rPr>
            </w:pPr>
            <w:r w:rsidRPr="00133D9F">
              <w:rPr>
                <w:sz w:val="20"/>
                <w:szCs w:val="20"/>
              </w:rPr>
              <w:t>4.6</w:t>
            </w:r>
          </w:p>
        </w:tc>
        <w:tc>
          <w:tcPr>
            <w:tcW w:w="3427" w:type="dxa"/>
          </w:tcPr>
          <w:p w:rsidR="00421CBF" w:rsidRPr="00133D9F" w:rsidRDefault="00421CBF" w:rsidP="007257B4">
            <w:pPr>
              <w:pStyle w:val="ConsPlusNormal"/>
              <w:rPr>
                <w:sz w:val="20"/>
                <w:szCs w:val="20"/>
              </w:rPr>
            </w:pPr>
            <w:r w:rsidRPr="00133D9F">
              <w:rPr>
                <w:sz w:val="20"/>
                <w:szCs w:val="20"/>
              </w:rPr>
              <w:t>Доля занятых граждан из числа участников дополнительных мероприятий (далее – индикатор 4.6)</w:t>
            </w:r>
          </w:p>
        </w:tc>
        <w:tc>
          <w:tcPr>
            <w:tcW w:w="1134" w:type="dxa"/>
          </w:tcPr>
          <w:p w:rsidR="00421CBF" w:rsidRPr="00133D9F" w:rsidRDefault="00421CBF" w:rsidP="007257B4">
            <w:pPr>
              <w:pStyle w:val="ConsPlusNormal"/>
              <w:jc w:val="center"/>
              <w:rPr>
                <w:sz w:val="20"/>
                <w:szCs w:val="20"/>
              </w:rPr>
            </w:pPr>
          </w:p>
        </w:tc>
        <w:tc>
          <w:tcPr>
            <w:tcW w:w="973" w:type="dxa"/>
          </w:tcPr>
          <w:p w:rsidR="00421CBF" w:rsidRPr="00133D9F" w:rsidRDefault="00421CBF" w:rsidP="007257B4">
            <w:pPr>
              <w:pStyle w:val="ConsPlusNormal"/>
              <w:jc w:val="center"/>
              <w:rPr>
                <w:sz w:val="20"/>
                <w:szCs w:val="20"/>
              </w:rPr>
            </w:pPr>
            <w:r w:rsidRPr="00133D9F">
              <w:rPr>
                <w:sz w:val="20"/>
                <w:szCs w:val="20"/>
              </w:rPr>
              <w:t>-</w:t>
            </w:r>
          </w:p>
        </w:tc>
        <w:tc>
          <w:tcPr>
            <w:tcW w:w="974" w:type="dxa"/>
          </w:tcPr>
          <w:p w:rsidR="00421CBF" w:rsidRPr="00133D9F" w:rsidRDefault="00421CBF" w:rsidP="007257B4">
            <w:pPr>
              <w:pStyle w:val="ConsPlusNormal"/>
              <w:jc w:val="center"/>
              <w:rPr>
                <w:sz w:val="20"/>
                <w:szCs w:val="20"/>
              </w:rPr>
            </w:pPr>
            <w:r w:rsidRPr="00133D9F">
              <w:rPr>
                <w:sz w:val="20"/>
                <w:szCs w:val="20"/>
              </w:rPr>
              <w:t>75</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973" w:type="dxa"/>
          </w:tcPr>
          <w:p w:rsidR="00421CBF" w:rsidRPr="00133D9F" w:rsidRDefault="00421CBF" w:rsidP="007257B4">
            <w:pPr>
              <w:pStyle w:val="ConsPlusNormal"/>
              <w:jc w:val="center"/>
              <w:rPr>
                <w:sz w:val="20"/>
                <w:szCs w:val="20"/>
              </w:rPr>
            </w:pPr>
            <w:r w:rsidRPr="00133D9F">
              <w:rPr>
                <w:sz w:val="20"/>
                <w:szCs w:val="20"/>
              </w:rPr>
              <w:t>-</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974" w:type="dxa"/>
          </w:tcPr>
          <w:p w:rsidR="00421CBF" w:rsidRPr="00133D9F" w:rsidRDefault="00421CBF" w:rsidP="007257B4">
            <w:pPr>
              <w:pStyle w:val="ConsPlusNormal"/>
              <w:jc w:val="center"/>
              <w:rPr>
                <w:sz w:val="20"/>
                <w:szCs w:val="20"/>
              </w:rPr>
            </w:pPr>
            <w:r w:rsidRPr="00133D9F">
              <w:rPr>
                <w:sz w:val="20"/>
                <w:szCs w:val="20"/>
              </w:rPr>
              <w:t>-</w:t>
            </w:r>
          </w:p>
        </w:tc>
        <w:tc>
          <w:tcPr>
            <w:tcW w:w="1104" w:type="dxa"/>
          </w:tcPr>
          <w:p w:rsidR="00421CBF" w:rsidRPr="00133D9F" w:rsidRDefault="00421CBF" w:rsidP="007257B4">
            <w:pPr>
              <w:pStyle w:val="ConsPlusNormal"/>
              <w:jc w:val="center"/>
              <w:rPr>
                <w:sz w:val="20"/>
                <w:szCs w:val="20"/>
              </w:rPr>
            </w:pPr>
            <w:r w:rsidRPr="00133D9F">
              <w:rPr>
                <w:sz w:val="20"/>
                <w:szCs w:val="20"/>
              </w:rPr>
              <w:t>КТЗН</w:t>
            </w:r>
          </w:p>
        </w:tc>
        <w:tc>
          <w:tcPr>
            <w:tcW w:w="1985" w:type="dxa"/>
          </w:tcPr>
          <w:p w:rsidR="00421CBF" w:rsidRPr="00133D9F" w:rsidRDefault="00421CBF" w:rsidP="007257B4">
            <w:pPr>
              <w:pStyle w:val="ConsPlusNormal"/>
              <w:jc w:val="center"/>
              <w:rPr>
                <w:sz w:val="20"/>
                <w:szCs w:val="20"/>
              </w:rPr>
            </w:pPr>
            <w:r w:rsidRPr="00133D9F">
              <w:rPr>
                <w:sz w:val="20"/>
                <w:szCs w:val="20"/>
              </w:rPr>
              <w:t>Целевой показатель 1,</w:t>
            </w:r>
          </w:p>
          <w:p w:rsidR="00421CBF" w:rsidRPr="00133D9F" w:rsidRDefault="00421CBF" w:rsidP="007257B4">
            <w:pPr>
              <w:pStyle w:val="ConsPlusNormal"/>
              <w:jc w:val="center"/>
              <w:rPr>
                <w:sz w:val="20"/>
                <w:szCs w:val="20"/>
              </w:rPr>
            </w:pPr>
            <w:r w:rsidRPr="00133D9F">
              <w:rPr>
                <w:sz w:val="20"/>
                <w:szCs w:val="20"/>
              </w:rPr>
              <w:t>целевой показатель 3, целевой показатель 5</w:t>
            </w:r>
          </w:p>
        </w:tc>
        <w:tc>
          <w:tcPr>
            <w:tcW w:w="1354" w:type="dxa"/>
            <w:tcBorders>
              <w:right w:val="single" w:sz="4" w:space="0" w:color="auto"/>
            </w:tcBorders>
          </w:tcPr>
          <w:p w:rsidR="00421CBF" w:rsidRPr="00133D9F" w:rsidRDefault="00764B09" w:rsidP="007257B4">
            <w:pPr>
              <w:pStyle w:val="ConsPlusNormal"/>
              <w:jc w:val="center"/>
              <w:rPr>
                <w:sz w:val="20"/>
                <w:szCs w:val="20"/>
              </w:rPr>
            </w:pPr>
            <w:r w:rsidRPr="00133D9F">
              <w:rPr>
                <w:sz w:val="20"/>
                <w:szCs w:val="20"/>
              </w:rPr>
              <w:t>Региональный проект «Содействие занятости»</w:t>
            </w:r>
          </w:p>
        </w:tc>
        <w:tc>
          <w:tcPr>
            <w:tcW w:w="283" w:type="dxa"/>
            <w:tcBorders>
              <w:top w:val="nil"/>
              <w:left w:val="single" w:sz="4" w:space="0" w:color="auto"/>
              <w:bottom w:val="nil"/>
              <w:right w:val="nil"/>
            </w:tcBorders>
          </w:tcPr>
          <w:p w:rsidR="00764B09" w:rsidRPr="00133D9F" w:rsidRDefault="00764B09" w:rsidP="007257B4">
            <w:pPr>
              <w:pStyle w:val="ConsPlusNormal"/>
              <w:jc w:val="center"/>
              <w:rPr>
                <w:sz w:val="20"/>
                <w:szCs w:val="20"/>
              </w:rPr>
            </w:pPr>
          </w:p>
          <w:p w:rsidR="00764B09" w:rsidRPr="00133D9F" w:rsidRDefault="00764B09" w:rsidP="007257B4">
            <w:pPr>
              <w:pStyle w:val="ConsPlusNormal"/>
              <w:jc w:val="center"/>
              <w:rPr>
                <w:sz w:val="20"/>
                <w:szCs w:val="20"/>
              </w:rPr>
            </w:pPr>
          </w:p>
          <w:p w:rsidR="00764B09" w:rsidRPr="00133D9F" w:rsidRDefault="00764B09" w:rsidP="007257B4">
            <w:pPr>
              <w:pStyle w:val="ConsPlusNormal"/>
              <w:jc w:val="center"/>
              <w:rPr>
                <w:sz w:val="20"/>
                <w:szCs w:val="20"/>
              </w:rPr>
            </w:pPr>
          </w:p>
          <w:p w:rsidR="00764B09" w:rsidRPr="00133D9F" w:rsidRDefault="00764B09" w:rsidP="007257B4">
            <w:pPr>
              <w:pStyle w:val="ConsPlusNormal"/>
              <w:jc w:val="center"/>
              <w:rPr>
                <w:sz w:val="20"/>
                <w:szCs w:val="20"/>
              </w:rPr>
            </w:pPr>
          </w:p>
          <w:p w:rsidR="00421CBF" w:rsidRPr="00133D9F" w:rsidRDefault="00764B09" w:rsidP="007257B4">
            <w:pPr>
              <w:pStyle w:val="ConsPlusNormal"/>
              <w:jc w:val="center"/>
              <w:rPr>
                <w:sz w:val="20"/>
                <w:szCs w:val="20"/>
              </w:rPr>
            </w:pPr>
            <w:r w:rsidRPr="00133D9F">
              <w:rPr>
                <w:sz w:val="20"/>
                <w:szCs w:val="20"/>
              </w:rPr>
              <w:t>».</w:t>
            </w:r>
          </w:p>
        </w:tc>
      </w:tr>
    </w:tbl>
    <w:p w:rsidR="009D4F50" w:rsidRPr="007257B4" w:rsidRDefault="00E5444B" w:rsidP="009D4F50">
      <w:pPr>
        <w:ind w:firstLine="709"/>
        <w:jc w:val="both"/>
        <w:rPr>
          <w:rFonts w:ascii="Times New Roman" w:hAnsi="Times New Roman"/>
          <w:szCs w:val="24"/>
        </w:rPr>
      </w:pPr>
      <w:r>
        <w:rPr>
          <w:rFonts w:ascii="Times New Roman" w:hAnsi="Times New Roman"/>
          <w:szCs w:val="24"/>
        </w:rPr>
        <w:lastRenderedPageBreak/>
        <w:t>1.3</w:t>
      </w:r>
      <w:r w:rsidR="009D4F50" w:rsidRPr="007257B4">
        <w:rPr>
          <w:rFonts w:ascii="Times New Roman" w:hAnsi="Times New Roman"/>
          <w:szCs w:val="24"/>
        </w:rPr>
        <w:t>. В разделе 7 приложения к постановлению:</w:t>
      </w:r>
    </w:p>
    <w:p w:rsidR="009D4F50" w:rsidRPr="007257B4" w:rsidRDefault="00487A79" w:rsidP="00A57725">
      <w:pPr>
        <w:ind w:firstLine="709"/>
        <w:jc w:val="both"/>
        <w:rPr>
          <w:rFonts w:ascii="Times New Roman" w:hAnsi="Times New Roman"/>
          <w:szCs w:val="24"/>
        </w:rPr>
      </w:pPr>
      <w:r w:rsidRPr="007257B4">
        <w:rPr>
          <w:rFonts w:ascii="Times New Roman" w:hAnsi="Times New Roman"/>
          <w:szCs w:val="24"/>
        </w:rPr>
        <w:t>1.</w:t>
      </w:r>
      <w:r w:rsidR="00E5444B">
        <w:rPr>
          <w:rFonts w:ascii="Times New Roman" w:hAnsi="Times New Roman"/>
          <w:szCs w:val="24"/>
        </w:rPr>
        <w:t>3</w:t>
      </w:r>
      <w:r w:rsidR="009D4F50" w:rsidRPr="007257B4">
        <w:rPr>
          <w:rFonts w:ascii="Times New Roman" w:hAnsi="Times New Roman"/>
          <w:szCs w:val="24"/>
        </w:rPr>
        <w:t xml:space="preserve">.1. </w:t>
      </w:r>
      <w:r w:rsidR="005625F8" w:rsidRPr="007257B4">
        <w:rPr>
          <w:rFonts w:ascii="Times New Roman" w:hAnsi="Times New Roman"/>
          <w:szCs w:val="24"/>
        </w:rPr>
        <w:t>Пункт 1</w:t>
      </w:r>
      <w:r w:rsidR="00CF5120" w:rsidRPr="007257B4">
        <w:rPr>
          <w:rFonts w:ascii="Times New Roman" w:hAnsi="Times New Roman"/>
          <w:szCs w:val="24"/>
        </w:rPr>
        <w:t xml:space="preserve"> </w:t>
      </w:r>
      <w:r w:rsidR="005625F8" w:rsidRPr="007257B4">
        <w:rPr>
          <w:rFonts w:ascii="Times New Roman" w:hAnsi="Times New Roman"/>
          <w:szCs w:val="24"/>
        </w:rPr>
        <w:t>т</w:t>
      </w:r>
      <w:r w:rsidR="009D4F50" w:rsidRPr="007257B4">
        <w:rPr>
          <w:rFonts w:ascii="Times New Roman" w:hAnsi="Times New Roman"/>
          <w:szCs w:val="24"/>
        </w:rPr>
        <w:t>аблиц</w:t>
      </w:r>
      <w:r w:rsidR="0079177C" w:rsidRPr="007257B4">
        <w:rPr>
          <w:rFonts w:ascii="Times New Roman" w:hAnsi="Times New Roman"/>
          <w:szCs w:val="24"/>
        </w:rPr>
        <w:t>ы</w:t>
      </w:r>
      <w:r w:rsidR="009D4F50" w:rsidRPr="007257B4">
        <w:rPr>
          <w:rFonts w:ascii="Times New Roman" w:hAnsi="Times New Roman"/>
          <w:szCs w:val="24"/>
        </w:rPr>
        <w:t xml:space="preserve"> 5 изложить в следующей редакции:</w:t>
      </w:r>
    </w:p>
    <w:tbl>
      <w:tblPr>
        <w:tblW w:w="1551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3"/>
        <w:gridCol w:w="373"/>
        <w:gridCol w:w="1527"/>
        <w:gridCol w:w="1559"/>
        <w:gridCol w:w="1418"/>
        <w:gridCol w:w="1417"/>
        <w:gridCol w:w="1208"/>
        <w:gridCol w:w="1363"/>
        <w:gridCol w:w="1134"/>
        <w:gridCol w:w="1127"/>
        <w:gridCol w:w="1208"/>
        <w:gridCol w:w="1208"/>
        <w:gridCol w:w="1315"/>
        <w:gridCol w:w="283"/>
      </w:tblGrid>
      <w:tr w:rsidR="00627E3A" w:rsidRPr="00632BD5" w:rsidTr="00D559E3">
        <w:tc>
          <w:tcPr>
            <w:tcW w:w="373" w:type="dxa"/>
            <w:tcBorders>
              <w:top w:val="nil"/>
              <w:left w:val="nil"/>
              <w:bottom w:val="nil"/>
              <w:right w:val="single" w:sz="4" w:space="0" w:color="auto"/>
            </w:tcBorders>
          </w:tcPr>
          <w:p w:rsidR="00627E3A" w:rsidRPr="00632BD5" w:rsidRDefault="00627E3A" w:rsidP="00340728">
            <w:pPr>
              <w:pStyle w:val="ConsPlusNormal"/>
              <w:jc w:val="center"/>
              <w:rPr>
                <w:sz w:val="18"/>
                <w:szCs w:val="18"/>
              </w:rPr>
            </w:pPr>
            <w:r w:rsidRPr="00632BD5">
              <w:rPr>
                <w:sz w:val="18"/>
                <w:szCs w:val="18"/>
              </w:rPr>
              <w:t>«</w:t>
            </w:r>
          </w:p>
        </w:tc>
        <w:tc>
          <w:tcPr>
            <w:tcW w:w="373" w:type="dxa"/>
            <w:vMerge w:val="restart"/>
            <w:tcBorders>
              <w:left w:val="single" w:sz="4" w:space="0" w:color="auto"/>
              <w:bottom w:val="single" w:sz="4" w:space="0" w:color="auto"/>
              <w:right w:val="single" w:sz="4" w:space="0" w:color="auto"/>
            </w:tcBorders>
            <w:tcMar>
              <w:top w:w="57" w:type="dxa"/>
              <w:bottom w:w="57" w:type="dxa"/>
            </w:tcMar>
          </w:tcPr>
          <w:p w:rsidR="00627E3A" w:rsidRPr="00632BD5" w:rsidRDefault="00627E3A" w:rsidP="00014DBD">
            <w:pPr>
              <w:pStyle w:val="ConsPlusNormal"/>
              <w:jc w:val="right"/>
              <w:rPr>
                <w:sz w:val="18"/>
                <w:szCs w:val="18"/>
              </w:rPr>
            </w:pPr>
            <w:r w:rsidRPr="00632BD5">
              <w:rPr>
                <w:sz w:val="18"/>
                <w:szCs w:val="18"/>
              </w:rPr>
              <w:t>1</w:t>
            </w:r>
          </w:p>
        </w:tc>
        <w:tc>
          <w:tcPr>
            <w:tcW w:w="1527" w:type="dxa"/>
            <w:vMerge w:val="restart"/>
            <w:tcBorders>
              <w:left w:val="single" w:sz="4" w:space="0" w:color="auto"/>
              <w:bottom w:val="single" w:sz="4" w:space="0" w:color="auto"/>
              <w:right w:val="single" w:sz="4" w:space="0" w:color="auto"/>
            </w:tcBorders>
            <w:tcMar>
              <w:top w:w="57" w:type="dxa"/>
              <w:bottom w:w="57" w:type="dxa"/>
            </w:tcMar>
          </w:tcPr>
          <w:p w:rsidR="00627E3A" w:rsidRPr="007257B4" w:rsidRDefault="00627E3A" w:rsidP="00014DBD">
            <w:pPr>
              <w:pStyle w:val="ConsPlusNormal"/>
              <w:jc w:val="right"/>
              <w:rPr>
                <w:sz w:val="18"/>
                <w:szCs w:val="18"/>
              </w:rPr>
            </w:pPr>
            <w:r w:rsidRPr="007257B4">
              <w:rPr>
                <w:sz w:val="18"/>
                <w:szCs w:val="18"/>
              </w:rPr>
              <w:t>Государственная программа</w:t>
            </w:r>
          </w:p>
        </w:tc>
        <w:tc>
          <w:tcPr>
            <w:tcW w:w="1559" w:type="dxa"/>
            <w:vMerge w:val="restart"/>
            <w:tcBorders>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 xml:space="preserve">Бюджет </w:t>
            </w:r>
          </w:p>
          <w:p w:rsidR="00627E3A" w:rsidRPr="007257B4" w:rsidRDefault="00627E3A" w:rsidP="00340728">
            <w:pPr>
              <w:pStyle w:val="ConsPlusNormal"/>
              <w:rPr>
                <w:sz w:val="18"/>
                <w:szCs w:val="18"/>
              </w:rPr>
            </w:pPr>
            <w:r w:rsidRPr="007257B4">
              <w:rPr>
                <w:sz w:val="18"/>
                <w:szCs w:val="18"/>
              </w:rPr>
              <w:t>Санкт-Петербурга</w:t>
            </w:r>
          </w:p>
        </w:tc>
        <w:tc>
          <w:tcPr>
            <w:tcW w:w="1418" w:type="dxa"/>
            <w:vMerge w:val="restart"/>
            <w:tcBorders>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Проектная часть</w:t>
            </w:r>
          </w:p>
        </w:tc>
        <w:tc>
          <w:tcPr>
            <w:tcW w:w="1417" w:type="dxa"/>
            <w:tcBorders>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Текущие расходы</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5 100,0</w:t>
            </w:r>
          </w:p>
        </w:tc>
        <w:tc>
          <w:tcPr>
            <w:tcW w:w="136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32BD5" w:rsidP="00340728">
            <w:pPr>
              <w:pStyle w:val="ConsPlusNormal"/>
              <w:jc w:val="center"/>
              <w:rPr>
                <w:sz w:val="18"/>
                <w:szCs w:val="18"/>
              </w:rPr>
            </w:pPr>
            <w:r w:rsidRPr="007257B4">
              <w:rPr>
                <w:sz w:val="18"/>
                <w:szCs w:val="18"/>
              </w:rPr>
              <w:t>4 573,7</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2 805,0</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32BD5" w:rsidP="005625F8">
            <w:pPr>
              <w:pStyle w:val="ConsPlusNormal"/>
              <w:jc w:val="right"/>
              <w:rPr>
                <w:sz w:val="18"/>
                <w:szCs w:val="18"/>
              </w:rPr>
            </w:pPr>
            <w:r w:rsidRPr="007257B4">
              <w:rPr>
                <w:sz w:val="18"/>
                <w:szCs w:val="18"/>
              </w:rPr>
              <w:t>12 478,7</w:t>
            </w:r>
          </w:p>
        </w:tc>
        <w:tc>
          <w:tcPr>
            <w:tcW w:w="283" w:type="dxa"/>
            <w:tcBorders>
              <w:top w:val="nil"/>
              <w:left w:val="single" w:sz="4" w:space="0" w:color="auto"/>
              <w:bottom w:val="nil"/>
              <w:right w:val="nil"/>
            </w:tcBorders>
          </w:tcPr>
          <w:p w:rsidR="00627E3A" w:rsidRPr="00632BD5" w:rsidRDefault="00627E3A" w:rsidP="005625F8">
            <w:pPr>
              <w:pStyle w:val="ConsPlusNormal"/>
              <w:jc w:val="right"/>
              <w:rPr>
                <w:sz w:val="18"/>
                <w:szCs w:val="18"/>
              </w:rPr>
            </w:pPr>
          </w:p>
        </w:tc>
      </w:tr>
      <w:tr w:rsidR="00627E3A" w:rsidRPr="00632BD5" w:rsidTr="00340728">
        <w:tc>
          <w:tcPr>
            <w:tcW w:w="373" w:type="dxa"/>
            <w:tcBorders>
              <w:top w:val="nil"/>
              <w:left w:val="nil"/>
              <w:bottom w:val="nil"/>
              <w:right w:val="single" w:sz="4" w:space="0" w:color="auto"/>
            </w:tcBorders>
          </w:tcPr>
          <w:p w:rsidR="00627E3A" w:rsidRPr="00632BD5" w:rsidRDefault="00627E3A" w:rsidP="00340728">
            <w:pPr>
              <w:rPr>
                <w:rFonts w:ascii="Times New Roman" w:hAnsi="Times New Roman"/>
                <w:sz w:val="18"/>
                <w:szCs w:val="18"/>
              </w:rPr>
            </w:pPr>
          </w:p>
        </w:tc>
        <w:tc>
          <w:tcPr>
            <w:tcW w:w="373" w:type="dxa"/>
            <w:vMerge/>
            <w:tcBorders>
              <w:left w:val="single" w:sz="4" w:space="0" w:color="auto"/>
            </w:tcBorders>
            <w:tcMar>
              <w:top w:w="57" w:type="dxa"/>
              <w:bottom w:w="57" w:type="dxa"/>
            </w:tcMar>
          </w:tcPr>
          <w:p w:rsidR="00627E3A" w:rsidRPr="00632BD5" w:rsidRDefault="00627E3A" w:rsidP="00340728">
            <w:pPr>
              <w:rPr>
                <w:rFonts w:ascii="Times New Roman" w:hAnsi="Times New Roman"/>
                <w:sz w:val="18"/>
                <w:szCs w:val="18"/>
              </w:rPr>
            </w:pPr>
          </w:p>
        </w:tc>
        <w:tc>
          <w:tcPr>
            <w:tcW w:w="1527" w:type="dxa"/>
            <w:vMerge/>
            <w:tcMar>
              <w:top w:w="57" w:type="dxa"/>
              <w:bottom w:w="57" w:type="dxa"/>
            </w:tcMar>
          </w:tcPr>
          <w:p w:rsidR="00627E3A" w:rsidRPr="007257B4" w:rsidRDefault="00627E3A" w:rsidP="00340728">
            <w:pPr>
              <w:rPr>
                <w:rFonts w:ascii="Times New Roman" w:hAnsi="Times New Roman"/>
                <w:sz w:val="18"/>
                <w:szCs w:val="18"/>
              </w:rPr>
            </w:pPr>
          </w:p>
        </w:tc>
        <w:tc>
          <w:tcPr>
            <w:tcW w:w="1559" w:type="dxa"/>
            <w:vMerge/>
            <w:tcMar>
              <w:top w:w="57" w:type="dxa"/>
              <w:bottom w:w="57" w:type="dxa"/>
            </w:tcMar>
          </w:tcPr>
          <w:p w:rsidR="00627E3A" w:rsidRPr="007257B4" w:rsidRDefault="00627E3A" w:rsidP="00340728">
            <w:pPr>
              <w:rPr>
                <w:rFonts w:ascii="Times New Roman" w:hAnsi="Times New Roman"/>
                <w:sz w:val="18"/>
                <w:szCs w:val="18"/>
              </w:rPr>
            </w:pPr>
          </w:p>
        </w:tc>
        <w:tc>
          <w:tcPr>
            <w:tcW w:w="1418" w:type="dxa"/>
            <w:vMerge/>
            <w:tcMar>
              <w:top w:w="57" w:type="dxa"/>
              <w:bottom w:w="57" w:type="dxa"/>
            </w:tcMar>
          </w:tcPr>
          <w:p w:rsidR="00627E3A" w:rsidRPr="007257B4" w:rsidRDefault="00627E3A" w:rsidP="00340728">
            <w:pPr>
              <w:rPr>
                <w:rFonts w:ascii="Times New Roman" w:hAnsi="Times New Roman"/>
                <w:sz w:val="18"/>
                <w:szCs w:val="18"/>
              </w:rPr>
            </w:pPr>
          </w:p>
        </w:tc>
        <w:tc>
          <w:tcPr>
            <w:tcW w:w="1417" w:type="dxa"/>
            <w:tcMar>
              <w:top w:w="57" w:type="dxa"/>
              <w:bottom w:w="57" w:type="dxa"/>
            </w:tcMar>
          </w:tcPr>
          <w:p w:rsidR="00627E3A" w:rsidRPr="007257B4" w:rsidRDefault="00627E3A" w:rsidP="00340728">
            <w:pPr>
              <w:pStyle w:val="ConsPlusNormal"/>
              <w:rPr>
                <w:sz w:val="18"/>
                <w:szCs w:val="18"/>
              </w:rPr>
            </w:pPr>
            <w:r w:rsidRPr="007257B4">
              <w:rPr>
                <w:sz w:val="18"/>
                <w:szCs w:val="18"/>
              </w:rPr>
              <w:t>Расходы развития</w:t>
            </w:r>
          </w:p>
        </w:tc>
        <w:tc>
          <w:tcPr>
            <w:tcW w:w="1208"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363"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134"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127"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208"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208"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315" w:type="dxa"/>
            <w:tcBorders>
              <w:right w:val="single" w:sz="4" w:space="0" w:color="auto"/>
            </w:tcBorders>
            <w:tcMar>
              <w:top w:w="57" w:type="dxa"/>
              <w:bottom w:w="57" w:type="dxa"/>
            </w:tcMar>
          </w:tcPr>
          <w:p w:rsidR="00627E3A" w:rsidRPr="007257B4" w:rsidRDefault="00627E3A" w:rsidP="005625F8">
            <w:pPr>
              <w:pStyle w:val="ConsPlusNormal"/>
              <w:jc w:val="right"/>
              <w:rPr>
                <w:sz w:val="18"/>
                <w:szCs w:val="18"/>
              </w:rPr>
            </w:pPr>
            <w:r w:rsidRPr="007257B4">
              <w:rPr>
                <w:sz w:val="18"/>
                <w:szCs w:val="18"/>
              </w:rPr>
              <w:t>0,0</w:t>
            </w:r>
          </w:p>
        </w:tc>
        <w:tc>
          <w:tcPr>
            <w:tcW w:w="283" w:type="dxa"/>
            <w:tcBorders>
              <w:top w:val="nil"/>
              <w:left w:val="single" w:sz="4" w:space="0" w:color="auto"/>
              <w:bottom w:val="nil"/>
              <w:right w:val="nil"/>
            </w:tcBorders>
          </w:tcPr>
          <w:p w:rsidR="00627E3A" w:rsidRPr="00632BD5" w:rsidRDefault="00627E3A" w:rsidP="005625F8">
            <w:pPr>
              <w:pStyle w:val="ConsPlusNormal"/>
              <w:jc w:val="right"/>
              <w:rPr>
                <w:sz w:val="18"/>
                <w:szCs w:val="18"/>
              </w:rPr>
            </w:pPr>
          </w:p>
        </w:tc>
      </w:tr>
      <w:tr w:rsidR="00627E3A" w:rsidRPr="00632BD5" w:rsidTr="00D559E3">
        <w:tc>
          <w:tcPr>
            <w:tcW w:w="373" w:type="dxa"/>
            <w:tcBorders>
              <w:top w:val="nil"/>
              <w:left w:val="nil"/>
              <w:bottom w:val="nil"/>
              <w:right w:val="single" w:sz="4" w:space="0" w:color="auto"/>
            </w:tcBorders>
          </w:tcPr>
          <w:p w:rsidR="00627E3A" w:rsidRPr="00632BD5" w:rsidRDefault="00627E3A" w:rsidP="00340728">
            <w:pPr>
              <w:rPr>
                <w:rFonts w:ascii="Times New Roman" w:hAnsi="Times New Roman"/>
                <w:sz w:val="18"/>
                <w:szCs w:val="18"/>
              </w:rPr>
            </w:pPr>
          </w:p>
        </w:tc>
        <w:tc>
          <w:tcPr>
            <w:tcW w:w="373"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632BD5" w:rsidRDefault="00627E3A" w:rsidP="00340728">
            <w:pPr>
              <w:rPr>
                <w:rFonts w:ascii="Times New Roman" w:hAnsi="Times New Roman"/>
                <w:sz w:val="18"/>
                <w:szCs w:val="18"/>
              </w:rPr>
            </w:pPr>
          </w:p>
        </w:tc>
        <w:tc>
          <w:tcPr>
            <w:tcW w:w="1527"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559"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418"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417" w:type="dxa"/>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ИТОГО</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5 100,0</w:t>
            </w:r>
          </w:p>
        </w:tc>
        <w:tc>
          <w:tcPr>
            <w:tcW w:w="136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32BD5" w:rsidP="00340728">
            <w:pPr>
              <w:pStyle w:val="ConsPlusNormal"/>
              <w:jc w:val="center"/>
              <w:rPr>
                <w:sz w:val="18"/>
                <w:szCs w:val="18"/>
              </w:rPr>
            </w:pPr>
            <w:r w:rsidRPr="007257B4">
              <w:rPr>
                <w:sz w:val="18"/>
                <w:szCs w:val="18"/>
              </w:rPr>
              <w:t>4573,7</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2 805,0</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32BD5" w:rsidP="005625F8">
            <w:pPr>
              <w:pStyle w:val="ConsPlusNormal"/>
              <w:jc w:val="right"/>
              <w:rPr>
                <w:sz w:val="18"/>
                <w:szCs w:val="18"/>
              </w:rPr>
            </w:pPr>
            <w:r w:rsidRPr="007257B4">
              <w:rPr>
                <w:sz w:val="18"/>
                <w:szCs w:val="18"/>
              </w:rPr>
              <w:t>12 478,7</w:t>
            </w:r>
          </w:p>
        </w:tc>
        <w:tc>
          <w:tcPr>
            <w:tcW w:w="283" w:type="dxa"/>
            <w:tcBorders>
              <w:top w:val="nil"/>
              <w:left w:val="single" w:sz="4" w:space="0" w:color="auto"/>
              <w:bottom w:val="nil"/>
              <w:right w:val="nil"/>
            </w:tcBorders>
          </w:tcPr>
          <w:p w:rsidR="00627E3A" w:rsidRPr="00632BD5" w:rsidRDefault="00627E3A" w:rsidP="005625F8">
            <w:pPr>
              <w:pStyle w:val="ConsPlusNormal"/>
              <w:jc w:val="right"/>
              <w:rPr>
                <w:sz w:val="18"/>
                <w:szCs w:val="18"/>
              </w:rPr>
            </w:pPr>
          </w:p>
        </w:tc>
      </w:tr>
      <w:tr w:rsidR="00627E3A" w:rsidRPr="00CB1DE7" w:rsidTr="00D559E3">
        <w:tc>
          <w:tcPr>
            <w:tcW w:w="373" w:type="dxa"/>
            <w:tcBorders>
              <w:top w:val="nil"/>
              <w:left w:val="nil"/>
              <w:bottom w:val="nil"/>
              <w:right w:val="single" w:sz="4" w:space="0" w:color="auto"/>
            </w:tcBorders>
          </w:tcPr>
          <w:p w:rsidR="00627E3A" w:rsidRPr="00CB1DE7" w:rsidRDefault="00627E3A" w:rsidP="00340728">
            <w:pPr>
              <w:rPr>
                <w:rFonts w:ascii="Times New Roman" w:hAnsi="Times New Roman"/>
                <w:sz w:val="18"/>
                <w:szCs w:val="18"/>
                <w:highlight w:val="yellow"/>
              </w:rPr>
            </w:pPr>
          </w:p>
        </w:tc>
        <w:tc>
          <w:tcPr>
            <w:tcW w:w="373"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CB1DE7" w:rsidRDefault="00627E3A" w:rsidP="00340728">
            <w:pPr>
              <w:rPr>
                <w:rFonts w:ascii="Times New Roman" w:hAnsi="Times New Roman"/>
                <w:sz w:val="18"/>
                <w:szCs w:val="18"/>
                <w:highlight w:val="yellow"/>
              </w:rPr>
            </w:pPr>
          </w:p>
        </w:tc>
        <w:tc>
          <w:tcPr>
            <w:tcW w:w="1527"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559"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418" w:type="dxa"/>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9936A7" w:rsidP="00340728">
            <w:pPr>
              <w:pStyle w:val="ConsPlusNormal"/>
              <w:rPr>
                <w:sz w:val="18"/>
                <w:szCs w:val="18"/>
              </w:rPr>
            </w:pPr>
            <w:r w:rsidRPr="007257B4">
              <w:rPr>
                <w:spacing w:val="-10"/>
                <w:sz w:val="18"/>
                <w:szCs w:val="18"/>
              </w:rPr>
              <w:t>Процессная часть</w:t>
            </w:r>
          </w:p>
        </w:tc>
        <w:tc>
          <w:tcPr>
            <w:tcW w:w="1417" w:type="dxa"/>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pacing w:val="-6"/>
                <w:sz w:val="18"/>
                <w:szCs w:val="18"/>
              </w:rPr>
            </w:pPr>
            <w:r w:rsidRPr="007257B4">
              <w:rPr>
                <w:spacing w:val="-6"/>
                <w:sz w:val="18"/>
                <w:szCs w:val="18"/>
              </w:rPr>
              <w:t>Текущие расходы</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FB35F8" w:rsidP="00340728">
            <w:pPr>
              <w:pStyle w:val="ConsPlusNormal"/>
              <w:jc w:val="center"/>
              <w:rPr>
                <w:sz w:val="18"/>
                <w:szCs w:val="18"/>
              </w:rPr>
            </w:pPr>
            <w:r w:rsidRPr="007257B4">
              <w:rPr>
                <w:sz w:val="18"/>
                <w:szCs w:val="18"/>
              </w:rPr>
              <w:t>1</w:t>
            </w:r>
            <w:r w:rsidR="007D0ABF" w:rsidRPr="007257B4">
              <w:rPr>
                <w:sz w:val="18"/>
                <w:szCs w:val="18"/>
              </w:rPr>
              <w:t> </w:t>
            </w:r>
            <w:r w:rsidRPr="007257B4">
              <w:rPr>
                <w:sz w:val="18"/>
                <w:szCs w:val="18"/>
              </w:rPr>
              <w:t>2</w:t>
            </w:r>
            <w:r w:rsidR="004E0422" w:rsidRPr="007257B4">
              <w:rPr>
                <w:sz w:val="18"/>
                <w:szCs w:val="18"/>
              </w:rPr>
              <w:t>4</w:t>
            </w:r>
            <w:r w:rsidR="007D0ABF" w:rsidRPr="007257B4">
              <w:rPr>
                <w:sz w:val="18"/>
                <w:szCs w:val="18"/>
              </w:rPr>
              <w:t>7 589,8</w:t>
            </w:r>
          </w:p>
        </w:tc>
        <w:tc>
          <w:tcPr>
            <w:tcW w:w="136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1 196 500,6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1 259 395,2</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lang w:val="en-US"/>
              </w:rPr>
              <w:t>1 312 18</w:t>
            </w:r>
            <w:r w:rsidRPr="007257B4">
              <w:rPr>
                <w:sz w:val="18"/>
                <w:szCs w:val="18"/>
              </w:rPr>
              <w:t>6,9</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lang w:val="en-US"/>
              </w:rPr>
              <w:t>1 364 6</w:t>
            </w:r>
            <w:r w:rsidRPr="007257B4">
              <w:rPr>
                <w:sz w:val="18"/>
                <w:szCs w:val="18"/>
              </w:rPr>
              <w:t>74,5</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1 419 261,4</w:t>
            </w:r>
          </w:p>
        </w:tc>
        <w:tc>
          <w:tcPr>
            <w:tcW w:w="13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5625F8">
            <w:pPr>
              <w:pStyle w:val="ConsPlusNormal"/>
              <w:jc w:val="right"/>
              <w:rPr>
                <w:sz w:val="18"/>
                <w:szCs w:val="18"/>
              </w:rPr>
            </w:pPr>
            <w:r w:rsidRPr="007257B4">
              <w:rPr>
                <w:sz w:val="18"/>
                <w:szCs w:val="18"/>
              </w:rPr>
              <w:t>7</w:t>
            </w:r>
            <w:r w:rsidR="007D0ABF" w:rsidRPr="007257B4">
              <w:rPr>
                <w:sz w:val="18"/>
                <w:szCs w:val="18"/>
              </w:rPr>
              <w:t> </w:t>
            </w:r>
            <w:r w:rsidR="004E0422" w:rsidRPr="007257B4">
              <w:rPr>
                <w:sz w:val="18"/>
                <w:szCs w:val="18"/>
              </w:rPr>
              <w:t>79</w:t>
            </w:r>
            <w:r w:rsidR="007D0ABF" w:rsidRPr="007257B4">
              <w:rPr>
                <w:sz w:val="18"/>
                <w:szCs w:val="18"/>
              </w:rPr>
              <w:t>9 608,4</w:t>
            </w:r>
          </w:p>
        </w:tc>
        <w:tc>
          <w:tcPr>
            <w:tcW w:w="283" w:type="dxa"/>
            <w:tcBorders>
              <w:top w:val="nil"/>
              <w:left w:val="single" w:sz="4" w:space="0" w:color="auto"/>
              <w:bottom w:val="nil"/>
              <w:right w:val="nil"/>
            </w:tcBorders>
          </w:tcPr>
          <w:p w:rsidR="00627E3A" w:rsidRPr="00CB1DE7" w:rsidRDefault="00627E3A" w:rsidP="005625F8">
            <w:pPr>
              <w:pStyle w:val="ConsPlusNormal"/>
              <w:jc w:val="right"/>
              <w:rPr>
                <w:sz w:val="18"/>
                <w:szCs w:val="18"/>
                <w:highlight w:val="yellow"/>
              </w:rPr>
            </w:pPr>
          </w:p>
        </w:tc>
      </w:tr>
      <w:tr w:rsidR="00627E3A" w:rsidRPr="00CB1DE7" w:rsidTr="00D559E3">
        <w:tc>
          <w:tcPr>
            <w:tcW w:w="373" w:type="dxa"/>
            <w:tcBorders>
              <w:top w:val="nil"/>
              <w:left w:val="nil"/>
              <w:bottom w:val="nil"/>
              <w:right w:val="single" w:sz="4" w:space="0" w:color="auto"/>
            </w:tcBorders>
          </w:tcPr>
          <w:p w:rsidR="00627E3A" w:rsidRPr="00CB1DE7" w:rsidRDefault="00627E3A" w:rsidP="00340728">
            <w:pPr>
              <w:rPr>
                <w:rFonts w:ascii="Times New Roman" w:hAnsi="Times New Roman"/>
                <w:sz w:val="18"/>
                <w:szCs w:val="18"/>
                <w:highlight w:val="yellow"/>
              </w:rPr>
            </w:pPr>
          </w:p>
        </w:tc>
        <w:tc>
          <w:tcPr>
            <w:tcW w:w="373"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CB1DE7" w:rsidRDefault="00627E3A" w:rsidP="00340728">
            <w:pPr>
              <w:rPr>
                <w:rFonts w:ascii="Times New Roman" w:hAnsi="Times New Roman"/>
                <w:sz w:val="18"/>
                <w:szCs w:val="18"/>
                <w:highlight w:val="yellow"/>
              </w:rPr>
            </w:pPr>
          </w:p>
        </w:tc>
        <w:tc>
          <w:tcPr>
            <w:tcW w:w="1527"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559"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2835" w:type="dxa"/>
            <w:gridSpan w:val="2"/>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ВСЕГО</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1</w:t>
            </w:r>
            <w:r w:rsidR="007D0ABF" w:rsidRPr="007257B4">
              <w:rPr>
                <w:sz w:val="18"/>
                <w:szCs w:val="18"/>
              </w:rPr>
              <w:t> </w:t>
            </w:r>
            <w:r w:rsidR="004E0422" w:rsidRPr="007257B4">
              <w:rPr>
                <w:sz w:val="18"/>
                <w:szCs w:val="18"/>
              </w:rPr>
              <w:t>2</w:t>
            </w:r>
            <w:r w:rsidR="007D0ABF" w:rsidRPr="007257B4">
              <w:rPr>
                <w:sz w:val="18"/>
                <w:szCs w:val="18"/>
              </w:rPr>
              <w:t>52 689,8</w:t>
            </w:r>
          </w:p>
        </w:tc>
        <w:tc>
          <w:tcPr>
            <w:tcW w:w="136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1</w:t>
            </w:r>
            <w:r w:rsidR="00632BD5" w:rsidRPr="007257B4">
              <w:rPr>
                <w:sz w:val="18"/>
                <w:szCs w:val="18"/>
              </w:rPr>
              <w:t> 201 074,3</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1 262 200,2</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lang w:val="en-US"/>
              </w:rPr>
              <w:t>1 312 18</w:t>
            </w:r>
            <w:r w:rsidRPr="007257B4">
              <w:rPr>
                <w:sz w:val="18"/>
                <w:szCs w:val="18"/>
              </w:rPr>
              <w:t>6,9</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lang w:val="en-US"/>
              </w:rPr>
              <w:t>1 364 6</w:t>
            </w:r>
            <w:r w:rsidRPr="007257B4">
              <w:rPr>
                <w:sz w:val="18"/>
                <w:szCs w:val="18"/>
              </w:rPr>
              <w:t>74,5</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1 419 261,4</w:t>
            </w:r>
          </w:p>
        </w:tc>
        <w:tc>
          <w:tcPr>
            <w:tcW w:w="13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5625F8">
            <w:pPr>
              <w:pStyle w:val="ConsPlusNormal"/>
              <w:jc w:val="right"/>
              <w:rPr>
                <w:sz w:val="18"/>
                <w:szCs w:val="18"/>
              </w:rPr>
            </w:pPr>
            <w:r w:rsidRPr="007257B4">
              <w:rPr>
                <w:sz w:val="18"/>
                <w:szCs w:val="18"/>
              </w:rPr>
              <w:t>7</w:t>
            </w:r>
            <w:r w:rsidR="00632BD5" w:rsidRPr="007257B4">
              <w:rPr>
                <w:sz w:val="18"/>
                <w:szCs w:val="18"/>
              </w:rPr>
              <w:t> </w:t>
            </w:r>
            <w:r w:rsidRPr="007257B4">
              <w:rPr>
                <w:sz w:val="18"/>
                <w:szCs w:val="18"/>
              </w:rPr>
              <w:t>8</w:t>
            </w:r>
            <w:r w:rsidR="007D0ABF" w:rsidRPr="007257B4">
              <w:rPr>
                <w:sz w:val="18"/>
                <w:szCs w:val="18"/>
              </w:rPr>
              <w:t>1</w:t>
            </w:r>
            <w:r w:rsidR="00632BD5" w:rsidRPr="007257B4">
              <w:rPr>
                <w:sz w:val="18"/>
                <w:szCs w:val="18"/>
              </w:rPr>
              <w:t>2 087,1</w:t>
            </w:r>
          </w:p>
        </w:tc>
        <w:tc>
          <w:tcPr>
            <w:tcW w:w="283" w:type="dxa"/>
            <w:tcBorders>
              <w:top w:val="nil"/>
              <w:left w:val="single" w:sz="4" w:space="0" w:color="auto"/>
              <w:bottom w:val="nil"/>
              <w:right w:val="nil"/>
            </w:tcBorders>
          </w:tcPr>
          <w:p w:rsidR="00627E3A" w:rsidRPr="00CB1DE7" w:rsidRDefault="00627E3A" w:rsidP="005625F8">
            <w:pPr>
              <w:pStyle w:val="ConsPlusNormal"/>
              <w:jc w:val="right"/>
              <w:rPr>
                <w:sz w:val="18"/>
                <w:szCs w:val="18"/>
                <w:highlight w:val="yellow"/>
              </w:rPr>
            </w:pPr>
          </w:p>
        </w:tc>
      </w:tr>
      <w:tr w:rsidR="00627E3A" w:rsidRPr="00CB1DE7" w:rsidTr="00D559E3">
        <w:tc>
          <w:tcPr>
            <w:tcW w:w="373" w:type="dxa"/>
            <w:tcBorders>
              <w:top w:val="nil"/>
              <w:left w:val="nil"/>
              <w:bottom w:val="nil"/>
              <w:right w:val="single" w:sz="4" w:space="0" w:color="auto"/>
            </w:tcBorders>
          </w:tcPr>
          <w:p w:rsidR="00627E3A" w:rsidRPr="00CB1DE7" w:rsidRDefault="00627E3A" w:rsidP="00340728">
            <w:pPr>
              <w:rPr>
                <w:rFonts w:ascii="Times New Roman" w:hAnsi="Times New Roman"/>
                <w:sz w:val="18"/>
                <w:szCs w:val="18"/>
                <w:highlight w:val="yellow"/>
              </w:rPr>
            </w:pPr>
          </w:p>
        </w:tc>
        <w:tc>
          <w:tcPr>
            <w:tcW w:w="373"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CB1DE7" w:rsidRDefault="00627E3A" w:rsidP="00340728">
            <w:pPr>
              <w:rPr>
                <w:rFonts w:ascii="Times New Roman" w:hAnsi="Times New Roman"/>
                <w:sz w:val="18"/>
                <w:szCs w:val="18"/>
                <w:highlight w:val="yellow"/>
              </w:rPr>
            </w:pPr>
          </w:p>
        </w:tc>
        <w:tc>
          <w:tcPr>
            <w:tcW w:w="1527"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559" w:type="dxa"/>
            <w:vMerge w:val="restart"/>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Федеральный бюджет</w:t>
            </w:r>
          </w:p>
        </w:tc>
        <w:tc>
          <w:tcPr>
            <w:tcW w:w="1418" w:type="dxa"/>
            <w:vMerge w:val="restart"/>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Проектная часть</w:t>
            </w:r>
          </w:p>
        </w:tc>
        <w:tc>
          <w:tcPr>
            <w:tcW w:w="1417" w:type="dxa"/>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pacing w:val="-6"/>
                <w:sz w:val="18"/>
                <w:szCs w:val="18"/>
              </w:rPr>
            </w:pPr>
            <w:r w:rsidRPr="007257B4">
              <w:rPr>
                <w:spacing w:val="-6"/>
                <w:sz w:val="18"/>
                <w:szCs w:val="18"/>
              </w:rPr>
              <w:t>Текущие расходы</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161 128,0</w:t>
            </w:r>
          </w:p>
        </w:tc>
        <w:tc>
          <w:tcPr>
            <w:tcW w:w="136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32BD5" w:rsidP="00340728">
            <w:pPr>
              <w:pStyle w:val="ConsPlusNormal"/>
              <w:jc w:val="right"/>
              <w:rPr>
                <w:sz w:val="18"/>
                <w:szCs w:val="18"/>
              </w:rPr>
            </w:pPr>
            <w:r w:rsidRPr="007257B4">
              <w:rPr>
                <w:sz w:val="18"/>
                <w:szCs w:val="18"/>
              </w:rPr>
              <w:t>327 820,7</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174 652,5</w:t>
            </w:r>
          </w:p>
        </w:tc>
        <w:tc>
          <w:tcPr>
            <w:tcW w:w="1127" w:type="dxa"/>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208" w:type="dxa"/>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208" w:type="dxa"/>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32BD5" w:rsidP="00340728">
            <w:pPr>
              <w:pStyle w:val="ConsPlusNormal"/>
              <w:jc w:val="right"/>
              <w:rPr>
                <w:sz w:val="18"/>
                <w:szCs w:val="18"/>
              </w:rPr>
            </w:pPr>
            <w:r w:rsidRPr="007257B4">
              <w:rPr>
                <w:sz w:val="18"/>
                <w:szCs w:val="18"/>
              </w:rPr>
              <w:t>663 601,2</w:t>
            </w:r>
          </w:p>
        </w:tc>
        <w:tc>
          <w:tcPr>
            <w:tcW w:w="283" w:type="dxa"/>
            <w:tcBorders>
              <w:top w:val="nil"/>
              <w:left w:val="single" w:sz="4" w:space="0" w:color="auto"/>
              <w:bottom w:val="nil"/>
              <w:right w:val="nil"/>
            </w:tcBorders>
          </w:tcPr>
          <w:p w:rsidR="00627E3A" w:rsidRPr="00CB1DE7" w:rsidRDefault="00627E3A" w:rsidP="00340728">
            <w:pPr>
              <w:pStyle w:val="ConsPlusNormal"/>
              <w:jc w:val="right"/>
              <w:rPr>
                <w:sz w:val="18"/>
                <w:szCs w:val="18"/>
                <w:highlight w:val="yellow"/>
              </w:rPr>
            </w:pPr>
          </w:p>
        </w:tc>
      </w:tr>
      <w:tr w:rsidR="00627E3A" w:rsidRPr="00CB1DE7" w:rsidTr="00340728">
        <w:tc>
          <w:tcPr>
            <w:tcW w:w="373" w:type="dxa"/>
            <w:tcBorders>
              <w:top w:val="nil"/>
              <w:left w:val="nil"/>
              <w:bottom w:val="nil"/>
              <w:right w:val="single" w:sz="4" w:space="0" w:color="auto"/>
            </w:tcBorders>
          </w:tcPr>
          <w:p w:rsidR="00627E3A" w:rsidRPr="00CB1DE7" w:rsidRDefault="00627E3A" w:rsidP="00340728">
            <w:pPr>
              <w:rPr>
                <w:rFonts w:ascii="Times New Roman" w:hAnsi="Times New Roman"/>
                <w:sz w:val="18"/>
                <w:szCs w:val="18"/>
                <w:highlight w:val="yellow"/>
              </w:rPr>
            </w:pPr>
          </w:p>
        </w:tc>
        <w:tc>
          <w:tcPr>
            <w:tcW w:w="373" w:type="dxa"/>
            <w:vMerge/>
            <w:tcBorders>
              <w:left w:val="single" w:sz="4" w:space="0" w:color="auto"/>
            </w:tcBorders>
            <w:tcMar>
              <w:top w:w="57" w:type="dxa"/>
              <w:bottom w:w="57" w:type="dxa"/>
            </w:tcMar>
          </w:tcPr>
          <w:p w:rsidR="00627E3A" w:rsidRPr="00CB1DE7" w:rsidRDefault="00627E3A" w:rsidP="00340728">
            <w:pPr>
              <w:rPr>
                <w:rFonts w:ascii="Times New Roman" w:hAnsi="Times New Roman"/>
                <w:sz w:val="18"/>
                <w:szCs w:val="18"/>
                <w:highlight w:val="yellow"/>
              </w:rPr>
            </w:pPr>
          </w:p>
        </w:tc>
        <w:tc>
          <w:tcPr>
            <w:tcW w:w="1527" w:type="dxa"/>
            <w:vMerge/>
            <w:tcMar>
              <w:top w:w="57" w:type="dxa"/>
              <w:bottom w:w="57" w:type="dxa"/>
            </w:tcMar>
          </w:tcPr>
          <w:p w:rsidR="00627E3A" w:rsidRPr="007257B4" w:rsidRDefault="00627E3A" w:rsidP="00340728">
            <w:pPr>
              <w:rPr>
                <w:rFonts w:ascii="Times New Roman" w:hAnsi="Times New Roman"/>
                <w:sz w:val="18"/>
                <w:szCs w:val="18"/>
              </w:rPr>
            </w:pPr>
          </w:p>
        </w:tc>
        <w:tc>
          <w:tcPr>
            <w:tcW w:w="1559" w:type="dxa"/>
            <w:vMerge/>
            <w:tcMar>
              <w:top w:w="57" w:type="dxa"/>
              <w:bottom w:w="57" w:type="dxa"/>
            </w:tcMar>
          </w:tcPr>
          <w:p w:rsidR="00627E3A" w:rsidRPr="007257B4" w:rsidRDefault="00627E3A" w:rsidP="00340728">
            <w:pPr>
              <w:rPr>
                <w:rFonts w:ascii="Times New Roman" w:hAnsi="Times New Roman"/>
                <w:sz w:val="18"/>
                <w:szCs w:val="18"/>
              </w:rPr>
            </w:pPr>
          </w:p>
        </w:tc>
        <w:tc>
          <w:tcPr>
            <w:tcW w:w="1418" w:type="dxa"/>
            <w:vMerge/>
            <w:tcMar>
              <w:top w:w="57" w:type="dxa"/>
              <w:bottom w:w="57" w:type="dxa"/>
            </w:tcMar>
          </w:tcPr>
          <w:p w:rsidR="00627E3A" w:rsidRPr="007257B4" w:rsidRDefault="00627E3A" w:rsidP="00340728">
            <w:pPr>
              <w:rPr>
                <w:rFonts w:ascii="Times New Roman" w:hAnsi="Times New Roman"/>
                <w:sz w:val="18"/>
                <w:szCs w:val="18"/>
              </w:rPr>
            </w:pPr>
          </w:p>
        </w:tc>
        <w:tc>
          <w:tcPr>
            <w:tcW w:w="1417" w:type="dxa"/>
            <w:tcMar>
              <w:top w:w="57" w:type="dxa"/>
              <w:bottom w:w="57" w:type="dxa"/>
            </w:tcMar>
          </w:tcPr>
          <w:p w:rsidR="00627E3A" w:rsidRPr="007257B4" w:rsidRDefault="00627E3A" w:rsidP="00340728">
            <w:pPr>
              <w:pStyle w:val="ConsPlusNormal"/>
              <w:rPr>
                <w:spacing w:val="-6"/>
                <w:sz w:val="18"/>
                <w:szCs w:val="18"/>
              </w:rPr>
            </w:pPr>
            <w:r w:rsidRPr="007257B4">
              <w:rPr>
                <w:spacing w:val="-6"/>
                <w:sz w:val="18"/>
                <w:szCs w:val="18"/>
              </w:rPr>
              <w:t>Расходы развития</w:t>
            </w:r>
          </w:p>
        </w:tc>
        <w:tc>
          <w:tcPr>
            <w:tcW w:w="1208" w:type="dxa"/>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363" w:type="dxa"/>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134" w:type="dxa"/>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127" w:type="dxa"/>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208" w:type="dxa"/>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208" w:type="dxa"/>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315" w:type="dxa"/>
            <w:tcBorders>
              <w:right w:val="single" w:sz="4" w:space="0" w:color="auto"/>
            </w:tcBorders>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283" w:type="dxa"/>
            <w:tcBorders>
              <w:top w:val="nil"/>
              <w:left w:val="single" w:sz="4" w:space="0" w:color="auto"/>
              <w:bottom w:val="nil"/>
              <w:right w:val="nil"/>
            </w:tcBorders>
          </w:tcPr>
          <w:p w:rsidR="00627E3A" w:rsidRPr="00CB1DE7" w:rsidRDefault="00627E3A" w:rsidP="00340728">
            <w:pPr>
              <w:pStyle w:val="ConsPlusNormal"/>
              <w:jc w:val="right"/>
              <w:rPr>
                <w:sz w:val="18"/>
                <w:szCs w:val="18"/>
                <w:highlight w:val="yellow"/>
              </w:rPr>
            </w:pPr>
          </w:p>
        </w:tc>
      </w:tr>
      <w:tr w:rsidR="00627E3A" w:rsidRPr="00CB1DE7" w:rsidTr="00D559E3">
        <w:tc>
          <w:tcPr>
            <w:tcW w:w="373" w:type="dxa"/>
            <w:tcBorders>
              <w:top w:val="nil"/>
              <w:left w:val="nil"/>
              <w:bottom w:val="nil"/>
              <w:right w:val="single" w:sz="4" w:space="0" w:color="auto"/>
            </w:tcBorders>
          </w:tcPr>
          <w:p w:rsidR="00627E3A" w:rsidRPr="00CB1DE7" w:rsidRDefault="00627E3A" w:rsidP="00340728">
            <w:pPr>
              <w:rPr>
                <w:rFonts w:ascii="Times New Roman" w:hAnsi="Times New Roman"/>
                <w:sz w:val="18"/>
                <w:szCs w:val="18"/>
                <w:highlight w:val="yellow"/>
              </w:rPr>
            </w:pPr>
          </w:p>
        </w:tc>
        <w:tc>
          <w:tcPr>
            <w:tcW w:w="373"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CB1DE7" w:rsidRDefault="00627E3A" w:rsidP="00340728">
            <w:pPr>
              <w:rPr>
                <w:rFonts w:ascii="Times New Roman" w:hAnsi="Times New Roman"/>
                <w:sz w:val="18"/>
                <w:szCs w:val="18"/>
                <w:highlight w:val="yellow"/>
              </w:rPr>
            </w:pPr>
          </w:p>
        </w:tc>
        <w:tc>
          <w:tcPr>
            <w:tcW w:w="1527"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559"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418"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417" w:type="dxa"/>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ИТОГО</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161 128,0</w:t>
            </w:r>
          </w:p>
        </w:tc>
        <w:tc>
          <w:tcPr>
            <w:tcW w:w="136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32BD5" w:rsidP="00340728">
            <w:pPr>
              <w:pStyle w:val="ConsPlusNormal"/>
              <w:jc w:val="right"/>
              <w:rPr>
                <w:sz w:val="18"/>
                <w:szCs w:val="18"/>
              </w:rPr>
            </w:pPr>
            <w:r w:rsidRPr="007257B4">
              <w:rPr>
                <w:sz w:val="18"/>
                <w:szCs w:val="18"/>
              </w:rPr>
              <w:t>327 820,7</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174 652,5</w:t>
            </w:r>
          </w:p>
        </w:tc>
        <w:tc>
          <w:tcPr>
            <w:tcW w:w="1127" w:type="dxa"/>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208" w:type="dxa"/>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208" w:type="dxa"/>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32BD5" w:rsidP="00340728">
            <w:pPr>
              <w:pStyle w:val="ConsPlusNormal"/>
              <w:jc w:val="right"/>
              <w:rPr>
                <w:sz w:val="18"/>
                <w:szCs w:val="18"/>
              </w:rPr>
            </w:pPr>
            <w:r w:rsidRPr="007257B4">
              <w:rPr>
                <w:sz w:val="18"/>
                <w:szCs w:val="18"/>
              </w:rPr>
              <w:t>663 601,2</w:t>
            </w:r>
          </w:p>
        </w:tc>
        <w:tc>
          <w:tcPr>
            <w:tcW w:w="283" w:type="dxa"/>
            <w:tcBorders>
              <w:top w:val="nil"/>
              <w:left w:val="single" w:sz="4" w:space="0" w:color="auto"/>
              <w:bottom w:val="nil"/>
              <w:right w:val="nil"/>
            </w:tcBorders>
          </w:tcPr>
          <w:p w:rsidR="00627E3A" w:rsidRPr="00CB1DE7" w:rsidRDefault="00627E3A" w:rsidP="00340728">
            <w:pPr>
              <w:pStyle w:val="ConsPlusNormal"/>
              <w:jc w:val="right"/>
              <w:rPr>
                <w:sz w:val="18"/>
                <w:szCs w:val="18"/>
                <w:highlight w:val="yellow"/>
              </w:rPr>
            </w:pPr>
          </w:p>
        </w:tc>
      </w:tr>
      <w:tr w:rsidR="00627E3A" w:rsidRPr="00CB1DE7" w:rsidTr="00D559E3">
        <w:tc>
          <w:tcPr>
            <w:tcW w:w="373" w:type="dxa"/>
            <w:tcBorders>
              <w:top w:val="nil"/>
              <w:left w:val="nil"/>
              <w:bottom w:val="nil"/>
              <w:right w:val="single" w:sz="4" w:space="0" w:color="auto"/>
            </w:tcBorders>
          </w:tcPr>
          <w:p w:rsidR="00627E3A" w:rsidRPr="00CB1DE7" w:rsidRDefault="00627E3A" w:rsidP="00001BB7">
            <w:pPr>
              <w:pStyle w:val="ConsPlusNormal"/>
              <w:jc w:val="center"/>
              <w:rPr>
                <w:sz w:val="18"/>
                <w:szCs w:val="18"/>
                <w:highlight w:val="yellow"/>
              </w:rPr>
            </w:pPr>
          </w:p>
        </w:tc>
        <w:tc>
          <w:tcPr>
            <w:tcW w:w="373"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CB1DE7" w:rsidRDefault="00627E3A" w:rsidP="00001BB7">
            <w:pPr>
              <w:pStyle w:val="ConsPlusNormal"/>
              <w:jc w:val="center"/>
              <w:rPr>
                <w:sz w:val="18"/>
                <w:szCs w:val="18"/>
                <w:highlight w:val="yellow"/>
              </w:rPr>
            </w:pPr>
          </w:p>
        </w:tc>
        <w:tc>
          <w:tcPr>
            <w:tcW w:w="1527"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001BB7">
            <w:pPr>
              <w:pStyle w:val="ConsPlusNormal"/>
              <w:jc w:val="center"/>
              <w:rPr>
                <w:sz w:val="18"/>
                <w:szCs w:val="18"/>
              </w:rPr>
            </w:pPr>
          </w:p>
        </w:tc>
        <w:tc>
          <w:tcPr>
            <w:tcW w:w="1559"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001BB7">
            <w:pPr>
              <w:pStyle w:val="ConsPlusNormal"/>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7257B4">
            <w:pPr>
              <w:pStyle w:val="ConsPlusNormal"/>
              <w:rPr>
                <w:sz w:val="18"/>
                <w:szCs w:val="18"/>
              </w:rPr>
            </w:pPr>
            <w:r w:rsidRPr="007257B4">
              <w:rPr>
                <w:sz w:val="18"/>
                <w:szCs w:val="18"/>
              </w:rPr>
              <w:t>Процессная часть</w:t>
            </w:r>
          </w:p>
        </w:tc>
        <w:tc>
          <w:tcPr>
            <w:tcW w:w="1417" w:type="dxa"/>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7257B4">
            <w:pPr>
              <w:pStyle w:val="ConsPlusNormal"/>
              <w:rPr>
                <w:sz w:val="18"/>
                <w:szCs w:val="18"/>
              </w:rPr>
            </w:pPr>
            <w:r w:rsidRPr="007257B4">
              <w:rPr>
                <w:sz w:val="18"/>
                <w:szCs w:val="18"/>
              </w:rPr>
              <w:t>Текущие расходы</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014DBD" w:rsidP="00001BB7">
            <w:pPr>
              <w:pStyle w:val="ConsPlusNormal"/>
              <w:jc w:val="center"/>
              <w:rPr>
                <w:sz w:val="18"/>
                <w:szCs w:val="18"/>
              </w:rPr>
            </w:pPr>
            <w:r w:rsidRPr="007257B4">
              <w:rPr>
                <w:sz w:val="18"/>
                <w:szCs w:val="18"/>
              </w:rPr>
              <w:t>1</w:t>
            </w:r>
            <w:r w:rsidR="004E0422" w:rsidRPr="007257B4">
              <w:rPr>
                <w:sz w:val="18"/>
                <w:szCs w:val="18"/>
              </w:rPr>
              <w:t> 387 879,1</w:t>
            </w:r>
          </w:p>
        </w:tc>
        <w:tc>
          <w:tcPr>
            <w:tcW w:w="136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001BB7">
            <w:pPr>
              <w:pStyle w:val="ConsPlusNormal"/>
              <w:jc w:val="center"/>
              <w:rPr>
                <w:sz w:val="18"/>
                <w:szCs w:val="18"/>
              </w:rPr>
            </w:pPr>
            <w:r w:rsidRPr="007257B4">
              <w:rPr>
                <w:sz w:val="18"/>
                <w:szCs w:val="18"/>
              </w:rPr>
              <w:t>887 024,0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001BB7">
            <w:pPr>
              <w:pStyle w:val="ConsPlusNormal"/>
              <w:jc w:val="center"/>
              <w:rPr>
                <w:sz w:val="18"/>
                <w:szCs w:val="18"/>
              </w:rPr>
            </w:pPr>
            <w:r w:rsidRPr="007257B4">
              <w:rPr>
                <w:sz w:val="18"/>
                <w:szCs w:val="18"/>
              </w:rPr>
              <w:t>886 859,0</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001BB7">
            <w:pPr>
              <w:pStyle w:val="ConsPlusNormal"/>
              <w:jc w:val="center"/>
              <w:rPr>
                <w:sz w:val="18"/>
                <w:szCs w:val="18"/>
              </w:rPr>
            </w:pPr>
            <w:r w:rsidRPr="007257B4">
              <w:rPr>
                <w:sz w:val="18"/>
                <w:szCs w:val="18"/>
              </w:rPr>
              <w:t>886 859,0</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001BB7">
            <w:pPr>
              <w:pStyle w:val="ConsPlusNormal"/>
              <w:jc w:val="center"/>
              <w:rPr>
                <w:sz w:val="18"/>
                <w:szCs w:val="18"/>
              </w:rPr>
            </w:pPr>
            <w:r w:rsidRPr="007257B4">
              <w:rPr>
                <w:sz w:val="18"/>
                <w:szCs w:val="18"/>
              </w:rPr>
              <w:t>886 859,0</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001BB7">
            <w:pPr>
              <w:pStyle w:val="ConsPlusNormal"/>
              <w:jc w:val="center"/>
              <w:rPr>
                <w:sz w:val="18"/>
                <w:szCs w:val="18"/>
              </w:rPr>
            </w:pPr>
            <w:r w:rsidRPr="007257B4">
              <w:rPr>
                <w:sz w:val="18"/>
                <w:szCs w:val="18"/>
              </w:rPr>
              <w:t>886 859,0</w:t>
            </w:r>
          </w:p>
        </w:tc>
        <w:tc>
          <w:tcPr>
            <w:tcW w:w="13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4E0422" w:rsidP="00001BB7">
            <w:pPr>
              <w:pStyle w:val="ConsPlusNormal"/>
              <w:jc w:val="center"/>
              <w:rPr>
                <w:sz w:val="18"/>
                <w:szCs w:val="18"/>
              </w:rPr>
            </w:pPr>
            <w:r w:rsidRPr="007257B4">
              <w:rPr>
                <w:sz w:val="18"/>
                <w:szCs w:val="18"/>
              </w:rPr>
              <w:t>5 822 339,1</w:t>
            </w:r>
          </w:p>
        </w:tc>
        <w:tc>
          <w:tcPr>
            <w:tcW w:w="283" w:type="dxa"/>
            <w:tcBorders>
              <w:top w:val="nil"/>
              <w:left w:val="single" w:sz="4" w:space="0" w:color="auto"/>
              <w:bottom w:val="nil"/>
              <w:right w:val="nil"/>
            </w:tcBorders>
          </w:tcPr>
          <w:p w:rsidR="00627E3A" w:rsidRPr="00CB1DE7" w:rsidRDefault="00627E3A" w:rsidP="00001BB7">
            <w:pPr>
              <w:pStyle w:val="ConsPlusNormal"/>
              <w:jc w:val="center"/>
              <w:rPr>
                <w:sz w:val="18"/>
                <w:szCs w:val="18"/>
                <w:highlight w:val="yellow"/>
              </w:rPr>
            </w:pPr>
          </w:p>
        </w:tc>
      </w:tr>
      <w:tr w:rsidR="00627E3A" w:rsidRPr="00CB1DE7" w:rsidTr="00D559E3">
        <w:tc>
          <w:tcPr>
            <w:tcW w:w="373" w:type="dxa"/>
            <w:tcBorders>
              <w:top w:val="nil"/>
              <w:left w:val="nil"/>
              <w:bottom w:val="nil"/>
              <w:right w:val="single" w:sz="4" w:space="0" w:color="auto"/>
            </w:tcBorders>
          </w:tcPr>
          <w:p w:rsidR="00627E3A" w:rsidRPr="00CB1DE7" w:rsidRDefault="00627E3A" w:rsidP="00001BB7">
            <w:pPr>
              <w:pStyle w:val="ConsPlusNormal"/>
              <w:jc w:val="center"/>
              <w:rPr>
                <w:sz w:val="18"/>
                <w:szCs w:val="18"/>
                <w:highlight w:val="yellow"/>
              </w:rPr>
            </w:pPr>
          </w:p>
        </w:tc>
        <w:tc>
          <w:tcPr>
            <w:tcW w:w="373"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CB1DE7" w:rsidRDefault="00627E3A" w:rsidP="00001BB7">
            <w:pPr>
              <w:pStyle w:val="ConsPlusNormal"/>
              <w:jc w:val="center"/>
              <w:rPr>
                <w:sz w:val="18"/>
                <w:szCs w:val="18"/>
                <w:highlight w:val="yellow"/>
              </w:rPr>
            </w:pPr>
          </w:p>
        </w:tc>
        <w:tc>
          <w:tcPr>
            <w:tcW w:w="1527"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001BB7">
            <w:pPr>
              <w:pStyle w:val="ConsPlusNormal"/>
              <w:jc w:val="center"/>
              <w:rPr>
                <w:sz w:val="18"/>
                <w:szCs w:val="18"/>
              </w:rPr>
            </w:pPr>
          </w:p>
        </w:tc>
        <w:tc>
          <w:tcPr>
            <w:tcW w:w="1559"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001BB7">
            <w:pPr>
              <w:pStyle w:val="ConsPlusNormal"/>
              <w:jc w:val="center"/>
              <w:rPr>
                <w:sz w:val="18"/>
                <w:szCs w:val="18"/>
              </w:rPr>
            </w:pPr>
          </w:p>
        </w:tc>
        <w:tc>
          <w:tcPr>
            <w:tcW w:w="2835" w:type="dxa"/>
            <w:gridSpan w:val="2"/>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7257B4">
            <w:pPr>
              <w:pStyle w:val="ConsPlusNormal"/>
              <w:rPr>
                <w:sz w:val="18"/>
                <w:szCs w:val="18"/>
              </w:rPr>
            </w:pPr>
            <w:r w:rsidRPr="007257B4">
              <w:rPr>
                <w:sz w:val="18"/>
                <w:szCs w:val="18"/>
              </w:rPr>
              <w:t>ВСЕГО</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4E0422" w:rsidP="00340728">
            <w:pPr>
              <w:pStyle w:val="ConsPlusNormal"/>
              <w:jc w:val="center"/>
              <w:rPr>
                <w:sz w:val="18"/>
                <w:szCs w:val="18"/>
              </w:rPr>
            </w:pPr>
            <w:r w:rsidRPr="007257B4">
              <w:rPr>
                <w:sz w:val="18"/>
                <w:szCs w:val="18"/>
              </w:rPr>
              <w:t>1 549 007,1</w:t>
            </w:r>
          </w:p>
        </w:tc>
        <w:tc>
          <w:tcPr>
            <w:tcW w:w="136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7257B4" w:rsidP="00340728">
            <w:pPr>
              <w:pStyle w:val="ConsPlusNormal"/>
              <w:jc w:val="center"/>
              <w:rPr>
                <w:sz w:val="18"/>
                <w:szCs w:val="18"/>
              </w:rPr>
            </w:pPr>
            <w:r w:rsidRPr="007257B4">
              <w:rPr>
                <w:sz w:val="18"/>
                <w:szCs w:val="18"/>
              </w:rPr>
              <w:t>1 214 844,7</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center"/>
              <w:rPr>
                <w:sz w:val="18"/>
                <w:szCs w:val="18"/>
              </w:rPr>
            </w:pPr>
            <w:r w:rsidRPr="007257B4">
              <w:rPr>
                <w:sz w:val="18"/>
                <w:szCs w:val="18"/>
              </w:rPr>
              <w:t>1 061 511,5</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001BB7">
            <w:pPr>
              <w:pStyle w:val="ConsPlusNormal"/>
              <w:jc w:val="center"/>
              <w:rPr>
                <w:sz w:val="18"/>
                <w:szCs w:val="18"/>
              </w:rPr>
            </w:pPr>
            <w:r w:rsidRPr="007257B4">
              <w:rPr>
                <w:sz w:val="18"/>
                <w:szCs w:val="18"/>
              </w:rPr>
              <w:t>886 859,0</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001BB7">
            <w:pPr>
              <w:pStyle w:val="ConsPlusNormal"/>
              <w:jc w:val="center"/>
              <w:rPr>
                <w:sz w:val="18"/>
                <w:szCs w:val="18"/>
              </w:rPr>
            </w:pPr>
            <w:r w:rsidRPr="007257B4">
              <w:rPr>
                <w:sz w:val="18"/>
                <w:szCs w:val="18"/>
              </w:rPr>
              <w:t>886 859,0</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001BB7">
            <w:pPr>
              <w:pStyle w:val="ConsPlusNormal"/>
              <w:jc w:val="center"/>
              <w:rPr>
                <w:sz w:val="18"/>
                <w:szCs w:val="18"/>
              </w:rPr>
            </w:pPr>
            <w:r w:rsidRPr="007257B4">
              <w:rPr>
                <w:sz w:val="18"/>
                <w:szCs w:val="18"/>
              </w:rPr>
              <w:t>886 859,0</w:t>
            </w:r>
          </w:p>
        </w:tc>
        <w:tc>
          <w:tcPr>
            <w:tcW w:w="13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014DBD" w:rsidP="00001BB7">
            <w:pPr>
              <w:pStyle w:val="ConsPlusNormal"/>
              <w:jc w:val="center"/>
              <w:rPr>
                <w:sz w:val="18"/>
                <w:szCs w:val="18"/>
              </w:rPr>
            </w:pPr>
            <w:r w:rsidRPr="007257B4">
              <w:rPr>
                <w:sz w:val="18"/>
                <w:szCs w:val="18"/>
              </w:rPr>
              <w:t>6</w:t>
            </w:r>
            <w:r w:rsidR="007257B4" w:rsidRPr="007257B4">
              <w:rPr>
                <w:sz w:val="18"/>
                <w:szCs w:val="18"/>
              </w:rPr>
              <w:t> 485 940,3</w:t>
            </w:r>
          </w:p>
        </w:tc>
        <w:tc>
          <w:tcPr>
            <w:tcW w:w="283" w:type="dxa"/>
            <w:tcBorders>
              <w:top w:val="nil"/>
              <w:left w:val="single" w:sz="4" w:space="0" w:color="auto"/>
              <w:bottom w:val="nil"/>
              <w:right w:val="nil"/>
            </w:tcBorders>
          </w:tcPr>
          <w:p w:rsidR="00627E3A" w:rsidRPr="00CB1DE7" w:rsidRDefault="00627E3A" w:rsidP="00001BB7">
            <w:pPr>
              <w:pStyle w:val="ConsPlusNormal"/>
              <w:jc w:val="center"/>
              <w:rPr>
                <w:sz w:val="18"/>
                <w:szCs w:val="18"/>
                <w:highlight w:val="yellow"/>
              </w:rPr>
            </w:pPr>
          </w:p>
        </w:tc>
      </w:tr>
      <w:tr w:rsidR="00627E3A" w:rsidRPr="00CB1DE7" w:rsidTr="00340728">
        <w:tc>
          <w:tcPr>
            <w:tcW w:w="373" w:type="dxa"/>
            <w:tcBorders>
              <w:top w:val="nil"/>
              <w:left w:val="nil"/>
              <w:bottom w:val="nil"/>
              <w:right w:val="single" w:sz="4" w:space="0" w:color="auto"/>
            </w:tcBorders>
          </w:tcPr>
          <w:p w:rsidR="00627E3A" w:rsidRPr="00CB1DE7" w:rsidRDefault="00627E3A" w:rsidP="00340728">
            <w:pPr>
              <w:rPr>
                <w:rFonts w:ascii="Times New Roman" w:hAnsi="Times New Roman"/>
                <w:sz w:val="18"/>
                <w:szCs w:val="18"/>
                <w:highlight w:val="yellow"/>
              </w:rPr>
            </w:pPr>
          </w:p>
        </w:tc>
        <w:tc>
          <w:tcPr>
            <w:tcW w:w="373" w:type="dxa"/>
            <w:vMerge/>
            <w:tcBorders>
              <w:left w:val="single" w:sz="4" w:space="0" w:color="auto"/>
            </w:tcBorders>
            <w:tcMar>
              <w:top w:w="57" w:type="dxa"/>
              <w:bottom w:w="57" w:type="dxa"/>
            </w:tcMar>
          </w:tcPr>
          <w:p w:rsidR="00627E3A" w:rsidRPr="00CB1DE7" w:rsidRDefault="00627E3A" w:rsidP="00340728">
            <w:pPr>
              <w:rPr>
                <w:rFonts w:ascii="Times New Roman" w:hAnsi="Times New Roman"/>
                <w:sz w:val="18"/>
                <w:szCs w:val="18"/>
                <w:highlight w:val="yellow"/>
              </w:rPr>
            </w:pPr>
          </w:p>
        </w:tc>
        <w:tc>
          <w:tcPr>
            <w:tcW w:w="1527" w:type="dxa"/>
            <w:vMerge/>
            <w:tcMar>
              <w:top w:w="57" w:type="dxa"/>
              <w:bottom w:w="57" w:type="dxa"/>
            </w:tcMar>
          </w:tcPr>
          <w:p w:rsidR="00627E3A" w:rsidRPr="007257B4" w:rsidRDefault="00627E3A" w:rsidP="00340728">
            <w:pPr>
              <w:rPr>
                <w:rFonts w:ascii="Times New Roman" w:hAnsi="Times New Roman"/>
                <w:sz w:val="18"/>
                <w:szCs w:val="18"/>
              </w:rPr>
            </w:pPr>
          </w:p>
        </w:tc>
        <w:tc>
          <w:tcPr>
            <w:tcW w:w="1559" w:type="dxa"/>
            <w:vMerge w:val="restart"/>
            <w:tcMar>
              <w:top w:w="57" w:type="dxa"/>
              <w:bottom w:w="57" w:type="dxa"/>
            </w:tcMar>
          </w:tcPr>
          <w:p w:rsidR="00627E3A" w:rsidRPr="007257B4" w:rsidRDefault="00627E3A" w:rsidP="00340728">
            <w:pPr>
              <w:pStyle w:val="ConsPlusNormal"/>
              <w:rPr>
                <w:sz w:val="18"/>
                <w:szCs w:val="18"/>
              </w:rPr>
            </w:pPr>
            <w:r w:rsidRPr="007257B4">
              <w:rPr>
                <w:sz w:val="18"/>
                <w:szCs w:val="18"/>
              </w:rPr>
              <w:t>Внебюджетные средства</w:t>
            </w:r>
          </w:p>
        </w:tc>
        <w:tc>
          <w:tcPr>
            <w:tcW w:w="1418" w:type="dxa"/>
            <w:vMerge w:val="restart"/>
            <w:tcMar>
              <w:top w:w="57" w:type="dxa"/>
              <w:bottom w:w="57" w:type="dxa"/>
            </w:tcMar>
          </w:tcPr>
          <w:p w:rsidR="00627E3A" w:rsidRPr="007257B4" w:rsidRDefault="00627E3A" w:rsidP="00340728">
            <w:pPr>
              <w:pStyle w:val="ConsPlusNormal"/>
              <w:rPr>
                <w:sz w:val="18"/>
                <w:szCs w:val="18"/>
              </w:rPr>
            </w:pPr>
            <w:r w:rsidRPr="007257B4">
              <w:rPr>
                <w:sz w:val="18"/>
                <w:szCs w:val="18"/>
              </w:rPr>
              <w:t>Проектная часть</w:t>
            </w:r>
          </w:p>
        </w:tc>
        <w:tc>
          <w:tcPr>
            <w:tcW w:w="1417" w:type="dxa"/>
            <w:tcMar>
              <w:top w:w="57" w:type="dxa"/>
              <w:bottom w:w="57" w:type="dxa"/>
            </w:tcMar>
          </w:tcPr>
          <w:p w:rsidR="00627E3A" w:rsidRPr="007257B4" w:rsidRDefault="00627E3A" w:rsidP="00340728">
            <w:pPr>
              <w:pStyle w:val="ConsPlusNormal"/>
              <w:rPr>
                <w:spacing w:val="-6"/>
                <w:sz w:val="18"/>
                <w:szCs w:val="18"/>
              </w:rPr>
            </w:pPr>
            <w:r w:rsidRPr="007257B4">
              <w:rPr>
                <w:spacing w:val="-6"/>
                <w:sz w:val="18"/>
                <w:szCs w:val="18"/>
              </w:rPr>
              <w:t>Текущие расходы</w:t>
            </w:r>
          </w:p>
        </w:tc>
        <w:tc>
          <w:tcPr>
            <w:tcW w:w="1208"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363"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134"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127"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208"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208"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315" w:type="dxa"/>
            <w:tcBorders>
              <w:right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283" w:type="dxa"/>
            <w:tcBorders>
              <w:top w:val="nil"/>
              <w:left w:val="single" w:sz="4" w:space="0" w:color="auto"/>
              <w:bottom w:val="nil"/>
              <w:right w:val="nil"/>
            </w:tcBorders>
          </w:tcPr>
          <w:p w:rsidR="00627E3A" w:rsidRPr="00CB1DE7" w:rsidRDefault="00627E3A" w:rsidP="00340728">
            <w:pPr>
              <w:pStyle w:val="ConsPlusNormal"/>
              <w:jc w:val="center"/>
              <w:rPr>
                <w:sz w:val="18"/>
                <w:szCs w:val="18"/>
                <w:highlight w:val="yellow"/>
              </w:rPr>
            </w:pPr>
          </w:p>
        </w:tc>
      </w:tr>
      <w:tr w:rsidR="00627E3A" w:rsidRPr="00CB1DE7" w:rsidTr="00340728">
        <w:tc>
          <w:tcPr>
            <w:tcW w:w="373" w:type="dxa"/>
            <w:tcBorders>
              <w:top w:val="nil"/>
              <w:left w:val="nil"/>
              <w:bottom w:val="nil"/>
              <w:right w:val="single" w:sz="4" w:space="0" w:color="auto"/>
            </w:tcBorders>
          </w:tcPr>
          <w:p w:rsidR="00627E3A" w:rsidRPr="00CB1DE7" w:rsidRDefault="00627E3A" w:rsidP="00340728">
            <w:pPr>
              <w:rPr>
                <w:rFonts w:ascii="Times New Roman" w:hAnsi="Times New Roman"/>
                <w:sz w:val="18"/>
                <w:szCs w:val="18"/>
                <w:highlight w:val="yellow"/>
              </w:rPr>
            </w:pPr>
          </w:p>
        </w:tc>
        <w:tc>
          <w:tcPr>
            <w:tcW w:w="373" w:type="dxa"/>
            <w:vMerge/>
            <w:tcBorders>
              <w:left w:val="single" w:sz="4" w:space="0" w:color="auto"/>
            </w:tcBorders>
            <w:tcMar>
              <w:top w:w="57" w:type="dxa"/>
              <w:bottom w:w="57" w:type="dxa"/>
            </w:tcMar>
          </w:tcPr>
          <w:p w:rsidR="00627E3A" w:rsidRPr="00CB1DE7" w:rsidRDefault="00627E3A" w:rsidP="00340728">
            <w:pPr>
              <w:rPr>
                <w:rFonts w:ascii="Times New Roman" w:hAnsi="Times New Roman"/>
                <w:sz w:val="18"/>
                <w:szCs w:val="18"/>
                <w:highlight w:val="yellow"/>
              </w:rPr>
            </w:pPr>
          </w:p>
        </w:tc>
        <w:tc>
          <w:tcPr>
            <w:tcW w:w="1527" w:type="dxa"/>
            <w:vMerge/>
            <w:tcMar>
              <w:top w:w="57" w:type="dxa"/>
              <w:bottom w:w="57" w:type="dxa"/>
            </w:tcMar>
          </w:tcPr>
          <w:p w:rsidR="00627E3A" w:rsidRPr="007257B4" w:rsidRDefault="00627E3A" w:rsidP="00340728">
            <w:pPr>
              <w:rPr>
                <w:rFonts w:ascii="Times New Roman" w:hAnsi="Times New Roman"/>
                <w:sz w:val="18"/>
                <w:szCs w:val="18"/>
              </w:rPr>
            </w:pPr>
          </w:p>
        </w:tc>
        <w:tc>
          <w:tcPr>
            <w:tcW w:w="1559" w:type="dxa"/>
            <w:vMerge/>
            <w:tcMar>
              <w:top w:w="57" w:type="dxa"/>
              <w:bottom w:w="57" w:type="dxa"/>
            </w:tcMar>
          </w:tcPr>
          <w:p w:rsidR="00627E3A" w:rsidRPr="007257B4" w:rsidRDefault="00627E3A" w:rsidP="00340728">
            <w:pPr>
              <w:rPr>
                <w:rFonts w:ascii="Times New Roman" w:hAnsi="Times New Roman"/>
                <w:sz w:val="18"/>
                <w:szCs w:val="18"/>
              </w:rPr>
            </w:pPr>
          </w:p>
        </w:tc>
        <w:tc>
          <w:tcPr>
            <w:tcW w:w="1418" w:type="dxa"/>
            <w:vMerge/>
            <w:tcMar>
              <w:top w:w="57" w:type="dxa"/>
              <w:bottom w:w="57" w:type="dxa"/>
            </w:tcMar>
          </w:tcPr>
          <w:p w:rsidR="00627E3A" w:rsidRPr="007257B4" w:rsidRDefault="00627E3A" w:rsidP="00340728">
            <w:pPr>
              <w:rPr>
                <w:rFonts w:ascii="Times New Roman" w:hAnsi="Times New Roman"/>
                <w:sz w:val="18"/>
                <w:szCs w:val="18"/>
              </w:rPr>
            </w:pPr>
          </w:p>
        </w:tc>
        <w:tc>
          <w:tcPr>
            <w:tcW w:w="1417" w:type="dxa"/>
            <w:tcMar>
              <w:top w:w="57" w:type="dxa"/>
              <w:bottom w:w="57" w:type="dxa"/>
            </w:tcMar>
          </w:tcPr>
          <w:p w:rsidR="00627E3A" w:rsidRPr="007257B4" w:rsidRDefault="00627E3A" w:rsidP="00340728">
            <w:pPr>
              <w:pStyle w:val="ConsPlusNormal"/>
              <w:rPr>
                <w:spacing w:val="-6"/>
                <w:sz w:val="18"/>
                <w:szCs w:val="18"/>
              </w:rPr>
            </w:pPr>
            <w:r w:rsidRPr="007257B4">
              <w:rPr>
                <w:spacing w:val="-6"/>
                <w:sz w:val="18"/>
                <w:szCs w:val="18"/>
              </w:rPr>
              <w:t>Расходы развития</w:t>
            </w:r>
          </w:p>
        </w:tc>
        <w:tc>
          <w:tcPr>
            <w:tcW w:w="1208"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363"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134"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127"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208"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208"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315" w:type="dxa"/>
            <w:tcBorders>
              <w:right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283" w:type="dxa"/>
            <w:tcBorders>
              <w:top w:val="nil"/>
              <w:left w:val="single" w:sz="4" w:space="0" w:color="auto"/>
              <w:bottom w:val="nil"/>
              <w:right w:val="nil"/>
            </w:tcBorders>
          </w:tcPr>
          <w:p w:rsidR="00627E3A" w:rsidRPr="00CB1DE7" w:rsidRDefault="00627E3A" w:rsidP="00340728">
            <w:pPr>
              <w:pStyle w:val="ConsPlusNormal"/>
              <w:jc w:val="center"/>
              <w:rPr>
                <w:sz w:val="18"/>
                <w:szCs w:val="18"/>
                <w:highlight w:val="yellow"/>
              </w:rPr>
            </w:pPr>
          </w:p>
        </w:tc>
      </w:tr>
      <w:tr w:rsidR="00627E3A" w:rsidRPr="00CB1DE7" w:rsidTr="00340728">
        <w:tc>
          <w:tcPr>
            <w:tcW w:w="373" w:type="dxa"/>
            <w:tcBorders>
              <w:top w:val="nil"/>
              <w:left w:val="nil"/>
              <w:bottom w:val="nil"/>
              <w:right w:val="single" w:sz="4" w:space="0" w:color="auto"/>
            </w:tcBorders>
          </w:tcPr>
          <w:p w:rsidR="00627E3A" w:rsidRPr="00CB1DE7" w:rsidRDefault="00627E3A" w:rsidP="00340728">
            <w:pPr>
              <w:rPr>
                <w:rFonts w:ascii="Times New Roman" w:hAnsi="Times New Roman"/>
                <w:sz w:val="18"/>
                <w:szCs w:val="18"/>
                <w:highlight w:val="yellow"/>
              </w:rPr>
            </w:pPr>
          </w:p>
        </w:tc>
        <w:tc>
          <w:tcPr>
            <w:tcW w:w="373" w:type="dxa"/>
            <w:vMerge/>
            <w:tcBorders>
              <w:left w:val="single" w:sz="4" w:space="0" w:color="auto"/>
            </w:tcBorders>
            <w:tcMar>
              <w:top w:w="57" w:type="dxa"/>
              <w:bottom w:w="57" w:type="dxa"/>
            </w:tcMar>
          </w:tcPr>
          <w:p w:rsidR="00627E3A" w:rsidRPr="00CB1DE7" w:rsidRDefault="00627E3A" w:rsidP="00340728">
            <w:pPr>
              <w:rPr>
                <w:rFonts w:ascii="Times New Roman" w:hAnsi="Times New Roman"/>
                <w:sz w:val="18"/>
                <w:szCs w:val="18"/>
                <w:highlight w:val="yellow"/>
              </w:rPr>
            </w:pPr>
          </w:p>
        </w:tc>
        <w:tc>
          <w:tcPr>
            <w:tcW w:w="1527" w:type="dxa"/>
            <w:vMerge/>
            <w:tcMar>
              <w:top w:w="57" w:type="dxa"/>
              <w:bottom w:w="57" w:type="dxa"/>
            </w:tcMar>
          </w:tcPr>
          <w:p w:rsidR="00627E3A" w:rsidRPr="007257B4" w:rsidRDefault="00627E3A" w:rsidP="00340728">
            <w:pPr>
              <w:rPr>
                <w:rFonts w:ascii="Times New Roman" w:hAnsi="Times New Roman"/>
                <w:sz w:val="18"/>
                <w:szCs w:val="18"/>
              </w:rPr>
            </w:pPr>
          </w:p>
        </w:tc>
        <w:tc>
          <w:tcPr>
            <w:tcW w:w="1559" w:type="dxa"/>
            <w:vMerge/>
            <w:tcMar>
              <w:top w:w="57" w:type="dxa"/>
              <w:bottom w:w="57" w:type="dxa"/>
            </w:tcMar>
          </w:tcPr>
          <w:p w:rsidR="00627E3A" w:rsidRPr="007257B4" w:rsidRDefault="00627E3A" w:rsidP="00340728">
            <w:pPr>
              <w:rPr>
                <w:rFonts w:ascii="Times New Roman" w:hAnsi="Times New Roman"/>
                <w:sz w:val="18"/>
                <w:szCs w:val="18"/>
              </w:rPr>
            </w:pPr>
          </w:p>
        </w:tc>
        <w:tc>
          <w:tcPr>
            <w:tcW w:w="1418" w:type="dxa"/>
            <w:vMerge/>
            <w:tcMar>
              <w:top w:w="57" w:type="dxa"/>
              <w:bottom w:w="57" w:type="dxa"/>
            </w:tcMar>
          </w:tcPr>
          <w:p w:rsidR="00627E3A" w:rsidRPr="007257B4" w:rsidRDefault="00627E3A" w:rsidP="00340728">
            <w:pPr>
              <w:rPr>
                <w:rFonts w:ascii="Times New Roman" w:hAnsi="Times New Roman"/>
                <w:sz w:val="18"/>
                <w:szCs w:val="18"/>
              </w:rPr>
            </w:pPr>
          </w:p>
        </w:tc>
        <w:tc>
          <w:tcPr>
            <w:tcW w:w="1417" w:type="dxa"/>
            <w:tcMar>
              <w:top w:w="57" w:type="dxa"/>
              <w:bottom w:w="57" w:type="dxa"/>
            </w:tcMar>
          </w:tcPr>
          <w:p w:rsidR="00627E3A" w:rsidRPr="007257B4" w:rsidRDefault="00627E3A" w:rsidP="00340728">
            <w:pPr>
              <w:pStyle w:val="ConsPlusNormal"/>
              <w:rPr>
                <w:sz w:val="18"/>
                <w:szCs w:val="18"/>
              </w:rPr>
            </w:pPr>
            <w:r w:rsidRPr="007257B4">
              <w:rPr>
                <w:sz w:val="18"/>
                <w:szCs w:val="18"/>
              </w:rPr>
              <w:t>ИТОГО</w:t>
            </w:r>
          </w:p>
        </w:tc>
        <w:tc>
          <w:tcPr>
            <w:tcW w:w="1208"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363"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134"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127"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208"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208" w:type="dxa"/>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315" w:type="dxa"/>
            <w:tcBorders>
              <w:right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283" w:type="dxa"/>
            <w:tcBorders>
              <w:top w:val="nil"/>
              <w:left w:val="single" w:sz="4" w:space="0" w:color="auto"/>
              <w:bottom w:val="nil"/>
              <w:right w:val="nil"/>
            </w:tcBorders>
          </w:tcPr>
          <w:p w:rsidR="00627E3A" w:rsidRPr="00CB1DE7" w:rsidRDefault="00627E3A" w:rsidP="00340728">
            <w:pPr>
              <w:pStyle w:val="ConsPlusNormal"/>
              <w:jc w:val="center"/>
              <w:rPr>
                <w:sz w:val="18"/>
                <w:szCs w:val="18"/>
                <w:highlight w:val="yellow"/>
              </w:rPr>
            </w:pPr>
          </w:p>
        </w:tc>
      </w:tr>
      <w:tr w:rsidR="00627E3A" w:rsidRPr="00CB1DE7" w:rsidTr="00011DB2">
        <w:trPr>
          <w:trHeight w:val="389"/>
        </w:trPr>
        <w:tc>
          <w:tcPr>
            <w:tcW w:w="373" w:type="dxa"/>
            <w:tcBorders>
              <w:top w:val="nil"/>
              <w:left w:val="nil"/>
              <w:bottom w:val="nil"/>
              <w:right w:val="single" w:sz="4" w:space="0" w:color="auto"/>
            </w:tcBorders>
          </w:tcPr>
          <w:p w:rsidR="00627E3A" w:rsidRPr="00CB1DE7" w:rsidRDefault="00627E3A" w:rsidP="00340728">
            <w:pPr>
              <w:rPr>
                <w:rFonts w:ascii="Times New Roman" w:hAnsi="Times New Roman"/>
                <w:sz w:val="18"/>
                <w:szCs w:val="18"/>
                <w:highlight w:val="yellow"/>
              </w:rPr>
            </w:pPr>
          </w:p>
        </w:tc>
        <w:tc>
          <w:tcPr>
            <w:tcW w:w="373" w:type="dxa"/>
            <w:vMerge/>
            <w:tcBorders>
              <w:left w:val="single" w:sz="4" w:space="0" w:color="auto"/>
            </w:tcBorders>
            <w:tcMar>
              <w:top w:w="57" w:type="dxa"/>
              <w:bottom w:w="57" w:type="dxa"/>
            </w:tcMar>
          </w:tcPr>
          <w:p w:rsidR="00627E3A" w:rsidRPr="00CB1DE7" w:rsidRDefault="00627E3A" w:rsidP="00340728">
            <w:pPr>
              <w:rPr>
                <w:rFonts w:ascii="Times New Roman" w:hAnsi="Times New Roman"/>
                <w:sz w:val="18"/>
                <w:szCs w:val="18"/>
                <w:highlight w:val="yellow"/>
              </w:rPr>
            </w:pPr>
          </w:p>
        </w:tc>
        <w:tc>
          <w:tcPr>
            <w:tcW w:w="1527" w:type="dxa"/>
            <w:vMerge/>
            <w:tcMar>
              <w:top w:w="57" w:type="dxa"/>
              <w:bottom w:w="57" w:type="dxa"/>
            </w:tcMar>
          </w:tcPr>
          <w:p w:rsidR="00627E3A" w:rsidRPr="007257B4" w:rsidRDefault="00627E3A" w:rsidP="00340728">
            <w:pPr>
              <w:rPr>
                <w:rFonts w:ascii="Times New Roman" w:hAnsi="Times New Roman"/>
                <w:sz w:val="18"/>
                <w:szCs w:val="18"/>
              </w:rPr>
            </w:pPr>
          </w:p>
        </w:tc>
        <w:tc>
          <w:tcPr>
            <w:tcW w:w="1559" w:type="dxa"/>
            <w:vMerge/>
            <w:tcMar>
              <w:top w:w="57" w:type="dxa"/>
              <w:bottom w:w="57" w:type="dxa"/>
            </w:tcMar>
          </w:tcPr>
          <w:p w:rsidR="00627E3A" w:rsidRPr="007257B4" w:rsidRDefault="00627E3A" w:rsidP="00340728">
            <w:pPr>
              <w:rPr>
                <w:rFonts w:ascii="Times New Roman" w:hAnsi="Times New Roman"/>
                <w:sz w:val="18"/>
                <w:szCs w:val="18"/>
              </w:rPr>
            </w:pPr>
          </w:p>
        </w:tc>
        <w:tc>
          <w:tcPr>
            <w:tcW w:w="1418" w:type="dxa"/>
            <w:tcMar>
              <w:top w:w="57" w:type="dxa"/>
              <w:bottom w:w="57" w:type="dxa"/>
            </w:tcMar>
          </w:tcPr>
          <w:p w:rsidR="00627E3A" w:rsidRPr="007257B4" w:rsidRDefault="00627E3A" w:rsidP="00340728">
            <w:pPr>
              <w:pStyle w:val="ConsPlusNormal"/>
              <w:rPr>
                <w:sz w:val="18"/>
                <w:szCs w:val="18"/>
              </w:rPr>
            </w:pPr>
            <w:r w:rsidRPr="007257B4">
              <w:rPr>
                <w:sz w:val="18"/>
                <w:szCs w:val="18"/>
              </w:rPr>
              <w:t>Процессная часть</w:t>
            </w:r>
          </w:p>
        </w:tc>
        <w:tc>
          <w:tcPr>
            <w:tcW w:w="1417" w:type="dxa"/>
            <w:tcMar>
              <w:top w:w="57" w:type="dxa"/>
              <w:bottom w:w="57" w:type="dxa"/>
            </w:tcMar>
          </w:tcPr>
          <w:p w:rsidR="00627E3A" w:rsidRPr="007257B4" w:rsidRDefault="00627E3A" w:rsidP="00340728">
            <w:pPr>
              <w:pStyle w:val="ConsPlusNormal"/>
              <w:rPr>
                <w:spacing w:val="-6"/>
                <w:sz w:val="18"/>
                <w:szCs w:val="18"/>
              </w:rPr>
            </w:pPr>
            <w:r w:rsidRPr="007257B4">
              <w:rPr>
                <w:spacing w:val="-6"/>
                <w:sz w:val="18"/>
                <w:szCs w:val="18"/>
              </w:rPr>
              <w:t>Текущие расходы</w:t>
            </w:r>
          </w:p>
        </w:tc>
        <w:tc>
          <w:tcPr>
            <w:tcW w:w="1208" w:type="dxa"/>
            <w:tcBorders>
              <w:bottom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363" w:type="dxa"/>
            <w:tcBorders>
              <w:bottom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134" w:type="dxa"/>
            <w:tcBorders>
              <w:bottom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127" w:type="dxa"/>
            <w:tcBorders>
              <w:bottom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208" w:type="dxa"/>
            <w:tcBorders>
              <w:bottom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208" w:type="dxa"/>
            <w:tcBorders>
              <w:bottom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315" w:type="dxa"/>
            <w:tcBorders>
              <w:bottom w:val="single" w:sz="4" w:space="0" w:color="auto"/>
              <w:right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283" w:type="dxa"/>
            <w:tcBorders>
              <w:top w:val="nil"/>
              <w:left w:val="single" w:sz="4" w:space="0" w:color="auto"/>
              <w:bottom w:val="nil"/>
              <w:right w:val="nil"/>
            </w:tcBorders>
          </w:tcPr>
          <w:p w:rsidR="00627E3A" w:rsidRPr="00CB1DE7" w:rsidRDefault="00627E3A" w:rsidP="00340728">
            <w:pPr>
              <w:pStyle w:val="ConsPlusNormal"/>
              <w:jc w:val="center"/>
              <w:rPr>
                <w:sz w:val="18"/>
                <w:szCs w:val="18"/>
                <w:highlight w:val="yellow"/>
              </w:rPr>
            </w:pPr>
          </w:p>
        </w:tc>
      </w:tr>
      <w:tr w:rsidR="00627E3A" w:rsidRPr="00CB1DE7" w:rsidTr="00011DB2">
        <w:tc>
          <w:tcPr>
            <w:tcW w:w="373" w:type="dxa"/>
            <w:tcBorders>
              <w:top w:val="nil"/>
              <w:left w:val="nil"/>
              <w:bottom w:val="nil"/>
              <w:right w:val="single" w:sz="4" w:space="0" w:color="auto"/>
            </w:tcBorders>
          </w:tcPr>
          <w:p w:rsidR="00627E3A" w:rsidRPr="00CB1DE7" w:rsidRDefault="00627E3A" w:rsidP="00340728">
            <w:pPr>
              <w:rPr>
                <w:rFonts w:ascii="Times New Roman" w:hAnsi="Times New Roman"/>
                <w:sz w:val="18"/>
                <w:szCs w:val="18"/>
                <w:highlight w:val="yellow"/>
              </w:rPr>
            </w:pPr>
          </w:p>
        </w:tc>
        <w:tc>
          <w:tcPr>
            <w:tcW w:w="373" w:type="dxa"/>
            <w:vMerge/>
            <w:tcBorders>
              <w:left w:val="single" w:sz="4" w:space="0" w:color="auto"/>
            </w:tcBorders>
            <w:tcMar>
              <w:top w:w="57" w:type="dxa"/>
              <w:bottom w:w="57" w:type="dxa"/>
            </w:tcMar>
          </w:tcPr>
          <w:p w:rsidR="00627E3A" w:rsidRPr="00CB1DE7" w:rsidRDefault="00627E3A" w:rsidP="00340728">
            <w:pPr>
              <w:rPr>
                <w:rFonts w:ascii="Times New Roman" w:hAnsi="Times New Roman"/>
                <w:sz w:val="18"/>
                <w:szCs w:val="18"/>
                <w:highlight w:val="yellow"/>
              </w:rPr>
            </w:pPr>
          </w:p>
        </w:tc>
        <w:tc>
          <w:tcPr>
            <w:tcW w:w="1527" w:type="dxa"/>
            <w:vMerge/>
            <w:tcBorders>
              <w:bottom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559" w:type="dxa"/>
            <w:vMerge/>
            <w:tcBorders>
              <w:bottom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2835" w:type="dxa"/>
            <w:gridSpan w:val="2"/>
            <w:tcBorders>
              <w:bottom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ВСЕГО</w:t>
            </w:r>
          </w:p>
        </w:tc>
        <w:tc>
          <w:tcPr>
            <w:tcW w:w="1208" w:type="dxa"/>
            <w:tcBorders>
              <w:bottom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363" w:type="dxa"/>
            <w:tcBorders>
              <w:bottom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134" w:type="dxa"/>
            <w:tcBorders>
              <w:bottom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127" w:type="dxa"/>
            <w:tcBorders>
              <w:bottom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208" w:type="dxa"/>
            <w:tcBorders>
              <w:bottom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208" w:type="dxa"/>
            <w:tcBorders>
              <w:bottom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1315" w:type="dxa"/>
            <w:tcBorders>
              <w:bottom w:val="single" w:sz="4" w:space="0" w:color="auto"/>
              <w:right w:val="single" w:sz="4" w:space="0" w:color="auto"/>
            </w:tcBorders>
            <w:tcMar>
              <w:top w:w="57" w:type="dxa"/>
              <w:bottom w:w="57" w:type="dxa"/>
            </w:tcMar>
          </w:tcPr>
          <w:p w:rsidR="00627E3A" w:rsidRPr="007257B4" w:rsidRDefault="00627E3A" w:rsidP="00340728">
            <w:pPr>
              <w:pStyle w:val="ConsPlusNormal"/>
              <w:jc w:val="center"/>
              <w:rPr>
                <w:sz w:val="18"/>
                <w:szCs w:val="18"/>
              </w:rPr>
            </w:pPr>
            <w:r w:rsidRPr="007257B4">
              <w:rPr>
                <w:sz w:val="18"/>
                <w:szCs w:val="18"/>
              </w:rPr>
              <w:t>0,0</w:t>
            </w:r>
          </w:p>
        </w:tc>
        <w:tc>
          <w:tcPr>
            <w:tcW w:w="283" w:type="dxa"/>
            <w:tcBorders>
              <w:top w:val="nil"/>
              <w:left w:val="single" w:sz="4" w:space="0" w:color="auto"/>
              <w:bottom w:val="nil"/>
              <w:right w:val="nil"/>
            </w:tcBorders>
          </w:tcPr>
          <w:p w:rsidR="00627E3A" w:rsidRPr="00CB1DE7" w:rsidRDefault="00627E3A" w:rsidP="00340728">
            <w:pPr>
              <w:pStyle w:val="ConsPlusNormal"/>
              <w:jc w:val="center"/>
              <w:rPr>
                <w:sz w:val="18"/>
                <w:szCs w:val="18"/>
                <w:highlight w:val="yellow"/>
              </w:rPr>
            </w:pPr>
          </w:p>
        </w:tc>
      </w:tr>
      <w:tr w:rsidR="00627E3A" w:rsidRPr="007257B4" w:rsidTr="00D559E3">
        <w:tc>
          <w:tcPr>
            <w:tcW w:w="373" w:type="dxa"/>
            <w:tcBorders>
              <w:top w:val="nil"/>
              <w:left w:val="nil"/>
              <w:bottom w:val="nil"/>
              <w:right w:val="single" w:sz="4" w:space="0" w:color="auto"/>
            </w:tcBorders>
          </w:tcPr>
          <w:p w:rsidR="00627E3A" w:rsidRPr="007257B4" w:rsidRDefault="00627E3A" w:rsidP="00340728">
            <w:pPr>
              <w:rPr>
                <w:rFonts w:ascii="Times New Roman" w:hAnsi="Times New Roman"/>
                <w:sz w:val="18"/>
                <w:szCs w:val="18"/>
              </w:rPr>
            </w:pPr>
          </w:p>
        </w:tc>
        <w:tc>
          <w:tcPr>
            <w:tcW w:w="373"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527" w:type="dxa"/>
            <w:vMerge w:val="restart"/>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ВСЕГО</w:t>
            </w:r>
          </w:p>
        </w:tc>
        <w:tc>
          <w:tcPr>
            <w:tcW w:w="1559" w:type="dxa"/>
            <w:vMerge w:val="restart"/>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Проектная часть</w:t>
            </w:r>
          </w:p>
        </w:tc>
        <w:tc>
          <w:tcPr>
            <w:tcW w:w="2835" w:type="dxa"/>
            <w:gridSpan w:val="2"/>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Текущие расходы</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166 228,0</w:t>
            </w:r>
          </w:p>
        </w:tc>
        <w:tc>
          <w:tcPr>
            <w:tcW w:w="136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7257B4" w:rsidP="00340728">
            <w:pPr>
              <w:pStyle w:val="ConsPlusNormal"/>
              <w:jc w:val="right"/>
              <w:rPr>
                <w:sz w:val="18"/>
                <w:szCs w:val="18"/>
              </w:rPr>
            </w:pPr>
            <w:r w:rsidRPr="007257B4">
              <w:rPr>
                <w:sz w:val="18"/>
                <w:szCs w:val="18"/>
              </w:rPr>
              <w:t>332 394,4</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177 457,5</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7257B4" w:rsidP="00340728">
            <w:pPr>
              <w:pStyle w:val="ConsPlusNormal"/>
              <w:jc w:val="right"/>
              <w:rPr>
                <w:sz w:val="18"/>
                <w:szCs w:val="18"/>
              </w:rPr>
            </w:pPr>
            <w:r w:rsidRPr="007257B4">
              <w:rPr>
                <w:sz w:val="18"/>
                <w:szCs w:val="18"/>
              </w:rPr>
              <w:t>676 079,9</w:t>
            </w:r>
          </w:p>
        </w:tc>
        <w:tc>
          <w:tcPr>
            <w:tcW w:w="283" w:type="dxa"/>
            <w:tcBorders>
              <w:top w:val="nil"/>
              <w:left w:val="single" w:sz="4" w:space="0" w:color="auto"/>
              <w:bottom w:val="nil"/>
              <w:right w:val="nil"/>
            </w:tcBorders>
          </w:tcPr>
          <w:p w:rsidR="00627E3A" w:rsidRPr="007257B4" w:rsidRDefault="00627E3A" w:rsidP="00340728">
            <w:pPr>
              <w:pStyle w:val="ConsPlusNormal"/>
              <w:jc w:val="right"/>
              <w:rPr>
                <w:sz w:val="18"/>
                <w:szCs w:val="18"/>
              </w:rPr>
            </w:pPr>
          </w:p>
        </w:tc>
      </w:tr>
      <w:tr w:rsidR="00627E3A" w:rsidRPr="007257B4" w:rsidTr="00D559E3">
        <w:tc>
          <w:tcPr>
            <w:tcW w:w="373" w:type="dxa"/>
            <w:tcBorders>
              <w:top w:val="nil"/>
              <w:left w:val="nil"/>
              <w:bottom w:val="nil"/>
              <w:right w:val="single" w:sz="4" w:space="0" w:color="auto"/>
            </w:tcBorders>
          </w:tcPr>
          <w:p w:rsidR="00627E3A" w:rsidRPr="007257B4" w:rsidRDefault="00627E3A" w:rsidP="00340728">
            <w:pPr>
              <w:rPr>
                <w:rFonts w:ascii="Times New Roman" w:hAnsi="Times New Roman"/>
                <w:sz w:val="18"/>
                <w:szCs w:val="18"/>
              </w:rPr>
            </w:pPr>
          </w:p>
        </w:tc>
        <w:tc>
          <w:tcPr>
            <w:tcW w:w="373" w:type="dxa"/>
            <w:vMerge/>
            <w:tcBorders>
              <w:top w:val="single" w:sz="4" w:space="0" w:color="auto"/>
              <w:lef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527" w:type="dxa"/>
            <w:vMerge/>
            <w:tcBorders>
              <w:top w:val="single" w:sz="4" w:space="0" w:color="auto"/>
              <w:bottom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559" w:type="dxa"/>
            <w:vMerge/>
            <w:tcBorders>
              <w:top w:val="single" w:sz="4" w:space="0" w:color="auto"/>
              <w:bottom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2835" w:type="dxa"/>
            <w:gridSpan w:val="2"/>
            <w:tcBorders>
              <w:top w:val="single" w:sz="4" w:space="0" w:color="auto"/>
              <w:bottom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Расходы развития</w:t>
            </w:r>
          </w:p>
        </w:tc>
        <w:tc>
          <w:tcPr>
            <w:tcW w:w="1208" w:type="dxa"/>
            <w:tcBorders>
              <w:top w:val="single" w:sz="4" w:space="0" w:color="auto"/>
              <w:bottom w:val="single" w:sz="4" w:space="0" w:color="auto"/>
            </w:tcBorders>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363" w:type="dxa"/>
            <w:tcBorders>
              <w:top w:val="single" w:sz="4" w:space="0" w:color="auto"/>
              <w:bottom w:val="single" w:sz="4" w:space="0" w:color="auto"/>
            </w:tcBorders>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134" w:type="dxa"/>
            <w:tcBorders>
              <w:top w:val="single" w:sz="4" w:space="0" w:color="auto"/>
              <w:bottom w:val="single" w:sz="4" w:space="0" w:color="auto"/>
            </w:tcBorders>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127" w:type="dxa"/>
            <w:tcBorders>
              <w:top w:val="single" w:sz="4" w:space="0" w:color="auto"/>
              <w:bottom w:val="single" w:sz="4" w:space="0" w:color="auto"/>
            </w:tcBorders>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208" w:type="dxa"/>
            <w:tcBorders>
              <w:top w:val="single" w:sz="4" w:space="0" w:color="auto"/>
              <w:bottom w:val="single" w:sz="4" w:space="0" w:color="auto"/>
            </w:tcBorders>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208" w:type="dxa"/>
            <w:tcBorders>
              <w:top w:val="single" w:sz="4" w:space="0" w:color="auto"/>
              <w:bottom w:val="single" w:sz="4" w:space="0" w:color="auto"/>
            </w:tcBorders>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315" w:type="dxa"/>
            <w:tcBorders>
              <w:top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283" w:type="dxa"/>
            <w:tcBorders>
              <w:top w:val="nil"/>
              <w:left w:val="single" w:sz="4" w:space="0" w:color="auto"/>
              <w:bottom w:val="nil"/>
              <w:right w:val="nil"/>
            </w:tcBorders>
          </w:tcPr>
          <w:p w:rsidR="00627E3A" w:rsidRPr="007257B4" w:rsidRDefault="00627E3A" w:rsidP="00340728">
            <w:pPr>
              <w:pStyle w:val="ConsPlusNormal"/>
              <w:jc w:val="right"/>
              <w:rPr>
                <w:sz w:val="18"/>
                <w:szCs w:val="18"/>
              </w:rPr>
            </w:pPr>
          </w:p>
        </w:tc>
      </w:tr>
      <w:tr w:rsidR="00627E3A" w:rsidRPr="007257B4" w:rsidTr="00D559E3">
        <w:tc>
          <w:tcPr>
            <w:tcW w:w="373" w:type="dxa"/>
            <w:tcBorders>
              <w:top w:val="nil"/>
              <w:left w:val="nil"/>
              <w:bottom w:val="nil"/>
              <w:right w:val="single" w:sz="4" w:space="0" w:color="auto"/>
            </w:tcBorders>
          </w:tcPr>
          <w:p w:rsidR="00627E3A" w:rsidRPr="007257B4" w:rsidRDefault="00627E3A" w:rsidP="00340728">
            <w:pPr>
              <w:rPr>
                <w:rFonts w:ascii="Times New Roman" w:hAnsi="Times New Roman"/>
                <w:sz w:val="18"/>
                <w:szCs w:val="18"/>
              </w:rPr>
            </w:pPr>
          </w:p>
        </w:tc>
        <w:tc>
          <w:tcPr>
            <w:tcW w:w="373" w:type="dxa"/>
            <w:vMerge/>
            <w:tcBorders>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527" w:type="dxa"/>
            <w:vMerge/>
            <w:tcBorders>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559" w:type="dxa"/>
            <w:vMerge/>
            <w:tcBorders>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2835" w:type="dxa"/>
            <w:gridSpan w:val="2"/>
            <w:tcBorders>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ВСЕГО</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166 228,0</w:t>
            </w:r>
          </w:p>
        </w:tc>
        <w:tc>
          <w:tcPr>
            <w:tcW w:w="136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7257B4" w:rsidP="00340728">
            <w:pPr>
              <w:pStyle w:val="ConsPlusNormal"/>
              <w:jc w:val="right"/>
              <w:rPr>
                <w:sz w:val="18"/>
                <w:szCs w:val="18"/>
              </w:rPr>
            </w:pPr>
            <w:r w:rsidRPr="007257B4">
              <w:rPr>
                <w:sz w:val="18"/>
                <w:szCs w:val="18"/>
              </w:rPr>
              <w:t>332 394,4</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177 457,5</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7257B4" w:rsidP="00340728">
            <w:pPr>
              <w:pStyle w:val="ConsPlusNormal"/>
              <w:jc w:val="right"/>
              <w:rPr>
                <w:sz w:val="18"/>
                <w:szCs w:val="18"/>
              </w:rPr>
            </w:pPr>
            <w:r w:rsidRPr="007257B4">
              <w:rPr>
                <w:sz w:val="18"/>
                <w:szCs w:val="18"/>
              </w:rPr>
              <w:t>676 079,9</w:t>
            </w:r>
          </w:p>
        </w:tc>
        <w:tc>
          <w:tcPr>
            <w:tcW w:w="283" w:type="dxa"/>
            <w:tcBorders>
              <w:top w:val="nil"/>
              <w:left w:val="single" w:sz="4" w:space="0" w:color="auto"/>
              <w:bottom w:val="nil"/>
              <w:right w:val="nil"/>
            </w:tcBorders>
          </w:tcPr>
          <w:p w:rsidR="00627E3A" w:rsidRPr="007257B4" w:rsidRDefault="00627E3A" w:rsidP="00340728">
            <w:pPr>
              <w:pStyle w:val="ConsPlusNormal"/>
              <w:jc w:val="right"/>
              <w:rPr>
                <w:sz w:val="18"/>
                <w:szCs w:val="18"/>
              </w:rPr>
            </w:pPr>
          </w:p>
        </w:tc>
      </w:tr>
      <w:tr w:rsidR="00627E3A" w:rsidRPr="007257B4" w:rsidTr="00D559E3">
        <w:tc>
          <w:tcPr>
            <w:tcW w:w="373" w:type="dxa"/>
            <w:tcBorders>
              <w:top w:val="nil"/>
              <w:left w:val="nil"/>
              <w:bottom w:val="nil"/>
              <w:right w:val="single" w:sz="4" w:space="0" w:color="auto"/>
            </w:tcBorders>
          </w:tcPr>
          <w:p w:rsidR="00627E3A" w:rsidRPr="007257B4" w:rsidRDefault="00627E3A" w:rsidP="00340728">
            <w:pPr>
              <w:rPr>
                <w:rFonts w:ascii="Times New Roman" w:hAnsi="Times New Roman"/>
                <w:sz w:val="18"/>
                <w:szCs w:val="18"/>
              </w:rPr>
            </w:pPr>
          </w:p>
        </w:tc>
        <w:tc>
          <w:tcPr>
            <w:tcW w:w="373"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527"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559" w:type="dxa"/>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Процессная часть</w:t>
            </w:r>
          </w:p>
        </w:tc>
        <w:tc>
          <w:tcPr>
            <w:tcW w:w="2835" w:type="dxa"/>
            <w:gridSpan w:val="2"/>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Текущие расходы</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4E0422" w:rsidP="00340728">
            <w:pPr>
              <w:pStyle w:val="ConsPlusNormal"/>
              <w:jc w:val="right"/>
              <w:rPr>
                <w:sz w:val="18"/>
                <w:szCs w:val="18"/>
              </w:rPr>
            </w:pPr>
            <w:r w:rsidRPr="007257B4">
              <w:rPr>
                <w:sz w:val="18"/>
                <w:szCs w:val="18"/>
              </w:rPr>
              <w:t>2</w:t>
            </w:r>
            <w:r w:rsidR="007D0ABF" w:rsidRPr="007257B4">
              <w:rPr>
                <w:sz w:val="18"/>
                <w:szCs w:val="18"/>
              </w:rPr>
              <w:t> 635 468,9</w:t>
            </w:r>
          </w:p>
        </w:tc>
        <w:tc>
          <w:tcPr>
            <w:tcW w:w="136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2 083 524,6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2 146 254,2</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2 199 045,9</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2 251 533,5</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2 306 120,4</w:t>
            </w:r>
          </w:p>
        </w:tc>
        <w:tc>
          <w:tcPr>
            <w:tcW w:w="13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5F6BEC">
            <w:pPr>
              <w:pStyle w:val="ConsPlusNormal"/>
              <w:jc w:val="right"/>
              <w:rPr>
                <w:sz w:val="18"/>
                <w:szCs w:val="18"/>
              </w:rPr>
            </w:pPr>
            <w:r w:rsidRPr="007257B4">
              <w:rPr>
                <w:sz w:val="18"/>
                <w:szCs w:val="18"/>
              </w:rPr>
              <w:t>1</w:t>
            </w:r>
            <w:r w:rsidR="007D0ABF" w:rsidRPr="007257B4">
              <w:rPr>
                <w:sz w:val="18"/>
                <w:szCs w:val="18"/>
              </w:rPr>
              <w:t>3 621 947,5</w:t>
            </w:r>
          </w:p>
        </w:tc>
        <w:tc>
          <w:tcPr>
            <w:tcW w:w="283" w:type="dxa"/>
            <w:tcBorders>
              <w:top w:val="nil"/>
              <w:left w:val="single" w:sz="4" w:space="0" w:color="auto"/>
              <w:bottom w:val="nil"/>
              <w:right w:val="nil"/>
            </w:tcBorders>
          </w:tcPr>
          <w:p w:rsidR="00627E3A" w:rsidRPr="007257B4" w:rsidRDefault="00627E3A" w:rsidP="00340728">
            <w:pPr>
              <w:pStyle w:val="ConsPlusNormal"/>
              <w:jc w:val="right"/>
              <w:rPr>
                <w:sz w:val="18"/>
                <w:szCs w:val="18"/>
              </w:rPr>
            </w:pPr>
          </w:p>
        </w:tc>
      </w:tr>
      <w:tr w:rsidR="00627E3A" w:rsidRPr="007257B4" w:rsidTr="00D559E3">
        <w:tc>
          <w:tcPr>
            <w:tcW w:w="373" w:type="dxa"/>
            <w:tcBorders>
              <w:top w:val="nil"/>
              <w:left w:val="nil"/>
              <w:bottom w:val="nil"/>
              <w:right w:val="single" w:sz="4" w:space="0" w:color="auto"/>
            </w:tcBorders>
          </w:tcPr>
          <w:p w:rsidR="00627E3A" w:rsidRPr="007257B4" w:rsidRDefault="00627E3A" w:rsidP="00340728">
            <w:pPr>
              <w:rPr>
                <w:rFonts w:ascii="Times New Roman" w:hAnsi="Times New Roman"/>
                <w:sz w:val="18"/>
                <w:szCs w:val="18"/>
              </w:rPr>
            </w:pPr>
          </w:p>
        </w:tc>
        <w:tc>
          <w:tcPr>
            <w:tcW w:w="373"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1527" w:type="dxa"/>
            <w:vMerge/>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rPr>
                <w:rFonts w:ascii="Times New Roman" w:hAnsi="Times New Roman"/>
                <w:sz w:val="18"/>
                <w:szCs w:val="18"/>
              </w:rPr>
            </w:pPr>
          </w:p>
        </w:tc>
        <w:tc>
          <w:tcPr>
            <w:tcW w:w="4394" w:type="dxa"/>
            <w:gridSpan w:val="3"/>
            <w:tcBorders>
              <w:top w:val="single" w:sz="4" w:space="0" w:color="auto"/>
              <w:left w:val="single" w:sz="4" w:space="0" w:color="auto"/>
              <w:bottom w:val="single" w:sz="4" w:space="0" w:color="auto"/>
              <w:right w:val="single" w:sz="4" w:space="0" w:color="auto"/>
            </w:tcBorders>
            <w:tcMar>
              <w:top w:w="57" w:type="dxa"/>
              <w:bottom w:w="57" w:type="dxa"/>
            </w:tcMar>
          </w:tcPr>
          <w:p w:rsidR="00627E3A" w:rsidRPr="007257B4" w:rsidRDefault="00627E3A" w:rsidP="00340728">
            <w:pPr>
              <w:pStyle w:val="ConsPlusNormal"/>
              <w:rPr>
                <w:sz w:val="18"/>
                <w:szCs w:val="18"/>
              </w:rPr>
            </w:pPr>
            <w:r w:rsidRPr="007257B4">
              <w:rPr>
                <w:sz w:val="18"/>
                <w:szCs w:val="18"/>
              </w:rPr>
              <w:t>ВСЕГО</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4E0422" w:rsidP="00014DBD">
            <w:pPr>
              <w:pStyle w:val="ConsPlusNormal"/>
              <w:jc w:val="right"/>
              <w:rPr>
                <w:sz w:val="18"/>
                <w:szCs w:val="18"/>
              </w:rPr>
            </w:pPr>
            <w:r w:rsidRPr="007257B4">
              <w:rPr>
                <w:sz w:val="18"/>
                <w:szCs w:val="18"/>
              </w:rPr>
              <w:t>2</w:t>
            </w:r>
            <w:r w:rsidR="007D0ABF" w:rsidRPr="007257B4">
              <w:rPr>
                <w:sz w:val="18"/>
                <w:szCs w:val="18"/>
              </w:rPr>
              <w:t> 801 696,9</w:t>
            </w:r>
          </w:p>
        </w:tc>
        <w:tc>
          <w:tcPr>
            <w:tcW w:w="136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7257B4" w:rsidP="00340728">
            <w:pPr>
              <w:pStyle w:val="ConsPlusNormal"/>
              <w:jc w:val="right"/>
              <w:rPr>
                <w:sz w:val="18"/>
                <w:szCs w:val="18"/>
              </w:rPr>
            </w:pPr>
            <w:r w:rsidRPr="007257B4">
              <w:rPr>
                <w:sz w:val="18"/>
                <w:szCs w:val="18"/>
              </w:rPr>
              <w:t>2 415 919,0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2 323 711,7</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2 199 045,9</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2 251 533,5</w:t>
            </w:r>
          </w:p>
        </w:tc>
        <w:tc>
          <w:tcPr>
            <w:tcW w:w="120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627E3A" w:rsidP="00340728">
            <w:pPr>
              <w:pStyle w:val="ConsPlusNormal"/>
              <w:jc w:val="right"/>
              <w:rPr>
                <w:sz w:val="18"/>
                <w:szCs w:val="18"/>
              </w:rPr>
            </w:pPr>
            <w:r w:rsidRPr="007257B4">
              <w:rPr>
                <w:sz w:val="18"/>
                <w:szCs w:val="18"/>
              </w:rPr>
              <w:t>2 306 120,4</w:t>
            </w:r>
          </w:p>
        </w:tc>
        <w:tc>
          <w:tcPr>
            <w:tcW w:w="131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627E3A" w:rsidRPr="007257B4" w:rsidRDefault="007D0ABF" w:rsidP="005F6BEC">
            <w:pPr>
              <w:pStyle w:val="ConsPlusNormal"/>
              <w:jc w:val="right"/>
              <w:rPr>
                <w:sz w:val="18"/>
                <w:szCs w:val="18"/>
              </w:rPr>
            </w:pPr>
            <w:r w:rsidRPr="007257B4">
              <w:rPr>
                <w:sz w:val="18"/>
                <w:szCs w:val="18"/>
              </w:rPr>
              <w:t>14</w:t>
            </w:r>
            <w:r w:rsidR="007257B4" w:rsidRPr="007257B4">
              <w:rPr>
                <w:sz w:val="18"/>
                <w:szCs w:val="18"/>
              </w:rPr>
              <w:t> 298 027,4</w:t>
            </w:r>
          </w:p>
        </w:tc>
        <w:tc>
          <w:tcPr>
            <w:tcW w:w="283" w:type="dxa"/>
            <w:tcBorders>
              <w:top w:val="nil"/>
              <w:left w:val="single" w:sz="4" w:space="0" w:color="auto"/>
              <w:bottom w:val="nil"/>
              <w:right w:val="nil"/>
            </w:tcBorders>
          </w:tcPr>
          <w:p w:rsidR="00627E3A" w:rsidRPr="007257B4" w:rsidRDefault="00627E3A" w:rsidP="00340728">
            <w:pPr>
              <w:pStyle w:val="ConsPlusNormal"/>
              <w:jc w:val="right"/>
              <w:rPr>
                <w:sz w:val="18"/>
                <w:szCs w:val="18"/>
              </w:rPr>
            </w:pPr>
            <w:r w:rsidRPr="007257B4">
              <w:rPr>
                <w:sz w:val="18"/>
                <w:szCs w:val="18"/>
              </w:rPr>
              <w:t>».</w:t>
            </w:r>
          </w:p>
        </w:tc>
      </w:tr>
    </w:tbl>
    <w:p w:rsidR="009936A7" w:rsidRPr="00CB1DE7" w:rsidRDefault="009936A7" w:rsidP="00A24A44">
      <w:pPr>
        <w:overflowPunct/>
        <w:autoSpaceDE/>
        <w:autoSpaceDN/>
        <w:adjustRightInd/>
        <w:rPr>
          <w:rFonts w:ascii="Times New Roman" w:eastAsia="Calibri" w:hAnsi="Times New Roman"/>
          <w:bCs/>
          <w:highlight w:val="yellow"/>
          <w:lang w:eastAsia="en-US"/>
        </w:rPr>
      </w:pPr>
    </w:p>
    <w:p w:rsidR="00A24A44" w:rsidRPr="007257B4" w:rsidRDefault="001E550F" w:rsidP="00487A79">
      <w:pPr>
        <w:overflowPunct/>
        <w:autoSpaceDE/>
        <w:autoSpaceDN/>
        <w:adjustRightInd/>
        <w:ind w:firstLine="709"/>
        <w:rPr>
          <w:rFonts w:ascii="Times New Roman" w:eastAsia="Calibri" w:hAnsi="Times New Roman"/>
          <w:bCs/>
          <w:lang w:eastAsia="en-US"/>
        </w:rPr>
      </w:pPr>
      <w:r w:rsidRPr="007257B4">
        <w:rPr>
          <w:rFonts w:ascii="Times New Roman" w:eastAsia="Calibri" w:hAnsi="Times New Roman"/>
          <w:bCs/>
          <w:lang w:eastAsia="en-US"/>
        </w:rPr>
        <w:t>1.</w:t>
      </w:r>
      <w:r w:rsidR="00055918" w:rsidRPr="007257B4">
        <w:rPr>
          <w:rFonts w:ascii="Times New Roman" w:eastAsia="Calibri" w:hAnsi="Times New Roman"/>
          <w:bCs/>
          <w:lang w:eastAsia="en-US"/>
        </w:rPr>
        <w:t>3</w:t>
      </w:r>
      <w:r w:rsidR="00E5444B">
        <w:rPr>
          <w:rFonts w:ascii="Times New Roman" w:eastAsia="Calibri" w:hAnsi="Times New Roman"/>
          <w:bCs/>
          <w:lang w:eastAsia="en-US"/>
        </w:rPr>
        <w:t>.2.</w:t>
      </w:r>
      <w:r w:rsidR="00A24A44" w:rsidRPr="007257B4">
        <w:rPr>
          <w:rFonts w:ascii="Times New Roman" w:eastAsia="Calibri" w:hAnsi="Times New Roman"/>
          <w:bCs/>
          <w:lang w:eastAsia="en-US"/>
        </w:rPr>
        <w:t xml:space="preserve"> </w:t>
      </w:r>
      <w:r w:rsidR="00A40F2C" w:rsidRPr="007257B4">
        <w:rPr>
          <w:rFonts w:ascii="Times New Roman" w:eastAsia="Calibri" w:hAnsi="Times New Roman"/>
          <w:bCs/>
          <w:lang w:eastAsia="en-US"/>
        </w:rPr>
        <w:t>Пункт 4-1 т</w:t>
      </w:r>
      <w:r w:rsidR="00A24A44" w:rsidRPr="007257B4">
        <w:rPr>
          <w:rFonts w:ascii="Times New Roman" w:eastAsia="Calibri" w:hAnsi="Times New Roman"/>
          <w:bCs/>
          <w:lang w:eastAsia="en-US"/>
        </w:rPr>
        <w:t>аблиц</w:t>
      </w:r>
      <w:r w:rsidR="00A40F2C" w:rsidRPr="007257B4">
        <w:rPr>
          <w:rFonts w:ascii="Times New Roman" w:eastAsia="Calibri" w:hAnsi="Times New Roman"/>
          <w:bCs/>
          <w:lang w:eastAsia="en-US"/>
        </w:rPr>
        <w:t>ы</w:t>
      </w:r>
      <w:r w:rsidR="00A24A44" w:rsidRPr="007257B4">
        <w:rPr>
          <w:rFonts w:ascii="Times New Roman" w:eastAsia="Calibri" w:hAnsi="Times New Roman"/>
          <w:bCs/>
          <w:lang w:eastAsia="en-US"/>
        </w:rPr>
        <w:t xml:space="preserve"> 5 приложения к постановлению </w:t>
      </w:r>
      <w:r w:rsidR="00A40F2C" w:rsidRPr="007257B4">
        <w:rPr>
          <w:rFonts w:ascii="Times New Roman" w:eastAsia="Calibri" w:hAnsi="Times New Roman"/>
          <w:bCs/>
          <w:lang w:eastAsia="en-US"/>
        </w:rPr>
        <w:t>изложить в следующей редакции</w:t>
      </w:r>
      <w:r w:rsidR="00A24A44" w:rsidRPr="007257B4">
        <w:rPr>
          <w:rFonts w:ascii="Times New Roman" w:eastAsia="Calibri" w:hAnsi="Times New Roman"/>
          <w:bCs/>
          <w:lang w:eastAsia="en-US"/>
        </w:rPr>
        <w:t>:</w:t>
      </w:r>
    </w:p>
    <w:tbl>
      <w:tblPr>
        <w:tblW w:w="4714" w:type="pct"/>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tblPr>
      <w:tblGrid>
        <w:gridCol w:w="356"/>
        <w:gridCol w:w="566"/>
        <w:gridCol w:w="1698"/>
        <w:gridCol w:w="1686"/>
        <w:gridCol w:w="1413"/>
        <w:gridCol w:w="1856"/>
        <w:gridCol w:w="1134"/>
        <w:gridCol w:w="728"/>
        <w:gridCol w:w="829"/>
        <w:gridCol w:w="711"/>
        <w:gridCol w:w="708"/>
        <w:gridCol w:w="993"/>
        <w:gridCol w:w="1134"/>
        <w:gridCol w:w="426"/>
        <w:gridCol w:w="150"/>
      </w:tblGrid>
      <w:tr w:rsidR="001442DA" w:rsidRPr="007257B4" w:rsidTr="009D2AE1">
        <w:tc>
          <w:tcPr>
            <w:tcW w:w="124" w:type="pct"/>
            <w:tcBorders>
              <w:top w:val="nil"/>
              <w:left w:val="nil"/>
              <w:bottom w:val="nil"/>
              <w:right w:val="single" w:sz="4" w:space="0" w:color="auto"/>
            </w:tcBorders>
          </w:tcPr>
          <w:p w:rsidR="00C235DE" w:rsidRPr="007257B4" w:rsidRDefault="00A24A44" w:rsidP="005218CF">
            <w:pPr>
              <w:overflowPunct/>
              <w:autoSpaceDE/>
              <w:autoSpaceDN/>
              <w:adjustRightInd/>
              <w:rPr>
                <w:rFonts w:ascii="Times New Roman" w:hAnsi="Times New Roman"/>
                <w:sz w:val="18"/>
                <w:szCs w:val="18"/>
              </w:rPr>
            </w:pPr>
            <w:r w:rsidRPr="007257B4">
              <w:rPr>
                <w:rFonts w:ascii="Times New Roman" w:hAnsi="Times New Roman"/>
                <w:sz w:val="18"/>
                <w:szCs w:val="18"/>
              </w:rPr>
              <w:t>«</w:t>
            </w:r>
          </w:p>
        </w:tc>
        <w:tc>
          <w:tcPr>
            <w:tcW w:w="197" w:type="pct"/>
            <w:vMerge w:val="restart"/>
            <w:tcBorders>
              <w:left w:val="single" w:sz="4" w:space="0" w:color="auto"/>
            </w:tcBorders>
          </w:tcPr>
          <w:p w:rsidR="00C235DE" w:rsidRPr="007257B4" w:rsidRDefault="003836C9" w:rsidP="005218CF">
            <w:pPr>
              <w:overflowPunct/>
              <w:autoSpaceDE/>
              <w:autoSpaceDN/>
              <w:adjustRightInd/>
              <w:rPr>
                <w:rFonts w:ascii="Times New Roman" w:hAnsi="Times New Roman"/>
                <w:sz w:val="18"/>
                <w:szCs w:val="18"/>
              </w:rPr>
            </w:pPr>
            <w:r w:rsidRPr="007257B4">
              <w:rPr>
                <w:rFonts w:ascii="Times New Roman" w:hAnsi="Times New Roman"/>
                <w:sz w:val="18"/>
                <w:szCs w:val="18"/>
              </w:rPr>
              <w:t>4-1</w:t>
            </w:r>
          </w:p>
        </w:tc>
        <w:tc>
          <w:tcPr>
            <w:tcW w:w="590" w:type="pct"/>
            <w:vMerge w:val="restart"/>
          </w:tcPr>
          <w:p w:rsidR="00C235DE" w:rsidRPr="007257B4" w:rsidRDefault="00C235DE" w:rsidP="005218CF">
            <w:pPr>
              <w:ind w:left="-17" w:firstLine="17"/>
              <w:rPr>
                <w:rFonts w:ascii="Times New Roman" w:eastAsiaTheme="minorHAnsi" w:hAnsi="Times New Roman"/>
                <w:sz w:val="18"/>
                <w:szCs w:val="18"/>
                <w:lang w:eastAsia="en-US"/>
              </w:rPr>
            </w:pPr>
            <w:r w:rsidRPr="007257B4">
              <w:rPr>
                <w:rFonts w:ascii="Times New Roman" w:eastAsiaTheme="minorHAnsi" w:hAnsi="Times New Roman"/>
                <w:sz w:val="18"/>
                <w:szCs w:val="18"/>
                <w:lang w:eastAsia="en-US"/>
              </w:rPr>
              <w:t>Подпрограмма 4</w:t>
            </w:r>
          </w:p>
          <w:p w:rsidR="00C235DE" w:rsidRPr="007257B4" w:rsidRDefault="00C235DE" w:rsidP="005218CF">
            <w:pPr>
              <w:ind w:left="-17" w:firstLine="17"/>
              <w:rPr>
                <w:rFonts w:ascii="Times New Roman" w:eastAsiaTheme="minorHAnsi" w:hAnsi="Times New Roman"/>
                <w:sz w:val="18"/>
                <w:szCs w:val="18"/>
                <w:lang w:eastAsia="en-US"/>
              </w:rPr>
            </w:pPr>
          </w:p>
          <w:p w:rsidR="00C235DE" w:rsidRPr="007257B4" w:rsidRDefault="00C235DE" w:rsidP="005218CF">
            <w:pPr>
              <w:ind w:left="-17" w:firstLine="17"/>
              <w:rPr>
                <w:rFonts w:ascii="Times New Roman" w:eastAsiaTheme="minorHAnsi" w:hAnsi="Times New Roman"/>
                <w:sz w:val="18"/>
                <w:szCs w:val="18"/>
                <w:lang w:eastAsia="en-US"/>
              </w:rPr>
            </w:pPr>
          </w:p>
        </w:tc>
        <w:tc>
          <w:tcPr>
            <w:tcW w:w="586" w:type="pct"/>
            <w:vMerge w:val="restart"/>
          </w:tcPr>
          <w:p w:rsidR="00C235DE" w:rsidRPr="007257B4" w:rsidRDefault="00C235DE" w:rsidP="005218CF">
            <w:pPr>
              <w:overflowPunct/>
              <w:autoSpaceDE/>
              <w:autoSpaceDN/>
              <w:adjustRightInd/>
              <w:ind w:left="-66" w:right="-69"/>
              <w:rPr>
                <w:rFonts w:ascii="Times New Roman" w:hAnsi="Times New Roman"/>
                <w:sz w:val="18"/>
                <w:szCs w:val="18"/>
              </w:rPr>
            </w:pPr>
            <w:r w:rsidRPr="007257B4">
              <w:rPr>
                <w:rFonts w:ascii="Times New Roman" w:hAnsi="Times New Roman"/>
                <w:sz w:val="18"/>
                <w:szCs w:val="18"/>
              </w:rPr>
              <w:t>Бюджет</w:t>
            </w:r>
          </w:p>
          <w:p w:rsidR="00C235DE" w:rsidRPr="007257B4" w:rsidRDefault="00C235DE" w:rsidP="005218CF">
            <w:pPr>
              <w:overflowPunct/>
              <w:autoSpaceDE/>
              <w:autoSpaceDN/>
              <w:adjustRightInd/>
              <w:ind w:left="-66" w:right="-69"/>
              <w:rPr>
                <w:rFonts w:ascii="Times New Roman" w:hAnsi="Times New Roman"/>
                <w:sz w:val="18"/>
                <w:szCs w:val="18"/>
              </w:rPr>
            </w:pPr>
            <w:r w:rsidRPr="007257B4">
              <w:rPr>
                <w:rFonts w:ascii="Times New Roman" w:hAnsi="Times New Roman"/>
                <w:sz w:val="18"/>
                <w:szCs w:val="18"/>
              </w:rPr>
              <w:t>Санкт-Петербурга</w:t>
            </w:r>
          </w:p>
        </w:tc>
        <w:tc>
          <w:tcPr>
            <w:tcW w:w="491" w:type="pct"/>
            <w:vMerge w:val="restart"/>
          </w:tcPr>
          <w:p w:rsidR="00C235DE" w:rsidRPr="007257B4" w:rsidRDefault="00C235DE" w:rsidP="005218CF">
            <w:pPr>
              <w:overflowPunct/>
              <w:autoSpaceDE/>
              <w:autoSpaceDN/>
              <w:adjustRightInd/>
              <w:rPr>
                <w:rFonts w:ascii="Times New Roman" w:hAnsi="Times New Roman"/>
                <w:sz w:val="18"/>
                <w:szCs w:val="18"/>
              </w:rPr>
            </w:pPr>
            <w:r w:rsidRPr="007257B4">
              <w:rPr>
                <w:rFonts w:ascii="Times New Roman" w:hAnsi="Times New Roman"/>
                <w:sz w:val="18"/>
                <w:szCs w:val="18"/>
              </w:rPr>
              <w:t>Проектная часть</w:t>
            </w:r>
          </w:p>
        </w:tc>
        <w:tc>
          <w:tcPr>
            <w:tcW w:w="645" w:type="pct"/>
          </w:tcPr>
          <w:p w:rsidR="00C235DE" w:rsidRPr="007257B4" w:rsidRDefault="00C235DE" w:rsidP="005218CF">
            <w:pPr>
              <w:overflowPunct/>
              <w:autoSpaceDE/>
              <w:autoSpaceDN/>
              <w:adjustRightInd/>
              <w:rPr>
                <w:rFonts w:ascii="Times New Roman" w:hAnsi="Times New Roman"/>
                <w:sz w:val="18"/>
                <w:szCs w:val="18"/>
              </w:rPr>
            </w:pPr>
            <w:r w:rsidRPr="007257B4">
              <w:rPr>
                <w:rFonts w:ascii="Times New Roman" w:hAnsi="Times New Roman"/>
                <w:sz w:val="18"/>
                <w:szCs w:val="18"/>
              </w:rPr>
              <w:t>Текущие расходы</w:t>
            </w:r>
          </w:p>
        </w:tc>
        <w:tc>
          <w:tcPr>
            <w:tcW w:w="394"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53" w:type="pct"/>
            <w:vAlign w:val="bottom"/>
          </w:tcPr>
          <w:p w:rsidR="00C235DE" w:rsidRPr="007257B4" w:rsidRDefault="00C235DE" w:rsidP="005218CF">
            <w:pPr>
              <w:overflowPunct/>
              <w:autoSpaceDE/>
              <w:autoSpaceDN/>
              <w:adjustRightInd/>
              <w:jc w:val="right"/>
              <w:rPr>
                <w:rFonts w:ascii="Times New Roman" w:hAnsi="Times New Roman"/>
                <w:sz w:val="18"/>
                <w:szCs w:val="18"/>
              </w:rPr>
            </w:pPr>
          </w:p>
        </w:tc>
        <w:tc>
          <w:tcPr>
            <w:tcW w:w="288"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7"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6"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45"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94" w:type="pct"/>
            <w:tcBorders>
              <w:top w:val="single" w:sz="4" w:space="0" w:color="auto"/>
              <w:bottom w:val="single" w:sz="4" w:space="0" w:color="auto"/>
              <w:right w:val="single" w:sz="4" w:space="0" w:color="auto"/>
            </w:tcBorders>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148" w:type="pct"/>
            <w:tcBorders>
              <w:top w:val="nil"/>
              <w:left w:val="single" w:sz="4" w:space="0" w:color="auto"/>
              <w:bottom w:val="nil"/>
              <w:right w:val="nil"/>
            </w:tcBorders>
          </w:tcPr>
          <w:p w:rsidR="00C235DE" w:rsidRPr="007257B4" w:rsidRDefault="00C235DE" w:rsidP="005218CF">
            <w:pPr>
              <w:overflowPunct/>
              <w:autoSpaceDE/>
              <w:autoSpaceDN/>
              <w:adjustRightInd/>
              <w:jc w:val="right"/>
              <w:rPr>
                <w:rFonts w:ascii="Times New Roman" w:hAnsi="Times New Roman"/>
                <w:sz w:val="18"/>
                <w:szCs w:val="18"/>
              </w:rPr>
            </w:pPr>
          </w:p>
        </w:tc>
        <w:tc>
          <w:tcPr>
            <w:tcW w:w="52" w:type="pct"/>
            <w:tcBorders>
              <w:top w:val="nil"/>
              <w:left w:val="nil"/>
              <w:bottom w:val="nil"/>
              <w:right w:val="nil"/>
            </w:tcBorders>
          </w:tcPr>
          <w:p w:rsidR="00C235DE" w:rsidRPr="007257B4" w:rsidRDefault="00C235DE" w:rsidP="005218CF">
            <w:pPr>
              <w:overflowPunct/>
              <w:autoSpaceDE/>
              <w:autoSpaceDN/>
              <w:adjustRightInd/>
              <w:jc w:val="right"/>
              <w:rPr>
                <w:rFonts w:ascii="Times New Roman" w:hAnsi="Times New Roman"/>
                <w:sz w:val="18"/>
                <w:szCs w:val="18"/>
              </w:rPr>
            </w:pPr>
          </w:p>
        </w:tc>
      </w:tr>
      <w:tr w:rsidR="001442DA" w:rsidRPr="007257B4" w:rsidTr="009D2AE1">
        <w:tc>
          <w:tcPr>
            <w:tcW w:w="124" w:type="pct"/>
            <w:tcBorders>
              <w:top w:val="nil"/>
              <w:left w:val="nil"/>
              <w:bottom w:val="nil"/>
              <w:right w:val="single" w:sz="4" w:space="0" w:color="auto"/>
            </w:tcBorders>
          </w:tcPr>
          <w:p w:rsidR="00C235DE" w:rsidRPr="007257B4" w:rsidRDefault="00C235DE" w:rsidP="005218CF">
            <w:pPr>
              <w:overflowPunct/>
              <w:autoSpaceDE/>
              <w:autoSpaceDN/>
              <w:adjustRightInd/>
              <w:rPr>
                <w:rFonts w:ascii="Times New Roman" w:hAnsi="Times New Roman"/>
                <w:sz w:val="18"/>
                <w:szCs w:val="18"/>
              </w:rPr>
            </w:pPr>
          </w:p>
        </w:tc>
        <w:tc>
          <w:tcPr>
            <w:tcW w:w="197" w:type="pct"/>
            <w:vMerge/>
            <w:tcBorders>
              <w:left w:val="single" w:sz="4" w:space="0" w:color="auto"/>
            </w:tcBorders>
          </w:tcPr>
          <w:p w:rsidR="00C235DE" w:rsidRPr="007257B4" w:rsidRDefault="00C235DE" w:rsidP="005218CF">
            <w:pPr>
              <w:overflowPunct/>
              <w:autoSpaceDE/>
              <w:autoSpaceDN/>
              <w:adjustRightInd/>
              <w:rPr>
                <w:rFonts w:ascii="Times New Roman" w:hAnsi="Times New Roman"/>
                <w:sz w:val="18"/>
                <w:szCs w:val="18"/>
              </w:rPr>
            </w:pPr>
          </w:p>
        </w:tc>
        <w:tc>
          <w:tcPr>
            <w:tcW w:w="590" w:type="pct"/>
            <w:vMerge/>
            <w:vAlign w:val="center"/>
          </w:tcPr>
          <w:p w:rsidR="00C235DE" w:rsidRPr="007257B4" w:rsidRDefault="00C235DE" w:rsidP="005218CF">
            <w:pPr>
              <w:overflowPunct/>
              <w:autoSpaceDE/>
              <w:autoSpaceDN/>
              <w:adjustRightInd/>
              <w:rPr>
                <w:rFonts w:ascii="Times New Roman" w:hAnsi="Times New Roman"/>
                <w:sz w:val="18"/>
                <w:szCs w:val="18"/>
              </w:rPr>
            </w:pPr>
          </w:p>
        </w:tc>
        <w:tc>
          <w:tcPr>
            <w:tcW w:w="586" w:type="pct"/>
            <w:vMerge/>
            <w:vAlign w:val="center"/>
          </w:tcPr>
          <w:p w:rsidR="00C235DE" w:rsidRPr="007257B4" w:rsidRDefault="00C235DE" w:rsidP="005218CF">
            <w:pPr>
              <w:overflowPunct/>
              <w:autoSpaceDE/>
              <w:autoSpaceDN/>
              <w:adjustRightInd/>
              <w:rPr>
                <w:rFonts w:ascii="Times New Roman" w:hAnsi="Times New Roman"/>
                <w:sz w:val="18"/>
                <w:szCs w:val="18"/>
              </w:rPr>
            </w:pPr>
          </w:p>
        </w:tc>
        <w:tc>
          <w:tcPr>
            <w:tcW w:w="491" w:type="pct"/>
            <w:vMerge/>
            <w:vAlign w:val="center"/>
          </w:tcPr>
          <w:p w:rsidR="00C235DE" w:rsidRPr="007257B4" w:rsidRDefault="00C235DE" w:rsidP="005218CF">
            <w:pPr>
              <w:overflowPunct/>
              <w:autoSpaceDE/>
              <w:autoSpaceDN/>
              <w:adjustRightInd/>
              <w:rPr>
                <w:rFonts w:ascii="Times New Roman" w:hAnsi="Times New Roman"/>
                <w:sz w:val="18"/>
                <w:szCs w:val="18"/>
              </w:rPr>
            </w:pPr>
          </w:p>
        </w:tc>
        <w:tc>
          <w:tcPr>
            <w:tcW w:w="645" w:type="pct"/>
          </w:tcPr>
          <w:p w:rsidR="00C235DE" w:rsidRPr="007257B4" w:rsidRDefault="00C235DE" w:rsidP="005218CF">
            <w:pPr>
              <w:overflowPunct/>
              <w:autoSpaceDE/>
              <w:autoSpaceDN/>
              <w:adjustRightInd/>
              <w:rPr>
                <w:rFonts w:ascii="Times New Roman" w:hAnsi="Times New Roman"/>
                <w:sz w:val="18"/>
                <w:szCs w:val="18"/>
              </w:rPr>
            </w:pPr>
            <w:r w:rsidRPr="007257B4">
              <w:rPr>
                <w:rFonts w:ascii="Times New Roman" w:hAnsi="Times New Roman"/>
                <w:sz w:val="18"/>
                <w:szCs w:val="18"/>
              </w:rPr>
              <w:t>Расходы развития</w:t>
            </w:r>
          </w:p>
        </w:tc>
        <w:tc>
          <w:tcPr>
            <w:tcW w:w="394"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53"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88"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7"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6"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45"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94" w:type="pct"/>
            <w:tcBorders>
              <w:top w:val="single" w:sz="4" w:space="0" w:color="auto"/>
              <w:right w:val="single" w:sz="4" w:space="0" w:color="auto"/>
            </w:tcBorders>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148" w:type="pct"/>
            <w:tcBorders>
              <w:top w:val="nil"/>
              <w:left w:val="single" w:sz="4" w:space="0" w:color="auto"/>
              <w:bottom w:val="nil"/>
              <w:right w:val="nil"/>
            </w:tcBorders>
          </w:tcPr>
          <w:p w:rsidR="00C235DE" w:rsidRPr="007257B4" w:rsidRDefault="00C235DE" w:rsidP="005218CF">
            <w:pPr>
              <w:overflowPunct/>
              <w:autoSpaceDE/>
              <w:autoSpaceDN/>
              <w:adjustRightInd/>
              <w:jc w:val="right"/>
              <w:rPr>
                <w:rFonts w:ascii="Times New Roman" w:hAnsi="Times New Roman"/>
                <w:sz w:val="18"/>
                <w:szCs w:val="18"/>
              </w:rPr>
            </w:pPr>
          </w:p>
        </w:tc>
        <w:tc>
          <w:tcPr>
            <w:tcW w:w="52" w:type="pct"/>
            <w:tcBorders>
              <w:top w:val="nil"/>
              <w:left w:val="nil"/>
              <w:bottom w:val="nil"/>
              <w:right w:val="nil"/>
            </w:tcBorders>
          </w:tcPr>
          <w:p w:rsidR="00C235DE" w:rsidRPr="007257B4" w:rsidRDefault="00C235DE" w:rsidP="00986469">
            <w:pPr>
              <w:overflowPunct/>
              <w:autoSpaceDE/>
              <w:autoSpaceDN/>
              <w:adjustRightInd/>
              <w:ind w:left="-1655" w:firstLine="1655"/>
              <w:jc w:val="right"/>
              <w:rPr>
                <w:rFonts w:ascii="Times New Roman" w:hAnsi="Times New Roman"/>
                <w:sz w:val="18"/>
                <w:szCs w:val="18"/>
              </w:rPr>
            </w:pPr>
          </w:p>
        </w:tc>
      </w:tr>
      <w:tr w:rsidR="001442DA" w:rsidRPr="007257B4" w:rsidTr="009D2AE1">
        <w:tc>
          <w:tcPr>
            <w:tcW w:w="124" w:type="pct"/>
            <w:tcBorders>
              <w:top w:val="nil"/>
              <w:left w:val="nil"/>
              <w:bottom w:val="nil"/>
              <w:right w:val="single" w:sz="4" w:space="0" w:color="auto"/>
            </w:tcBorders>
          </w:tcPr>
          <w:p w:rsidR="00C235DE" w:rsidRPr="007257B4" w:rsidRDefault="00C235DE" w:rsidP="005218CF">
            <w:pPr>
              <w:overflowPunct/>
              <w:autoSpaceDE/>
              <w:autoSpaceDN/>
              <w:adjustRightInd/>
              <w:rPr>
                <w:rFonts w:ascii="Times New Roman" w:hAnsi="Times New Roman"/>
                <w:sz w:val="18"/>
                <w:szCs w:val="18"/>
              </w:rPr>
            </w:pPr>
          </w:p>
        </w:tc>
        <w:tc>
          <w:tcPr>
            <w:tcW w:w="197" w:type="pct"/>
            <w:vMerge/>
            <w:tcBorders>
              <w:left w:val="single" w:sz="4" w:space="0" w:color="auto"/>
            </w:tcBorders>
          </w:tcPr>
          <w:p w:rsidR="00C235DE" w:rsidRPr="007257B4" w:rsidRDefault="00C235DE" w:rsidP="005218CF">
            <w:pPr>
              <w:overflowPunct/>
              <w:autoSpaceDE/>
              <w:autoSpaceDN/>
              <w:adjustRightInd/>
              <w:rPr>
                <w:rFonts w:ascii="Times New Roman" w:hAnsi="Times New Roman"/>
                <w:sz w:val="18"/>
                <w:szCs w:val="18"/>
              </w:rPr>
            </w:pPr>
          </w:p>
        </w:tc>
        <w:tc>
          <w:tcPr>
            <w:tcW w:w="590" w:type="pct"/>
            <w:vMerge/>
            <w:vAlign w:val="center"/>
          </w:tcPr>
          <w:p w:rsidR="00C235DE" w:rsidRPr="007257B4" w:rsidRDefault="00C235DE" w:rsidP="005218CF">
            <w:pPr>
              <w:overflowPunct/>
              <w:autoSpaceDE/>
              <w:autoSpaceDN/>
              <w:adjustRightInd/>
              <w:rPr>
                <w:rFonts w:ascii="Times New Roman" w:hAnsi="Times New Roman"/>
                <w:sz w:val="18"/>
                <w:szCs w:val="18"/>
              </w:rPr>
            </w:pPr>
          </w:p>
        </w:tc>
        <w:tc>
          <w:tcPr>
            <w:tcW w:w="586" w:type="pct"/>
            <w:vMerge/>
            <w:vAlign w:val="center"/>
          </w:tcPr>
          <w:p w:rsidR="00C235DE" w:rsidRPr="007257B4" w:rsidRDefault="00C235DE" w:rsidP="005218CF">
            <w:pPr>
              <w:overflowPunct/>
              <w:autoSpaceDE/>
              <w:autoSpaceDN/>
              <w:adjustRightInd/>
              <w:rPr>
                <w:rFonts w:ascii="Times New Roman" w:hAnsi="Times New Roman"/>
                <w:sz w:val="18"/>
                <w:szCs w:val="18"/>
              </w:rPr>
            </w:pPr>
          </w:p>
        </w:tc>
        <w:tc>
          <w:tcPr>
            <w:tcW w:w="491" w:type="pct"/>
            <w:vMerge/>
            <w:vAlign w:val="center"/>
          </w:tcPr>
          <w:p w:rsidR="00C235DE" w:rsidRPr="007257B4" w:rsidRDefault="00C235DE" w:rsidP="005218CF">
            <w:pPr>
              <w:overflowPunct/>
              <w:autoSpaceDE/>
              <w:autoSpaceDN/>
              <w:adjustRightInd/>
              <w:rPr>
                <w:rFonts w:ascii="Times New Roman" w:hAnsi="Times New Roman"/>
                <w:sz w:val="18"/>
                <w:szCs w:val="18"/>
              </w:rPr>
            </w:pPr>
          </w:p>
        </w:tc>
        <w:tc>
          <w:tcPr>
            <w:tcW w:w="645" w:type="pct"/>
          </w:tcPr>
          <w:p w:rsidR="00C235DE" w:rsidRPr="007257B4" w:rsidRDefault="00C235DE" w:rsidP="005218CF">
            <w:pPr>
              <w:overflowPunct/>
              <w:autoSpaceDE/>
              <w:autoSpaceDN/>
              <w:adjustRightInd/>
              <w:rPr>
                <w:rFonts w:ascii="Times New Roman" w:hAnsi="Times New Roman"/>
                <w:sz w:val="18"/>
                <w:szCs w:val="18"/>
              </w:rPr>
            </w:pPr>
            <w:r w:rsidRPr="007257B4">
              <w:rPr>
                <w:rFonts w:ascii="Times New Roman" w:hAnsi="Times New Roman"/>
                <w:sz w:val="18"/>
                <w:szCs w:val="18"/>
              </w:rPr>
              <w:t>ИТОГО</w:t>
            </w:r>
          </w:p>
        </w:tc>
        <w:tc>
          <w:tcPr>
            <w:tcW w:w="394"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53"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88"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7"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6"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45" w:type="pct"/>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94" w:type="pct"/>
            <w:tcBorders>
              <w:right w:val="single" w:sz="4" w:space="0" w:color="auto"/>
            </w:tcBorders>
            <w:vAlign w:val="bottom"/>
          </w:tcPr>
          <w:p w:rsidR="00C235DE" w:rsidRPr="007257B4" w:rsidRDefault="00C235D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148" w:type="pct"/>
            <w:tcBorders>
              <w:top w:val="nil"/>
              <w:left w:val="single" w:sz="4" w:space="0" w:color="auto"/>
              <w:bottom w:val="nil"/>
              <w:right w:val="nil"/>
            </w:tcBorders>
          </w:tcPr>
          <w:p w:rsidR="00C235DE" w:rsidRPr="007257B4" w:rsidRDefault="00C235DE" w:rsidP="005218CF">
            <w:pPr>
              <w:overflowPunct/>
              <w:autoSpaceDE/>
              <w:autoSpaceDN/>
              <w:adjustRightInd/>
              <w:jc w:val="right"/>
              <w:rPr>
                <w:rFonts w:ascii="Times New Roman" w:hAnsi="Times New Roman"/>
                <w:sz w:val="18"/>
                <w:szCs w:val="18"/>
              </w:rPr>
            </w:pPr>
          </w:p>
        </w:tc>
        <w:tc>
          <w:tcPr>
            <w:tcW w:w="52" w:type="pct"/>
            <w:tcBorders>
              <w:top w:val="nil"/>
              <w:left w:val="nil"/>
              <w:bottom w:val="nil"/>
              <w:right w:val="nil"/>
            </w:tcBorders>
          </w:tcPr>
          <w:p w:rsidR="00C235DE" w:rsidRPr="007257B4" w:rsidRDefault="00C235DE" w:rsidP="005218CF">
            <w:pPr>
              <w:overflowPunct/>
              <w:autoSpaceDE/>
              <w:autoSpaceDN/>
              <w:adjustRightInd/>
              <w:jc w:val="right"/>
              <w:rPr>
                <w:rFonts w:ascii="Times New Roman" w:hAnsi="Times New Roman"/>
                <w:sz w:val="18"/>
                <w:szCs w:val="18"/>
              </w:rPr>
            </w:pPr>
          </w:p>
        </w:tc>
      </w:tr>
      <w:tr w:rsidR="00CC3A44" w:rsidRPr="007257B4" w:rsidTr="009D2AE1">
        <w:tc>
          <w:tcPr>
            <w:tcW w:w="124" w:type="pct"/>
            <w:tcBorders>
              <w:top w:val="nil"/>
              <w:left w:val="nil"/>
              <w:bottom w:val="nil"/>
              <w:right w:val="single" w:sz="4" w:space="0" w:color="auto"/>
            </w:tcBorders>
          </w:tcPr>
          <w:p w:rsidR="00CC3A44" w:rsidRPr="007257B4" w:rsidRDefault="00CC3A44" w:rsidP="005218CF">
            <w:pPr>
              <w:overflowPunct/>
              <w:autoSpaceDE/>
              <w:autoSpaceDN/>
              <w:adjustRightInd/>
              <w:rPr>
                <w:rFonts w:ascii="Times New Roman" w:hAnsi="Times New Roman"/>
                <w:sz w:val="18"/>
                <w:szCs w:val="18"/>
              </w:rPr>
            </w:pPr>
          </w:p>
        </w:tc>
        <w:tc>
          <w:tcPr>
            <w:tcW w:w="197" w:type="pct"/>
            <w:vMerge/>
            <w:tcBorders>
              <w:left w:val="single" w:sz="4" w:space="0" w:color="auto"/>
            </w:tcBorders>
          </w:tcPr>
          <w:p w:rsidR="00CC3A44" w:rsidRPr="007257B4" w:rsidRDefault="00CC3A44" w:rsidP="005218CF">
            <w:pPr>
              <w:overflowPunct/>
              <w:autoSpaceDE/>
              <w:autoSpaceDN/>
              <w:adjustRightInd/>
              <w:rPr>
                <w:rFonts w:ascii="Times New Roman" w:hAnsi="Times New Roman"/>
                <w:sz w:val="18"/>
                <w:szCs w:val="18"/>
              </w:rPr>
            </w:pPr>
          </w:p>
        </w:tc>
        <w:tc>
          <w:tcPr>
            <w:tcW w:w="590" w:type="pct"/>
            <w:vMerge/>
            <w:vAlign w:val="center"/>
          </w:tcPr>
          <w:p w:rsidR="00CC3A44" w:rsidRPr="007257B4" w:rsidRDefault="00CC3A44" w:rsidP="005218CF">
            <w:pPr>
              <w:overflowPunct/>
              <w:autoSpaceDE/>
              <w:autoSpaceDN/>
              <w:adjustRightInd/>
              <w:rPr>
                <w:rFonts w:ascii="Times New Roman" w:hAnsi="Times New Roman"/>
                <w:sz w:val="18"/>
                <w:szCs w:val="18"/>
              </w:rPr>
            </w:pPr>
          </w:p>
        </w:tc>
        <w:tc>
          <w:tcPr>
            <w:tcW w:w="586" w:type="pct"/>
            <w:vMerge/>
            <w:vAlign w:val="center"/>
          </w:tcPr>
          <w:p w:rsidR="00CC3A44" w:rsidRPr="007257B4" w:rsidRDefault="00CC3A44" w:rsidP="005218CF">
            <w:pPr>
              <w:overflowPunct/>
              <w:autoSpaceDE/>
              <w:autoSpaceDN/>
              <w:adjustRightInd/>
              <w:rPr>
                <w:rFonts w:ascii="Times New Roman" w:hAnsi="Times New Roman"/>
                <w:sz w:val="18"/>
                <w:szCs w:val="18"/>
              </w:rPr>
            </w:pPr>
          </w:p>
        </w:tc>
        <w:tc>
          <w:tcPr>
            <w:tcW w:w="491" w:type="pct"/>
          </w:tcPr>
          <w:p w:rsidR="00CC3A44" w:rsidRPr="007257B4" w:rsidRDefault="00CC3A44" w:rsidP="005218CF">
            <w:pPr>
              <w:overflowPunct/>
              <w:autoSpaceDE/>
              <w:autoSpaceDN/>
              <w:adjustRightInd/>
              <w:rPr>
                <w:rFonts w:ascii="Times New Roman" w:hAnsi="Times New Roman"/>
                <w:sz w:val="18"/>
                <w:szCs w:val="18"/>
              </w:rPr>
            </w:pPr>
            <w:r w:rsidRPr="007257B4">
              <w:rPr>
                <w:rFonts w:ascii="Times New Roman" w:hAnsi="Times New Roman"/>
                <w:sz w:val="18"/>
                <w:szCs w:val="18"/>
              </w:rPr>
              <w:t>Процессная часть</w:t>
            </w:r>
          </w:p>
        </w:tc>
        <w:tc>
          <w:tcPr>
            <w:tcW w:w="645" w:type="pct"/>
          </w:tcPr>
          <w:p w:rsidR="00CC3A44" w:rsidRPr="007257B4" w:rsidRDefault="00CC3A44" w:rsidP="005218CF">
            <w:pPr>
              <w:overflowPunct/>
              <w:autoSpaceDE/>
              <w:autoSpaceDN/>
              <w:adjustRightInd/>
              <w:rPr>
                <w:rFonts w:ascii="Times New Roman" w:hAnsi="Times New Roman"/>
                <w:sz w:val="18"/>
                <w:szCs w:val="18"/>
              </w:rPr>
            </w:pPr>
            <w:r w:rsidRPr="007257B4">
              <w:rPr>
                <w:rFonts w:ascii="Times New Roman" w:hAnsi="Times New Roman"/>
                <w:sz w:val="18"/>
                <w:szCs w:val="18"/>
              </w:rPr>
              <w:t>Текущие расходы</w:t>
            </w:r>
          </w:p>
        </w:tc>
        <w:tc>
          <w:tcPr>
            <w:tcW w:w="394" w:type="pct"/>
            <w:vAlign w:val="bottom"/>
          </w:tcPr>
          <w:p w:rsidR="00CC3A44" w:rsidRPr="007257B4" w:rsidRDefault="004226CA"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10 387,5</w:t>
            </w:r>
          </w:p>
        </w:tc>
        <w:tc>
          <w:tcPr>
            <w:tcW w:w="253"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88"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7"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6"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45" w:type="pct"/>
            <w:vAlign w:val="bottom"/>
          </w:tcPr>
          <w:p w:rsidR="00CC3A44" w:rsidRPr="007257B4" w:rsidRDefault="002675A9" w:rsidP="009113BC">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94" w:type="pct"/>
            <w:tcBorders>
              <w:right w:val="single" w:sz="4" w:space="0" w:color="auto"/>
            </w:tcBorders>
            <w:vAlign w:val="bottom"/>
          </w:tcPr>
          <w:p w:rsidR="00CC3A44" w:rsidRPr="007257B4" w:rsidRDefault="004226CA"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10 387,5</w:t>
            </w:r>
          </w:p>
        </w:tc>
        <w:tc>
          <w:tcPr>
            <w:tcW w:w="148" w:type="pct"/>
            <w:tcBorders>
              <w:top w:val="nil"/>
              <w:left w:val="single" w:sz="4" w:space="0" w:color="auto"/>
              <w:bottom w:val="nil"/>
              <w:right w:val="nil"/>
            </w:tcBorders>
          </w:tcPr>
          <w:p w:rsidR="00CC3A44" w:rsidRPr="007257B4" w:rsidRDefault="00CC3A44" w:rsidP="005218CF">
            <w:pPr>
              <w:overflowPunct/>
              <w:autoSpaceDE/>
              <w:autoSpaceDN/>
              <w:adjustRightInd/>
              <w:jc w:val="right"/>
              <w:rPr>
                <w:rFonts w:ascii="Times New Roman" w:hAnsi="Times New Roman"/>
                <w:sz w:val="18"/>
                <w:szCs w:val="18"/>
              </w:rPr>
            </w:pPr>
          </w:p>
        </w:tc>
        <w:tc>
          <w:tcPr>
            <w:tcW w:w="52" w:type="pct"/>
            <w:tcBorders>
              <w:top w:val="nil"/>
              <w:left w:val="nil"/>
              <w:bottom w:val="nil"/>
              <w:right w:val="nil"/>
            </w:tcBorders>
          </w:tcPr>
          <w:p w:rsidR="00CC3A44" w:rsidRPr="007257B4" w:rsidRDefault="00CC3A44" w:rsidP="005218CF">
            <w:pPr>
              <w:overflowPunct/>
              <w:autoSpaceDE/>
              <w:autoSpaceDN/>
              <w:adjustRightInd/>
              <w:jc w:val="right"/>
              <w:rPr>
                <w:rFonts w:ascii="Times New Roman" w:hAnsi="Times New Roman"/>
                <w:sz w:val="18"/>
                <w:szCs w:val="18"/>
              </w:rPr>
            </w:pPr>
          </w:p>
        </w:tc>
      </w:tr>
      <w:tr w:rsidR="00CC3A44" w:rsidRPr="007257B4" w:rsidTr="009D2AE1">
        <w:tc>
          <w:tcPr>
            <w:tcW w:w="124" w:type="pct"/>
            <w:tcBorders>
              <w:top w:val="nil"/>
              <w:left w:val="nil"/>
              <w:bottom w:val="nil"/>
              <w:right w:val="single" w:sz="4" w:space="0" w:color="auto"/>
            </w:tcBorders>
          </w:tcPr>
          <w:p w:rsidR="00CC3A44" w:rsidRPr="007257B4" w:rsidRDefault="00CC3A44" w:rsidP="005218CF">
            <w:pPr>
              <w:overflowPunct/>
              <w:autoSpaceDE/>
              <w:autoSpaceDN/>
              <w:adjustRightInd/>
              <w:rPr>
                <w:rFonts w:ascii="Times New Roman" w:hAnsi="Times New Roman"/>
                <w:sz w:val="18"/>
                <w:szCs w:val="18"/>
              </w:rPr>
            </w:pPr>
          </w:p>
        </w:tc>
        <w:tc>
          <w:tcPr>
            <w:tcW w:w="197" w:type="pct"/>
            <w:vMerge/>
            <w:tcBorders>
              <w:left w:val="single" w:sz="4" w:space="0" w:color="auto"/>
              <w:bottom w:val="nil"/>
            </w:tcBorders>
          </w:tcPr>
          <w:p w:rsidR="00CC3A44" w:rsidRPr="007257B4" w:rsidRDefault="00CC3A44" w:rsidP="005218CF">
            <w:pPr>
              <w:overflowPunct/>
              <w:autoSpaceDE/>
              <w:autoSpaceDN/>
              <w:adjustRightInd/>
              <w:rPr>
                <w:rFonts w:ascii="Times New Roman" w:hAnsi="Times New Roman"/>
                <w:sz w:val="18"/>
                <w:szCs w:val="18"/>
              </w:rPr>
            </w:pPr>
          </w:p>
        </w:tc>
        <w:tc>
          <w:tcPr>
            <w:tcW w:w="590" w:type="pct"/>
            <w:vMerge/>
            <w:tcBorders>
              <w:bottom w:val="nil"/>
            </w:tcBorders>
            <w:vAlign w:val="center"/>
          </w:tcPr>
          <w:p w:rsidR="00CC3A44" w:rsidRPr="007257B4" w:rsidRDefault="00CC3A44" w:rsidP="005218CF">
            <w:pPr>
              <w:overflowPunct/>
              <w:autoSpaceDE/>
              <w:autoSpaceDN/>
              <w:adjustRightInd/>
              <w:rPr>
                <w:rFonts w:ascii="Times New Roman" w:hAnsi="Times New Roman"/>
                <w:sz w:val="18"/>
                <w:szCs w:val="18"/>
              </w:rPr>
            </w:pPr>
          </w:p>
        </w:tc>
        <w:tc>
          <w:tcPr>
            <w:tcW w:w="586" w:type="pct"/>
            <w:vMerge/>
            <w:vAlign w:val="center"/>
          </w:tcPr>
          <w:p w:rsidR="00CC3A44" w:rsidRPr="007257B4" w:rsidRDefault="00CC3A44" w:rsidP="005218CF">
            <w:pPr>
              <w:overflowPunct/>
              <w:autoSpaceDE/>
              <w:autoSpaceDN/>
              <w:adjustRightInd/>
              <w:rPr>
                <w:rFonts w:ascii="Times New Roman" w:hAnsi="Times New Roman"/>
                <w:sz w:val="18"/>
                <w:szCs w:val="18"/>
              </w:rPr>
            </w:pPr>
          </w:p>
        </w:tc>
        <w:tc>
          <w:tcPr>
            <w:tcW w:w="1136" w:type="pct"/>
            <w:gridSpan w:val="2"/>
          </w:tcPr>
          <w:p w:rsidR="00CC3A44" w:rsidRPr="007257B4" w:rsidRDefault="00CC3A44" w:rsidP="005218CF">
            <w:pPr>
              <w:overflowPunct/>
              <w:autoSpaceDE/>
              <w:autoSpaceDN/>
              <w:adjustRightInd/>
              <w:rPr>
                <w:rFonts w:ascii="Times New Roman" w:hAnsi="Times New Roman"/>
                <w:sz w:val="18"/>
                <w:szCs w:val="18"/>
              </w:rPr>
            </w:pPr>
            <w:r w:rsidRPr="007257B4">
              <w:rPr>
                <w:rFonts w:ascii="Times New Roman" w:hAnsi="Times New Roman"/>
                <w:sz w:val="18"/>
                <w:szCs w:val="18"/>
              </w:rPr>
              <w:t>ВСЕГО</w:t>
            </w:r>
          </w:p>
        </w:tc>
        <w:tc>
          <w:tcPr>
            <w:tcW w:w="394" w:type="pct"/>
            <w:vAlign w:val="bottom"/>
          </w:tcPr>
          <w:p w:rsidR="00CC3A44" w:rsidRPr="007257B4" w:rsidRDefault="004226CA"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10 387,5</w:t>
            </w:r>
          </w:p>
        </w:tc>
        <w:tc>
          <w:tcPr>
            <w:tcW w:w="253"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88"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7"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6"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45"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94" w:type="pct"/>
            <w:tcBorders>
              <w:bottom w:val="single" w:sz="4" w:space="0" w:color="auto"/>
              <w:right w:val="single" w:sz="4" w:space="0" w:color="auto"/>
            </w:tcBorders>
            <w:vAlign w:val="bottom"/>
          </w:tcPr>
          <w:p w:rsidR="00CC3A44" w:rsidRPr="007257B4" w:rsidRDefault="004226CA" w:rsidP="002675A9">
            <w:pPr>
              <w:overflowPunct/>
              <w:autoSpaceDE/>
              <w:autoSpaceDN/>
              <w:adjustRightInd/>
              <w:jc w:val="right"/>
              <w:rPr>
                <w:rFonts w:ascii="Times New Roman" w:hAnsi="Times New Roman"/>
                <w:sz w:val="18"/>
                <w:szCs w:val="18"/>
              </w:rPr>
            </w:pPr>
            <w:r w:rsidRPr="007257B4">
              <w:rPr>
                <w:rFonts w:ascii="Times New Roman" w:hAnsi="Times New Roman"/>
                <w:sz w:val="18"/>
                <w:szCs w:val="18"/>
              </w:rPr>
              <w:t>10 387,5</w:t>
            </w:r>
          </w:p>
        </w:tc>
        <w:tc>
          <w:tcPr>
            <w:tcW w:w="148" w:type="pct"/>
            <w:tcBorders>
              <w:top w:val="nil"/>
              <w:left w:val="single" w:sz="4" w:space="0" w:color="auto"/>
              <w:bottom w:val="nil"/>
              <w:right w:val="nil"/>
            </w:tcBorders>
          </w:tcPr>
          <w:p w:rsidR="00CC3A44" w:rsidRPr="007257B4" w:rsidRDefault="00CC3A44" w:rsidP="005218CF">
            <w:pPr>
              <w:overflowPunct/>
              <w:autoSpaceDE/>
              <w:autoSpaceDN/>
              <w:adjustRightInd/>
              <w:jc w:val="right"/>
              <w:rPr>
                <w:rFonts w:ascii="Times New Roman" w:hAnsi="Times New Roman"/>
                <w:sz w:val="18"/>
                <w:szCs w:val="18"/>
              </w:rPr>
            </w:pPr>
          </w:p>
        </w:tc>
        <w:tc>
          <w:tcPr>
            <w:tcW w:w="52" w:type="pct"/>
            <w:tcBorders>
              <w:top w:val="nil"/>
              <w:left w:val="nil"/>
              <w:bottom w:val="nil"/>
              <w:right w:val="nil"/>
            </w:tcBorders>
          </w:tcPr>
          <w:p w:rsidR="00CC3A44" w:rsidRPr="007257B4" w:rsidRDefault="00CC3A44" w:rsidP="005218CF">
            <w:pPr>
              <w:overflowPunct/>
              <w:autoSpaceDE/>
              <w:autoSpaceDN/>
              <w:adjustRightInd/>
              <w:jc w:val="right"/>
              <w:rPr>
                <w:rFonts w:ascii="Times New Roman" w:hAnsi="Times New Roman"/>
                <w:sz w:val="18"/>
                <w:szCs w:val="18"/>
              </w:rPr>
            </w:pPr>
          </w:p>
        </w:tc>
      </w:tr>
      <w:tr w:rsidR="001442DA" w:rsidRPr="007257B4" w:rsidTr="009D2AE1">
        <w:tc>
          <w:tcPr>
            <w:tcW w:w="124" w:type="pct"/>
            <w:tcBorders>
              <w:top w:val="nil"/>
              <w:left w:val="nil"/>
              <w:bottom w:val="nil"/>
              <w:right w:val="single" w:sz="4" w:space="0" w:color="auto"/>
            </w:tcBorders>
          </w:tcPr>
          <w:p w:rsidR="00DA61FE" w:rsidRPr="007257B4" w:rsidRDefault="00DA61FE" w:rsidP="005218CF">
            <w:pPr>
              <w:overflowPunct/>
              <w:autoSpaceDE/>
              <w:autoSpaceDN/>
              <w:adjustRightInd/>
              <w:rPr>
                <w:rFonts w:ascii="Times New Roman" w:hAnsi="Times New Roman"/>
                <w:sz w:val="18"/>
                <w:szCs w:val="18"/>
              </w:rPr>
            </w:pPr>
          </w:p>
        </w:tc>
        <w:tc>
          <w:tcPr>
            <w:tcW w:w="197" w:type="pct"/>
            <w:vMerge w:val="restart"/>
            <w:tcBorders>
              <w:top w:val="nil"/>
              <w:left w:val="single" w:sz="4" w:space="0" w:color="auto"/>
            </w:tcBorders>
          </w:tcPr>
          <w:p w:rsidR="00DA61FE" w:rsidRPr="007257B4" w:rsidRDefault="00DA61FE" w:rsidP="005218CF">
            <w:pPr>
              <w:overflowPunct/>
              <w:autoSpaceDE/>
              <w:autoSpaceDN/>
              <w:adjustRightInd/>
              <w:rPr>
                <w:rFonts w:ascii="Times New Roman" w:hAnsi="Times New Roman"/>
                <w:sz w:val="18"/>
                <w:szCs w:val="18"/>
              </w:rPr>
            </w:pPr>
          </w:p>
        </w:tc>
        <w:tc>
          <w:tcPr>
            <w:tcW w:w="590" w:type="pct"/>
            <w:vMerge w:val="restart"/>
            <w:tcBorders>
              <w:top w:val="nil"/>
            </w:tcBorders>
            <w:vAlign w:val="center"/>
          </w:tcPr>
          <w:p w:rsidR="00DA61FE" w:rsidRPr="007257B4" w:rsidRDefault="00DA61FE" w:rsidP="005218CF">
            <w:pPr>
              <w:ind w:left="-17" w:firstLine="17"/>
              <w:jc w:val="center"/>
              <w:rPr>
                <w:rFonts w:ascii="Times New Roman" w:eastAsiaTheme="minorHAnsi" w:hAnsi="Times New Roman"/>
                <w:sz w:val="18"/>
                <w:szCs w:val="18"/>
                <w:lang w:eastAsia="en-US"/>
              </w:rPr>
            </w:pPr>
          </w:p>
        </w:tc>
        <w:tc>
          <w:tcPr>
            <w:tcW w:w="586" w:type="pct"/>
            <w:vMerge w:val="restart"/>
          </w:tcPr>
          <w:p w:rsidR="00DA61FE" w:rsidRPr="007257B4" w:rsidRDefault="00DA61FE" w:rsidP="005218CF">
            <w:pPr>
              <w:overflowPunct/>
              <w:autoSpaceDE/>
              <w:autoSpaceDN/>
              <w:adjustRightInd/>
              <w:ind w:left="-66" w:right="-69"/>
              <w:rPr>
                <w:rFonts w:ascii="Times New Roman" w:hAnsi="Times New Roman"/>
                <w:sz w:val="18"/>
                <w:szCs w:val="18"/>
              </w:rPr>
            </w:pPr>
            <w:r w:rsidRPr="007257B4">
              <w:rPr>
                <w:rFonts w:ascii="Times New Roman" w:hAnsi="Times New Roman"/>
                <w:sz w:val="18"/>
                <w:szCs w:val="18"/>
              </w:rPr>
              <w:t>Федеральный бюджет</w:t>
            </w:r>
          </w:p>
        </w:tc>
        <w:tc>
          <w:tcPr>
            <w:tcW w:w="491" w:type="pct"/>
            <w:vMerge w:val="restart"/>
          </w:tcPr>
          <w:p w:rsidR="00DA61FE" w:rsidRPr="007257B4" w:rsidRDefault="00DA61FE" w:rsidP="005218CF">
            <w:pPr>
              <w:overflowPunct/>
              <w:autoSpaceDE/>
              <w:autoSpaceDN/>
              <w:adjustRightInd/>
              <w:rPr>
                <w:rFonts w:ascii="Times New Roman" w:hAnsi="Times New Roman"/>
                <w:sz w:val="18"/>
                <w:szCs w:val="18"/>
              </w:rPr>
            </w:pPr>
            <w:r w:rsidRPr="007257B4">
              <w:rPr>
                <w:rFonts w:ascii="Times New Roman" w:hAnsi="Times New Roman"/>
                <w:sz w:val="18"/>
                <w:szCs w:val="18"/>
              </w:rPr>
              <w:t>Проектная часть</w:t>
            </w:r>
          </w:p>
        </w:tc>
        <w:tc>
          <w:tcPr>
            <w:tcW w:w="645" w:type="pct"/>
          </w:tcPr>
          <w:p w:rsidR="00DA61FE" w:rsidRPr="007257B4" w:rsidRDefault="00DA61FE" w:rsidP="005218CF">
            <w:pPr>
              <w:overflowPunct/>
              <w:autoSpaceDE/>
              <w:autoSpaceDN/>
              <w:adjustRightInd/>
              <w:rPr>
                <w:rFonts w:ascii="Times New Roman" w:hAnsi="Times New Roman"/>
                <w:sz w:val="18"/>
                <w:szCs w:val="18"/>
              </w:rPr>
            </w:pPr>
            <w:r w:rsidRPr="007257B4">
              <w:rPr>
                <w:rFonts w:ascii="Times New Roman" w:hAnsi="Times New Roman"/>
                <w:sz w:val="18"/>
                <w:szCs w:val="18"/>
              </w:rPr>
              <w:t>Текущие расходы</w:t>
            </w:r>
          </w:p>
        </w:tc>
        <w:tc>
          <w:tcPr>
            <w:tcW w:w="394"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53"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88"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7"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6"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45"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94" w:type="pct"/>
            <w:tcBorders>
              <w:top w:val="single" w:sz="4" w:space="0" w:color="auto"/>
              <w:bottom w:val="single" w:sz="4" w:space="0" w:color="auto"/>
              <w:right w:val="single" w:sz="4" w:space="0" w:color="auto"/>
            </w:tcBorders>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148" w:type="pct"/>
            <w:tcBorders>
              <w:top w:val="nil"/>
              <w:left w:val="single" w:sz="4" w:space="0" w:color="auto"/>
              <w:bottom w:val="nil"/>
              <w:right w:val="nil"/>
            </w:tcBorders>
          </w:tcPr>
          <w:p w:rsidR="00DA61FE" w:rsidRPr="007257B4" w:rsidRDefault="00DA61FE" w:rsidP="005218CF">
            <w:pPr>
              <w:overflowPunct/>
              <w:autoSpaceDE/>
              <w:autoSpaceDN/>
              <w:adjustRightInd/>
              <w:jc w:val="right"/>
              <w:rPr>
                <w:rFonts w:ascii="Times New Roman" w:hAnsi="Times New Roman"/>
                <w:sz w:val="18"/>
                <w:szCs w:val="18"/>
              </w:rPr>
            </w:pPr>
          </w:p>
        </w:tc>
        <w:tc>
          <w:tcPr>
            <w:tcW w:w="52" w:type="pct"/>
            <w:tcBorders>
              <w:top w:val="nil"/>
              <w:left w:val="nil"/>
              <w:bottom w:val="nil"/>
              <w:right w:val="nil"/>
            </w:tcBorders>
          </w:tcPr>
          <w:p w:rsidR="00DA61FE" w:rsidRPr="007257B4" w:rsidRDefault="00DA61FE" w:rsidP="005218CF">
            <w:pPr>
              <w:overflowPunct/>
              <w:autoSpaceDE/>
              <w:autoSpaceDN/>
              <w:adjustRightInd/>
              <w:jc w:val="right"/>
              <w:rPr>
                <w:rFonts w:ascii="Times New Roman" w:hAnsi="Times New Roman"/>
                <w:sz w:val="18"/>
                <w:szCs w:val="18"/>
              </w:rPr>
            </w:pPr>
          </w:p>
        </w:tc>
      </w:tr>
      <w:tr w:rsidR="001442DA" w:rsidRPr="007257B4" w:rsidTr="009D2AE1">
        <w:tc>
          <w:tcPr>
            <w:tcW w:w="124" w:type="pct"/>
            <w:tcBorders>
              <w:top w:val="nil"/>
              <w:left w:val="nil"/>
              <w:bottom w:val="nil"/>
              <w:right w:val="single" w:sz="4" w:space="0" w:color="auto"/>
            </w:tcBorders>
          </w:tcPr>
          <w:p w:rsidR="00DA61FE" w:rsidRPr="007257B4" w:rsidRDefault="00DA61FE" w:rsidP="005218CF">
            <w:pPr>
              <w:overflowPunct/>
              <w:autoSpaceDE/>
              <w:autoSpaceDN/>
              <w:adjustRightInd/>
              <w:rPr>
                <w:rFonts w:ascii="Times New Roman" w:hAnsi="Times New Roman"/>
                <w:sz w:val="18"/>
                <w:szCs w:val="18"/>
              </w:rPr>
            </w:pPr>
          </w:p>
        </w:tc>
        <w:tc>
          <w:tcPr>
            <w:tcW w:w="197" w:type="pct"/>
            <w:vMerge/>
            <w:tcBorders>
              <w:left w:val="single" w:sz="4" w:space="0" w:color="auto"/>
            </w:tcBorders>
          </w:tcPr>
          <w:p w:rsidR="00DA61FE" w:rsidRPr="007257B4" w:rsidRDefault="00DA61FE" w:rsidP="005218CF">
            <w:pPr>
              <w:overflowPunct/>
              <w:autoSpaceDE/>
              <w:autoSpaceDN/>
              <w:adjustRightInd/>
              <w:rPr>
                <w:rFonts w:ascii="Times New Roman" w:hAnsi="Times New Roman"/>
                <w:sz w:val="18"/>
                <w:szCs w:val="18"/>
              </w:rPr>
            </w:pPr>
          </w:p>
        </w:tc>
        <w:tc>
          <w:tcPr>
            <w:tcW w:w="590" w:type="pct"/>
            <w:vMerge/>
            <w:vAlign w:val="center"/>
          </w:tcPr>
          <w:p w:rsidR="00DA61FE" w:rsidRPr="007257B4" w:rsidRDefault="00DA61FE" w:rsidP="005218CF">
            <w:pPr>
              <w:overflowPunct/>
              <w:autoSpaceDE/>
              <w:autoSpaceDN/>
              <w:adjustRightInd/>
              <w:rPr>
                <w:rFonts w:ascii="Times New Roman" w:hAnsi="Times New Roman"/>
                <w:sz w:val="18"/>
                <w:szCs w:val="18"/>
              </w:rPr>
            </w:pPr>
          </w:p>
        </w:tc>
        <w:tc>
          <w:tcPr>
            <w:tcW w:w="586" w:type="pct"/>
            <w:vMerge/>
            <w:vAlign w:val="center"/>
          </w:tcPr>
          <w:p w:rsidR="00DA61FE" w:rsidRPr="007257B4" w:rsidRDefault="00DA61FE" w:rsidP="005218CF">
            <w:pPr>
              <w:overflowPunct/>
              <w:autoSpaceDE/>
              <w:autoSpaceDN/>
              <w:adjustRightInd/>
              <w:rPr>
                <w:rFonts w:ascii="Times New Roman" w:hAnsi="Times New Roman"/>
                <w:sz w:val="18"/>
                <w:szCs w:val="18"/>
              </w:rPr>
            </w:pPr>
          </w:p>
        </w:tc>
        <w:tc>
          <w:tcPr>
            <w:tcW w:w="491" w:type="pct"/>
            <w:vMerge/>
            <w:vAlign w:val="center"/>
          </w:tcPr>
          <w:p w:rsidR="00DA61FE" w:rsidRPr="007257B4" w:rsidRDefault="00DA61FE" w:rsidP="005218CF">
            <w:pPr>
              <w:overflowPunct/>
              <w:autoSpaceDE/>
              <w:autoSpaceDN/>
              <w:adjustRightInd/>
              <w:rPr>
                <w:rFonts w:ascii="Times New Roman" w:hAnsi="Times New Roman"/>
                <w:sz w:val="18"/>
                <w:szCs w:val="18"/>
              </w:rPr>
            </w:pPr>
          </w:p>
        </w:tc>
        <w:tc>
          <w:tcPr>
            <w:tcW w:w="645" w:type="pct"/>
          </w:tcPr>
          <w:p w:rsidR="00DA61FE" w:rsidRPr="007257B4" w:rsidRDefault="00DA61FE" w:rsidP="005218CF">
            <w:pPr>
              <w:overflowPunct/>
              <w:autoSpaceDE/>
              <w:autoSpaceDN/>
              <w:adjustRightInd/>
              <w:rPr>
                <w:rFonts w:ascii="Times New Roman" w:hAnsi="Times New Roman"/>
                <w:sz w:val="18"/>
                <w:szCs w:val="18"/>
              </w:rPr>
            </w:pPr>
            <w:r w:rsidRPr="007257B4">
              <w:rPr>
                <w:rFonts w:ascii="Times New Roman" w:hAnsi="Times New Roman"/>
                <w:sz w:val="18"/>
                <w:szCs w:val="18"/>
              </w:rPr>
              <w:t>Расходы развития</w:t>
            </w:r>
          </w:p>
        </w:tc>
        <w:tc>
          <w:tcPr>
            <w:tcW w:w="394"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53"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88"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7"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6"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45"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94" w:type="pct"/>
            <w:tcBorders>
              <w:top w:val="nil"/>
              <w:right w:val="single" w:sz="4" w:space="0" w:color="auto"/>
            </w:tcBorders>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148" w:type="pct"/>
            <w:tcBorders>
              <w:top w:val="nil"/>
              <w:left w:val="single" w:sz="4" w:space="0" w:color="auto"/>
              <w:bottom w:val="nil"/>
              <w:right w:val="nil"/>
            </w:tcBorders>
          </w:tcPr>
          <w:p w:rsidR="00DA61FE" w:rsidRPr="007257B4" w:rsidRDefault="00DA61FE" w:rsidP="005218CF">
            <w:pPr>
              <w:overflowPunct/>
              <w:autoSpaceDE/>
              <w:autoSpaceDN/>
              <w:adjustRightInd/>
              <w:jc w:val="right"/>
              <w:rPr>
                <w:rFonts w:ascii="Times New Roman" w:hAnsi="Times New Roman"/>
                <w:sz w:val="18"/>
                <w:szCs w:val="18"/>
              </w:rPr>
            </w:pPr>
          </w:p>
        </w:tc>
        <w:tc>
          <w:tcPr>
            <w:tcW w:w="52" w:type="pct"/>
            <w:tcBorders>
              <w:top w:val="nil"/>
              <w:left w:val="nil"/>
              <w:bottom w:val="nil"/>
              <w:right w:val="nil"/>
            </w:tcBorders>
          </w:tcPr>
          <w:p w:rsidR="00DA61FE" w:rsidRPr="007257B4" w:rsidRDefault="00DA61FE" w:rsidP="005218CF">
            <w:pPr>
              <w:overflowPunct/>
              <w:autoSpaceDE/>
              <w:autoSpaceDN/>
              <w:adjustRightInd/>
              <w:jc w:val="right"/>
              <w:rPr>
                <w:rFonts w:ascii="Times New Roman" w:hAnsi="Times New Roman"/>
                <w:sz w:val="18"/>
                <w:szCs w:val="18"/>
              </w:rPr>
            </w:pPr>
          </w:p>
        </w:tc>
      </w:tr>
      <w:tr w:rsidR="001442DA" w:rsidRPr="007257B4" w:rsidTr="009D2AE1">
        <w:tc>
          <w:tcPr>
            <w:tcW w:w="124" w:type="pct"/>
            <w:tcBorders>
              <w:top w:val="nil"/>
              <w:left w:val="nil"/>
              <w:bottom w:val="nil"/>
              <w:right w:val="single" w:sz="4" w:space="0" w:color="auto"/>
            </w:tcBorders>
          </w:tcPr>
          <w:p w:rsidR="00DA61FE" w:rsidRPr="007257B4" w:rsidRDefault="00DA61FE" w:rsidP="005218CF">
            <w:pPr>
              <w:overflowPunct/>
              <w:autoSpaceDE/>
              <w:autoSpaceDN/>
              <w:adjustRightInd/>
              <w:rPr>
                <w:rFonts w:ascii="Times New Roman" w:hAnsi="Times New Roman"/>
                <w:sz w:val="18"/>
                <w:szCs w:val="18"/>
              </w:rPr>
            </w:pPr>
          </w:p>
        </w:tc>
        <w:tc>
          <w:tcPr>
            <w:tcW w:w="197" w:type="pct"/>
            <w:vMerge/>
            <w:tcBorders>
              <w:left w:val="single" w:sz="4" w:space="0" w:color="auto"/>
            </w:tcBorders>
          </w:tcPr>
          <w:p w:rsidR="00DA61FE" w:rsidRPr="007257B4" w:rsidRDefault="00DA61FE" w:rsidP="005218CF">
            <w:pPr>
              <w:overflowPunct/>
              <w:autoSpaceDE/>
              <w:autoSpaceDN/>
              <w:adjustRightInd/>
              <w:rPr>
                <w:rFonts w:ascii="Times New Roman" w:hAnsi="Times New Roman"/>
                <w:sz w:val="18"/>
                <w:szCs w:val="18"/>
              </w:rPr>
            </w:pPr>
          </w:p>
        </w:tc>
        <w:tc>
          <w:tcPr>
            <w:tcW w:w="590" w:type="pct"/>
            <w:vMerge/>
            <w:vAlign w:val="center"/>
          </w:tcPr>
          <w:p w:rsidR="00DA61FE" w:rsidRPr="007257B4" w:rsidRDefault="00DA61FE" w:rsidP="005218CF">
            <w:pPr>
              <w:overflowPunct/>
              <w:autoSpaceDE/>
              <w:autoSpaceDN/>
              <w:adjustRightInd/>
              <w:rPr>
                <w:rFonts w:ascii="Times New Roman" w:hAnsi="Times New Roman"/>
                <w:sz w:val="18"/>
                <w:szCs w:val="18"/>
              </w:rPr>
            </w:pPr>
          </w:p>
        </w:tc>
        <w:tc>
          <w:tcPr>
            <w:tcW w:w="586" w:type="pct"/>
            <w:vMerge/>
            <w:vAlign w:val="center"/>
          </w:tcPr>
          <w:p w:rsidR="00DA61FE" w:rsidRPr="007257B4" w:rsidRDefault="00DA61FE" w:rsidP="005218CF">
            <w:pPr>
              <w:overflowPunct/>
              <w:autoSpaceDE/>
              <w:autoSpaceDN/>
              <w:adjustRightInd/>
              <w:rPr>
                <w:rFonts w:ascii="Times New Roman" w:hAnsi="Times New Roman"/>
                <w:sz w:val="18"/>
                <w:szCs w:val="18"/>
              </w:rPr>
            </w:pPr>
          </w:p>
        </w:tc>
        <w:tc>
          <w:tcPr>
            <w:tcW w:w="491" w:type="pct"/>
            <w:vMerge/>
            <w:vAlign w:val="center"/>
          </w:tcPr>
          <w:p w:rsidR="00DA61FE" w:rsidRPr="007257B4" w:rsidRDefault="00DA61FE" w:rsidP="005218CF">
            <w:pPr>
              <w:overflowPunct/>
              <w:autoSpaceDE/>
              <w:autoSpaceDN/>
              <w:adjustRightInd/>
              <w:rPr>
                <w:rFonts w:ascii="Times New Roman" w:hAnsi="Times New Roman"/>
                <w:sz w:val="18"/>
                <w:szCs w:val="18"/>
              </w:rPr>
            </w:pPr>
          </w:p>
        </w:tc>
        <w:tc>
          <w:tcPr>
            <w:tcW w:w="645" w:type="pct"/>
          </w:tcPr>
          <w:p w:rsidR="00DA61FE" w:rsidRPr="007257B4" w:rsidRDefault="00DA61FE" w:rsidP="005218CF">
            <w:pPr>
              <w:overflowPunct/>
              <w:autoSpaceDE/>
              <w:autoSpaceDN/>
              <w:adjustRightInd/>
              <w:rPr>
                <w:rFonts w:ascii="Times New Roman" w:hAnsi="Times New Roman"/>
                <w:sz w:val="18"/>
                <w:szCs w:val="18"/>
              </w:rPr>
            </w:pPr>
            <w:r w:rsidRPr="007257B4">
              <w:rPr>
                <w:rFonts w:ascii="Times New Roman" w:hAnsi="Times New Roman"/>
                <w:sz w:val="18"/>
                <w:szCs w:val="18"/>
              </w:rPr>
              <w:t>ИТОГО</w:t>
            </w:r>
          </w:p>
        </w:tc>
        <w:tc>
          <w:tcPr>
            <w:tcW w:w="394"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53"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88"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7"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6"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45"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94" w:type="pct"/>
            <w:tcBorders>
              <w:right w:val="single" w:sz="4" w:space="0" w:color="auto"/>
            </w:tcBorders>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148" w:type="pct"/>
            <w:tcBorders>
              <w:top w:val="nil"/>
              <w:left w:val="single" w:sz="4" w:space="0" w:color="auto"/>
              <w:bottom w:val="nil"/>
              <w:right w:val="nil"/>
            </w:tcBorders>
          </w:tcPr>
          <w:p w:rsidR="00DA61FE" w:rsidRPr="007257B4" w:rsidRDefault="00DA61FE" w:rsidP="005218CF">
            <w:pPr>
              <w:overflowPunct/>
              <w:autoSpaceDE/>
              <w:autoSpaceDN/>
              <w:adjustRightInd/>
              <w:jc w:val="right"/>
              <w:rPr>
                <w:rFonts w:ascii="Times New Roman" w:hAnsi="Times New Roman"/>
                <w:sz w:val="18"/>
                <w:szCs w:val="18"/>
              </w:rPr>
            </w:pPr>
          </w:p>
        </w:tc>
        <w:tc>
          <w:tcPr>
            <w:tcW w:w="52" w:type="pct"/>
            <w:tcBorders>
              <w:top w:val="nil"/>
              <w:left w:val="nil"/>
              <w:bottom w:val="nil"/>
              <w:right w:val="nil"/>
            </w:tcBorders>
          </w:tcPr>
          <w:p w:rsidR="00DA61FE" w:rsidRPr="007257B4" w:rsidRDefault="00DA61FE" w:rsidP="005218CF">
            <w:pPr>
              <w:overflowPunct/>
              <w:autoSpaceDE/>
              <w:autoSpaceDN/>
              <w:adjustRightInd/>
              <w:jc w:val="right"/>
              <w:rPr>
                <w:rFonts w:ascii="Times New Roman" w:hAnsi="Times New Roman"/>
                <w:sz w:val="18"/>
                <w:szCs w:val="18"/>
              </w:rPr>
            </w:pPr>
          </w:p>
        </w:tc>
      </w:tr>
      <w:tr w:rsidR="00CC3A44" w:rsidRPr="007257B4" w:rsidTr="009D2AE1">
        <w:tc>
          <w:tcPr>
            <w:tcW w:w="124" w:type="pct"/>
            <w:tcBorders>
              <w:top w:val="nil"/>
              <w:left w:val="nil"/>
              <w:bottom w:val="nil"/>
              <w:right w:val="single" w:sz="4" w:space="0" w:color="auto"/>
            </w:tcBorders>
          </w:tcPr>
          <w:p w:rsidR="00CC3A44" w:rsidRPr="007257B4" w:rsidRDefault="00CC3A44" w:rsidP="005218CF">
            <w:pPr>
              <w:overflowPunct/>
              <w:autoSpaceDE/>
              <w:autoSpaceDN/>
              <w:adjustRightInd/>
              <w:rPr>
                <w:rFonts w:ascii="Times New Roman" w:hAnsi="Times New Roman"/>
                <w:sz w:val="18"/>
                <w:szCs w:val="18"/>
              </w:rPr>
            </w:pPr>
          </w:p>
        </w:tc>
        <w:tc>
          <w:tcPr>
            <w:tcW w:w="197" w:type="pct"/>
            <w:vMerge/>
            <w:tcBorders>
              <w:left w:val="single" w:sz="4" w:space="0" w:color="auto"/>
            </w:tcBorders>
          </w:tcPr>
          <w:p w:rsidR="00CC3A44" w:rsidRPr="007257B4" w:rsidRDefault="00CC3A44" w:rsidP="005218CF">
            <w:pPr>
              <w:overflowPunct/>
              <w:autoSpaceDE/>
              <w:autoSpaceDN/>
              <w:adjustRightInd/>
              <w:rPr>
                <w:rFonts w:ascii="Times New Roman" w:hAnsi="Times New Roman"/>
                <w:sz w:val="18"/>
                <w:szCs w:val="18"/>
              </w:rPr>
            </w:pPr>
          </w:p>
        </w:tc>
        <w:tc>
          <w:tcPr>
            <w:tcW w:w="590" w:type="pct"/>
            <w:vMerge/>
            <w:vAlign w:val="center"/>
          </w:tcPr>
          <w:p w:rsidR="00CC3A44" w:rsidRPr="007257B4" w:rsidRDefault="00CC3A44" w:rsidP="005218CF">
            <w:pPr>
              <w:overflowPunct/>
              <w:autoSpaceDE/>
              <w:autoSpaceDN/>
              <w:adjustRightInd/>
              <w:rPr>
                <w:rFonts w:ascii="Times New Roman" w:hAnsi="Times New Roman"/>
                <w:sz w:val="18"/>
                <w:szCs w:val="18"/>
              </w:rPr>
            </w:pPr>
          </w:p>
        </w:tc>
        <w:tc>
          <w:tcPr>
            <w:tcW w:w="586" w:type="pct"/>
            <w:vMerge/>
            <w:vAlign w:val="center"/>
          </w:tcPr>
          <w:p w:rsidR="00CC3A44" w:rsidRPr="007257B4" w:rsidRDefault="00CC3A44" w:rsidP="005218CF">
            <w:pPr>
              <w:overflowPunct/>
              <w:autoSpaceDE/>
              <w:autoSpaceDN/>
              <w:adjustRightInd/>
              <w:rPr>
                <w:rFonts w:ascii="Times New Roman" w:hAnsi="Times New Roman"/>
                <w:sz w:val="18"/>
                <w:szCs w:val="18"/>
              </w:rPr>
            </w:pPr>
          </w:p>
        </w:tc>
        <w:tc>
          <w:tcPr>
            <w:tcW w:w="491" w:type="pct"/>
          </w:tcPr>
          <w:p w:rsidR="00CC3A44" w:rsidRPr="007257B4" w:rsidRDefault="00CC3A44" w:rsidP="005218CF">
            <w:pPr>
              <w:overflowPunct/>
              <w:autoSpaceDE/>
              <w:autoSpaceDN/>
              <w:adjustRightInd/>
              <w:rPr>
                <w:rFonts w:ascii="Times New Roman" w:hAnsi="Times New Roman"/>
                <w:sz w:val="18"/>
                <w:szCs w:val="18"/>
              </w:rPr>
            </w:pPr>
            <w:r w:rsidRPr="007257B4">
              <w:rPr>
                <w:rFonts w:ascii="Times New Roman" w:hAnsi="Times New Roman"/>
                <w:sz w:val="18"/>
                <w:szCs w:val="18"/>
              </w:rPr>
              <w:t>Процессная часть</w:t>
            </w:r>
          </w:p>
        </w:tc>
        <w:tc>
          <w:tcPr>
            <w:tcW w:w="645" w:type="pct"/>
          </w:tcPr>
          <w:p w:rsidR="00CC3A44" w:rsidRPr="007257B4" w:rsidRDefault="00CC3A44" w:rsidP="005218CF">
            <w:pPr>
              <w:overflowPunct/>
              <w:autoSpaceDE/>
              <w:autoSpaceDN/>
              <w:adjustRightInd/>
              <w:rPr>
                <w:rFonts w:ascii="Times New Roman" w:hAnsi="Times New Roman"/>
                <w:sz w:val="18"/>
                <w:szCs w:val="18"/>
              </w:rPr>
            </w:pPr>
            <w:r w:rsidRPr="007257B4">
              <w:rPr>
                <w:rFonts w:ascii="Times New Roman" w:hAnsi="Times New Roman"/>
                <w:sz w:val="18"/>
                <w:szCs w:val="18"/>
              </w:rPr>
              <w:t>Текущие расходы</w:t>
            </w:r>
          </w:p>
        </w:tc>
        <w:tc>
          <w:tcPr>
            <w:tcW w:w="394"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367 886,4</w:t>
            </w:r>
          </w:p>
        </w:tc>
        <w:tc>
          <w:tcPr>
            <w:tcW w:w="253"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88"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7"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6" w:type="pct"/>
            <w:vAlign w:val="bottom"/>
          </w:tcPr>
          <w:p w:rsidR="00CC3A44" w:rsidRPr="007257B4" w:rsidRDefault="005A49A9"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45" w:type="pct"/>
            <w:vAlign w:val="bottom"/>
          </w:tcPr>
          <w:p w:rsidR="00CC3A44" w:rsidRPr="007257B4" w:rsidRDefault="005A49A9" w:rsidP="009113BC">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94" w:type="pct"/>
            <w:tcBorders>
              <w:right w:val="single" w:sz="4" w:space="0" w:color="auto"/>
            </w:tcBorders>
            <w:vAlign w:val="bottom"/>
          </w:tcPr>
          <w:p w:rsidR="00CC3A44" w:rsidRPr="007257B4" w:rsidRDefault="005A49A9" w:rsidP="00BD35FD">
            <w:pPr>
              <w:overflowPunct/>
              <w:autoSpaceDE/>
              <w:autoSpaceDN/>
              <w:adjustRightInd/>
              <w:jc w:val="right"/>
              <w:rPr>
                <w:rFonts w:ascii="Times New Roman" w:hAnsi="Times New Roman"/>
                <w:sz w:val="18"/>
                <w:szCs w:val="18"/>
              </w:rPr>
            </w:pPr>
            <w:r w:rsidRPr="007257B4">
              <w:rPr>
                <w:rFonts w:ascii="Times New Roman" w:hAnsi="Times New Roman"/>
                <w:sz w:val="18"/>
                <w:szCs w:val="18"/>
              </w:rPr>
              <w:t>367 886,4</w:t>
            </w:r>
          </w:p>
        </w:tc>
        <w:tc>
          <w:tcPr>
            <w:tcW w:w="148" w:type="pct"/>
            <w:tcBorders>
              <w:top w:val="nil"/>
              <w:left w:val="single" w:sz="4" w:space="0" w:color="auto"/>
              <w:bottom w:val="nil"/>
              <w:right w:val="nil"/>
            </w:tcBorders>
          </w:tcPr>
          <w:p w:rsidR="00CC3A44" w:rsidRPr="007257B4" w:rsidRDefault="00CC3A44" w:rsidP="005218CF">
            <w:pPr>
              <w:overflowPunct/>
              <w:autoSpaceDE/>
              <w:autoSpaceDN/>
              <w:adjustRightInd/>
              <w:jc w:val="right"/>
              <w:rPr>
                <w:rFonts w:ascii="Times New Roman" w:hAnsi="Times New Roman"/>
                <w:sz w:val="18"/>
                <w:szCs w:val="18"/>
              </w:rPr>
            </w:pPr>
          </w:p>
        </w:tc>
        <w:tc>
          <w:tcPr>
            <w:tcW w:w="52" w:type="pct"/>
            <w:tcBorders>
              <w:top w:val="nil"/>
              <w:left w:val="nil"/>
              <w:bottom w:val="nil"/>
              <w:right w:val="nil"/>
            </w:tcBorders>
          </w:tcPr>
          <w:p w:rsidR="00CC3A44" w:rsidRPr="007257B4" w:rsidRDefault="00CC3A44" w:rsidP="005218CF">
            <w:pPr>
              <w:overflowPunct/>
              <w:autoSpaceDE/>
              <w:autoSpaceDN/>
              <w:adjustRightInd/>
              <w:jc w:val="right"/>
              <w:rPr>
                <w:rFonts w:ascii="Times New Roman" w:hAnsi="Times New Roman"/>
                <w:sz w:val="18"/>
                <w:szCs w:val="18"/>
              </w:rPr>
            </w:pPr>
          </w:p>
        </w:tc>
      </w:tr>
      <w:tr w:rsidR="00CC3A44" w:rsidRPr="007257B4" w:rsidTr="009D2AE1">
        <w:tc>
          <w:tcPr>
            <w:tcW w:w="124" w:type="pct"/>
            <w:tcBorders>
              <w:top w:val="nil"/>
              <w:left w:val="nil"/>
              <w:bottom w:val="nil"/>
              <w:right w:val="single" w:sz="4" w:space="0" w:color="auto"/>
            </w:tcBorders>
          </w:tcPr>
          <w:p w:rsidR="00CC3A44" w:rsidRPr="007257B4" w:rsidRDefault="00CC3A44" w:rsidP="005218CF">
            <w:pPr>
              <w:overflowPunct/>
              <w:autoSpaceDE/>
              <w:autoSpaceDN/>
              <w:adjustRightInd/>
              <w:rPr>
                <w:rFonts w:ascii="Times New Roman" w:hAnsi="Times New Roman"/>
                <w:sz w:val="18"/>
                <w:szCs w:val="18"/>
              </w:rPr>
            </w:pPr>
          </w:p>
        </w:tc>
        <w:tc>
          <w:tcPr>
            <w:tcW w:w="197" w:type="pct"/>
            <w:vMerge/>
            <w:tcBorders>
              <w:left w:val="single" w:sz="4" w:space="0" w:color="auto"/>
            </w:tcBorders>
          </w:tcPr>
          <w:p w:rsidR="00CC3A44" w:rsidRPr="007257B4" w:rsidRDefault="00CC3A44" w:rsidP="005218CF">
            <w:pPr>
              <w:overflowPunct/>
              <w:autoSpaceDE/>
              <w:autoSpaceDN/>
              <w:adjustRightInd/>
              <w:rPr>
                <w:rFonts w:ascii="Times New Roman" w:hAnsi="Times New Roman"/>
                <w:sz w:val="18"/>
                <w:szCs w:val="18"/>
              </w:rPr>
            </w:pPr>
          </w:p>
        </w:tc>
        <w:tc>
          <w:tcPr>
            <w:tcW w:w="590" w:type="pct"/>
            <w:vMerge/>
            <w:vAlign w:val="center"/>
          </w:tcPr>
          <w:p w:rsidR="00CC3A44" w:rsidRPr="007257B4" w:rsidRDefault="00CC3A44" w:rsidP="005218CF">
            <w:pPr>
              <w:overflowPunct/>
              <w:autoSpaceDE/>
              <w:autoSpaceDN/>
              <w:adjustRightInd/>
              <w:rPr>
                <w:rFonts w:ascii="Times New Roman" w:hAnsi="Times New Roman"/>
                <w:sz w:val="18"/>
                <w:szCs w:val="18"/>
              </w:rPr>
            </w:pPr>
          </w:p>
        </w:tc>
        <w:tc>
          <w:tcPr>
            <w:tcW w:w="586" w:type="pct"/>
            <w:vMerge/>
            <w:vAlign w:val="center"/>
          </w:tcPr>
          <w:p w:rsidR="00CC3A44" w:rsidRPr="007257B4" w:rsidRDefault="00CC3A44" w:rsidP="005218CF">
            <w:pPr>
              <w:overflowPunct/>
              <w:autoSpaceDE/>
              <w:autoSpaceDN/>
              <w:adjustRightInd/>
              <w:rPr>
                <w:rFonts w:ascii="Times New Roman" w:hAnsi="Times New Roman"/>
                <w:sz w:val="18"/>
                <w:szCs w:val="18"/>
              </w:rPr>
            </w:pPr>
          </w:p>
        </w:tc>
        <w:tc>
          <w:tcPr>
            <w:tcW w:w="1136" w:type="pct"/>
            <w:gridSpan w:val="2"/>
          </w:tcPr>
          <w:p w:rsidR="00CC3A44" w:rsidRPr="007257B4" w:rsidRDefault="00CC3A44" w:rsidP="005218CF">
            <w:pPr>
              <w:overflowPunct/>
              <w:autoSpaceDE/>
              <w:autoSpaceDN/>
              <w:adjustRightInd/>
              <w:rPr>
                <w:rFonts w:ascii="Times New Roman" w:hAnsi="Times New Roman"/>
                <w:sz w:val="18"/>
                <w:szCs w:val="18"/>
              </w:rPr>
            </w:pPr>
            <w:r w:rsidRPr="007257B4">
              <w:rPr>
                <w:rFonts w:ascii="Times New Roman" w:hAnsi="Times New Roman"/>
                <w:sz w:val="18"/>
                <w:szCs w:val="18"/>
              </w:rPr>
              <w:t>ВСЕГО</w:t>
            </w:r>
          </w:p>
        </w:tc>
        <w:tc>
          <w:tcPr>
            <w:tcW w:w="394"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367 886,4</w:t>
            </w:r>
          </w:p>
        </w:tc>
        <w:tc>
          <w:tcPr>
            <w:tcW w:w="253"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88"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7"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6"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45" w:type="pct"/>
            <w:vAlign w:val="bottom"/>
          </w:tcPr>
          <w:p w:rsidR="00CC3A44"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94" w:type="pct"/>
            <w:tcBorders>
              <w:right w:val="single" w:sz="4" w:space="0" w:color="auto"/>
            </w:tcBorders>
            <w:vAlign w:val="bottom"/>
          </w:tcPr>
          <w:p w:rsidR="00CC3A44" w:rsidRPr="007257B4" w:rsidRDefault="00CC3A44" w:rsidP="009113BC">
            <w:pPr>
              <w:overflowPunct/>
              <w:autoSpaceDE/>
              <w:autoSpaceDN/>
              <w:adjustRightInd/>
              <w:jc w:val="right"/>
              <w:rPr>
                <w:rFonts w:ascii="Times New Roman" w:hAnsi="Times New Roman"/>
                <w:sz w:val="18"/>
                <w:szCs w:val="18"/>
              </w:rPr>
            </w:pPr>
            <w:r w:rsidRPr="007257B4">
              <w:rPr>
                <w:rFonts w:ascii="Times New Roman" w:hAnsi="Times New Roman"/>
                <w:sz w:val="18"/>
                <w:szCs w:val="18"/>
              </w:rPr>
              <w:t>367 886,4</w:t>
            </w:r>
          </w:p>
        </w:tc>
        <w:tc>
          <w:tcPr>
            <w:tcW w:w="148" w:type="pct"/>
            <w:tcBorders>
              <w:top w:val="nil"/>
              <w:left w:val="single" w:sz="4" w:space="0" w:color="auto"/>
              <w:bottom w:val="nil"/>
              <w:right w:val="nil"/>
            </w:tcBorders>
          </w:tcPr>
          <w:p w:rsidR="00CC3A44" w:rsidRPr="007257B4" w:rsidRDefault="00CC3A44" w:rsidP="005218CF">
            <w:pPr>
              <w:overflowPunct/>
              <w:autoSpaceDE/>
              <w:autoSpaceDN/>
              <w:adjustRightInd/>
              <w:jc w:val="right"/>
              <w:rPr>
                <w:rFonts w:ascii="Times New Roman" w:hAnsi="Times New Roman"/>
                <w:sz w:val="18"/>
                <w:szCs w:val="18"/>
              </w:rPr>
            </w:pPr>
          </w:p>
        </w:tc>
        <w:tc>
          <w:tcPr>
            <w:tcW w:w="52" w:type="pct"/>
            <w:tcBorders>
              <w:top w:val="nil"/>
              <w:left w:val="nil"/>
              <w:bottom w:val="nil"/>
              <w:right w:val="nil"/>
            </w:tcBorders>
          </w:tcPr>
          <w:p w:rsidR="00CC3A44" w:rsidRPr="007257B4" w:rsidRDefault="00CC3A44" w:rsidP="005218CF">
            <w:pPr>
              <w:overflowPunct/>
              <w:autoSpaceDE/>
              <w:autoSpaceDN/>
              <w:adjustRightInd/>
              <w:jc w:val="right"/>
              <w:rPr>
                <w:rFonts w:ascii="Times New Roman" w:hAnsi="Times New Roman"/>
                <w:sz w:val="18"/>
                <w:szCs w:val="18"/>
              </w:rPr>
            </w:pPr>
          </w:p>
        </w:tc>
      </w:tr>
      <w:tr w:rsidR="001442DA" w:rsidRPr="007257B4" w:rsidTr="009D2AE1">
        <w:tc>
          <w:tcPr>
            <w:tcW w:w="124" w:type="pct"/>
            <w:tcBorders>
              <w:top w:val="nil"/>
              <w:left w:val="nil"/>
              <w:bottom w:val="nil"/>
              <w:right w:val="single" w:sz="4" w:space="0" w:color="auto"/>
            </w:tcBorders>
          </w:tcPr>
          <w:p w:rsidR="00DA61FE" w:rsidRPr="007257B4" w:rsidRDefault="00DA61FE" w:rsidP="005218CF">
            <w:pPr>
              <w:overflowPunct/>
              <w:autoSpaceDE/>
              <w:autoSpaceDN/>
              <w:adjustRightInd/>
              <w:rPr>
                <w:rFonts w:ascii="Times New Roman" w:hAnsi="Times New Roman"/>
                <w:sz w:val="18"/>
                <w:szCs w:val="18"/>
              </w:rPr>
            </w:pPr>
          </w:p>
        </w:tc>
        <w:tc>
          <w:tcPr>
            <w:tcW w:w="197" w:type="pct"/>
            <w:vMerge/>
            <w:tcBorders>
              <w:left w:val="single" w:sz="4" w:space="0" w:color="auto"/>
            </w:tcBorders>
          </w:tcPr>
          <w:p w:rsidR="00DA61FE" w:rsidRPr="007257B4" w:rsidRDefault="00DA61FE" w:rsidP="005218CF">
            <w:pPr>
              <w:overflowPunct/>
              <w:autoSpaceDE/>
              <w:autoSpaceDN/>
              <w:adjustRightInd/>
              <w:rPr>
                <w:rFonts w:ascii="Times New Roman" w:hAnsi="Times New Roman"/>
                <w:sz w:val="18"/>
                <w:szCs w:val="18"/>
              </w:rPr>
            </w:pPr>
          </w:p>
        </w:tc>
        <w:tc>
          <w:tcPr>
            <w:tcW w:w="590" w:type="pct"/>
            <w:vMerge w:val="restart"/>
          </w:tcPr>
          <w:p w:rsidR="00DA61FE" w:rsidRPr="007257B4" w:rsidRDefault="00DA61FE" w:rsidP="005218CF">
            <w:pPr>
              <w:overflowPunct/>
              <w:autoSpaceDE/>
              <w:autoSpaceDN/>
              <w:adjustRightInd/>
              <w:rPr>
                <w:rFonts w:ascii="Times New Roman" w:hAnsi="Times New Roman"/>
                <w:sz w:val="18"/>
                <w:szCs w:val="18"/>
              </w:rPr>
            </w:pPr>
            <w:r w:rsidRPr="007257B4">
              <w:rPr>
                <w:rFonts w:ascii="Times New Roman" w:hAnsi="Times New Roman"/>
                <w:sz w:val="18"/>
                <w:szCs w:val="18"/>
              </w:rPr>
              <w:t>ВСЕГО</w:t>
            </w:r>
          </w:p>
        </w:tc>
        <w:tc>
          <w:tcPr>
            <w:tcW w:w="586" w:type="pct"/>
            <w:vMerge w:val="restart"/>
          </w:tcPr>
          <w:p w:rsidR="00DA61FE" w:rsidRPr="007257B4" w:rsidRDefault="00DA61FE" w:rsidP="005218CF">
            <w:pPr>
              <w:overflowPunct/>
              <w:autoSpaceDE/>
              <w:autoSpaceDN/>
              <w:adjustRightInd/>
              <w:rPr>
                <w:rFonts w:ascii="Times New Roman" w:hAnsi="Times New Roman"/>
                <w:sz w:val="18"/>
                <w:szCs w:val="18"/>
              </w:rPr>
            </w:pPr>
            <w:r w:rsidRPr="007257B4">
              <w:rPr>
                <w:rFonts w:ascii="Times New Roman" w:hAnsi="Times New Roman"/>
                <w:sz w:val="18"/>
                <w:szCs w:val="18"/>
              </w:rPr>
              <w:t>Проектная часть</w:t>
            </w:r>
          </w:p>
        </w:tc>
        <w:tc>
          <w:tcPr>
            <w:tcW w:w="1136" w:type="pct"/>
            <w:gridSpan w:val="2"/>
          </w:tcPr>
          <w:p w:rsidR="00DA61FE" w:rsidRPr="007257B4" w:rsidRDefault="00DA61FE" w:rsidP="005218CF">
            <w:pPr>
              <w:overflowPunct/>
              <w:autoSpaceDE/>
              <w:autoSpaceDN/>
              <w:adjustRightInd/>
              <w:rPr>
                <w:rFonts w:ascii="Times New Roman" w:hAnsi="Times New Roman"/>
                <w:sz w:val="18"/>
                <w:szCs w:val="18"/>
              </w:rPr>
            </w:pPr>
            <w:r w:rsidRPr="007257B4">
              <w:rPr>
                <w:rFonts w:ascii="Times New Roman" w:hAnsi="Times New Roman"/>
                <w:sz w:val="18"/>
                <w:szCs w:val="18"/>
              </w:rPr>
              <w:t>Текущие расходы</w:t>
            </w:r>
          </w:p>
        </w:tc>
        <w:tc>
          <w:tcPr>
            <w:tcW w:w="394"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53"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88"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7"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6"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45"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94" w:type="pct"/>
            <w:tcBorders>
              <w:right w:val="single" w:sz="4" w:space="0" w:color="auto"/>
            </w:tcBorders>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148" w:type="pct"/>
            <w:tcBorders>
              <w:top w:val="nil"/>
              <w:left w:val="single" w:sz="4" w:space="0" w:color="auto"/>
              <w:bottom w:val="nil"/>
              <w:right w:val="nil"/>
            </w:tcBorders>
          </w:tcPr>
          <w:p w:rsidR="00DA61FE" w:rsidRPr="007257B4" w:rsidRDefault="00DA61FE" w:rsidP="005218CF">
            <w:pPr>
              <w:overflowPunct/>
              <w:autoSpaceDE/>
              <w:autoSpaceDN/>
              <w:adjustRightInd/>
              <w:jc w:val="right"/>
              <w:rPr>
                <w:rFonts w:ascii="Times New Roman" w:hAnsi="Times New Roman"/>
                <w:sz w:val="18"/>
                <w:szCs w:val="18"/>
              </w:rPr>
            </w:pPr>
          </w:p>
        </w:tc>
        <w:tc>
          <w:tcPr>
            <w:tcW w:w="52" w:type="pct"/>
            <w:tcBorders>
              <w:top w:val="nil"/>
              <w:left w:val="nil"/>
              <w:bottom w:val="nil"/>
              <w:right w:val="nil"/>
            </w:tcBorders>
          </w:tcPr>
          <w:p w:rsidR="00DA61FE" w:rsidRPr="007257B4" w:rsidRDefault="00DA61FE" w:rsidP="005218CF">
            <w:pPr>
              <w:overflowPunct/>
              <w:autoSpaceDE/>
              <w:autoSpaceDN/>
              <w:adjustRightInd/>
              <w:jc w:val="right"/>
              <w:rPr>
                <w:rFonts w:ascii="Times New Roman" w:hAnsi="Times New Roman"/>
                <w:sz w:val="18"/>
                <w:szCs w:val="18"/>
              </w:rPr>
            </w:pPr>
          </w:p>
        </w:tc>
      </w:tr>
      <w:tr w:rsidR="001442DA" w:rsidRPr="007257B4" w:rsidTr="009D2AE1">
        <w:tc>
          <w:tcPr>
            <w:tcW w:w="124" w:type="pct"/>
            <w:tcBorders>
              <w:top w:val="nil"/>
              <w:left w:val="nil"/>
              <w:bottom w:val="nil"/>
              <w:right w:val="single" w:sz="4" w:space="0" w:color="auto"/>
            </w:tcBorders>
          </w:tcPr>
          <w:p w:rsidR="00DA61FE" w:rsidRPr="007257B4" w:rsidRDefault="00DA61FE" w:rsidP="005218CF">
            <w:pPr>
              <w:overflowPunct/>
              <w:autoSpaceDE/>
              <w:autoSpaceDN/>
              <w:adjustRightInd/>
              <w:rPr>
                <w:rFonts w:ascii="Times New Roman" w:hAnsi="Times New Roman"/>
                <w:sz w:val="18"/>
                <w:szCs w:val="18"/>
              </w:rPr>
            </w:pPr>
          </w:p>
        </w:tc>
        <w:tc>
          <w:tcPr>
            <w:tcW w:w="197" w:type="pct"/>
            <w:vMerge/>
            <w:tcBorders>
              <w:left w:val="single" w:sz="4" w:space="0" w:color="auto"/>
            </w:tcBorders>
          </w:tcPr>
          <w:p w:rsidR="00DA61FE" w:rsidRPr="007257B4" w:rsidRDefault="00DA61FE" w:rsidP="005218CF">
            <w:pPr>
              <w:overflowPunct/>
              <w:autoSpaceDE/>
              <w:autoSpaceDN/>
              <w:adjustRightInd/>
              <w:rPr>
                <w:rFonts w:ascii="Times New Roman" w:hAnsi="Times New Roman"/>
                <w:sz w:val="18"/>
                <w:szCs w:val="18"/>
              </w:rPr>
            </w:pPr>
          </w:p>
        </w:tc>
        <w:tc>
          <w:tcPr>
            <w:tcW w:w="590" w:type="pct"/>
            <w:vMerge/>
            <w:vAlign w:val="center"/>
          </w:tcPr>
          <w:p w:rsidR="00DA61FE" w:rsidRPr="007257B4" w:rsidRDefault="00DA61FE" w:rsidP="005218CF">
            <w:pPr>
              <w:overflowPunct/>
              <w:autoSpaceDE/>
              <w:autoSpaceDN/>
              <w:adjustRightInd/>
              <w:rPr>
                <w:rFonts w:ascii="Times New Roman" w:hAnsi="Times New Roman"/>
                <w:sz w:val="18"/>
                <w:szCs w:val="18"/>
              </w:rPr>
            </w:pPr>
          </w:p>
        </w:tc>
        <w:tc>
          <w:tcPr>
            <w:tcW w:w="586" w:type="pct"/>
            <w:vMerge/>
            <w:vAlign w:val="center"/>
          </w:tcPr>
          <w:p w:rsidR="00DA61FE" w:rsidRPr="007257B4" w:rsidRDefault="00DA61FE" w:rsidP="005218CF">
            <w:pPr>
              <w:overflowPunct/>
              <w:autoSpaceDE/>
              <w:autoSpaceDN/>
              <w:adjustRightInd/>
              <w:rPr>
                <w:rFonts w:ascii="Times New Roman" w:hAnsi="Times New Roman"/>
                <w:sz w:val="18"/>
                <w:szCs w:val="18"/>
              </w:rPr>
            </w:pPr>
          </w:p>
        </w:tc>
        <w:tc>
          <w:tcPr>
            <w:tcW w:w="1136" w:type="pct"/>
            <w:gridSpan w:val="2"/>
          </w:tcPr>
          <w:p w:rsidR="00DA61FE" w:rsidRPr="007257B4" w:rsidRDefault="00DA61FE" w:rsidP="005218CF">
            <w:pPr>
              <w:overflowPunct/>
              <w:autoSpaceDE/>
              <w:autoSpaceDN/>
              <w:adjustRightInd/>
              <w:rPr>
                <w:rFonts w:ascii="Times New Roman" w:hAnsi="Times New Roman"/>
                <w:sz w:val="18"/>
                <w:szCs w:val="18"/>
              </w:rPr>
            </w:pPr>
            <w:r w:rsidRPr="007257B4">
              <w:rPr>
                <w:rFonts w:ascii="Times New Roman" w:hAnsi="Times New Roman"/>
                <w:sz w:val="18"/>
                <w:szCs w:val="18"/>
              </w:rPr>
              <w:t>Расходы развития</w:t>
            </w:r>
          </w:p>
        </w:tc>
        <w:tc>
          <w:tcPr>
            <w:tcW w:w="394"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53"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88"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7"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6"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45"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94" w:type="pct"/>
            <w:tcBorders>
              <w:right w:val="single" w:sz="4" w:space="0" w:color="auto"/>
            </w:tcBorders>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148" w:type="pct"/>
            <w:tcBorders>
              <w:top w:val="nil"/>
              <w:left w:val="single" w:sz="4" w:space="0" w:color="auto"/>
              <w:bottom w:val="nil"/>
              <w:right w:val="nil"/>
            </w:tcBorders>
          </w:tcPr>
          <w:p w:rsidR="00DA61FE" w:rsidRPr="007257B4" w:rsidRDefault="00DA61FE" w:rsidP="005218CF">
            <w:pPr>
              <w:overflowPunct/>
              <w:autoSpaceDE/>
              <w:autoSpaceDN/>
              <w:adjustRightInd/>
              <w:jc w:val="right"/>
              <w:rPr>
                <w:rFonts w:ascii="Times New Roman" w:hAnsi="Times New Roman"/>
                <w:sz w:val="18"/>
                <w:szCs w:val="18"/>
              </w:rPr>
            </w:pPr>
          </w:p>
        </w:tc>
        <w:tc>
          <w:tcPr>
            <w:tcW w:w="52" w:type="pct"/>
            <w:tcBorders>
              <w:top w:val="nil"/>
              <w:left w:val="nil"/>
              <w:bottom w:val="nil"/>
              <w:right w:val="nil"/>
            </w:tcBorders>
          </w:tcPr>
          <w:p w:rsidR="00DA61FE" w:rsidRPr="007257B4" w:rsidRDefault="00DA61FE" w:rsidP="005218CF">
            <w:pPr>
              <w:overflowPunct/>
              <w:autoSpaceDE/>
              <w:autoSpaceDN/>
              <w:adjustRightInd/>
              <w:jc w:val="right"/>
              <w:rPr>
                <w:rFonts w:ascii="Times New Roman" w:hAnsi="Times New Roman"/>
                <w:sz w:val="18"/>
                <w:szCs w:val="18"/>
              </w:rPr>
            </w:pPr>
          </w:p>
        </w:tc>
      </w:tr>
      <w:tr w:rsidR="001442DA" w:rsidRPr="007257B4" w:rsidTr="009D2AE1">
        <w:tc>
          <w:tcPr>
            <w:tcW w:w="124" w:type="pct"/>
            <w:tcBorders>
              <w:top w:val="nil"/>
              <w:left w:val="nil"/>
              <w:bottom w:val="nil"/>
              <w:right w:val="single" w:sz="4" w:space="0" w:color="auto"/>
            </w:tcBorders>
          </w:tcPr>
          <w:p w:rsidR="00DA61FE" w:rsidRPr="007257B4" w:rsidRDefault="00DA61FE" w:rsidP="005218CF">
            <w:pPr>
              <w:overflowPunct/>
              <w:autoSpaceDE/>
              <w:autoSpaceDN/>
              <w:adjustRightInd/>
              <w:rPr>
                <w:rFonts w:ascii="Times New Roman" w:hAnsi="Times New Roman"/>
                <w:sz w:val="18"/>
                <w:szCs w:val="18"/>
              </w:rPr>
            </w:pPr>
          </w:p>
        </w:tc>
        <w:tc>
          <w:tcPr>
            <w:tcW w:w="197" w:type="pct"/>
            <w:vMerge/>
            <w:tcBorders>
              <w:left w:val="single" w:sz="4" w:space="0" w:color="auto"/>
            </w:tcBorders>
          </w:tcPr>
          <w:p w:rsidR="00DA61FE" w:rsidRPr="007257B4" w:rsidRDefault="00DA61FE" w:rsidP="005218CF">
            <w:pPr>
              <w:overflowPunct/>
              <w:autoSpaceDE/>
              <w:autoSpaceDN/>
              <w:adjustRightInd/>
              <w:rPr>
                <w:rFonts w:ascii="Times New Roman" w:hAnsi="Times New Roman"/>
                <w:sz w:val="18"/>
                <w:szCs w:val="18"/>
              </w:rPr>
            </w:pPr>
          </w:p>
        </w:tc>
        <w:tc>
          <w:tcPr>
            <w:tcW w:w="590" w:type="pct"/>
            <w:vMerge/>
            <w:vAlign w:val="center"/>
          </w:tcPr>
          <w:p w:rsidR="00DA61FE" w:rsidRPr="007257B4" w:rsidRDefault="00DA61FE" w:rsidP="005218CF">
            <w:pPr>
              <w:overflowPunct/>
              <w:autoSpaceDE/>
              <w:autoSpaceDN/>
              <w:adjustRightInd/>
              <w:rPr>
                <w:rFonts w:ascii="Times New Roman" w:hAnsi="Times New Roman"/>
                <w:sz w:val="18"/>
                <w:szCs w:val="18"/>
              </w:rPr>
            </w:pPr>
          </w:p>
        </w:tc>
        <w:tc>
          <w:tcPr>
            <w:tcW w:w="586" w:type="pct"/>
            <w:vMerge/>
            <w:vAlign w:val="center"/>
          </w:tcPr>
          <w:p w:rsidR="00DA61FE" w:rsidRPr="007257B4" w:rsidRDefault="00DA61FE" w:rsidP="005218CF">
            <w:pPr>
              <w:overflowPunct/>
              <w:autoSpaceDE/>
              <w:autoSpaceDN/>
              <w:adjustRightInd/>
              <w:rPr>
                <w:rFonts w:ascii="Times New Roman" w:hAnsi="Times New Roman"/>
                <w:sz w:val="18"/>
                <w:szCs w:val="18"/>
              </w:rPr>
            </w:pPr>
          </w:p>
        </w:tc>
        <w:tc>
          <w:tcPr>
            <w:tcW w:w="1136" w:type="pct"/>
            <w:gridSpan w:val="2"/>
          </w:tcPr>
          <w:p w:rsidR="00DA61FE" w:rsidRPr="007257B4" w:rsidRDefault="00DA61FE" w:rsidP="005218CF">
            <w:pPr>
              <w:overflowPunct/>
              <w:autoSpaceDE/>
              <w:autoSpaceDN/>
              <w:adjustRightInd/>
              <w:rPr>
                <w:rFonts w:ascii="Times New Roman" w:hAnsi="Times New Roman"/>
                <w:sz w:val="18"/>
                <w:szCs w:val="18"/>
              </w:rPr>
            </w:pPr>
            <w:r w:rsidRPr="007257B4">
              <w:rPr>
                <w:rFonts w:ascii="Times New Roman" w:hAnsi="Times New Roman"/>
                <w:sz w:val="18"/>
                <w:szCs w:val="18"/>
              </w:rPr>
              <w:t>ВСЕГО</w:t>
            </w:r>
          </w:p>
        </w:tc>
        <w:tc>
          <w:tcPr>
            <w:tcW w:w="394"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53"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88"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7"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6"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45" w:type="pct"/>
            <w:vAlign w:val="bottom"/>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94" w:type="pct"/>
            <w:tcBorders>
              <w:right w:val="single" w:sz="4" w:space="0" w:color="auto"/>
            </w:tcBorders>
          </w:tcPr>
          <w:p w:rsidR="00DA61FE" w:rsidRPr="007257B4" w:rsidRDefault="00DA61FE"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148" w:type="pct"/>
            <w:tcBorders>
              <w:top w:val="nil"/>
              <w:left w:val="single" w:sz="4" w:space="0" w:color="auto"/>
              <w:bottom w:val="nil"/>
              <w:right w:val="nil"/>
            </w:tcBorders>
          </w:tcPr>
          <w:p w:rsidR="00DA61FE" w:rsidRPr="007257B4" w:rsidRDefault="00DA61FE" w:rsidP="005218CF">
            <w:pPr>
              <w:overflowPunct/>
              <w:autoSpaceDE/>
              <w:autoSpaceDN/>
              <w:adjustRightInd/>
              <w:jc w:val="right"/>
              <w:rPr>
                <w:rFonts w:ascii="Times New Roman" w:hAnsi="Times New Roman"/>
                <w:sz w:val="18"/>
                <w:szCs w:val="18"/>
              </w:rPr>
            </w:pPr>
          </w:p>
        </w:tc>
        <w:tc>
          <w:tcPr>
            <w:tcW w:w="52" w:type="pct"/>
            <w:tcBorders>
              <w:top w:val="nil"/>
              <w:left w:val="nil"/>
              <w:bottom w:val="nil"/>
              <w:right w:val="nil"/>
            </w:tcBorders>
          </w:tcPr>
          <w:p w:rsidR="00DA61FE" w:rsidRPr="007257B4" w:rsidRDefault="00DA61FE" w:rsidP="005218CF">
            <w:pPr>
              <w:overflowPunct/>
              <w:autoSpaceDE/>
              <w:autoSpaceDN/>
              <w:adjustRightInd/>
              <w:jc w:val="right"/>
              <w:rPr>
                <w:rFonts w:ascii="Times New Roman" w:hAnsi="Times New Roman"/>
                <w:sz w:val="18"/>
                <w:szCs w:val="18"/>
              </w:rPr>
            </w:pPr>
          </w:p>
        </w:tc>
      </w:tr>
      <w:tr w:rsidR="001442DA" w:rsidRPr="007257B4" w:rsidTr="009D2AE1">
        <w:tc>
          <w:tcPr>
            <w:tcW w:w="124" w:type="pct"/>
            <w:tcBorders>
              <w:top w:val="nil"/>
              <w:left w:val="nil"/>
              <w:bottom w:val="nil"/>
              <w:right w:val="single" w:sz="4" w:space="0" w:color="auto"/>
            </w:tcBorders>
          </w:tcPr>
          <w:p w:rsidR="00B345EB" w:rsidRPr="007257B4" w:rsidRDefault="00B345EB" w:rsidP="005218CF">
            <w:pPr>
              <w:overflowPunct/>
              <w:autoSpaceDE/>
              <w:autoSpaceDN/>
              <w:adjustRightInd/>
              <w:rPr>
                <w:rFonts w:ascii="Times New Roman" w:hAnsi="Times New Roman"/>
                <w:sz w:val="18"/>
                <w:szCs w:val="18"/>
              </w:rPr>
            </w:pPr>
          </w:p>
        </w:tc>
        <w:tc>
          <w:tcPr>
            <w:tcW w:w="197" w:type="pct"/>
            <w:vMerge/>
            <w:tcBorders>
              <w:left w:val="single" w:sz="4" w:space="0" w:color="auto"/>
            </w:tcBorders>
          </w:tcPr>
          <w:p w:rsidR="00B345EB" w:rsidRPr="007257B4" w:rsidRDefault="00B345EB" w:rsidP="005218CF">
            <w:pPr>
              <w:overflowPunct/>
              <w:autoSpaceDE/>
              <w:autoSpaceDN/>
              <w:adjustRightInd/>
              <w:rPr>
                <w:rFonts w:ascii="Times New Roman" w:hAnsi="Times New Roman"/>
                <w:sz w:val="18"/>
                <w:szCs w:val="18"/>
              </w:rPr>
            </w:pPr>
          </w:p>
        </w:tc>
        <w:tc>
          <w:tcPr>
            <w:tcW w:w="590" w:type="pct"/>
            <w:vMerge/>
            <w:vAlign w:val="center"/>
          </w:tcPr>
          <w:p w:rsidR="00B345EB" w:rsidRPr="007257B4" w:rsidRDefault="00B345EB" w:rsidP="005218CF">
            <w:pPr>
              <w:overflowPunct/>
              <w:autoSpaceDE/>
              <w:autoSpaceDN/>
              <w:adjustRightInd/>
              <w:rPr>
                <w:rFonts w:ascii="Times New Roman" w:hAnsi="Times New Roman"/>
                <w:sz w:val="18"/>
                <w:szCs w:val="18"/>
              </w:rPr>
            </w:pPr>
          </w:p>
        </w:tc>
        <w:tc>
          <w:tcPr>
            <w:tcW w:w="586" w:type="pct"/>
          </w:tcPr>
          <w:p w:rsidR="00B345EB" w:rsidRPr="007257B4" w:rsidRDefault="00B345EB" w:rsidP="005218CF">
            <w:pPr>
              <w:overflowPunct/>
              <w:autoSpaceDE/>
              <w:autoSpaceDN/>
              <w:adjustRightInd/>
              <w:rPr>
                <w:rFonts w:ascii="Times New Roman" w:hAnsi="Times New Roman"/>
                <w:sz w:val="18"/>
                <w:szCs w:val="18"/>
              </w:rPr>
            </w:pPr>
            <w:r w:rsidRPr="007257B4">
              <w:rPr>
                <w:rFonts w:ascii="Times New Roman" w:hAnsi="Times New Roman"/>
                <w:sz w:val="18"/>
                <w:szCs w:val="18"/>
              </w:rPr>
              <w:t>Процессная часть</w:t>
            </w:r>
          </w:p>
        </w:tc>
        <w:tc>
          <w:tcPr>
            <w:tcW w:w="1136" w:type="pct"/>
            <w:gridSpan w:val="2"/>
          </w:tcPr>
          <w:p w:rsidR="00B345EB" w:rsidRPr="007257B4" w:rsidRDefault="00B345EB" w:rsidP="005218CF">
            <w:pPr>
              <w:overflowPunct/>
              <w:autoSpaceDE/>
              <w:autoSpaceDN/>
              <w:adjustRightInd/>
              <w:rPr>
                <w:rFonts w:ascii="Times New Roman" w:hAnsi="Times New Roman"/>
                <w:sz w:val="18"/>
                <w:szCs w:val="18"/>
              </w:rPr>
            </w:pPr>
            <w:r w:rsidRPr="007257B4">
              <w:rPr>
                <w:rFonts w:ascii="Times New Roman" w:hAnsi="Times New Roman"/>
                <w:sz w:val="18"/>
                <w:szCs w:val="18"/>
              </w:rPr>
              <w:t>Текущие расходы</w:t>
            </w:r>
          </w:p>
        </w:tc>
        <w:tc>
          <w:tcPr>
            <w:tcW w:w="394" w:type="pct"/>
            <w:vAlign w:val="bottom"/>
          </w:tcPr>
          <w:p w:rsidR="00B345EB"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37</w:t>
            </w:r>
            <w:r w:rsidR="004226CA" w:rsidRPr="007257B4">
              <w:rPr>
                <w:rFonts w:ascii="Times New Roman" w:hAnsi="Times New Roman"/>
                <w:sz w:val="18"/>
                <w:szCs w:val="18"/>
              </w:rPr>
              <w:t>8 273,9</w:t>
            </w:r>
          </w:p>
        </w:tc>
        <w:tc>
          <w:tcPr>
            <w:tcW w:w="253" w:type="pct"/>
            <w:vAlign w:val="bottom"/>
          </w:tcPr>
          <w:p w:rsidR="00B345EB" w:rsidRPr="007257B4" w:rsidRDefault="00B345EB"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88" w:type="pct"/>
            <w:vAlign w:val="bottom"/>
          </w:tcPr>
          <w:p w:rsidR="00B345EB" w:rsidRPr="007257B4" w:rsidRDefault="00B345EB"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7" w:type="pct"/>
            <w:vAlign w:val="bottom"/>
          </w:tcPr>
          <w:p w:rsidR="00B345EB" w:rsidRPr="007257B4" w:rsidRDefault="00B345EB"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6" w:type="pct"/>
            <w:vAlign w:val="bottom"/>
          </w:tcPr>
          <w:p w:rsidR="00B345EB" w:rsidRPr="007257B4" w:rsidRDefault="00B345EB"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45" w:type="pct"/>
            <w:vAlign w:val="bottom"/>
          </w:tcPr>
          <w:p w:rsidR="00B345EB" w:rsidRPr="007257B4" w:rsidRDefault="00B345EB"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94" w:type="pct"/>
            <w:tcBorders>
              <w:right w:val="single" w:sz="4" w:space="0" w:color="auto"/>
            </w:tcBorders>
            <w:vAlign w:val="bottom"/>
          </w:tcPr>
          <w:p w:rsidR="00B345EB" w:rsidRPr="007257B4" w:rsidRDefault="004226CA" w:rsidP="00BD35FD">
            <w:pPr>
              <w:overflowPunct/>
              <w:autoSpaceDE/>
              <w:autoSpaceDN/>
              <w:adjustRightInd/>
              <w:jc w:val="right"/>
              <w:rPr>
                <w:rFonts w:ascii="Times New Roman" w:hAnsi="Times New Roman"/>
                <w:sz w:val="18"/>
                <w:szCs w:val="18"/>
              </w:rPr>
            </w:pPr>
            <w:r w:rsidRPr="007257B4">
              <w:rPr>
                <w:rFonts w:ascii="Times New Roman" w:hAnsi="Times New Roman"/>
                <w:sz w:val="18"/>
                <w:szCs w:val="18"/>
              </w:rPr>
              <w:t>378 273,9</w:t>
            </w:r>
          </w:p>
        </w:tc>
        <w:tc>
          <w:tcPr>
            <w:tcW w:w="148" w:type="pct"/>
            <w:tcBorders>
              <w:top w:val="nil"/>
              <w:left w:val="single" w:sz="4" w:space="0" w:color="auto"/>
              <w:bottom w:val="nil"/>
              <w:right w:val="nil"/>
            </w:tcBorders>
          </w:tcPr>
          <w:p w:rsidR="00B345EB" w:rsidRPr="007257B4" w:rsidRDefault="00B345EB" w:rsidP="005218CF">
            <w:pPr>
              <w:overflowPunct/>
              <w:autoSpaceDE/>
              <w:autoSpaceDN/>
              <w:adjustRightInd/>
              <w:jc w:val="right"/>
              <w:rPr>
                <w:rFonts w:ascii="Times New Roman" w:hAnsi="Times New Roman"/>
                <w:sz w:val="18"/>
                <w:szCs w:val="18"/>
              </w:rPr>
            </w:pPr>
          </w:p>
        </w:tc>
        <w:tc>
          <w:tcPr>
            <w:tcW w:w="52" w:type="pct"/>
            <w:tcBorders>
              <w:top w:val="nil"/>
              <w:left w:val="nil"/>
              <w:bottom w:val="nil"/>
              <w:right w:val="nil"/>
            </w:tcBorders>
          </w:tcPr>
          <w:p w:rsidR="00B345EB" w:rsidRPr="007257B4" w:rsidRDefault="00B345EB" w:rsidP="005218CF">
            <w:pPr>
              <w:overflowPunct/>
              <w:autoSpaceDE/>
              <w:autoSpaceDN/>
              <w:adjustRightInd/>
              <w:jc w:val="right"/>
              <w:rPr>
                <w:rFonts w:ascii="Times New Roman" w:hAnsi="Times New Roman"/>
                <w:sz w:val="18"/>
                <w:szCs w:val="18"/>
              </w:rPr>
            </w:pPr>
          </w:p>
        </w:tc>
      </w:tr>
      <w:tr w:rsidR="001442DA" w:rsidRPr="007257B4" w:rsidTr="009D2AE1">
        <w:tc>
          <w:tcPr>
            <w:tcW w:w="124" w:type="pct"/>
            <w:tcBorders>
              <w:top w:val="nil"/>
              <w:left w:val="nil"/>
              <w:bottom w:val="nil"/>
              <w:right w:val="single" w:sz="4" w:space="0" w:color="auto"/>
            </w:tcBorders>
          </w:tcPr>
          <w:p w:rsidR="00B345EB" w:rsidRPr="007257B4" w:rsidRDefault="00B345EB" w:rsidP="005218CF">
            <w:pPr>
              <w:overflowPunct/>
              <w:autoSpaceDE/>
              <w:autoSpaceDN/>
              <w:adjustRightInd/>
              <w:rPr>
                <w:rFonts w:ascii="Times New Roman" w:hAnsi="Times New Roman"/>
                <w:sz w:val="18"/>
                <w:szCs w:val="18"/>
              </w:rPr>
            </w:pPr>
          </w:p>
        </w:tc>
        <w:tc>
          <w:tcPr>
            <w:tcW w:w="197" w:type="pct"/>
            <w:vMerge/>
            <w:tcBorders>
              <w:left w:val="single" w:sz="4" w:space="0" w:color="auto"/>
            </w:tcBorders>
          </w:tcPr>
          <w:p w:rsidR="00B345EB" w:rsidRPr="007257B4" w:rsidRDefault="00B345EB" w:rsidP="005218CF">
            <w:pPr>
              <w:overflowPunct/>
              <w:autoSpaceDE/>
              <w:autoSpaceDN/>
              <w:adjustRightInd/>
              <w:rPr>
                <w:rFonts w:ascii="Times New Roman" w:hAnsi="Times New Roman"/>
                <w:sz w:val="18"/>
                <w:szCs w:val="18"/>
              </w:rPr>
            </w:pPr>
          </w:p>
        </w:tc>
        <w:tc>
          <w:tcPr>
            <w:tcW w:w="590" w:type="pct"/>
            <w:vMerge/>
            <w:vAlign w:val="center"/>
          </w:tcPr>
          <w:p w:rsidR="00B345EB" w:rsidRPr="007257B4" w:rsidRDefault="00B345EB" w:rsidP="005218CF">
            <w:pPr>
              <w:overflowPunct/>
              <w:autoSpaceDE/>
              <w:autoSpaceDN/>
              <w:adjustRightInd/>
              <w:rPr>
                <w:rFonts w:ascii="Times New Roman" w:hAnsi="Times New Roman"/>
                <w:sz w:val="18"/>
                <w:szCs w:val="18"/>
              </w:rPr>
            </w:pPr>
          </w:p>
        </w:tc>
        <w:tc>
          <w:tcPr>
            <w:tcW w:w="1722" w:type="pct"/>
            <w:gridSpan w:val="3"/>
          </w:tcPr>
          <w:p w:rsidR="00B345EB" w:rsidRPr="007257B4" w:rsidRDefault="00B345EB" w:rsidP="005218CF">
            <w:pPr>
              <w:overflowPunct/>
              <w:autoSpaceDE/>
              <w:autoSpaceDN/>
              <w:adjustRightInd/>
              <w:rPr>
                <w:rFonts w:ascii="Times New Roman" w:hAnsi="Times New Roman"/>
                <w:sz w:val="18"/>
                <w:szCs w:val="18"/>
              </w:rPr>
            </w:pPr>
            <w:r w:rsidRPr="007257B4">
              <w:rPr>
                <w:rFonts w:ascii="Times New Roman" w:hAnsi="Times New Roman"/>
                <w:sz w:val="18"/>
                <w:szCs w:val="18"/>
              </w:rPr>
              <w:t>ВСЕГО</w:t>
            </w:r>
          </w:p>
        </w:tc>
        <w:tc>
          <w:tcPr>
            <w:tcW w:w="394" w:type="pct"/>
            <w:vAlign w:val="bottom"/>
          </w:tcPr>
          <w:p w:rsidR="00B345EB" w:rsidRPr="007257B4" w:rsidRDefault="00CC3A44"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37</w:t>
            </w:r>
            <w:r w:rsidR="004226CA" w:rsidRPr="007257B4">
              <w:rPr>
                <w:rFonts w:ascii="Times New Roman" w:hAnsi="Times New Roman"/>
                <w:sz w:val="18"/>
                <w:szCs w:val="18"/>
              </w:rPr>
              <w:t>8 273,9</w:t>
            </w:r>
          </w:p>
        </w:tc>
        <w:tc>
          <w:tcPr>
            <w:tcW w:w="253" w:type="pct"/>
            <w:vAlign w:val="bottom"/>
          </w:tcPr>
          <w:p w:rsidR="00B345EB" w:rsidRPr="007257B4" w:rsidRDefault="00B345EB" w:rsidP="005218CF">
            <w:pPr>
              <w:overflowPunct/>
              <w:autoSpaceDE/>
              <w:autoSpaceDN/>
              <w:adjustRightInd/>
              <w:jc w:val="right"/>
              <w:rPr>
                <w:rFonts w:ascii="Times New Roman" w:hAnsi="Times New Roman"/>
                <w:sz w:val="18"/>
                <w:szCs w:val="18"/>
                <w:lang w:val="en-US"/>
              </w:rPr>
            </w:pPr>
            <w:r w:rsidRPr="007257B4">
              <w:rPr>
                <w:rFonts w:ascii="Times New Roman" w:hAnsi="Times New Roman"/>
                <w:sz w:val="18"/>
                <w:szCs w:val="18"/>
              </w:rPr>
              <w:t>0,0</w:t>
            </w:r>
          </w:p>
        </w:tc>
        <w:tc>
          <w:tcPr>
            <w:tcW w:w="288" w:type="pct"/>
            <w:vAlign w:val="bottom"/>
          </w:tcPr>
          <w:p w:rsidR="00B345EB" w:rsidRPr="007257B4" w:rsidRDefault="00B345EB"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7" w:type="pct"/>
            <w:vAlign w:val="bottom"/>
          </w:tcPr>
          <w:p w:rsidR="00B345EB" w:rsidRPr="007257B4" w:rsidRDefault="00B345EB"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246" w:type="pct"/>
            <w:vAlign w:val="bottom"/>
          </w:tcPr>
          <w:p w:rsidR="00B345EB" w:rsidRPr="007257B4" w:rsidRDefault="00B345EB"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45" w:type="pct"/>
            <w:vAlign w:val="bottom"/>
          </w:tcPr>
          <w:p w:rsidR="00B345EB" w:rsidRPr="007257B4" w:rsidRDefault="00B345EB"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0,0</w:t>
            </w:r>
          </w:p>
        </w:tc>
        <w:tc>
          <w:tcPr>
            <w:tcW w:w="394" w:type="pct"/>
            <w:tcBorders>
              <w:right w:val="single" w:sz="4" w:space="0" w:color="auto"/>
            </w:tcBorders>
            <w:vAlign w:val="bottom"/>
          </w:tcPr>
          <w:p w:rsidR="00B345EB" w:rsidRPr="007257B4" w:rsidRDefault="004226CA" w:rsidP="00BD35FD">
            <w:pPr>
              <w:overflowPunct/>
              <w:autoSpaceDE/>
              <w:autoSpaceDN/>
              <w:adjustRightInd/>
              <w:jc w:val="right"/>
              <w:rPr>
                <w:rFonts w:ascii="Times New Roman" w:hAnsi="Times New Roman"/>
                <w:sz w:val="18"/>
                <w:szCs w:val="18"/>
              </w:rPr>
            </w:pPr>
            <w:r w:rsidRPr="007257B4">
              <w:rPr>
                <w:rFonts w:ascii="Times New Roman" w:hAnsi="Times New Roman"/>
                <w:sz w:val="18"/>
                <w:szCs w:val="18"/>
              </w:rPr>
              <w:t>378 273,9</w:t>
            </w:r>
          </w:p>
        </w:tc>
        <w:tc>
          <w:tcPr>
            <w:tcW w:w="148" w:type="pct"/>
            <w:tcBorders>
              <w:top w:val="nil"/>
              <w:left w:val="single" w:sz="4" w:space="0" w:color="auto"/>
              <w:bottom w:val="nil"/>
              <w:right w:val="nil"/>
            </w:tcBorders>
          </w:tcPr>
          <w:p w:rsidR="00B345EB" w:rsidRPr="007257B4" w:rsidRDefault="00B345EB" w:rsidP="005218CF">
            <w:pPr>
              <w:overflowPunct/>
              <w:autoSpaceDE/>
              <w:autoSpaceDN/>
              <w:adjustRightInd/>
              <w:jc w:val="right"/>
              <w:rPr>
                <w:rFonts w:ascii="Times New Roman" w:hAnsi="Times New Roman"/>
                <w:sz w:val="18"/>
                <w:szCs w:val="18"/>
              </w:rPr>
            </w:pPr>
            <w:r w:rsidRPr="007257B4">
              <w:rPr>
                <w:rFonts w:ascii="Times New Roman" w:hAnsi="Times New Roman"/>
                <w:sz w:val="18"/>
                <w:szCs w:val="18"/>
              </w:rPr>
              <w:t>».</w:t>
            </w:r>
          </w:p>
        </w:tc>
        <w:tc>
          <w:tcPr>
            <w:tcW w:w="52" w:type="pct"/>
            <w:tcBorders>
              <w:top w:val="nil"/>
              <w:left w:val="nil"/>
              <w:bottom w:val="nil"/>
              <w:right w:val="nil"/>
            </w:tcBorders>
          </w:tcPr>
          <w:p w:rsidR="00B345EB" w:rsidRPr="007257B4" w:rsidRDefault="00B345EB" w:rsidP="005218CF">
            <w:pPr>
              <w:overflowPunct/>
              <w:autoSpaceDE/>
              <w:autoSpaceDN/>
              <w:adjustRightInd/>
              <w:rPr>
                <w:rFonts w:ascii="Times New Roman" w:hAnsi="Times New Roman"/>
                <w:sz w:val="18"/>
                <w:szCs w:val="18"/>
              </w:rPr>
            </w:pPr>
          </w:p>
        </w:tc>
      </w:tr>
    </w:tbl>
    <w:p w:rsidR="00395A93" w:rsidRPr="00CB1DE7" w:rsidRDefault="001E550F" w:rsidP="00212FF4">
      <w:pPr>
        <w:spacing w:before="240"/>
        <w:ind w:firstLine="709"/>
        <w:jc w:val="both"/>
        <w:rPr>
          <w:highlight w:val="yellow"/>
        </w:rPr>
      </w:pPr>
      <w:r w:rsidRPr="007257B4">
        <w:rPr>
          <w:rFonts w:ascii="Times New Roman" w:eastAsia="Calibri" w:hAnsi="Times New Roman"/>
          <w:bCs/>
          <w:lang w:eastAsia="en-US"/>
        </w:rPr>
        <w:t>1.</w:t>
      </w:r>
      <w:r w:rsidR="00E5444B">
        <w:rPr>
          <w:rFonts w:ascii="Times New Roman" w:eastAsia="Calibri" w:hAnsi="Times New Roman"/>
          <w:bCs/>
          <w:lang w:eastAsia="en-US"/>
        </w:rPr>
        <w:t>3</w:t>
      </w:r>
      <w:r w:rsidR="00F11D39" w:rsidRPr="007257B4">
        <w:rPr>
          <w:rFonts w:ascii="Times New Roman" w:eastAsia="Calibri" w:hAnsi="Times New Roman"/>
          <w:bCs/>
          <w:lang w:eastAsia="en-US"/>
        </w:rPr>
        <w:t>.</w:t>
      </w:r>
      <w:r w:rsidR="00E5444B">
        <w:rPr>
          <w:rFonts w:ascii="Times New Roman" w:eastAsia="Calibri" w:hAnsi="Times New Roman"/>
          <w:bCs/>
          <w:lang w:eastAsia="en-US"/>
        </w:rPr>
        <w:t>3</w:t>
      </w:r>
      <w:r w:rsidR="00066CD7" w:rsidRPr="007257B4">
        <w:rPr>
          <w:rFonts w:ascii="Times New Roman" w:eastAsia="Calibri" w:hAnsi="Times New Roman"/>
          <w:bCs/>
          <w:lang w:eastAsia="en-US"/>
        </w:rPr>
        <w:t>.</w:t>
      </w:r>
      <w:r w:rsidR="00F11D39" w:rsidRPr="007257B4">
        <w:rPr>
          <w:rFonts w:ascii="Times New Roman" w:eastAsia="Calibri" w:hAnsi="Times New Roman"/>
          <w:bCs/>
          <w:lang w:eastAsia="en-US"/>
        </w:rPr>
        <w:t xml:space="preserve"> </w:t>
      </w:r>
      <w:r w:rsidR="00DF481A" w:rsidRPr="007257B4">
        <w:rPr>
          <w:rFonts w:ascii="Times New Roman" w:eastAsia="Calibri" w:hAnsi="Times New Roman"/>
          <w:bCs/>
          <w:lang w:eastAsia="en-US"/>
        </w:rPr>
        <w:t>Позици</w:t>
      </w:r>
      <w:r w:rsidR="00682375" w:rsidRPr="007257B4">
        <w:rPr>
          <w:rFonts w:ascii="Times New Roman" w:eastAsia="Calibri" w:hAnsi="Times New Roman"/>
          <w:bCs/>
          <w:lang w:eastAsia="en-US"/>
        </w:rPr>
        <w:t>ю</w:t>
      </w:r>
      <w:r w:rsidR="00DF481A" w:rsidRPr="007257B4">
        <w:rPr>
          <w:rFonts w:ascii="Times New Roman" w:eastAsia="Calibri" w:hAnsi="Times New Roman"/>
          <w:bCs/>
          <w:lang w:eastAsia="en-US"/>
        </w:rPr>
        <w:t xml:space="preserve"> 1 </w:t>
      </w:r>
      <w:r w:rsidR="002E03AF" w:rsidRPr="007257B4">
        <w:rPr>
          <w:rFonts w:ascii="Times New Roman" w:eastAsia="Calibri" w:hAnsi="Times New Roman"/>
          <w:bCs/>
          <w:lang w:eastAsia="en-US"/>
        </w:rPr>
        <w:t>т</w:t>
      </w:r>
      <w:r w:rsidR="007557C2" w:rsidRPr="007257B4">
        <w:rPr>
          <w:rFonts w:ascii="Times New Roman" w:eastAsia="Calibri" w:hAnsi="Times New Roman"/>
          <w:bCs/>
          <w:lang w:eastAsia="en-US"/>
        </w:rPr>
        <w:t>аблиц</w:t>
      </w:r>
      <w:r w:rsidR="00DF481A" w:rsidRPr="007257B4">
        <w:rPr>
          <w:rFonts w:ascii="Times New Roman" w:eastAsia="Calibri" w:hAnsi="Times New Roman"/>
          <w:bCs/>
          <w:lang w:eastAsia="en-US"/>
        </w:rPr>
        <w:t>ы</w:t>
      </w:r>
      <w:r w:rsidR="00F63FEF" w:rsidRPr="007257B4">
        <w:rPr>
          <w:rFonts w:ascii="Times New Roman" w:eastAsia="Calibri" w:hAnsi="Times New Roman"/>
          <w:bCs/>
          <w:lang w:eastAsia="en-US"/>
        </w:rPr>
        <w:t xml:space="preserve"> </w:t>
      </w:r>
      <w:r w:rsidR="00252C9C" w:rsidRPr="007257B4">
        <w:rPr>
          <w:rFonts w:ascii="Times New Roman" w:eastAsia="Calibri" w:hAnsi="Times New Roman"/>
          <w:bCs/>
          <w:lang w:eastAsia="en-US"/>
        </w:rPr>
        <w:t>7</w:t>
      </w:r>
      <w:r w:rsidR="00F63FEF" w:rsidRPr="007257B4">
        <w:rPr>
          <w:rFonts w:ascii="Times New Roman" w:eastAsia="Calibri" w:hAnsi="Times New Roman"/>
          <w:bCs/>
          <w:lang w:eastAsia="en-US"/>
        </w:rPr>
        <w:t xml:space="preserve"> изложить в следующей редакции:</w:t>
      </w:r>
    </w:p>
    <w:tbl>
      <w:tblPr>
        <w:tblW w:w="4830" w:type="pct"/>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4"/>
        <w:gridCol w:w="447"/>
        <w:gridCol w:w="1553"/>
        <w:gridCol w:w="2409"/>
        <w:gridCol w:w="1398"/>
        <w:gridCol w:w="1398"/>
        <w:gridCol w:w="1398"/>
        <w:gridCol w:w="1398"/>
        <w:gridCol w:w="1398"/>
        <w:gridCol w:w="1398"/>
        <w:gridCol w:w="1398"/>
        <w:gridCol w:w="283"/>
      </w:tblGrid>
      <w:tr w:rsidR="009168D3" w:rsidRPr="0083330B" w:rsidTr="009168D3">
        <w:trPr>
          <w:trHeight w:val="37"/>
        </w:trPr>
        <w:tc>
          <w:tcPr>
            <w:tcW w:w="90" w:type="pct"/>
            <w:tcBorders>
              <w:top w:val="nil"/>
              <w:left w:val="nil"/>
              <w:bottom w:val="nil"/>
              <w:right w:val="single" w:sz="4" w:space="0" w:color="auto"/>
            </w:tcBorders>
          </w:tcPr>
          <w:p w:rsidR="009454D2" w:rsidRPr="0083330B" w:rsidRDefault="009454D2" w:rsidP="009454D2">
            <w:pPr>
              <w:rPr>
                <w:rFonts w:ascii="Times New Roman" w:eastAsiaTheme="minorHAnsi" w:hAnsi="Times New Roman"/>
                <w:sz w:val="20"/>
                <w:lang w:eastAsia="en-US"/>
              </w:rPr>
            </w:pPr>
            <w:r w:rsidRPr="0083330B">
              <w:rPr>
                <w:rFonts w:ascii="Times New Roman" w:eastAsiaTheme="minorHAnsi" w:hAnsi="Times New Roman"/>
                <w:sz w:val="20"/>
                <w:lang w:eastAsia="en-US"/>
              </w:rPr>
              <w:t>«</w:t>
            </w:r>
          </w:p>
        </w:tc>
        <w:tc>
          <w:tcPr>
            <w:tcW w:w="152" w:type="pct"/>
            <w:vMerge w:val="restart"/>
            <w:tcBorders>
              <w:left w:val="single" w:sz="4" w:space="0" w:color="auto"/>
            </w:tcBorders>
          </w:tcPr>
          <w:p w:rsidR="009454D2" w:rsidRPr="0083330B" w:rsidRDefault="009454D2" w:rsidP="009454D2">
            <w:pPr>
              <w:rPr>
                <w:rFonts w:ascii="Times New Roman" w:eastAsiaTheme="minorHAnsi" w:hAnsi="Times New Roman"/>
                <w:sz w:val="20"/>
                <w:lang w:eastAsia="en-US"/>
              </w:rPr>
            </w:pPr>
            <w:r w:rsidRPr="0083330B">
              <w:rPr>
                <w:rFonts w:ascii="Times New Roman" w:eastAsiaTheme="minorHAnsi" w:hAnsi="Times New Roman"/>
                <w:sz w:val="20"/>
                <w:lang w:eastAsia="en-US"/>
              </w:rPr>
              <w:t>1</w:t>
            </w:r>
          </w:p>
        </w:tc>
        <w:tc>
          <w:tcPr>
            <w:tcW w:w="527" w:type="pct"/>
            <w:vMerge w:val="restart"/>
          </w:tcPr>
          <w:p w:rsidR="009454D2" w:rsidRPr="0083330B" w:rsidRDefault="009454D2" w:rsidP="009454D2">
            <w:pPr>
              <w:rPr>
                <w:rFonts w:ascii="Times New Roman" w:eastAsiaTheme="minorHAnsi" w:hAnsi="Times New Roman"/>
                <w:sz w:val="20"/>
                <w:lang w:eastAsia="en-US"/>
              </w:rPr>
            </w:pPr>
            <w:r w:rsidRPr="0083330B">
              <w:rPr>
                <w:rFonts w:ascii="Times New Roman" w:eastAsiaTheme="minorHAnsi" w:hAnsi="Times New Roman"/>
                <w:sz w:val="20"/>
                <w:lang w:eastAsia="en-US"/>
              </w:rPr>
              <w:t>КТЗН</w:t>
            </w:r>
          </w:p>
        </w:tc>
        <w:tc>
          <w:tcPr>
            <w:tcW w:w="817" w:type="pct"/>
          </w:tcPr>
          <w:p w:rsidR="009454D2" w:rsidRPr="0083330B" w:rsidRDefault="009454D2" w:rsidP="009454D2">
            <w:pPr>
              <w:tabs>
                <w:tab w:val="right" w:pos="2655"/>
              </w:tabs>
              <w:rPr>
                <w:rFonts w:ascii="Times New Roman" w:eastAsiaTheme="minorHAnsi" w:hAnsi="Times New Roman"/>
                <w:sz w:val="20"/>
                <w:lang w:eastAsia="en-US"/>
              </w:rPr>
            </w:pPr>
            <w:r w:rsidRPr="0083330B">
              <w:rPr>
                <w:rFonts w:ascii="Times New Roman" w:eastAsiaTheme="minorHAnsi" w:hAnsi="Times New Roman"/>
                <w:sz w:val="20"/>
                <w:lang w:eastAsia="en-US"/>
              </w:rPr>
              <w:t>Бюджет Санкт-Петербурга</w:t>
            </w:r>
          </w:p>
        </w:tc>
        <w:tc>
          <w:tcPr>
            <w:tcW w:w="474" w:type="pct"/>
          </w:tcPr>
          <w:p w:rsidR="009454D2" w:rsidRPr="0083330B" w:rsidRDefault="009454D2" w:rsidP="009454D2">
            <w:pPr>
              <w:overflowPunct/>
              <w:autoSpaceDE/>
              <w:autoSpaceDN/>
              <w:adjustRightInd/>
              <w:jc w:val="right"/>
              <w:rPr>
                <w:rFonts w:ascii="Times New Roman" w:hAnsi="Times New Roman"/>
                <w:sz w:val="20"/>
              </w:rPr>
            </w:pPr>
            <w:r w:rsidRPr="0083330B">
              <w:rPr>
                <w:rFonts w:ascii="Times New Roman" w:hAnsi="Times New Roman"/>
                <w:sz w:val="20"/>
              </w:rPr>
              <w:t>1</w:t>
            </w:r>
            <w:r w:rsidR="00A4599B" w:rsidRPr="0083330B">
              <w:rPr>
                <w:rFonts w:ascii="Times New Roman" w:hAnsi="Times New Roman"/>
                <w:sz w:val="20"/>
              </w:rPr>
              <w:t> </w:t>
            </w:r>
            <w:r w:rsidRPr="0083330B">
              <w:rPr>
                <w:rFonts w:ascii="Times New Roman" w:hAnsi="Times New Roman"/>
                <w:sz w:val="20"/>
              </w:rPr>
              <w:t>2</w:t>
            </w:r>
            <w:r w:rsidR="008B6E0A" w:rsidRPr="0083330B">
              <w:rPr>
                <w:rFonts w:ascii="Times New Roman" w:hAnsi="Times New Roman"/>
                <w:sz w:val="20"/>
              </w:rPr>
              <w:t>4</w:t>
            </w:r>
            <w:r w:rsidR="00A4599B" w:rsidRPr="0083330B">
              <w:rPr>
                <w:rFonts w:ascii="Times New Roman" w:hAnsi="Times New Roman"/>
                <w:sz w:val="20"/>
              </w:rPr>
              <w:t>9 129,8</w:t>
            </w:r>
          </w:p>
        </w:tc>
        <w:tc>
          <w:tcPr>
            <w:tcW w:w="474" w:type="pct"/>
          </w:tcPr>
          <w:p w:rsidR="009454D2" w:rsidRPr="0083330B" w:rsidRDefault="009454D2" w:rsidP="009454D2">
            <w:pPr>
              <w:overflowPunct/>
              <w:autoSpaceDE/>
              <w:autoSpaceDN/>
              <w:adjustRightInd/>
              <w:ind w:right="64"/>
              <w:jc w:val="right"/>
              <w:rPr>
                <w:rFonts w:ascii="Times New Roman" w:hAnsi="Times New Roman"/>
                <w:sz w:val="20"/>
                <w:lang w:val="en-US"/>
              </w:rPr>
            </w:pPr>
            <w:r w:rsidRPr="0083330B">
              <w:rPr>
                <w:rFonts w:ascii="Times New Roman" w:hAnsi="Times New Roman"/>
                <w:sz w:val="20"/>
              </w:rPr>
              <w:t>1</w:t>
            </w:r>
            <w:r w:rsidR="0056416E" w:rsidRPr="0083330B">
              <w:rPr>
                <w:rFonts w:ascii="Times New Roman" w:hAnsi="Times New Roman"/>
                <w:sz w:val="20"/>
              </w:rPr>
              <w:t> </w:t>
            </w:r>
            <w:r w:rsidRPr="0083330B">
              <w:rPr>
                <w:rFonts w:ascii="Times New Roman" w:hAnsi="Times New Roman"/>
                <w:sz w:val="20"/>
              </w:rPr>
              <w:t>1</w:t>
            </w:r>
            <w:r w:rsidR="0056416E" w:rsidRPr="0083330B">
              <w:rPr>
                <w:rFonts w:ascii="Times New Roman" w:hAnsi="Times New Roman"/>
                <w:sz w:val="20"/>
              </w:rPr>
              <w:t>97 368,3</w:t>
            </w:r>
          </w:p>
        </w:tc>
        <w:tc>
          <w:tcPr>
            <w:tcW w:w="474" w:type="pct"/>
          </w:tcPr>
          <w:p w:rsidR="009454D2" w:rsidRPr="0083330B" w:rsidRDefault="009454D2" w:rsidP="009454D2">
            <w:pPr>
              <w:overflowPunct/>
              <w:autoSpaceDE/>
              <w:autoSpaceDN/>
              <w:adjustRightInd/>
              <w:jc w:val="right"/>
              <w:rPr>
                <w:rFonts w:ascii="Times New Roman" w:hAnsi="Times New Roman"/>
                <w:sz w:val="20"/>
              </w:rPr>
            </w:pPr>
            <w:r w:rsidRPr="0083330B">
              <w:rPr>
                <w:rFonts w:ascii="Times New Roman" w:hAnsi="Times New Roman"/>
                <w:sz w:val="20"/>
              </w:rPr>
              <w:t>1 258 342,2</w:t>
            </w:r>
          </w:p>
        </w:tc>
        <w:tc>
          <w:tcPr>
            <w:tcW w:w="474" w:type="pct"/>
          </w:tcPr>
          <w:p w:rsidR="009454D2" w:rsidRPr="0083330B" w:rsidRDefault="009454D2" w:rsidP="009454D2">
            <w:pPr>
              <w:overflowPunct/>
              <w:autoSpaceDE/>
              <w:autoSpaceDN/>
              <w:adjustRightInd/>
              <w:jc w:val="right"/>
              <w:rPr>
                <w:rFonts w:ascii="Times New Roman" w:hAnsi="Times New Roman"/>
                <w:sz w:val="20"/>
              </w:rPr>
            </w:pPr>
            <w:r w:rsidRPr="0083330B">
              <w:rPr>
                <w:rFonts w:ascii="Times New Roman" w:hAnsi="Times New Roman"/>
                <w:sz w:val="20"/>
              </w:rPr>
              <w:t>1 308 174,6</w:t>
            </w:r>
          </w:p>
        </w:tc>
        <w:tc>
          <w:tcPr>
            <w:tcW w:w="474" w:type="pct"/>
          </w:tcPr>
          <w:p w:rsidR="009454D2" w:rsidRPr="0083330B" w:rsidRDefault="009454D2" w:rsidP="009454D2">
            <w:pPr>
              <w:overflowPunct/>
              <w:autoSpaceDE/>
              <w:autoSpaceDN/>
              <w:adjustRightInd/>
              <w:jc w:val="right"/>
              <w:rPr>
                <w:rFonts w:ascii="Times New Roman" w:hAnsi="Times New Roman"/>
                <w:sz w:val="20"/>
              </w:rPr>
            </w:pPr>
            <w:r w:rsidRPr="0083330B">
              <w:rPr>
                <w:rFonts w:ascii="Times New Roman" w:hAnsi="Times New Roman"/>
                <w:sz w:val="20"/>
              </w:rPr>
              <w:t>1 360 501,7</w:t>
            </w:r>
          </w:p>
        </w:tc>
        <w:tc>
          <w:tcPr>
            <w:tcW w:w="474" w:type="pct"/>
          </w:tcPr>
          <w:p w:rsidR="009454D2" w:rsidRPr="0083330B" w:rsidRDefault="009454D2" w:rsidP="009454D2">
            <w:pPr>
              <w:overflowPunct/>
              <w:autoSpaceDE/>
              <w:autoSpaceDN/>
              <w:adjustRightInd/>
              <w:jc w:val="right"/>
              <w:rPr>
                <w:rFonts w:ascii="Times New Roman" w:hAnsi="Times New Roman"/>
                <w:sz w:val="20"/>
              </w:rPr>
            </w:pPr>
            <w:r w:rsidRPr="0083330B">
              <w:rPr>
                <w:rFonts w:ascii="Times New Roman" w:hAnsi="Times New Roman"/>
                <w:sz w:val="20"/>
              </w:rPr>
              <w:t>1 414 921,7</w:t>
            </w:r>
          </w:p>
        </w:tc>
        <w:tc>
          <w:tcPr>
            <w:tcW w:w="474" w:type="pct"/>
            <w:tcBorders>
              <w:right w:val="single" w:sz="4" w:space="0" w:color="auto"/>
            </w:tcBorders>
          </w:tcPr>
          <w:p w:rsidR="009454D2" w:rsidRPr="0083330B" w:rsidRDefault="009454D2" w:rsidP="00CD6173">
            <w:pPr>
              <w:overflowPunct/>
              <w:autoSpaceDE/>
              <w:autoSpaceDN/>
              <w:adjustRightInd/>
              <w:jc w:val="right"/>
              <w:rPr>
                <w:rFonts w:ascii="Times New Roman" w:hAnsi="Times New Roman"/>
                <w:sz w:val="20"/>
              </w:rPr>
            </w:pPr>
            <w:r w:rsidRPr="0083330B">
              <w:rPr>
                <w:rFonts w:ascii="Times New Roman" w:hAnsi="Times New Roman"/>
                <w:sz w:val="20"/>
              </w:rPr>
              <w:t>7</w:t>
            </w:r>
            <w:r w:rsidR="00A4599B" w:rsidRPr="0083330B">
              <w:rPr>
                <w:rFonts w:ascii="Times New Roman" w:hAnsi="Times New Roman"/>
                <w:sz w:val="20"/>
              </w:rPr>
              <w:t> </w:t>
            </w:r>
            <w:r w:rsidR="007F7F53" w:rsidRPr="0083330B">
              <w:rPr>
                <w:rFonts w:ascii="Times New Roman" w:hAnsi="Times New Roman"/>
                <w:sz w:val="20"/>
              </w:rPr>
              <w:t>7</w:t>
            </w:r>
            <w:r w:rsidR="0056416E" w:rsidRPr="0083330B">
              <w:rPr>
                <w:rFonts w:ascii="Times New Roman" w:hAnsi="Times New Roman"/>
                <w:sz w:val="20"/>
              </w:rPr>
              <w:t>88 438,3</w:t>
            </w:r>
          </w:p>
        </w:tc>
        <w:tc>
          <w:tcPr>
            <w:tcW w:w="96" w:type="pct"/>
            <w:tcBorders>
              <w:top w:val="nil"/>
              <w:left w:val="single" w:sz="4" w:space="0" w:color="auto"/>
              <w:bottom w:val="nil"/>
              <w:right w:val="nil"/>
            </w:tcBorders>
          </w:tcPr>
          <w:p w:rsidR="009454D2" w:rsidRPr="0083330B" w:rsidRDefault="009454D2" w:rsidP="009454D2">
            <w:pPr>
              <w:overflowPunct/>
              <w:autoSpaceDE/>
              <w:autoSpaceDN/>
              <w:adjustRightInd/>
              <w:jc w:val="right"/>
              <w:rPr>
                <w:sz w:val="20"/>
                <w:highlight w:val="yellow"/>
              </w:rPr>
            </w:pPr>
          </w:p>
        </w:tc>
      </w:tr>
      <w:tr w:rsidR="009168D3" w:rsidRPr="0083330B" w:rsidTr="009168D3">
        <w:tc>
          <w:tcPr>
            <w:tcW w:w="90" w:type="pct"/>
            <w:tcBorders>
              <w:top w:val="nil"/>
              <w:left w:val="nil"/>
              <w:bottom w:val="nil"/>
              <w:right w:val="single" w:sz="4" w:space="0" w:color="auto"/>
            </w:tcBorders>
          </w:tcPr>
          <w:p w:rsidR="009454D2" w:rsidRPr="0083330B" w:rsidRDefault="009454D2" w:rsidP="009454D2">
            <w:pPr>
              <w:ind w:firstLine="540"/>
              <w:outlineLvl w:val="0"/>
              <w:rPr>
                <w:rFonts w:ascii="Times New Roman" w:eastAsiaTheme="minorHAnsi" w:hAnsi="Times New Roman"/>
                <w:sz w:val="20"/>
                <w:lang w:eastAsia="en-US"/>
              </w:rPr>
            </w:pPr>
          </w:p>
        </w:tc>
        <w:tc>
          <w:tcPr>
            <w:tcW w:w="152" w:type="pct"/>
            <w:vMerge/>
            <w:tcBorders>
              <w:left w:val="single" w:sz="4" w:space="0" w:color="auto"/>
            </w:tcBorders>
          </w:tcPr>
          <w:p w:rsidR="009454D2" w:rsidRPr="0083330B" w:rsidRDefault="009454D2" w:rsidP="009454D2">
            <w:pPr>
              <w:ind w:firstLine="540"/>
              <w:outlineLvl w:val="0"/>
              <w:rPr>
                <w:rFonts w:ascii="Times New Roman" w:eastAsiaTheme="minorHAnsi" w:hAnsi="Times New Roman"/>
                <w:sz w:val="20"/>
                <w:lang w:eastAsia="en-US"/>
              </w:rPr>
            </w:pPr>
          </w:p>
        </w:tc>
        <w:tc>
          <w:tcPr>
            <w:tcW w:w="527" w:type="pct"/>
            <w:vMerge/>
          </w:tcPr>
          <w:p w:rsidR="009454D2" w:rsidRPr="0083330B" w:rsidRDefault="009454D2" w:rsidP="009454D2">
            <w:pPr>
              <w:ind w:firstLine="540"/>
              <w:jc w:val="both"/>
              <w:outlineLvl w:val="0"/>
              <w:rPr>
                <w:rFonts w:ascii="Times New Roman" w:eastAsiaTheme="minorHAnsi" w:hAnsi="Times New Roman"/>
                <w:sz w:val="20"/>
                <w:lang w:eastAsia="en-US"/>
              </w:rPr>
            </w:pPr>
          </w:p>
        </w:tc>
        <w:tc>
          <w:tcPr>
            <w:tcW w:w="817" w:type="pct"/>
          </w:tcPr>
          <w:p w:rsidR="009454D2" w:rsidRPr="0083330B" w:rsidRDefault="009454D2" w:rsidP="009454D2">
            <w:pPr>
              <w:rPr>
                <w:rFonts w:ascii="Times New Roman" w:eastAsiaTheme="minorHAnsi" w:hAnsi="Times New Roman"/>
                <w:sz w:val="20"/>
                <w:lang w:eastAsia="en-US"/>
              </w:rPr>
            </w:pPr>
            <w:r w:rsidRPr="0083330B">
              <w:rPr>
                <w:rFonts w:ascii="Times New Roman" w:eastAsiaTheme="minorHAnsi" w:hAnsi="Times New Roman"/>
                <w:sz w:val="20"/>
                <w:lang w:eastAsia="en-US"/>
              </w:rPr>
              <w:t>Федеральный бюджет</w:t>
            </w:r>
          </w:p>
        </w:tc>
        <w:tc>
          <w:tcPr>
            <w:tcW w:w="474" w:type="pct"/>
          </w:tcPr>
          <w:p w:rsidR="009454D2" w:rsidRPr="0083330B" w:rsidRDefault="008B6E0A" w:rsidP="009454D2">
            <w:pPr>
              <w:overflowPunct/>
              <w:autoSpaceDE/>
              <w:autoSpaceDN/>
              <w:adjustRightInd/>
              <w:jc w:val="right"/>
              <w:rPr>
                <w:rFonts w:ascii="Times New Roman" w:hAnsi="Times New Roman"/>
                <w:sz w:val="20"/>
              </w:rPr>
            </w:pPr>
            <w:r w:rsidRPr="0083330B">
              <w:rPr>
                <w:rFonts w:ascii="Times New Roman" w:hAnsi="Times New Roman"/>
                <w:sz w:val="20"/>
              </w:rPr>
              <w:t>1 549 007,1</w:t>
            </w:r>
          </w:p>
        </w:tc>
        <w:tc>
          <w:tcPr>
            <w:tcW w:w="474" w:type="pct"/>
          </w:tcPr>
          <w:p w:rsidR="009454D2" w:rsidRPr="0083330B" w:rsidRDefault="009454D2" w:rsidP="009454D2">
            <w:pPr>
              <w:overflowPunct/>
              <w:autoSpaceDE/>
              <w:autoSpaceDN/>
              <w:adjustRightInd/>
              <w:jc w:val="right"/>
              <w:rPr>
                <w:rFonts w:ascii="Times New Roman" w:hAnsi="Times New Roman"/>
                <w:sz w:val="20"/>
                <w:lang w:val="en-US"/>
              </w:rPr>
            </w:pPr>
            <w:r w:rsidRPr="0083330B">
              <w:rPr>
                <w:rFonts w:ascii="Times New Roman" w:hAnsi="Times New Roman"/>
                <w:sz w:val="20"/>
              </w:rPr>
              <w:t>1</w:t>
            </w:r>
            <w:r w:rsidR="0056416E" w:rsidRPr="0083330B">
              <w:rPr>
                <w:rFonts w:ascii="Times New Roman" w:hAnsi="Times New Roman"/>
                <w:sz w:val="20"/>
              </w:rPr>
              <w:t> 214 844,7</w:t>
            </w:r>
          </w:p>
        </w:tc>
        <w:tc>
          <w:tcPr>
            <w:tcW w:w="474" w:type="pct"/>
          </w:tcPr>
          <w:p w:rsidR="009454D2" w:rsidRPr="0083330B" w:rsidRDefault="009454D2" w:rsidP="009454D2">
            <w:pPr>
              <w:overflowPunct/>
              <w:autoSpaceDE/>
              <w:autoSpaceDN/>
              <w:adjustRightInd/>
              <w:jc w:val="right"/>
              <w:rPr>
                <w:rFonts w:ascii="Times New Roman" w:hAnsi="Times New Roman"/>
                <w:sz w:val="20"/>
              </w:rPr>
            </w:pPr>
            <w:r w:rsidRPr="0083330B">
              <w:rPr>
                <w:rFonts w:ascii="Times New Roman" w:hAnsi="Times New Roman"/>
                <w:sz w:val="20"/>
              </w:rPr>
              <w:t>1 061 511,5</w:t>
            </w:r>
          </w:p>
        </w:tc>
        <w:tc>
          <w:tcPr>
            <w:tcW w:w="474" w:type="pct"/>
          </w:tcPr>
          <w:p w:rsidR="009454D2" w:rsidRPr="0083330B" w:rsidRDefault="009454D2" w:rsidP="009454D2">
            <w:pPr>
              <w:overflowPunct/>
              <w:autoSpaceDE/>
              <w:autoSpaceDN/>
              <w:adjustRightInd/>
              <w:jc w:val="right"/>
              <w:rPr>
                <w:rFonts w:ascii="Times New Roman" w:hAnsi="Times New Roman"/>
                <w:sz w:val="20"/>
              </w:rPr>
            </w:pPr>
            <w:r w:rsidRPr="0083330B">
              <w:rPr>
                <w:rFonts w:ascii="Times New Roman" w:hAnsi="Times New Roman"/>
                <w:sz w:val="20"/>
              </w:rPr>
              <w:t>886 859,0</w:t>
            </w:r>
          </w:p>
        </w:tc>
        <w:tc>
          <w:tcPr>
            <w:tcW w:w="474" w:type="pct"/>
          </w:tcPr>
          <w:p w:rsidR="009454D2" w:rsidRPr="0083330B" w:rsidRDefault="009454D2" w:rsidP="009454D2">
            <w:pPr>
              <w:overflowPunct/>
              <w:autoSpaceDE/>
              <w:autoSpaceDN/>
              <w:adjustRightInd/>
              <w:jc w:val="right"/>
              <w:rPr>
                <w:rFonts w:ascii="Times New Roman" w:hAnsi="Times New Roman"/>
                <w:sz w:val="20"/>
              </w:rPr>
            </w:pPr>
            <w:r w:rsidRPr="0083330B">
              <w:rPr>
                <w:rFonts w:ascii="Times New Roman" w:hAnsi="Times New Roman"/>
                <w:sz w:val="20"/>
              </w:rPr>
              <w:t>886 859,0</w:t>
            </w:r>
          </w:p>
        </w:tc>
        <w:tc>
          <w:tcPr>
            <w:tcW w:w="474" w:type="pct"/>
          </w:tcPr>
          <w:p w:rsidR="009454D2" w:rsidRPr="0083330B" w:rsidRDefault="009454D2" w:rsidP="009454D2">
            <w:pPr>
              <w:overflowPunct/>
              <w:autoSpaceDE/>
              <w:autoSpaceDN/>
              <w:adjustRightInd/>
              <w:jc w:val="right"/>
              <w:rPr>
                <w:rFonts w:ascii="Times New Roman" w:hAnsi="Times New Roman"/>
                <w:sz w:val="20"/>
              </w:rPr>
            </w:pPr>
            <w:r w:rsidRPr="0083330B">
              <w:rPr>
                <w:rFonts w:ascii="Times New Roman" w:hAnsi="Times New Roman"/>
                <w:sz w:val="20"/>
              </w:rPr>
              <w:t>886 859,0</w:t>
            </w:r>
          </w:p>
        </w:tc>
        <w:tc>
          <w:tcPr>
            <w:tcW w:w="474" w:type="pct"/>
            <w:tcBorders>
              <w:right w:val="single" w:sz="4" w:space="0" w:color="auto"/>
            </w:tcBorders>
          </w:tcPr>
          <w:p w:rsidR="009454D2" w:rsidRPr="0083330B" w:rsidRDefault="001920FB" w:rsidP="009454D2">
            <w:pPr>
              <w:overflowPunct/>
              <w:autoSpaceDE/>
              <w:autoSpaceDN/>
              <w:adjustRightInd/>
              <w:jc w:val="right"/>
              <w:rPr>
                <w:rFonts w:ascii="Times New Roman" w:hAnsi="Times New Roman"/>
                <w:sz w:val="20"/>
              </w:rPr>
            </w:pPr>
            <w:r w:rsidRPr="0083330B">
              <w:rPr>
                <w:rFonts w:ascii="Times New Roman" w:hAnsi="Times New Roman"/>
                <w:sz w:val="20"/>
              </w:rPr>
              <w:t>6</w:t>
            </w:r>
            <w:r w:rsidR="008B6E0A" w:rsidRPr="0083330B">
              <w:rPr>
                <w:rFonts w:ascii="Times New Roman" w:hAnsi="Times New Roman"/>
                <w:sz w:val="20"/>
              </w:rPr>
              <w:t> </w:t>
            </w:r>
            <w:r w:rsidR="0056416E" w:rsidRPr="0083330B">
              <w:rPr>
                <w:rFonts w:ascii="Times New Roman" w:hAnsi="Times New Roman"/>
                <w:sz w:val="20"/>
              </w:rPr>
              <w:t>485940,3</w:t>
            </w:r>
          </w:p>
        </w:tc>
        <w:tc>
          <w:tcPr>
            <w:tcW w:w="96" w:type="pct"/>
            <w:tcBorders>
              <w:top w:val="nil"/>
              <w:left w:val="single" w:sz="4" w:space="0" w:color="auto"/>
              <w:bottom w:val="nil"/>
              <w:right w:val="nil"/>
            </w:tcBorders>
          </w:tcPr>
          <w:p w:rsidR="009454D2" w:rsidRPr="0083330B" w:rsidRDefault="009454D2" w:rsidP="009454D2">
            <w:pPr>
              <w:overflowPunct/>
              <w:autoSpaceDE/>
              <w:autoSpaceDN/>
              <w:adjustRightInd/>
              <w:jc w:val="right"/>
              <w:rPr>
                <w:sz w:val="20"/>
                <w:highlight w:val="yellow"/>
              </w:rPr>
            </w:pPr>
          </w:p>
        </w:tc>
      </w:tr>
      <w:tr w:rsidR="009168D3" w:rsidRPr="0083330B" w:rsidTr="009168D3">
        <w:tc>
          <w:tcPr>
            <w:tcW w:w="90" w:type="pct"/>
            <w:tcBorders>
              <w:top w:val="nil"/>
              <w:left w:val="nil"/>
              <w:bottom w:val="nil"/>
              <w:right w:val="single" w:sz="4" w:space="0" w:color="auto"/>
            </w:tcBorders>
          </w:tcPr>
          <w:p w:rsidR="009454D2" w:rsidRPr="0083330B" w:rsidRDefault="009454D2" w:rsidP="009454D2">
            <w:pPr>
              <w:ind w:firstLine="540"/>
              <w:outlineLvl w:val="0"/>
              <w:rPr>
                <w:rFonts w:ascii="Times New Roman" w:eastAsiaTheme="minorHAnsi" w:hAnsi="Times New Roman"/>
                <w:sz w:val="20"/>
                <w:lang w:eastAsia="en-US"/>
              </w:rPr>
            </w:pPr>
          </w:p>
        </w:tc>
        <w:tc>
          <w:tcPr>
            <w:tcW w:w="152" w:type="pct"/>
            <w:tcBorders>
              <w:left w:val="single" w:sz="4" w:space="0" w:color="auto"/>
            </w:tcBorders>
          </w:tcPr>
          <w:p w:rsidR="009454D2" w:rsidRPr="0083330B" w:rsidRDefault="009454D2" w:rsidP="009454D2">
            <w:pPr>
              <w:ind w:firstLine="540"/>
              <w:outlineLvl w:val="0"/>
              <w:rPr>
                <w:rFonts w:ascii="Times New Roman" w:eastAsiaTheme="minorHAnsi" w:hAnsi="Times New Roman"/>
                <w:sz w:val="20"/>
                <w:lang w:eastAsia="en-US"/>
              </w:rPr>
            </w:pPr>
          </w:p>
        </w:tc>
        <w:tc>
          <w:tcPr>
            <w:tcW w:w="527" w:type="pct"/>
          </w:tcPr>
          <w:p w:rsidR="009454D2" w:rsidRPr="0083330B" w:rsidRDefault="009454D2" w:rsidP="009454D2">
            <w:pPr>
              <w:ind w:firstLine="540"/>
              <w:jc w:val="both"/>
              <w:outlineLvl w:val="0"/>
              <w:rPr>
                <w:rFonts w:ascii="Times New Roman" w:eastAsiaTheme="minorHAnsi" w:hAnsi="Times New Roman"/>
                <w:sz w:val="20"/>
                <w:lang w:eastAsia="en-US"/>
              </w:rPr>
            </w:pPr>
          </w:p>
        </w:tc>
        <w:tc>
          <w:tcPr>
            <w:tcW w:w="817" w:type="pct"/>
          </w:tcPr>
          <w:p w:rsidR="009454D2" w:rsidRPr="0083330B" w:rsidRDefault="009454D2" w:rsidP="009454D2">
            <w:pPr>
              <w:rPr>
                <w:rFonts w:ascii="Times New Roman" w:eastAsiaTheme="minorHAnsi" w:hAnsi="Times New Roman"/>
                <w:sz w:val="20"/>
                <w:lang w:eastAsia="en-US"/>
              </w:rPr>
            </w:pPr>
            <w:r w:rsidRPr="0083330B">
              <w:rPr>
                <w:rFonts w:ascii="Times New Roman" w:eastAsiaTheme="minorHAnsi" w:hAnsi="Times New Roman"/>
                <w:sz w:val="20"/>
                <w:lang w:eastAsia="en-US"/>
              </w:rPr>
              <w:t>ИТОГО</w:t>
            </w:r>
          </w:p>
        </w:tc>
        <w:tc>
          <w:tcPr>
            <w:tcW w:w="474" w:type="pct"/>
          </w:tcPr>
          <w:p w:rsidR="009454D2" w:rsidRPr="0083330B" w:rsidRDefault="008B6E0A" w:rsidP="004F71D4">
            <w:pPr>
              <w:overflowPunct/>
              <w:autoSpaceDE/>
              <w:autoSpaceDN/>
              <w:adjustRightInd/>
              <w:jc w:val="right"/>
              <w:rPr>
                <w:rFonts w:ascii="Times New Roman" w:hAnsi="Times New Roman"/>
                <w:bCs/>
                <w:sz w:val="20"/>
              </w:rPr>
            </w:pPr>
            <w:r w:rsidRPr="0083330B">
              <w:rPr>
                <w:rFonts w:ascii="Times New Roman" w:hAnsi="Times New Roman"/>
                <w:bCs/>
                <w:sz w:val="20"/>
              </w:rPr>
              <w:t>2</w:t>
            </w:r>
            <w:r w:rsidR="00A4599B" w:rsidRPr="0083330B">
              <w:rPr>
                <w:rFonts w:ascii="Times New Roman" w:hAnsi="Times New Roman"/>
                <w:bCs/>
                <w:sz w:val="20"/>
              </w:rPr>
              <w:t> </w:t>
            </w:r>
            <w:r w:rsidRPr="0083330B">
              <w:rPr>
                <w:rFonts w:ascii="Times New Roman" w:hAnsi="Times New Roman"/>
                <w:bCs/>
                <w:sz w:val="20"/>
              </w:rPr>
              <w:t>79</w:t>
            </w:r>
            <w:r w:rsidR="00A4599B" w:rsidRPr="0083330B">
              <w:rPr>
                <w:rFonts w:ascii="Times New Roman" w:hAnsi="Times New Roman"/>
                <w:bCs/>
                <w:sz w:val="20"/>
              </w:rPr>
              <w:t>8 136,9</w:t>
            </w:r>
          </w:p>
        </w:tc>
        <w:tc>
          <w:tcPr>
            <w:tcW w:w="474" w:type="pct"/>
          </w:tcPr>
          <w:p w:rsidR="009454D2" w:rsidRPr="0083330B" w:rsidRDefault="009454D2" w:rsidP="009454D2">
            <w:pPr>
              <w:overflowPunct/>
              <w:autoSpaceDE/>
              <w:autoSpaceDN/>
              <w:adjustRightInd/>
              <w:ind w:left="-210" w:right="64"/>
              <w:jc w:val="right"/>
              <w:rPr>
                <w:rFonts w:ascii="Times New Roman" w:hAnsi="Times New Roman"/>
                <w:bCs/>
                <w:sz w:val="20"/>
              </w:rPr>
            </w:pPr>
            <w:r w:rsidRPr="0083330B">
              <w:rPr>
                <w:rFonts w:ascii="Times New Roman" w:hAnsi="Times New Roman"/>
                <w:sz w:val="20"/>
              </w:rPr>
              <w:t>2</w:t>
            </w:r>
            <w:r w:rsidR="00CD6173" w:rsidRPr="0083330B">
              <w:rPr>
                <w:rFonts w:ascii="Times New Roman" w:hAnsi="Times New Roman"/>
                <w:sz w:val="20"/>
              </w:rPr>
              <w:t> 412 213,0</w:t>
            </w:r>
          </w:p>
        </w:tc>
        <w:tc>
          <w:tcPr>
            <w:tcW w:w="474" w:type="pct"/>
          </w:tcPr>
          <w:p w:rsidR="009454D2" w:rsidRPr="0083330B" w:rsidRDefault="009454D2" w:rsidP="009454D2">
            <w:pPr>
              <w:overflowPunct/>
              <w:autoSpaceDE/>
              <w:autoSpaceDN/>
              <w:adjustRightInd/>
              <w:ind w:right="-23"/>
              <w:jc w:val="right"/>
              <w:rPr>
                <w:rFonts w:ascii="Times New Roman" w:hAnsi="Times New Roman"/>
                <w:bCs/>
                <w:sz w:val="20"/>
              </w:rPr>
            </w:pPr>
            <w:r w:rsidRPr="0083330B">
              <w:rPr>
                <w:rFonts w:ascii="Times New Roman" w:hAnsi="Times New Roman"/>
                <w:sz w:val="20"/>
              </w:rPr>
              <w:t>2 319 853,7</w:t>
            </w:r>
          </w:p>
        </w:tc>
        <w:tc>
          <w:tcPr>
            <w:tcW w:w="474" w:type="pct"/>
          </w:tcPr>
          <w:p w:rsidR="009454D2" w:rsidRPr="0083330B" w:rsidRDefault="009454D2" w:rsidP="009454D2">
            <w:pPr>
              <w:overflowPunct/>
              <w:autoSpaceDE/>
              <w:autoSpaceDN/>
              <w:adjustRightInd/>
              <w:ind w:left="-101"/>
              <w:jc w:val="right"/>
              <w:rPr>
                <w:rFonts w:ascii="Times New Roman" w:hAnsi="Times New Roman"/>
                <w:bCs/>
                <w:sz w:val="20"/>
              </w:rPr>
            </w:pPr>
            <w:r w:rsidRPr="0083330B">
              <w:rPr>
                <w:rFonts w:ascii="Times New Roman" w:hAnsi="Times New Roman"/>
                <w:sz w:val="20"/>
              </w:rPr>
              <w:t>2 195 033,6</w:t>
            </w:r>
          </w:p>
        </w:tc>
        <w:tc>
          <w:tcPr>
            <w:tcW w:w="474" w:type="pct"/>
          </w:tcPr>
          <w:p w:rsidR="009454D2" w:rsidRPr="0083330B" w:rsidRDefault="009454D2" w:rsidP="009454D2">
            <w:pPr>
              <w:overflowPunct/>
              <w:autoSpaceDE/>
              <w:autoSpaceDN/>
              <w:adjustRightInd/>
              <w:jc w:val="right"/>
              <w:rPr>
                <w:rFonts w:ascii="Times New Roman" w:hAnsi="Times New Roman"/>
                <w:bCs/>
                <w:sz w:val="20"/>
              </w:rPr>
            </w:pPr>
            <w:r w:rsidRPr="0083330B">
              <w:rPr>
                <w:rFonts w:ascii="Times New Roman" w:hAnsi="Times New Roman"/>
                <w:sz w:val="20"/>
              </w:rPr>
              <w:t>2 247 360,7</w:t>
            </w:r>
          </w:p>
        </w:tc>
        <w:tc>
          <w:tcPr>
            <w:tcW w:w="474" w:type="pct"/>
          </w:tcPr>
          <w:p w:rsidR="009454D2" w:rsidRPr="0083330B" w:rsidRDefault="009454D2" w:rsidP="009454D2">
            <w:pPr>
              <w:overflowPunct/>
              <w:autoSpaceDE/>
              <w:autoSpaceDN/>
              <w:adjustRightInd/>
              <w:jc w:val="right"/>
              <w:rPr>
                <w:rFonts w:ascii="Times New Roman" w:hAnsi="Times New Roman"/>
                <w:bCs/>
                <w:sz w:val="20"/>
              </w:rPr>
            </w:pPr>
            <w:r w:rsidRPr="0083330B">
              <w:rPr>
                <w:rFonts w:ascii="Times New Roman" w:hAnsi="Times New Roman"/>
                <w:sz w:val="20"/>
              </w:rPr>
              <w:t>2 301 780,7</w:t>
            </w:r>
          </w:p>
        </w:tc>
        <w:tc>
          <w:tcPr>
            <w:tcW w:w="474" w:type="pct"/>
            <w:tcBorders>
              <w:right w:val="single" w:sz="4" w:space="0" w:color="auto"/>
            </w:tcBorders>
          </w:tcPr>
          <w:p w:rsidR="009454D2" w:rsidRPr="0083330B" w:rsidRDefault="009454D2" w:rsidP="00A4599B">
            <w:pPr>
              <w:overflowPunct/>
              <w:autoSpaceDE/>
              <w:autoSpaceDN/>
              <w:adjustRightInd/>
              <w:jc w:val="right"/>
              <w:rPr>
                <w:rFonts w:ascii="Times New Roman" w:hAnsi="Times New Roman"/>
                <w:bCs/>
                <w:sz w:val="20"/>
              </w:rPr>
            </w:pPr>
            <w:r w:rsidRPr="0083330B">
              <w:rPr>
                <w:rFonts w:ascii="Times New Roman" w:hAnsi="Times New Roman"/>
                <w:sz w:val="20"/>
              </w:rPr>
              <w:t>1</w:t>
            </w:r>
            <w:r w:rsidR="00F604A9" w:rsidRPr="0083330B">
              <w:rPr>
                <w:rFonts w:ascii="Times New Roman" w:hAnsi="Times New Roman"/>
                <w:sz w:val="20"/>
              </w:rPr>
              <w:t>4</w:t>
            </w:r>
            <w:r w:rsidR="00CD6173" w:rsidRPr="0083330B">
              <w:rPr>
                <w:rFonts w:ascii="Times New Roman" w:hAnsi="Times New Roman"/>
                <w:sz w:val="20"/>
              </w:rPr>
              <w:t> 274 378,6</w:t>
            </w:r>
          </w:p>
        </w:tc>
        <w:tc>
          <w:tcPr>
            <w:tcW w:w="96" w:type="pct"/>
            <w:tcBorders>
              <w:top w:val="nil"/>
              <w:left w:val="single" w:sz="4" w:space="0" w:color="auto"/>
              <w:bottom w:val="nil"/>
              <w:right w:val="nil"/>
            </w:tcBorders>
          </w:tcPr>
          <w:p w:rsidR="009454D2" w:rsidRPr="0083330B" w:rsidRDefault="009454D2" w:rsidP="009454D2">
            <w:pPr>
              <w:overflowPunct/>
              <w:autoSpaceDE/>
              <w:autoSpaceDN/>
              <w:adjustRightInd/>
              <w:jc w:val="right"/>
              <w:rPr>
                <w:sz w:val="20"/>
              </w:rPr>
            </w:pPr>
            <w:r w:rsidRPr="0083330B">
              <w:rPr>
                <w:sz w:val="20"/>
              </w:rPr>
              <w:t>».</w:t>
            </w:r>
          </w:p>
        </w:tc>
      </w:tr>
    </w:tbl>
    <w:p w:rsidR="00212FF4" w:rsidRDefault="00212FF4" w:rsidP="006D7D29">
      <w:pPr>
        <w:spacing w:before="240"/>
        <w:ind w:firstLine="709"/>
        <w:jc w:val="both"/>
        <w:rPr>
          <w:rFonts w:ascii="Times New Roman" w:hAnsi="Times New Roman"/>
          <w:szCs w:val="24"/>
        </w:rPr>
      </w:pPr>
      <w:r>
        <w:rPr>
          <w:rFonts w:ascii="Times New Roman" w:hAnsi="Times New Roman"/>
          <w:szCs w:val="24"/>
        </w:rPr>
        <w:lastRenderedPageBreak/>
        <w:t>1.4. Пункт</w:t>
      </w:r>
      <w:r w:rsidR="008701E1">
        <w:rPr>
          <w:rFonts w:ascii="Times New Roman" w:hAnsi="Times New Roman"/>
          <w:szCs w:val="24"/>
        </w:rPr>
        <w:t xml:space="preserve"> 6 раздела 10-1.1 изложить в следующей редакции:</w:t>
      </w:r>
    </w:p>
    <w:tbl>
      <w:tblPr>
        <w:tblW w:w="13641"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7"/>
        <w:gridCol w:w="425"/>
        <w:gridCol w:w="2693"/>
        <w:gridCol w:w="9498"/>
        <w:gridCol w:w="708"/>
      </w:tblGrid>
      <w:tr w:rsidR="008701E1" w:rsidRPr="00930827" w:rsidTr="003C4B61">
        <w:tc>
          <w:tcPr>
            <w:tcW w:w="317" w:type="dxa"/>
            <w:tcBorders>
              <w:top w:val="nil"/>
              <w:left w:val="nil"/>
              <w:bottom w:val="nil"/>
              <w:right w:val="single" w:sz="4" w:space="0" w:color="auto"/>
            </w:tcBorders>
          </w:tcPr>
          <w:p w:rsidR="008701E1" w:rsidRPr="00930827" w:rsidRDefault="008701E1" w:rsidP="008701E1">
            <w:pPr>
              <w:pStyle w:val="ConsPlusNormal"/>
              <w:jc w:val="center"/>
            </w:pPr>
            <w:r>
              <w:t>«</w:t>
            </w:r>
          </w:p>
        </w:tc>
        <w:tc>
          <w:tcPr>
            <w:tcW w:w="425" w:type="dxa"/>
            <w:tcBorders>
              <w:top w:val="single" w:sz="4" w:space="0" w:color="auto"/>
              <w:left w:val="single" w:sz="4" w:space="0" w:color="auto"/>
              <w:bottom w:val="single" w:sz="4" w:space="0" w:color="auto"/>
            </w:tcBorders>
            <w:tcMar>
              <w:left w:w="28" w:type="dxa"/>
              <w:right w:w="28" w:type="dxa"/>
            </w:tcMar>
          </w:tcPr>
          <w:p w:rsidR="008701E1" w:rsidRPr="00930827" w:rsidRDefault="008701E1" w:rsidP="008701E1">
            <w:pPr>
              <w:pStyle w:val="ConsPlusNormal"/>
              <w:jc w:val="center"/>
            </w:pPr>
            <w:r w:rsidRPr="00930827">
              <w:t>6</w:t>
            </w:r>
          </w:p>
        </w:tc>
        <w:tc>
          <w:tcPr>
            <w:tcW w:w="2693" w:type="dxa"/>
            <w:tcBorders>
              <w:top w:val="single" w:sz="4" w:space="0" w:color="auto"/>
              <w:bottom w:val="single" w:sz="4" w:space="0" w:color="auto"/>
            </w:tcBorders>
            <w:tcMar>
              <w:left w:w="28" w:type="dxa"/>
              <w:right w:w="28" w:type="dxa"/>
            </w:tcMar>
          </w:tcPr>
          <w:p w:rsidR="008701E1" w:rsidRPr="00930827" w:rsidRDefault="008701E1" w:rsidP="008701E1">
            <w:pPr>
              <w:pStyle w:val="ConsPlusNormal"/>
            </w:pPr>
            <w:r w:rsidRPr="00930827">
              <w:t xml:space="preserve">Общий объем финансирования подпрограммы 4 по источникам финансирования </w:t>
            </w:r>
            <w:r w:rsidRPr="00930827">
              <w:br/>
              <w:t>с указанием объема финансирования, предусмотренного на реализацию региональных проектов, в том числе по годам реализации</w:t>
            </w:r>
          </w:p>
        </w:tc>
        <w:tc>
          <w:tcPr>
            <w:tcW w:w="9498" w:type="dxa"/>
            <w:tcBorders>
              <w:top w:val="single" w:sz="4" w:space="0" w:color="auto"/>
              <w:bottom w:val="single" w:sz="4" w:space="0" w:color="auto"/>
              <w:right w:val="single" w:sz="4" w:space="0" w:color="auto"/>
            </w:tcBorders>
            <w:tcMar>
              <w:left w:w="28" w:type="dxa"/>
              <w:right w:w="28" w:type="dxa"/>
            </w:tcMar>
          </w:tcPr>
          <w:p w:rsidR="008701E1" w:rsidRPr="003C4B61" w:rsidRDefault="008701E1" w:rsidP="008701E1">
            <w:pPr>
              <w:pStyle w:val="ConsPlusNormal"/>
              <w:rPr>
                <w:spacing w:val="-6"/>
              </w:rPr>
            </w:pPr>
            <w:r w:rsidRPr="003C4B61">
              <w:rPr>
                <w:spacing w:val="-6"/>
              </w:rPr>
              <w:t xml:space="preserve">Общий объем финансирования подпрограммы 4 в 2022-2027 гг. составляет </w:t>
            </w:r>
            <w:bookmarkStart w:id="0" w:name="_Hlk99003249"/>
            <w:r w:rsidR="00810A7C" w:rsidRPr="003C4B61">
              <w:rPr>
                <w:spacing w:val="-6"/>
              </w:rPr>
              <w:t>555 142,4</w:t>
            </w:r>
            <w:r w:rsidRPr="003C4B61">
              <w:rPr>
                <w:spacing w:val="-6"/>
              </w:rPr>
              <w:t xml:space="preserve"> тыс. руб.,</w:t>
            </w:r>
          </w:p>
          <w:p w:rsidR="008701E1" w:rsidRPr="00930827" w:rsidRDefault="008701E1" w:rsidP="008701E1">
            <w:pPr>
              <w:pStyle w:val="ConsPlusNormal"/>
            </w:pPr>
            <w:r w:rsidRPr="00930827">
              <w:t>в том числе из бю</w:t>
            </w:r>
            <w:r w:rsidR="00810A7C">
              <w:t>джета Санкт-Петербурга – 12 156,2</w:t>
            </w:r>
            <w:r w:rsidRPr="00930827">
              <w:t>тыс. руб</w:t>
            </w:r>
            <w:bookmarkEnd w:id="0"/>
            <w:r w:rsidRPr="00930827">
              <w:t>., в том числе по годам реализации:</w:t>
            </w:r>
          </w:p>
          <w:p w:rsidR="008701E1" w:rsidRPr="00930827" w:rsidRDefault="00810A7C" w:rsidP="008701E1">
            <w:pPr>
              <w:pStyle w:val="ConsPlusNormal"/>
            </w:pPr>
            <w:r>
              <w:t>2022 г. – 10 387,5</w:t>
            </w:r>
            <w:r w:rsidR="008701E1" w:rsidRPr="00930827">
              <w:t xml:space="preserve"> тыс. руб.;</w:t>
            </w:r>
          </w:p>
          <w:p w:rsidR="008701E1" w:rsidRPr="00930827" w:rsidRDefault="00810A7C" w:rsidP="008701E1">
            <w:pPr>
              <w:pStyle w:val="ConsPlusNormal"/>
            </w:pPr>
            <w:r>
              <w:t>2023 г. – 1 768,7</w:t>
            </w:r>
            <w:r w:rsidR="008701E1" w:rsidRPr="00930827">
              <w:t xml:space="preserve"> тыс. руб.;</w:t>
            </w:r>
          </w:p>
          <w:p w:rsidR="008701E1" w:rsidRPr="00930827" w:rsidRDefault="008701E1" w:rsidP="008701E1">
            <w:pPr>
              <w:pStyle w:val="ConsPlusNormal"/>
            </w:pPr>
            <w:r w:rsidRPr="00930827">
              <w:t>2024 г. – 0,0 тыс. руб.;</w:t>
            </w:r>
          </w:p>
          <w:p w:rsidR="008701E1" w:rsidRPr="00930827" w:rsidRDefault="008701E1" w:rsidP="008701E1">
            <w:pPr>
              <w:pStyle w:val="ConsPlusNormal"/>
            </w:pPr>
            <w:r w:rsidRPr="00930827">
              <w:t>2025 г. ¬0,0 тыс. руб.;</w:t>
            </w:r>
          </w:p>
          <w:p w:rsidR="008701E1" w:rsidRPr="00930827" w:rsidRDefault="008701E1" w:rsidP="008701E1">
            <w:pPr>
              <w:pStyle w:val="ConsPlusNormal"/>
            </w:pPr>
            <w:r w:rsidRPr="00930827">
              <w:t>2026 г. – 0,0 тыс. руб.;</w:t>
            </w:r>
          </w:p>
          <w:p w:rsidR="008701E1" w:rsidRDefault="008701E1" w:rsidP="008701E1">
            <w:pPr>
              <w:pStyle w:val="ConsPlusNormal"/>
            </w:pPr>
            <w:r w:rsidRPr="00930827">
              <w:t>2027 г. – 0,0 тыс. руб.,</w:t>
            </w:r>
          </w:p>
          <w:p w:rsidR="007E7678" w:rsidRPr="00A30D74" w:rsidRDefault="007E7678" w:rsidP="007E7678">
            <w:pPr>
              <w:pStyle w:val="ConsPlusNormal"/>
            </w:pPr>
            <w:r w:rsidRPr="00A30D74">
              <w:t xml:space="preserve">в том числе на реализацию </w:t>
            </w:r>
            <w:r w:rsidR="003C4B61">
              <w:t xml:space="preserve">региональных проектов – 1 768,7 </w:t>
            </w:r>
            <w:r w:rsidRPr="00A30D74">
              <w:t>тыс. руб., в том числе по годам реализации:</w:t>
            </w:r>
          </w:p>
          <w:p w:rsidR="007E7678" w:rsidRPr="00A30D74" w:rsidRDefault="007E7678" w:rsidP="007E7678">
            <w:pPr>
              <w:pStyle w:val="ConsPlusNormal"/>
            </w:pPr>
            <w:r w:rsidRPr="00A30D74">
              <w:t>2022 г. –</w:t>
            </w:r>
            <w:r>
              <w:t xml:space="preserve"> </w:t>
            </w:r>
            <w:r w:rsidRPr="00A30D74">
              <w:t>0,0 тыс. руб.;</w:t>
            </w:r>
          </w:p>
          <w:p w:rsidR="007E7678" w:rsidRPr="00A30D74" w:rsidRDefault="007E7678" w:rsidP="007E7678">
            <w:pPr>
              <w:pStyle w:val="ConsPlusNormal"/>
            </w:pPr>
            <w:r w:rsidRPr="00A30D74">
              <w:t>2023 г. –</w:t>
            </w:r>
            <w:r>
              <w:t xml:space="preserve"> 1 768,7</w:t>
            </w:r>
            <w:r w:rsidRPr="00930827">
              <w:t xml:space="preserve"> </w:t>
            </w:r>
            <w:r w:rsidRPr="00A30D74">
              <w:t>тыс. руб.;</w:t>
            </w:r>
          </w:p>
          <w:p w:rsidR="007E7678" w:rsidRPr="00A30D74" w:rsidRDefault="007E7678" w:rsidP="007E7678">
            <w:pPr>
              <w:pStyle w:val="ConsPlusNormal"/>
            </w:pPr>
            <w:r w:rsidRPr="00A30D74">
              <w:t>2024 г. –</w:t>
            </w:r>
            <w:r>
              <w:t xml:space="preserve"> 0,0 тыс. руб.;</w:t>
            </w:r>
          </w:p>
          <w:p w:rsidR="007E7678" w:rsidRPr="00A30D74" w:rsidRDefault="007E7678" w:rsidP="007E7678">
            <w:pPr>
              <w:pStyle w:val="ConsPlusNormal"/>
            </w:pPr>
            <w:r w:rsidRPr="00A30D74">
              <w:t>2025 г. –</w:t>
            </w:r>
            <w:r>
              <w:t xml:space="preserve"> 0,0 тыс. руб.;</w:t>
            </w:r>
          </w:p>
          <w:p w:rsidR="007E7678" w:rsidRDefault="007E7678" w:rsidP="007E7678">
            <w:pPr>
              <w:pStyle w:val="ConsPlusNormal"/>
            </w:pPr>
            <w:r w:rsidRPr="00A30D74">
              <w:t>2026 г.– 0,0 тыс. руб.</w:t>
            </w:r>
            <w:r>
              <w:t>;</w:t>
            </w:r>
          </w:p>
          <w:p w:rsidR="007E7678" w:rsidRPr="00A30D74" w:rsidRDefault="007E7678" w:rsidP="007E7678">
            <w:pPr>
              <w:pStyle w:val="ConsPlusNormal"/>
            </w:pPr>
            <w:r>
              <w:t>2027 г. – 0,0 тыс</w:t>
            </w:r>
            <w:proofErr w:type="gramStart"/>
            <w:r>
              <w:t>.р</w:t>
            </w:r>
            <w:proofErr w:type="gramEnd"/>
            <w:r>
              <w:t>уб.</w:t>
            </w:r>
          </w:p>
          <w:p w:rsidR="008701E1" w:rsidRPr="00930827" w:rsidRDefault="008701E1" w:rsidP="008701E1">
            <w:pPr>
              <w:pStyle w:val="ConsPlusNormal"/>
            </w:pPr>
            <w:r w:rsidRPr="00930827">
              <w:t>средства фе</w:t>
            </w:r>
            <w:r w:rsidR="003C4B61">
              <w:t>дерального бюджета – 542 986,2</w:t>
            </w:r>
            <w:r w:rsidRPr="00930827">
              <w:t>тыс. руб.,</w:t>
            </w:r>
          </w:p>
          <w:p w:rsidR="008701E1" w:rsidRPr="00930827" w:rsidRDefault="008701E1" w:rsidP="008701E1">
            <w:pPr>
              <w:pStyle w:val="ConsPlusNormal"/>
            </w:pPr>
            <w:r w:rsidRPr="00930827">
              <w:t>в том числе по годам реализации:</w:t>
            </w:r>
          </w:p>
          <w:p w:rsidR="008701E1" w:rsidRPr="00930827" w:rsidRDefault="008701E1" w:rsidP="008701E1">
            <w:pPr>
              <w:pStyle w:val="ConsPlusNormal"/>
            </w:pPr>
            <w:r w:rsidRPr="00930827">
              <w:t xml:space="preserve">2022 г. – </w:t>
            </w:r>
            <w:bookmarkStart w:id="1" w:name="_Hlk99003278"/>
            <w:r w:rsidR="003C4B61">
              <w:t>367 886,4</w:t>
            </w:r>
            <w:r w:rsidRPr="00930827">
              <w:t xml:space="preserve"> тыс. руб.;</w:t>
            </w:r>
          </w:p>
          <w:bookmarkEnd w:id="1"/>
          <w:p w:rsidR="008701E1" w:rsidRPr="00930827" w:rsidRDefault="007E7678" w:rsidP="008701E1">
            <w:pPr>
              <w:pStyle w:val="ConsPlusNormal"/>
            </w:pPr>
            <w:r>
              <w:t>2023 г. – 17</w:t>
            </w:r>
            <w:r w:rsidR="003C4B61">
              <w:t xml:space="preserve">5 099,8 </w:t>
            </w:r>
            <w:r w:rsidR="008701E1" w:rsidRPr="00930827">
              <w:t>тыс. руб.;</w:t>
            </w:r>
          </w:p>
          <w:p w:rsidR="008701E1" w:rsidRPr="00930827" w:rsidRDefault="008701E1" w:rsidP="008701E1">
            <w:pPr>
              <w:pStyle w:val="ConsPlusNormal"/>
              <w:ind w:left="-28" w:firstLine="28"/>
            </w:pPr>
            <w:r w:rsidRPr="00930827">
              <w:t>2024 г. – 0,0 тыс. руб.;</w:t>
            </w:r>
          </w:p>
          <w:p w:rsidR="008701E1" w:rsidRPr="00930827" w:rsidRDefault="008701E1" w:rsidP="008701E1">
            <w:pPr>
              <w:pStyle w:val="ConsPlusNormal"/>
            </w:pPr>
            <w:r w:rsidRPr="00930827">
              <w:t>2025 г. ¬0,0 тыс. руб.;</w:t>
            </w:r>
          </w:p>
          <w:p w:rsidR="008701E1" w:rsidRPr="00930827" w:rsidRDefault="008701E1" w:rsidP="008701E1">
            <w:pPr>
              <w:pStyle w:val="ConsPlusNormal"/>
            </w:pPr>
            <w:r w:rsidRPr="00930827">
              <w:t>2026 г. – 0,0 тыс. руб.;</w:t>
            </w:r>
          </w:p>
          <w:p w:rsidR="008701E1" w:rsidRDefault="008701E1" w:rsidP="008701E1">
            <w:pPr>
              <w:pStyle w:val="ConsPlusNormal"/>
            </w:pPr>
            <w:r w:rsidRPr="00930827">
              <w:t>2027 г. – 0,0 тыс. руб.</w:t>
            </w:r>
            <w:r w:rsidR="003C4B61">
              <w:t>,</w:t>
            </w:r>
          </w:p>
          <w:p w:rsidR="003C4B61" w:rsidRPr="00A30D74" w:rsidRDefault="003C4B61" w:rsidP="003C4B61">
            <w:pPr>
              <w:pStyle w:val="ConsPlusNormal"/>
            </w:pPr>
            <w:r w:rsidRPr="00A30D74">
              <w:t xml:space="preserve">в том числе на реализацию </w:t>
            </w:r>
            <w:r>
              <w:t xml:space="preserve">региональных проектов – 1 768,7 </w:t>
            </w:r>
            <w:r w:rsidRPr="00A30D74">
              <w:t>тыс. руб., в том числе по годам реализации:</w:t>
            </w:r>
          </w:p>
          <w:p w:rsidR="003C4B61" w:rsidRPr="00A30D74" w:rsidRDefault="003C4B61" w:rsidP="003C4B61">
            <w:pPr>
              <w:pStyle w:val="ConsPlusNormal"/>
            </w:pPr>
            <w:r w:rsidRPr="00A30D74">
              <w:t>2022 г. –</w:t>
            </w:r>
            <w:r>
              <w:t xml:space="preserve"> </w:t>
            </w:r>
            <w:r w:rsidRPr="00A30D74">
              <w:t>0,0 тыс. руб.;</w:t>
            </w:r>
          </w:p>
          <w:p w:rsidR="003C4B61" w:rsidRPr="00A30D74" w:rsidRDefault="003C4B61" w:rsidP="003C4B61">
            <w:pPr>
              <w:pStyle w:val="ConsPlusNormal"/>
            </w:pPr>
            <w:r w:rsidRPr="00A30D74">
              <w:t>2023 г. –</w:t>
            </w:r>
            <w:r>
              <w:t xml:space="preserve"> 1 768,7</w:t>
            </w:r>
            <w:r w:rsidRPr="00930827">
              <w:t xml:space="preserve"> </w:t>
            </w:r>
            <w:r w:rsidRPr="00A30D74">
              <w:t>тыс. руб.;</w:t>
            </w:r>
          </w:p>
          <w:p w:rsidR="003C4B61" w:rsidRPr="00A30D74" w:rsidRDefault="003C4B61" w:rsidP="003C4B61">
            <w:pPr>
              <w:pStyle w:val="ConsPlusNormal"/>
            </w:pPr>
            <w:r w:rsidRPr="00A30D74">
              <w:t>2024 г. –</w:t>
            </w:r>
            <w:r>
              <w:t xml:space="preserve"> 0,0 тыс. руб.;</w:t>
            </w:r>
          </w:p>
          <w:p w:rsidR="003C4B61" w:rsidRPr="00A30D74" w:rsidRDefault="003C4B61" w:rsidP="003C4B61">
            <w:pPr>
              <w:pStyle w:val="ConsPlusNormal"/>
            </w:pPr>
            <w:r w:rsidRPr="00A30D74">
              <w:t>2025 г. –</w:t>
            </w:r>
            <w:r>
              <w:t xml:space="preserve"> 0,0 тыс. руб.;</w:t>
            </w:r>
          </w:p>
          <w:p w:rsidR="003C4B61" w:rsidRDefault="003C4B61" w:rsidP="003C4B61">
            <w:pPr>
              <w:pStyle w:val="ConsPlusNormal"/>
            </w:pPr>
            <w:r w:rsidRPr="00A30D74">
              <w:t>2026 г.– 0,0 тыс. руб.</w:t>
            </w:r>
            <w:r>
              <w:t>;</w:t>
            </w:r>
          </w:p>
          <w:p w:rsidR="003C4B61" w:rsidRPr="00930827" w:rsidRDefault="003C4B61" w:rsidP="008701E1">
            <w:pPr>
              <w:pStyle w:val="ConsPlusNormal"/>
            </w:pPr>
            <w:r>
              <w:t>2027 г. – 0,0 тыс</w:t>
            </w:r>
            <w:proofErr w:type="gramStart"/>
            <w:r>
              <w:t>.р</w:t>
            </w:r>
            <w:proofErr w:type="gramEnd"/>
            <w:r>
              <w:t>уб.</w:t>
            </w:r>
          </w:p>
        </w:tc>
        <w:tc>
          <w:tcPr>
            <w:tcW w:w="708" w:type="dxa"/>
            <w:tcBorders>
              <w:top w:val="nil"/>
              <w:left w:val="single" w:sz="4" w:space="0" w:color="auto"/>
              <w:bottom w:val="nil"/>
              <w:right w:val="nil"/>
            </w:tcBorders>
          </w:tcPr>
          <w:p w:rsidR="008701E1" w:rsidRDefault="008701E1" w:rsidP="008701E1">
            <w:pPr>
              <w:pStyle w:val="ConsPlusNormal"/>
            </w:pPr>
          </w:p>
          <w:p w:rsidR="008701E1" w:rsidRDefault="008701E1" w:rsidP="008701E1">
            <w:pPr>
              <w:pStyle w:val="ConsPlusNormal"/>
            </w:pPr>
          </w:p>
          <w:p w:rsidR="008701E1" w:rsidRDefault="008701E1" w:rsidP="008701E1">
            <w:pPr>
              <w:pStyle w:val="ConsPlusNormal"/>
            </w:pPr>
          </w:p>
          <w:p w:rsidR="008701E1" w:rsidRDefault="008701E1" w:rsidP="008701E1">
            <w:pPr>
              <w:pStyle w:val="ConsPlusNormal"/>
            </w:pPr>
          </w:p>
          <w:p w:rsidR="008701E1" w:rsidRDefault="008701E1" w:rsidP="008701E1">
            <w:pPr>
              <w:pStyle w:val="ConsPlusNormal"/>
            </w:pPr>
          </w:p>
          <w:p w:rsidR="008701E1" w:rsidRDefault="008701E1" w:rsidP="008701E1">
            <w:pPr>
              <w:pStyle w:val="ConsPlusNormal"/>
            </w:pPr>
          </w:p>
          <w:p w:rsidR="008701E1" w:rsidRDefault="008701E1" w:rsidP="008701E1">
            <w:pPr>
              <w:pStyle w:val="ConsPlusNormal"/>
            </w:pPr>
          </w:p>
          <w:p w:rsidR="008701E1" w:rsidRDefault="008701E1" w:rsidP="008701E1">
            <w:pPr>
              <w:pStyle w:val="ConsPlusNormal"/>
            </w:pPr>
          </w:p>
          <w:p w:rsidR="008701E1" w:rsidRDefault="008701E1" w:rsidP="008701E1">
            <w:pPr>
              <w:pStyle w:val="ConsPlusNormal"/>
            </w:pPr>
          </w:p>
          <w:p w:rsidR="008701E1" w:rsidRDefault="008701E1" w:rsidP="008701E1">
            <w:pPr>
              <w:pStyle w:val="ConsPlusNormal"/>
            </w:pPr>
          </w:p>
          <w:p w:rsidR="008701E1" w:rsidRDefault="008701E1" w:rsidP="008701E1">
            <w:pPr>
              <w:pStyle w:val="ConsPlusNormal"/>
            </w:pPr>
          </w:p>
          <w:p w:rsidR="008701E1" w:rsidRDefault="008701E1" w:rsidP="008701E1">
            <w:pPr>
              <w:pStyle w:val="ConsPlusNormal"/>
            </w:pPr>
          </w:p>
          <w:p w:rsidR="008701E1" w:rsidRDefault="008701E1" w:rsidP="008701E1">
            <w:pPr>
              <w:pStyle w:val="ConsPlusNormal"/>
            </w:pPr>
          </w:p>
          <w:p w:rsidR="008701E1" w:rsidRDefault="008701E1" w:rsidP="008701E1">
            <w:pPr>
              <w:pStyle w:val="ConsPlusNormal"/>
            </w:pPr>
          </w:p>
          <w:p w:rsidR="008701E1" w:rsidRDefault="008701E1" w:rsidP="008701E1">
            <w:pPr>
              <w:pStyle w:val="ConsPlusNormal"/>
            </w:pPr>
          </w:p>
          <w:p w:rsidR="008701E1" w:rsidRDefault="008701E1" w:rsidP="008701E1">
            <w:pPr>
              <w:pStyle w:val="ConsPlusNormal"/>
            </w:pPr>
          </w:p>
          <w:p w:rsidR="003C4B61" w:rsidRDefault="003C4B61" w:rsidP="008701E1">
            <w:pPr>
              <w:pStyle w:val="ConsPlusNormal"/>
            </w:pPr>
          </w:p>
          <w:p w:rsidR="003C4B61" w:rsidRDefault="003C4B61" w:rsidP="008701E1">
            <w:pPr>
              <w:pStyle w:val="ConsPlusNormal"/>
            </w:pPr>
          </w:p>
          <w:p w:rsidR="003C4B61" w:rsidRDefault="003C4B61" w:rsidP="008701E1">
            <w:pPr>
              <w:pStyle w:val="ConsPlusNormal"/>
            </w:pPr>
          </w:p>
          <w:p w:rsidR="003C4B61" w:rsidRDefault="003C4B61" w:rsidP="008701E1">
            <w:pPr>
              <w:pStyle w:val="ConsPlusNormal"/>
            </w:pPr>
          </w:p>
          <w:p w:rsidR="003C4B61" w:rsidRDefault="003C4B61" w:rsidP="008701E1">
            <w:pPr>
              <w:pStyle w:val="ConsPlusNormal"/>
            </w:pPr>
          </w:p>
          <w:p w:rsidR="003C4B61" w:rsidRDefault="003C4B61" w:rsidP="008701E1">
            <w:pPr>
              <w:pStyle w:val="ConsPlusNormal"/>
            </w:pPr>
          </w:p>
          <w:p w:rsidR="003C4B61" w:rsidRDefault="003C4B61" w:rsidP="008701E1">
            <w:pPr>
              <w:pStyle w:val="ConsPlusNormal"/>
            </w:pPr>
          </w:p>
          <w:p w:rsidR="003C4B61" w:rsidRDefault="003C4B61" w:rsidP="008701E1">
            <w:pPr>
              <w:pStyle w:val="ConsPlusNormal"/>
            </w:pPr>
          </w:p>
          <w:p w:rsidR="003C4B61" w:rsidRDefault="003C4B61" w:rsidP="008701E1">
            <w:pPr>
              <w:pStyle w:val="ConsPlusNormal"/>
            </w:pPr>
          </w:p>
          <w:p w:rsidR="003C4B61" w:rsidRDefault="003C4B61" w:rsidP="008701E1">
            <w:pPr>
              <w:pStyle w:val="ConsPlusNormal"/>
            </w:pPr>
          </w:p>
          <w:p w:rsidR="003C4B61" w:rsidRDefault="003C4B61" w:rsidP="008701E1">
            <w:pPr>
              <w:pStyle w:val="ConsPlusNormal"/>
            </w:pPr>
          </w:p>
          <w:p w:rsidR="003C4B61" w:rsidRDefault="003C4B61" w:rsidP="008701E1">
            <w:pPr>
              <w:pStyle w:val="ConsPlusNormal"/>
            </w:pPr>
          </w:p>
          <w:p w:rsidR="003C4B61" w:rsidRDefault="003C4B61" w:rsidP="008701E1">
            <w:pPr>
              <w:pStyle w:val="ConsPlusNormal"/>
            </w:pPr>
          </w:p>
          <w:p w:rsidR="003C4B61" w:rsidRDefault="003C4B61" w:rsidP="008701E1">
            <w:pPr>
              <w:pStyle w:val="ConsPlusNormal"/>
            </w:pPr>
          </w:p>
          <w:p w:rsidR="003C4B61" w:rsidRDefault="003C4B61" w:rsidP="008701E1">
            <w:pPr>
              <w:pStyle w:val="ConsPlusNormal"/>
            </w:pPr>
          </w:p>
          <w:p w:rsidR="003C4B61" w:rsidRDefault="003C4B61" w:rsidP="008701E1">
            <w:pPr>
              <w:pStyle w:val="ConsPlusNormal"/>
            </w:pPr>
          </w:p>
          <w:p w:rsidR="008701E1" w:rsidRPr="00930827" w:rsidRDefault="008701E1" w:rsidP="008701E1">
            <w:pPr>
              <w:pStyle w:val="ConsPlusNormal"/>
            </w:pPr>
            <w:r>
              <w:t>».</w:t>
            </w:r>
          </w:p>
        </w:tc>
      </w:tr>
    </w:tbl>
    <w:p w:rsidR="00CA6F02" w:rsidRPr="00CA6F02" w:rsidRDefault="00212FF4" w:rsidP="006D7D29">
      <w:pPr>
        <w:spacing w:before="240"/>
        <w:ind w:firstLine="709"/>
        <w:jc w:val="both"/>
        <w:rPr>
          <w:rFonts w:ascii="Times New Roman" w:hAnsi="Times New Roman"/>
          <w:szCs w:val="24"/>
        </w:rPr>
      </w:pPr>
      <w:r>
        <w:rPr>
          <w:rFonts w:ascii="Times New Roman" w:hAnsi="Times New Roman"/>
          <w:szCs w:val="24"/>
        </w:rPr>
        <w:lastRenderedPageBreak/>
        <w:t xml:space="preserve">1.5. </w:t>
      </w:r>
      <w:r w:rsidR="00CA6F02" w:rsidRPr="00CA6F02">
        <w:rPr>
          <w:rFonts w:ascii="Times New Roman" w:hAnsi="Times New Roman"/>
          <w:szCs w:val="24"/>
        </w:rPr>
        <w:t xml:space="preserve">Дополнить раздел 10-1.3 приложения к постановлению </w:t>
      </w:r>
      <w:r w:rsidR="00CA6F02">
        <w:rPr>
          <w:rFonts w:ascii="Times New Roman" w:hAnsi="Times New Roman"/>
          <w:szCs w:val="24"/>
        </w:rPr>
        <w:t xml:space="preserve">подразделом 10-1.3.1 </w:t>
      </w:r>
      <w:r w:rsidR="00CA6F02" w:rsidRPr="00CA6F02">
        <w:rPr>
          <w:rFonts w:ascii="Times New Roman" w:hAnsi="Times New Roman"/>
          <w:szCs w:val="24"/>
        </w:rPr>
        <w:t xml:space="preserve"> следующего содержания:</w:t>
      </w:r>
    </w:p>
    <w:p w:rsidR="00CA6F02" w:rsidRDefault="00CA6F02" w:rsidP="00CA6F02">
      <w:pPr>
        <w:pStyle w:val="ConsPlusNormal"/>
      </w:pPr>
    </w:p>
    <w:p w:rsidR="00CA6F02" w:rsidRDefault="003C4B61" w:rsidP="00CA6F02">
      <w:pPr>
        <w:pStyle w:val="ConsPlusTitle"/>
        <w:jc w:val="center"/>
        <w:outlineLvl w:val="3"/>
        <w:rPr>
          <w:rFonts w:ascii="Times New Roman" w:hAnsi="Times New Roman" w:cs="Times New Roman"/>
        </w:rPr>
      </w:pPr>
      <w:r>
        <w:rPr>
          <w:rFonts w:ascii="Times New Roman" w:hAnsi="Times New Roman" w:cs="Times New Roman"/>
        </w:rPr>
        <w:t>«</w:t>
      </w:r>
      <w:r w:rsidR="00CA6F02">
        <w:rPr>
          <w:rFonts w:ascii="Times New Roman" w:hAnsi="Times New Roman" w:cs="Times New Roman"/>
        </w:rPr>
        <w:t>10-1.3.1. Проектная часть</w:t>
      </w:r>
    </w:p>
    <w:p w:rsidR="00CA6F02" w:rsidRDefault="00CA6F02" w:rsidP="00CA6F02">
      <w:pPr>
        <w:pStyle w:val="ConsPlusNormal"/>
      </w:pPr>
    </w:p>
    <w:p w:rsidR="00CA6F02" w:rsidRDefault="0028445B" w:rsidP="00CA6F02">
      <w:pPr>
        <w:pStyle w:val="ConsPlusNormal"/>
        <w:jc w:val="right"/>
        <w:outlineLvl w:val="4"/>
      </w:pPr>
      <w:bookmarkStart w:id="2" w:name="P3188"/>
      <w:bookmarkEnd w:id="2"/>
      <w:r>
        <w:t>Таблица 13-1</w:t>
      </w:r>
    </w:p>
    <w:tbl>
      <w:tblPr>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0"/>
        <w:gridCol w:w="6"/>
        <w:gridCol w:w="2451"/>
        <w:gridCol w:w="993"/>
        <w:gridCol w:w="864"/>
        <w:gridCol w:w="570"/>
        <w:gridCol w:w="824"/>
        <w:gridCol w:w="1160"/>
        <w:gridCol w:w="710"/>
        <w:gridCol w:w="1279"/>
        <w:gridCol w:w="688"/>
        <w:gridCol w:w="970"/>
        <w:gridCol w:w="709"/>
        <w:gridCol w:w="714"/>
        <w:gridCol w:w="714"/>
        <w:gridCol w:w="578"/>
        <w:gridCol w:w="136"/>
        <w:gridCol w:w="715"/>
        <w:gridCol w:w="137"/>
        <w:gridCol w:w="1139"/>
        <w:gridCol w:w="283"/>
      </w:tblGrid>
      <w:tr w:rsidR="003C4B61" w:rsidTr="003C4B61">
        <w:tc>
          <w:tcPr>
            <w:tcW w:w="440" w:type="dxa"/>
            <w:vMerge w:val="restart"/>
          </w:tcPr>
          <w:p w:rsidR="003C4B61" w:rsidRDefault="003C4B61" w:rsidP="007257B4">
            <w:pPr>
              <w:pStyle w:val="ConsPlusNormal"/>
              <w:jc w:val="center"/>
              <w:outlineLvl w:val="5"/>
              <w:rPr>
                <w:b/>
                <w:sz w:val="14"/>
                <w:szCs w:val="14"/>
              </w:rPr>
            </w:pPr>
            <w:r>
              <w:rPr>
                <w:b/>
                <w:sz w:val="14"/>
                <w:szCs w:val="14"/>
              </w:rPr>
              <w:t xml:space="preserve">№ </w:t>
            </w:r>
            <w:proofErr w:type="spellStart"/>
            <w:proofErr w:type="gramStart"/>
            <w:r>
              <w:rPr>
                <w:b/>
                <w:sz w:val="14"/>
                <w:szCs w:val="14"/>
              </w:rPr>
              <w:t>п</w:t>
            </w:r>
            <w:proofErr w:type="spellEnd"/>
            <w:proofErr w:type="gramEnd"/>
            <w:r>
              <w:rPr>
                <w:b/>
                <w:sz w:val="14"/>
                <w:szCs w:val="14"/>
              </w:rPr>
              <w:t>/</w:t>
            </w:r>
            <w:proofErr w:type="spellStart"/>
            <w:r>
              <w:rPr>
                <w:b/>
                <w:sz w:val="14"/>
                <w:szCs w:val="14"/>
              </w:rPr>
              <w:t>п</w:t>
            </w:r>
            <w:proofErr w:type="spellEnd"/>
          </w:p>
        </w:tc>
        <w:tc>
          <w:tcPr>
            <w:tcW w:w="2457" w:type="dxa"/>
            <w:gridSpan w:val="2"/>
            <w:vMerge w:val="restart"/>
          </w:tcPr>
          <w:p w:rsidR="003C4B61" w:rsidRDefault="003C4B61" w:rsidP="007257B4">
            <w:pPr>
              <w:pStyle w:val="ConsPlusNormal"/>
              <w:jc w:val="center"/>
              <w:outlineLvl w:val="5"/>
              <w:rPr>
                <w:b/>
                <w:sz w:val="14"/>
                <w:szCs w:val="14"/>
              </w:rPr>
            </w:pPr>
            <w:r>
              <w:rPr>
                <w:b/>
                <w:sz w:val="14"/>
                <w:szCs w:val="14"/>
              </w:rPr>
              <w:t>Наименование мероприятия</w:t>
            </w:r>
          </w:p>
        </w:tc>
        <w:tc>
          <w:tcPr>
            <w:tcW w:w="993" w:type="dxa"/>
            <w:vMerge w:val="restart"/>
          </w:tcPr>
          <w:p w:rsidR="003C4B61" w:rsidRDefault="003C4B61" w:rsidP="007257B4">
            <w:pPr>
              <w:pStyle w:val="ConsPlusNormal"/>
              <w:jc w:val="center"/>
              <w:outlineLvl w:val="5"/>
              <w:rPr>
                <w:b/>
                <w:spacing w:val="-6"/>
                <w:sz w:val="14"/>
                <w:szCs w:val="14"/>
              </w:rPr>
            </w:pPr>
            <w:proofErr w:type="spellStart"/>
            <w:proofErr w:type="gramStart"/>
            <w:r>
              <w:rPr>
                <w:b/>
                <w:spacing w:val="-6"/>
                <w:sz w:val="14"/>
                <w:szCs w:val="14"/>
              </w:rPr>
              <w:t>Исполни-тель</w:t>
            </w:r>
            <w:proofErr w:type="spellEnd"/>
            <w:proofErr w:type="gramEnd"/>
            <w:r>
              <w:rPr>
                <w:b/>
                <w:spacing w:val="-6"/>
                <w:sz w:val="14"/>
                <w:szCs w:val="14"/>
              </w:rPr>
              <w:t>, участник</w:t>
            </w:r>
          </w:p>
        </w:tc>
        <w:tc>
          <w:tcPr>
            <w:tcW w:w="864" w:type="dxa"/>
            <w:vMerge w:val="restart"/>
          </w:tcPr>
          <w:p w:rsidR="003C4B61" w:rsidRDefault="003C4B61" w:rsidP="007257B4">
            <w:pPr>
              <w:pStyle w:val="ConsPlusNormal"/>
              <w:jc w:val="center"/>
              <w:rPr>
                <w:b/>
                <w:sz w:val="14"/>
                <w:szCs w:val="14"/>
              </w:rPr>
            </w:pPr>
            <w:r>
              <w:rPr>
                <w:b/>
                <w:sz w:val="14"/>
                <w:szCs w:val="14"/>
              </w:rPr>
              <w:t>Мощность объекта</w:t>
            </w:r>
          </w:p>
        </w:tc>
        <w:tc>
          <w:tcPr>
            <w:tcW w:w="570" w:type="dxa"/>
            <w:vMerge w:val="restart"/>
          </w:tcPr>
          <w:p w:rsidR="003C4B61" w:rsidRDefault="003C4B61" w:rsidP="007257B4">
            <w:pPr>
              <w:pStyle w:val="ConsPlusNormal"/>
              <w:jc w:val="center"/>
              <w:rPr>
                <w:b/>
                <w:sz w:val="14"/>
                <w:szCs w:val="14"/>
              </w:rPr>
            </w:pPr>
            <w:r>
              <w:rPr>
                <w:b/>
                <w:sz w:val="14"/>
                <w:szCs w:val="14"/>
              </w:rPr>
              <w:t>Вид работ</w:t>
            </w:r>
          </w:p>
        </w:tc>
        <w:tc>
          <w:tcPr>
            <w:tcW w:w="824" w:type="dxa"/>
            <w:vMerge w:val="restart"/>
          </w:tcPr>
          <w:p w:rsidR="003C4B61" w:rsidRDefault="003C4B61" w:rsidP="007257B4">
            <w:pPr>
              <w:pStyle w:val="ConsPlusNormal"/>
              <w:jc w:val="center"/>
              <w:rPr>
                <w:b/>
                <w:sz w:val="14"/>
                <w:szCs w:val="14"/>
              </w:rPr>
            </w:pPr>
            <w:r>
              <w:rPr>
                <w:b/>
                <w:sz w:val="14"/>
                <w:szCs w:val="14"/>
              </w:rPr>
              <w:t xml:space="preserve">Срок </w:t>
            </w:r>
            <w:proofErr w:type="spellStart"/>
            <w:proofErr w:type="gramStart"/>
            <w:r>
              <w:rPr>
                <w:b/>
                <w:sz w:val="14"/>
                <w:szCs w:val="14"/>
              </w:rPr>
              <w:t>выполне-ния</w:t>
            </w:r>
            <w:proofErr w:type="spellEnd"/>
            <w:proofErr w:type="gramEnd"/>
            <w:r>
              <w:rPr>
                <w:b/>
                <w:sz w:val="14"/>
                <w:szCs w:val="14"/>
              </w:rPr>
              <w:t xml:space="preserve"> работ</w:t>
            </w:r>
          </w:p>
        </w:tc>
        <w:tc>
          <w:tcPr>
            <w:tcW w:w="1160" w:type="dxa"/>
            <w:vMerge w:val="restart"/>
          </w:tcPr>
          <w:p w:rsidR="003C4B61" w:rsidRDefault="003C4B61" w:rsidP="007257B4">
            <w:pPr>
              <w:pStyle w:val="ConsPlusNormal"/>
              <w:jc w:val="center"/>
              <w:rPr>
                <w:b/>
                <w:sz w:val="14"/>
                <w:szCs w:val="14"/>
              </w:rPr>
            </w:pPr>
            <w:proofErr w:type="gramStart"/>
            <w:r>
              <w:rPr>
                <w:b/>
                <w:sz w:val="14"/>
                <w:szCs w:val="14"/>
              </w:rPr>
              <w:t>Сметная стоимость работ предполагаемая (предельная) стоимость работ)</w:t>
            </w:r>
            <w:proofErr w:type="gramEnd"/>
          </w:p>
        </w:tc>
        <w:tc>
          <w:tcPr>
            <w:tcW w:w="710" w:type="dxa"/>
            <w:vMerge w:val="restart"/>
          </w:tcPr>
          <w:p w:rsidR="003C4B61" w:rsidRDefault="003C4B61" w:rsidP="007257B4">
            <w:pPr>
              <w:pStyle w:val="ConsPlusNormal"/>
              <w:jc w:val="center"/>
              <w:rPr>
                <w:b/>
                <w:sz w:val="14"/>
                <w:szCs w:val="14"/>
              </w:rPr>
            </w:pPr>
            <w:r>
              <w:rPr>
                <w:b/>
                <w:sz w:val="14"/>
                <w:szCs w:val="14"/>
              </w:rPr>
              <w:t>Остаток сметной стоимости работ</w:t>
            </w:r>
          </w:p>
        </w:tc>
        <w:tc>
          <w:tcPr>
            <w:tcW w:w="1279" w:type="dxa"/>
            <w:vMerge w:val="restart"/>
          </w:tcPr>
          <w:p w:rsidR="003C4B61" w:rsidRDefault="003C4B61" w:rsidP="007257B4">
            <w:pPr>
              <w:pStyle w:val="ConsPlusNormal"/>
              <w:jc w:val="center"/>
              <w:rPr>
                <w:b/>
                <w:sz w:val="14"/>
                <w:szCs w:val="14"/>
              </w:rPr>
            </w:pPr>
            <w:r>
              <w:rPr>
                <w:b/>
                <w:sz w:val="14"/>
                <w:szCs w:val="14"/>
              </w:rPr>
              <w:t>Источник финансирования</w:t>
            </w:r>
          </w:p>
        </w:tc>
        <w:tc>
          <w:tcPr>
            <w:tcW w:w="4509" w:type="dxa"/>
            <w:gridSpan w:val="7"/>
          </w:tcPr>
          <w:p w:rsidR="003C4B61" w:rsidRDefault="003C4B61" w:rsidP="007257B4">
            <w:pPr>
              <w:pStyle w:val="ConsPlusNormal"/>
              <w:jc w:val="center"/>
              <w:outlineLvl w:val="5"/>
              <w:rPr>
                <w:b/>
                <w:sz w:val="14"/>
                <w:szCs w:val="14"/>
              </w:rPr>
            </w:pPr>
            <w:r>
              <w:rPr>
                <w:b/>
                <w:sz w:val="14"/>
                <w:szCs w:val="14"/>
              </w:rPr>
              <w:t>Срок реализации и объем финансирования по годам, тыс. руб.</w:t>
            </w:r>
          </w:p>
        </w:tc>
        <w:tc>
          <w:tcPr>
            <w:tcW w:w="852" w:type="dxa"/>
            <w:gridSpan w:val="2"/>
            <w:vMerge w:val="restart"/>
          </w:tcPr>
          <w:p w:rsidR="003C4B61" w:rsidRDefault="003C4B61" w:rsidP="007257B4">
            <w:pPr>
              <w:pStyle w:val="ConsPlusNormal"/>
              <w:jc w:val="center"/>
              <w:outlineLvl w:val="5"/>
              <w:rPr>
                <w:b/>
                <w:sz w:val="14"/>
                <w:szCs w:val="14"/>
              </w:rPr>
            </w:pPr>
            <w:r>
              <w:rPr>
                <w:b/>
                <w:sz w:val="14"/>
                <w:szCs w:val="14"/>
              </w:rPr>
              <w:t>ИТОГО</w:t>
            </w:r>
          </w:p>
        </w:tc>
        <w:tc>
          <w:tcPr>
            <w:tcW w:w="1139" w:type="dxa"/>
            <w:vMerge w:val="restart"/>
            <w:tcBorders>
              <w:right w:val="single" w:sz="4" w:space="0" w:color="auto"/>
            </w:tcBorders>
          </w:tcPr>
          <w:p w:rsidR="003C4B61" w:rsidRDefault="003C4B61" w:rsidP="007257B4">
            <w:pPr>
              <w:pStyle w:val="ConsPlusNormal"/>
              <w:jc w:val="center"/>
              <w:outlineLvl w:val="5"/>
              <w:rPr>
                <w:b/>
                <w:sz w:val="14"/>
                <w:szCs w:val="14"/>
              </w:rPr>
            </w:pPr>
            <w:r>
              <w:rPr>
                <w:b/>
                <w:sz w:val="14"/>
                <w:szCs w:val="14"/>
              </w:rPr>
              <w:t xml:space="preserve">Наименование целевого показателя, индикатора, </w:t>
            </w:r>
            <w:r>
              <w:rPr>
                <w:b/>
                <w:sz w:val="14"/>
                <w:szCs w:val="14"/>
              </w:rPr>
              <w:br/>
              <w:t xml:space="preserve">на достижение </w:t>
            </w:r>
            <w:proofErr w:type="gramStart"/>
            <w:r>
              <w:rPr>
                <w:b/>
                <w:sz w:val="14"/>
                <w:szCs w:val="14"/>
              </w:rPr>
              <w:t>которых</w:t>
            </w:r>
            <w:proofErr w:type="gramEnd"/>
            <w:r>
              <w:rPr>
                <w:b/>
                <w:sz w:val="14"/>
                <w:szCs w:val="14"/>
              </w:rPr>
              <w:t xml:space="preserve"> оказывает влияние реализация мероприятия</w:t>
            </w:r>
          </w:p>
        </w:tc>
        <w:tc>
          <w:tcPr>
            <w:tcW w:w="283" w:type="dxa"/>
            <w:tcBorders>
              <w:top w:val="nil"/>
              <w:left w:val="single" w:sz="4" w:space="0" w:color="auto"/>
              <w:bottom w:val="nil"/>
              <w:right w:val="nil"/>
            </w:tcBorders>
          </w:tcPr>
          <w:p w:rsidR="003C4B61" w:rsidRDefault="003C4B61" w:rsidP="007257B4">
            <w:pPr>
              <w:pStyle w:val="ConsPlusNormal"/>
              <w:jc w:val="center"/>
              <w:outlineLvl w:val="5"/>
              <w:rPr>
                <w:b/>
                <w:sz w:val="14"/>
                <w:szCs w:val="14"/>
              </w:rPr>
            </w:pPr>
          </w:p>
        </w:tc>
      </w:tr>
      <w:tr w:rsidR="003C4B61" w:rsidTr="003C4B61">
        <w:trPr>
          <w:trHeight w:val="814"/>
        </w:trPr>
        <w:tc>
          <w:tcPr>
            <w:tcW w:w="440" w:type="dxa"/>
            <w:vMerge/>
          </w:tcPr>
          <w:p w:rsidR="003C4B61" w:rsidRDefault="003C4B61" w:rsidP="007257B4">
            <w:pPr>
              <w:pStyle w:val="ConsPlusNormal"/>
              <w:jc w:val="center"/>
              <w:outlineLvl w:val="5"/>
              <w:rPr>
                <w:b/>
                <w:sz w:val="14"/>
                <w:szCs w:val="14"/>
              </w:rPr>
            </w:pPr>
          </w:p>
        </w:tc>
        <w:tc>
          <w:tcPr>
            <w:tcW w:w="2457" w:type="dxa"/>
            <w:gridSpan w:val="2"/>
            <w:vMerge/>
          </w:tcPr>
          <w:p w:rsidR="003C4B61" w:rsidRDefault="003C4B61" w:rsidP="007257B4">
            <w:pPr>
              <w:pStyle w:val="ConsPlusNormal"/>
              <w:jc w:val="center"/>
              <w:outlineLvl w:val="5"/>
              <w:rPr>
                <w:b/>
                <w:sz w:val="14"/>
                <w:szCs w:val="14"/>
              </w:rPr>
            </w:pPr>
          </w:p>
        </w:tc>
        <w:tc>
          <w:tcPr>
            <w:tcW w:w="993" w:type="dxa"/>
            <w:vMerge/>
          </w:tcPr>
          <w:p w:rsidR="003C4B61" w:rsidRDefault="003C4B61" w:rsidP="007257B4">
            <w:pPr>
              <w:pStyle w:val="ConsPlusNormal"/>
              <w:jc w:val="center"/>
              <w:outlineLvl w:val="5"/>
              <w:rPr>
                <w:b/>
                <w:sz w:val="14"/>
                <w:szCs w:val="14"/>
              </w:rPr>
            </w:pPr>
          </w:p>
        </w:tc>
        <w:tc>
          <w:tcPr>
            <w:tcW w:w="864" w:type="dxa"/>
            <w:vMerge/>
          </w:tcPr>
          <w:p w:rsidR="003C4B61" w:rsidRDefault="003C4B61" w:rsidP="007257B4">
            <w:pPr>
              <w:pStyle w:val="ConsPlusNormal"/>
              <w:jc w:val="center"/>
              <w:outlineLvl w:val="5"/>
              <w:rPr>
                <w:b/>
                <w:sz w:val="14"/>
                <w:szCs w:val="14"/>
              </w:rPr>
            </w:pPr>
          </w:p>
        </w:tc>
        <w:tc>
          <w:tcPr>
            <w:tcW w:w="570" w:type="dxa"/>
            <w:vMerge/>
          </w:tcPr>
          <w:p w:rsidR="003C4B61" w:rsidRDefault="003C4B61" w:rsidP="007257B4">
            <w:pPr>
              <w:pStyle w:val="ConsPlusNormal"/>
              <w:jc w:val="center"/>
              <w:outlineLvl w:val="5"/>
              <w:rPr>
                <w:b/>
                <w:sz w:val="14"/>
                <w:szCs w:val="14"/>
              </w:rPr>
            </w:pPr>
          </w:p>
        </w:tc>
        <w:tc>
          <w:tcPr>
            <w:tcW w:w="824" w:type="dxa"/>
            <w:vMerge/>
          </w:tcPr>
          <w:p w:rsidR="003C4B61" w:rsidRDefault="003C4B61" w:rsidP="007257B4">
            <w:pPr>
              <w:pStyle w:val="ConsPlusNormal"/>
              <w:jc w:val="center"/>
              <w:outlineLvl w:val="5"/>
              <w:rPr>
                <w:b/>
                <w:sz w:val="14"/>
                <w:szCs w:val="14"/>
              </w:rPr>
            </w:pPr>
          </w:p>
        </w:tc>
        <w:tc>
          <w:tcPr>
            <w:tcW w:w="1160" w:type="dxa"/>
            <w:vMerge/>
          </w:tcPr>
          <w:p w:rsidR="003C4B61" w:rsidRDefault="003C4B61" w:rsidP="007257B4">
            <w:pPr>
              <w:pStyle w:val="ConsPlusNormal"/>
              <w:jc w:val="center"/>
              <w:outlineLvl w:val="5"/>
              <w:rPr>
                <w:b/>
                <w:sz w:val="14"/>
                <w:szCs w:val="14"/>
              </w:rPr>
            </w:pPr>
          </w:p>
        </w:tc>
        <w:tc>
          <w:tcPr>
            <w:tcW w:w="710" w:type="dxa"/>
            <w:vMerge/>
          </w:tcPr>
          <w:p w:rsidR="003C4B61" w:rsidRDefault="003C4B61" w:rsidP="007257B4">
            <w:pPr>
              <w:pStyle w:val="ConsPlusNormal"/>
              <w:jc w:val="center"/>
              <w:outlineLvl w:val="5"/>
              <w:rPr>
                <w:b/>
                <w:sz w:val="14"/>
                <w:szCs w:val="14"/>
              </w:rPr>
            </w:pPr>
          </w:p>
        </w:tc>
        <w:tc>
          <w:tcPr>
            <w:tcW w:w="1279" w:type="dxa"/>
            <w:vMerge/>
          </w:tcPr>
          <w:p w:rsidR="003C4B61" w:rsidRDefault="003C4B61" w:rsidP="007257B4">
            <w:pPr>
              <w:pStyle w:val="ConsPlusNormal"/>
              <w:jc w:val="center"/>
              <w:outlineLvl w:val="5"/>
              <w:rPr>
                <w:b/>
                <w:sz w:val="14"/>
                <w:szCs w:val="14"/>
              </w:rPr>
            </w:pPr>
          </w:p>
        </w:tc>
        <w:tc>
          <w:tcPr>
            <w:tcW w:w="688" w:type="dxa"/>
          </w:tcPr>
          <w:p w:rsidR="003C4B61" w:rsidRDefault="003C4B61" w:rsidP="007257B4">
            <w:pPr>
              <w:pStyle w:val="ConsPlusNormal"/>
              <w:jc w:val="center"/>
              <w:rPr>
                <w:b/>
                <w:sz w:val="14"/>
                <w:szCs w:val="14"/>
              </w:rPr>
            </w:pPr>
            <w:r>
              <w:rPr>
                <w:b/>
                <w:sz w:val="14"/>
                <w:szCs w:val="14"/>
              </w:rPr>
              <w:t>2022 г.</w:t>
            </w:r>
          </w:p>
        </w:tc>
        <w:tc>
          <w:tcPr>
            <w:tcW w:w="970" w:type="dxa"/>
          </w:tcPr>
          <w:p w:rsidR="003C4B61" w:rsidRDefault="003C4B61" w:rsidP="007257B4">
            <w:pPr>
              <w:pStyle w:val="ConsPlusNormal"/>
              <w:jc w:val="center"/>
              <w:rPr>
                <w:b/>
                <w:sz w:val="14"/>
                <w:szCs w:val="14"/>
              </w:rPr>
            </w:pPr>
            <w:r>
              <w:rPr>
                <w:b/>
                <w:sz w:val="14"/>
                <w:szCs w:val="14"/>
              </w:rPr>
              <w:t>2023 г.</w:t>
            </w:r>
          </w:p>
        </w:tc>
        <w:tc>
          <w:tcPr>
            <w:tcW w:w="709" w:type="dxa"/>
          </w:tcPr>
          <w:p w:rsidR="003C4B61" w:rsidRDefault="003C4B61" w:rsidP="007257B4">
            <w:pPr>
              <w:pStyle w:val="ConsPlusNormal"/>
              <w:jc w:val="center"/>
              <w:rPr>
                <w:b/>
                <w:sz w:val="14"/>
                <w:szCs w:val="14"/>
              </w:rPr>
            </w:pPr>
            <w:r>
              <w:rPr>
                <w:b/>
                <w:sz w:val="14"/>
                <w:szCs w:val="14"/>
              </w:rPr>
              <w:t>2024 г.</w:t>
            </w:r>
          </w:p>
        </w:tc>
        <w:tc>
          <w:tcPr>
            <w:tcW w:w="714" w:type="dxa"/>
          </w:tcPr>
          <w:p w:rsidR="003C4B61" w:rsidRDefault="003C4B61" w:rsidP="007257B4">
            <w:pPr>
              <w:pStyle w:val="ConsPlusNormal"/>
              <w:jc w:val="center"/>
              <w:rPr>
                <w:b/>
                <w:sz w:val="14"/>
                <w:szCs w:val="14"/>
              </w:rPr>
            </w:pPr>
            <w:r>
              <w:rPr>
                <w:b/>
                <w:sz w:val="14"/>
                <w:szCs w:val="14"/>
              </w:rPr>
              <w:t>2025 г.</w:t>
            </w:r>
          </w:p>
        </w:tc>
        <w:tc>
          <w:tcPr>
            <w:tcW w:w="714" w:type="dxa"/>
          </w:tcPr>
          <w:p w:rsidR="003C4B61" w:rsidRDefault="003C4B61" w:rsidP="007257B4">
            <w:pPr>
              <w:pStyle w:val="ConsPlusNormal"/>
              <w:jc w:val="center"/>
              <w:rPr>
                <w:b/>
                <w:sz w:val="14"/>
                <w:szCs w:val="14"/>
              </w:rPr>
            </w:pPr>
            <w:r>
              <w:rPr>
                <w:b/>
                <w:sz w:val="14"/>
                <w:szCs w:val="14"/>
              </w:rPr>
              <w:t>2026 г.</w:t>
            </w:r>
          </w:p>
        </w:tc>
        <w:tc>
          <w:tcPr>
            <w:tcW w:w="714" w:type="dxa"/>
            <w:gridSpan w:val="2"/>
          </w:tcPr>
          <w:p w:rsidR="003C4B61" w:rsidRDefault="003C4B61" w:rsidP="007257B4">
            <w:pPr>
              <w:pStyle w:val="ConsPlusNormal"/>
              <w:jc w:val="center"/>
              <w:rPr>
                <w:b/>
                <w:sz w:val="14"/>
                <w:szCs w:val="14"/>
              </w:rPr>
            </w:pPr>
            <w:r>
              <w:rPr>
                <w:b/>
                <w:sz w:val="14"/>
                <w:szCs w:val="14"/>
              </w:rPr>
              <w:t>2027 г.</w:t>
            </w:r>
          </w:p>
        </w:tc>
        <w:tc>
          <w:tcPr>
            <w:tcW w:w="852" w:type="dxa"/>
            <w:gridSpan w:val="2"/>
            <w:vMerge/>
          </w:tcPr>
          <w:p w:rsidR="003C4B61" w:rsidRDefault="003C4B61" w:rsidP="007257B4">
            <w:pPr>
              <w:pStyle w:val="ConsPlusNormal"/>
              <w:jc w:val="center"/>
              <w:outlineLvl w:val="5"/>
              <w:rPr>
                <w:b/>
                <w:sz w:val="14"/>
                <w:szCs w:val="14"/>
              </w:rPr>
            </w:pPr>
          </w:p>
        </w:tc>
        <w:tc>
          <w:tcPr>
            <w:tcW w:w="1139" w:type="dxa"/>
            <w:vMerge/>
            <w:tcBorders>
              <w:right w:val="single" w:sz="4" w:space="0" w:color="auto"/>
            </w:tcBorders>
          </w:tcPr>
          <w:p w:rsidR="003C4B61" w:rsidRDefault="003C4B61" w:rsidP="007257B4">
            <w:pPr>
              <w:pStyle w:val="ConsPlusNormal"/>
              <w:jc w:val="center"/>
              <w:outlineLvl w:val="5"/>
              <w:rPr>
                <w:b/>
                <w:sz w:val="14"/>
                <w:szCs w:val="14"/>
              </w:rPr>
            </w:pPr>
          </w:p>
        </w:tc>
        <w:tc>
          <w:tcPr>
            <w:tcW w:w="283" w:type="dxa"/>
            <w:tcBorders>
              <w:top w:val="nil"/>
              <w:left w:val="single" w:sz="4" w:space="0" w:color="auto"/>
              <w:bottom w:val="nil"/>
              <w:right w:val="nil"/>
            </w:tcBorders>
          </w:tcPr>
          <w:p w:rsidR="003C4B61" w:rsidRDefault="003C4B61" w:rsidP="007257B4">
            <w:pPr>
              <w:pStyle w:val="ConsPlusNormal"/>
              <w:jc w:val="center"/>
              <w:outlineLvl w:val="5"/>
              <w:rPr>
                <w:b/>
                <w:sz w:val="14"/>
                <w:szCs w:val="14"/>
              </w:rPr>
            </w:pPr>
          </w:p>
        </w:tc>
      </w:tr>
      <w:tr w:rsidR="003C4B61" w:rsidTr="003C4B61">
        <w:tc>
          <w:tcPr>
            <w:tcW w:w="440" w:type="dxa"/>
          </w:tcPr>
          <w:p w:rsidR="003C4B61" w:rsidRDefault="003C4B61" w:rsidP="007257B4">
            <w:pPr>
              <w:pStyle w:val="ConsPlusNormal"/>
              <w:jc w:val="center"/>
              <w:rPr>
                <w:b/>
                <w:sz w:val="14"/>
                <w:szCs w:val="14"/>
              </w:rPr>
            </w:pPr>
            <w:r>
              <w:rPr>
                <w:b/>
                <w:sz w:val="14"/>
                <w:szCs w:val="14"/>
              </w:rPr>
              <w:t>1</w:t>
            </w:r>
          </w:p>
        </w:tc>
        <w:tc>
          <w:tcPr>
            <w:tcW w:w="2457" w:type="dxa"/>
            <w:gridSpan w:val="2"/>
          </w:tcPr>
          <w:p w:rsidR="003C4B61" w:rsidRDefault="003C4B61" w:rsidP="007257B4">
            <w:pPr>
              <w:pStyle w:val="ConsPlusNormal"/>
              <w:jc w:val="center"/>
              <w:rPr>
                <w:b/>
                <w:sz w:val="14"/>
                <w:szCs w:val="14"/>
              </w:rPr>
            </w:pPr>
            <w:r>
              <w:rPr>
                <w:b/>
                <w:sz w:val="14"/>
                <w:szCs w:val="14"/>
              </w:rPr>
              <w:t>2</w:t>
            </w:r>
          </w:p>
        </w:tc>
        <w:tc>
          <w:tcPr>
            <w:tcW w:w="993" w:type="dxa"/>
          </w:tcPr>
          <w:p w:rsidR="003C4B61" w:rsidRDefault="003C4B61" w:rsidP="007257B4">
            <w:pPr>
              <w:pStyle w:val="ConsPlusNormal"/>
              <w:jc w:val="center"/>
              <w:rPr>
                <w:b/>
                <w:sz w:val="14"/>
                <w:szCs w:val="14"/>
              </w:rPr>
            </w:pPr>
            <w:r>
              <w:rPr>
                <w:b/>
                <w:sz w:val="14"/>
                <w:szCs w:val="14"/>
              </w:rPr>
              <w:t>3</w:t>
            </w:r>
          </w:p>
        </w:tc>
        <w:tc>
          <w:tcPr>
            <w:tcW w:w="864" w:type="dxa"/>
          </w:tcPr>
          <w:p w:rsidR="003C4B61" w:rsidRDefault="003C4B61" w:rsidP="007257B4">
            <w:pPr>
              <w:pStyle w:val="ConsPlusNormal"/>
              <w:jc w:val="center"/>
              <w:rPr>
                <w:b/>
                <w:sz w:val="14"/>
                <w:szCs w:val="14"/>
              </w:rPr>
            </w:pPr>
            <w:r>
              <w:rPr>
                <w:b/>
                <w:sz w:val="14"/>
                <w:szCs w:val="14"/>
              </w:rPr>
              <w:t>4</w:t>
            </w:r>
          </w:p>
        </w:tc>
        <w:tc>
          <w:tcPr>
            <w:tcW w:w="570" w:type="dxa"/>
          </w:tcPr>
          <w:p w:rsidR="003C4B61" w:rsidRDefault="003C4B61" w:rsidP="007257B4">
            <w:pPr>
              <w:pStyle w:val="ConsPlusNormal"/>
              <w:jc w:val="center"/>
              <w:rPr>
                <w:b/>
                <w:sz w:val="14"/>
                <w:szCs w:val="14"/>
              </w:rPr>
            </w:pPr>
            <w:r>
              <w:rPr>
                <w:b/>
                <w:sz w:val="14"/>
                <w:szCs w:val="14"/>
              </w:rPr>
              <w:t>5</w:t>
            </w:r>
          </w:p>
        </w:tc>
        <w:tc>
          <w:tcPr>
            <w:tcW w:w="824" w:type="dxa"/>
          </w:tcPr>
          <w:p w:rsidR="003C4B61" w:rsidRDefault="003C4B61" w:rsidP="007257B4">
            <w:pPr>
              <w:pStyle w:val="ConsPlusNormal"/>
              <w:jc w:val="center"/>
              <w:rPr>
                <w:b/>
                <w:sz w:val="14"/>
                <w:szCs w:val="14"/>
              </w:rPr>
            </w:pPr>
            <w:r>
              <w:rPr>
                <w:b/>
                <w:sz w:val="14"/>
                <w:szCs w:val="14"/>
              </w:rPr>
              <w:t>6</w:t>
            </w:r>
          </w:p>
        </w:tc>
        <w:tc>
          <w:tcPr>
            <w:tcW w:w="1160" w:type="dxa"/>
          </w:tcPr>
          <w:p w:rsidR="003C4B61" w:rsidRDefault="003C4B61" w:rsidP="007257B4">
            <w:pPr>
              <w:pStyle w:val="ConsPlusNormal"/>
              <w:jc w:val="center"/>
              <w:rPr>
                <w:b/>
                <w:sz w:val="14"/>
                <w:szCs w:val="14"/>
              </w:rPr>
            </w:pPr>
            <w:r>
              <w:rPr>
                <w:b/>
                <w:sz w:val="14"/>
                <w:szCs w:val="14"/>
              </w:rPr>
              <w:t>7</w:t>
            </w:r>
          </w:p>
        </w:tc>
        <w:tc>
          <w:tcPr>
            <w:tcW w:w="710" w:type="dxa"/>
          </w:tcPr>
          <w:p w:rsidR="003C4B61" w:rsidRDefault="003C4B61" w:rsidP="007257B4">
            <w:pPr>
              <w:pStyle w:val="ConsPlusNormal"/>
              <w:jc w:val="center"/>
              <w:rPr>
                <w:b/>
                <w:sz w:val="14"/>
                <w:szCs w:val="14"/>
              </w:rPr>
            </w:pPr>
            <w:r>
              <w:rPr>
                <w:b/>
                <w:sz w:val="14"/>
                <w:szCs w:val="14"/>
              </w:rPr>
              <w:t>8</w:t>
            </w:r>
          </w:p>
        </w:tc>
        <w:tc>
          <w:tcPr>
            <w:tcW w:w="1279" w:type="dxa"/>
          </w:tcPr>
          <w:p w:rsidR="003C4B61" w:rsidRDefault="003C4B61" w:rsidP="007257B4">
            <w:pPr>
              <w:pStyle w:val="ConsPlusNormal"/>
              <w:jc w:val="center"/>
              <w:rPr>
                <w:b/>
                <w:sz w:val="14"/>
                <w:szCs w:val="14"/>
              </w:rPr>
            </w:pPr>
            <w:r>
              <w:rPr>
                <w:b/>
                <w:sz w:val="14"/>
                <w:szCs w:val="14"/>
              </w:rPr>
              <w:t>9</w:t>
            </w:r>
          </w:p>
        </w:tc>
        <w:tc>
          <w:tcPr>
            <w:tcW w:w="688" w:type="dxa"/>
          </w:tcPr>
          <w:p w:rsidR="003C4B61" w:rsidRDefault="003C4B61" w:rsidP="007257B4">
            <w:pPr>
              <w:pStyle w:val="ConsPlusNormal"/>
              <w:jc w:val="center"/>
              <w:rPr>
                <w:b/>
                <w:sz w:val="14"/>
                <w:szCs w:val="14"/>
              </w:rPr>
            </w:pPr>
            <w:r>
              <w:rPr>
                <w:b/>
                <w:sz w:val="14"/>
                <w:szCs w:val="14"/>
              </w:rPr>
              <w:t>10</w:t>
            </w:r>
          </w:p>
        </w:tc>
        <w:tc>
          <w:tcPr>
            <w:tcW w:w="970" w:type="dxa"/>
          </w:tcPr>
          <w:p w:rsidR="003C4B61" w:rsidRDefault="003C4B61" w:rsidP="007257B4">
            <w:pPr>
              <w:pStyle w:val="ConsPlusNormal"/>
              <w:jc w:val="center"/>
              <w:rPr>
                <w:b/>
                <w:sz w:val="14"/>
                <w:szCs w:val="14"/>
              </w:rPr>
            </w:pPr>
            <w:r>
              <w:rPr>
                <w:b/>
                <w:sz w:val="14"/>
                <w:szCs w:val="14"/>
              </w:rPr>
              <w:t>11</w:t>
            </w:r>
          </w:p>
        </w:tc>
        <w:tc>
          <w:tcPr>
            <w:tcW w:w="709" w:type="dxa"/>
          </w:tcPr>
          <w:p w:rsidR="003C4B61" w:rsidRDefault="003C4B61" w:rsidP="007257B4">
            <w:pPr>
              <w:pStyle w:val="ConsPlusNormal"/>
              <w:jc w:val="center"/>
              <w:rPr>
                <w:b/>
                <w:sz w:val="14"/>
                <w:szCs w:val="14"/>
              </w:rPr>
            </w:pPr>
            <w:r>
              <w:rPr>
                <w:b/>
                <w:sz w:val="14"/>
                <w:szCs w:val="14"/>
              </w:rPr>
              <w:t>12</w:t>
            </w:r>
          </w:p>
        </w:tc>
        <w:tc>
          <w:tcPr>
            <w:tcW w:w="714" w:type="dxa"/>
          </w:tcPr>
          <w:p w:rsidR="003C4B61" w:rsidRDefault="003C4B61" w:rsidP="007257B4">
            <w:pPr>
              <w:pStyle w:val="ConsPlusNormal"/>
              <w:jc w:val="center"/>
              <w:rPr>
                <w:b/>
                <w:sz w:val="14"/>
                <w:szCs w:val="14"/>
              </w:rPr>
            </w:pPr>
            <w:r>
              <w:rPr>
                <w:b/>
                <w:sz w:val="14"/>
                <w:szCs w:val="14"/>
              </w:rPr>
              <w:t>13</w:t>
            </w:r>
          </w:p>
        </w:tc>
        <w:tc>
          <w:tcPr>
            <w:tcW w:w="714" w:type="dxa"/>
          </w:tcPr>
          <w:p w:rsidR="003C4B61" w:rsidRDefault="003C4B61" w:rsidP="007257B4">
            <w:pPr>
              <w:pStyle w:val="ConsPlusNormal"/>
              <w:jc w:val="center"/>
              <w:rPr>
                <w:b/>
                <w:sz w:val="14"/>
                <w:szCs w:val="14"/>
              </w:rPr>
            </w:pPr>
            <w:r>
              <w:rPr>
                <w:b/>
                <w:sz w:val="14"/>
                <w:szCs w:val="14"/>
              </w:rPr>
              <w:t>14</w:t>
            </w:r>
          </w:p>
        </w:tc>
        <w:tc>
          <w:tcPr>
            <w:tcW w:w="714" w:type="dxa"/>
            <w:gridSpan w:val="2"/>
          </w:tcPr>
          <w:p w:rsidR="003C4B61" w:rsidRDefault="003C4B61" w:rsidP="007257B4">
            <w:pPr>
              <w:pStyle w:val="ConsPlusNormal"/>
              <w:jc w:val="center"/>
              <w:rPr>
                <w:b/>
                <w:sz w:val="14"/>
                <w:szCs w:val="14"/>
              </w:rPr>
            </w:pPr>
            <w:r>
              <w:rPr>
                <w:b/>
                <w:sz w:val="14"/>
                <w:szCs w:val="14"/>
              </w:rPr>
              <w:t>15</w:t>
            </w:r>
          </w:p>
        </w:tc>
        <w:tc>
          <w:tcPr>
            <w:tcW w:w="852" w:type="dxa"/>
            <w:gridSpan w:val="2"/>
          </w:tcPr>
          <w:p w:rsidR="003C4B61" w:rsidRDefault="003C4B61" w:rsidP="007257B4">
            <w:pPr>
              <w:pStyle w:val="ConsPlusNormal"/>
              <w:jc w:val="center"/>
              <w:rPr>
                <w:b/>
                <w:sz w:val="14"/>
                <w:szCs w:val="14"/>
              </w:rPr>
            </w:pPr>
            <w:r>
              <w:rPr>
                <w:b/>
                <w:sz w:val="14"/>
                <w:szCs w:val="14"/>
              </w:rPr>
              <w:t>16</w:t>
            </w:r>
          </w:p>
        </w:tc>
        <w:tc>
          <w:tcPr>
            <w:tcW w:w="1139" w:type="dxa"/>
            <w:tcBorders>
              <w:right w:val="single" w:sz="4" w:space="0" w:color="auto"/>
            </w:tcBorders>
          </w:tcPr>
          <w:p w:rsidR="003C4B61" w:rsidRDefault="003C4B61" w:rsidP="007257B4">
            <w:pPr>
              <w:pStyle w:val="ConsPlusNormal"/>
              <w:jc w:val="center"/>
              <w:rPr>
                <w:b/>
                <w:sz w:val="14"/>
                <w:szCs w:val="14"/>
              </w:rPr>
            </w:pPr>
            <w:r>
              <w:rPr>
                <w:b/>
                <w:sz w:val="14"/>
                <w:szCs w:val="14"/>
              </w:rPr>
              <w:t>17</w:t>
            </w:r>
          </w:p>
        </w:tc>
        <w:tc>
          <w:tcPr>
            <w:tcW w:w="283" w:type="dxa"/>
            <w:tcBorders>
              <w:top w:val="nil"/>
              <w:left w:val="single" w:sz="4" w:space="0" w:color="auto"/>
              <w:bottom w:val="nil"/>
              <w:right w:val="nil"/>
            </w:tcBorders>
          </w:tcPr>
          <w:p w:rsidR="003C4B61" w:rsidRDefault="003C4B61" w:rsidP="007257B4">
            <w:pPr>
              <w:pStyle w:val="ConsPlusNormal"/>
              <w:jc w:val="center"/>
              <w:rPr>
                <w:b/>
                <w:sz w:val="14"/>
                <w:szCs w:val="14"/>
              </w:rPr>
            </w:pPr>
          </w:p>
        </w:tc>
      </w:tr>
      <w:tr w:rsidR="003C4B61" w:rsidTr="003C4B61">
        <w:tc>
          <w:tcPr>
            <w:tcW w:w="15797" w:type="dxa"/>
            <w:gridSpan w:val="20"/>
            <w:tcBorders>
              <w:right w:val="single" w:sz="4" w:space="0" w:color="auto"/>
            </w:tcBorders>
          </w:tcPr>
          <w:p w:rsidR="003C4B61" w:rsidRDefault="003C4B61" w:rsidP="007257B4">
            <w:pPr>
              <w:pStyle w:val="ConsPlusNormal"/>
              <w:jc w:val="center"/>
              <w:outlineLvl w:val="5"/>
              <w:rPr>
                <w:sz w:val="18"/>
                <w:szCs w:val="18"/>
              </w:rPr>
            </w:pPr>
            <w:r>
              <w:rPr>
                <w:sz w:val="18"/>
                <w:szCs w:val="18"/>
              </w:rPr>
              <w:t>РЕГИОНАЛЬНЫЕ ПРОЕКТЫ</w:t>
            </w:r>
          </w:p>
        </w:tc>
        <w:tc>
          <w:tcPr>
            <w:tcW w:w="283" w:type="dxa"/>
            <w:tcBorders>
              <w:top w:val="nil"/>
              <w:left w:val="single" w:sz="4" w:space="0" w:color="auto"/>
              <w:bottom w:val="nil"/>
              <w:right w:val="nil"/>
            </w:tcBorders>
          </w:tcPr>
          <w:p w:rsidR="003C4B61" w:rsidRDefault="003C4B61" w:rsidP="007257B4">
            <w:pPr>
              <w:pStyle w:val="ConsPlusNormal"/>
              <w:jc w:val="center"/>
              <w:outlineLvl w:val="5"/>
              <w:rPr>
                <w:sz w:val="18"/>
                <w:szCs w:val="18"/>
              </w:rPr>
            </w:pPr>
          </w:p>
        </w:tc>
      </w:tr>
      <w:tr w:rsidR="003C4B61" w:rsidTr="003C4B61">
        <w:tc>
          <w:tcPr>
            <w:tcW w:w="15797" w:type="dxa"/>
            <w:gridSpan w:val="20"/>
            <w:tcBorders>
              <w:right w:val="single" w:sz="4" w:space="0" w:color="auto"/>
            </w:tcBorders>
          </w:tcPr>
          <w:p w:rsidR="003C4B61" w:rsidRDefault="003C4B61" w:rsidP="00CA6F02">
            <w:pPr>
              <w:pStyle w:val="ConsPlusNormal"/>
              <w:jc w:val="center"/>
              <w:outlineLvl w:val="6"/>
              <w:rPr>
                <w:sz w:val="18"/>
                <w:szCs w:val="18"/>
              </w:rPr>
            </w:pPr>
            <w:r>
              <w:rPr>
                <w:sz w:val="18"/>
                <w:szCs w:val="18"/>
              </w:rPr>
              <w:t xml:space="preserve"> Мероприятия регионального проекта «Содействие занятости»</w:t>
            </w:r>
          </w:p>
        </w:tc>
        <w:tc>
          <w:tcPr>
            <w:tcW w:w="283" w:type="dxa"/>
            <w:tcBorders>
              <w:top w:val="nil"/>
              <w:left w:val="single" w:sz="4" w:space="0" w:color="auto"/>
              <w:bottom w:val="nil"/>
              <w:right w:val="nil"/>
            </w:tcBorders>
          </w:tcPr>
          <w:p w:rsidR="003C4B61" w:rsidRDefault="003C4B61" w:rsidP="00CA6F02">
            <w:pPr>
              <w:pStyle w:val="ConsPlusNormal"/>
              <w:jc w:val="center"/>
              <w:outlineLvl w:val="6"/>
              <w:rPr>
                <w:sz w:val="18"/>
                <w:szCs w:val="18"/>
              </w:rPr>
            </w:pPr>
          </w:p>
        </w:tc>
      </w:tr>
      <w:tr w:rsidR="003C4B61" w:rsidTr="003C4B61">
        <w:tc>
          <w:tcPr>
            <w:tcW w:w="15797" w:type="dxa"/>
            <w:gridSpan w:val="20"/>
            <w:tcBorders>
              <w:right w:val="single" w:sz="4" w:space="0" w:color="auto"/>
            </w:tcBorders>
          </w:tcPr>
          <w:p w:rsidR="003C4B61" w:rsidRDefault="003C4B61" w:rsidP="007257B4">
            <w:pPr>
              <w:pStyle w:val="ConsPlusNormal"/>
              <w:jc w:val="center"/>
              <w:rPr>
                <w:sz w:val="18"/>
                <w:szCs w:val="18"/>
              </w:rPr>
            </w:pPr>
            <w:r>
              <w:rPr>
                <w:sz w:val="18"/>
                <w:szCs w:val="18"/>
              </w:rPr>
              <w:t>Текущие расходы</w:t>
            </w:r>
          </w:p>
        </w:tc>
        <w:tc>
          <w:tcPr>
            <w:tcW w:w="283" w:type="dxa"/>
            <w:tcBorders>
              <w:top w:val="nil"/>
              <w:left w:val="single" w:sz="4" w:space="0" w:color="auto"/>
              <w:bottom w:val="nil"/>
              <w:right w:val="nil"/>
            </w:tcBorders>
          </w:tcPr>
          <w:p w:rsidR="003C4B61" w:rsidRDefault="003C4B61" w:rsidP="007257B4">
            <w:pPr>
              <w:pStyle w:val="ConsPlusNormal"/>
              <w:jc w:val="center"/>
              <w:rPr>
                <w:sz w:val="18"/>
                <w:szCs w:val="18"/>
              </w:rPr>
            </w:pPr>
          </w:p>
        </w:tc>
      </w:tr>
      <w:tr w:rsidR="003C4B61" w:rsidTr="00554900">
        <w:trPr>
          <w:trHeight w:val="870"/>
        </w:trPr>
        <w:tc>
          <w:tcPr>
            <w:tcW w:w="446" w:type="dxa"/>
            <w:gridSpan w:val="2"/>
            <w:vMerge w:val="restart"/>
          </w:tcPr>
          <w:p w:rsidR="003C4B61" w:rsidRDefault="003C4B61" w:rsidP="007257B4">
            <w:pPr>
              <w:pStyle w:val="ConsPlusNormal"/>
              <w:jc w:val="center"/>
              <w:rPr>
                <w:sz w:val="18"/>
                <w:szCs w:val="18"/>
              </w:rPr>
            </w:pPr>
            <w:r>
              <w:rPr>
                <w:sz w:val="18"/>
                <w:szCs w:val="18"/>
              </w:rPr>
              <w:t>1</w:t>
            </w:r>
          </w:p>
        </w:tc>
        <w:tc>
          <w:tcPr>
            <w:tcW w:w="2451" w:type="dxa"/>
            <w:vMerge w:val="restart"/>
          </w:tcPr>
          <w:p w:rsidR="003C4B61" w:rsidRDefault="003C4B61" w:rsidP="007257B4">
            <w:pPr>
              <w:pStyle w:val="ConsPlusNormal"/>
              <w:rPr>
                <w:sz w:val="18"/>
                <w:szCs w:val="18"/>
              </w:rPr>
            </w:pPr>
            <w:r w:rsidRPr="006D2CC3">
              <w:rPr>
                <w:spacing w:val="-6"/>
                <w:sz w:val="18"/>
                <w:szCs w:val="18"/>
              </w:rPr>
              <w:t>Предоставление ГАУ ЦЗН субсидий на иные цели: организация общественных работ для граждан, зарегистрированных в Службе занятости в целях поиска подходящей работы, включая безработных граждан</w:t>
            </w:r>
          </w:p>
        </w:tc>
        <w:tc>
          <w:tcPr>
            <w:tcW w:w="993" w:type="dxa"/>
            <w:vMerge w:val="restart"/>
          </w:tcPr>
          <w:p w:rsidR="003C4B61" w:rsidRDefault="003C4B61" w:rsidP="007257B4">
            <w:pPr>
              <w:pStyle w:val="ConsPlusNormal"/>
              <w:jc w:val="center"/>
              <w:rPr>
                <w:sz w:val="18"/>
                <w:szCs w:val="18"/>
              </w:rPr>
            </w:pPr>
            <w:r>
              <w:rPr>
                <w:sz w:val="18"/>
                <w:szCs w:val="18"/>
              </w:rPr>
              <w:t>КТЗН</w:t>
            </w:r>
          </w:p>
        </w:tc>
        <w:tc>
          <w:tcPr>
            <w:tcW w:w="4128" w:type="dxa"/>
            <w:gridSpan w:val="5"/>
            <w:vMerge w:val="restart"/>
          </w:tcPr>
          <w:p w:rsidR="003C4B61" w:rsidRDefault="003C4B61" w:rsidP="007257B4">
            <w:pPr>
              <w:pStyle w:val="ConsPlusNormal"/>
              <w:jc w:val="center"/>
              <w:rPr>
                <w:sz w:val="18"/>
                <w:szCs w:val="18"/>
              </w:rPr>
            </w:pPr>
            <w:r>
              <w:rPr>
                <w:sz w:val="18"/>
                <w:szCs w:val="18"/>
              </w:rPr>
              <w:t>X</w:t>
            </w:r>
          </w:p>
        </w:tc>
        <w:tc>
          <w:tcPr>
            <w:tcW w:w="1279" w:type="dxa"/>
          </w:tcPr>
          <w:p w:rsidR="003C4B61" w:rsidRDefault="003C4B61" w:rsidP="007257B4">
            <w:pPr>
              <w:pStyle w:val="ConsPlusNormal"/>
              <w:jc w:val="center"/>
              <w:rPr>
                <w:sz w:val="18"/>
                <w:szCs w:val="18"/>
              </w:rPr>
            </w:pPr>
            <w:r w:rsidRPr="00462F0E">
              <w:rPr>
                <w:sz w:val="18"/>
                <w:szCs w:val="22"/>
              </w:rPr>
              <w:t>Бюджет Санкт-Петербурга</w:t>
            </w:r>
          </w:p>
        </w:tc>
        <w:tc>
          <w:tcPr>
            <w:tcW w:w="688" w:type="dxa"/>
          </w:tcPr>
          <w:p w:rsidR="003C4B61" w:rsidRDefault="003C4B61" w:rsidP="007257B4">
            <w:pPr>
              <w:pStyle w:val="ConsPlusNormal"/>
              <w:jc w:val="right"/>
              <w:rPr>
                <w:sz w:val="18"/>
                <w:szCs w:val="18"/>
              </w:rPr>
            </w:pPr>
            <w:r>
              <w:rPr>
                <w:sz w:val="18"/>
                <w:szCs w:val="18"/>
              </w:rPr>
              <w:t>-</w:t>
            </w:r>
          </w:p>
        </w:tc>
        <w:tc>
          <w:tcPr>
            <w:tcW w:w="970" w:type="dxa"/>
          </w:tcPr>
          <w:p w:rsidR="003C4B61" w:rsidRPr="006B6626" w:rsidRDefault="003C4B61" w:rsidP="007257B4">
            <w:pPr>
              <w:pStyle w:val="ConsPlusNormal"/>
              <w:jc w:val="right"/>
              <w:rPr>
                <w:sz w:val="18"/>
                <w:szCs w:val="18"/>
              </w:rPr>
            </w:pPr>
            <w:r w:rsidRPr="00993280">
              <w:rPr>
                <w:sz w:val="18"/>
                <w:szCs w:val="18"/>
              </w:rPr>
              <w:t>737,3</w:t>
            </w:r>
          </w:p>
        </w:tc>
        <w:tc>
          <w:tcPr>
            <w:tcW w:w="709" w:type="dxa"/>
          </w:tcPr>
          <w:p w:rsidR="003C4B61" w:rsidRDefault="003C4B61" w:rsidP="007257B4">
            <w:pPr>
              <w:pStyle w:val="ConsPlusNormal"/>
              <w:jc w:val="right"/>
              <w:rPr>
                <w:sz w:val="18"/>
                <w:szCs w:val="18"/>
              </w:rPr>
            </w:pPr>
            <w:r>
              <w:rPr>
                <w:sz w:val="18"/>
                <w:szCs w:val="18"/>
              </w:rPr>
              <w:t>-</w:t>
            </w:r>
          </w:p>
        </w:tc>
        <w:tc>
          <w:tcPr>
            <w:tcW w:w="714" w:type="dxa"/>
          </w:tcPr>
          <w:p w:rsidR="003C4B61" w:rsidRDefault="003C4B61" w:rsidP="007257B4">
            <w:pPr>
              <w:pStyle w:val="ConsPlusNormal"/>
              <w:jc w:val="right"/>
              <w:rPr>
                <w:sz w:val="18"/>
                <w:szCs w:val="18"/>
              </w:rPr>
            </w:pPr>
            <w:r>
              <w:rPr>
                <w:sz w:val="18"/>
                <w:szCs w:val="18"/>
              </w:rPr>
              <w:t>-</w:t>
            </w:r>
          </w:p>
        </w:tc>
        <w:tc>
          <w:tcPr>
            <w:tcW w:w="714" w:type="dxa"/>
          </w:tcPr>
          <w:p w:rsidR="003C4B61" w:rsidRDefault="003C4B61" w:rsidP="007257B4">
            <w:pPr>
              <w:pStyle w:val="ConsPlusNormal"/>
              <w:jc w:val="right"/>
              <w:rPr>
                <w:sz w:val="18"/>
                <w:szCs w:val="18"/>
              </w:rPr>
            </w:pPr>
            <w:r>
              <w:rPr>
                <w:sz w:val="18"/>
                <w:szCs w:val="18"/>
              </w:rPr>
              <w:t>-</w:t>
            </w:r>
          </w:p>
        </w:tc>
        <w:tc>
          <w:tcPr>
            <w:tcW w:w="578" w:type="dxa"/>
          </w:tcPr>
          <w:p w:rsidR="003C4B61" w:rsidRDefault="003C4B61" w:rsidP="007257B4">
            <w:pPr>
              <w:pStyle w:val="ConsPlusNormal"/>
              <w:jc w:val="right"/>
              <w:rPr>
                <w:sz w:val="18"/>
                <w:szCs w:val="18"/>
              </w:rPr>
            </w:pPr>
            <w:r>
              <w:rPr>
                <w:sz w:val="18"/>
                <w:szCs w:val="18"/>
              </w:rPr>
              <w:t>-</w:t>
            </w:r>
          </w:p>
        </w:tc>
        <w:tc>
          <w:tcPr>
            <w:tcW w:w="851" w:type="dxa"/>
            <w:gridSpan w:val="2"/>
          </w:tcPr>
          <w:p w:rsidR="003C4B61" w:rsidRPr="006B6626" w:rsidRDefault="003C4B61" w:rsidP="007257B4">
            <w:pPr>
              <w:pStyle w:val="ConsPlusNormal"/>
              <w:jc w:val="right"/>
              <w:rPr>
                <w:sz w:val="18"/>
                <w:szCs w:val="18"/>
              </w:rPr>
            </w:pPr>
            <w:r w:rsidRPr="00993280">
              <w:rPr>
                <w:sz w:val="18"/>
                <w:szCs w:val="18"/>
              </w:rPr>
              <w:t>737,3</w:t>
            </w:r>
          </w:p>
        </w:tc>
        <w:tc>
          <w:tcPr>
            <w:tcW w:w="1276" w:type="dxa"/>
            <w:gridSpan w:val="2"/>
            <w:vMerge w:val="restart"/>
            <w:tcBorders>
              <w:right w:val="single" w:sz="4" w:space="0" w:color="auto"/>
            </w:tcBorders>
          </w:tcPr>
          <w:p w:rsidR="003C4B61" w:rsidRDefault="003C4B61" w:rsidP="00AD13CE">
            <w:pPr>
              <w:overflowPunct/>
              <w:rPr>
                <w:rFonts w:ascii="Times New Roman" w:eastAsia="Calibri" w:hAnsi="Times New Roman"/>
                <w:sz w:val="18"/>
                <w:szCs w:val="18"/>
              </w:rPr>
            </w:pPr>
            <w:r>
              <w:rPr>
                <w:rFonts w:ascii="Times New Roman" w:eastAsia="Calibri" w:hAnsi="Times New Roman"/>
                <w:sz w:val="18"/>
                <w:szCs w:val="18"/>
              </w:rPr>
              <w:t>Целевой показатель 1, индикатор 4.1, индикатор 4.3.</w:t>
            </w:r>
          </w:p>
          <w:p w:rsidR="003C4B61" w:rsidRDefault="003C4B61" w:rsidP="00133D9F">
            <w:pPr>
              <w:overflowPunct/>
              <w:rPr>
                <w:rFonts w:ascii="Times New Roman" w:eastAsia="Calibri" w:hAnsi="Times New Roman"/>
                <w:sz w:val="18"/>
                <w:szCs w:val="18"/>
              </w:rPr>
            </w:pPr>
            <w:r>
              <w:rPr>
                <w:rFonts w:ascii="Times New Roman" w:eastAsia="Calibri" w:hAnsi="Times New Roman"/>
                <w:sz w:val="18"/>
                <w:szCs w:val="18"/>
              </w:rPr>
              <w:t>индикатор 4.6</w:t>
            </w:r>
          </w:p>
          <w:p w:rsidR="003C4B61" w:rsidRDefault="003C4B61" w:rsidP="00AD13CE">
            <w:pPr>
              <w:overflowPunct/>
              <w:rPr>
                <w:rFonts w:ascii="Times New Roman" w:eastAsia="Calibri" w:hAnsi="Times New Roman"/>
                <w:sz w:val="18"/>
                <w:szCs w:val="18"/>
              </w:rPr>
            </w:pPr>
          </w:p>
          <w:p w:rsidR="003C4B61" w:rsidRDefault="003C4B61" w:rsidP="007257B4">
            <w:pPr>
              <w:pStyle w:val="ConsPlusNormal"/>
              <w:rPr>
                <w:sz w:val="18"/>
                <w:szCs w:val="18"/>
              </w:rPr>
            </w:pPr>
          </w:p>
        </w:tc>
        <w:tc>
          <w:tcPr>
            <w:tcW w:w="283" w:type="dxa"/>
            <w:tcBorders>
              <w:top w:val="nil"/>
              <w:left w:val="single" w:sz="4" w:space="0" w:color="auto"/>
              <w:bottom w:val="nil"/>
              <w:right w:val="nil"/>
            </w:tcBorders>
          </w:tcPr>
          <w:p w:rsidR="003C4B61" w:rsidRDefault="003C4B61" w:rsidP="00AD13CE">
            <w:pPr>
              <w:overflowPunct/>
              <w:rPr>
                <w:rFonts w:ascii="Times New Roman" w:eastAsia="Calibri" w:hAnsi="Times New Roman"/>
                <w:sz w:val="18"/>
                <w:szCs w:val="18"/>
              </w:rPr>
            </w:pPr>
          </w:p>
        </w:tc>
      </w:tr>
      <w:tr w:rsidR="003C4B61" w:rsidTr="00554900">
        <w:trPr>
          <w:trHeight w:val="491"/>
        </w:trPr>
        <w:tc>
          <w:tcPr>
            <w:tcW w:w="446" w:type="dxa"/>
            <w:gridSpan w:val="2"/>
            <w:vMerge/>
          </w:tcPr>
          <w:p w:rsidR="003C4B61" w:rsidRDefault="003C4B61" w:rsidP="007257B4">
            <w:pPr>
              <w:pStyle w:val="ConsPlusNormal"/>
              <w:jc w:val="center"/>
              <w:rPr>
                <w:sz w:val="18"/>
                <w:szCs w:val="18"/>
              </w:rPr>
            </w:pPr>
          </w:p>
        </w:tc>
        <w:tc>
          <w:tcPr>
            <w:tcW w:w="2451" w:type="dxa"/>
            <w:vMerge/>
          </w:tcPr>
          <w:p w:rsidR="003C4B61" w:rsidRPr="006D2CC3" w:rsidRDefault="003C4B61" w:rsidP="007257B4">
            <w:pPr>
              <w:pStyle w:val="ConsPlusNormal"/>
              <w:rPr>
                <w:spacing w:val="-6"/>
                <w:sz w:val="18"/>
                <w:szCs w:val="18"/>
              </w:rPr>
            </w:pPr>
          </w:p>
        </w:tc>
        <w:tc>
          <w:tcPr>
            <w:tcW w:w="993" w:type="dxa"/>
            <w:vMerge/>
          </w:tcPr>
          <w:p w:rsidR="003C4B61" w:rsidRDefault="003C4B61" w:rsidP="007257B4">
            <w:pPr>
              <w:pStyle w:val="ConsPlusNormal"/>
              <w:jc w:val="center"/>
              <w:rPr>
                <w:sz w:val="18"/>
                <w:szCs w:val="18"/>
              </w:rPr>
            </w:pPr>
          </w:p>
        </w:tc>
        <w:tc>
          <w:tcPr>
            <w:tcW w:w="4128" w:type="dxa"/>
            <w:gridSpan w:val="5"/>
            <w:vMerge/>
          </w:tcPr>
          <w:p w:rsidR="003C4B61" w:rsidRDefault="003C4B61" w:rsidP="007257B4">
            <w:pPr>
              <w:pStyle w:val="ConsPlusNormal"/>
              <w:jc w:val="center"/>
              <w:rPr>
                <w:sz w:val="18"/>
                <w:szCs w:val="18"/>
              </w:rPr>
            </w:pPr>
          </w:p>
        </w:tc>
        <w:tc>
          <w:tcPr>
            <w:tcW w:w="1279" w:type="dxa"/>
          </w:tcPr>
          <w:p w:rsidR="003C4B61" w:rsidRDefault="003C4B61" w:rsidP="007257B4">
            <w:pPr>
              <w:pStyle w:val="ConsPlusNormal"/>
              <w:jc w:val="center"/>
              <w:rPr>
                <w:sz w:val="18"/>
                <w:szCs w:val="18"/>
              </w:rPr>
            </w:pPr>
            <w:r>
              <w:rPr>
                <w:sz w:val="18"/>
                <w:szCs w:val="18"/>
              </w:rPr>
              <w:t>Федеральный бюджет</w:t>
            </w:r>
          </w:p>
        </w:tc>
        <w:tc>
          <w:tcPr>
            <w:tcW w:w="688" w:type="dxa"/>
          </w:tcPr>
          <w:p w:rsidR="003C4B61" w:rsidRDefault="003C4B61" w:rsidP="007257B4">
            <w:pPr>
              <w:pStyle w:val="ConsPlusNormal"/>
              <w:jc w:val="right"/>
              <w:rPr>
                <w:sz w:val="18"/>
                <w:szCs w:val="18"/>
              </w:rPr>
            </w:pPr>
            <w:r>
              <w:rPr>
                <w:sz w:val="18"/>
                <w:szCs w:val="18"/>
              </w:rPr>
              <w:t>-</w:t>
            </w:r>
          </w:p>
        </w:tc>
        <w:tc>
          <w:tcPr>
            <w:tcW w:w="970" w:type="dxa"/>
          </w:tcPr>
          <w:p w:rsidR="003C4B61" w:rsidRPr="006B6626" w:rsidRDefault="003C4B61" w:rsidP="00B1542C">
            <w:pPr>
              <w:pStyle w:val="ConsPlusNormal"/>
              <w:jc w:val="center"/>
              <w:rPr>
                <w:sz w:val="18"/>
                <w:szCs w:val="18"/>
              </w:rPr>
            </w:pPr>
            <w:r w:rsidRPr="00993280">
              <w:rPr>
                <w:sz w:val="18"/>
                <w:szCs w:val="18"/>
              </w:rPr>
              <w:t>72 996,2</w:t>
            </w:r>
          </w:p>
        </w:tc>
        <w:tc>
          <w:tcPr>
            <w:tcW w:w="709" w:type="dxa"/>
          </w:tcPr>
          <w:p w:rsidR="003C4B61" w:rsidRDefault="003C4B61" w:rsidP="007257B4">
            <w:pPr>
              <w:pStyle w:val="ConsPlusNormal"/>
              <w:jc w:val="right"/>
              <w:rPr>
                <w:sz w:val="18"/>
                <w:szCs w:val="18"/>
              </w:rPr>
            </w:pPr>
            <w:r>
              <w:rPr>
                <w:sz w:val="18"/>
                <w:szCs w:val="18"/>
              </w:rPr>
              <w:t>-</w:t>
            </w:r>
          </w:p>
        </w:tc>
        <w:tc>
          <w:tcPr>
            <w:tcW w:w="714" w:type="dxa"/>
          </w:tcPr>
          <w:p w:rsidR="003C4B61" w:rsidRDefault="003C4B61" w:rsidP="007257B4">
            <w:pPr>
              <w:pStyle w:val="ConsPlusNormal"/>
              <w:jc w:val="right"/>
              <w:rPr>
                <w:sz w:val="18"/>
                <w:szCs w:val="18"/>
              </w:rPr>
            </w:pPr>
            <w:r>
              <w:rPr>
                <w:sz w:val="18"/>
                <w:szCs w:val="18"/>
              </w:rPr>
              <w:t>-</w:t>
            </w:r>
          </w:p>
        </w:tc>
        <w:tc>
          <w:tcPr>
            <w:tcW w:w="714" w:type="dxa"/>
          </w:tcPr>
          <w:p w:rsidR="003C4B61" w:rsidRDefault="003C4B61" w:rsidP="007257B4">
            <w:pPr>
              <w:pStyle w:val="ConsPlusNormal"/>
              <w:jc w:val="right"/>
              <w:rPr>
                <w:sz w:val="18"/>
                <w:szCs w:val="18"/>
              </w:rPr>
            </w:pPr>
            <w:r>
              <w:rPr>
                <w:sz w:val="18"/>
                <w:szCs w:val="18"/>
              </w:rPr>
              <w:t>-</w:t>
            </w:r>
          </w:p>
        </w:tc>
        <w:tc>
          <w:tcPr>
            <w:tcW w:w="578" w:type="dxa"/>
          </w:tcPr>
          <w:p w:rsidR="003C4B61" w:rsidRDefault="003C4B61" w:rsidP="007257B4">
            <w:pPr>
              <w:pStyle w:val="ConsPlusNormal"/>
              <w:jc w:val="right"/>
              <w:rPr>
                <w:sz w:val="18"/>
                <w:szCs w:val="18"/>
              </w:rPr>
            </w:pPr>
            <w:r>
              <w:rPr>
                <w:sz w:val="18"/>
                <w:szCs w:val="18"/>
              </w:rPr>
              <w:t>-</w:t>
            </w:r>
          </w:p>
        </w:tc>
        <w:tc>
          <w:tcPr>
            <w:tcW w:w="851" w:type="dxa"/>
            <w:gridSpan w:val="2"/>
          </w:tcPr>
          <w:p w:rsidR="003C4B61" w:rsidRPr="006B6626" w:rsidRDefault="003C4B61" w:rsidP="007257B4">
            <w:pPr>
              <w:pStyle w:val="ConsPlusNormal"/>
              <w:tabs>
                <w:tab w:val="left" w:pos="679"/>
              </w:tabs>
              <w:rPr>
                <w:sz w:val="18"/>
                <w:szCs w:val="18"/>
              </w:rPr>
            </w:pPr>
            <w:r w:rsidRPr="00993280">
              <w:rPr>
                <w:sz w:val="18"/>
                <w:szCs w:val="18"/>
              </w:rPr>
              <w:t>72 996,2</w:t>
            </w:r>
          </w:p>
        </w:tc>
        <w:tc>
          <w:tcPr>
            <w:tcW w:w="1276" w:type="dxa"/>
            <w:gridSpan w:val="2"/>
            <w:vMerge/>
            <w:tcBorders>
              <w:right w:val="single" w:sz="4" w:space="0" w:color="auto"/>
            </w:tcBorders>
          </w:tcPr>
          <w:p w:rsidR="003C4B61" w:rsidRDefault="003C4B61" w:rsidP="007257B4">
            <w:pPr>
              <w:pStyle w:val="ConsPlusNormal"/>
              <w:rPr>
                <w:sz w:val="18"/>
                <w:szCs w:val="18"/>
              </w:rPr>
            </w:pPr>
          </w:p>
        </w:tc>
        <w:tc>
          <w:tcPr>
            <w:tcW w:w="283" w:type="dxa"/>
            <w:tcBorders>
              <w:top w:val="nil"/>
              <w:left w:val="single" w:sz="4" w:space="0" w:color="auto"/>
              <w:bottom w:val="nil"/>
              <w:right w:val="nil"/>
            </w:tcBorders>
          </w:tcPr>
          <w:p w:rsidR="003C4B61" w:rsidRDefault="003C4B61" w:rsidP="007257B4">
            <w:pPr>
              <w:pStyle w:val="ConsPlusNormal"/>
              <w:rPr>
                <w:sz w:val="18"/>
                <w:szCs w:val="18"/>
              </w:rPr>
            </w:pPr>
          </w:p>
        </w:tc>
      </w:tr>
      <w:tr w:rsidR="003C4B61" w:rsidTr="00554900">
        <w:trPr>
          <w:trHeight w:val="179"/>
        </w:trPr>
        <w:tc>
          <w:tcPr>
            <w:tcW w:w="446" w:type="dxa"/>
            <w:gridSpan w:val="2"/>
            <w:vMerge w:val="restart"/>
          </w:tcPr>
          <w:p w:rsidR="003C4B61" w:rsidRDefault="003C4B61" w:rsidP="007257B4">
            <w:pPr>
              <w:pStyle w:val="ConsPlusNormal"/>
              <w:jc w:val="center"/>
              <w:rPr>
                <w:sz w:val="18"/>
                <w:szCs w:val="18"/>
              </w:rPr>
            </w:pPr>
            <w:r>
              <w:rPr>
                <w:sz w:val="18"/>
                <w:szCs w:val="18"/>
              </w:rPr>
              <w:t>2</w:t>
            </w:r>
          </w:p>
        </w:tc>
        <w:tc>
          <w:tcPr>
            <w:tcW w:w="2451" w:type="dxa"/>
            <w:vMerge w:val="restart"/>
          </w:tcPr>
          <w:p w:rsidR="003C4B61" w:rsidRDefault="003C4B61" w:rsidP="007257B4">
            <w:pPr>
              <w:pStyle w:val="ConsPlusNormal"/>
              <w:rPr>
                <w:sz w:val="18"/>
                <w:szCs w:val="18"/>
              </w:rPr>
            </w:pPr>
            <w:r w:rsidRPr="006D2CC3">
              <w:rPr>
                <w:spacing w:val="-8"/>
                <w:sz w:val="18"/>
                <w:szCs w:val="18"/>
              </w:rPr>
              <w:t>Предоставление субсидий ГАУ ЦЗН на иные цели: организация временного трудоустройства работников организаций, находящихся под риском увольнения (введение режима неполного рабочего времени, простой, временная приостановка работ, предоставление отпусков без сохранения заработной платы, проведение мероприятий по высвобождению работников)</w:t>
            </w:r>
          </w:p>
        </w:tc>
        <w:tc>
          <w:tcPr>
            <w:tcW w:w="993" w:type="dxa"/>
            <w:vMerge w:val="restart"/>
          </w:tcPr>
          <w:p w:rsidR="003C4B61" w:rsidRDefault="003C4B61" w:rsidP="007257B4">
            <w:pPr>
              <w:pStyle w:val="ConsPlusNormal"/>
              <w:jc w:val="center"/>
              <w:rPr>
                <w:sz w:val="18"/>
                <w:szCs w:val="18"/>
              </w:rPr>
            </w:pPr>
            <w:r>
              <w:rPr>
                <w:sz w:val="18"/>
                <w:szCs w:val="18"/>
              </w:rPr>
              <w:t>КТЗН</w:t>
            </w:r>
          </w:p>
        </w:tc>
        <w:tc>
          <w:tcPr>
            <w:tcW w:w="4128" w:type="dxa"/>
            <w:gridSpan w:val="5"/>
            <w:vMerge w:val="restart"/>
          </w:tcPr>
          <w:p w:rsidR="003C4B61" w:rsidRDefault="003C4B61" w:rsidP="007257B4">
            <w:pPr>
              <w:pStyle w:val="ConsPlusNormal"/>
              <w:jc w:val="center"/>
              <w:rPr>
                <w:sz w:val="18"/>
                <w:szCs w:val="18"/>
              </w:rPr>
            </w:pPr>
            <w:r>
              <w:rPr>
                <w:sz w:val="18"/>
                <w:szCs w:val="18"/>
              </w:rPr>
              <w:t>X</w:t>
            </w:r>
          </w:p>
        </w:tc>
        <w:tc>
          <w:tcPr>
            <w:tcW w:w="1279" w:type="dxa"/>
          </w:tcPr>
          <w:p w:rsidR="003C4B61" w:rsidRDefault="003C4B61" w:rsidP="007257B4">
            <w:pPr>
              <w:pStyle w:val="ConsPlusNormal"/>
              <w:jc w:val="center"/>
              <w:rPr>
                <w:sz w:val="18"/>
                <w:szCs w:val="18"/>
              </w:rPr>
            </w:pPr>
            <w:r w:rsidRPr="00462F0E">
              <w:rPr>
                <w:sz w:val="18"/>
                <w:szCs w:val="22"/>
              </w:rPr>
              <w:t>Бюджет Санкт-Петербурга</w:t>
            </w:r>
          </w:p>
        </w:tc>
        <w:tc>
          <w:tcPr>
            <w:tcW w:w="688" w:type="dxa"/>
          </w:tcPr>
          <w:p w:rsidR="003C4B61" w:rsidRDefault="003C4B61" w:rsidP="007257B4">
            <w:pPr>
              <w:pStyle w:val="ConsPlusNormal"/>
              <w:jc w:val="right"/>
              <w:rPr>
                <w:sz w:val="18"/>
                <w:szCs w:val="18"/>
              </w:rPr>
            </w:pPr>
            <w:r>
              <w:rPr>
                <w:sz w:val="18"/>
                <w:szCs w:val="18"/>
              </w:rPr>
              <w:t>-</w:t>
            </w:r>
          </w:p>
        </w:tc>
        <w:tc>
          <w:tcPr>
            <w:tcW w:w="970" w:type="dxa"/>
          </w:tcPr>
          <w:p w:rsidR="003C4B61" w:rsidRPr="00830FC3" w:rsidRDefault="003C4B61" w:rsidP="007257B4">
            <w:pPr>
              <w:pStyle w:val="ConsPlusNormal"/>
              <w:jc w:val="center"/>
              <w:rPr>
                <w:sz w:val="18"/>
                <w:szCs w:val="18"/>
                <w:highlight w:val="yellow"/>
              </w:rPr>
            </w:pPr>
            <w:r w:rsidRPr="00993280">
              <w:rPr>
                <w:sz w:val="18"/>
                <w:szCs w:val="18"/>
              </w:rPr>
              <w:t>733,5</w:t>
            </w:r>
          </w:p>
        </w:tc>
        <w:tc>
          <w:tcPr>
            <w:tcW w:w="709" w:type="dxa"/>
          </w:tcPr>
          <w:p w:rsidR="003C4B61" w:rsidRDefault="003C4B61" w:rsidP="007257B4">
            <w:pPr>
              <w:pStyle w:val="ConsPlusNormal"/>
              <w:jc w:val="right"/>
              <w:rPr>
                <w:sz w:val="18"/>
                <w:szCs w:val="18"/>
              </w:rPr>
            </w:pPr>
            <w:r>
              <w:rPr>
                <w:sz w:val="18"/>
                <w:szCs w:val="18"/>
              </w:rPr>
              <w:t>-</w:t>
            </w:r>
          </w:p>
        </w:tc>
        <w:tc>
          <w:tcPr>
            <w:tcW w:w="714" w:type="dxa"/>
          </w:tcPr>
          <w:p w:rsidR="003C4B61" w:rsidRDefault="003C4B61" w:rsidP="007257B4">
            <w:pPr>
              <w:pStyle w:val="ConsPlusNormal"/>
              <w:jc w:val="right"/>
              <w:rPr>
                <w:sz w:val="18"/>
                <w:szCs w:val="18"/>
              </w:rPr>
            </w:pPr>
            <w:r>
              <w:rPr>
                <w:sz w:val="18"/>
                <w:szCs w:val="18"/>
              </w:rPr>
              <w:t>-</w:t>
            </w:r>
          </w:p>
        </w:tc>
        <w:tc>
          <w:tcPr>
            <w:tcW w:w="714" w:type="dxa"/>
          </w:tcPr>
          <w:p w:rsidR="003C4B61" w:rsidRDefault="003C4B61" w:rsidP="007257B4">
            <w:pPr>
              <w:pStyle w:val="ConsPlusNormal"/>
              <w:jc w:val="right"/>
              <w:rPr>
                <w:sz w:val="18"/>
                <w:szCs w:val="18"/>
              </w:rPr>
            </w:pPr>
            <w:r>
              <w:rPr>
                <w:sz w:val="18"/>
                <w:szCs w:val="18"/>
              </w:rPr>
              <w:t>-</w:t>
            </w:r>
          </w:p>
        </w:tc>
        <w:tc>
          <w:tcPr>
            <w:tcW w:w="578" w:type="dxa"/>
          </w:tcPr>
          <w:p w:rsidR="003C4B61" w:rsidRDefault="003C4B61" w:rsidP="007257B4">
            <w:pPr>
              <w:pStyle w:val="ConsPlusNormal"/>
              <w:jc w:val="right"/>
              <w:rPr>
                <w:sz w:val="18"/>
                <w:szCs w:val="18"/>
              </w:rPr>
            </w:pPr>
            <w:r>
              <w:rPr>
                <w:sz w:val="18"/>
                <w:szCs w:val="18"/>
              </w:rPr>
              <w:t>-</w:t>
            </w:r>
          </w:p>
        </w:tc>
        <w:tc>
          <w:tcPr>
            <w:tcW w:w="851" w:type="dxa"/>
            <w:gridSpan w:val="2"/>
          </w:tcPr>
          <w:p w:rsidR="003C4B61" w:rsidRPr="00830FC3" w:rsidRDefault="003C4B61" w:rsidP="007257B4">
            <w:pPr>
              <w:pStyle w:val="ConsPlusNormal"/>
              <w:jc w:val="center"/>
              <w:rPr>
                <w:sz w:val="18"/>
                <w:szCs w:val="18"/>
                <w:highlight w:val="yellow"/>
              </w:rPr>
            </w:pPr>
            <w:r w:rsidRPr="00993280">
              <w:rPr>
                <w:sz w:val="18"/>
                <w:szCs w:val="18"/>
              </w:rPr>
              <w:t>733,5</w:t>
            </w:r>
          </w:p>
        </w:tc>
        <w:tc>
          <w:tcPr>
            <w:tcW w:w="1276" w:type="dxa"/>
            <w:gridSpan w:val="2"/>
            <w:vMerge w:val="restart"/>
            <w:tcBorders>
              <w:right w:val="single" w:sz="4" w:space="0" w:color="auto"/>
            </w:tcBorders>
          </w:tcPr>
          <w:p w:rsidR="003C4B61" w:rsidRDefault="003C4B61" w:rsidP="00AD13CE">
            <w:pPr>
              <w:overflowPunct/>
              <w:rPr>
                <w:rFonts w:ascii="Times New Roman" w:eastAsia="Calibri" w:hAnsi="Times New Roman"/>
                <w:sz w:val="18"/>
                <w:szCs w:val="18"/>
              </w:rPr>
            </w:pPr>
            <w:r>
              <w:rPr>
                <w:rFonts w:ascii="Times New Roman" w:eastAsia="Calibri" w:hAnsi="Times New Roman"/>
                <w:sz w:val="18"/>
                <w:szCs w:val="18"/>
              </w:rPr>
              <w:t>Целевой показатель 1, индикатор 4.1, индикатор 4.2,</w:t>
            </w:r>
          </w:p>
          <w:p w:rsidR="003C4B61" w:rsidRDefault="003C4B61" w:rsidP="00133D9F">
            <w:pPr>
              <w:overflowPunct/>
              <w:rPr>
                <w:rFonts w:ascii="Times New Roman" w:eastAsia="Calibri" w:hAnsi="Times New Roman"/>
                <w:sz w:val="18"/>
                <w:szCs w:val="18"/>
              </w:rPr>
            </w:pPr>
            <w:r>
              <w:rPr>
                <w:rFonts w:ascii="Times New Roman" w:eastAsia="Calibri" w:hAnsi="Times New Roman"/>
                <w:sz w:val="18"/>
                <w:szCs w:val="18"/>
              </w:rPr>
              <w:t>индикатор 4.6</w:t>
            </w:r>
          </w:p>
          <w:p w:rsidR="003C4B61" w:rsidRDefault="003C4B61" w:rsidP="00AD13CE">
            <w:pPr>
              <w:overflowPunct/>
              <w:rPr>
                <w:rFonts w:ascii="Times New Roman" w:eastAsia="Calibri" w:hAnsi="Times New Roman"/>
                <w:sz w:val="18"/>
                <w:szCs w:val="18"/>
              </w:rPr>
            </w:pPr>
          </w:p>
          <w:p w:rsidR="003C4B61" w:rsidRDefault="003C4B61" w:rsidP="007257B4">
            <w:pPr>
              <w:pStyle w:val="ConsPlusNormal"/>
              <w:rPr>
                <w:sz w:val="18"/>
                <w:szCs w:val="18"/>
              </w:rPr>
            </w:pPr>
          </w:p>
        </w:tc>
        <w:tc>
          <w:tcPr>
            <w:tcW w:w="283" w:type="dxa"/>
            <w:tcBorders>
              <w:top w:val="nil"/>
              <w:left w:val="single" w:sz="4" w:space="0" w:color="auto"/>
              <w:bottom w:val="nil"/>
              <w:right w:val="nil"/>
            </w:tcBorders>
          </w:tcPr>
          <w:p w:rsidR="003C4B61" w:rsidRDefault="003C4B61" w:rsidP="00AD13CE">
            <w:pPr>
              <w:overflowPunct/>
              <w:rPr>
                <w:rFonts w:ascii="Times New Roman" w:eastAsia="Calibri" w:hAnsi="Times New Roman"/>
                <w:sz w:val="18"/>
                <w:szCs w:val="18"/>
              </w:rPr>
            </w:pPr>
          </w:p>
        </w:tc>
      </w:tr>
      <w:tr w:rsidR="003C4B61" w:rsidTr="003C4B61">
        <w:trPr>
          <w:trHeight w:val="489"/>
        </w:trPr>
        <w:tc>
          <w:tcPr>
            <w:tcW w:w="446" w:type="dxa"/>
            <w:gridSpan w:val="2"/>
            <w:vMerge/>
          </w:tcPr>
          <w:p w:rsidR="003C4B61" w:rsidRDefault="003C4B61" w:rsidP="007257B4">
            <w:pPr>
              <w:pStyle w:val="ConsPlusNormal"/>
              <w:jc w:val="center"/>
              <w:rPr>
                <w:sz w:val="18"/>
                <w:szCs w:val="18"/>
              </w:rPr>
            </w:pPr>
          </w:p>
        </w:tc>
        <w:tc>
          <w:tcPr>
            <w:tcW w:w="2451" w:type="dxa"/>
            <w:vMerge/>
          </w:tcPr>
          <w:p w:rsidR="003C4B61" w:rsidRPr="006D2CC3" w:rsidRDefault="003C4B61" w:rsidP="007257B4">
            <w:pPr>
              <w:pStyle w:val="ConsPlusNormal"/>
              <w:rPr>
                <w:spacing w:val="-8"/>
                <w:sz w:val="18"/>
                <w:szCs w:val="18"/>
              </w:rPr>
            </w:pPr>
          </w:p>
        </w:tc>
        <w:tc>
          <w:tcPr>
            <w:tcW w:w="993" w:type="dxa"/>
            <w:vMerge/>
          </w:tcPr>
          <w:p w:rsidR="003C4B61" w:rsidRDefault="003C4B61" w:rsidP="007257B4">
            <w:pPr>
              <w:pStyle w:val="ConsPlusNormal"/>
              <w:jc w:val="center"/>
              <w:rPr>
                <w:sz w:val="18"/>
                <w:szCs w:val="18"/>
              </w:rPr>
            </w:pPr>
          </w:p>
        </w:tc>
        <w:tc>
          <w:tcPr>
            <w:tcW w:w="4128" w:type="dxa"/>
            <w:gridSpan w:val="5"/>
            <w:vMerge/>
          </w:tcPr>
          <w:p w:rsidR="003C4B61" w:rsidRDefault="003C4B61" w:rsidP="007257B4">
            <w:pPr>
              <w:pStyle w:val="ConsPlusNormal"/>
              <w:jc w:val="center"/>
              <w:rPr>
                <w:sz w:val="18"/>
                <w:szCs w:val="18"/>
              </w:rPr>
            </w:pPr>
          </w:p>
        </w:tc>
        <w:tc>
          <w:tcPr>
            <w:tcW w:w="1279" w:type="dxa"/>
          </w:tcPr>
          <w:p w:rsidR="003C4B61" w:rsidRDefault="003C4B61" w:rsidP="007257B4">
            <w:pPr>
              <w:pStyle w:val="ConsPlusNormal"/>
              <w:jc w:val="center"/>
              <w:rPr>
                <w:sz w:val="18"/>
                <w:szCs w:val="18"/>
              </w:rPr>
            </w:pPr>
            <w:r>
              <w:rPr>
                <w:sz w:val="18"/>
                <w:szCs w:val="18"/>
              </w:rPr>
              <w:t>Федеральный бюджет</w:t>
            </w:r>
          </w:p>
        </w:tc>
        <w:tc>
          <w:tcPr>
            <w:tcW w:w="688" w:type="dxa"/>
          </w:tcPr>
          <w:p w:rsidR="003C4B61" w:rsidRDefault="003C4B61" w:rsidP="007257B4">
            <w:pPr>
              <w:pStyle w:val="ConsPlusNormal"/>
              <w:jc w:val="right"/>
              <w:rPr>
                <w:sz w:val="18"/>
                <w:szCs w:val="18"/>
              </w:rPr>
            </w:pPr>
          </w:p>
        </w:tc>
        <w:tc>
          <w:tcPr>
            <w:tcW w:w="970" w:type="dxa"/>
          </w:tcPr>
          <w:p w:rsidR="003C4B61" w:rsidRPr="00830FC3" w:rsidRDefault="003C4B61" w:rsidP="007257B4">
            <w:pPr>
              <w:pStyle w:val="ConsPlusNormal"/>
              <w:jc w:val="center"/>
              <w:rPr>
                <w:sz w:val="18"/>
                <w:szCs w:val="18"/>
                <w:highlight w:val="yellow"/>
              </w:rPr>
            </w:pPr>
            <w:r w:rsidRPr="00993280">
              <w:rPr>
                <w:sz w:val="18"/>
                <w:szCs w:val="18"/>
              </w:rPr>
              <w:t>72 611,5</w:t>
            </w:r>
          </w:p>
        </w:tc>
        <w:tc>
          <w:tcPr>
            <w:tcW w:w="709" w:type="dxa"/>
          </w:tcPr>
          <w:p w:rsidR="003C4B61" w:rsidRDefault="003C4B61" w:rsidP="007257B4">
            <w:pPr>
              <w:pStyle w:val="ConsPlusNormal"/>
              <w:jc w:val="right"/>
              <w:rPr>
                <w:sz w:val="18"/>
                <w:szCs w:val="18"/>
              </w:rPr>
            </w:pPr>
            <w:r>
              <w:rPr>
                <w:sz w:val="18"/>
                <w:szCs w:val="18"/>
              </w:rPr>
              <w:t>-</w:t>
            </w:r>
          </w:p>
        </w:tc>
        <w:tc>
          <w:tcPr>
            <w:tcW w:w="714" w:type="dxa"/>
          </w:tcPr>
          <w:p w:rsidR="003C4B61" w:rsidRDefault="003C4B61" w:rsidP="007257B4">
            <w:pPr>
              <w:pStyle w:val="ConsPlusNormal"/>
              <w:jc w:val="right"/>
              <w:rPr>
                <w:sz w:val="18"/>
                <w:szCs w:val="18"/>
              </w:rPr>
            </w:pPr>
            <w:r>
              <w:rPr>
                <w:sz w:val="18"/>
                <w:szCs w:val="18"/>
              </w:rPr>
              <w:t>-</w:t>
            </w:r>
          </w:p>
        </w:tc>
        <w:tc>
          <w:tcPr>
            <w:tcW w:w="714" w:type="dxa"/>
          </w:tcPr>
          <w:p w:rsidR="003C4B61" w:rsidRDefault="003C4B61" w:rsidP="007257B4">
            <w:pPr>
              <w:pStyle w:val="ConsPlusNormal"/>
              <w:jc w:val="right"/>
              <w:rPr>
                <w:sz w:val="18"/>
                <w:szCs w:val="18"/>
              </w:rPr>
            </w:pPr>
            <w:r>
              <w:rPr>
                <w:sz w:val="18"/>
                <w:szCs w:val="18"/>
              </w:rPr>
              <w:t>-</w:t>
            </w:r>
          </w:p>
        </w:tc>
        <w:tc>
          <w:tcPr>
            <w:tcW w:w="578" w:type="dxa"/>
          </w:tcPr>
          <w:p w:rsidR="003C4B61" w:rsidRDefault="003C4B61" w:rsidP="007257B4">
            <w:pPr>
              <w:pStyle w:val="ConsPlusNormal"/>
              <w:jc w:val="right"/>
              <w:rPr>
                <w:sz w:val="18"/>
                <w:szCs w:val="18"/>
              </w:rPr>
            </w:pPr>
            <w:r>
              <w:rPr>
                <w:sz w:val="18"/>
                <w:szCs w:val="18"/>
              </w:rPr>
              <w:t>-</w:t>
            </w:r>
          </w:p>
        </w:tc>
        <w:tc>
          <w:tcPr>
            <w:tcW w:w="851" w:type="dxa"/>
            <w:gridSpan w:val="2"/>
          </w:tcPr>
          <w:p w:rsidR="003C4B61" w:rsidRPr="00830FC3" w:rsidRDefault="003C4B61" w:rsidP="007257B4">
            <w:pPr>
              <w:pStyle w:val="ConsPlusNormal"/>
              <w:jc w:val="center"/>
              <w:rPr>
                <w:sz w:val="18"/>
                <w:szCs w:val="18"/>
                <w:highlight w:val="yellow"/>
              </w:rPr>
            </w:pPr>
            <w:r w:rsidRPr="00993280">
              <w:rPr>
                <w:sz w:val="18"/>
                <w:szCs w:val="18"/>
              </w:rPr>
              <w:t>72 611,5</w:t>
            </w:r>
          </w:p>
        </w:tc>
        <w:tc>
          <w:tcPr>
            <w:tcW w:w="1276" w:type="dxa"/>
            <w:gridSpan w:val="2"/>
            <w:vMerge/>
            <w:tcBorders>
              <w:right w:val="single" w:sz="4" w:space="0" w:color="auto"/>
            </w:tcBorders>
          </w:tcPr>
          <w:p w:rsidR="003C4B61" w:rsidRDefault="003C4B61" w:rsidP="007257B4">
            <w:pPr>
              <w:pStyle w:val="ConsPlusNormal"/>
              <w:rPr>
                <w:sz w:val="18"/>
                <w:szCs w:val="18"/>
              </w:rPr>
            </w:pPr>
          </w:p>
        </w:tc>
        <w:tc>
          <w:tcPr>
            <w:tcW w:w="283" w:type="dxa"/>
            <w:tcBorders>
              <w:top w:val="nil"/>
              <w:left w:val="single" w:sz="4" w:space="0" w:color="auto"/>
              <w:bottom w:val="nil"/>
              <w:right w:val="nil"/>
            </w:tcBorders>
          </w:tcPr>
          <w:p w:rsidR="003C4B61" w:rsidRDefault="003C4B61" w:rsidP="007257B4">
            <w:pPr>
              <w:pStyle w:val="ConsPlusNormal"/>
              <w:rPr>
                <w:sz w:val="18"/>
                <w:szCs w:val="18"/>
              </w:rPr>
            </w:pPr>
          </w:p>
        </w:tc>
      </w:tr>
      <w:tr w:rsidR="003C4B61" w:rsidTr="003C4B61">
        <w:trPr>
          <w:trHeight w:val="2317"/>
        </w:trPr>
        <w:tc>
          <w:tcPr>
            <w:tcW w:w="446" w:type="dxa"/>
            <w:gridSpan w:val="2"/>
            <w:vMerge w:val="restart"/>
          </w:tcPr>
          <w:p w:rsidR="003C4B61" w:rsidRDefault="003C4B61" w:rsidP="007257B4">
            <w:pPr>
              <w:pStyle w:val="ConsPlusNormal"/>
              <w:jc w:val="center"/>
              <w:rPr>
                <w:sz w:val="18"/>
                <w:szCs w:val="18"/>
              </w:rPr>
            </w:pPr>
            <w:r>
              <w:rPr>
                <w:sz w:val="18"/>
                <w:szCs w:val="18"/>
              </w:rPr>
              <w:lastRenderedPageBreak/>
              <w:t>3</w:t>
            </w:r>
          </w:p>
        </w:tc>
        <w:tc>
          <w:tcPr>
            <w:tcW w:w="2451" w:type="dxa"/>
            <w:vMerge w:val="restart"/>
          </w:tcPr>
          <w:p w:rsidR="003C4B61" w:rsidRDefault="003C4B61" w:rsidP="00B5388B">
            <w:pPr>
              <w:pStyle w:val="ConsPlusNormal"/>
              <w:rPr>
                <w:sz w:val="18"/>
                <w:szCs w:val="18"/>
              </w:rPr>
            </w:pPr>
            <w:r w:rsidRPr="006D2CC3">
              <w:rPr>
                <w:sz w:val="18"/>
                <w:szCs w:val="18"/>
              </w:rPr>
              <w:t>Предоставление субсидий ГАУ ЦЗН на иные цели: организация профессионального обучения и дополнительного профессионального образования работников промышленных предприятий,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 работников</w:t>
            </w:r>
          </w:p>
        </w:tc>
        <w:tc>
          <w:tcPr>
            <w:tcW w:w="993" w:type="dxa"/>
            <w:vMerge w:val="restart"/>
          </w:tcPr>
          <w:p w:rsidR="003C4B61" w:rsidRDefault="003C4B61" w:rsidP="007257B4">
            <w:pPr>
              <w:pStyle w:val="ConsPlusNormal"/>
              <w:jc w:val="center"/>
              <w:rPr>
                <w:sz w:val="18"/>
                <w:szCs w:val="18"/>
              </w:rPr>
            </w:pPr>
            <w:r>
              <w:rPr>
                <w:sz w:val="18"/>
                <w:szCs w:val="18"/>
              </w:rPr>
              <w:t>КТЗН</w:t>
            </w:r>
          </w:p>
        </w:tc>
        <w:tc>
          <w:tcPr>
            <w:tcW w:w="4128" w:type="dxa"/>
            <w:gridSpan w:val="5"/>
            <w:vMerge w:val="restart"/>
          </w:tcPr>
          <w:p w:rsidR="003C4B61" w:rsidRDefault="003C4B61" w:rsidP="007257B4">
            <w:pPr>
              <w:pStyle w:val="ConsPlusNormal"/>
              <w:jc w:val="center"/>
              <w:rPr>
                <w:sz w:val="18"/>
                <w:szCs w:val="18"/>
              </w:rPr>
            </w:pPr>
            <w:r>
              <w:rPr>
                <w:sz w:val="18"/>
                <w:szCs w:val="18"/>
              </w:rPr>
              <w:t>X</w:t>
            </w:r>
          </w:p>
        </w:tc>
        <w:tc>
          <w:tcPr>
            <w:tcW w:w="1279" w:type="dxa"/>
          </w:tcPr>
          <w:p w:rsidR="003C4B61" w:rsidRDefault="003C4B61" w:rsidP="007257B4">
            <w:pPr>
              <w:pStyle w:val="ConsPlusNormal"/>
              <w:jc w:val="center"/>
              <w:rPr>
                <w:sz w:val="18"/>
                <w:szCs w:val="18"/>
              </w:rPr>
            </w:pPr>
            <w:r w:rsidRPr="00462F0E">
              <w:rPr>
                <w:sz w:val="18"/>
                <w:szCs w:val="22"/>
              </w:rPr>
              <w:t>Бюджет Санкт-Петербурга</w:t>
            </w:r>
          </w:p>
        </w:tc>
        <w:tc>
          <w:tcPr>
            <w:tcW w:w="688" w:type="dxa"/>
          </w:tcPr>
          <w:p w:rsidR="003C4B61" w:rsidRPr="006B6626" w:rsidRDefault="003C4B61" w:rsidP="007257B4">
            <w:pPr>
              <w:pStyle w:val="ConsPlusNormal"/>
              <w:jc w:val="right"/>
              <w:rPr>
                <w:sz w:val="18"/>
                <w:szCs w:val="18"/>
              </w:rPr>
            </w:pPr>
            <w:r>
              <w:rPr>
                <w:sz w:val="18"/>
                <w:szCs w:val="18"/>
              </w:rPr>
              <w:t>-</w:t>
            </w:r>
          </w:p>
        </w:tc>
        <w:tc>
          <w:tcPr>
            <w:tcW w:w="970" w:type="dxa"/>
          </w:tcPr>
          <w:p w:rsidR="003C4B61" w:rsidRPr="00830FC3" w:rsidRDefault="003C4B61" w:rsidP="007257B4">
            <w:pPr>
              <w:pStyle w:val="ConsPlusNormal"/>
              <w:jc w:val="center"/>
              <w:rPr>
                <w:sz w:val="18"/>
                <w:szCs w:val="18"/>
                <w:highlight w:val="yellow"/>
              </w:rPr>
            </w:pPr>
            <w:r w:rsidRPr="00993280">
              <w:rPr>
                <w:sz w:val="18"/>
                <w:szCs w:val="18"/>
              </w:rPr>
              <w:t>297,9</w:t>
            </w:r>
          </w:p>
        </w:tc>
        <w:tc>
          <w:tcPr>
            <w:tcW w:w="709" w:type="dxa"/>
          </w:tcPr>
          <w:p w:rsidR="003C4B61" w:rsidRPr="006B6626" w:rsidRDefault="003C4B61" w:rsidP="007257B4">
            <w:pPr>
              <w:pStyle w:val="ConsPlusNormal"/>
              <w:jc w:val="right"/>
              <w:rPr>
                <w:sz w:val="18"/>
                <w:szCs w:val="18"/>
              </w:rPr>
            </w:pPr>
            <w:r>
              <w:rPr>
                <w:sz w:val="18"/>
                <w:szCs w:val="18"/>
              </w:rPr>
              <w:t>-</w:t>
            </w:r>
          </w:p>
        </w:tc>
        <w:tc>
          <w:tcPr>
            <w:tcW w:w="714" w:type="dxa"/>
          </w:tcPr>
          <w:p w:rsidR="003C4B61" w:rsidRDefault="003C4B61" w:rsidP="007257B4">
            <w:pPr>
              <w:pStyle w:val="ConsPlusNormal"/>
              <w:jc w:val="right"/>
              <w:rPr>
                <w:sz w:val="18"/>
                <w:szCs w:val="18"/>
              </w:rPr>
            </w:pPr>
            <w:r>
              <w:rPr>
                <w:sz w:val="18"/>
                <w:szCs w:val="18"/>
              </w:rPr>
              <w:t>-</w:t>
            </w:r>
          </w:p>
        </w:tc>
        <w:tc>
          <w:tcPr>
            <w:tcW w:w="714" w:type="dxa"/>
          </w:tcPr>
          <w:p w:rsidR="003C4B61" w:rsidRDefault="003C4B61" w:rsidP="007257B4">
            <w:pPr>
              <w:pStyle w:val="ConsPlusNormal"/>
              <w:jc w:val="right"/>
              <w:rPr>
                <w:sz w:val="18"/>
                <w:szCs w:val="18"/>
              </w:rPr>
            </w:pPr>
            <w:r>
              <w:rPr>
                <w:sz w:val="18"/>
                <w:szCs w:val="18"/>
              </w:rPr>
              <w:t>-</w:t>
            </w:r>
          </w:p>
        </w:tc>
        <w:tc>
          <w:tcPr>
            <w:tcW w:w="578" w:type="dxa"/>
          </w:tcPr>
          <w:p w:rsidR="003C4B61" w:rsidRDefault="003C4B61" w:rsidP="007257B4">
            <w:pPr>
              <w:pStyle w:val="ConsPlusNormal"/>
              <w:jc w:val="right"/>
              <w:rPr>
                <w:sz w:val="18"/>
                <w:szCs w:val="18"/>
              </w:rPr>
            </w:pPr>
            <w:r>
              <w:rPr>
                <w:sz w:val="18"/>
                <w:szCs w:val="18"/>
              </w:rPr>
              <w:t>-</w:t>
            </w:r>
          </w:p>
        </w:tc>
        <w:tc>
          <w:tcPr>
            <w:tcW w:w="851" w:type="dxa"/>
            <w:gridSpan w:val="2"/>
          </w:tcPr>
          <w:p w:rsidR="003C4B61" w:rsidRDefault="003C4B61" w:rsidP="007257B4">
            <w:pPr>
              <w:pStyle w:val="ConsPlusNormal"/>
              <w:jc w:val="right"/>
              <w:rPr>
                <w:sz w:val="18"/>
                <w:szCs w:val="18"/>
              </w:rPr>
            </w:pPr>
            <w:r w:rsidRPr="00993280">
              <w:rPr>
                <w:sz w:val="18"/>
                <w:szCs w:val="18"/>
              </w:rPr>
              <w:t>297,9</w:t>
            </w:r>
          </w:p>
        </w:tc>
        <w:tc>
          <w:tcPr>
            <w:tcW w:w="1276" w:type="dxa"/>
            <w:gridSpan w:val="2"/>
            <w:vMerge w:val="restart"/>
            <w:tcBorders>
              <w:right w:val="single" w:sz="4" w:space="0" w:color="auto"/>
            </w:tcBorders>
          </w:tcPr>
          <w:p w:rsidR="003C4B61" w:rsidRDefault="003C4B61" w:rsidP="008F5F00">
            <w:pPr>
              <w:overflowPunct/>
              <w:rPr>
                <w:rFonts w:ascii="Times New Roman" w:eastAsia="Calibri" w:hAnsi="Times New Roman"/>
                <w:sz w:val="18"/>
                <w:szCs w:val="18"/>
              </w:rPr>
            </w:pPr>
            <w:r>
              <w:rPr>
                <w:rFonts w:ascii="Times New Roman" w:eastAsia="Calibri" w:hAnsi="Times New Roman"/>
                <w:sz w:val="18"/>
                <w:szCs w:val="18"/>
              </w:rPr>
              <w:t>Целевой показатель 1, целевой показатель 3, целевой показатель 5, индикатор 4.1, индикатор 4.4, индикатор 4.5,</w:t>
            </w:r>
          </w:p>
          <w:p w:rsidR="003C4B61" w:rsidRDefault="003C4B61" w:rsidP="008F5F00">
            <w:pPr>
              <w:overflowPunct/>
              <w:rPr>
                <w:rFonts w:ascii="Times New Roman" w:eastAsia="Calibri" w:hAnsi="Times New Roman"/>
                <w:sz w:val="18"/>
                <w:szCs w:val="18"/>
              </w:rPr>
            </w:pPr>
            <w:r>
              <w:rPr>
                <w:rFonts w:ascii="Times New Roman" w:eastAsia="Calibri" w:hAnsi="Times New Roman"/>
                <w:sz w:val="18"/>
                <w:szCs w:val="18"/>
              </w:rPr>
              <w:t>индикатор 4.6</w:t>
            </w:r>
          </w:p>
          <w:p w:rsidR="003C4B61" w:rsidRDefault="003C4B61" w:rsidP="007257B4">
            <w:pPr>
              <w:pStyle w:val="ConsPlusNormal"/>
              <w:rPr>
                <w:sz w:val="18"/>
                <w:szCs w:val="18"/>
              </w:rPr>
            </w:pPr>
          </w:p>
        </w:tc>
        <w:tc>
          <w:tcPr>
            <w:tcW w:w="283" w:type="dxa"/>
            <w:tcBorders>
              <w:top w:val="nil"/>
              <w:left w:val="single" w:sz="4" w:space="0" w:color="auto"/>
              <w:bottom w:val="nil"/>
              <w:right w:val="nil"/>
            </w:tcBorders>
          </w:tcPr>
          <w:p w:rsidR="003C4B61" w:rsidRDefault="003C4B61" w:rsidP="008F5F00">
            <w:pPr>
              <w:overflowPunct/>
              <w:rPr>
                <w:rFonts w:ascii="Times New Roman" w:eastAsia="Calibri" w:hAnsi="Times New Roman"/>
                <w:sz w:val="18"/>
                <w:szCs w:val="18"/>
              </w:rPr>
            </w:pPr>
          </w:p>
        </w:tc>
      </w:tr>
      <w:tr w:rsidR="003C4B61" w:rsidTr="00554900">
        <w:trPr>
          <w:trHeight w:val="1334"/>
        </w:trPr>
        <w:tc>
          <w:tcPr>
            <w:tcW w:w="446" w:type="dxa"/>
            <w:gridSpan w:val="2"/>
            <w:vMerge/>
          </w:tcPr>
          <w:p w:rsidR="003C4B61" w:rsidRDefault="003C4B61" w:rsidP="007257B4">
            <w:pPr>
              <w:pStyle w:val="ConsPlusNormal"/>
              <w:jc w:val="center"/>
              <w:rPr>
                <w:sz w:val="18"/>
                <w:szCs w:val="18"/>
              </w:rPr>
            </w:pPr>
          </w:p>
        </w:tc>
        <w:tc>
          <w:tcPr>
            <w:tcW w:w="2451" w:type="dxa"/>
            <w:vMerge/>
          </w:tcPr>
          <w:p w:rsidR="003C4B61" w:rsidRPr="006D2CC3" w:rsidRDefault="003C4B61" w:rsidP="007257B4">
            <w:pPr>
              <w:pStyle w:val="ConsPlusNormal"/>
              <w:rPr>
                <w:sz w:val="18"/>
                <w:szCs w:val="18"/>
              </w:rPr>
            </w:pPr>
          </w:p>
        </w:tc>
        <w:tc>
          <w:tcPr>
            <w:tcW w:w="993" w:type="dxa"/>
            <w:vMerge/>
          </w:tcPr>
          <w:p w:rsidR="003C4B61" w:rsidRDefault="003C4B61" w:rsidP="007257B4">
            <w:pPr>
              <w:pStyle w:val="ConsPlusNormal"/>
              <w:jc w:val="center"/>
              <w:rPr>
                <w:sz w:val="18"/>
                <w:szCs w:val="18"/>
              </w:rPr>
            </w:pPr>
          </w:p>
        </w:tc>
        <w:tc>
          <w:tcPr>
            <w:tcW w:w="4128" w:type="dxa"/>
            <w:gridSpan w:val="5"/>
            <w:vMerge/>
          </w:tcPr>
          <w:p w:rsidR="003C4B61" w:rsidRDefault="003C4B61" w:rsidP="007257B4">
            <w:pPr>
              <w:pStyle w:val="ConsPlusNormal"/>
              <w:jc w:val="center"/>
              <w:rPr>
                <w:sz w:val="18"/>
                <w:szCs w:val="18"/>
              </w:rPr>
            </w:pPr>
          </w:p>
        </w:tc>
        <w:tc>
          <w:tcPr>
            <w:tcW w:w="1279" w:type="dxa"/>
          </w:tcPr>
          <w:p w:rsidR="003C4B61" w:rsidRDefault="003C4B61" w:rsidP="007257B4">
            <w:pPr>
              <w:pStyle w:val="ConsPlusNormal"/>
              <w:jc w:val="center"/>
              <w:rPr>
                <w:sz w:val="18"/>
                <w:szCs w:val="18"/>
              </w:rPr>
            </w:pPr>
            <w:r>
              <w:rPr>
                <w:sz w:val="18"/>
                <w:szCs w:val="18"/>
              </w:rPr>
              <w:t>Федеральный бюджет</w:t>
            </w:r>
          </w:p>
        </w:tc>
        <w:tc>
          <w:tcPr>
            <w:tcW w:w="688" w:type="dxa"/>
          </w:tcPr>
          <w:p w:rsidR="003C4B61" w:rsidRDefault="003C4B61" w:rsidP="007257B4">
            <w:pPr>
              <w:pStyle w:val="ConsPlusNormal"/>
              <w:jc w:val="right"/>
              <w:rPr>
                <w:sz w:val="18"/>
                <w:szCs w:val="18"/>
              </w:rPr>
            </w:pPr>
          </w:p>
        </w:tc>
        <w:tc>
          <w:tcPr>
            <w:tcW w:w="970" w:type="dxa"/>
          </w:tcPr>
          <w:p w:rsidR="003C4B61" w:rsidRPr="00830FC3" w:rsidRDefault="003C4B61" w:rsidP="007257B4">
            <w:pPr>
              <w:pStyle w:val="ConsPlusNormal"/>
              <w:jc w:val="center"/>
              <w:rPr>
                <w:sz w:val="18"/>
                <w:szCs w:val="18"/>
                <w:highlight w:val="yellow"/>
              </w:rPr>
            </w:pPr>
            <w:r w:rsidRPr="00993280">
              <w:rPr>
                <w:sz w:val="18"/>
                <w:szCs w:val="18"/>
              </w:rPr>
              <w:t>29 492,1</w:t>
            </w:r>
          </w:p>
        </w:tc>
        <w:tc>
          <w:tcPr>
            <w:tcW w:w="709" w:type="dxa"/>
          </w:tcPr>
          <w:p w:rsidR="003C4B61" w:rsidRDefault="003C4B61" w:rsidP="007257B4">
            <w:pPr>
              <w:pStyle w:val="ConsPlusNormal"/>
              <w:jc w:val="right"/>
              <w:rPr>
                <w:sz w:val="18"/>
                <w:szCs w:val="18"/>
              </w:rPr>
            </w:pPr>
            <w:r>
              <w:rPr>
                <w:sz w:val="18"/>
                <w:szCs w:val="18"/>
              </w:rPr>
              <w:t>-</w:t>
            </w:r>
          </w:p>
        </w:tc>
        <w:tc>
          <w:tcPr>
            <w:tcW w:w="714" w:type="dxa"/>
          </w:tcPr>
          <w:p w:rsidR="003C4B61" w:rsidRDefault="003C4B61" w:rsidP="007257B4">
            <w:pPr>
              <w:pStyle w:val="ConsPlusNormal"/>
              <w:jc w:val="right"/>
              <w:rPr>
                <w:sz w:val="18"/>
                <w:szCs w:val="18"/>
              </w:rPr>
            </w:pPr>
            <w:r>
              <w:rPr>
                <w:sz w:val="18"/>
                <w:szCs w:val="18"/>
              </w:rPr>
              <w:t>-</w:t>
            </w:r>
          </w:p>
        </w:tc>
        <w:tc>
          <w:tcPr>
            <w:tcW w:w="714" w:type="dxa"/>
          </w:tcPr>
          <w:p w:rsidR="003C4B61" w:rsidRDefault="003C4B61" w:rsidP="007257B4">
            <w:pPr>
              <w:pStyle w:val="ConsPlusNormal"/>
              <w:jc w:val="right"/>
              <w:rPr>
                <w:sz w:val="18"/>
                <w:szCs w:val="18"/>
              </w:rPr>
            </w:pPr>
            <w:r>
              <w:rPr>
                <w:sz w:val="18"/>
                <w:szCs w:val="18"/>
              </w:rPr>
              <w:t>-</w:t>
            </w:r>
          </w:p>
        </w:tc>
        <w:tc>
          <w:tcPr>
            <w:tcW w:w="578" w:type="dxa"/>
          </w:tcPr>
          <w:p w:rsidR="003C4B61" w:rsidRDefault="003C4B61" w:rsidP="007257B4">
            <w:pPr>
              <w:pStyle w:val="ConsPlusNormal"/>
              <w:jc w:val="right"/>
              <w:rPr>
                <w:sz w:val="18"/>
                <w:szCs w:val="18"/>
              </w:rPr>
            </w:pPr>
            <w:r>
              <w:rPr>
                <w:sz w:val="18"/>
                <w:szCs w:val="18"/>
              </w:rPr>
              <w:t>-</w:t>
            </w:r>
          </w:p>
        </w:tc>
        <w:tc>
          <w:tcPr>
            <w:tcW w:w="851" w:type="dxa"/>
            <w:gridSpan w:val="2"/>
          </w:tcPr>
          <w:p w:rsidR="003C4B61" w:rsidRDefault="003C4B61" w:rsidP="007257B4">
            <w:pPr>
              <w:pStyle w:val="ConsPlusNormal"/>
              <w:jc w:val="right"/>
              <w:rPr>
                <w:sz w:val="18"/>
                <w:szCs w:val="18"/>
              </w:rPr>
            </w:pPr>
            <w:r w:rsidRPr="00993280">
              <w:rPr>
                <w:sz w:val="18"/>
                <w:szCs w:val="18"/>
              </w:rPr>
              <w:t>29 492,1</w:t>
            </w:r>
          </w:p>
        </w:tc>
        <w:tc>
          <w:tcPr>
            <w:tcW w:w="1276" w:type="dxa"/>
            <w:gridSpan w:val="2"/>
            <w:vMerge/>
            <w:tcBorders>
              <w:right w:val="single" w:sz="4" w:space="0" w:color="auto"/>
            </w:tcBorders>
          </w:tcPr>
          <w:p w:rsidR="003C4B61" w:rsidRDefault="003C4B61" w:rsidP="007257B4">
            <w:pPr>
              <w:pStyle w:val="ConsPlusNormal"/>
              <w:rPr>
                <w:sz w:val="18"/>
                <w:szCs w:val="18"/>
              </w:rPr>
            </w:pPr>
          </w:p>
        </w:tc>
        <w:tc>
          <w:tcPr>
            <w:tcW w:w="283" w:type="dxa"/>
            <w:tcBorders>
              <w:top w:val="nil"/>
              <w:left w:val="single" w:sz="4" w:space="0" w:color="auto"/>
              <w:bottom w:val="nil"/>
              <w:right w:val="nil"/>
            </w:tcBorders>
          </w:tcPr>
          <w:p w:rsidR="003C4B61" w:rsidRDefault="003C4B61" w:rsidP="007257B4">
            <w:pPr>
              <w:pStyle w:val="ConsPlusNormal"/>
              <w:rPr>
                <w:sz w:val="18"/>
                <w:szCs w:val="18"/>
              </w:rPr>
            </w:pPr>
          </w:p>
        </w:tc>
      </w:tr>
      <w:tr w:rsidR="003C4B61" w:rsidTr="003C4B61">
        <w:tc>
          <w:tcPr>
            <w:tcW w:w="9297" w:type="dxa"/>
            <w:gridSpan w:val="10"/>
          </w:tcPr>
          <w:p w:rsidR="003C4B61" w:rsidRDefault="003C4B61" w:rsidP="007257B4">
            <w:pPr>
              <w:pStyle w:val="ConsPlusNormal"/>
              <w:rPr>
                <w:b/>
                <w:sz w:val="18"/>
                <w:szCs w:val="18"/>
              </w:rPr>
            </w:pPr>
            <w:r>
              <w:rPr>
                <w:b/>
                <w:sz w:val="18"/>
                <w:szCs w:val="18"/>
              </w:rPr>
              <w:t>ИТОГО по текущим расходам</w:t>
            </w:r>
          </w:p>
        </w:tc>
        <w:tc>
          <w:tcPr>
            <w:tcW w:w="688" w:type="dxa"/>
          </w:tcPr>
          <w:p w:rsidR="003C4B61" w:rsidRPr="006B6626" w:rsidRDefault="003C4B61" w:rsidP="007257B4">
            <w:pPr>
              <w:pStyle w:val="ConsPlusNormal"/>
              <w:jc w:val="right"/>
              <w:rPr>
                <w:b/>
                <w:sz w:val="18"/>
                <w:szCs w:val="18"/>
              </w:rPr>
            </w:pPr>
            <w:r>
              <w:rPr>
                <w:b/>
                <w:sz w:val="18"/>
                <w:szCs w:val="18"/>
              </w:rPr>
              <w:t>-</w:t>
            </w:r>
          </w:p>
        </w:tc>
        <w:tc>
          <w:tcPr>
            <w:tcW w:w="970" w:type="dxa"/>
          </w:tcPr>
          <w:p w:rsidR="003C4B61" w:rsidRPr="006B6626" w:rsidRDefault="003C4B61" w:rsidP="007257B4">
            <w:pPr>
              <w:pStyle w:val="ConsPlusNormal"/>
              <w:jc w:val="right"/>
              <w:rPr>
                <w:b/>
                <w:sz w:val="18"/>
                <w:szCs w:val="18"/>
              </w:rPr>
            </w:pPr>
            <w:r>
              <w:rPr>
                <w:b/>
                <w:sz w:val="18"/>
                <w:szCs w:val="18"/>
              </w:rPr>
              <w:t>176 868,5</w:t>
            </w:r>
          </w:p>
        </w:tc>
        <w:tc>
          <w:tcPr>
            <w:tcW w:w="709" w:type="dxa"/>
          </w:tcPr>
          <w:p w:rsidR="003C4B61" w:rsidRDefault="003C4B61" w:rsidP="007257B4">
            <w:pPr>
              <w:pStyle w:val="ConsPlusNormal"/>
              <w:jc w:val="right"/>
              <w:rPr>
                <w:sz w:val="18"/>
                <w:szCs w:val="18"/>
              </w:rPr>
            </w:pPr>
            <w:r>
              <w:rPr>
                <w:sz w:val="18"/>
                <w:szCs w:val="18"/>
              </w:rPr>
              <w:t>-</w:t>
            </w:r>
          </w:p>
        </w:tc>
        <w:tc>
          <w:tcPr>
            <w:tcW w:w="714" w:type="dxa"/>
          </w:tcPr>
          <w:p w:rsidR="003C4B61" w:rsidRDefault="003C4B61" w:rsidP="007257B4">
            <w:pPr>
              <w:pStyle w:val="ConsPlusNormal"/>
              <w:jc w:val="right"/>
              <w:rPr>
                <w:sz w:val="18"/>
                <w:szCs w:val="18"/>
              </w:rPr>
            </w:pPr>
            <w:r>
              <w:rPr>
                <w:sz w:val="18"/>
                <w:szCs w:val="18"/>
              </w:rPr>
              <w:t>-</w:t>
            </w:r>
          </w:p>
        </w:tc>
        <w:tc>
          <w:tcPr>
            <w:tcW w:w="714" w:type="dxa"/>
          </w:tcPr>
          <w:p w:rsidR="003C4B61" w:rsidRDefault="003C4B61" w:rsidP="007257B4">
            <w:pPr>
              <w:pStyle w:val="ConsPlusNormal"/>
              <w:jc w:val="right"/>
              <w:rPr>
                <w:sz w:val="18"/>
                <w:szCs w:val="18"/>
              </w:rPr>
            </w:pPr>
            <w:r>
              <w:rPr>
                <w:sz w:val="18"/>
                <w:szCs w:val="18"/>
              </w:rPr>
              <w:t>-</w:t>
            </w:r>
          </w:p>
        </w:tc>
        <w:tc>
          <w:tcPr>
            <w:tcW w:w="578" w:type="dxa"/>
          </w:tcPr>
          <w:p w:rsidR="003C4B61" w:rsidRDefault="003C4B61" w:rsidP="007257B4">
            <w:pPr>
              <w:pStyle w:val="ConsPlusNormal"/>
              <w:jc w:val="right"/>
              <w:rPr>
                <w:sz w:val="18"/>
                <w:szCs w:val="18"/>
              </w:rPr>
            </w:pPr>
            <w:r>
              <w:rPr>
                <w:sz w:val="18"/>
                <w:szCs w:val="18"/>
              </w:rPr>
              <w:t>-</w:t>
            </w:r>
          </w:p>
        </w:tc>
        <w:tc>
          <w:tcPr>
            <w:tcW w:w="851" w:type="dxa"/>
            <w:gridSpan w:val="2"/>
          </w:tcPr>
          <w:p w:rsidR="003C4B61" w:rsidRPr="006B6626" w:rsidRDefault="003C4B61" w:rsidP="007257B4">
            <w:pPr>
              <w:pStyle w:val="ConsPlusNormal"/>
              <w:jc w:val="right"/>
              <w:rPr>
                <w:b/>
                <w:sz w:val="18"/>
                <w:szCs w:val="18"/>
              </w:rPr>
            </w:pPr>
            <w:r>
              <w:rPr>
                <w:b/>
                <w:sz w:val="18"/>
                <w:szCs w:val="18"/>
              </w:rPr>
              <w:t>176 868,5</w:t>
            </w:r>
          </w:p>
        </w:tc>
        <w:tc>
          <w:tcPr>
            <w:tcW w:w="1276" w:type="dxa"/>
            <w:gridSpan w:val="2"/>
            <w:tcBorders>
              <w:right w:val="single" w:sz="4" w:space="0" w:color="auto"/>
            </w:tcBorders>
          </w:tcPr>
          <w:p w:rsidR="003C4B61" w:rsidRDefault="003C4B61" w:rsidP="007257B4">
            <w:pPr>
              <w:pStyle w:val="ConsPlusNormal"/>
              <w:jc w:val="center"/>
              <w:rPr>
                <w:b/>
                <w:sz w:val="18"/>
                <w:szCs w:val="18"/>
              </w:rPr>
            </w:pPr>
            <w:r>
              <w:rPr>
                <w:b/>
                <w:sz w:val="18"/>
                <w:szCs w:val="18"/>
              </w:rPr>
              <w:t>X</w:t>
            </w:r>
          </w:p>
        </w:tc>
        <w:tc>
          <w:tcPr>
            <w:tcW w:w="283" w:type="dxa"/>
            <w:tcBorders>
              <w:top w:val="nil"/>
              <w:left w:val="single" w:sz="4" w:space="0" w:color="auto"/>
              <w:bottom w:val="nil"/>
              <w:right w:val="nil"/>
            </w:tcBorders>
          </w:tcPr>
          <w:p w:rsidR="003C4B61" w:rsidRDefault="003C4B61" w:rsidP="007257B4">
            <w:pPr>
              <w:pStyle w:val="ConsPlusNormal"/>
              <w:jc w:val="center"/>
              <w:rPr>
                <w:b/>
                <w:sz w:val="18"/>
                <w:szCs w:val="18"/>
              </w:rPr>
            </w:pPr>
          </w:p>
        </w:tc>
      </w:tr>
      <w:tr w:rsidR="003C4B61" w:rsidTr="003C4B61">
        <w:tc>
          <w:tcPr>
            <w:tcW w:w="9297" w:type="dxa"/>
            <w:gridSpan w:val="10"/>
          </w:tcPr>
          <w:p w:rsidR="003C4B61" w:rsidRDefault="003C4B61" w:rsidP="0028445B">
            <w:pPr>
              <w:pStyle w:val="ConsPlusNormal"/>
              <w:rPr>
                <w:b/>
                <w:sz w:val="18"/>
                <w:szCs w:val="18"/>
              </w:rPr>
            </w:pPr>
            <w:r>
              <w:rPr>
                <w:b/>
                <w:sz w:val="18"/>
                <w:szCs w:val="18"/>
              </w:rPr>
              <w:t>ИТОГО финансирование регионального проекта «</w:t>
            </w:r>
            <w:r w:rsidRPr="0028445B">
              <w:rPr>
                <w:b/>
                <w:sz w:val="18"/>
                <w:szCs w:val="18"/>
              </w:rPr>
              <w:t>Содействие занятости</w:t>
            </w:r>
            <w:r>
              <w:rPr>
                <w:b/>
                <w:sz w:val="18"/>
                <w:szCs w:val="18"/>
              </w:rPr>
              <w:t>»</w:t>
            </w:r>
          </w:p>
        </w:tc>
        <w:tc>
          <w:tcPr>
            <w:tcW w:w="688" w:type="dxa"/>
          </w:tcPr>
          <w:p w:rsidR="003C4B61" w:rsidRPr="006B6626" w:rsidRDefault="003C4B61" w:rsidP="007257B4">
            <w:pPr>
              <w:pStyle w:val="ConsPlusNormal"/>
              <w:jc w:val="right"/>
              <w:rPr>
                <w:b/>
                <w:sz w:val="18"/>
                <w:szCs w:val="18"/>
              </w:rPr>
            </w:pPr>
            <w:r>
              <w:rPr>
                <w:b/>
                <w:sz w:val="18"/>
                <w:szCs w:val="18"/>
              </w:rPr>
              <w:t>-</w:t>
            </w:r>
          </w:p>
        </w:tc>
        <w:tc>
          <w:tcPr>
            <w:tcW w:w="970" w:type="dxa"/>
          </w:tcPr>
          <w:p w:rsidR="003C4B61" w:rsidRPr="006B6626" w:rsidRDefault="003C4B61" w:rsidP="00EC4B89">
            <w:pPr>
              <w:pStyle w:val="ConsPlusNormal"/>
              <w:jc w:val="right"/>
              <w:rPr>
                <w:b/>
                <w:sz w:val="18"/>
                <w:szCs w:val="18"/>
              </w:rPr>
            </w:pPr>
            <w:r>
              <w:rPr>
                <w:b/>
                <w:sz w:val="18"/>
                <w:szCs w:val="18"/>
              </w:rPr>
              <w:t>176 868,5</w:t>
            </w:r>
          </w:p>
        </w:tc>
        <w:tc>
          <w:tcPr>
            <w:tcW w:w="709" w:type="dxa"/>
          </w:tcPr>
          <w:p w:rsidR="003C4B61" w:rsidRPr="006B6626" w:rsidRDefault="003C4B61" w:rsidP="007257B4">
            <w:pPr>
              <w:pStyle w:val="ConsPlusNormal"/>
              <w:jc w:val="right"/>
              <w:rPr>
                <w:b/>
                <w:sz w:val="18"/>
                <w:szCs w:val="18"/>
              </w:rPr>
            </w:pPr>
            <w:r>
              <w:rPr>
                <w:b/>
                <w:sz w:val="18"/>
                <w:szCs w:val="18"/>
              </w:rPr>
              <w:t>-</w:t>
            </w:r>
          </w:p>
        </w:tc>
        <w:tc>
          <w:tcPr>
            <w:tcW w:w="714" w:type="dxa"/>
          </w:tcPr>
          <w:p w:rsidR="003C4B61" w:rsidRPr="006B6626" w:rsidRDefault="003C4B61" w:rsidP="007257B4">
            <w:pPr>
              <w:pStyle w:val="ConsPlusNormal"/>
              <w:jc w:val="right"/>
              <w:rPr>
                <w:b/>
                <w:sz w:val="18"/>
                <w:szCs w:val="18"/>
              </w:rPr>
            </w:pPr>
            <w:r>
              <w:rPr>
                <w:b/>
                <w:sz w:val="18"/>
                <w:szCs w:val="18"/>
              </w:rPr>
              <w:t>-</w:t>
            </w:r>
          </w:p>
        </w:tc>
        <w:tc>
          <w:tcPr>
            <w:tcW w:w="714" w:type="dxa"/>
          </w:tcPr>
          <w:p w:rsidR="003C4B61" w:rsidRPr="006B6626" w:rsidRDefault="003C4B61" w:rsidP="007257B4">
            <w:pPr>
              <w:pStyle w:val="ConsPlusNormal"/>
              <w:jc w:val="right"/>
              <w:rPr>
                <w:b/>
                <w:sz w:val="18"/>
                <w:szCs w:val="18"/>
              </w:rPr>
            </w:pPr>
            <w:r>
              <w:rPr>
                <w:b/>
                <w:sz w:val="18"/>
                <w:szCs w:val="18"/>
              </w:rPr>
              <w:t>-</w:t>
            </w:r>
          </w:p>
        </w:tc>
        <w:tc>
          <w:tcPr>
            <w:tcW w:w="578" w:type="dxa"/>
          </w:tcPr>
          <w:p w:rsidR="003C4B61" w:rsidRPr="006B6626" w:rsidRDefault="003C4B61" w:rsidP="007257B4">
            <w:pPr>
              <w:pStyle w:val="ConsPlusNormal"/>
              <w:jc w:val="right"/>
              <w:rPr>
                <w:b/>
                <w:sz w:val="18"/>
                <w:szCs w:val="18"/>
              </w:rPr>
            </w:pPr>
            <w:r>
              <w:rPr>
                <w:b/>
                <w:sz w:val="18"/>
                <w:szCs w:val="18"/>
              </w:rPr>
              <w:t>-</w:t>
            </w:r>
          </w:p>
        </w:tc>
        <w:tc>
          <w:tcPr>
            <w:tcW w:w="851" w:type="dxa"/>
            <w:gridSpan w:val="2"/>
          </w:tcPr>
          <w:p w:rsidR="003C4B61" w:rsidRPr="006B6626" w:rsidRDefault="003C4B61" w:rsidP="007257B4">
            <w:pPr>
              <w:pStyle w:val="ConsPlusNormal"/>
              <w:jc w:val="right"/>
              <w:rPr>
                <w:b/>
                <w:sz w:val="18"/>
                <w:szCs w:val="18"/>
              </w:rPr>
            </w:pPr>
            <w:r>
              <w:rPr>
                <w:b/>
                <w:sz w:val="18"/>
                <w:szCs w:val="18"/>
              </w:rPr>
              <w:t>176 868,5</w:t>
            </w:r>
          </w:p>
        </w:tc>
        <w:tc>
          <w:tcPr>
            <w:tcW w:w="1276" w:type="dxa"/>
            <w:gridSpan w:val="2"/>
            <w:tcBorders>
              <w:right w:val="single" w:sz="4" w:space="0" w:color="auto"/>
            </w:tcBorders>
          </w:tcPr>
          <w:p w:rsidR="003C4B61" w:rsidRDefault="003C4B61" w:rsidP="007257B4">
            <w:pPr>
              <w:pStyle w:val="ConsPlusNormal"/>
              <w:jc w:val="center"/>
              <w:rPr>
                <w:b/>
                <w:sz w:val="18"/>
                <w:szCs w:val="18"/>
              </w:rPr>
            </w:pPr>
            <w:r>
              <w:rPr>
                <w:b/>
                <w:sz w:val="18"/>
                <w:szCs w:val="18"/>
              </w:rPr>
              <w:t>X</w:t>
            </w:r>
          </w:p>
        </w:tc>
        <w:tc>
          <w:tcPr>
            <w:tcW w:w="283" w:type="dxa"/>
            <w:tcBorders>
              <w:top w:val="nil"/>
              <w:left w:val="single" w:sz="4" w:space="0" w:color="auto"/>
              <w:bottom w:val="nil"/>
              <w:right w:val="nil"/>
            </w:tcBorders>
          </w:tcPr>
          <w:p w:rsidR="003C4B61" w:rsidRDefault="003C4B61" w:rsidP="007257B4">
            <w:pPr>
              <w:pStyle w:val="ConsPlusNormal"/>
              <w:jc w:val="center"/>
              <w:rPr>
                <w:b/>
                <w:sz w:val="18"/>
                <w:szCs w:val="18"/>
              </w:rPr>
            </w:pPr>
            <w:r>
              <w:rPr>
                <w:b/>
                <w:sz w:val="18"/>
                <w:szCs w:val="18"/>
              </w:rPr>
              <w:t>».</w:t>
            </w:r>
          </w:p>
        </w:tc>
      </w:tr>
    </w:tbl>
    <w:p w:rsidR="00CA6F02" w:rsidRDefault="00CA6F02" w:rsidP="00403974">
      <w:pPr>
        <w:ind w:firstLine="709"/>
        <w:jc w:val="both"/>
        <w:rPr>
          <w:rFonts w:ascii="Times New Roman" w:eastAsia="Calibri" w:hAnsi="Times New Roman"/>
          <w:bCs/>
          <w:highlight w:val="yellow"/>
          <w:lang w:eastAsia="en-US"/>
        </w:rPr>
      </w:pPr>
    </w:p>
    <w:p w:rsidR="00E727F5" w:rsidRPr="00E727F5" w:rsidRDefault="00212FF4" w:rsidP="00E727F5">
      <w:pPr>
        <w:ind w:firstLine="709"/>
        <w:rPr>
          <w:rFonts w:ascii="Times New Roman" w:eastAsia="Calibri" w:hAnsi="Times New Roman"/>
          <w:bCs/>
          <w:lang w:eastAsia="en-US"/>
        </w:rPr>
        <w:sectPr w:rsidR="00E727F5" w:rsidRPr="00E727F5" w:rsidSect="006C2B25">
          <w:headerReference w:type="first" r:id="rId11"/>
          <w:pgSz w:w="16838" w:h="11906" w:orient="landscape"/>
          <w:pgMar w:top="1531" w:right="1134" w:bottom="737" w:left="567" w:header="709" w:footer="709" w:gutter="0"/>
          <w:cols w:space="708"/>
          <w:titlePg/>
          <w:docGrid w:linePitch="360"/>
        </w:sectPr>
      </w:pPr>
      <w:r>
        <w:rPr>
          <w:rFonts w:ascii="Times New Roman" w:eastAsia="Calibri" w:hAnsi="Times New Roman"/>
          <w:bCs/>
          <w:lang w:eastAsia="en-US"/>
        </w:rPr>
        <w:t>1.</w:t>
      </w:r>
      <w:r w:rsidR="00E727F5" w:rsidRPr="00E727F5">
        <w:rPr>
          <w:rFonts w:ascii="Times New Roman" w:eastAsia="Calibri" w:hAnsi="Times New Roman"/>
          <w:bCs/>
          <w:lang w:eastAsia="en-US"/>
        </w:rPr>
        <w:t>Таблицу</w:t>
      </w:r>
      <w:r w:rsidR="00554900">
        <w:rPr>
          <w:rFonts w:ascii="Times New Roman" w:eastAsia="Calibri" w:hAnsi="Times New Roman"/>
          <w:bCs/>
          <w:lang w:eastAsia="en-US"/>
        </w:rPr>
        <w:t xml:space="preserve"> 13-1 приложения к постановлени</w:t>
      </w:r>
      <w:r w:rsidR="00E727F5" w:rsidRPr="00E727F5">
        <w:rPr>
          <w:rFonts w:ascii="Times New Roman" w:eastAsia="Calibri" w:hAnsi="Times New Roman"/>
          <w:bCs/>
          <w:lang w:eastAsia="en-US"/>
        </w:rPr>
        <w:t>ю считать таблицей 13-2 .</w:t>
      </w:r>
    </w:p>
    <w:p w:rsidR="00D54EB3" w:rsidRPr="006D2CC3" w:rsidRDefault="00D54EB3" w:rsidP="00E727F5">
      <w:pPr>
        <w:overflowPunct/>
        <w:spacing w:before="240" w:line="276" w:lineRule="auto"/>
        <w:ind w:firstLine="709"/>
        <w:rPr>
          <w:rFonts w:ascii="Times New Roman" w:eastAsia="Calibri" w:hAnsi="Times New Roman"/>
          <w:bCs/>
          <w:szCs w:val="24"/>
          <w:lang w:eastAsia="en-US"/>
        </w:rPr>
      </w:pPr>
      <w:r w:rsidRPr="006D2CC3">
        <w:rPr>
          <w:rFonts w:ascii="Times New Roman" w:eastAsia="Calibri" w:hAnsi="Times New Roman"/>
          <w:bCs/>
          <w:szCs w:val="24"/>
          <w:lang w:eastAsia="en-US"/>
        </w:rPr>
        <w:lastRenderedPageBreak/>
        <w:t xml:space="preserve">2. </w:t>
      </w:r>
      <w:proofErr w:type="gramStart"/>
      <w:r w:rsidRPr="006D2CC3">
        <w:rPr>
          <w:rFonts w:ascii="Times New Roman" w:eastAsia="Calibri" w:hAnsi="Times New Roman"/>
          <w:bCs/>
          <w:szCs w:val="24"/>
          <w:lang w:eastAsia="en-US"/>
        </w:rPr>
        <w:t>Контроль за</w:t>
      </w:r>
      <w:proofErr w:type="gramEnd"/>
      <w:r w:rsidRPr="006D2CC3">
        <w:rPr>
          <w:rFonts w:ascii="Times New Roman" w:eastAsia="Calibri" w:hAnsi="Times New Roman"/>
          <w:bCs/>
          <w:szCs w:val="24"/>
          <w:lang w:eastAsia="en-US"/>
        </w:rPr>
        <w:t xml:space="preserve"> выполнением постановления возложить на вице-губернатора </w:t>
      </w:r>
      <w:r w:rsidRPr="006D2CC3">
        <w:rPr>
          <w:rFonts w:ascii="Times New Roman" w:eastAsia="Calibri" w:hAnsi="Times New Roman"/>
          <w:bCs/>
          <w:szCs w:val="24"/>
          <w:lang w:eastAsia="en-US"/>
        </w:rPr>
        <w:br/>
        <w:t xml:space="preserve">Санкт-Петербурга </w:t>
      </w:r>
      <w:proofErr w:type="spellStart"/>
      <w:r w:rsidR="00DC1005" w:rsidRPr="006D2CC3">
        <w:rPr>
          <w:rFonts w:ascii="Times New Roman" w:eastAsia="Calibri" w:hAnsi="Times New Roman"/>
          <w:bCs/>
          <w:szCs w:val="24"/>
          <w:lang w:eastAsia="en-US"/>
        </w:rPr>
        <w:t>Княгинин</w:t>
      </w:r>
      <w:r w:rsidR="00381256" w:rsidRPr="006D2CC3">
        <w:rPr>
          <w:rFonts w:ascii="Times New Roman" w:eastAsia="Calibri" w:hAnsi="Times New Roman"/>
          <w:bCs/>
          <w:szCs w:val="24"/>
          <w:lang w:eastAsia="en-US"/>
        </w:rPr>
        <w:t>а</w:t>
      </w:r>
      <w:proofErr w:type="spellEnd"/>
      <w:r w:rsidR="00DC1005" w:rsidRPr="006D2CC3">
        <w:rPr>
          <w:rFonts w:ascii="Times New Roman" w:eastAsia="Calibri" w:hAnsi="Times New Roman"/>
          <w:bCs/>
          <w:szCs w:val="24"/>
          <w:lang w:eastAsia="en-US"/>
        </w:rPr>
        <w:t xml:space="preserve"> В.Н.</w:t>
      </w:r>
    </w:p>
    <w:p w:rsidR="00D54EB3" w:rsidRPr="006D2CC3" w:rsidRDefault="00D54EB3" w:rsidP="00D54EB3">
      <w:pPr>
        <w:spacing w:line="120" w:lineRule="atLeast"/>
        <w:ind w:left="1588" w:hanging="454"/>
        <w:rPr>
          <w:rFonts w:ascii="Times New Roman" w:hAnsi="Times New Roman"/>
          <w:szCs w:val="24"/>
        </w:rPr>
      </w:pPr>
    </w:p>
    <w:p w:rsidR="00D54EB3" w:rsidRPr="006D2CC3" w:rsidRDefault="00D54EB3" w:rsidP="00D54EB3">
      <w:pPr>
        <w:spacing w:line="120" w:lineRule="atLeast"/>
        <w:ind w:left="1588" w:hanging="454"/>
        <w:rPr>
          <w:rFonts w:ascii="Times New Roman" w:hAnsi="Times New Roman"/>
          <w:szCs w:val="24"/>
        </w:rPr>
      </w:pPr>
    </w:p>
    <w:p w:rsidR="00D54EB3" w:rsidRPr="006D2CC3" w:rsidRDefault="00D54EB3" w:rsidP="00D54EB3">
      <w:pPr>
        <w:spacing w:line="120" w:lineRule="atLeast"/>
        <w:ind w:left="1588" w:hanging="454"/>
        <w:jc w:val="both"/>
        <w:rPr>
          <w:rFonts w:ascii="Times New Roman" w:hAnsi="Times New Roman"/>
          <w:szCs w:val="24"/>
        </w:rPr>
      </w:pPr>
    </w:p>
    <w:tbl>
      <w:tblPr>
        <w:tblStyle w:val="aa"/>
        <w:tblW w:w="9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96"/>
        <w:gridCol w:w="7655"/>
      </w:tblGrid>
      <w:tr w:rsidR="00D54EB3" w:rsidRPr="006D2CC3" w:rsidTr="00942F8E">
        <w:tc>
          <w:tcPr>
            <w:tcW w:w="2296" w:type="dxa"/>
            <w:tcMar>
              <w:left w:w="28" w:type="dxa"/>
              <w:right w:w="28" w:type="dxa"/>
            </w:tcMar>
          </w:tcPr>
          <w:p w:rsidR="0041768A" w:rsidRPr="006D2CC3" w:rsidRDefault="00D54EB3" w:rsidP="004679F1">
            <w:pPr>
              <w:pStyle w:val="a9"/>
              <w:widowControl w:val="0"/>
              <w:spacing w:before="0" w:beforeAutospacing="0" w:after="0" w:afterAutospacing="0"/>
              <w:jc w:val="center"/>
              <w:rPr>
                <w:b/>
              </w:rPr>
            </w:pPr>
            <w:r w:rsidRPr="006D2CC3">
              <w:rPr>
                <w:b/>
              </w:rPr>
              <w:t xml:space="preserve">Губернатор </w:t>
            </w:r>
          </w:p>
          <w:p w:rsidR="00D54EB3" w:rsidRPr="006D2CC3" w:rsidRDefault="00D54EB3" w:rsidP="004679F1">
            <w:pPr>
              <w:pStyle w:val="a9"/>
              <w:widowControl w:val="0"/>
              <w:spacing w:before="0" w:beforeAutospacing="0" w:after="0" w:afterAutospacing="0"/>
              <w:jc w:val="center"/>
              <w:rPr>
                <w:rFonts w:eastAsia="Calibri"/>
                <w:bCs/>
                <w:lang w:eastAsia="en-US"/>
              </w:rPr>
            </w:pPr>
            <w:r w:rsidRPr="006D2CC3">
              <w:rPr>
                <w:b/>
              </w:rPr>
              <w:t>Санкт-Петербурга</w:t>
            </w:r>
          </w:p>
        </w:tc>
        <w:tc>
          <w:tcPr>
            <w:tcW w:w="7655" w:type="dxa"/>
            <w:tcMar>
              <w:left w:w="28" w:type="dxa"/>
              <w:right w:w="28" w:type="dxa"/>
            </w:tcMar>
          </w:tcPr>
          <w:p w:rsidR="0091482A" w:rsidRPr="006D2CC3" w:rsidRDefault="0067540B" w:rsidP="0067540B">
            <w:pPr>
              <w:widowControl w:val="0"/>
              <w:overflowPunct/>
              <w:rPr>
                <w:rFonts w:ascii="Times New Roman" w:hAnsi="Times New Roman"/>
                <w:b/>
                <w:bCs/>
                <w:szCs w:val="24"/>
                <w:lang w:eastAsia="en-US"/>
              </w:rPr>
            </w:pPr>
            <w:r w:rsidRPr="006D2CC3">
              <w:rPr>
                <w:rFonts w:ascii="Times New Roman" w:hAnsi="Times New Roman"/>
                <w:b/>
                <w:bCs/>
                <w:szCs w:val="24"/>
                <w:lang w:eastAsia="en-US"/>
              </w:rPr>
              <w:t xml:space="preserve">                                                   </w:t>
            </w:r>
            <w:r w:rsidR="0091482A" w:rsidRPr="006D2CC3">
              <w:rPr>
                <w:rFonts w:ascii="Times New Roman" w:hAnsi="Times New Roman"/>
                <w:b/>
                <w:bCs/>
                <w:szCs w:val="24"/>
                <w:lang w:eastAsia="en-US"/>
              </w:rPr>
              <w:t xml:space="preserve">                                  </w:t>
            </w:r>
            <w:r w:rsidRPr="006D2CC3">
              <w:rPr>
                <w:rFonts w:ascii="Times New Roman" w:hAnsi="Times New Roman"/>
                <w:b/>
                <w:bCs/>
                <w:szCs w:val="24"/>
                <w:lang w:eastAsia="en-US"/>
              </w:rPr>
              <w:t xml:space="preserve">       </w:t>
            </w:r>
          </w:p>
          <w:p w:rsidR="00D54EB3" w:rsidRPr="006D2CC3" w:rsidRDefault="0091482A" w:rsidP="0067540B">
            <w:pPr>
              <w:widowControl w:val="0"/>
              <w:overflowPunct/>
              <w:rPr>
                <w:rFonts w:ascii="Times New Roman" w:eastAsia="Calibri" w:hAnsi="Times New Roman"/>
                <w:b/>
                <w:bCs/>
                <w:szCs w:val="24"/>
                <w:lang w:eastAsia="en-US"/>
              </w:rPr>
            </w:pPr>
            <w:r w:rsidRPr="006D2CC3">
              <w:rPr>
                <w:rFonts w:ascii="Times New Roman" w:hAnsi="Times New Roman"/>
                <w:b/>
                <w:bCs/>
                <w:szCs w:val="24"/>
                <w:lang w:eastAsia="en-US"/>
              </w:rPr>
              <w:t xml:space="preserve">                                                                                          </w:t>
            </w:r>
            <w:r w:rsidR="00942F8E">
              <w:rPr>
                <w:rFonts w:ascii="Times New Roman" w:hAnsi="Times New Roman"/>
                <w:b/>
                <w:bCs/>
                <w:szCs w:val="24"/>
                <w:lang w:val="en-US" w:eastAsia="en-US"/>
              </w:rPr>
              <w:t xml:space="preserve">       </w:t>
            </w:r>
            <w:r w:rsidRPr="006D2CC3">
              <w:rPr>
                <w:rFonts w:ascii="Times New Roman" w:hAnsi="Times New Roman"/>
                <w:b/>
                <w:bCs/>
                <w:szCs w:val="24"/>
                <w:lang w:eastAsia="en-US"/>
              </w:rPr>
              <w:t xml:space="preserve">   </w:t>
            </w:r>
            <w:r w:rsidR="00E600B7" w:rsidRPr="006D2CC3">
              <w:rPr>
                <w:rFonts w:ascii="Times New Roman" w:hAnsi="Times New Roman"/>
                <w:b/>
                <w:bCs/>
                <w:szCs w:val="24"/>
                <w:lang w:val="en-US" w:eastAsia="en-US"/>
              </w:rPr>
              <w:t xml:space="preserve">  </w:t>
            </w:r>
            <w:r w:rsidRPr="006D2CC3">
              <w:rPr>
                <w:rFonts w:ascii="Times New Roman" w:hAnsi="Times New Roman"/>
                <w:b/>
                <w:bCs/>
                <w:szCs w:val="24"/>
                <w:lang w:eastAsia="en-US"/>
              </w:rPr>
              <w:t xml:space="preserve"> </w:t>
            </w:r>
            <w:proofErr w:type="spellStart"/>
            <w:r w:rsidR="00D54EB3" w:rsidRPr="006D2CC3">
              <w:rPr>
                <w:rFonts w:ascii="Times New Roman" w:hAnsi="Times New Roman"/>
                <w:b/>
                <w:bCs/>
                <w:szCs w:val="24"/>
                <w:lang w:eastAsia="en-US"/>
              </w:rPr>
              <w:t>А.Д.Беглов</w:t>
            </w:r>
            <w:proofErr w:type="spellEnd"/>
          </w:p>
        </w:tc>
      </w:tr>
    </w:tbl>
    <w:p w:rsidR="00D54EB3" w:rsidRPr="006D2CC3" w:rsidRDefault="00D54EB3" w:rsidP="00D54EB3">
      <w:pPr>
        <w:spacing w:line="120" w:lineRule="atLeast"/>
        <w:ind w:left="1588" w:hanging="454"/>
        <w:jc w:val="both"/>
        <w:rPr>
          <w:rFonts w:ascii="Times New Roman" w:hAnsi="Times New Roman"/>
          <w:szCs w:val="24"/>
        </w:rPr>
      </w:pPr>
    </w:p>
    <w:p w:rsidR="008227FC" w:rsidRPr="006D2CC3" w:rsidRDefault="008227FC" w:rsidP="00D54EB3">
      <w:pPr>
        <w:tabs>
          <w:tab w:val="left" w:pos="1280"/>
        </w:tabs>
        <w:spacing w:line="276" w:lineRule="auto"/>
        <w:ind w:firstLine="567"/>
        <w:jc w:val="both"/>
        <w:rPr>
          <w:rFonts w:ascii="Times New Roman" w:hAnsi="Times New Roman"/>
          <w:szCs w:val="24"/>
        </w:rPr>
      </w:pPr>
    </w:p>
    <w:sectPr w:rsidR="008227FC" w:rsidRPr="006D2CC3" w:rsidSect="00C946B1">
      <w:pgSz w:w="11906" w:h="16838" w:code="9"/>
      <w:pgMar w:top="1134" w:right="70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3503" w:rsidRDefault="002B3503">
      <w:r>
        <w:separator/>
      </w:r>
    </w:p>
  </w:endnote>
  <w:endnote w:type="continuationSeparator" w:id="0">
    <w:p w:rsidR="002B3503" w:rsidRDefault="002B35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ltica">
    <w:altName w:val="Times New Roman"/>
    <w:panose1 w:val="00000000000000000000"/>
    <w:charset w:val="00"/>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3503" w:rsidRDefault="002B3503">
      <w:r>
        <w:separator/>
      </w:r>
    </w:p>
  </w:footnote>
  <w:footnote w:type="continuationSeparator" w:id="0">
    <w:p w:rsidR="002B3503" w:rsidRDefault="002B35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33226"/>
      <w:docPartObj>
        <w:docPartGallery w:val="Page Numbers (Top of Page)"/>
        <w:docPartUnique/>
      </w:docPartObj>
    </w:sdtPr>
    <w:sdtContent>
      <w:p w:rsidR="008701E1" w:rsidRDefault="002921E5">
        <w:pPr>
          <w:pStyle w:val="a3"/>
          <w:jc w:val="center"/>
        </w:pPr>
        <w:r>
          <w:rPr>
            <w:noProof/>
          </w:rPr>
          <w:fldChar w:fldCharType="begin"/>
        </w:r>
        <w:r w:rsidR="008701E1">
          <w:rPr>
            <w:noProof/>
          </w:rPr>
          <w:instrText xml:space="preserve"> PAGE   \* MERGEFORMAT </w:instrText>
        </w:r>
        <w:r>
          <w:rPr>
            <w:noProof/>
          </w:rPr>
          <w:fldChar w:fldCharType="separate"/>
        </w:r>
        <w:r w:rsidR="00EB6297">
          <w:rPr>
            <w:noProof/>
          </w:rPr>
          <w:t>7</w:t>
        </w:r>
        <w:r>
          <w:rPr>
            <w:noProof/>
          </w:rPr>
          <w:fldChar w:fldCharType="end"/>
        </w:r>
      </w:p>
    </w:sdtContent>
  </w:sdt>
  <w:p w:rsidR="008701E1" w:rsidRPr="00C235DE" w:rsidRDefault="008701E1">
    <w:pPr>
      <w:pStyle w:val="a3"/>
      <w:rPr>
        <w: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4715"/>
      <w:docPartObj>
        <w:docPartGallery w:val="Page Numbers (Top of Page)"/>
        <w:docPartUnique/>
      </w:docPartObj>
    </w:sdtPr>
    <w:sdtContent>
      <w:p w:rsidR="008701E1" w:rsidRDefault="002921E5">
        <w:pPr>
          <w:pStyle w:val="a3"/>
          <w:jc w:val="center"/>
        </w:pPr>
        <w:r>
          <w:rPr>
            <w:noProof/>
          </w:rPr>
          <w:fldChar w:fldCharType="begin"/>
        </w:r>
        <w:r w:rsidR="008701E1">
          <w:rPr>
            <w:noProof/>
          </w:rPr>
          <w:instrText xml:space="preserve"> PAGE   \* MERGEFORMAT </w:instrText>
        </w:r>
        <w:r>
          <w:rPr>
            <w:noProof/>
          </w:rPr>
          <w:fldChar w:fldCharType="separate"/>
        </w:r>
        <w:r w:rsidR="00EB6297">
          <w:rPr>
            <w:noProof/>
          </w:rPr>
          <w:t>8</w:t>
        </w:r>
        <w:r>
          <w:rPr>
            <w:noProof/>
          </w:rPr>
          <w:fldChar w:fldCharType="end"/>
        </w:r>
      </w:p>
    </w:sdtContent>
  </w:sdt>
  <w:p w:rsidR="008701E1" w:rsidRDefault="008701E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C2788"/>
    <w:multiLevelType w:val="multilevel"/>
    <w:tmpl w:val="3ADC5988"/>
    <w:numStyleLink w:val="4"/>
  </w:abstractNum>
  <w:abstractNum w:abstractNumId="1">
    <w:nsid w:val="1D563293"/>
    <w:multiLevelType w:val="multilevel"/>
    <w:tmpl w:val="3ADC5988"/>
    <w:numStyleLink w:val="4"/>
  </w:abstractNum>
  <w:abstractNum w:abstractNumId="2">
    <w:nsid w:val="26110CD8"/>
    <w:multiLevelType w:val="multilevel"/>
    <w:tmpl w:val="D494B8F0"/>
    <w:lvl w:ilvl="0">
      <w:start w:val="1"/>
      <w:numFmt w:val="decimal"/>
      <w:lvlText w:val="8.4.%1."/>
      <w:lvlJc w:val="left"/>
      <w:pPr>
        <w:ind w:left="30" w:firstLine="680"/>
      </w:pPr>
      <w:rPr>
        <w:rFonts w:hint="default"/>
        <w:kern w:val="2"/>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A9B0D13"/>
    <w:multiLevelType w:val="multilevel"/>
    <w:tmpl w:val="8BDE442C"/>
    <w:lvl w:ilvl="0">
      <w:start w:val="1"/>
      <w:numFmt w:val="decimal"/>
      <w:lvlText w:val="%1."/>
      <w:lvlJc w:val="left"/>
      <w:pPr>
        <w:ind w:left="720" w:hanging="360"/>
      </w:pPr>
      <w:rPr>
        <w:rFonts w:hint="default"/>
        <w:b/>
        <w:sz w:val="18"/>
      </w:rPr>
    </w:lvl>
    <w:lvl w:ilvl="1">
      <w:start w:val="1"/>
      <w:numFmt w:val="decimal"/>
      <w:isLgl/>
      <w:lvlText w:val="%1.%2."/>
      <w:lvlJc w:val="left"/>
      <w:pPr>
        <w:ind w:left="720" w:hanging="360"/>
      </w:pPr>
      <w:rPr>
        <w:rFonts w:hint="default"/>
        <w:b/>
        <w:sz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
    <w:nsid w:val="42741362"/>
    <w:multiLevelType w:val="hybridMultilevel"/>
    <w:tmpl w:val="9A8A0CFC"/>
    <w:lvl w:ilvl="0" w:tplc="C8D08CE4">
      <w:start w:val="1"/>
      <w:numFmt w:val="decimal"/>
      <w:lvlText w:val="%1."/>
      <w:lvlJc w:val="left"/>
      <w:pPr>
        <w:ind w:left="1080" w:hanging="360"/>
      </w:pPr>
      <w:rPr>
        <w:rFonts w:hint="default"/>
        <w:sz w:val="1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59B1B29"/>
    <w:multiLevelType w:val="multilevel"/>
    <w:tmpl w:val="57A25052"/>
    <w:lvl w:ilvl="0">
      <w:start w:val="1"/>
      <w:numFmt w:val="decimal"/>
      <w:lvlText w:val="%1."/>
      <w:lvlJc w:val="left"/>
      <w:pPr>
        <w:ind w:left="360" w:hanging="360"/>
      </w:pPr>
      <w:rPr>
        <w:rFonts w:hint="default"/>
      </w:rPr>
    </w:lvl>
    <w:lvl w:ilvl="1">
      <w:start w:val="1"/>
      <w:numFmt w:val="decimal"/>
      <w:pStyle w:val="3"/>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C4D79AA"/>
    <w:multiLevelType w:val="multilevel"/>
    <w:tmpl w:val="E19CAAEC"/>
    <w:lvl w:ilvl="0">
      <w:start w:val="3"/>
      <w:numFmt w:val="decimal"/>
      <w:lvlText w:val="%1."/>
      <w:lvlJc w:val="left"/>
      <w:pPr>
        <w:ind w:left="360" w:hanging="360"/>
      </w:pPr>
      <w:rPr>
        <w:rFonts w:hint="default"/>
      </w:rPr>
    </w:lvl>
    <w:lvl w:ilvl="1">
      <w:start w:val="1"/>
      <w:numFmt w:val="decimal"/>
      <w:lvlText w:val="%1.%2"/>
      <w:lvlJc w:val="left"/>
      <w:pPr>
        <w:ind w:left="934"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F332813"/>
    <w:multiLevelType w:val="multilevel"/>
    <w:tmpl w:val="23062444"/>
    <w:styleLink w:val="1"/>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C0A41AC"/>
    <w:multiLevelType w:val="multilevel"/>
    <w:tmpl w:val="0419001D"/>
    <w:styleLink w:va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FE117A5"/>
    <w:multiLevelType w:val="multilevel"/>
    <w:tmpl w:val="3ADC5988"/>
    <w:styleLink w:val="4"/>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7"/>
  </w:num>
  <w:num w:numId="3">
    <w:abstractNumId w:val="5"/>
  </w:num>
  <w:num w:numId="4">
    <w:abstractNumId w:val="9"/>
  </w:num>
  <w:num w:numId="5">
    <w:abstractNumId w:val="8"/>
  </w:num>
  <w:num w:numId="6">
    <w:abstractNumId w:val="3"/>
  </w:num>
  <w:num w:numId="7">
    <w:abstractNumId w:val="1"/>
  </w:num>
  <w:num w:numId="8">
    <w:abstractNumId w:val="0"/>
  </w:num>
  <w:num w:numId="9">
    <w:abstractNumId w:val="4"/>
  </w:num>
  <w:num w:numId="10">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intPostScriptOverText/>
  <w:proofState w:spelling="clean" w:grammar="clean"/>
  <w:defaultTabStop w:val="709"/>
  <w:drawingGridHorizontalSpacing w:val="120"/>
  <w:displayHorizontalDrawingGridEvery w:val="2"/>
  <w:characterSpacingControl w:val="doNotCompress"/>
  <w:hdrShapeDefaults>
    <o:shapedefaults v:ext="edit" spidmax="118786"/>
  </w:hdrShapeDefaults>
  <w:footnotePr>
    <w:footnote w:id="-1"/>
    <w:footnote w:id="0"/>
  </w:footnotePr>
  <w:endnotePr>
    <w:endnote w:id="-1"/>
    <w:endnote w:id="0"/>
  </w:endnotePr>
  <w:compat/>
  <w:rsids>
    <w:rsidRoot w:val="00E12649"/>
    <w:rsid w:val="00000114"/>
    <w:rsid w:val="0000093F"/>
    <w:rsid w:val="00000AD8"/>
    <w:rsid w:val="00000DC4"/>
    <w:rsid w:val="000012B1"/>
    <w:rsid w:val="0000143F"/>
    <w:rsid w:val="00001BB7"/>
    <w:rsid w:val="00001CBE"/>
    <w:rsid w:val="000026B2"/>
    <w:rsid w:val="00002E84"/>
    <w:rsid w:val="000038B0"/>
    <w:rsid w:val="00003EE9"/>
    <w:rsid w:val="00004ACF"/>
    <w:rsid w:val="0000509D"/>
    <w:rsid w:val="00005637"/>
    <w:rsid w:val="00006146"/>
    <w:rsid w:val="00006715"/>
    <w:rsid w:val="00006FC9"/>
    <w:rsid w:val="0000759C"/>
    <w:rsid w:val="0000796A"/>
    <w:rsid w:val="00007D13"/>
    <w:rsid w:val="00007EBD"/>
    <w:rsid w:val="00010272"/>
    <w:rsid w:val="000105EF"/>
    <w:rsid w:val="000106CA"/>
    <w:rsid w:val="0001078D"/>
    <w:rsid w:val="00010953"/>
    <w:rsid w:val="00010B31"/>
    <w:rsid w:val="00010D41"/>
    <w:rsid w:val="00011DB2"/>
    <w:rsid w:val="00011EB0"/>
    <w:rsid w:val="00012295"/>
    <w:rsid w:val="00012684"/>
    <w:rsid w:val="00012B2D"/>
    <w:rsid w:val="00013586"/>
    <w:rsid w:val="000137D4"/>
    <w:rsid w:val="000143FD"/>
    <w:rsid w:val="0001444C"/>
    <w:rsid w:val="00014B2E"/>
    <w:rsid w:val="00014D76"/>
    <w:rsid w:val="00014DBD"/>
    <w:rsid w:val="000151C0"/>
    <w:rsid w:val="00015211"/>
    <w:rsid w:val="0001528E"/>
    <w:rsid w:val="00015341"/>
    <w:rsid w:val="000154AD"/>
    <w:rsid w:val="00017455"/>
    <w:rsid w:val="00017512"/>
    <w:rsid w:val="00017763"/>
    <w:rsid w:val="00017B90"/>
    <w:rsid w:val="00017C5B"/>
    <w:rsid w:val="000205E1"/>
    <w:rsid w:val="00020705"/>
    <w:rsid w:val="000215E6"/>
    <w:rsid w:val="000231F4"/>
    <w:rsid w:val="0002326D"/>
    <w:rsid w:val="0002347D"/>
    <w:rsid w:val="000263F9"/>
    <w:rsid w:val="000269F4"/>
    <w:rsid w:val="00027645"/>
    <w:rsid w:val="00027843"/>
    <w:rsid w:val="000302A7"/>
    <w:rsid w:val="000302AD"/>
    <w:rsid w:val="000306AA"/>
    <w:rsid w:val="00030935"/>
    <w:rsid w:val="00030BFB"/>
    <w:rsid w:val="0003237B"/>
    <w:rsid w:val="00032401"/>
    <w:rsid w:val="000342F5"/>
    <w:rsid w:val="00034310"/>
    <w:rsid w:val="0003478D"/>
    <w:rsid w:val="000348E9"/>
    <w:rsid w:val="00034EF7"/>
    <w:rsid w:val="000352DB"/>
    <w:rsid w:val="00036683"/>
    <w:rsid w:val="00036C93"/>
    <w:rsid w:val="00037AF9"/>
    <w:rsid w:val="00041655"/>
    <w:rsid w:val="0004181E"/>
    <w:rsid w:val="0004212D"/>
    <w:rsid w:val="00042E06"/>
    <w:rsid w:val="000432C1"/>
    <w:rsid w:val="00044045"/>
    <w:rsid w:val="0004452D"/>
    <w:rsid w:val="00044B5A"/>
    <w:rsid w:val="00044D40"/>
    <w:rsid w:val="000454ED"/>
    <w:rsid w:val="00045B0C"/>
    <w:rsid w:val="00045BB3"/>
    <w:rsid w:val="00047FD5"/>
    <w:rsid w:val="00050327"/>
    <w:rsid w:val="00050FEA"/>
    <w:rsid w:val="00051F34"/>
    <w:rsid w:val="00052017"/>
    <w:rsid w:val="00052863"/>
    <w:rsid w:val="00052EF5"/>
    <w:rsid w:val="00053561"/>
    <w:rsid w:val="00053619"/>
    <w:rsid w:val="00053B74"/>
    <w:rsid w:val="0005427F"/>
    <w:rsid w:val="00054B0A"/>
    <w:rsid w:val="000557B8"/>
    <w:rsid w:val="0005588D"/>
    <w:rsid w:val="00055918"/>
    <w:rsid w:val="0005598F"/>
    <w:rsid w:val="00056B80"/>
    <w:rsid w:val="00060C3E"/>
    <w:rsid w:val="00061FE1"/>
    <w:rsid w:val="00063049"/>
    <w:rsid w:val="00063BAC"/>
    <w:rsid w:val="0006412D"/>
    <w:rsid w:val="00064226"/>
    <w:rsid w:val="00064DC8"/>
    <w:rsid w:val="00065170"/>
    <w:rsid w:val="000651C6"/>
    <w:rsid w:val="000655E3"/>
    <w:rsid w:val="000666A2"/>
    <w:rsid w:val="00066CD7"/>
    <w:rsid w:val="00067292"/>
    <w:rsid w:val="00067400"/>
    <w:rsid w:val="00067964"/>
    <w:rsid w:val="00067A1E"/>
    <w:rsid w:val="000702AF"/>
    <w:rsid w:val="0007085E"/>
    <w:rsid w:val="00070953"/>
    <w:rsid w:val="00071E54"/>
    <w:rsid w:val="0007285B"/>
    <w:rsid w:val="000740EC"/>
    <w:rsid w:val="00074E2C"/>
    <w:rsid w:val="00075D26"/>
    <w:rsid w:val="0007679C"/>
    <w:rsid w:val="00076F25"/>
    <w:rsid w:val="000770AF"/>
    <w:rsid w:val="00077392"/>
    <w:rsid w:val="00077868"/>
    <w:rsid w:val="00080C22"/>
    <w:rsid w:val="00080C65"/>
    <w:rsid w:val="00080C6C"/>
    <w:rsid w:val="00081AB9"/>
    <w:rsid w:val="000823B6"/>
    <w:rsid w:val="0008242A"/>
    <w:rsid w:val="00082431"/>
    <w:rsid w:val="00082457"/>
    <w:rsid w:val="000824D0"/>
    <w:rsid w:val="00082F97"/>
    <w:rsid w:val="00084761"/>
    <w:rsid w:val="00084C67"/>
    <w:rsid w:val="000854ED"/>
    <w:rsid w:val="00085E10"/>
    <w:rsid w:val="0008652B"/>
    <w:rsid w:val="000868E7"/>
    <w:rsid w:val="00086F6C"/>
    <w:rsid w:val="00087165"/>
    <w:rsid w:val="00090157"/>
    <w:rsid w:val="00090AC6"/>
    <w:rsid w:val="00090EA8"/>
    <w:rsid w:val="000913D0"/>
    <w:rsid w:val="0009147E"/>
    <w:rsid w:val="00091576"/>
    <w:rsid w:val="00091FAC"/>
    <w:rsid w:val="000928F2"/>
    <w:rsid w:val="0009370F"/>
    <w:rsid w:val="0009378B"/>
    <w:rsid w:val="00094851"/>
    <w:rsid w:val="00094D1B"/>
    <w:rsid w:val="00095109"/>
    <w:rsid w:val="0009556C"/>
    <w:rsid w:val="00095C87"/>
    <w:rsid w:val="00096199"/>
    <w:rsid w:val="000965EA"/>
    <w:rsid w:val="00096E43"/>
    <w:rsid w:val="0009730C"/>
    <w:rsid w:val="00097929"/>
    <w:rsid w:val="00097A63"/>
    <w:rsid w:val="000A06FE"/>
    <w:rsid w:val="000A0964"/>
    <w:rsid w:val="000A0F02"/>
    <w:rsid w:val="000A1197"/>
    <w:rsid w:val="000A19C6"/>
    <w:rsid w:val="000A2BB2"/>
    <w:rsid w:val="000A3D7F"/>
    <w:rsid w:val="000A4659"/>
    <w:rsid w:val="000A5002"/>
    <w:rsid w:val="000A51AD"/>
    <w:rsid w:val="000A51FD"/>
    <w:rsid w:val="000A52AE"/>
    <w:rsid w:val="000A5ADB"/>
    <w:rsid w:val="000A5CF0"/>
    <w:rsid w:val="000A5DF8"/>
    <w:rsid w:val="000A6270"/>
    <w:rsid w:val="000A6820"/>
    <w:rsid w:val="000A6B16"/>
    <w:rsid w:val="000A7785"/>
    <w:rsid w:val="000A78B2"/>
    <w:rsid w:val="000A7C60"/>
    <w:rsid w:val="000B0429"/>
    <w:rsid w:val="000B07DA"/>
    <w:rsid w:val="000B0AD2"/>
    <w:rsid w:val="000B149C"/>
    <w:rsid w:val="000B158D"/>
    <w:rsid w:val="000B1E7A"/>
    <w:rsid w:val="000B2462"/>
    <w:rsid w:val="000B25BE"/>
    <w:rsid w:val="000B28EC"/>
    <w:rsid w:val="000B2D16"/>
    <w:rsid w:val="000B2EF4"/>
    <w:rsid w:val="000B30BB"/>
    <w:rsid w:val="000B316A"/>
    <w:rsid w:val="000B352B"/>
    <w:rsid w:val="000B452F"/>
    <w:rsid w:val="000B4780"/>
    <w:rsid w:val="000B49C5"/>
    <w:rsid w:val="000B4B97"/>
    <w:rsid w:val="000B66DA"/>
    <w:rsid w:val="000B67A4"/>
    <w:rsid w:val="000B69A0"/>
    <w:rsid w:val="000B6C1E"/>
    <w:rsid w:val="000B6D8D"/>
    <w:rsid w:val="000B7563"/>
    <w:rsid w:val="000C0917"/>
    <w:rsid w:val="000C0E4E"/>
    <w:rsid w:val="000C1044"/>
    <w:rsid w:val="000C2C95"/>
    <w:rsid w:val="000C32CE"/>
    <w:rsid w:val="000C3B11"/>
    <w:rsid w:val="000C593E"/>
    <w:rsid w:val="000C5DAD"/>
    <w:rsid w:val="000C6ADD"/>
    <w:rsid w:val="000C6B68"/>
    <w:rsid w:val="000C7D9D"/>
    <w:rsid w:val="000D03AE"/>
    <w:rsid w:val="000D12D1"/>
    <w:rsid w:val="000D15F3"/>
    <w:rsid w:val="000D1CC6"/>
    <w:rsid w:val="000D201F"/>
    <w:rsid w:val="000D29C6"/>
    <w:rsid w:val="000D36F7"/>
    <w:rsid w:val="000D3D56"/>
    <w:rsid w:val="000D3D64"/>
    <w:rsid w:val="000D3ECA"/>
    <w:rsid w:val="000D3FA8"/>
    <w:rsid w:val="000D4C13"/>
    <w:rsid w:val="000D586E"/>
    <w:rsid w:val="000D619C"/>
    <w:rsid w:val="000D7732"/>
    <w:rsid w:val="000D7A01"/>
    <w:rsid w:val="000E0102"/>
    <w:rsid w:val="000E099D"/>
    <w:rsid w:val="000E10F1"/>
    <w:rsid w:val="000E144D"/>
    <w:rsid w:val="000E19A8"/>
    <w:rsid w:val="000E19B3"/>
    <w:rsid w:val="000E1A47"/>
    <w:rsid w:val="000E2581"/>
    <w:rsid w:val="000E268F"/>
    <w:rsid w:val="000E2AE2"/>
    <w:rsid w:val="000E3354"/>
    <w:rsid w:val="000E3392"/>
    <w:rsid w:val="000E35A1"/>
    <w:rsid w:val="000E399B"/>
    <w:rsid w:val="000E3B34"/>
    <w:rsid w:val="000E4116"/>
    <w:rsid w:val="000E4274"/>
    <w:rsid w:val="000E4333"/>
    <w:rsid w:val="000E4394"/>
    <w:rsid w:val="000E44D2"/>
    <w:rsid w:val="000E47C7"/>
    <w:rsid w:val="000E4C15"/>
    <w:rsid w:val="000E4EF0"/>
    <w:rsid w:val="000E512A"/>
    <w:rsid w:val="000E52AE"/>
    <w:rsid w:val="000E58F7"/>
    <w:rsid w:val="000E5BC1"/>
    <w:rsid w:val="000E5FAC"/>
    <w:rsid w:val="000E6373"/>
    <w:rsid w:val="000E693D"/>
    <w:rsid w:val="000F1CBD"/>
    <w:rsid w:val="000F27A8"/>
    <w:rsid w:val="000F2B3B"/>
    <w:rsid w:val="000F356E"/>
    <w:rsid w:val="000F39A7"/>
    <w:rsid w:val="000F4A42"/>
    <w:rsid w:val="000F679E"/>
    <w:rsid w:val="000F69DC"/>
    <w:rsid w:val="000F6A99"/>
    <w:rsid w:val="000F6BD4"/>
    <w:rsid w:val="000F6DDD"/>
    <w:rsid w:val="000F7010"/>
    <w:rsid w:val="00100508"/>
    <w:rsid w:val="0010061A"/>
    <w:rsid w:val="001012CB"/>
    <w:rsid w:val="001018F6"/>
    <w:rsid w:val="0010209E"/>
    <w:rsid w:val="00102331"/>
    <w:rsid w:val="00102EF5"/>
    <w:rsid w:val="001038B9"/>
    <w:rsid w:val="001047F5"/>
    <w:rsid w:val="00104CFE"/>
    <w:rsid w:val="001050FA"/>
    <w:rsid w:val="001056B2"/>
    <w:rsid w:val="001056F6"/>
    <w:rsid w:val="00105C23"/>
    <w:rsid w:val="00105F4C"/>
    <w:rsid w:val="00106278"/>
    <w:rsid w:val="00106594"/>
    <w:rsid w:val="0010667D"/>
    <w:rsid w:val="001066BA"/>
    <w:rsid w:val="001069DF"/>
    <w:rsid w:val="001069EE"/>
    <w:rsid w:val="00106FEA"/>
    <w:rsid w:val="00107A2A"/>
    <w:rsid w:val="001101C1"/>
    <w:rsid w:val="0011031D"/>
    <w:rsid w:val="00110442"/>
    <w:rsid w:val="0011068F"/>
    <w:rsid w:val="00110960"/>
    <w:rsid w:val="00110B55"/>
    <w:rsid w:val="00110E5D"/>
    <w:rsid w:val="00111B3E"/>
    <w:rsid w:val="00111D11"/>
    <w:rsid w:val="00111DEA"/>
    <w:rsid w:val="00111F97"/>
    <w:rsid w:val="00112913"/>
    <w:rsid w:val="00112A28"/>
    <w:rsid w:val="00112DD7"/>
    <w:rsid w:val="00113772"/>
    <w:rsid w:val="00113DD3"/>
    <w:rsid w:val="00114E1C"/>
    <w:rsid w:val="001150B5"/>
    <w:rsid w:val="001150DA"/>
    <w:rsid w:val="00116612"/>
    <w:rsid w:val="001168FC"/>
    <w:rsid w:val="00116AA5"/>
    <w:rsid w:val="00116D0F"/>
    <w:rsid w:val="001179FE"/>
    <w:rsid w:val="00117D1B"/>
    <w:rsid w:val="00117E24"/>
    <w:rsid w:val="0012001B"/>
    <w:rsid w:val="0012017A"/>
    <w:rsid w:val="00120AFA"/>
    <w:rsid w:val="00120C75"/>
    <w:rsid w:val="00121C2F"/>
    <w:rsid w:val="0012267E"/>
    <w:rsid w:val="00122A4C"/>
    <w:rsid w:val="00123542"/>
    <w:rsid w:val="00123759"/>
    <w:rsid w:val="001245FD"/>
    <w:rsid w:val="00124722"/>
    <w:rsid w:val="00124E25"/>
    <w:rsid w:val="00125172"/>
    <w:rsid w:val="00125447"/>
    <w:rsid w:val="00125B63"/>
    <w:rsid w:val="00126EB2"/>
    <w:rsid w:val="00127EC6"/>
    <w:rsid w:val="0013032D"/>
    <w:rsid w:val="001305DA"/>
    <w:rsid w:val="00130FA0"/>
    <w:rsid w:val="00131C07"/>
    <w:rsid w:val="00131CC6"/>
    <w:rsid w:val="00132B93"/>
    <w:rsid w:val="00132BF7"/>
    <w:rsid w:val="001331FE"/>
    <w:rsid w:val="001333B8"/>
    <w:rsid w:val="00133D9F"/>
    <w:rsid w:val="00134314"/>
    <w:rsid w:val="001344F5"/>
    <w:rsid w:val="001346D0"/>
    <w:rsid w:val="0013472F"/>
    <w:rsid w:val="001348BF"/>
    <w:rsid w:val="00134C87"/>
    <w:rsid w:val="0013527E"/>
    <w:rsid w:val="001361EB"/>
    <w:rsid w:val="001365AB"/>
    <w:rsid w:val="00136818"/>
    <w:rsid w:val="00136EAA"/>
    <w:rsid w:val="00136FFF"/>
    <w:rsid w:val="00137480"/>
    <w:rsid w:val="00140934"/>
    <w:rsid w:val="0014128D"/>
    <w:rsid w:val="001417B7"/>
    <w:rsid w:val="0014218C"/>
    <w:rsid w:val="00142C0A"/>
    <w:rsid w:val="00143C72"/>
    <w:rsid w:val="001442DA"/>
    <w:rsid w:val="00144AEC"/>
    <w:rsid w:val="001451C5"/>
    <w:rsid w:val="001456C6"/>
    <w:rsid w:val="00145E12"/>
    <w:rsid w:val="001463B6"/>
    <w:rsid w:val="00146946"/>
    <w:rsid w:val="00147AEF"/>
    <w:rsid w:val="00151368"/>
    <w:rsid w:val="001517BD"/>
    <w:rsid w:val="0015197E"/>
    <w:rsid w:val="00151D7B"/>
    <w:rsid w:val="001525D5"/>
    <w:rsid w:val="00152BD8"/>
    <w:rsid w:val="00152BF3"/>
    <w:rsid w:val="00152D69"/>
    <w:rsid w:val="00153183"/>
    <w:rsid w:val="001533BC"/>
    <w:rsid w:val="0015373E"/>
    <w:rsid w:val="00154F3D"/>
    <w:rsid w:val="00154F83"/>
    <w:rsid w:val="00155033"/>
    <w:rsid w:val="00155178"/>
    <w:rsid w:val="00156432"/>
    <w:rsid w:val="00156867"/>
    <w:rsid w:val="00156F43"/>
    <w:rsid w:val="0015719F"/>
    <w:rsid w:val="00157329"/>
    <w:rsid w:val="00157571"/>
    <w:rsid w:val="0016216A"/>
    <w:rsid w:val="00164B8F"/>
    <w:rsid w:val="001651DB"/>
    <w:rsid w:val="001655D2"/>
    <w:rsid w:val="00165DE7"/>
    <w:rsid w:val="00166256"/>
    <w:rsid w:val="001666B5"/>
    <w:rsid w:val="0016674C"/>
    <w:rsid w:val="0016796C"/>
    <w:rsid w:val="00167F7C"/>
    <w:rsid w:val="001703F2"/>
    <w:rsid w:val="00171817"/>
    <w:rsid w:val="00171873"/>
    <w:rsid w:val="001719BC"/>
    <w:rsid w:val="00171A3C"/>
    <w:rsid w:val="00171AD9"/>
    <w:rsid w:val="00172239"/>
    <w:rsid w:val="00172703"/>
    <w:rsid w:val="00173EAA"/>
    <w:rsid w:val="001741C7"/>
    <w:rsid w:val="00174A0E"/>
    <w:rsid w:val="00174A55"/>
    <w:rsid w:val="00174F27"/>
    <w:rsid w:val="001752EB"/>
    <w:rsid w:val="0017537E"/>
    <w:rsid w:val="00175797"/>
    <w:rsid w:val="00175FD6"/>
    <w:rsid w:val="00177A8F"/>
    <w:rsid w:val="00177B0D"/>
    <w:rsid w:val="00177F92"/>
    <w:rsid w:val="00180122"/>
    <w:rsid w:val="001804F6"/>
    <w:rsid w:val="001818C7"/>
    <w:rsid w:val="001820DC"/>
    <w:rsid w:val="00182164"/>
    <w:rsid w:val="001827B4"/>
    <w:rsid w:val="00182832"/>
    <w:rsid w:val="001829AD"/>
    <w:rsid w:val="00182C24"/>
    <w:rsid w:val="00183687"/>
    <w:rsid w:val="00183E6B"/>
    <w:rsid w:val="00183F2B"/>
    <w:rsid w:val="0018478E"/>
    <w:rsid w:val="00184915"/>
    <w:rsid w:val="00184D4E"/>
    <w:rsid w:val="00184F30"/>
    <w:rsid w:val="001850E8"/>
    <w:rsid w:val="00185761"/>
    <w:rsid w:val="00185C57"/>
    <w:rsid w:val="001861F4"/>
    <w:rsid w:val="001866F7"/>
    <w:rsid w:val="001901B3"/>
    <w:rsid w:val="001918A6"/>
    <w:rsid w:val="001920FB"/>
    <w:rsid w:val="001925DD"/>
    <w:rsid w:val="00192ECD"/>
    <w:rsid w:val="00193FFD"/>
    <w:rsid w:val="00194443"/>
    <w:rsid w:val="0019498E"/>
    <w:rsid w:val="00194B87"/>
    <w:rsid w:val="0019505F"/>
    <w:rsid w:val="001950E9"/>
    <w:rsid w:val="00195571"/>
    <w:rsid w:val="001968B9"/>
    <w:rsid w:val="001973C1"/>
    <w:rsid w:val="00197E47"/>
    <w:rsid w:val="001A03C5"/>
    <w:rsid w:val="001A0729"/>
    <w:rsid w:val="001A086B"/>
    <w:rsid w:val="001A1948"/>
    <w:rsid w:val="001A19A0"/>
    <w:rsid w:val="001A2305"/>
    <w:rsid w:val="001A305C"/>
    <w:rsid w:val="001A3711"/>
    <w:rsid w:val="001A38D8"/>
    <w:rsid w:val="001A44EE"/>
    <w:rsid w:val="001A4925"/>
    <w:rsid w:val="001A4A35"/>
    <w:rsid w:val="001A4D15"/>
    <w:rsid w:val="001A5155"/>
    <w:rsid w:val="001A5F13"/>
    <w:rsid w:val="001A5FB2"/>
    <w:rsid w:val="001A64C4"/>
    <w:rsid w:val="001A651C"/>
    <w:rsid w:val="001A7541"/>
    <w:rsid w:val="001A7B0B"/>
    <w:rsid w:val="001B05B4"/>
    <w:rsid w:val="001B0E67"/>
    <w:rsid w:val="001B12F4"/>
    <w:rsid w:val="001B1A6C"/>
    <w:rsid w:val="001B1EF9"/>
    <w:rsid w:val="001B21B4"/>
    <w:rsid w:val="001B2EF0"/>
    <w:rsid w:val="001B367A"/>
    <w:rsid w:val="001B3EBE"/>
    <w:rsid w:val="001B42F6"/>
    <w:rsid w:val="001B4633"/>
    <w:rsid w:val="001B46BD"/>
    <w:rsid w:val="001B474F"/>
    <w:rsid w:val="001B49DC"/>
    <w:rsid w:val="001B50F4"/>
    <w:rsid w:val="001B51CB"/>
    <w:rsid w:val="001B5241"/>
    <w:rsid w:val="001B54B2"/>
    <w:rsid w:val="001B583B"/>
    <w:rsid w:val="001B6413"/>
    <w:rsid w:val="001B6894"/>
    <w:rsid w:val="001B69A2"/>
    <w:rsid w:val="001B78F7"/>
    <w:rsid w:val="001C0CFA"/>
    <w:rsid w:val="001C1175"/>
    <w:rsid w:val="001C16B2"/>
    <w:rsid w:val="001C1798"/>
    <w:rsid w:val="001C18B8"/>
    <w:rsid w:val="001C1A60"/>
    <w:rsid w:val="001C1E68"/>
    <w:rsid w:val="001C2374"/>
    <w:rsid w:val="001C2847"/>
    <w:rsid w:val="001C2C25"/>
    <w:rsid w:val="001C2F7C"/>
    <w:rsid w:val="001C3ABD"/>
    <w:rsid w:val="001C410E"/>
    <w:rsid w:val="001C4A94"/>
    <w:rsid w:val="001C4DA8"/>
    <w:rsid w:val="001C544F"/>
    <w:rsid w:val="001C5EC9"/>
    <w:rsid w:val="001C5F4C"/>
    <w:rsid w:val="001C6C30"/>
    <w:rsid w:val="001C6E6A"/>
    <w:rsid w:val="001C7F43"/>
    <w:rsid w:val="001D0E1E"/>
    <w:rsid w:val="001D0E73"/>
    <w:rsid w:val="001D1453"/>
    <w:rsid w:val="001D15D9"/>
    <w:rsid w:val="001D1A2D"/>
    <w:rsid w:val="001D1C76"/>
    <w:rsid w:val="001D2971"/>
    <w:rsid w:val="001D2E82"/>
    <w:rsid w:val="001D4B25"/>
    <w:rsid w:val="001D55B5"/>
    <w:rsid w:val="001D5B5A"/>
    <w:rsid w:val="001D62E7"/>
    <w:rsid w:val="001D6409"/>
    <w:rsid w:val="001D6925"/>
    <w:rsid w:val="001D6BDD"/>
    <w:rsid w:val="001D7DD1"/>
    <w:rsid w:val="001D7FFC"/>
    <w:rsid w:val="001E0557"/>
    <w:rsid w:val="001E1077"/>
    <w:rsid w:val="001E240A"/>
    <w:rsid w:val="001E3E52"/>
    <w:rsid w:val="001E45A7"/>
    <w:rsid w:val="001E4741"/>
    <w:rsid w:val="001E550F"/>
    <w:rsid w:val="001E55FE"/>
    <w:rsid w:val="001E5BE2"/>
    <w:rsid w:val="001E660E"/>
    <w:rsid w:val="001E6619"/>
    <w:rsid w:val="001E6AB2"/>
    <w:rsid w:val="001E74B1"/>
    <w:rsid w:val="001F016C"/>
    <w:rsid w:val="001F04C3"/>
    <w:rsid w:val="001F13A0"/>
    <w:rsid w:val="001F282B"/>
    <w:rsid w:val="001F4586"/>
    <w:rsid w:val="001F5873"/>
    <w:rsid w:val="001F622F"/>
    <w:rsid w:val="001F65F4"/>
    <w:rsid w:val="001F7080"/>
    <w:rsid w:val="001F7353"/>
    <w:rsid w:val="001F7454"/>
    <w:rsid w:val="002004FF"/>
    <w:rsid w:val="00200616"/>
    <w:rsid w:val="00200CA8"/>
    <w:rsid w:val="00200E8F"/>
    <w:rsid w:val="0020138E"/>
    <w:rsid w:val="00201FDF"/>
    <w:rsid w:val="00202298"/>
    <w:rsid w:val="00202AF8"/>
    <w:rsid w:val="00202E1D"/>
    <w:rsid w:val="002031CD"/>
    <w:rsid w:val="00203D3B"/>
    <w:rsid w:val="00204503"/>
    <w:rsid w:val="0020454E"/>
    <w:rsid w:val="002048AF"/>
    <w:rsid w:val="00204A41"/>
    <w:rsid w:val="00204BB4"/>
    <w:rsid w:val="002062B7"/>
    <w:rsid w:val="002064FD"/>
    <w:rsid w:val="002069EF"/>
    <w:rsid w:val="002071A7"/>
    <w:rsid w:val="002103C3"/>
    <w:rsid w:val="002107EF"/>
    <w:rsid w:val="0021117B"/>
    <w:rsid w:val="002113A2"/>
    <w:rsid w:val="0021163F"/>
    <w:rsid w:val="00211801"/>
    <w:rsid w:val="00212E8B"/>
    <w:rsid w:val="00212FF4"/>
    <w:rsid w:val="002133B0"/>
    <w:rsid w:val="00214CEE"/>
    <w:rsid w:val="0021536A"/>
    <w:rsid w:val="002153CB"/>
    <w:rsid w:val="00215741"/>
    <w:rsid w:val="0021592C"/>
    <w:rsid w:val="00216108"/>
    <w:rsid w:val="00216162"/>
    <w:rsid w:val="0021693E"/>
    <w:rsid w:val="00216DF4"/>
    <w:rsid w:val="00216F39"/>
    <w:rsid w:val="00216F94"/>
    <w:rsid w:val="00217B88"/>
    <w:rsid w:val="00220922"/>
    <w:rsid w:val="0022092F"/>
    <w:rsid w:val="00220A85"/>
    <w:rsid w:val="00220B7E"/>
    <w:rsid w:val="00221092"/>
    <w:rsid w:val="00221098"/>
    <w:rsid w:val="0022164E"/>
    <w:rsid w:val="00221CC3"/>
    <w:rsid w:val="00221DDC"/>
    <w:rsid w:val="00221F13"/>
    <w:rsid w:val="002229CC"/>
    <w:rsid w:val="00222DDE"/>
    <w:rsid w:val="002231B7"/>
    <w:rsid w:val="00223965"/>
    <w:rsid w:val="00223DA9"/>
    <w:rsid w:val="00223E07"/>
    <w:rsid w:val="00224991"/>
    <w:rsid w:val="00225C58"/>
    <w:rsid w:val="00225FC9"/>
    <w:rsid w:val="00226214"/>
    <w:rsid w:val="002263DC"/>
    <w:rsid w:val="00226EC2"/>
    <w:rsid w:val="00227169"/>
    <w:rsid w:val="00227260"/>
    <w:rsid w:val="0023040F"/>
    <w:rsid w:val="00230E1E"/>
    <w:rsid w:val="00230F53"/>
    <w:rsid w:val="0023197C"/>
    <w:rsid w:val="00231C2F"/>
    <w:rsid w:val="00231CBC"/>
    <w:rsid w:val="00231EDE"/>
    <w:rsid w:val="00232E65"/>
    <w:rsid w:val="00232EEB"/>
    <w:rsid w:val="002332C5"/>
    <w:rsid w:val="00233448"/>
    <w:rsid w:val="00233664"/>
    <w:rsid w:val="00233B0B"/>
    <w:rsid w:val="002344F0"/>
    <w:rsid w:val="00234EC0"/>
    <w:rsid w:val="00234F60"/>
    <w:rsid w:val="0023552E"/>
    <w:rsid w:val="00235A33"/>
    <w:rsid w:val="00236D66"/>
    <w:rsid w:val="00237395"/>
    <w:rsid w:val="002379DC"/>
    <w:rsid w:val="002400A7"/>
    <w:rsid w:val="00240917"/>
    <w:rsid w:val="00240B86"/>
    <w:rsid w:val="00240F97"/>
    <w:rsid w:val="002411E4"/>
    <w:rsid w:val="00241396"/>
    <w:rsid w:val="00241C41"/>
    <w:rsid w:val="00241C7E"/>
    <w:rsid w:val="00242270"/>
    <w:rsid w:val="002423FE"/>
    <w:rsid w:val="00242742"/>
    <w:rsid w:val="00242F72"/>
    <w:rsid w:val="0024397B"/>
    <w:rsid w:val="00244E22"/>
    <w:rsid w:val="00245079"/>
    <w:rsid w:val="002453A7"/>
    <w:rsid w:val="002454F1"/>
    <w:rsid w:val="00245605"/>
    <w:rsid w:val="002457AB"/>
    <w:rsid w:val="00245E50"/>
    <w:rsid w:val="002463F0"/>
    <w:rsid w:val="00246CA8"/>
    <w:rsid w:val="00247275"/>
    <w:rsid w:val="00247604"/>
    <w:rsid w:val="00250056"/>
    <w:rsid w:val="002505C2"/>
    <w:rsid w:val="0025092B"/>
    <w:rsid w:val="00250A82"/>
    <w:rsid w:val="00251147"/>
    <w:rsid w:val="00251A16"/>
    <w:rsid w:val="00251A8A"/>
    <w:rsid w:val="00252237"/>
    <w:rsid w:val="002524F9"/>
    <w:rsid w:val="00252811"/>
    <w:rsid w:val="00252C9C"/>
    <w:rsid w:val="00254915"/>
    <w:rsid w:val="00254B11"/>
    <w:rsid w:val="00255434"/>
    <w:rsid w:val="00255544"/>
    <w:rsid w:val="0025566C"/>
    <w:rsid w:val="00256287"/>
    <w:rsid w:val="00256E13"/>
    <w:rsid w:val="002579B3"/>
    <w:rsid w:val="00257D6C"/>
    <w:rsid w:val="00260220"/>
    <w:rsid w:val="0026040D"/>
    <w:rsid w:val="002604AB"/>
    <w:rsid w:val="00260887"/>
    <w:rsid w:val="002620D4"/>
    <w:rsid w:val="00262D08"/>
    <w:rsid w:val="00263199"/>
    <w:rsid w:val="00263AC1"/>
    <w:rsid w:val="00263C7A"/>
    <w:rsid w:val="00264061"/>
    <w:rsid w:val="00264342"/>
    <w:rsid w:val="00264B49"/>
    <w:rsid w:val="00266768"/>
    <w:rsid w:val="00266B43"/>
    <w:rsid w:val="002675A9"/>
    <w:rsid w:val="002679E8"/>
    <w:rsid w:val="00267C77"/>
    <w:rsid w:val="00267DE4"/>
    <w:rsid w:val="00267FE2"/>
    <w:rsid w:val="002702CC"/>
    <w:rsid w:val="00270BBF"/>
    <w:rsid w:val="002711BA"/>
    <w:rsid w:val="0027182E"/>
    <w:rsid w:val="00271A3E"/>
    <w:rsid w:val="00271DE1"/>
    <w:rsid w:val="00271DEA"/>
    <w:rsid w:val="00272080"/>
    <w:rsid w:val="00272191"/>
    <w:rsid w:val="002727B9"/>
    <w:rsid w:val="0027299E"/>
    <w:rsid w:val="00274B15"/>
    <w:rsid w:val="00275ED5"/>
    <w:rsid w:val="00276E39"/>
    <w:rsid w:val="00277D98"/>
    <w:rsid w:val="00280375"/>
    <w:rsid w:val="00280952"/>
    <w:rsid w:val="00280F93"/>
    <w:rsid w:val="00281044"/>
    <w:rsid w:val="00281400"/>
    <w:rsid w:val="0028152D"/>
    <w:rsid w:val="00281BF4"/>
    <w:rsid w:val="00283071"/>
    <w:rsid w:val="00283CF3"/>
    <w:rsid w:val="0028445B"/>
    <w:rsid w:val="00284465"/>
    <w:rsid w:val="002847AF"/>
    <w:rsid w:val="00284B86"/>
    <w:rsid w:val="00284C81"/>
    <w:rsid w:val="00285927"/>
    <w:rsid w:val="00286393"/>
    <w:rsid w:val="00287B66"/>
    <w:rsid w:val="00287F6F"/>
    <w:rsid w:val="00290B6A"/>
    <w:rsid w:val="002921E5"/>
    <w:rsid w:val="002923B6"/>
    <w:rsid w:val="00292C18"/>
    <w:rsid w:val="0029329E"/>
    <w:rsid w:val="002947B2"/>
    <w:rsid w:val="00294922"/>
    <w:rsid w:val="00294DD7"/>
    <w:rsid w:val="00295228"/>
    <w:rsid w:val="002952B4"/>
    <w:rsid w:val="00295317"/>
    <w:rsid w:val="0029577D"/>
    <w:rsid w:val="00295A31"/>
    <w:rsid w:val="00295EA8"/>
    <w:rsid w:val="00296AC5"/>
    <w:rsid w:val="002A03BD"/>
    <w:rsid w:val="002A0606"/>
    <w:rsid w:val="002A0C56"/>
    <w:rsid w:val="002A184F"/>
    <w:rsid w:val="002A22B4"/>
    <w:rsid w:val="002A2A0D"/>
    <w:rsid w:val="002A2A7A"/>
    <w:rsid w:val="002A2B4E"/>
    <w:rsid w:val="002A2F1A"/>
    <w:rsid w:val="002A3106"/>
    <w:rsid w:val="002A35A8"/>
    <w:rsid w:val="002A35B2"/>
    <w:rsid w:val="002A38C5"/>
    <w:rsid w:val="002A4111"/>
    <w:rsid w:val="002A5152"/>
    <w:rsid w:val="002A52B1"/>
    <w:rsid w:val="002A5745"/>
    <w:rsid w:val="002A5786"/>
    <w:rsid w:val="002A59AC"/>
    <w:rsid w:val="002A5E9D"/>
    <w:rsid w:val="002A6175"/>
    <w:rsid w:val="002A625F"/>
    <w:rsid w:val="002A63CD"/>
    <w:rsid w:val="002A6DFD"/>
    <w:rsid w:val="002A6E9B"/>
    <w:rsid w:val="002A7CB9"/>
    <w:rsid w:val="002A7FB2"/>
    <w:rsid w:val="002A7FBE"/>
    <w:rsid w:val="002B0676"/>
    <w:rsid w:val="002B08FC"/>
    <w:rsid w:val="002B12C5"/>
    <w:rsid w:val="002B17B1"/>
    <w:rsid w:val="002B19E0"/>
    <w:rsid w:val="002B1C05"/>
    <w:rsid w:val="002B24C8"/>
    <w:rsid w:val="002B2622"/>
    <w:rsid w:val="002B314F"/>
    <w:rsid w:val="002B3503"/>
    <w:rsid w:val="002B3D70"/>
    <w:rsid w:val="002B4A72"/>
    <w:rsid w:val="002B5106"/>
    <w:rsid w:val="002B53F8"/>
    <w:rsid w:val="002B5F28"/>
    <w:rsid w:val="002B627C"/>
    <w:rsid w:val="002B6B13"/>
    <w:rsid w:val="002B705D"/>
    <w:rsid w:val="002B78DB"/>
    <w:rsid w:val="002C0CE0"/>
    <w:rsid w:val="002C102C"/>
    <w:rsid w:val="002C11D4"/>
    <w:rsid w:val="002C122D"/>
    <w:rsid w:val="002C1364"/>
    <w:rsid w:val="002C2029"/>
    <w:rsid w:val="002C362E"/>
    <w:rsid w:val="002C38B3"/>
    <w:rsid w:val="002C3ECD"/>
    <w:rsid w:val="002C488A"/>
    <w:rsid w:val="002C4B3E"/>
    <w:rsid w:val="002C52ED"/>
    <w:rsid w:val="002C547F"/>
    <w:rsid w:val="002C56F1"/>
    <w:rsid w:val="002C57B1"/>
    <w:rsid w:val="002C581B"/>
    <w:rsid w:val="002C611E"/>
    <w:rsid w:val="002C6259"/>
    <w:rsid w:val="002C672F"/>
    <w:rsid w:val="002C6BD2"/>
    <w:rsid w:val="002C6C18"/>
    <w:rsid w:val="002C7C12"/>
    <w:rsid w:val="002C7EBC"/>
    <w:rsid w:val="002C7F25"/>
    <w:rsid w:val="002D041E"/>
    <w:rsid w:val="002D0C15"/>
    <w:rsid w:val="002D0D66"/>
    <w:rsid w:val="002D11D1"/>
    <w:rsid w:val="002D1551"/>
    <w:rsid w:val="002D2755"/>
    <w:rsid w:val="002D2A6D"/>
    <w:rsid w:val="002D311C"/>
    <w:rsid w:val="002D32FE"/>
    <w:rsid w:val="002D3839"/>
    <w:rsid w:val="002D3CC1"/>
    <w:rsid w:val="002D4308"/>
    <w:rsid w:val="002D4F17"/>
    <w:rsid w:val="002D505F"/>
    <w:rsid w:val="002D5382"/>
    <w:rsid w:val="002D56A3"/>
    <w:rsid w:val="002D66B6"/>
    <w:rsid w:val="002D66C8"/>
    <w:rsid w:val="002D763C"/>
    <w:rsid w:val="002E03AF"/>
    <w:rsid w:val="002E054A"/>
    <w:rsid w:val="002E099C"/>
    <w:rsid w:val="002E192E"/>
    <w:rsid w:val="002E3010"/>
    <w:rsid w:val="002E365F"/>
    <w:rsid w:val="002E383E"/>
    <w:rsid w:val="002E3893"/>
    <w:rsid w:val="002E3A3F"/>
    <w:rsid w:val="002E42EC"/>
    <w:rsid w:val="002E4DE7"/>
    <w:rsid w:val="002E5295"/>
    <w:rsid w:val="002E56A0"/>
    <w:rsid w:val="002E6020"/>
    <w:rsid w:val="002E6281"/>
    <w:rsid w:val="002E690D"/>
    <w:rsid w:val="002E700D"/>
    <w:rsid w:val="002E7CAD"/>
    <w:rsid w:val="002F0094"/>
    <w:rsid w:val="002F04C6"/>
    <w:rsid w:val="002F0B74"/>
    <w:rsid w:val="002F0E90"/>
    <w:rsid w:val="002F1E47"/>
    <w:rsid w:val="002F213F"/>
    <w:rsid w:val="002F3429"/>
    <w:rsid w:val="002F3A5D"/>
    <w:rsid w:val="002F4A43"/>
    <w:rsid w:val="002F5879"/>
    <w:rsid w:val="002F69B2"/>
    <w:rsid w:val="002F7805"/>
    <w:rsid w:val="002F7DB1"/>
    <w:rsid w:val="003010A0"/>
    <w:rsid w:val="00301D65"/>
    <w:rsid w:val="00301E90"/>
    <w:rsid w:val="00303362"/>
    <w:rsid w:val="00303B90"/>
    <w:rsid w:val="00303BB0"/>
    <w:rsid w:val="00303D0A"/>
    <w:rsid w:val="00303D9A"/>
    <w:rsid w:val="00303EA3"/>
    <w:rsid w:val="0030430F"/>
    <w:rsid w:val="00305465"/>
    <w:rsid w:val="003056A1"/>
    <w:rsid w:val="00305B1D"/>
    <w:rsid w:val="00305C21"/>
    <w:rsid w:val="003067CB"/>
    <w:rsid w:val="00306D1D"/>
    <w:rsid w:val="00310746"/>
    <w:rsid w:val="00310850"/>
    <w:rsid w:val="00310E46"/>
    <w:rsid w:val="00311386"/>
    <w:rsid w:val="00312965"/>
    <w:rsid w:val="00312B58"/>
    <w:rsid w:val="0031362D"/>
    <w:rsid w:val="00313749"/>
    <w:rsid w:val="0031400E"/>
    <w:rsid w:val="00314357"/>
    <w:rsid w:val="0031521A"/>
    <w:rsid w:val="003156A6"/>
    <w:rsid w:val="00315A2F"/>
    <w:rsid w:val="00320AEA"/>
    <w:rsid w:val="00320D8C"/>
    <w:rsid w:val="0032165D"/>
    <w:rsid w:val="0032221E"/>
    <w:rsid w:val="0032257D"/>
    <w:rsid w:val="00322FCE"/>
    <w:rsid w:val="003231DB"/>
    <w:rsid w:val="00323661"/>
    <w:rsid w:val="003257B4"/>
    <w:rsid w:val="00325C3D"/>
    <w:rsid w:val="00325CEB"/>
    <w:rsid w:val="00326D37"/>
    <w:rsid w:val="0032760E"/>
    <w:rsid w:val="00327DC1"/>
    <w:rsid w:val="00327ECC"/>
    <w:rsid w:val="00327F97"/>
    <w:rsid w:val="00331738"/>
    <w:rsid w:val="0033176B"/>
    <w:rsid w:val="00331F6B"/>
    <w:rsid w:val="0033242D"/>
    <w:rsid w:val="0033256B"/>
    <w:rsid w:val="00332CD7"/>
    <w:rsid w:val="00333310"/>
    <w:rsid w:val="00334048"/>
    <w:rsid w:val="00335368"/>
    <w:rsid w:val="00336CCE"/>
    <w:rsid w:val="00336FA9"/>
    <w:rsid w:val="00336FC1"/>
    <w:rsid w:val="00337485"/>
    <w:rsid w:val="003376E2"/>
    <w:rsid w:val="00337B8A"/>
    <w:rsid w:val="0034000C"/>
    <w:rsid w:val="00340728"/>
    <w:rsid w:val="00340D28"/>
    <w:rsid w:val="003412D0"/>
    <w:rsid w:val="00342180"/>
    <w:rsid w:val="00344450"/>
    <w:rsid w:val="00344680"/>
    <w:rsid w:val="003449EA"/>
    <w:rsid w:val="00345260"/>
    <w:rsid w:val="00346676"/>
    <w:rsid w:val="0034709C"/>
    <w:rsid w:val="00347560"/>
    <w:rsid w:val="003508A8"/>
    <w:rsid w:val="00350B9B"/>
    <w:rsid w:val="00351414"/>
    <w:rsid w:val="00351F6B"/>
    <w:rsid w:val="00351F6E"/>
    <w:rsid w:val="00352025"/>
    <w:rsid w:val="00352D2A"/>
    <w:rsid w:val="00354032"/>
    <w:rsid w:val="0035443A"/>
    <w:rsid w:val="00354B51"/>
    <w:rsid w:val="00354D20"/>
    <w:rsid w:val="00355275"/>
    <w:rsid w:val="003552BA"/>
    <w:rsid w:val="00355780"/>
    <w:rsid w:val="00356262"/>
    <w:rsid w:val="00356902"/>
    <w:rsid w:val="00356AC3"/>
    <w:rsid w:val="00356AE6"/>
    <w:rsid w:val="00356FAF"/>
    <w:rsid w:val="00357560"/>
    <w:rsid w:val="00361D65"/>
    <w:rsid w:val="003635D8"/>
    <w:rsid w:val="0036397D"/>
    <w:rsid w:val="003639F0"/>
    <w:rsid w:val="00364AE1"/>
    <w:rsid w:val="003654C4"/>
    <w:rsid w:val="003656CD"/>
    <w:rsid w:val="003657C2"/>
    <w:rsid w:val="00366A0A"/>
    <w:rsid w:val="00366C9D"/>
    <w:rsid w:val="00370114"/>
    <w:rsid w:val="00370DA3"/>
    <w:rsid w:val="00371010"/>
    <w:rsid w:val="00372C15"/>
    <w:rsid w:val="0037379E"/>
    <w:rsid w:val="00373A95"/>
    <w:rsid w:val="00373C56"/>
    <w:rsid w:val="003743BD"/>
    <w:rsid w:val="0037457C"/>
    <w:rsid w:val="00374782"/>
    <w:rsid w:val="00375C2B"/>
    <w:rsid w:val="00376201"/>
    <w:rsid w:val="003762FD"/>
    <w:rsid w:val="003768E6"/>
    <w:rsid w:val="00376CAB"/>
    <w:rsid w:val="00376E80"/>
    <w:rsid w:val="003771E5"/>
    <w:rsid w:val="00377AD6"/>
    <w:rsid w:val="00377FDB"/>
    <w:rsid w:val="003802B8"/>
    <w:rsid w:val="00380DAF"/>
    <w:rsid w:val="00381256"/>
    <w:rsid w:val="00381634"/>
    <w:rsid w:val="00381B3A"/>
    <w:rsid w:val="00381FD0"/>
    <w:rsid w:val="00382152"/>
    <w:rsid w:val="0038293F"/>
    <w:rsid w:val="00382B26"/>
    <w:rsid w:val="00382E19"/>
    <w:rsid w:val="003836C9"/>
    <w:rsid w:val="0038455A"/>
    <w:rsid w:val="003845E0"/>
    <w:rsid w:val="00386188"/>
    <w:rsid w:val="00387107"/>
    <w:rsid w:val="003874EE"/>
    <w:rsid w:val="00390272"/>
    <w:rsid w:val="00391238"/>
    <w:rsid w:val="00391481"/>
    <w:rsid w:val="00391987"/>
    <w:rsid w:val="00391FF9"/>
    <w:rsid w:val="00392074"/>
    <w:rsid w:val="003923AD"/>
    <w:rsid w:val="00392828"/>
    <w:rsid w:val="0039383E"/>
    <w:rsid w:val="00393C79"/>
    <w:rsid w:val="003940A3"/>
    <w:rsid w:val="00395054"/>
    <w:rsid w:val="00395A93"/>
    <w:rsid w:val="00395E07"/>
    <w:rsid w:val="0039632D"/>
    <w:rsid w:val="003979CA"/>
    <w:rsid w:val="003A07C9"/>
    <w:rsid w:val="003A1E3F"/>
    <w:rsid w:val="003A1EA4"/>
    <w:rsid w:val="003A2B00"/>
    <w:rsid w:val="003A2B76"/>
    <w:rsid w:val="003A30D8"/>
    <w:rsid w:val="003A3425"/>
    <w:rsid w:val="003A42B0"/>
    <w:rsid w:val="003A49D7"/>
    <w:rsid w:val="003A5814"/>
    <w:rsid w:val="003A5F43"/>
    <w:rsid w:val="003A7830"/>
    <w:rsid w:val="003A7F26"/>
    <w:rsid w:val="003B0C2B"/>
    <w:rsid w:val="003B0C8B"/>
    <w:rsid w:val="003B1186"/>
    <w:rsid w:val="003B160B"/>
    <w:rsid w:val="003B19AE"/>
    <w:rsid w:val="003B1E65"/>
    <w:rsid w:val="003B3143"/>
    <w:rsid w:val="003B43A4"/>
    <w:rsid w:val="003B43CA"/>
    <w:rsid w:val="003B4A46"/>
    <w:rsid w:val="003B4DB5"/>
    <w:rsid w:val="003B5CB5"/>
    <w:rsid w:val="003B5CE8"/>
    <w:rsid w:val="003B603D"/>
    <w:rsid w:val="003B63B3"/>
    <w:rsid w:val="003C0204"/>
    <w:rsid w:val="003C08B7"/>
    <w:rsid w:val="003C118E"/>
    <w:rsid w:val="003C1D31"/>
    <w:rsid w:val="003C1F8A"/>
    <w:rsid w:val="003C261C"/>
    <w:rsid w:val="003C2C21"/>
    <w:rsid w:val="003C3242"/>
    <w:rsid w:val="003C36B1"/>
    <w:rsid w:val="003C39BB"/>
    <w:rsid w:val="003C4B61"/>
    <w:rsid w:val="003C4C68"/>
    <w:rsid w:val="003C61C1"/>
    <w:rsid w:val="003C67AC"/>
    <w:rsid w:val="003C7083"/>
    <w:rsid w:val="003C7B67"/>
    <w:rsid w:val="003D0922"/>
    <w:rsid w:val="003D09AE"/>
    <w:rsid w:val="003D0EDB"/>
    <w:rsid w:val="003D1334"/>
    <w:rsid w:val="003D1357"/>
    <w:rsid w:val="003D14D8"/>
    <w:rsid w:val="003D1978"/>
    <w:rsid w:val="003D24CF"/>
    <w:rsid w:val="003D520F"/>
    <w:rsid w:val="003D5982"/>
    <w:rsid w:val="003D622E"/>
    <w:rsid w:val="003D64FC"/>
    <w:rsid w:val="003D7CA0"/>
    <w:rsid w:val="003E08B2"/>
    <w:rsid w:val="003E0B45"/>
    <w:rsid w:val="003E0DDC"/>
    <w:rsid w:val="003E1B56"/>
    <w:rsid w:val="003E1BD5"/>
    <w:rsid w:val="003E2275"/>
    <w:rsid w:val="003E32E9"/>
    <w:rsid w:val="003E36F0"/>
    <w:rsid w:val="003E38A0"/>
    <w:rsid w:val="003E3994"/>
    <w:rsid w:val="003E4033"/>
    <w:rsid w:val="003E4213"/>
    <w:rsid w:val="003E442B"/>
    <w:rsid w:val="003E5CA5"/>
    <w:rsid w:val="003E67A3"/>
    <w:rsid w:val="003E719B"/>
    <w:rsid w:val="003E7B82"/>
    <w:rsid w:val="003F04CA"/>
    <w:rsid w:val="003F0C89"/>
    <w:rsid w:val="003F11DE"/>
    <w:rsid w:val="003F15A1"/>
    <w:rsid w:val="003F21F6"/>
    <w:rsid w:val="003F2806"/>
    <w:rsid w:val="003F2F05"/>
    <w:rsid w:val="003F3C06"/>
    <w:rsid w:val="003F4249"/>
    <w:rsid w:val="003F53CB"/>
    <w:rsid w:val="003F54DF"/>
    <w:rsid w:val="003F5FAB"/>
    <w:rsid w:val="003F661F"/>
    <w:rsid w:val="003F6D10"/>
    <w:rsid w:val="003F72DD"/>
    <w:rsid w:val="003F753B"/>
    <w:rsid w:val="003F7DB1"/>
    <w:rsid w:val="003F7F8F"/>
    <w:rsid w:val="00400295"/>
    <w:rsid w:val="0040069C"/>
    <w:rsid w:val="00400E22"/>
    <w:rsid w:val="00401405"/>
    <w:rsid w:val="00401BC5"/>
    <w:rsid w:val="00401FA3"/>
    <w:rsid w:val="00402A4A"/>
    <w:rsid w:val="00402BDE"/>
    <w:rsid w:val="0040364E"/>
    <w:rsid w:val="00403974"/>
    <w:rsid w:val="004043B6"/>
    <w:rsid w:val="004049BF"/>
    <w:rsid w:val="00404DB5"/>
    <w:rsid w:val="00405242"/>
    <w:rsid w:val="00405CD1"/>
    <w:rsid w:val="00406C68"/>
    <w:rsid w:val="004071EA"/>
    <w:rsid w:val="00407B28"/>
    <w:rsid w:val="00407BFF"/>
    <w:rsid w:val="00410388"/>
    <w:rsid w:val="004124F0"/>
    <w:rsid w:val="0041272E"/>
    <w:rsid w:val="00412B21"/>
    <w:rsid w:val="00412D65"/>
    <w:rsid w:val="00412D66"/>
    <w:rsid w:val="00413391"/>
    <w:rsid w:val="0041348A"/>
    <w:rsid w:val="00413AF4"/>
    <w:rsid w:val="00413B49"/>
    <w:rsid w:val="00413D1B"/>
    <w:rsid w:val="0041460D"/>
    <w:rsid w:val="00414A33"/>
    <w:rsid w:val="00415165"/>
    <w:rsid w:val="00415368"/>
    <w:rsid w:val="004153C8"/>
    <w:rsid w:val="0041583F"/>
    <w:rsid w:val="00415904"/>
    <w:rsid w:val="0041591F"/>
    <w:rsid w:val="00415A29"/>
    <w:rsid w:val="00415A3C"/>
    <w:rsid w:val="00415A9C"/>
    <w:rsid w:val="00416334"/>
    <w:rsid w:val="004168BD"/>
    <w:rsid w:val="00416D9A"/>
    <w:rsid w:val="0041710F"/>
    <w:rsid w:val="0041768A"/>
    <w:rsid w:val="00417788"/>
    <w:rsid w:val="00417F05"/>
    <w:rsid w:val="00417FBF"/>
    <w:rsid w:val="00420B93"/>
    <w:rsid w:val="004214DD"/>
    <w:rsid w:val="00421CBF"/>
    <w:rsid w:val="0042214B"/>
    <w:rsid w:val="004226CA"/>
    <w:rsid w:val="004227E5"/>
    <w:rsid w:val="00422A39"/>
    <w:rsid w:val="00422A9D"/>
    <w:rsid w:val="00422BFB"/>
    <w:rsid w:val="004244EF"/>
    <w:rsid w:val="00424672"/>
    <w:rsid w:val="00424B9D"/>
    <w:rsid w:val="00424DB5"/>
    <w:rsid w:val="004255B3"/>
    <w:rsid w:val="00425D70"/>
    <w:rsid w:val="00425EBC"/>
    <w:rsid w:val="00426C24"/>
    <w:rsid w:val="00426D07"/>
    <w:rsid w:val="00426EDA"/>
    <w:rsid w:val="00427530"/>
    <w:rsid w:val="004276D8"/>
    <w:rsid w:val="004277EC"/>
    <w:rsid w:val="00427ACC"/>
    <w:rsid w:val="00427D91"/>
    <w:rsid w:val="004300DE"/>
    <w:rsid w:val="004305EB"/>
    <w:rsid w:val="00430718"/>
    <w:rsid w:val="004309F1"/>
    <w:rsid w:val="004328A3"/>
    <w:rsid w:val="004328AD"/>
    <w:rsid w:val="00432983"/>
    <w:rsid w:val="00434695"/>
    <w:rsid w:val="00434A71"/>
    <w:rsid w:val="00435742"/>
    <w:rsid w:val="00435CF8"/>
    <w:rsid w:val="00436A23"/>
    <w:rsid w:val="0043712D"/>
    <w:rsid w:val="0043770A"/>
    <w:rsid w:val="0043785E"/>
    <w:rsid w:val="00440223"/>
    <w:rsid w:val="004414F8"/>
    <w:rsid w:val="004416ED"/>
    <w:rsid w:val="004417DF"/>
    <w:rsid w:val="0044363A"/>
    <w:rsid w:val="00444889"/>
    <w:rsid w:val="004457A6"/>
    <w:rsid w:val="0044585A"/>
    <w:rsid w:val="00445E65"/>
    <w:rsid w:val="0044657B"/>
    <w:rsid w:val="00446791"/>
    <w:rsid w:val="00446AC4"/>
    <w:rsid w:val="00446D7B"/>
    <w:rsid w:val="004473D0"/>
    <w:rsid w:val="0045050C"/>
    <w:rsid w:val="00450768"/>
    <w:rsid w:val="004509E0"/>
    <w:rsid w:val="00450CED"/>
    <w:rsid w:val="00450D16"/>
    <w:rsid w:val="0045233A"/>
    <w:rsid w:val="00452798"/>
    <w:rsid w:val="00452C77"/>
    <w:rsid w:val="00452E66"/>
    <w:rsid w:val="00452ED7"/>
    <w:rsid w:val="00453321"/>
    <w:rsid w:val="004539B1"/>
    <w:rsid w:val="004548BF"/>
    <w:rsid w:val="00454BEC"/>
    <w:rsid w:val="00455239"/>
    <w:rsid w:val="00455C95"/>
    <w:rsid w:val="00455DAE"/>
    <w:rsid w:val="00457F28"/>
    <w:rsid w:val="00460261"/>
    <w:rsid w:val="004604B2"/>
    <w:rsid w:val="00460B57"/>
    <w:rsid w:val="00461252"/>
    <w:rsid w:val="004615AB"/>
    <w:rsid w:val="00461D90"/>
    <w:rsid w:val="00462233"/>
    <w:rsid w:val="00462C13"/>
    <w:rsid w:val="004633E4"/>
    <w:rsid w:val="0046361D"/>
    <w:rsid w:val="004638D7"/>
    <w:rsid w:val="00463B44"/>
    <w:rsid w:val="0046476E"/>
    <w:rsid w:val="00465012"/>
    <w:rsid w:val="0046604A"/>
    <w:rsid w:val="00466842"/>
    <w:rsid w:val="004669D0"/>
    <w:rsid w:val="00466CD7"/>
    <w:rsid w:val="004672CE"/>
    <w:rsid w:val="0046748D"/>
    <w:rsid w:val="004676B1"/>
    <w:rsid w:val="004679F1"/>
    <w:rsid w:val="00467F3B"/>
    <w:rsid w:val="00470254"/>
    <w:rsid w:val="0047047E"/>
    <w:rsid w:val="004704D6"/>
    <w:rsid w:val="0047087B"/>
    <w:rsid w:val="00470CB2"/>
    <w:rsid w:val="004714C5"/>
    <w:rsid w:val="004719BA"/>
    <w:rsid w:val="0047262E"/>
    <w:rsid w:val="004726C8"/>
    <w:rsid w:val="0047275C"/>
    <w:rsid w:val="00472CFC"/>
    <w:rsid w:val="00474020"/>
    <w:rsid w:val="00474198"/>
    <w:rsid w:val="0047498F"/>
    <w:rsid w:val="004759D2"/>
    <w:rsid w:val="0047674D"/>
    <w:rsid w:val="004771B7"/>
    <w:rsid w:val="00477495"/>
    <w:rsid w:val="0047773C"/>
    <w:rsid w:val="00477C20"/>
    <w:rsid w:val="00477C56"/>
    <w:rsid w:val="00477CE3"/>
    <w:rsid w:val="00480015"/>
    <w:rsid w:val="004805B5"/>
    <w:rsid w:val="00480C07"/>
    <w:rsid w:val="004816B6"/>
    <w:rsid w:val="00482D92"/>
    <w:rsid w:val="00482F16"/>
    <w:rsid w:val="004832EE"/>
    <w:rsid w:val="00483BAF"/>
    <w:rsid w:val="0048494E"/>
    <w:rsid w:val="00484D53"/>
    <w:rsid w:val="00485501"/>
    <w:rsid w:val="00485BB4"/>
    <w:rsid w:val="0048642B"/>
    <w:rsid w:val="00486E21"/>
    <w:rsid w:val="0048713E"/>
    <w:rsid w:val="00487A79"/>
    <w:rsid w:val="00487CB7"/>
    <w:rsid w:val="00490FCF"/>
    <w:rsid w:val="00490FDA"/>
    <w:rsid w:val="00492A80"/>
    <w:rsid w:val="00492D9B"/>
    <w:rsid w:val="00493051"/>
    <w:rsid w:val="00493204"/>
    <w:rsid w:val="00493671"/>
    <w:rsid w:val="00493A1C"/>
    <w:rsid w:val="00493A7A"/>
    <w:rsid w:val="00493CB4"/>
    <w:rsid w:val="00493F47"/>
    <w:rsid w:val="00494A07"/>
    <w:rsid w:val="00494D20"/>
    <w:rsid w:val="00495441"/>
    <w:rsid w:val="00495A22"/>
    <w:rsid w:val="00495AAA"/>
    <w:rsid w:val="0049657E"/>
    <w:rsid w:val="004970B8"/>
    <w:rsid w:val="004973C6"/>
    <w:rsid w:val="0049797E"/>
    <w:rsid w:val="00497A03"/>
    <w:rsid w:val="004A0057"/>
    <w:rsid w:val="004A0379"/>
    <w:rsid w:val="004A0A74"/>
    <w:rsid w:val="004A0E0E"/>
    <w:rsid w:val="004A21E5"/>
    <w:rsid w:val="004A2855"/>
    <w:rsid w:val="004A2A1B"/>
    <w:rsid w:val="004A3516"/>
    <w:rsid w:val="004A3BDC"/>
    <w:rsid w:val="004A3E87"/>
    <w:rsid w:val="004A4A7E"/>
    <w:rsid w:val="004A4B94"/>
    <w:rsid w:val="004A4FF1"/>
    <w:rsid w:val="004A5BA4"/>
    <w:rsid w:val="004A5DB8"/>
    <w:rsid w:val="004A6905"/>
    <w:rsid w:val="004A6B9B"/>
    <w:rsid w:val="004A6C0A"/>
    <w:rsid w:val="004A6E4D"/>
    <w:rsid w:val="004A6FD6"/>
    <w:rsid w:val="004A716C"/>
    <w:rsid w:val="004B135F"/>
    <w:rsid w:val="004B26F1"/>
    <w:rsid w:val="004B2AF5"/>
    <w:rsid w:val="004B3E00"/>
    <w:rsid w:val="004B4432"/>
    <w:rsid w:val="004B4773"/>
    <w:rsid w:val="004B4F18"/>
    <w:rsid w:val="004B5FD5"/>
    <w:rsid w:val="004B6629"/>
    <w:rsid w:val="004B67FB"/>
    <w:rsid w:val="004B68B5"/>
    <w:rsid w:val="004B6C3D"/>
    <w:rsid w:val="004B6D5E"/>
    <w:rsid w:val="004B7125"/>
    <w:rsid w:val="004B7676"/>
    <w:rsid w:val="004B7C13"/>
    <w:rsid w:val="004C0271"/>
    <w:rsid w:val="004C0987"/>
    <w:rsid w:val="004C0C19"/>
    <w:rsid w:val="004C2202"/>
    <w:rsid w:val="004C2750"/>
    <w:rsid w:val="004C2835"/>
    <w:rsid w:val="004C2D4D"/>
    <w:rsid w:val="004C3123"/>
    <w:rsid w:val="004C3E89"/>
    <w:rsid w:val="004C43A0"/>
    <w:rsid w:val="004C4B76"/>
    <w:rsid w:val="004C5540"/>
    <w:rsid w:val="004C563A"/>
    <w:rsid w:val="004C5C01"/>
    <w:rsid w:val="004C64B5"/>
    <w:rsid w:val="004C7A1E"/>
    <w:rsid w:val="004D02EA"/>
    <w:rsid w:val="004D0741"/>
    <w:rsid w:val="004D09F1"/>
    <w:rsid w:val="004D167C"/>
    <w:rsid w:val="004D3D17"/>
    <w:rsid w:val="004D402D"/>
    <w:rsid w:val="004D4D85"/>
    <w:rsid w:val="004D5EB1"/>
    <w:rsid w:val="004D6F1D"/>
    <w:rsid w:val="004E0075"/>
    <w:rsid w:val="004E026A"/>
    <w:rsid w:val="004E0422"/>
    <w:rsid w:val="004E05C8"/>
    <w:rsid w:val="004E0BEF"/>
    <w:rsid w:val="004E0F36"/>
    <w:rsid w:val="004E1FC4"/>
    <w:rsid w:val="004E2003"/>
    <w:rsid w:val="004E2246"/>
    <w:rsid w:val="004E23A9"/>
    <w:rsid w:val="004E2771"/>
    <w:rsid w:val="004E2997"/>
    <w:rsid w:val="004E2F15"/>
    <w:rsid w:val="004E5060"/>
    <w:rsid w:val="004E6483"/>
    <w:rsid w:val="004E667B"/>
    <w:rsid w:val="004E6C00"/>
    <w:rsid w:val="004E6D0A"/>
    <w:rsid w:val="004E7207"/>
    <w:rsid w:val="004E79EF"/>
    <w:rsid w:val="004F001D"/>
    <w:rsid w:val="004F0267"/>
    <w:rsid w:val="004F08FF"/>
    <w:rsid w:val="004F0AA0"/>
    <w:rsid w:val="004F0C01"/>
    <w:rsid w:val="004F0FFD"/>
    <w:rsid w:val="004F19D1"/>
    <w:rsid w:val="004F2011"/>
    <w:rsid w:val="004F2137"/>
    <w:rsid w:val="004F24D7"/>
    <w:rsid w:val="004F261E"/>
    <w:rsid w:val="004F2912"/>
    <w:rsid w:val="004F2ABB"/>
    <w:rsid w:val="004F36E8"/>
    <w:rsid w:val="004F37D3"/>
    <w:rsid w:val="004F38D0"/>
    <w:rsid w:val="004F4C73"/>
    <w:rsid w:val="004F50B0"/>
    <w:rsid w:val="004F6BC8"/>
    <w:rsid w:val="004F710B"/>
    <w:rsid w:val="004F71D4"/>
    <w:rsid w:val="004F75D6"/>
    <w:rsid w:val="005002CE"/>
    <w:rsid w:val="00500617"/>
    <w:rsid w:val="00500D51"/>
    <w:rsid w:val="00501035"/>
    <w:rsid w:val="00502002"/>
    <w:rsid w:val="005022DD"/>
    <w:rsid w:val="00502548"/>
    <w:rsid w:val="005029BE"/>
    <w:rsid w:val="0050327E"/>
    <w:rsid w:val="0050401C"/>
    <w:rsid w:val="00504F5A"/>
    <w:rsid w:val="00505AE0"/>
    <w:rsid w:val="00506ECB"/>
    <w:rsid w:val="00507293"/>
    <w:rsid w:val="00507923"/>
    <w:rsid w:val="00510210"/>
    <w:rsid w:val="00510F13"/>
    <w:rsid w:val="0051256C"/>
    <w:rsid w:val="00512F39"/>
    <w:rsid w:val="00513548"/>
    <w:rsid w:val="005136D6"/>
    <w:rsid w:val="00513966"/>
    <w:rsid w:val="00513B55"/>
    <w:rsid w:val="00514392"/>
    <w:rsid w:val="00514C14"/>
    <w:rsid w:val="00514D48"/>
    <w:rsid w:val="005168DD"/>
    <w:rsid w:val="00516F31"/>
    <w:rsid w:val="0051748B"/>
    <w:rsid w:val="00517A5E"/>
    <w:rsid w:val="00517B39"/>
    <w:rsid w:val="0052024A"/>
    <w:rsid w:val="00521323"/>
    <w:rsid w:val="0052176A"/>
    <w:rsid w:val="005218CF"/>
    <w:rsid w:val="00521B0B"/>
    <w:rsid w:val="00521F55"/>
    <w:rsid w:val="00522456"/>
    <w:rsid w:val="005226FC"/>
    <w:rsid w:val="00523B08"/>
    <w:rsid w:val="00523E11"/>
    <w:rsid w:val="00523F3C"/>
    <w:rsid w:val="00524B9A"/>
    <w:rsid w:val="00524B9E"/>
    <w:rsid w:val="00524BC6"/>
    <w:rsid w:val="00526254"/>
    <w:rsid w:val="00526531"/>
    <w:rsid w:val="00530B05"/>
    <w:rsid w:val="00530D05"/>
    <w:rsid w:val="00531131"/>
    <w:rsid w:val="00531866"/>
    <w:rsid w:val="005322BB"/>
    <w:rsid w:val="0053253C"/>
    <w:rsid w:val="0053462C"/>
    <w:rsid w:val="00535ED7"/>
    <w:rsid w:val="005363E2"/>
    <w:rsid w:val="00537119"/>
    <w:rsid w:val="0053722B"/>
    <w:rsid w:val="00537395"/>
    <w:rsid w:val="005374BE"/>
    <w:rsid w:val="00537AC6"/>
    <w:rsid w:val="00540488"/>
    <w:rsid w:val="00540B96"/>
    <w:rsid w:val="00540CF7"/>
    <w:rsid w:val="00540D24"/>
    <w:rsid w:val="00540DF8"/>
    <w:rsid w:val="00541C6C"/>
    <w:rsid w:val="005429D8"/>
    <w:rsid w:val="00542DF3"/>
    <w:rsid w:val="0054365F"/>
    <w:rsid w:val="005438E3"/>
    <w:rsid w:val="00544398"/>
    <w:rsid w:val="0054511C"/>
    <w:rsid w:val="00545418"/>
    <w:rsid w:val="00546A3B"/>
    <w:rsid w:val="00550FDA"/>
    <w:rsid w:val="0055108B"/>
    <w:rsid w:val="005516EC"/>
    <w:rsid w:val="00552C1F"/>
    <w:rsid w:val="00553BC9"/>
    <w:rsid w:val="005542C7"/>
    <w:rsid w:val="00554900"/>
    <w:rsid w:val="0055519B"/>
    <w:rsid w:val="00556365"/>
    <w:rsid w:val="00556FFF"/>
    <w:rsid w:val="0055771B"/>
    <w:rsid w:val="00557729"/>
    <w:rsid w:val="00557EE4"/>
    <w:rsid w:val="00560066"/>
    <w:rsid w:val="00560EDC"/>
    <w:rsid w:val="005622B6"/>
    <w:rsid w:val="005625F8"/>
    <w:rsid w:val="00563126"/>
    <w:rsid w:val="005636EB"/>
    <w:rsid w:val="005637D9"/>
    <w:rsid w:val="00563B9D"/>
    <w:rsid w:val="00563C82"/>
    <w:rsid w:val="0056416E"/>
    <w:rsid w:val="00564841"/>
    <w:rsid w:val="005649D6"/>
    <w:rsid w:val="0056590C"/>
    <w:rsid w:val="00565B35"/>
    <w:rsid w:val="00565B96"/>
    <w:rsid w:val="00565E95"/>
    <w:rsid w:val="00566E7A"/>
    <w:rsid w:val="00570116"/>
    <w:rsid w:val="005701F4"/>
    <w:rsid w:val="00570A8E"/>
    <w:rsid w:val="00570D20"/>
    <w:rsid w:val="005717CF"/>
    <w:rsid w:val="005724EC"/>
    <w:rsid w:val="00573696"/>
    <w:rsid w:val="00574351"/>
    <w:rsid w:val="00575932"/>
    <w:rsid w:val="00575B41"/>
    <w:rsid w:val="00576D4C"/>
    <w:rsid w:val="00576ECD"/>
    <w:rsid w:val="00577DA5"/>
    <w:rsid w:val="005817F3"/>
    <w:rsid w:val="00582401"/>
    <w:rsid w:val="00583045"/>
    <w:rsid w:val="0058347C"/>
    <w:rsid w:val="00583C45"/>
    <w:rsid w:val="00584030"/>
    <w:rsid w:val="00584174"/>
    <w:rsid w:val="0058607A"/>
    <w:rsid w:val="005866C7"/>
    <w:rsid w:val="00586A71"/>
    <w:rsid w:val="005871C9"/>
    <w:rsid w:val="00587A66"/>
    <w:rsid w:val="0059001C"/>
    <w:rsid w:val="00590026"/>
    <w:rsid w:val="00591562"/>
    <w:rsid w:val="0059178D"/>
    <w:rsid w:val="00591FF3"/>
    <w:rsid w:val="00592691"/>
    <w:rsid w:val="00593809"/>
    <w:rsid w:val="005943BF"/>
    <w:rsid w:val="00594474"/>
    <w:rsid w:val="0059456F"/>
    <w:rsid w:val="00594D55"/>
    <w:rsid w:val="005950B8"/>
    <w:rsid w:val="00595635"/>
    <w:rsid w:val="00595BEA"/>
    <w:rsid w:val="00595E2C"/>
    <w:rsid w:val="005962D0"/>
    <w:rsid w:val="005963E2"/>
    <w:rsid w:val="00596409"/>
    <w:rsid w:val="005971C2"/>
    <w:rsid w:val="00597270"/>
    <w:rsid w:val="00597A9A"/>
    <w:rsid w:val="00597B6D"/>
    <w:rsid w:val="005A056C"/>
    <w:rsid w:val="005A09CD"/>
    <w:rsid w:val="005A1352"/>
    <w:rsid w:val="005A1795"/>
    <w:rsid w:val="005A309C"/>
    <w:rsid w:val="005A4117"/>
    <w:rsid w:val="005A49A9"/>
    <w:rsid w:val="005A5159"/>
    <w:rsid w:val="005A52BC"/>
    <w:rsid w:val="005A5D4E"/>
    <w:rsid w:val="005A5E85"/>
    <w:rsid w:val="005A5F4B"/>
    <w:rsid w:val="005A6ED0"/>
    <w:rsid w:val="005A6FF3"/>
    <w:rsid w:val="005A75D2"/>
    <w:rsid w:val="005A783A"/>
    <w:rsid w:val="005A7E51"/>
    <w:rsid w:val="005B0719"/>
    <w:rsid w:val="005B0D17"/>
    <w:rsid w:val="005B0D58"/>
    <w:rsid w:val="005B123C"/>
    <w:rsid w:val="005B1600"/>
    <w:rsid w:val="005B1F40"/>
    <w:rsid w:val="005B283F"/>
    <w:rsid w:val="005B2E3E"/>
    <w:rsid w:val="005B4050"/>
    <w:rsid w:val="005B42A3"/>
    <w:rsid w:val="005B488C"/>
    <w:rsid w:val="005B49C6"/>
    <w:rsid w:val="005B4DAC"/>
    <w:rsid w:val="005B5124"/>
    <w:rsid w:val="005B5AAD"/>
    <w:rsid w:val="005B60A9"/>
    <w:rsid w:val="005B61F7"/>
    <w:rsid w:val="005B62BE"/>
    <w:rsid w:val="005B68F8"/>
    <w:rsid w:val="005B6985"/>
    <w:rsid w:val="005B69B9"/>
    <w:rsid w:val="005B7739"/>
    <w:rsid w:val="005B79D2"/>
    <w:rsid w:val="005C0307"/>
    <w:rsid w:val="005C063E"/>
    <w:rsid w:val="005C11A1"/>
    <w:rsid w:val="005C12D0"/>
    <w:rsid w:val="005C1A4A"/>
    <w:rsid w:val="005C2B6C"/>
    <w:rsid w:val="005C3096"/>
    <w:rsid w:val="005C3608"/>
    <w:rsid w:val="005C3E82"/>
    <w:rsid w:val="005C523B"/>
    <w:rsid w:val="005C64AB"/>
    <w:rsid w:val="005C6AB5"/>
    <w:rsid w:val="005C730E"/>
    <w:rsid w:val="005C7B80"/>
    <w:rsid w:val="005C7D1D"/>
    <w:rsid w:val="005C7D2B"/>
    <w:rsid w:val="005D043E"/>
    <w:rsid w:val="005D0691"/>
    <w:rsid w:val="005D30C4"/>
    <w:rsid w:val="005D3D3F"/>
    <w:rsid w:val="005D465F"/>
    <w:rsid w:val="005D50AC"/>
    <w:rsid w:val="005D5211"/>
    <w:rsid w:val="005D5674"/>
    <w:rsid w:val="005D5E3E"/>
    <w:rsid w:val="005D5FB6"/>
    <w:rsid w:val="005D68D0"/>
    <w:rsid w:val="005D773B"/>
    <w:rsid w:val="005E0E67"/>
    <w:rsid w:val="005E0F03"/>
    <w:rsid w:val="005E1509"/>
    <w:rsid w:val="005E1970"/>
    <w:rsid w:val="005E2C64"/>
    <w:rsid w:val="005E334A"/>
    <w:rsid w:val="005E3464"/>
    <w:rsid w:val="005E4896"/>
    <w:rsid w:val="005E675A"/>
    <w:rsid w:val="005E6CF3"/>
    <w:rsid w:val="005E7756"/>
    <w:rsid w:val="005F01F7"/>
    <w:rsid w:val="005F03D5"/>
    <w:rsid w:val="005F17A4"/>
    <w:rsid w:val="005F1ADE"/>
    <w:rsid w:val="005F3F2C"/>
    <w:rsid w:val="005F45A3"/>
    <w:rsid w:val="005F5136"/>
    <w:rsid w:val="005F5EEA"/>
    <w:rsid w:val="005F5FFC"/>
    <w:rsid w:val="005F697E"/>
    <w:rsid w:val="005F6BEC"/>
    <w:rsid w:val="005F6C16"/>
    <w:rsid w:val="005F7732"/>
    <w:rsid w:val="005F7DE9"/>
    <w:rsid w:val="00600244"/>
    <w:rsid w:val="0060037D"/>
    <w:rsid w:val="006018AE"/>
    <w:rsid w:val="006026E3"/>
    <w:rsid w:val="00602924"/>
    <w:rsid w:val="00603EBF"/>
    <w:rsid w:val="00604707"/>
    <w:rsid w:val="00604C19"/>
    <w:rsid w:val="00605B7E"/>
    <w:rsid w:val="00606798"/>
    <w:rsid w:val="006067FB"/>
    <w:rsid w:val="00606A2A"/>
    <w:rsid w:val="0060717B"/>
    <w:rsid w:val="0060732C"/>
    <w:rsid w:val="00607829"/>
    <w:rsid w:val="00607A67"/>
    <w:rsid w:val="00607BD5"/>
    <w:rsid w:val="00607C3D"/>
    <w:rsid w:val="00607F77"/>
    <w:rsid w:val="00610626"/>
    <w:rsid w:val="00611E6D"/>
    <w:rsid w:val="00612076"/>
    <w:rsid w:val="0061237A"/>
    <w:rsid w:val="00613459"/>
    <w:rsid w:val="0061394B"/>
    <w:rsid w:val="00614179"/>
    <w:rsid w:val="006149EC"/>
    <w:rsid w:val="00614B16"/>
    <w:rsid w:val="00614F31"/>
    <w:rsid w:val="0061548E"/>
    <w:rsid w:val="0061595A"/>
    <w:rsid w:val="0061637D"/>
    <w:rsid w:val="00616BD2"/>
    <w:rsid w:val="00616C56"/>
    <w:rsid w:val="00616E7D"/>
    <w:rsid w:val="00617B75"/>
    <w:rsid w:val="00617CAB"/>
    <w:rsid w:val="00617EBD"/>
    <w:rsid w:val="00620039"/>
    <w:rsid w:val="006207BC"/>
    <w:rsid w:val="006210A1"/>
    <w:rsid w:val="006216A5"/>
    <w:rsid w:val="00621D1D"/>
    <w:rsid w:val="00621FCE"/>
    <w:rsid w:val="00621FED"/>
    <w:rsid w:val="00622027"/>
    <w:rsid w:val="00622857"/>
    <w:rsid w:val="0062296D"/>
    <w:rsid w:val="006237FE"/>
    <w:rsid w:val="006239B9"/>
    <w:rsid w:val="006245B4"/>
    <w:rsid w:val="0062498D"/>
    <w:rsid w:val="0062501E"/>
    <w:rsid w:val="0062551F"/>
    <w:rsid w:val="006255F3"/>
    <w:rsid w:val="006257BF"/>
    <w:rsid w:val="00625DF0"/>
    <w:rsid w:val="00626258"/>
    <w:rsid w:val="00626AF1"/>
    <w:rsid w:val="00626F4F"/>
    <w:rsid w:val="00627195"/>
    <w:rsid w:val="006272D7"/>
    <w:rsid w:val="00627E3A"/>
    <w:rsid w:val="006315A2"/>
    <w:rsid w:val="00632915"/>
    <w:rsid w:val="00632BD5"/>
    <w:rsid w:val="00632CB5"/>
    <w:rsid w:val="00633B98"/>
    <w:rsid w:val="0063495E"/>
    <w:rsid w:val="00634AF8"/>
    <w:rsid w:val="00634D82"/>
    <w:rsid w:val="006351B2"/>
    <w:rsid w:val="00635545"/>
    <w:rsid w:val="006356C6"/>
    <w:rsid w:val="00635A3B"/>
    <w:rsid w:val="00635DCA"/>
    <w:rsid w:val="00636CB9"/>
    <w:rsid w:val="00637108"/>
    <w:rsid w:val="00637A96"/>
    <w:rsid w:val="00637E88"/>
    <w:rsid w:val="00640B73"/>
    <w:rsid w:val="00640DD7"/>
    <w:rsid w:val="00640F2B"/>
    <w:rsid w:val="0064205B"/>
    <w:rsid w:val="0064222B"/>
    <w:rsid w:val="006432ED"/>
    <w:rsid w:val="00643884"/>
    <w:rsid w:val="006439D4"/>
    <w:rsid w:val="00643F14"/>
    <w:rsid w:val="00644678"/>
    <w:rsid w:val="00644984"/>
    <w:rsid w:val="00644DFE"/>
    <w:rsid w:val="00644E29"/>
    <w:rsid w:val="00645864"/>
    <w:rsid w:val="00645FAC"/>
    <w:rsid w:val="006460CC"/>
    <w:rsid w:val="00646179"/>
    <w:rsid w:val="00650166"/>
    <w:rsid w:val="00650417"/>
    <w:rsid w:val="0065103B"/>
    <w:rsid w:val="0065143E"/>
    <w:rsid w:val="006515C7"/>
    <w:rsid w:val="006517B7"/>
    <w:rsid w:val="00652578"/>
    <w:rsid w:val="00652691"/>
    <w:rsid w:val="00652B84"/>
    <w:rsid w:val="00654A7E"/>
    <w:rsid w:val="00655138"/>
    <w:rsid w:val="00655553"/>
    <w:rsid w:val="0065698D"/>
    <w:rsid w:val="006571F6"/>
    <w:rsid w:val="006573C7"/>
    <w:rsid w:val="00657586"/>
    <w:rsid w:val="006576BF"/>
    <w:rsid w:val="00657782"/>
    <w:rsid w:val="006578F0"/>
    <w:rsid w:val="0066049E"/>
    <w:rsid w:val="0066088A"/>
    <w:rsid w:val="00660DA2"/>
    <w:rsid w:val="00660E3A"/>
    <w:rsid w:val="00661018"/>
    <w:rsid w:val="00661E85"/>
    <w:rsid w:val="00663238"/>
    <w:rsid w:val="00663343"/>
    <w:rsid w:val="006658F3"/>
    <w:rsid w:val="00665930"/>
    <w:rsid w:val="00665A22"/>
    <w:rsid w:val="00665CBD"/>
    <w:rsid w:val="00666518"/>
    <w:rsid w:val="00666AE8"/>
    <w:rsid w:val="00666AED"/>
    <w:rsid w:val="00667624"/>
    <w:rsid w:val="0066785E"/>
    <w:rsid w:val="00667D08"/>
    <w:rsid w:val="006713C4"/>
    <w:rsid w:val="00671C0D"/>
    <w:rsid w:val="00671D5C"/>
    <w:rsid w:val="00671F2C"/>
    <w:rsid w:val="006721C7"/>
    <w:rsid w:val="00673889"/>
    <w:rsid w:val="00673C77"/>
    <w:rsid w:val="006744CB"/>
    <w:rsid w:val="00674815"/>
    <w:rsid w:val="00674E70"/>
    <w:rsid w:val="0067540B"/>
    <w:rsid w:val="00675B71"/>
    <w:rsid w:val="00675C3B"/>
    <w:rsid w:val="006766B3"/>
    <w:rsid w:val="00676BF8"/>
    <w:rsid w:val="00677697"/>
    <w:rsid w:val="00677DD7"/>
    <w:rsid w:val="00677E87"/>
    <w:rsid w:val="00680B8D"/>
    <w:rsid w:val="00680E49"/>
    <w:rsid w:val="0068114D"/>
    <w:rsid w:val="00681233"/>
    <w:rsid w:val="00681743"/>
    <w:rsid w:val="00681D20"/>
    <w:rsid w:val="00682375"/>
    <w:rsid w:val="00682C92"/>
    <w:rsid w:val="00683C52"/>
    <w:rsid w:val="00683F0B"/>
    <w:rsid w:val="00684187"/>
    <w:rsid w:val="00684376"/>
    <w:rsid w:val="006848EB"/>
    <w:rsid w:val="00684ECE"/>
    <w:rsid w:val="00685B87"/>
    <w:rsid w:val="00686181"/>
    <w:rsid w:val="00686420"/>
    <w:rsid w:val="006864F9"/>
    <w:rsid w:val="006866F2"/>
    <w:rsid w:val="00686ED0"/>
    <w:rsid w:val="00687290"/>
    <w:rsid w:val="00687815"/>
    <w:rsid w:val="00687AC0"/>
    <w:rsid w:val="00687E3E"/>
    <w:rsid w:val="00691456"/>
    <w:rsid w:val="00691E31"/>
    <w:rsid w:val="00692531"/>
    <w:rsid w:val="00692931"/>
    <w:rsid w:val="00695513"/>
    <w:rsid w:val="0069559C"/>
    <w:rsid w:val="00695B41"/>
    <w:rsid w:val="006964DF"/>
    <w:rsid w:val="00696888"/>
    <w:rsid w:val="00696A98"/>
    <w:rsid w:val="00697494"/>
    <w:rsid w:val="00697F95"/>
    <w:rsid w:val="006A03B3"/>
    <w:rsid w:val="006A094B"/>
    <w:rsid w:val="006A0EE6"/>
    <w:rsid w:val="006A1507"/>
    <w:rsid w:val="006A2286"/>
    <w:rsid w:val="006A23A1"/>
    <w:rsid w:val="006A3133"/>
    <w:rsid w:val="006A4430"/>
    <w:rsid w:val="006A4A85"/>
    <w:rsid w:val="006A5283"/>
    <w:rsid w:val="006A5EF1"/>
    <w:rsid w:val="006A6168"/>
    <w:rsid w:val="006A6675"/>
    <w:rsid w:val="006A6A34"/>
    <w:rsid w:val="006A6E23"/>
    <w:rsid w:val="006A6E47"/>
    <w:rsid w:val="006A7BB5"/>
    <w:rsid w:val="006A7FDF"/>
    <w:rsid w:val="006B03B5"/>
    <w:rsid w:val="006B0886"/>
    <w:rsid w:val="006B0ACE"/>
    <w:rsid w:val="006B0E85"/>
    <w:rsid w:val="006B1B1E"/>
    <w:rsid w:val="006B25DF"/>
    <w:rsid w:val="006B2AB9"/>
    <w:rsid w:val="006B2EAA"/>
    <w:rsid w:val="006B34B6"/>
    <w:rsid w:val="006B52E0"/>
    <w:rsid w:val="006B534C"/>
    <w:rsid w:val="006B60EE"/>
    <w:rsid w:val="006B6788"/>
    <w:rsid w:val="006B6FA1"/>
    <w:rsid w:val="006B7245"/>
    <w:rsid w:val="006C02A4"/>
    <w:rsid w:val="006C0BE1"/>
    <w:rsid w:val="006C19A2"/>
    <w:rsid w:val="006C22D8"/>
    <w:rsid w:val="006C2B25"/>
    <w:rsid w:val="006C2D2D"/>
    <w:rsid w:val="006C3C0D"/>
    <w:rsid w:val="006C3E25"/>
    <w:rsid w:val="006C5115"/>
    <w:rsid w:val="006C5582"/>
    <w:rsid w:val="006C5882"/>
    <w:rsid w:val="006C58A2"/>
    <w:rsid w:val="006C6262"/>
    <w:rsid w:val="006C645D"/>
    <w:rsid w:val="006C682E"/>
    <w:rsid w:val="006C6DA3"/>
    <w:rsid w:val="006C6FC0"/>
    <w:rsid w:val="006C70E2"/>
    <w:rsid w:val="006C7B1C"/>
    <w:rsid w:val="006C7C1E"/>
    <w:rsid w:val="006C7EB1"/>
    <w:rsid w:val="006D119B"/>
    <w:rsid w:val="006D137D"/>
    <w:rsid w:val="006D16C1"/>
    <w:rsid w:val="006D2CC3"/>
    <w:rsid w:val="006D3384"/>
    <w:rsid w:val="006D455B"/>
    <w:rsid w:val="006D45DE"/>
    <w:rsid w:val="006D477B"/>
    <w:rsid w:val="006D5CD6"/>
    <w:rsid w:val="006D68FF"/>
    <w:rsid w:val="006D7057"/>
    <w:rsid w:val="006D7060"/>
    <w:rsid w:val="006D7D29"/>
    <w:rsid w:val="006E0B7F"/>
    <w:rsid w:val="006E1682"/>
    <w:rsid w:val="006E1AA9"/>
    <w:rsid w:val="006E2598"/>
    <w:rsid w:val="006E3844"/>
    <w:rsid w:val="006E388D"/>
    <w:rsid w:val="006E3BA8"/>
    <w:rsid w:val="006E3C5C"/>
    <w:rsid w:val="006E3FD6"/>
    <w:rsid w:val="006E42B6"/>
    <w:rsid w:val="006E608D"/>
    <w:rsid w:val="006E7F9B"/>
    <w:rsid w:val="006F0D3C"/>
    <w:rsid w:val="006F0EB9"/>
    <w:rsid w:val="006F1026"/>
    <w:rsid w:val="006F1436"/>
    <w:rsid w:val="006F2143"/>
    <w:rsid w:val="006F29FC"/>
    <w:rsid w:val="006F362D"/>
    <w:rsid w:val="006F3AE8"/>
    <w:rsid w:val="006F3F74"/>
    <w:rsid w:val="006F44DC"/>
    <w:rsid w:val="006F4AAE"/>
    <w:rsid w:val="006F4BA9"/>
    <w:rsid w:val="006F4DBF"/>
    <w:rsid w:val="006F5393"/>
    <w:rsid w:val="006F5976"/>
    <w:rsid w:val="006F59CD"/>
    <w:rsid w:val="006F6158"/>
    <w:rsid w:val="006F7638"/>
    <w:rsid w:val="006F7972"/>
    <w:rsid w:val="007002EC"/>
    <w:rsid w:val="00700479"/>
    <w:rsid w:val="00700D3F"/>
    <w:rsid w:val="00700DA5"/>
    <w:rsid w:val="0070109F"/>
    <w:rsid w:val="007018A8"/>
    <w:rsid w:val="00701B6C"/>
    <w:rsid w:val="00701C5C"/>
    <w:rsid w:val="00702395"/>
    <w:rsid w:val="0070275C"/>
    <w:rsid w:val="00702FD9"/>
    <w:rsid w:val="00704164"/>
    <w:rsid w:val="007042FF"/>
    <w:rsid w:val="00704B35"/>
    <w:rsid w:val="0070500D"/>
    <w:rsid w:val="00705092"/>
    <w:rsid w:val="007050A8"/>
    <w:rsid w:val="0070553D"/>
    <w:rsid w:val="007055B5"/>
    <w:rsid w:val="007059BC"/>
    <w:rsid w:val="00705BED"/>
    <w:rsid w:val="00705F45"/>
    <w:rsid w:val="00706FCB"/>
    <w:rsid w:val="0070760D"/>
    <w:rsid w:val="00707686"/>
    <w:rsid w:val="00707EF8"/>
    <w:rsid w:val="0071023C"/>
    <w:rsid w:val="00711249"/>
    <w:rsid w:val="007114F8"/>
    <w:rsid w:val="00711F10"/>
    <w:rsid w:val="0071269E"/>
    <w:rsid w:val="00712E90"/>
    <w:rsid w:val="007139EE"/>
    <w:rsid w:val="00713F41"/>
    <w:rsid w:val="007144D4"/>
    <w:rsid w:val="00714A01"/>
    <w:rsid w:val="00714F12"/>
    <w:rsid w:val="007150B3"/>
    <w:rsid w:val="00715D97"/>
    <w:rsid w:val="007161AE"/>
    <w:rsid w:val="00716648"/>
    <w:rsid w:val="007204C4"/>
    <w:rsid w:val="007211A3"/>
    <w:rsid w:val="007212FA"/>
    <w:rsid w:val="00722717"/>
    <w:rsid w:val="00722844"/>
    <w:rsid w:val="00722868"/>
    <w:rsid w:val="0072374E"/>
    <w:rsid w:val="00724DFB"/>
    <w:rsid w:val="007252CF"/>
    <w:rsid w:val="007257B4"/>
    <w:rsid w:val="0072651D"/>
    <w:rsid w:val="007265FC"/>
    <w:rsid w:val="00726755"/>
    <w:rsid w:val="007271AE"/>
    <w:rsid w:val="00727522"/>
    <w:rsid w:val="00727564"/>
    <w:rsid w:val="00727BA9"/>
    <w:rsid w:val="0073026B"/>
    <w:rsid w:val="00731790"/>
    <w:rsid w:val="00731CF5"/>
    <w:rsid w:val="007321E7"/>
    <w:rsid w:val="007328F1"/>
    <w:rsid w:val="00732FFE"/>
    <w:rsid w:val="00733689"/>
    <w:rsid w:val="00733EAA"/>
    <w:rsid w:val="00734C2A"/>
    <w:rsid w:val="00734F17"/>
    <w:rsid w:val="007351E9"/>
    <w:rsid w:val="00735E44"/>
    <w:rsid w:val="00735FC1"/>
    <w:rsid w:val="007360F7"/>
    <w:rsid w:val="0073648B"/>
    <w:rsid w:val="007373B1"/>
    <w:rsid w:val="0073791D"/>
    <w:rsid w:val="0073793D"/>
    <w:rsid w:val="00737C33"/>
    <w:rsid w:val="0074046E"/>
    <w:rsid w:val="007406FB"/>
    <w:rsid w:val="00740864"/>
    <w:rsid w:val="00740E9F"/>
    <w:rsid w:val="0074157D"/>
    <w:rsid w:val="0074174A"/>
    <w:rsid w:val="00741DE9"/>
    <w:rsid w:val="007430CD"/>
    <w:rsid w:val="0074375A"/>
    <w:rsid w:val="00743914"/>
    <w:rsid w:val="00743D2B"/>
    <w:rsid w:val="00744E93"/>
    <w:rsid w:val="0074552D"/>
    <w:rsid w:val="007461C7"/>
    <w:rsid w:val="00746AC5"/>
    <w:rsid w:val="00747535"/>
    <w:rsid w:val="00747663"/>
    <w:rsid w:val="00747941"/>
    <w:rsid w:val="00747C6F"/>
    <w:rsid w:val="00747D39"/>
    <w:rsid w:val="00747EB2"/>
    <w:rsid w:val="00750738"/>
    <w:rsid w:val="00752260"/>
    <w:rsid w:val="00753759"/>
    <w:rsid w:val="00753958"/>
    <w:rsid w:val="00753BDB"/>
    <w:rsid w:val="00754339"/>
    <w:rsid w:val="0075460C"/>
    <w:rsid w:val="00754E6F"/>
    <w:rsid w:val="007554A8"/>
    <w:rsid w:val="007557C2"/>
    <w:rsid w:val="00755C65"/>
    <w:rsid w:val="00755CC3"/>
    <w:rsid w:val="0075632F"/>
    <w:rsid w:val="00756716"/>
    <w:rsid w:val="00757017"/>
    <w:rsid w:val="007571C2"/>
    <w:rsid w:val="00757733"/>
    <w:rsid w:val="007578E4"/>
    <w:rsid w:val="00757CF9"/>
    <w:rsid w:val="00757FB8"/>
    <w:rsid w:val="0076024B"/>
    <w:rsid w:val="007614D0"/>
    <w:rsid w:val="0076199A"/>
    <w:rsid w:val="00762229"/>
    <w:rsid w:val="0076236B"/>
    <w:rsid w:val="00763E88"/>
    <w:rsid w:val="007640A4"/>
    <w:rsid w:val="007645E7"/>
    <w:rsid w:val="007648E0"/>
    <w:rsid w:val="00764B09"/>
    <w:rsid w:val="00766260"/>
    <w:rsid w:val="007669D2"/>
    <w:rsid w:val="00766D57"/>
    <w:rsid w:val="0077107D"/>
    <w:rsid w:val="00771A1A"/>
    <w:rsid w:val="0077248B"/>
    <w:rsid w:val="00772954"/>
    <w:rsid w:val="00772B23"/>
    <w:rsid w:val="0077328C"/>
    <w:rsid w:val="00773C74"/>
    <w:rsid w:val="00775773"/>
    <w:rsid w:val="007767F7"/>
    <w:rsid w:val="0077720E"/>
    <w:rsid w:val="00777B0F"/>
    <w:rsid w:val="007807A8"/>
    <w:rsid w:val="00780BAB"/>
    <w:rsid w:val="00781E66"/>
    <w:rsid w:val="007829AC"/>
    <w:rsid w:val="007830E6"/>
    <w:rsid w:val="007843C2"/>
    <w:rsid w:val="00784568"/>
    <w:rsid w:val="00784570"/>
    <w:rsid w:val="00784DF1"/>
    <w:rsid w:val="00785BD5"/>
    <w:rsid w:val="00786091"/>
    <w:rsid w:val="0078612F"/>
    <w:rsid w:val="007862D3"/>
    <w:rsid w:val="00786E46"/>
    <w:rsid w:val="0078753A"/>
    <w:rsid w:val="00787ECC"/>
    <w:rsid w:val="007902DF"/>
    <w:rsid w:val="00790518"/>
    <w:rsid w:val="0079177C"/>
    <w:rsid w:val="00791BD7"/>
    <w:rsid w:val="00791BE9"/>
    <w:rsid w:val="00792295"/>
    <w:rsid w:val="00792C8B"/>
    <w:rsid w:val="00793B71"/>
    <w:rsid w:val="0079435E"/>
    <w:rsid w:val="00794398"/>
    <w:rsid w:val="00794F5F"/>
    <w:rsid w:val="00795EAF"/>
    <w:rsid w:val="007965B9"/>
    <w:rsid w:val="007966E4"/>
    <w:rsid w:val="007976B2"/>
    <w:rsid w:val="007A00BB"/>
    <w:rsid w:val="007A075C"/>
    <w:rsid w:val="007A083B"/>
    <w:rsid w:val="007A0A2D"/>
    <w:rsid w:val="007A12D7"/>
    <w:rsid w:val="007A27CD"/>
    <w:rsid w:val="007A316F"/>
    <w:rsid w:val="007A336A"/>
    <w:rsid w:val="007A4E4B"/>
    <w:rsid w:val="007A4E59"/>
    <w:rsid w:val="007A56BD"/>
    <w:rsid w:val="007A60BA"/>
    <w:rsid w:val="007A6AD4"/>
    <w:rsid w:val="007A79DA"/>
    <w:rsid w:val="007A7CCA"/>
    <w:rsid w:val="007B015E"/>
    <w:rsid w:val="007B0294"/>
    <w:rsid w:val="007B073B"/>
    <w:rsid w:val="007B0D17"/>
    <w:rsid w:val="007B1405"/>
    <w:rsid w:val="007B1688"/>
    <w:rsid w:val="007B1A67"/>
    <w:rsid w:val="007B238B"/>
    <w:rsid w:val="007B252D"/>
    <w:rsid w:val="007B2E4A"/>
    <w:rsid w:val="007B3B1E"/>
    <w:rsid w:val="007B4C43"/>
    <w:rsid w:val="007B5384"/>
    <w:rsid w:val="007B6E3D"/>
    <w:rsid w:val="007B7720"/>
    <w:rsid w:val="007C0755"/>
    <w:rsid w:val="007C08C8"/>
    <w:rsid w:val="007C0A64"/>
    <w:rsid w:val="007C0B02"/>
    <w:rsid w:val="007C0F13"/>
    <w:rsid w:val="007C17A8"/>
    <w:rsid w:val="007C327A"/>
    <w:rsid w:val="007C3406"/>
    <w:rsid w:val="007C364E"/>
    <w:rsid w:val="007C395E"/>
    <w:rsid w:val="007C3BB2"/>
    <w:rsid w:val="007C3FEC"/>
    <w:rsid w:val="007C4699"/>
    <w:rsid w:val="007C4754"/>
    <w:rsid w:val="007C4AB4"/>
    <w:rsid w:val="007C57B4"/>
    <w:rsid w:val="007C5ADF"/>
    <w:rsid w:val="007C743E"/>
    <w:rsid w:val="007D061E"/>
    <w:rsid w:val="007D0ABF"/>
    <w:rsid w:val="007D0D31"/>
    <w:rsid w:val="007D0EB5"/>
    <w:rsid w:val="007D26AE"/>
    <w:rsid w:val="007D31C9"/>
    <w:rsid w:val="007D31E7"/>
    <w:rsid w:val="007D33EF"/>
    <w:rsid w:val="007D3C21"/>
    <w:rsid w:val="007D3F76"/>
    <w:rsid w:val="007D47FE"/>
    <w:rsid w:val="007D518D"/>
    <w:rsid w:val="007D5890"/>
    <w:rsid w:val="007D58F5"/>
    <w:rsid w:val="007D613B"/>
    <w:rsid w:val="007D6FAF"/>
    <w:rsid w:val="007D7087"/>
    <w:rsid w:val="007D7991"/>
    <w:rsid w:val="007E08D4"/>
    <w:rsid w:val="007E0905"/>
    <w:rsid w:val="007E17CE"/>
    <w:rsid w:val="007E223E"/>
    <w:rsid w:val="007E270F"/>
    <w:rsid w:val="007E283B"/>
    <w:rsid w:val="007E2A1E"/>
    <w:rsid w:val="007E2E38"/>
    <w:rsid w:val="007E394B"/>
    <w:rsid w:val="007E422A"/>
    <w:rsid w:val="007E4ED8"/>
    <w:rsid w:val="007E55F1"/>
    <w:rsid w:val="007E597F"/>
    <w:rsid w:val="007E5B81"/>
    <w:rsid w:val="007E611B"/>
    <w:rsid w:val="007E66C8"/>
    <w:rsid w:val="007E7264"/>
    <w:rsid w:val="007E74C3"/>
    <w:rsid w:val="007E7678"/>
    <w:rsid w:val="007E775C"/>
    <w:rsid w:val="007E78C9"/>
    <w:rsid w:val="007E7A5E"/>
    <w:rsid w:val="007E7EC9"/>
    <w:rsid w:val="007F0419"/>
    <w:rsid w:val="007F08BD"/>
    <w:rsid w:val="007F090B"/>
    <w:rsid w:val="007F093A"/>
    <w:rsid w:val="007F1450"/>
    <w:rsid w:val="007F1FB7"/>
    <w:rsid w:val="007F22AD"/>
    <w:rsid w:val="007F25FC"/>
    <w:rsid w:val="007F2753"/>
    <w:rsid w:val="007F2928"/>
    <w:rsid w:val="007F2EF1"/>
    <w:rsid w:val="007F31EC"/>
    <w:rsid w:val="007F3DD7"/>
    <w:rsid w:val="007F42AD"/>
    <w:rsid w:val="007F4AA1"/>
    <w:rsid w:val="007F5CF1"/>
    <w:rsid w:val="007F5E39"/>
    <w:rsid w:val="007F5EA3"/>
    <w:rsid w:val="007F66CB"/>
    <w:rsid w:val="007F74D8"/>
    <w:rsid w:val="007F7F53"/>
    <w:rsid w:val="00801A5C"/>
    <w:rsid w:val="00801C7E"/>
    <w:rsid w:val="00801D19"/>
    <w:rsid w:val="00802171"/>
    <w:rsid w:val="00802677"/>
    <w:rsid w:val="00802D34"/>
    <w:rsid w:val="00803210"/>
    <w:rsid w:val="00803312"/>
    <w:rsid w:val="008033B1"/>
    <w:rsid w:val="0080347E"/>
    <w:rsid w:val="00803D76"/>
    <w:rsid w:val="0080503F"/>
    <w:rsid w:val="00805D9E"/>
    <w:rsid w:val="00806678"/>
    <w:rsid w:val="00807C92"/>
    <w:rsid w:val="00810A7C"/>
    <w:rsid w:val="0081133E"/>
    <w:rsid w:val="0081330B"/>
    <w:rsid w:val="00813349"/>
    <w:rsid w:val="00813EA1"/>
    <w:rsid w:val="00814548"/>
    <w:rsid w:val="0081486D"/>
    <w:rsid w:val="00814F88"/>
    <w:rsid w:val="008163F3"/>
    <w:rsid w:val="0081644B"/>
    <w:rsid w:val="0081666B"/>
    <w:rsid w:val="00817FF4"/>
    <w:rsid w:val="00821418"/>
    <w:rsid w:val="00822403"/>
    <w:rsid w:val="0082279D"/>
    <w:rsid w:val="008227FC"/>
    <w:rsid w:val="00823748"/>
    <w:rsid w:val="00823784"/>
    <w:rsid w:val="00823CA7"/>
    <w:rsid w:val="008248B3"/>
    <w:rsid w:val="00824E44"/>
    <w:rsid w:val="00825EC6"/>
    <w:rsid w:val="00825ED3"/>
    <w:rsid w:val="00826061"/>
    <w:rsid w:val="008264B6"/>
    <w:rsid w:val="00826B15"/>
    <w:rsid w:val="00827C52"/>
    <w:rsid w:val="00827E2B"/>
    <w:rsid w:val="0083048C"/>
    <w:rsid w:val="00830589"/>
    <w:rsid w:val="00830713"/>
    <w:rsid w:val="0083079F"/>
    <w:rsid w:val="00830A7E"/>
    <w:rsid w:val="00830ACA"/>
    <w:rsid w:val="0083186F"/>
    <w:rsid w:val="008318E8"/>
    <w:rsid w:val="00831C8E"/>
    <w:rsid w:val="00831EC7"/>
    <w:rsid w:val="00831ECB"/>
    <w:rsid w:val="0083203D"/>
    <w:rsid w:val="0083259B"/>
    <w:rsid w:val="00832A8F"/>
    <w:rsid w:val="00833140"/>
    <w:rsid w:val="0083330B"/>
    <w:rsid w:val="0083335B"/>
    <w:rsid w:val="008336A4"/>
    <w:rsid w:val="00833CA3"/>
    <w:rsid w:val="00833EA3"/>
    <w:rsid w:val="00834408"/>
    <w:rsid w:val="00835648"/>
    <w:rsid w:val="008357AB"/>
    <w:rsid w:val="00836294"/>
    <w:rsid w:val="00836687"/>
    <w:rsid w:val="00837535"/>
    <w:rsid w:val="0083763D"/>
    <w:rsid w:val="008407D7"/>
    <w:rsid w:val="008408DA"/>
    <w:rsid w:val="00841012"/>
    <w:rsid w:val="00841107"/>
    <w:rsid w:val="008414D2"/>
    <w:rsid w:val="00841B1D"/>
    <w:rsid w:val="00842023"/>
    <w:rsid w:val="00842416"/>
    <w:rsid w:val="00842457"/>
    <w:rsid w:val="008425DF"/>
    <w:rsid w:val="008427A3"/>
    <w:rsid w:val="00842E9A"/>
    <w:rsid w:val="00842FB3"/>
    <w:rsid w:val="008433F7"/>
    <w:rsid w:val="00845CED"/>
    <w:rsid w:val="00847EE5"/>
    <w:rsid w:val="008501A8"/>
    <w:rsid w:val="008501D5"/>
    <w:rsid w:val="00850D64"/>
    <w:rsid w:val="00850DD0"/>
    <w:rsid w:val="00852A79"/>
    <w:rsid w:val="00852DF1"/>
    <w:rsid w:val="00852FAD"/>
    <w:rsid w:val="00853017"/>
    <w:rsid w:val="0085431C"/>
    <w:rsid w:val="00854B55"/>
    <w:rsid w:val="00855177"/>
    <w:rsid w:val="0085551C"/>
    <w:rsid w:val="00855792"/>
    <w:rsid w:val="008557C5"/>
    <w:rsid w:val="008557ED"/>
    <w:rsid w:val="0085598B"/>
    <w:rsid w:val="00856AFD"/>
    <w:rsid w:val="00857298"/>
    <w:rsid w:val="0085765A"/>
    <w:rsid w:val="00857855"/>
    <w:rsid w:val="008579CC"/>
    <w:rsid w:val="00860DDC"/>
    <w:rsid w:val="008614BC"/>
    <w:rsid w:val="008621A0"/>
    <w:rsid w:val="00862907"/>
    <w:rsid w:val="00863834"/>
    <w:rsid w:val="00863CC5"/>
    <w:rsid w:val="00863F61"/>
    <w:rsid w:val="00864657"/>
    <w:rsid w:val="0086516F"/>
    <w:rsid w:val="008651D8"/>
    <w:rsid w:val="0086572A"/>
    <w:rsid w:val="008658D2"/>
    <w:rsid w:val="008668CA"/>
    <w:rsid w:val="00866FB5"/>
    <w:rsid w:val="00867986"/>
    <w:rsid w:val="00867D69"/>
    <w:rsid w:val="008701E1"/>
    <w:rsid w:val="008702AF"/>
    <w:rsid w:val="00870F9A"/>
    <w:rsid w:val="00871CBC"/>
    <w:rsid w:val="00872F0F"/>
    <w:rsid w:val="0087380D"/>
    <w:rsid w:val="0087420D"/>
    <w:rsid w:val="008742B6"/>
    <w:rsid w:val="00874C6F"/>
    <w:rsid w:val="0087552C"/>
    <w:rsid w:val="0087562F"/>
    <w:rsid w:val="00875F70"/>
    <w:rsid w:val="008766AD"/>
    <w:rsid w:val="00876C1F"/>
    <w:rsid w:val="008773D3"/>
    <w:rsid w:val="0087757F"/>
    <w:rsid w:val="00880054"/>
    <w:rsid w:val="00880391"/>
    <w:rsid w:val="00880A43"/>
    <w:rsid w:val="00880C38"/>
    <w:rsid w:val="0088116C"/>
    <w:rsid w:val="008812ED"/>
    <w:rsid w:val="00881903"/>
    <w:rsid w:val="00881F0C"/>
    <w:rsid w:val="008823DD"/>
    <w:rsid w:val="008824E6"/>
    <w:rsid w:val="00882D33"/>
    <w:rsid w:val="00883BC1"/>
    <w:rsid w:val="00884AE5"/>
    <w:rsid w:val="00884CC1"/>
    <w:rsid w:val="00884DD9"/>
    <w:rsid w:val="00884E95"/>
    <w:rsid w:val="00885435"/>
    <w:rsid w:val="00885929"/>
    <w:rsid w:val="008863F8"/>
    <w:rsid w:val="0088661B"/>
    <w:rsid w:val="008869AC"/>
    <w:rsid w:val="008869B7"/>
    <w:rsid w:val="00887D55"/>
    <w:rsid w:val="00887DE6"/>
    <w:rsid w:val="00890B5D"/>
    <w:rsid w:val="00890CBC"/>
    <w:rsid w:val="00890D85"/>
    <w:rsid w:val="00890E3D"/>
    <w:rsid w:val="00891576"/>
    <w:rsid w:val="00891C14"/>
    <w:rsid w:val="00891FE5"/>
    <w:rsid w:val="008925FC"/>
    <w:rsid w:val="008929F9"/>
    <w:rsid w:val="00892C67"/>
    <w:rsid w:val="008930F6"/>
    <w:rsid w:val="008932FD"/>
    <w:rsid w:val="00893634"/>
    <w:rsid w:val="00893E49"/>
    <w:rsid w:val="008941A0"/>
    <w:rsid w:val="00894544"/>
    <w:rsid w:val="008948EE"/>
    <w:rsid w:val="00894A9A"/>
    <w:rsid w:val="00894C19"/>
    <w:rsid w:val="00894CE5"/>
    <w:rsid w:val="00894FAC"/>
    <w:rsid w:val="00895282"/>
    <w:rsid w:val="00895D3C"/>
    <w:rsid w:val="00896282"/>
    <w:rsid w:val="00896BC5"/>
    <w:rsid w:val="008A0021"/>
    <w:rsid w:val="008A00FB"/>
    <w:rsid w:val="008A0BEB"/>
    <w:rsid w:val="008A1049"/>
    <w:rsid w:val="008A1063"/>
    <w:rsid w:val="008A12A4"/>
    <w:rsid w:val="008A13A6"/>
    <w:rsid w:val="008A1DC3"/>
    <w:rsid w:val="008A207F"/>
    <w:rsid w:val="008A266A"/>
    <w:rsid w:val="008A26D4"/>
    <w:rsid w:val="008A308F"/>
    <w:rsid w:val="008A3779"/>
    <w:rsid w:val="008A4768"/>
    <w:rsid w:val="008A48F8"/>
    <w:rsid w:val="008A4D8A"/>
    <w:rsid w:val="008A51A7"/>
    <w:rsid w:val="008A5238"/>
    <w:rsid w:val="008A57FE"/>
    <w:rsid w:val="008A66FC"/>
    <w:rsid w:val="008A78AA"/>
    <w:rsid w:val="008A7D57"/>
    <w:rsid w:val="008B07A0"/>
    <w:rsid w:val="008B0AF8"/>
    <w:rsid w:val="008B1719"/>
    <w:rsid w:val="008B19B9"/>
    <w:rsid w:val="008B1CA1"/>
    <w:rsid w:val="008B2799"/>
    <w:rsid w:val="008B34B7"/>
    <w:rsid w:val="008B36F8"/>
    <w:rsid w:val="008B38DD"/>
    <w:rsid w:val="008B398B"/>
    <w:rsid w:val="008B51CF"/>
    <w:rsid w:val="008B5F05"/>
    <w:rsid w:val="008B62AD"/>
    <w:rsid w:val="008B660F"/>
    <w:rsid w:val="008B66FE"/>
    <w:rsid w:val="008B68D3"/>
    <w:rsid w:val="008B6A43"/>
    <w:rsid w:val="008B6E0A"/>
    <w:rsid w:val="008B70CB"/>
    <w:rsid w:val="008B7B84"/>
    <w:rsid w:val="008B7EDF"/>
    <w:rsid w:val="008C0849"/>
    <w:rsid w:val="008C0B7B"/>
    <w:rsid w:val="008C104A"/>
    <w:rsid w:val="008C25BB"/>
    <w:rsid w:val="008C31C5"/>
    <w:rsid w:val="008C3690"/>
    <w:rsid w:val="008C4009"/>
    <w:rsid w:val="008C439E"/>
    <w:rsid w:val="008C4803"/>
    <w:rsid w:val="008C54DF"/>
    <w:rsid w:val="008C5EAA"/>
    <w:rsid w:val="008C6715"/>
    <w:rsid w:val="008C6B5F"/>
    <w:rsid w:val="008C7A58"/>
    <w:rsid w:val="008D0FCE"/>
    <w:rsid w:val="008D11DA"/>
    <w:rsid w:val="008D1619"/>
    <w:rsid w:val="008D1CE1"/>
    <w:rsid w:val="008D24EF"/>
    <w:rsid w:val="008D36DC"/>
    <w:rsid w:val="008D3B18"/>
    <w:rsid w:val="008D4F18"/>
    <w:rsid w:val="008D66A5"/>
    <w:rsid w:val="008D6939"/>
    <w:rsid w:val="008D69DB"/>
    <w:rsid w:val="008D6F4C"/>
    <w:rsid w:val="008D7307"/>
    <w:rsid w:val="008D737F"/>
    <w:rsid w:val="008E0F90"/>
    <w:rsid w:val="008E19B9"/>
    <w:rsid w:val="008E2AAF"/>
    <w:rsid w:val="008E35DC"/>
    <w:rsid w:val="008E3C8D"/>
    <w:rsid w:val="008E4019"/>
    <w:rsid w:val="008E4978"/>
    <w:rsid w:val="008E4C67"/>
    <w:rsid w:val="008E4EFF"/>
    <w:rsid w:val="008E4FC8"/>
    <w:rsid w:val="008E5250"/>
    <w:rsid w:val="008E57AB"/>
    <w:rsid w:val="008E57B4"/>
    <w:rsid w:val="008E57D8"/>
    <w:rsid w:val="008E5960"/>
    <w:rsid w:val="008E5B8F"/>
    <w:rsid w:val="008E6657"/>
    <w:rsid w:val="008E6DF4"/>
    <w:rsid w:val="008E791C"/>
    <w:rsid w:val="008E7AB8"/>
    <w:rsid w:val="008F02CD"/>
    <w:rsid w:val="008F0E56"/>
    <w:rsid w:val="008F10DC"/>
    <w:rsid w:val="008F20D7"/>
    <w:rsid w:val="008F2382"/>
    <w:rsid w:val="008F2470"/>
    <w:rsid w:val="008F2810"/>
    <w:rsid w:val="008F2E5D"/>
    <w:rsid w:val="008F2E93"/>
    <w:rsid w:val="008F319D"/>
    <w:rsid w:val="008F3A91"/>
    <w:rsid w:val="008F425F"/>
    <w:rsid w:val="008F4421"/>
    <w:rsid w:val="008F5EE6"/>
    <w:rsid w:val="008F5F00"/>
    <w:rsid w:val="008F7D84"/>
    <w:rsid w:val="00901807"/>
    <w:rsid w:val="0090196D"/>
    <w:rsid w:val="00901CCF"/>
    <w:rsid w:val="00902AB5"/>
    <w:rsid w:val="009035A4"/>
    <w:rsid w:val="00903D0D"/>
    <w:rsid w:val="00905610"/>
    <w:rsid w:val="009058BF"/>
    <w:rsid w:val="009062BA"/>
    <w:rsid w:val="0090699C"/>
    <w:rsid w:val="00906CFC"/>
    <w:rsid w:val="00907353"/>
    <w:rsid w:val="00907517"/>
    <w:rsid w:val="00907C75"/>
    <w:rsid w:val="00910519"/>
    <w:rsid w:val="00910DF2"/>
    <w:rsid w:val="00911062"/>
    <w:rsid w:val="009113BC"/>
    <w:rsid w:val="00911455"/>
    <w:rsid w:val="0091181A"/>
    <w:rsid w:val="00911823"/>
    <w:rsid w:val="00911A8E"/>
    <w:rsid w:val="009120A9"/>
    <w:rsid w:val="009122B7"/>
    <w:rsid w:val="00913BAC"/>
    <w:rsid w:val="00914115"/>
    <w:rsid w:val="00914744"/>
    <w:rsid w:val="0091482A"/>
    <w:rsid w:val="009158B6"/>
    <w:rsid w:val="009168D3"/>
    <w:rsid w:val="009176E6"/>
    <w:rsid w:val="00917FAA"/>
    <w:rsid w:val="009202C6"/>
    <w:rsid w:val="009203F6"/>
    <w:rsid w:val="009204CD"/>
    <w:rsid w:val="0092077C"/>
    <w:rsid w:val="009210B3"/>
    <w:rsid w:val="00921118"/>
    <w:rsid w:val="00922716"/>
    <w:rsid w:val="009233D3"/>
    <w:rsid w:val="009236F4"/>
    <w:rsid w:val="00923C56"/>
    <w:rsid w:val="009249E0"/>
    <w:rsid w:val="009251FE"/>
    <w:rsid w:val="00925421"/>
    <w:rsid w:val="00926013"/>
    <w:rsid w:val="00926929"/>
    <w:rsid w:val="009270E4"/>
    <w:rsid w:val="00927128"/>
    <w:rsid w:val="00927194"/>
    <w:rsid w:val="00927368"/>
    <w:rsid w:val="00927C5A"/>
    <w:rsid w:val="0093036C"/>
    <w:rsid w:val="00930827"/>
    <w:rsid w:val="00932032"/>
    <w:rsid w:val="00932511"/>
    <w:rsid w:val="00932A8D"/>
    <w:rsid w:val="00933896"/>
    <w:rsid w:val="009339D9"/>
    <w:rsid w:val="00933A3E"/>
    <w:rsid w:val="00934510"/>
    <w:rsid w:val="009347C6"/>
    <w:rsid w:val="00934E6E"/>
    <w:rsid w:val="00934F9F"/>
    <w:rsid w:val="00935F05"/>
    <w:rsid w:val="00935F27"/>
    <w:rsid w:val="0093679B"/>
    <w:rsid w:val="00936A4E"/>
    <w:rsid w:val="00936D49"/>
    <w:rsid w:val="00937031"/>
    <w:rsid w:val="00937ADC"/>
    <w:rsid w:val="009400B0"/>
    <w:rsid w:val="00940424"/>
    <w:rsid w:val="00942283"/>
    <w:rsid w:val="00942DC3"/>
    <w:rsid w:val="00942F8E"/>
    <w:rsid w:val="0094327E"/>
    <w:rsid w:val="00943DD4"/>
    <w:rsid w:val="00944596"/>
    <w:rsid w:val="0094474D"/>
    <w:rsid w:val="009454D2"/>
    <w:rsid w:val="009454D5"/>
    <w:rsid w:val="009456F2"/>
    <w:rsid w:val="00945DB3"/>
    <w:rsid w:val="00945DDF"/>
    <w:rsid w:val="00945E7F"/>
    <w:rsid w:val="00946C15"/>
    <w:rsid w:val="009472B0"/>
    <w:rsid w:val="009474FE"/>
    <w:rsid w:val="00947640"/>
    <w:rsid w:val="0094781D"/>
    <w:rsid w:val="00951154"/>
    <w:rsid w:val="00952B38"/>
    <w:rsid w:val="00952B41"/>
    <w:rsid w:val="00953E51"/>
    <w:rsid w:val="0095409B"/>
    <w:rsid w:val="00954677"/>
    <w:rsid w:val="009550C9"/>
    <w:rsid w:val="00955A1B"/>
    <w:rsid w:val="00956953"/>
    <w:rsid w:val="00960CE5"/>
    <w:rsid w:val="0096158F"/>
    <w:rsid w:val="0096168E"/>
    <w:rsid w:val="00961877"/>
    <w:rsid w:val="00962B3E"/>
    <w:rsid w:val="00962F5A"/>
    <w:rsid w:val="00962F7A"/>
    <w:rsid w:val="009631FC"/>
    <w:rsid w:val="00964742"/>
    <w:rsid w:val="00964CBF"/>
    <w:rsid w:val="00965125"/>
    <w:rsid w:val="009660E2"/>
    <w:rsid w:val="009662E6"/>
    <w:rsid w:val="00966AFD"/>
    <w:rsid w:val="00966D18"/>
    <w:rsid w:val="009675BF"/>
    <w:rsid w:val="009677C0"/>
    <w:rsid w:val="00967BEF"/>
    <w:rsid w:val="00970509"/>
    <w:rsid w:val="0097080B"/>
    <w:rsid w:val="00971209"/>
    <w:rsid w:val="0097149C"/>
    <w:rsid w:val="00972EBA"/>
    <w:rsid w:val="0097371D"/>
    <w:rsid w:val="009739D4"/>
    <w:rsid w:val="00974825"/>
    <w:rsid w:val="00974AAE"/>
    <w:rsid w:val="009751E2"/>
    <w:rsid w:val="009756C7"/>
    <w:rsid w:val="00975C61"/>
    <w:rsid w:val="00975D07"/>
    <w:rsid w:val="00976BAB"/>
    <w:rsid w:val="00976F9E"/>
    <w:rsid w:val="00977C99"/>
    <w:rsid w:val="00977E66"/>
    <w:rsid w:val="00981117"/>
    <w:rsid w:val="009821A9"/>
    <w:rsid w:val="009846B6"/>
    <w:rsid w:val="00984794"/>
    <w:rsid w:val="009858FC"/>
    <w:rsid w:val="0098597E"/>
    <w:rsid w:val="00985B22"/>
    <w:rsid w:val="00986469"/>
    <w:rsid w:val="00986624"/>
    <w:rsid w:val="0098666D"/>
    <w:rsid w:val="009867BB"/>
    <w:rsid w:val="0098707B"/>
    <w:rsid w:val="00987528"/>
    <w:rsid w:val="0099012C"/>
    <w:rsid w:val="00992084"/>
    <w:rsid w:val="0099269F"/>
    <w:rsid w:val="00992732"/>
    <w:rsid w:val="00992BF2"/>
    <w:rsid w:val="009936A7"/>
    <w:rsid w:val="009938E7"/>
    <w:rsid w:val="00994B32"/>
    <w:rsid w:val="00994BE2"/>
    <w:rsid w:val="00994EFB"/>
    <w:rsid w:val="00994FE2"/>
    <w:rsid w:val="00994FF1"/>
    <w:rsid w:val="0099506A"/>
    <w:rsid w:val="009950A7"/>
    <w:rsid w:val="0099571E"/>
    <w:rsid w:val="00996424"/>
    <w:rsid w:val="00996C20"/>
    <w:rsid w:val="00996DBA"/>
    <w:rsid w:val="00997142"/>
    <w:rsid w:val="0099753C"/>
    <w:rsid w:val="00997726"/>
    <w:rsid w:val="009A02EE"/>
    <w:rsid w:val="009A0392"/>
    <w:rsid w:val="009A04C4"/>
    <w:rsid w:val="009A0C63"/>
    <w:rsid w:val="009A0CC1"/>
    <w:rsid w:val="009A12BA"/>
    <w:rsid w:val="009A15EB"/>
    <w:rsid w:val="009A19C6"/>
    <w:rsid w:val="009A207C"/>
    <w:rsid w:val="009A31C0"/>
    <w:rsid w:val="009A3530"/>
    <w:rsid w:val="009A3797"/>
    <w:rsid w:val="009A4266"/>
    <w:rsid w:val="009A5E74"/>
    <w:rsid w:val="009A64AD"/>
    <w:rsid w:val="009A6670"/>
    <w:rsid w:val="009A6ED2"/>
    <w:rsid w:val="009A7756"/>
    <w:rsid w:val="009B056A"/>
    <w:rsid w:val="009B06A9"/>
    <w:rsid w:val="009B0E4B"/>
    <w:rsid w:val="009B0EEF"/>
    <w:rsid w:val="009B1026"/>
    <w:rsid w:val="009B1302"/>
    <w:rsid w:val="009B18D7"/>
    <w:rsid w:val="009B2945"/>
    <w:rsid w:val="009B295F"/>
    <w:rsid w:val="009B36F5"/>
    <w:rsid w:val="009B3FC8"/>
    <w:rsid w:val="009B4960"/>
    <w:rsid w:val="009B4BA8"/>
    <w:rsid w:val="009B57A2"/>
    <w:rsid w:val="009B59AC"/>
    <w:rsid w:val="009B5A00"/>
    <w:rsid w:val="009B5AB8"/>
    <w:rsid w:val="009B5E6C"/>
    <w:rsid w:val="009B65C1"/>
    <w:rsid w:val="009B6F98"/>
    <w:rsid w:val="009B7ACB"/>
    <w:rsid w:val="009C0409"/>
    <w:rsid w:val="009C04A5"/>
    <w:rsid w:val="009C09D2"/>
    <w:rsid w:val="009C0B45"/>
    <w:rsid w:val="009C0E62"/>
    <w:rsid w:val="009C1BA8"/>
    <w:rsid w:val="009C1E12"/>
    <w:rsid w:val="009C2229"/>
    <w:rsid w:val="009C29F3"/>
    <w:rsid w:val="009C35AF"/>
    <w:rsid w:val="009C536C"/>
    <w:rsid w:val="009C5947"/>
    <w:rsid w:val="009C5A09"/>
    <w:rsid w:val="009C7120"/>
    <w:rsid w:val="009C7478"/>
    <w:rsid w:val="009D0E25"/>
    <w:rsid w:val="009D0F9F"/>
    <w:rsid w:val="009D197F"/>
    <w:rsid w:val="009D2912"/>
    <w:rsid w:val="009D2AE1"/>
    <w:rsid w:val="009D38FC"/>
    <w:rsid w:val="009D39D3"/>
    <w:rsid w:val="009D3BDC"/>
    <w:rsid w:val="009D466E"/>
    <w:rsid w:val="009D47BB"/>
    <w:rsid w:val="009D49C3"/>
    <w:rsid w:val="009D4F50"/>
    <w:rsid w:val="009D4F83"/>
    <w:rsid w:val="009D6407"/>
    <w:rsid w:val="009D65AF"/>
    <w:rsid w:val="009D69D5"/>
    <w:rsid w:val="009D737C"/>
    <w:rsid w:val="009E1D29"/>
    <w:rsid w:val="009E1D5A"/>
    <w:rsid w:val="009E2795"/>
    <w:rsid w:val="009E2B06"/>
    <w:rsid w:val="009E3170"/>
    <w:rsid w:val="009E3D53"/>
    <w:rsid w:val="009E3F65"/>
    <w:rsid w:val="009E46BE"/>
    <w:rsid w:val="009E5DC1"/>
    <w:rsid w:val="009E632D"/>
    <w:rsid w:val="009E69AC"/>
    <w:rsid w:val="009E6E60"/>
    <w:rsid w:val="009E7919"/>
    <w:rsid w:val="009F0422"/>
    <w:rsid w:val="009F0C51"/>
    <w:rsid w:val="009F1448"/>
    <w:rsid w:val="009F15C6"/>
    <w:rsid w:val="009F2AE1"/>
    <w:rsid w:val="009F2C45"/>
    <w:rsid w:val="009F2F4D"/>
    <w:rsid w:val="009F31A6"/>
    <w:rsid w:val="009F31CF"/>
    <w:rsid w:val="009F3E3B"/>
    <w:rsid w:val="009F3E76"/>
    <w:rsid w:val="009F51EE"/>
    <w:rsid w:val="009F663F"/>
    <w:rsid w:val="009F6E76"/>
    <w:rsid w:val="009F7851"/>
    <w:rsid w:val="00A00167"/>
    <w:rsid w:val="00A01307"/>
    <w:rsid w:val="00A01477"/>
    <w:rsid w:val="00A01A83"/>
    <w:rsid w:val="00A021B0"/>
    <w:rsid w:val="00A025A9"/>
    <w:rsid w:val="00A0273C"/>
    <w:rsid w:val="00A028C1"/>
    <w:rsid w:val="00A02E88"/>
    <w:rsid w:val="00A03109"/>
    <w:rsid w:val="00A03787"/>
    <w:rsid w:val="00A04359"/>
    <w:rsid w:val="00A04C5B"/>
    <w:rsid w:val="00A04DFD"/>
    <w:rsid w:val="00A05212"/>
    <w:rsid w:val="00A05A90"/>
    <w:rsid w:val="00A069DC"/>
    <w:rsid w:val="00A10628"/>
    <w:rsid w:val="00A1086C"/>
    <w:rsid w:val="00A10C2C"/>
    <w:rsid w:val="00A10FE0"/>
    <w:rsid w:val="00A1111A"/>
    <w:rsid w:val="00A1142D"/>
    <w:rsid w:val="00A118E2"/>
    <w:rsid w:val="00A11AD7"/>
    <w:rsid w:val="00A11CA1"/>
    <w:rsid w:val="00A11EE0"/>
    <w:rsid w:val="00A12E2A"/>
    <w:rsid w:val="00A13FA1"/>
    <w:rsid w:val="00A141BB"/>
    <w:rsid w:val="00A14239"/>
    <w:rsid w:val="00A14625"/>
    <w:rsid w:val="00A146B5"/>
    <w:rsid w:val="00A149E3"/>
    <w:rsid w:val="00A14E9B"/>
    <w:rsid w:val="00A1542F"/>
    <w:rsid w:val="00A16076"/>
    <w:rsid w:val="00A2020C"/>
    <w:rsid w:val="00A21681"/>
    <w:rsid w:val="00A21811"/>
    <w:rsid w:val="00A22A12"/>
    <w:rsid w:val="00A22A5A"/>
    <w:rsid w:val="00A22C4C"/>
    <w:rsid w:val="00A23095"/>
    <w:rsid w:val="00A23331"/>
    <w:rsid w:val="00A23BD3"/>
    <w:rsid w:val="00A23BD8"/>
    <w:rsid w:val="00A24A44"/>
    <w:rsid w:val="00A24D1C"/>
    <w:rsid w:val="00A24F40"/>
    <w:rsid w:val="00A25B9E"/>
    <w:rsid w:val="00A2646A"/>
    <w:rsid w:val="00A27717"/>
    <w:rsid w:val="00A2783A"/>
    <w:rsid w:val="00A3032F"/>
    <w:rsid w:val="00A30A8E"/>
    <w:rsid w:val="00A30AC9"/>
    <w:rsid w:val="00A30EBE"/>
    <w:rsid w:val="00A3181D"/>
    <w:rsid w:val="00A318C2"/>
    <w:rsid w:val="00A31A55"/>
    <w:rsid w:val="00A31B2C"/>
    <w:rsid w:val="00A31B4E"/>
    <w:rsid w:val="00A3235E"/>
    <w:rsid w:val="00A32746"/>
    <w:rsid w:val="00A3293C"/>
    <w:rsid w:val="00A331E1"/>
    <w:rsid w:val="00A332B9"/>
    <w:rsid w:val="00A334DF"/>
    <w:rsid w:val="00A3395A"/>
    <w:rsid w:val="00A33BE4"/>
    <w:rsid w:val="00A340DD"/>
    <w:rsid w:val="00A343D2"/>
    <w:rsid w:val="00A34D88"/>
    <w:rsid w:val="00A35918"/>
    <w:rsid w:val="00A35A5D"/>
    <w:rsid w:val="00A36562"/>
    <w:rsid w:val="00A36FA5"/>
    <w:rsid w:val="00A3775A"/>
    <w:rsid w:val="00A377E5"/>
    <w:rsid w:val="00A37EB4"/>
    <w:rsid w:val="00A405F2"/>
    <w:rsid w:val="00A40E2F"/>
    <w:rsid w:val="00A40F2C"/>
    <w:rsid w:val="00A418B7"/>
    <w:rsid w:val="00A4251A"/>
    <w:rsid w:val="00A4288F"/>
    <w:rsid w:val="00A428FB"/>
    <w:rsid w:val="00A42E70"/>
    <w:rsid w:val="00A42E9B"/>
    <w:rsid w:val="00A43FCC"/>
    <w:rsid w:val="00A440A1"/>
    <w:rsid w:val="00A4470C"/>
    <w:rsid w:val="00A45954"/>
    <w:rsid w:val="00A4599B"/>
    <w:rsid w:val="00A45E31"/>
    <w:rsid w:val="00A46B9F"/>
    <w:rsid w:val="00A46EE4"/>
    <w:rsid w:val="00A47595"/>
    <w:rsid w:val="00A477B3"/>
    <w:rsid w:val="00A4780A"/>
    <w:rsid w:val="00A47B8F"/>
    <w:rsid w:val="00A47E35"/>
    <w:rsid w:val="00A50D83"/>
    <w:rsid w:val="00A511CB"/>
    <w:rsid w:val="00A52252"/>
    <w:rsid w:val="00A5227C"/>
    <w:rsid w:val="00A52BB4"/>
    <w:rsid w:val="00A53BAF"/>
    <w:rsid w:val="00A53D22"/>
    <w:rsid w:val="00A55443"/>
    <w:rsid w:val="00A55D7E"/>
    <w:rsid w:val="00A55F61"/>
    <w:rsid w:val="00A561C7"/>
    <w:rsid w:val="00A56DC9"/>
    <w:rsid w:val="00A57528"/>
    <w:rsid w:val="00A57725"/>
    <w:rsid w:val="00A60099"/>
    <w:rsid w:val="00A60316"/>
    <w:rsid w:val="00A60504"/>
    <w:rsid w:val="00A6068C"/>
    <w:rsid w:val="00A6083F"/>
    <w:rsid w:val="00A6093C"/>
    <w:rsid w:val="00A624AA"/>
    <w:rsid w:val="00A6293D"/>
    <w:rsid w:val="00A629C3"/>
    <w:rsid w:val="00A62B20"/>
    <w:rsid w:val="00A62C2D"/>
    <w:rsid w:val="00A62EE9"/>
    <w:rsid w:val="00A63C65"/>
    <w:rsid w:val="00A63FBA"/>
    <w:rsid w:val="00A64D57"/>
    <w:rsid w:val="00A64E9B"/>
    <w:rsid w:val="00A65CDF"/>
    <w:rsid w:val="00A65E21"/>
    <w:rsid w:val="00A6635C"/>
    <w:rsid w:val="00A671A1"/>
    <w:rsid w:val="00A67516"/>
    <w:rsid w:val="00A705FE"/>
    <w:rsid w:val="00A706AB"/>
    <w:rsid w:val="00A70899"/>
    <w:rsid w:val="00A71B25"/>
    <w:rsid w:val="00A7234D"/>
    <w:rsid w:val="00A723BD"/>
    <w:rsid w:val="00A7328D"/>
    <w:rsid w:val="00A748DA"/>
    <w:rsid w:val="00A754B3"/>
    <w:rsid w:val="00A75B0C"/>
    <w:rsid w:val="00A76837"/>
    <w:rsid w:val="00A76CDA"/>
    <w:rsid w:val="00A77385"/>
    <w:rsid w:val="00A7761B"/>
    <w:rsid w:val="00A776A9"/>
    <w:rsid w:val="00A77A45"/>
    <w:rsid w:val="00A77D60"/>
    <w:rsid w:val="00A81650"/>
    <w:rsid w:val="00A81E59"/>
    <w:rsid w:val="00A81F6E"/>
    <w:rsid w:val="00A822BB"/>
    <w:rsid w:val="00A82644"/>
    <w:rsid w:val="00A8477F"/>
    <w:rsid w:val="00A84CA6"/>
    <w:rsid w:val="00A86A0E"/>
    <w:rsid w:val="00A877F5"/>
    <w:rsid w:val="00A9006B"/>
    <w:rsid w:val="00A903F0"/>
    <w:rsid w:val="00A906B5"/>
    <w:rsid w:val="00A91024"/>
    <w:rsid w:val="00A916B8"/>
    <w:rsid w:val="00A920FF"/>
    <w:rsid w:val="00A9389A"/>
    <w:rsid w:val="00A9489C"/>
    <w:rsid w:val="00A96352"/>
    <w:rsid w:val="00A97DBD"/>
    <w:rsid w:val="00AA086E"/>
    <w:rsid w:val="00AA1992"/>
    <w:rsid w:val="00AA29DF"/>
    <w:rsid w:val="00AA2FBA"/>
    <w:rsid w:val="00AA3365"/>
    <w:rsid w:val="00AA3391"/>
    <w:rsid w:val="00AA36B6"/>
    <w:rsid w:val="00AA4106"/>
    <w:rsid w:val="00AA540A"/>
    <w:rsid w:val="00AA5A62"/>
    <w:rsid w:val="00AA609C"/>
    <w:rsid w:val="00AA66DA"/>
    <w:rsid w:val="00AA6807"/>
    <w:rsid w:val="00AA6BAA"/>
    <w:rsid w:val="00AA6F30"/>
    <w:rsid w:val="00AA74F8"/>
    <w:rsid w:val="00AA7C9F"/>
    <w:rsid w:val="00AB05CA"/>
    <w:rsid w:val="00AB1620"/>
    <w:rsid w:val="00AB18B9"/>
    <w:rsid w:val="00AB1B25"/>
    <w:rsid w:val="00AB3A5B"/>
    <w:rsid w:val="00AB47C5"/>
    <w:rsid w:val="00AB540A"/>
    <w:rsid w:val="00AB574B"/>
    <w:rsid w:val="00AB6041"/>
    <w:rsid w:val="00AB6091"/>
    <w:rsid w:val="00AB6247"/>
    <w:rsid w:val="00AB6284"/>
    <w:rsid w:val="00AB73DE"/>
    <w:rsid w:val="00AB7FDB"/>
    <w:rsid w:val="00AC17CF"/>
    <w:rsid w:val="00AC19E6"/>
    <w:rsid w:val="00AC271F"/>
    <w:rsid w:val="00AC2BC8"/>
    <w:rsid w:val="00AC36DB"/>
    <w:rsid w:val="00AC3D18"/>
    <w:rsid w:val="00AC4A49"/>
    <w:rsid w:val="00AC5C29"/>
    <w:rsid w:val="00AC5EDF"/>
    <w:rsid w:val="00AC64F2"/>
    <w:rsid w:val="00AC703E"/>
    <w:rsid w:val="00AD105E"/>
    <w:rsid w:val="00AD13CE"/>
    <w:rsid w:val="00AD17A4"/>
    <w:rsid w:val="00AD18B1"/>
    <w:rsid w:val="00AD1BDB"/>
    <w:rsid w:val="00AD2104"/>
    <w:rsid w:val="00AD27DA"/>
    <w:rsid w:val="00AD3131"/>
    <w:rsid w:val="00AD3297"/>
    <w:rsid w:val="00AD36B5"/>
    <w:rsid w:val="00AD3C44"/>
    <w:rsid w:val="00AD3CD1"/>
    <w:rsid w:val="00AD4296"/>
    <w:rsid w:val="00AD480E"/>
    <w:rsid w:val="00AD4D05"/>
    <w:rsid w:val="00AD50AE"/>
    <w:rsid w:val="00AD5EB8"/>
    <w:rsid w:val="00AD77CA"/>
    <w:rsid w:val="00AD7C78"/>
    <w:rsid w:val="00AD7D62"/>
    <w:rsid w:val="00AE01B8"/>
    <w:rsid w:val="00AE02ED"/>
    <w:rsid w:val="00AE2077"/>
    <w:rsid w:val="00AE2135"/>
    <w:rsid w:val="00AE2252"/>
    <w:rsid w:val="00AE2985"/>
    <w:rsid w:val="00AE31E0"/>
    <w:rsid w:val="00AE3F1B"/>
    <w:rsid w:val="00AE3FD7"/>
    <w:rsid w:val="00AE4578"/>
    <w:rsid w:val="00AE4DF6"/>
    <w:rsid w:val="00AE532C"/>
    <w:rsid w:val="00AE6823"/>
    <w:rsid w:val="00AE7220"/>
    <w:rsid w:val="00AE77FF"/>
    <w:rsid w:val="00AE791C"/>
    <w:rsid w:val="00AE79AE"/>
    <w:rsid w:val="00AE79C5"/>
    <w:rsid w:val="00AF032E"/>
    <w:rsid w:val="00AF18AF"/>
    <w:rsid w:val="00AF1CEB"/>
    <w:rsid w:val="00AF3969"/>
    <w:rsid w:val="00AF4187"/>
    <w:rsid w:val="00AF56C6"/>
    <w:rsid w:val="00AF6199"/>
    <w:rsid w:val="00AF6CF7"/>
    <w:rsid w:val="00AF7961"/>
    <w:rsid w:val="00B00132"/>
    <w:rsid w:val="00B00D04"/>
    <w:rsid w:val="00B00DFD"/>
    <w:rsid w:val="00B01612"/>
    <w:rsid w:val="00B031DC"/>
    <w:rsid w:val="00B035F3"/>
    <w:rsid w:val="00B03609"/>
    <w:rsid w:val="00B039B7"/>
    <w:rsid w:val="00B03EA8"/>
    <w:rsid w:val="00B048F6"/>
    <w:rsid w:val="00B0492F"/>
    <w:rsid w:val="00B049BA"/>
    <w:rsid w:val="00B04E33"/>
    <w:rsid w:val="00B04FD0"/>
    <w:rsid w:val="00B0581B"/>
    <w:rsid w:val="00B05948"/>
    <w:rsid w:val="00B062C0"/>
    <w:rsid w:val="00B0725F"/>
    <w:rsid w:val="00B107D3"/>
    <w:rsid w:val="00B10B33"/>
    <w:rsid w:val="00B10D76"/>
    <w:rsid w:val="00B1147D"/>
    <w:rsid w:val="00B118F7"/>
    <w:rsid w:val="00B11B82"/>
    <w:rsid w:val="00B11EEB"/>
    <w:rsid w:val="00B12990"/>
    <w:rsid w:val="00B12F35"/>
    <w:rsid w:val="00B13314"/>
    <w:rsid w:val="00B14211"/>
    <w:rsid w:val="00B146CF"/>
    <w:rsid w:val="00B1542C"/>
    <w:rsid w:val="00B157D9"/>
    <w:rsid w:val="00B161A4"/>
    <w:rsid w:val="00B1657E"/>
    <w:rsid w:val="00B167E1"/>
    <w:rsid w:val="00B16D9E"/>
    <w:rsid w:val="00B2147A"/>
    <w:rsid w:val="00B21AFA"/>
    <w:rsid w:val="00B21E4E"/>
    <w:rsid w:val="00B21F56"/>
    <w:rsid w:val="00B2361E"/>
    <w:rsid w:val="00B2398F"/>
    <w:rsid w:val="00B23AB6"/>
    <w:rsid w:val="00B23C98"/>
    <w:rsid w:val="00B23D79"/>
    <w:rsid w:val="00B24329"/>
    <w:rsid w:val="00B25DC3"/>
    <w:rsid w:val="00B26027"/>
    <w:rsid w:val="00B26611"/>
    <w:rsid w:val="00B26690"/>
    <w:rsid w:val="00B26E85"/>
    <w:rsid w:val="00B2704F"/>
    <w:rsid w:val="00B2720D"/>
    <w:rsid w:val="00B30747"/>
    <w:rsid w:val="00B30AC8"/>
    <w:rsid w:val="00B30BDB"/>
    <w:rsid w:val="00B30D77"/>
    <w:rsid w:val="00B31624"/>
    <w:rsid w:val="00B3170E"/>
    <w:rsid w:val="00B32CDB"/>
    <w:rsid w:val="00B33145"/>
    <w:rsid w:val="00B3333E"/>
    <w:rsid w:val="00B345EB"/>
    <w:rsid w:val="00B34624"/>
    <w:rsid w:val="00B3487A"/>
    <w:rsid w:val="00B349E3"/>
    <w:rsid w:val="00B35422"/>
    <w:rsid w:val="00B3584D"/>
    <w:rsid w:val="00B358A4"/>
    <w:rsid w:val="00B36096"/>
    <w:rsid w:val="00B36585"/>
    <w:rsid w:val="00B365C7"/>
    <w:rsid w:val="00B36B91"/>
    <w:rsid w:val="00B36E7E"/>
    <w:rsid w:val="00B3773F"/>
    <w:rsid w:val="00B37D34"/>
    <w:rsid w:val="00B37D98"/>
    <w:rsid w:val="00B407CA"/>
    <w:rsid w:val="00B41B3F"/>
    <w:rsid w:val="00B4295A"/>
    <w:rsid w:val="00B42C68"/>
    <w:rsid w:val="00B4304B"/>
    <w:rsid w:val="00B43333"/>
    <w:rsid w:val="00B43478"/>
    <w:rsid w:val="00B43908"/>
    <w:rsid w:val="00B43A59"/>
    <w:rsid w:val="00B43D06"/>
    <w:rsid w:val="00B43D76"/>
    <w:rsid w:val="00B4403E"/>
    <w:rsid w:val="00B44C70"/>
    <w:rsid w:val="00B459FF"/>
    <w:rsid w:val="00B45CCD"/>
    <w:rsid w:val="00B45D36"/>
    <w:rsid w:val="00B45DC3"/>
    <w:rsid w:val="00B468F4"/>
    <w:rsid w:val="00B47646"/>
    <w:rsid w:val="00B476CB"/>
    <w:rsid w:val="00B50BC0"/>
    <w:rsid w:val="00B50D88"/>
    <w:rsid w:val="00B50EB7"/>
    <w:rsid w:val="00B5110F"/>
    <w:rsid w:val="00B5192D"/>
    <w:rsid w:val="00B522AC"/>
    <w:rsid w:val="00B52CE3"/>
    <w:rsid w:val="00B52DB6"/>
    <w:rsid w:val="00B52FD2"/>
    <w:rsid w:val="00B5388B"/>
    <w:rsid w:val="00B54347"/>
    <w:rsid w:val="00B54449"/>
    <w:rsid w:val="00B546A8"/>
    <w:rsid w:val="00B5481F"/>
    <w:rsid w:val="00B55328"/>
    <w:rsid w:val="00B55AB1"/>
    <w:rsid w:val="00B567A3"/>
    <w:rsid w:val="00B56B5E"/>
    <w:rsid w:val="00B60B15"/>
    <w:rsid w:val="00B60EB5"/>
    <w:rsid w:val="00B60F8F"/>
    <w:rsid w:val="00B60F95"/>
    <w:rsid w:val="00B610DF"/>
    <w:rsid w:val="00B616C8"/>
    <w:rsid w:val="00B61EF5"/>
    <w:rsid w:val="00B621A3"/>
    <w:rsid w:val="00B6237F"/>
    <w:rsid w:val="00B63322"/>
    <w:rsid w:val="00B635D3"/>
    <w:rsid w:val="00B638BF"/>
    <w:rsid w:val="00B63B1B"/>
    <w:rsid w:val="00B6408F"/>
    <w:rsid w:val="00B65CEB"/>
    <w:rsid w:val="00B6707D"/>
    <w:rsid w:val="00B67092"/>
    <w:rsid w:val="00B67807"/>
    <w:rsid w:val="00B70336"/>
    <w:rsid w:val="00B706E1"/>
    <w:rsid w:val="00B71EF8"/>
    <w:rsid w:val="00B7242A"/>
    <w:rsid w:val="00B724C8"/>
    <w:rsid w:val="00B725C7"/>
    <w:rsid w:val="00B72B2E"/>
    <w:rsid w:val="00B72DA6"/>
    <w:rsid w:val="00B72EE9"/>
    <w:rsid w:val="00B740C4"/>
    <w:rsid w:val="00B7533F"/>
    <w:rsid w:val="00B7566F"/>
    <w:rsid w:val="00B7623D"/>
    <w:rsid w:val="00B7655A"/>
    <w:rsid w:val="00B76CC5"/>
    <w:rsid w:val="00B76FB4"/>
    <w:rsid w:val="00B77C8F"/>
    <w:rsid w:val="00B77DCE"/>
    <w:rsid w:val="00B80C98"/>
    <w:rsid w:val="00B81035"/>
    <w:rsid w:val="00B816AF"/>
    <w:rsid w:val="00B81E27"/>
    <w:rsid w:val="00B8391C"/>
    <w:rsid w:val="00B849F0"/>
    <w:rsid w:val="00B84AFA"/>
    <w:rsid w:val="00B84C55"/>
    <w:rsid w:val="00B84F2D"/>
    <w:rsid w:val="00B8514A"/>
    <w:rsid w:val="00B86E50"/>
    <w:rsid w:val="00B87A45"/>
    <w:rsid w:val="00B87D50"/>
    <w:rsid w:val="00B90648"/>
    <w:rsid w:val="00B909D1"/>
    <w:rsid w:val="00B91090"/>
    <w:rsid w:val="00B91429"/>
    <w:rsid w:val="00B91D0F"/>
    <w:rsid w:val="00B91F58"/>
    <w:rsid w:val="00B92089"/>
    <w:rsid w:val="00B92346"/>
    <w:rsid w:val="00B9338B"/>
    <w:rsid w:val="00B939EF"/>
    <w:rsid w:val="00B9402E"/>
    <w:rsid w:val="00B9435A"/>
    <w:rsid w:val="00B9439A"/>
    <w:rsid w:val="00B94AB3"/>
    <w:rsid w:val="00B94E34"/>
    <w:rsid w:val="00B94F04"/>
    <w:rsid w:val="00B95E16"/>
    <w:rsid w:val="00B95F8B"/>
    <w:rsid w:val="00B96745"/>
    <w:rsid w:val="00B968E6"/>
    <w:rsid w:val="00B96ADF"/>
    <w:rsid w:val="00B976D0"/>
    <w:rsid w:val="00B977F0"/>
    <w:rsid w:val="00B97F9A"/>
    <w:rsid w:val="00BA018C"/>
    <w:rsid w:val="00BA01C6"/>
    <w:rsid w:val="00BA0A52"/>
    <w:rsid w:val="00BA1490"/>
    <w:rsid w:val="00BA26C6"/>
    <w:rsid w:val="00BA2E60"/>
    <w:rsid w:val="00BA2FF5"/>
    <w:rsid w:val="00BA3518"/>
    <w:rsid w:val="00BA455C"/>
    <w:rsid w:val="00BA495D"/>
    <w:rsid w:val="00BA4FE7"/>
    <w:rsid w:val="00BA528C"/>
    <w:rsid w:val="00BA536E"/>
    <w:rsid w:val="00BA53D8"/>
    <w:rsid w:val="00BA5B6D"/>
    <w:rsid w:val="00BA5E27"/>
    <w:rsid w:val="00BA5E33"/>
    <w:rsid w:val="00BA5E45"/>
    <w:rsid w:val="00BA5F63"/>
    <w:rsid w:val="00BA60E3"/>
    <w:rsid w:val="00BA6862"/>
    <w:rsid w:val="00BA72AE"/>
    <w:rsid w:val="00BA74E3"/>
    <w:rsid w:val="00BB16FB"/>
    <w:rsid w:val="00BB1A8D"/>
    <w:rsid w:val="00BB1B30"/>
    <w:rsid w:val="00BB2495"/>
    <w:rsid w:val="00BB2C72"/>
    <w:rsid w:val="00BB2E3B"/>
    <w:rsid w:val="00BB39C8"/>
    <w:rsid w:val="00BB411D"/>
    <w:rsid w:val="00BB4623"/>
    <w:rsid w:val="00BB56BB"/>
    <w:rsid w:val="00BB5983"/>
    <w:rsid w:val="00BB6F31"/>
    <w:rsid w:val="00BB7F40"/>
    <w:rsid w:val="00BC0483"/>
    <w:rsid w:val="00BC0F97"/>
    <w:rsid w:val="00BC10BB"/>
    <w:rsid w:val="00BC2422"/>
    <w:rsid w:val="00BC349D"/>
    <w:rsid w:val="00BC437E"/>
    <w:rsid w:val="00BC4DF1"/>
    <w:rsid w:val="00BC55FE"/>
    <w:rsid w:val="00BC614F"/>
    <w:rsid w:val="00BC63F9"/>
    <w:rsid w:val="00BC6E29"/>
    <w:rsid w:val="00BC75E3"/>
    <w:rsid w:val="00BC796A"/>
    <w:rsid w:val="00BC79CE"/>
    <w:rsid w:val="00BD0018"/>
    <w:rsid w:val="00BD015F"/>
    <w:rsid w:val="00BD0666"/>
    <w:rsid w:val="00BD26A5"/>
    <w:rsid w:val="00BD27BC"/>
    <w:rsid w:val="00BD2809"/>
    <w:rsid w:val="00BD3238"/>
    <w:rsid w:val="00BD3481"/>
    <w:rsid w:val="00BD35FD"/>
    <w:rsid w:val="00BD3A57"/>
    <w:rsid w:val="00BD40DD"/>
    <w:rsid w:val="00BD469F"/>
    <w:rsid w:val="00BD47F5"/>
    <w:rsid w:val="00BD5042"/>
    <w:rsid w:val="00BD536B"/>
    <w:rsid w:val="00BD53EE"/>
    <w:rsid w:val="00BD5AE9"/>
    <w:rsid w:val="00BD63D1"/>
    <w:rsid w:val="00BD666D"/>
    <w:rsid w:val="00BD6FCC"/>
    <w:rsid w:val="00BD7073"/>
    <w:rsid w:val="00BD7B06"/>
    <w:rsid w:val="00BE0A21"/>
    <w:rsid w:val="00BE1668"/>
    <w:rsid w:val="00BE1D9C"/>
    <w:rsid w:val="00BE1FEF"/>
    <w:rsid w:val="00BE2AB6"/>
    <w:rsid w:val="00BE3B42"/>
    <w:rsid w:val="00BE4094"/>
    <w:rsid w:val="00BE466C"/>
    <w:rsid w:val="00BE4BE7"/>
    <w:rsid w:val="00BE4D51"/>
    <w:rsid w:val="00BE4DC7"/>
    <w:rsid w:val="00BE54CD"/>
    <w:rsid w:val="00BE6304"/>
    <w:rsid w:val="00BE67A4"/>
    <w:rsid w:val="00BE723A"/>
    <w:rsid w:val="00BE7497"/>
    <w:rsid w:val="00BF071E"/>
    <w:rsid w:val="00BF15C7"/>
    <w:rsid w:val="00BF194D"/>
    <w:rsid w:val="00BF1AA8"/>
    <w:rsid w:val="00BF273D"/>
    <w:rsid w:val="00BF415D"/>
    <w:rsid w:val="00BF4B03"/>
    <w:rsid w:val="00BF4B78"/>
    <w:rsid w:val="00BF530B"/>
    <w:rsid w:val="00BF5631"/>
    <w:rsid w:val="00BF5B06"/>
    <w:rsid w:val="00BF5CB1"/>
    <w:rsid w:val="00BF5F9B"/>
    <w:rsid w:val="00BF6070"/>
    <w:rsid w:val="00BF6568"/>
    <w:rsid w:val="00BF7D04"/>
    <w:rsid w:val="00C008E9"/>
    <w:rsid w:val="00C008EB"/>
    <w:rsid w:val="00C00A7D"/>
    <w:rsid w:val="00C01E61"/>
    <w:rsid w:val="00C0348A"/>
    <w:rsid w:val="00C03ADE"/>
    <w:rsid w:val="00C04075"/>
    <w:rsid w:val="00C0431A"/>
    <w:rsid w:val="00C04EC8"/>
    <w:rsid w:val="00C0533B"/>
    <w:rsid w:val="00C054C7"/>
    <w:rsid w:val="00C05C2B"/>
    <w:rsid w:val="00C05E12"/>
    <w:rsid w:val="00C061AE"/>
    <w:rsid w:val="00C0631C"/>
    <w:rsid w:val="00C06F81"/>
    <w:rsid w:val="00C0751F"/>
    <w:rsid w:val="00C075FC"/>
    <w:rsid w:val="00C076FB"/>
    <w:rsid w:val="00C07D0C"/>
    <w:rsid w:val="00C10AA5"/>
    <w:rsid w:val="00C10F18"/>
    <w:rsid w:val="00C11836"/>
    <w:rsid w:val="00C139B2"/>
    <w:rsid w:val="00C14180"/>
    <w:rsid w:val="00C143C4"/>
    <w:rsid w:val="00C14574"/>
    <w:rsid w:val="00C148F5"/>
    <w:rsid w:val="00C14C7B"/>
    <w:rsid w:val="00C15005"/>
    <w:rsid w:val="00C1529A"/>
    <w:rsid w:val="00C15689"/>
    <w:rsid w:val="00C15BE7"/>
    <w:rsid w:val="00C17599"/>
    <w:rsid w:val="00C20254"/>
    <w:rsid w:val="00C21588"/>
    <w:rsid w:val="00C216B0"/>
    <w:rsid w:val="00C22115"/>
    <w:rsid w:val="00C2243F"/>
    <w:rsid w:val="00C230FE"/>
    <w:rsid w:val="00C23422"/>
    <w:rsid w:val="00C235DE"/>
    <w:rsid w:val="00C245F0"/>
    <w:rsid w:val="00C2515E"/>
    <w:rsid w:val="00C2523D"/>
    <w:rsid w:val="00C25369"/>
    <w:rsid w:val="00C25BFA"/>
    <w:rsid w:val="00C2637C"/>
    <w:rsid w:val="00C268C5"/>
    <w:rsid w:val="00C271E9"/>
    <w:rsid w:val="00C272F7"/>
    <w:rsid w:val="00C27879"/>
    <w:rsid w:val="00C27D25"/>
    <w:rsid w:val="00C27E74"/>
    <w:rsid w:val="00C27FC7"/>
    <w:rsid w:val="00C301EE"/>
    <w:rsid w:val="00C30FD1"/>
    <w:rsid w:val="00C31284"/>
    <w:rsid w:val="00C3256C"/>
    <w:rsid w:val="00C32593"/>
    <w:rsid w:val="00C32BF1"/>
    <w:rsid w:val="00C3322F"/>
    <w:rsid w:val="00C33435"/>
    <w:rsid w:val="00C344B7"/>
    <w:rsid w:val="00C35192"/>
    <w:rsid w:val="00C35631"/>
    <w:rsid w:val="00C36C43"/>
    <w:rsid w:val="00C377D2"/>
    <w:rsid w:val="00C40134"/>
    <w:rsid w:val="00C41E24"/>
    <w:rsid w:val="00C42425"/>
    <w:rsid w:val="00C4271C"/>
    <w:rsid w:val="00C42CBF"/>
    <w:rsid w:val="00C43B90"/>
    <w:rsid w:val="00C4466B"/>
    <w:rsid w:val="00C44E37"/>
    <w:rsid w:val="00C44ECF"/>
    <w:rsid w:val="00C450DF"/>
    <w:rsid w:val="00C4512D"/>
    <w:rsid w:val="00C45F6C"/>
    <w:rsid w:val="00C46DF4"/>
    <w:rsid w:val="00C46F55"/>
    <w:rsid w:val="00C47BC9"/>
    <w:rsid w:val="00C51AD4"/>
    <w:rsid w:val="00C51D12"/>
    <w:rsid w:val="00C520A5"/>
    <w:rsid w:val="00C525C6"/>
    <w:rsid w:val="00C529A0"/>
    <w:rsid w:val="00C52B6C"/>
    <w:rsid w:val="00C53222"/>
    <w:rsid w:val="00C5335B"/>
    <w:rsid w:val="00C53916"/>
    <w:rsid w:val="00C53A39"/>
    <w:rsid w:val="00C53A62"/>
    <w:rsid w:val="00C541AC"/>
    <w:rsid w:val="00C54A0E"/>
    <w:rsid w:val="00C5567E"/>
    <w:rsid w:val="00C55EBD"/>
    <w:rsid w:val="00C56693"/>
    <w:rsid w:val="00C569A9"/>
    <w:rsid w:val="00C56E78"/>
    <w:rsid w:val="00C57863"/>
    <w:rsid w:val="00C61294"/>
    <w:rsid w:val="00C612C1"/>
    <w:rsid w:val="00C613EF"/>
    <w:rsid w:val="00C616BB"/>
    <w:rsid w:val="00C61748"/>
    <w:rsid w:val="00C622CC"/>
    <w:rsid w:val="00C6559F"/>
    <w:rsid w:val="00C660E5"/>
    <w:rsid w:val="00C662C8"/>
    <w:rsid w:val="00C66712"/>
    <w:rsid w:val="00C66BA3"/>
    <w:rsid w:val="00C66DA4"/>
    <w:rsid w:val="00C716A8"/>
    <w:rsid w:val="00C71C2F"/>
    <w:rsid w:val="00C71FB5"/>
    <w:rsid w:val="00C7202A"/>
    <w:rsid w:val="00C72200"/>
    <w:rsid w:val="00C7242D"/>
    <w:rsid w:val="00C72EA2"/>
    <w:rsid w:val="00C73D2B"/>
    <w:rsid w:val="00C74864"/>
    <w:rsid w:val="00C75AC7"/>
    <w:rsid w:val="00C75ACF"/>
    <w:rsid w:val="00C75CEA"/>
    <w:rsid w:val="00C76097"/>
    <w:rsid w:val="00C774DE"/>
    <w:rsid w:val="00C77ADE"/>
    <w:rsid w:val="00C8000A"/>
    <w:rsid w:val="00C80050"/>
    <w:rsid w:val="00C803CC"/>
    <w:rsid w:val="00C80DF1"/>
    <w:rsid w:val="00C80E0A"/>
    <w:rsid w:val="00C8151B"/>
    <w:rsid w:val="00C815F8"/>
    <w:rsid w:val="00C81ACD"/>
    <w:rsid w:val="00C81C45"/>
    <w:rsid w:val="00C82127"/>
    <w:rsid w:val="00C828A3"/>
    <w:rsid w:val="00C832EB"/>
    <w:rsid w:val="00C83487"/>
    <w:rsid w:val="00C8365D"/>
    <w:rsid w:val="00C839C6"/>
    <w:rsid w:val="00C8508A"/>
    <w:rsid w:val="00C851FF"/>
    <w:rsid w:val="00C85765"/>
    <w:rsid w:val="00C8631D"/>
    <w:rsid w:val="00C866F3"/>
    <w:rsid w:val="00C868C1"/>
    <w:rsid w:val="00C86CA3"/>
    <w:rsid w:val="00C87AF6"/>
    <w:rsid w:val="00C87D66"/>
    <w:rsid w:val="00C909F2"/>
    <w:rsid w:val="00C9125B"/>
    <w:rsid w:val="00C91AF8"/>
    <w:rsid w:val="00C934A0"/>
    <w:rsid w:val="00C946B1"/>
    <w:rsid w:val="00C95E78"/>
    <w:rsid w:val="00C9600B"/>
    <w:rsid w:val="00C964A6"/>
    <w:rsid w:val="00C965CD"/>
    <w:rsid w:val="00C96896"/>
    <w:rsid w:val="00C96B2E"/>
    <w:rsid w:val="00C97D17"/>
    <w:rsid w:val="00CA023B"/>
    <w:rsid w:val="00CA0264"/>
    <w:rsid w:val="00CA0433"/>
    <w:rsid w:val="00CA07D9"/>
    <w:rsid w:val="00CA0A1C"/>
    <w:rsid w:val="00CA0D34"/>
    <w:rsid w:val="00CA0E2B"/>
    <w:rsid w:val="00CA12DF"/>
    <w:rsid w:val="00CA1F24"/>
    <w:rsid w:val="00CA23AC"/>
    <w:rsid w:val="00CA2E69"/>
    <w:rsid w:val="00CA3F3F"/>
    <w:rsid w:val="00CA44B6"/>
    <w:rsid w:val="00CA45F1"/>
    <w:rsid w:val="00CA672E"/>
    <w:rsid w:val="00CA6F02"/>
    <w:rsid w:val="00CA75A4"/>
    <w:rsid w:val="00CA782B"/>
    <w:rsid w:val="00CA7C99"/>
    <w:rsid w:val="00CA7D7E"/>
    <w:rsid w:val="00CB04FA"/>
    <w:rsid w:val="00CB0F58"/>
    <w:rsid w:val="00CB121A"/>
    <w:rsid w:val="00CB1281"/>
    <w:rsid w:val="00CB146B"/>
    <w:rsid w:val="00CB1961"/>
    <w:rsid w:val="00CB1DE7"/>
    <w:rsid w:val="00CB2824"/>
    <w:rsid w:val="00CB2C19"/>
    <w:rsid w:val="00CB2DBA"/>
    <w:rsid w:val="00CB4455"/>
    <w:rsid w:val="00CB5757"/>
    <w:rsid w:val="00CB6011"/>
    <w:rsid w:val="00CB715A"/>
    <w:rsid w:val="00CB745B"/>
    <w:rsid w:val="00CB74A1"/>
    <w:rsid w:val="00CB7A3D"/>
    <w:rsid w:val="00CB7CC7"/>
    <w:rsid w:val="00CC0BD5"/>
    <w:rsid w:val="00CC0C25"/>
    <w:rsid w:val="00CC0F05"/>
    <w:rsid w:val="00CC2065"/>
    <w:rsid w:val="00CC235C"/>
    <w:rsid w:val="00CC2713"/>
    <w:rsid w:val="00CC276D"/>
    <w:rsid w:val="00CC28E6"/>
    <w:rsid w:val="00CC2A76"/>
    <w:rsid w:val="00CC3A44"/>
    <w:rsid w:val="00CC3CF7"/>
    <w:rsid w:val="00CC403F"/>
    <w:rsid w:val="00CC51D3"/>
    <w:rsid w:val="00CC5766"/>
    <w:rsid w:val="00CC683C"/>
    <w:rsid w:val="00CC6F84"/>
    <w:rsid w:val="00CC7827"/>
    <w:rsid w:val="00CC79B1"/>
    <w:rsid w:val="00CC7E9F"/>
    <w:rsid w:val="00CD019C"/>
    <w:rsid w:val="00CD0D0D"/>
    <w:rsid w:val="00CD17FA"/>
    <w:rsid w:val="00CD197A"/>
    <w:rsid w:val="00CD19D2"/>
    <w:rsid w:val="00CD1EE0"/>
    <w:rsid w:val="00CD298C"/>
    <w:rsid w:val="00CD3C83"/>
    <w:rsid w:val="00CD3D68"/>
    <w:rsid w:val="00CD3F90"/>
    <w:rsid w:val="00CD4221"/>
    <w:rsid w:val="00CD4D7C"/>
    <w:rsid w:val="00CD4FEC"/>
    <w:rsid w:val="00CD5558"/>
    <w:rsid w:val="00CD5BBA"/>
    <w:rsid w:val="00CD6173"/>
    <w:rsid w:val="00CD6666"/>
    <w:rsid w:val="00CD75CA"/>
    <w:rsid w:val="00CD7B5F"/>
    <w:rsid w:val="00CE074D"/>
    <w:rsid w:val="00CE0E70"/>
    <w:rsid w:val="00CE2DEE"/>
    <w:rsid w:val="00CE2F41"/>
    <w:rsid w:val="00CE30DC"/>
    <w:rsid w:val="00CE4F70"/>
    <w:rsid w:val="00CE5C99"/>
    <w:rsid w:val="00CE5D62"/>
    <w:rsid w:val="00CE5D71"/>
    <w:rsid w:val="00CE6812"/>
    <w:rsid w:val="00CE6EC4"/>
    <w:rsid w:val="00CE75AE"/>
    <w:rsid w:val="00CE7765"/>
    <w:rsid w:val="00CE7994"/>
    <w:rsid w:val="00CE7D31"/>
    <w:rsid w:val="00CF031F"/>
    <w:rsid w:val="00CF05B8"/>
    <w:rsid w:val="00CF0686"/>
    <w:rsid w:val="00CF0C4B"/>
    <w:rsid w:val="00CF1CB5"/>
    <w:rsid w:val="00CF3361"/>
    <w:rsid w:val="00CF35CC"/>
    <w:rsid w:val="00CF3801"/>
    <w:rsid w:val="00CF3C57"/>
    <w:rsid w:val="00CF40CF"/>
    <w:rsid w:val="00CF4173"/>
    <w:rsid w:val="00CF509F"/>
    <w:rsid w:val="00CF5120"/>
    <w:rsid w:val="00CF5DFE"/>
    <w:rsid w:val="00CF6008"/>
    <w:rsid w:val="00CF6B99"/>
    <w:rsid w:val="00CF6BB8"/>
    <w:rsid w:val="00CF7008"/>
    <w:rsid w:val="00CF75AD"/>
    <w:rsid w:val="00CF78F7"/>
    <w:rsid w:val="00D00CB2"/>
    <w:rsid w:val="00D01FD1"/>
    <w:rsid w:val="00D026D0"/>
    <w:rsid w:val="00D0287E"/>
    <w:rsid w:val="00D02A17"/>
    <w:rsid w:val="00D03393"/>
    <w:rsid w:val="00D0345A"/>
    <w:rsid w:val="00D03FA4"/>
    <w:rsid w:val="00D042CD"/>
    <w:rsid w:val="00D0484C"/>
    <w:rsid w:val="00D05167"/>
    <w:rsid w:val="00D05B6C"/>
    <w:rsid w:val="00D065A1"/>
    <w:rsid w:val="00D06EC4"/>
    <w:rsid w:val="00D07686"/>
    <w:rsid w:val="00D07704"/>
    <w:rsid w:val="00D10673"/>
    <w:rsid w:val="00D10B32"/>
    <w:rsid w:val="00D10C83"/>
    <w:rsid w:val="00D1108B"/>
    <w:rsid w:val="00D1126E"/>
    <w:rsid w:val="00D12FF4"/>
    <w:rsid w:val="00D132BA"/>
    <w:rsid w:val="00D14BFE"/>
    <w:rsid w:val="00D15441"/>
    <w:rsid w:val="00D15471"/>
    <w:rsid w:val="00D15CF1"/>
    <w:rsid w:val="00D165B0"/>
    <w:rsid w:val="00D17380"/>
    <w:rsid w:val="00D176C2"/>
    <w:rsid w:val="00D200C1"/>
    <w:rsid w:val="00D2081D"/>
    <w:rsid w:val="00D20E0B"/>
    <w:rsid w:val="00D21117"/>
    <w:rsid w:val="00D2165D"/>
    <w:rsid w:val="00D2238B"/>
    <w:rsid w:val="00D227DD"/>
    <w:rsid w:val="00D22A22"/>
    <w:rsid w:val="00D22A70"/>
    <w:rsid w:val="00D22F11"/>
    <w:rsid w:val="00D22F3A"/>
    <w:rsid w:val="00D230C1"/>
    <w:rsid w:val="00D234BB"/>
    <w:rsid w:val="00D236E8"/>
    <w:rsid w:val="00D23DD7"/>
    <w:rsid w:val="00D24665"/>
    <w:rsid w:val="00D2617C"/>
    <w:rsid w:val="00D26DC9"/>
    <w:rsid w:val="00D26FE0"/>
    <w:rsid w:val="00D27063"/>
    <w:rsid w:val="00D276E8"/>
    <w:rsid w:val="00D27B72"/>
    <w:rsid w:val="00D27FAC"/>
    <w:rsid w:val="00D30B39"/>
    <w:rsid w:val="00D32005"/>
    <w:rsid w:val="00D331B0"/>
    <w:rsid w:val="00D33378"/>
    <w:rsid w:val="00D334A9"/>
    <w:rsid w:val="00D3363D"/>
    <w:rsid w:val="00D34816"/>
    <w:rsid w:val="00D3521B"/>
    <w:rsid w:val="00D352FA"/>
    <w:rsid w:val="00D35769"/>
    <w:rsid w:val="00D35C5B"/>
    <w:rsid w:val="00D36150"/>
    <w:rsid w:val="00D40096"/>
    <w:rsid w:val="00D40786"/>
    <w:rsid w:val="00D4183A"/>
    <w:rsid w:val="00D41E05"/>
    <w:rsid w:val="00D42610"/>
    <w:rsid w:val="00D433ED"/>
    <w:rsid w:val="00D438E9"/>
    <w:rsid w:val="00D43992"/>
    <w:rsid w:val="00D442F6"/>
    <w:rsid w:val="00D448F7"/>
    <w:rsid w:val="00D44B10"/>
    <w:rsid w:val="00D44F4C"/>
    <w:rsid w:val="00D45A39"/>
    <w:rsid w:val="00D45AEE"/>
    <w:rsid w:val="00D45B96"/>
    <w:rsid w:val="00D45E66"/>
    <w:rsid w:val="00D467A4"/>
    <w:rsid w:val="00D46DF5"/>
    <w:rsid w:val="00D471C1"/>
    <w:rsid w:val="00D47E05"/>
    <w:rsid w:val="00D51525"/>
    <w:rsid w:val="00D51DF2"/>
    <w:rsid w:val="00D520BD"/>
    <w:rsid w:val="00D529A3"/>
    <w:rsid w:val="00D52ACC"/>
    <w:rsid w:val="00D52F41"/>
    <w:rsid w:val="00D53520"/>
    <w:rsid w:val="00D53C07"/>
    <w:rsid w:val="00D53CB5"/>
    <w:rsid w:val="00D53EC8"/>
    <w:rsid w:val="00D54DC7"/>
    <w:rsid w:val="00D54EB3"/>
    <w:rsid w:val="00D5511F"/>
    <w:rsid w:val="00D559E3"/>
    <w:rsid w:val="00D55A6F"/>
    <w:rsid w:val="00D56022"/>
    <w:rsid w:val="00D562F6"/>
    <w:rsid w:val="00D56788"/>
    <w:rsid w:val="00D56AA5"/>
    <w:rsid w:val="00D56E51"/>
    <w:rsid w:val="00D572D9"/>
    <w:rsid w:val="00D57429"/>
    <w:rsid w:val="00D577DD"/>
    <w:rsid w:val="00D57E92"/>
    <w:rsid w:val="00D602FB"/>
    <w:rsid w:val="00D61A4B"/>
    <w:rsid w:val="00D61E11"/>
    <w:rsid w:val="00D61EC0"/>
    <w:rsid w:val="00D62A2A"/>
    <w:rsid w:val="00D62AB9"/>
    <w:rsid w:val="00D62BC7"/>
    <w:rsid w:val="00D62C7B"/>
    <w:rsid w:val="00D62DE6"/>
    <w:rsid w:val="00D63867"/>
    <w:rsid w:val="00D63949"/>
    <w:rsid w:val="00D63D4A"/>
    <w:rsid w:val="00D63E1F"/>
    <w:rsid w:val="00D65151"/>
    <w:rsid w:val="00D65223"/>
    <w:rsid w:val="00D66220"/>
    <w:rsid w:val="00D66A00"/>
    <w:rsid w:val="00D66D82"/>
    <w:rsid w:val="00D67842"/>
    <w:rsid w:val="00D70375"/>
    <w:rsid w:val="00D70B67"/>
    <w:rsid w:val="00D711BA"/>
    <w:rsid w:val="00D71694"/>
    <w:rsid w:val="00D72652"/>
    <w:rsid w:val="00D72D0E"/>
    <w:rsid w:val="00D72F89"/>
    <w:rsid w:val="00D735DF"/>
    <w:rsid w:val="00D73812"/>
    <w:rsid w:val="00D7398E"/>
    <w:rsid w:val="00D741FD"/>
    <w:rsid w:val="00D7484E"/>
    <w:rsid w:val="00D7523B"/>
    <w:rsid w:val="00D758ED"/>
    <w:rsid w:val="00D7677F"/>
    <w:rsid w:val="00D76A28"/>
    <w:rsid w:val="00D76D2F"/>
    <w:rsid w:val="00D77E9B"/>
    <w:rsid w:val="00D8108B"/>
    <w:rsid w:val="00D81D82"/>
    <w:rsid w:val="00D825E2"/>
    <w:rsid w:val="00D83958"/>
    <w:rsid w:val="00D839E5"/>
    <w:rsid w:val="00D83A01"/>
    <w:rsid w:val="00D842AE"/>
    <w:rsid w:val="00D84EDD"/>
    <w:rsid w:val="00D8533A"/>
    <w:rsid w:val="00D85A78"/>
    <w:rsid w:val="00D85BBF"/>
    <w:rsid w:val="00D864CD"/>
    <w:rsid w:val="00D865B2"/>
    <w:rsid w:val="00D87E8B"/>
    <w:rsid w:val="00D90563"/>
    <w:rsid w:val="00D9108F"/>
    <w:rsid w:val="00D913AC"/>
    <w:rsid w:val="00D92106"/>
    <w:rsid w:val="00D92320"/>
    <w:rsid w:val="00D925BD"/>
    <w:rsid w:val="00D926D5"/>
    <w:rsid w:val="00D92F73"/>
    <w:rsid w:val="00D93704"/>
    <w:rsid w:val="00D93B9A"/>
    <w:rsid w:val="00D93CF3"/>
    <w:rsid w:val="00D94618"/>
    <w:rsid w:val="00D94F3E"/>
    <w:rsid w:val="00D950C1"/>
    <w:rsid w:val="00D95A4F"/>
    <w:rsid w:val="00D95AC2"/>
    <w:rsid w:val="00D9654A"/>
    <w:rsid w:val="00D96C0A"/>
    <w:rsid w:val="00D96F1B"/>
    <w:rsid w:val="00D974FA"/>
    <w:rsid w:val="00D97633"/>
    <w:rsid w:val="00DA022F"/>
    <w:rsid w:val="00DA0BD2"/>
    <w:rsid w:val="00DA0D97"/>
    <w:rsid w:val="00DA17DC"/>
    <w:rsid w:val="00DA2DB3"/>
    <w:rsid w:val="00DA340E"/>
    <w:rsid w:val="00DA395D"/>
    <w:rsid w:val="00DA3BC3"/>
    <w:rsid w:val="00DA3C51"/>
    <w:rsid w:val="00DA41B8"/>
    <w:rsid w:val="00DA4AB1"/>
    <w:rsid w:val="00DA4C43"/>
    <w:rsid w:val="00DA529D"/>
    <w:rsid w:val="00DA5690"/>
    <w:rsid w:val="00DA575A"/>
    <w:rsid w:val="00DA5B24"/>
    <w:rsid w:val="00DA61FE"/>
    <w:rsid w:val="00DA62EB"/>
    <w:rsid w:val="00DA6AF0"/>
    <w:rsid w:val="00DA6F9B"/>
    <w:rsid w:val="00DB0F10"/>
    <w:rsid w:val="00DB0F7D"/>
    <w:rsid w:val="00DB12DF"/>
    <w:rsid w:val="00DB1EF4"/>
    <w:rsid w:val="00DB1F2D"/>
    <w:rsid w:val="00DB34E8"/>
    <w:rsid w:val="00DB3BBF"/>
    <w:rsid w:val="00DB4011"/>
    <w:rsid w:val="00DB415B"/>
    <w:rsid w:val="00DB47EA"/>
    <w:rsid w:val="00DB5915"/>
    <w:rsid w:val="00DB5C21"/>
    <w:rsid w:val="00DB6693"/>
    <w:rsid w:val="00DB6AC7"/>
    <w:rsid w:val="00DB6C52"/>
    <w:rsid w:val="00DC093A"/>
    <w:rsid w:val="00DC1005"/>
    <w:rsid w:val="00DC19E7"/>
    <w:rsid w:val="00DC1ECF"/>
    <w:rsid w:val="00DC1F18"/>
    <w:rsid w:val="00DC2953"/>
    <w:rsid w:val="00DC2B8D"/>
    <w:rsid w:val="00DC3044"/>
    <w:rsid w:val="00DC333B"/>
    <w:rsid w:val="00DC33F6"/>
    <w:rsid w:val="00DC35A9"/>
    <w:rsid w:val="00DC4632"/>
    <w:rsid w:val="00DC4948"/>
    <w:rsid w:val="00DC4994"/>
    <w:rsid w:val="00DC4DE6"/>
    <w:rsid w:val="00DC5AE9"/>
    <w:rsid w:val="00DC6D8A"/>
    <w:rsid w:val="00DC6E9C"/>
    <w:rsid w:val="00DC7926"/>
    <w:rsid w:val="00DC794D"/>
    <w:rsid w:val="00DC7A6F"/>
    <w:rsid w:val="00DD008B"/>
    <w:rsid w:val="00DD083C"/>
    <w:rsid w:val="00DD0A8E"/>
    <w:rsid w:val="00DD0AC8"/>
    <w:rsid w:val="00DD11C8"/>
    <w:rsid w:val="00DD131A"/>
    <w:rsid w:val="00DD1A1D"/>
    <w:rsid w:val="00DD1C1E"/>
    <w:rsid w:val="00DD2253"/>
    <w:rsid w:val="00DD241B"/>
    <w:rsid w:val="00DD24F1"/>
    <w:rsid w:val="00DD35AE"/>
    <w:rsid w:val="00DD39EE"/>
    <w:rsid w:val="00DD412E"/>
    <w:rsid w:val="00DD4333"/>
    <w:rsid w:val="00DD4A38"/>
    <w:rsid w:val="00DD5FFD"/>
    <w:rsid w:val="00DD6548"/>
    <w:rsid w:val="00DD6B54"/>
    <w:rsid w:val="00DD77C4"/>
    <w:rsid w:val="00DD7B9E"/>
    <w:rsid w:val="00DE1498"/>
    <w:rsid w:val="00DE1C01"/>
    <w:rsid w:val="00DE20ED"/>
    <w:rsid w:val="00DE26A2"/>
    <w:rsid w:val="00DE272F"/>
    <w:rsid w:val="00DE35B8"/>
    <w:rsid w:val="00DE3CBF"/>
    <w:rsid w:val="00DE4C35"/>
    <w:rsid w:val="00DE4F0E"/>
    <w:rsid w:val="00DE50B0"/>
    <w:rsid w:val="00DE5216"/>
    <w:rsid w:val="00DE5262"/>
    <w:rsid w:val="00DE5337"/>
    <w:rsid w:val="00DE55A4"/>
    <w:rsid w:val="00DE58C5"/>
    <w:rsid w:val="00DE5C20"/>
    <w:rsid w:val="00DE5DA6"/>
    <w:rsid w:val="00DE6548"/>
    <w:rsid w:val="00DE6C4F"/>
    <w:rsid w:val="00DE746A"/>
    <w:rsid w:val="00DE7478"/>
    <w:rsid w:val="00DE762A"/>
    <w:rsid w:val="00DE767F"/>
    <w:rsid w:val="00DE7AD7"/>
    <w:rsid w:val="00DE7CCE"/>
    <w:rsid w:val="00DE7D4B"/>
    <w:rsid w:val="00DF1610"/>
    <w:rsid w:val="00DF21D7"/>
    <w:rsid w:val="00DF2708"/>
    <w:rsid w:val="00DF3655"/>
    <w:rsid w:val="00DF3C13"/>
    <w:rsid w:val="00DF481A"/>
    <w:rsid w:val="00DF5440"/>
    <w:rsid w:val="00DF5D8A"/>
    <w:rsid w:val="00DF6101"/>
    <w:rsid w:val="00DF6935"/>
    <w:rsid w:val="00DF7D05"/>
    <w:rsid w:val="00E00293"/>
    <w:rsid w:val="00E00704"/>
    <w:rsid w:val="00E00CD0"/>
    <w:rsid w:val="00E00E4A"/>
    <w:rsid w:val="00E01A49"/>
    <w:rsid w:val="00E01ADE"/>
    <w:rsid w:val="00E0258B"/>
    <w:rsid w:val="00E02E0D"/>
    <w:rsid w:val="00E03033"/>
    <w:rsid w:val="00E03290"/>
    <w:rsid w:val="00E03885"/>
    <w:rsid w:val="00E03A12"/>
    <w:rsid w:val="00E03B38"/>
    <w:rsid w:val="00E0406B"/>
    <w:rsid w:val="00E0450B"/>
    <w:rsid w:val="00E045F3"/>
    <w:rsid w:val="00E04BA4"/>
    <w:rsid w:val="00E04D51"/>
    <w:rsid w:val="00E05AAD"/>
    <w:rsid w:val="00E05B65"/>
    <w:rsid w:val="00E05DB3"/>
    <w:rsid w:val="00E06E20"/>
    <w:rsid w:val="00E06EDC"/>
    <w:rsid w:val="00E07260"/>
    <w:rsid w:val="00E0759C"/>
    <w:rsid w:val="00E0764C"/>
    <w:rsid w:val="00E07864"/>
    <w:rsid w:val="00E07A25"/>
    <w:rsid w:val="00E10212"/>
    <w:rsid w:val="00E1056A"/>
    <w:rsid w:val="00E10665"/>
    <w:rsid w:val="00E1090A"/>
    <w:rsid w:val="00E10B24"/>
    <w:rsid w:val="00E10C58"/>
    <w:rsid w:val="00E11DE9"/>
    <w:rsid w:val="00E12609"/>
    <w:rsid w:val="00E12649"/>
    <w:rsid w:val="00E128C6"/>
    <w:rsid w:val="00E128F7"/>
    <w:rsid w:val="00E12CBE"/>
    <w:rsid w:val="00E12E55"/>
    <w:rsid w:val="00E140B0"/>
    <w:rsid w:val="00E1460F"/>
    <w:rsid w:val="00E14778"/>
    <w:rsid w:val="00E14F9F"/>
    <w:rsid w:val="00E152E4"/>
    <w:rsid w:val="00E157E2"/>
    <w:rsid w:val="00E15838"/>
    <w:rsid w:val="00E16062"/>
    <w:rsid w:val="00E16883"/>
    <w:rsid w:val="00E16D38"/>
    <w:rsid w:val="00E17D8E"/>
    <w:rsid w:val="00E20FAA"/>
    <w:rsid w:val="00E2110A"/>
    <w:rsid w:val="00E21B15"/>
    <w:rsid w:val="00E21BA2"/>
    <w:rsid w:val="00E21CF1"/>
    <w:rsid w:val="00E2206F"/>
    <w:rsid w:val="00E2269B"/>
    <w:rsid w:val="00E2280F"/>
    <w:rsid w:val="00E2404E"/>
    <w:rsid w:val="00E24B3E"/>
    <w:rsid w:val="00E251E8"/>
    <w:rsid w:val="00E25BF1"/>
    <w:rsid w:val="00E264D5"/>
    <w:rsid w:val="00E277C2"/>
    <w:rsid w:val="00E27C00"/>
    <w:rsid w:val="00E3095B"/>
    <w:rsid w:val="00E30EDA"/>
    <w:rsid w:val="00E31842"/>
    <w:rsid w:val="00E320F9"/>
    <w:rsid w:val="00E32199"/>
    <w:rsid w:val="00E32264"/>
    <w:rsid w:val="00E322C1"/>
    <w:rsid w:val="00E33757"/>
    <w:rsid w:val="00E33AFE"/>
    <w:rsid w:val="00E356D0"/>
    <w:rsid w:val="00E35E13"/>
    <w:rsid w:val="00E36283"/>
    <w:rsid w:val="00E36D82"/>
    <w:rsid w:val="00E377FA"/>
    <w:rsid w:val="00E37852"/>
    <w:rsid w:val="00E40DE2"/>
    <w:rsid w:val="00E41336"/>
    <w:rsid w:val="00E41430"/>
    <w:rsid w:val="00E41824"/>
    <w:rsid w:val="00E43C16"/>
    <w:rsid w:val="00E441FC"/>
    <w:rsid w:val="00E447E7"/>
    <w:rsid w:val="00E4507D"/>
    <w:rsid w:val="00E46216"/>
    <w:rsid w:val="00E46317"/>
    <w:rsid w:val="00E4798E"/>
    <w:rsid w:val="00E50D0D"/>
    <w:rsid w:val="00E50D8C"/>
    <w:rsid w:val="00E511EA"/>
    <w:rsid w:val="00E51577"/>
    <w:rsid w:val="00E52442"/>
    <w:rsid w:val="00E53181"/>
    <w:rsid w:val="00E53463"/>
    <w:rsid w:val="00E53618"/>
    <w:rsid w:val="00E536EC"/>
    <w:rsid w:val="00E5444B"/>
    <w:rsid w:val="00E55331"/>
    <w:rsid w:val="00E559DC"/>
    <w:rsid w:val="00E5622D"/>
    <w:rsid w:val="00E5696C"/>
    <w:rsid w:val="00E574EC"/>
    <w:rsid w:val="00E57941"/>
    <w:rsid w:val="00E57E98"/>
    <w:rsid w:val="00E600B7"/>
    <w:rsid w:val="00E606F0"/>
    <w:rsid w:val="00E60CFF"/>
    <w:rsid w:val="00E627B8"/>
    <w:rsid w:val="00E62C02"/>
    <w:rsid w:val="00E63EB1"/>
    <w:rsid w:val="00E64E08"/>
    <w:rsid w:val="00E654C5"/>
    <w:rsid w:val="00E66125"/>
    <w:rsid w:val="00E668C6"/>
    <w:rsid w:val="00E67221"/>
    <w:rsid w:val="00E67C01"/>
    <w:rsid w:val="00E70E18"/>
    <w:rsid w:val="00E717C4"/>
    <w:rsid w:val="00E71DC5"/>
    <w:rsid w:val="00E72291"/>
    <w:rsid w:val="00E7236D"/>
    <w:rsid w:val="00E724E6"/>
    <w:rsid w:val="00E727BE"/>
    <w:rsid w:val="00E727F5"/>
    <w:rsid w:val="00E729CC"/>
    <w:rsid w:val="00E73162"/>
    <w:rsid w:val="00E731F4"/>
    <w:rsid w:val="00E73B92"/>
    <w:rsid w:val="00E73EB5"/>
    <w:rsid w:val="00E7400D"/>
    <w:rsid w:val="00E7593C"/>
    <w:rsid w:val="00E75C98"/>
    <w:rsid w:val="00E766E2"/>
    <w:rsid w:val="00E77238"/>
    <w:rsid w:val="00E7752D"/>
    <w:rsid w:val="00E776F7"/>
    <w:rsid w:val="00E8038B"/>
    <w:rsid w:val="00E80F1E"/>
    <w:rsid w:val="00E81B58"/>
    <w:rsid w:val="00E8486C"/>
    <w:rsid w:val="00E84D87"/>
    <w:rsid w:val="00E85654"/>
    <w:rsid w:val="00E86719"/>
    <w:rsid w:val="00E8693A"/>
    <w:rsid w:val="00E87E0E"/>
    <w:rsid w:val="00E90624"/>
    <w:rsid w:val="00E908E5"/>
    <w:rsid w:val="00E90D9B"/>
    <w:rsid w:val="00E91E8F"/>
    <w:rsid w:val="00E922CE"/>
    <w:rsid w:val="00E93289"/>
    <w:rsid w:val="00E9387C"/>
    <w:rsid w:val="00E9399B"/>
    <w:rsid w:val="00E93C56"/>
    <w:rsid w:val="00E93EB7"/>
    <w:rsid w:val="00E93FB4"/>
    <w:rsid w:val="00E9444E"/>
    <w:rsid w:val="00E949C1"/>
    <w:rsid w:val="00E95A3E"/>
    <w:rsid w:val="00E95C3C"/>
    <w:rsid w:val="00E95D5D"/>
    <w:rsid w:val="00E972C8"/>
    <w:rsid w:val="00E975A7"/>
    <w:rsid w:val="00E97D41"/>
    <w:rsid w:val="00E97D89"/>
    <w:rsid w:val="00E97EC7"/>
    <w:rsid w:val="00EA01AC"/>
    <w:rsid w:val="00EA036F"/>
    <w:rsid w:val="00EA03F3"/>
    <w:rsid w:val="00EA0887"/>
    <w:rsid w:val="00EA1C07"/>
    <w:rsid w:val="00EA1EF8"/>
    <w:rsid w:val="00EA2135"/>
    <w:rsid w:val="00EA2367"/>
    <w:rsid w:val="00EA3B3E"/>
    <w:rsid w:val="00EA4144"/>
    <w:rsid w:val="00EA52F1"/>
    <w:rsid w:val="00EA5950"/>
    <w:rsid w:val="00EA6760"/>
    <w:rsid w:val="00EA6763"/>
    <w:rsid w:val="00EA6932"/>
    <w:rsid w:val="00EA6F01"/>
    <w:rsid w:val="00EA7FC7"/>
    <w:rsid w:val="00EB0687"/>
    <w:rsid w:val="00EB0A63"/>
    <w:rsid w:val="00EB185B"/>
    <w:rsid w:val="00EB2749"/>
    <w:rsid w:val="00EB2CE9"/>
    <w:rsid w:val="00EB2CF2"/>
    <w:rsid w:val="00EB328C"/>
    <w:rsid w:val="00EB3FB1"/>
    <w:rsid w:val="00EB4218"/>
    <w:rsid w:val="00EB4906"/>
    <w:rsid w:val="00EB49CE"/>
    <w:rsid w:val="00EB4A66"/>
    <w:rsid w:val="00EB6297"/>
    <w:rsid w:val="00EB62B1"/>
    <w:rsid w:val="00EB6647"/>
    <w:rsid w:val="00EB67A0"/>
    <w:rsid w:val="00EB6CC1"/>
    <w:rsid w:val="00EC049E"/>
    <w:rsid w:val="00EC0607"/>
    <w:rsid w:val="00EC2CDC"/>
    <w:rsid w:val="00EC4B89"/>
    <w:rsid w:val="00EC55A2"/>
    <w:rsid w:val="00EC60DF"/>
    <w:rsid w:val="00EC65A3"/>
    <w:rsid w:val="00EC6771"/>
    <w:rsid w:val="00EC6870"/>
    <w:rsid w:val="00EC6B24"/>
    <w:rsid w:val="00EC6BB7"/>
    <w:rsid w:val="00EC7A6D"/>
    <w:rsid w:val="00EC7B86"/>
    <w:rsid w:val="00EC7D84"/>
    <w:rsid w:val="00ED0180"/>
    <w:rsid w:val="00ED1243"/>
    <w:rsid w:val="00ED13DF"/>
    <w:rsid w:val="00ED1BEC"/>
    <w:rsid w:val="00ED2F14"/>
    <w:rsid w:val="00ED3512"/>
    <w:rsid w:val="00ED36B9"/>
    <w:rsid w:val="00ED417D"/>
    <w:rsid w:val="00ED4F1F"/>
    <w:rsid w:val="00ED6918"/>
    <w:rsid w:val="00ED6D58"/>
    <w:rsid w:val="00ED6E52"/>
    <w:rsid w:val="00ED7ED6"/>
    <w:rsid w:val="00EE01F1"/>
    <w:rsid w:val="00EE12B2"/>
    <w:rsid w:val="00EE1B8A"/>
    <w:rsid w:val="00EE223C"/>
    <w:rsid w:val="00EE2704"/>
    <w:rsid w:val="00EE2DBC"/>
    <w:rsid w:val="00EE304B"/>
    <w:rsid w:val="00EE366F"/>
    <w:rsid w:val="00EE3EEE"/>
    <w:rsid w:val="00EE4CE0"/>
    <w:rsid w:val="00EE5317"/>
    <w:rsid w:val="00EE53B4"/>
    <w:rsid w:val="00EE6B39"/>
    <w:rsid w:val="00EE6E04"/>
    <w:rsid w:val="00EE77D4"/>
    <w:rsid w:val="00EF07EA"/>
    <w:rsid w:val="00EF0BBF"/>
    <w:rsid w:val="00EF198E"/>
    <w:rsid w:val="00EF23F8"/>
    <w:rsid w:val="00EF3AAC"/>
    <w:rsid w:val="00EF42BE"/>
    <w:rsid w:val="00EF4A2A"/>
    <w:rsid w:val="00EF4A38"/>
    <w:rsid w:val="00EF4C6D"/>
    <w:rsid w:val="00EF5796"/>
    <w:rsid w:val="00EF57F1"/>
    <w:rsid w:val="00F002FA"/>
    <w:rsid w:val="00F00F15"/>
    <w:rsid w:val="00F0176F"/>
    <w:rsid w:val="00F0182B"/>
    <w:rsid w:val="00F018FF"/>
    <w:rsid w:val="00F01A1A"/>
    <w:rsid w:val="00F025A8"/>
    <w:rsid w:val="00F02963"/>
    <w:rsid w:val="00F02EE0"/>
    <w:rsid w:val="00F03162"/>
    <w:rsid w:val="00F036FE"/>
    <w:rsid w:val="00F03A0E"/>
    <w:rsid w:val="00F0416D"/>
    <w:rsid w:val="00F046F5"/>
    <w:rsid w:val="00F049A0"/>
    <w:rsid w:val="00F05343"/>
    <w:rsid w:val="00F05B0A"/>
    <w:rsid w:val="00F05C70"/>
    <w:rsid w:val="00F06128"/>
    <w:rsid w:val="00F06872"/>
    <w:rsid w:val="00F06889"/>
    <w:rsid w:val="00F07F8B"/>
    <w:rsid w:val="00F106D3"/>
    <w:rsid w:val="00F10DA0"/>
    <w:rsid w:val="00F11D21"/>
    <w:rsid w:val="00F11D39"/>
    <w:rsid w:val="00F123E4"/>
    <w:rsid w:val="00F12C80"/>
    <w:rsid w:val="00F135BA"/>
    <w:rsid w:val="00F139E1"/>
    <w:rsid w:val="00F13C31"/>
    <w:rsid w:val="00F156F6"/>
    <w:rsid w:val="00F157EB"/>
    <w:rsid w:val="00F15FE6"/>
    <w:rsid w:val="00F173DB"/>
    <w:rsid w:val="00F202A8"/>
    <w:rsid w:val="00F20548"/>
    <w:rsid w:val="00F20D3F"/>
    <w:rsid w:val="00F21529"/>
    <w:rsid w:val="00F21614"/>
    <w:rsid w:val="00F21740"/>
    <w:rsid w:val="00F21C4E"/>
    <w:rsid w:val="00F22653"/>
    <w:rsid w:val="00F2299B"/>
    <w:rsid w:val="00F22C62"/>
    <w:rsid w:val="00F23226"/>
    <w:rsid w:val="00F2417C"/>
    <w:rsid w:val="00F256E4"/>
    <w:rsid w:val="00F25B76"/>
    <w:rsid w:val="00F27E38"/>
    <w:rsid w:val="00F27FAE"/>
    <w:rsid w:val="00F314E0"/>
    <w:rsid w:val="00F3156E"/>
    <w:rsid w:val="00F31DAC"/>
    <w:rsid w:val="00F32505"/>
    <w:rsid w:val="00F32E96"/>
    <w:rsid w:val="00F3328B"/>
    <w:rsid w:val="00F33901"/>
    <w:rsid w:val="00F33B95"/>
    <w:rsid w:val="00F345D9"/>
    <w:rsid w:val="00F34A06"/>
    <w:rsid w:val="00F355B0"/>
    <w:rsid w:val="00F358F6"/>
    <w:rsid w:val="00F359DC"/>
    <w:rsid w:val="00F35DFB"/>
    <w:rsid w:val="00F362C0"/>
    <w:rsid w:val="00F36301"/>
    <w:rsid w:val="00F367E6"/>
    <w:rsid w:val="00F36E37"/>
    <w:rsid w:val="00F36EBE"/>
    <w:rsid w:val="00F376E4"/>
    <w:rsid w:val="00F37975"/>
    <w:rsid w:val="00F37A0B"/>
    <w:rsid w:val="00F37D22"/>
    <w:rsid w:val="00F4018E"/>
    <w:rsid w:val="00F40373"/>
    <w:rsid w:val="00F40C57"/>
    <w:rsid w:val="00F40FC4"/>
    <w:rsid w:val="00F412D4"/>
    <w:rsid w:val="00F41BA5"/>
    <w:rsid w:val="00F42257"/>
    <w:rsid w:val="00F42C28"/>
    <w:rsid w:val="00F42CEB"/>
    <w:rsid w:val="00F42F3B"/>
    <w:rsid w:val="00F433C5"/>
    <w:rsid w:val="00F43481"/>
    <w:rsid w:val="00F4348E"/>
    <w:rsid w:val="00F435B1"/>
    <w:rsid w:val="00F437C6"/>
    <w:rsid w:val="00F43AC8"/>
    <w:rsid w:val="00F44FC9"/>
    <w:rsid w:val="00F45307"/>
    <w:rsid w:val="00F454E2"/>
    <w:rsid w:val="00F45574"/>
    <w:rsid w:val="00F466D9"/>
    <w:rsid w:val="00F46768"/>
    <w:rsid w:val="00F4700D"/>
    <w:rsid w:val="00F4722D"/>
    <w:rsid w:val="00F50110"/>
    <w:rsid w:val="00F50F76"/>
    <w:rsid w:val="00F5140B"/>
    <w:rsid w:val="00F52AE9"/>
    <w:rsid w:val="00F53E3A"/>
    <w:rsid w:val="00F549C5"/>
    <w:rsid w:val="00F55853"/>
    <w:rsid w:val="00F561C8"/>
    <w:rsid w:val="00F56A6D"/>
    <w:rsid w:val="00F571E3"/>
    <w:rsid w:val="00F57445"/>
    <w:rsid w:val="00F604A9"/>
    <w:rsid w:val="00F606CF"/>
    <w:rsid w:val="00F610CD"/>
    <w:rsid w:val="00F61589"/>
    <w:rsid w:val="00F6210F"/>
    <w:rsid w:val="00F62156"/>
    <w:rsid w:val="00F62233"/>
    <w:rsid w:val="00F6228C"/>
    <w:rsid w:val="00F629A9"/>
    <w:rsid w:val="00F62CBF"/>
    <w:rsid w:val="00F635AB"/>
    <w:rsid w:val="00F63CAA"/>
    <w:rsid w:val="00F63FEF"/>
    <w:rsid w:val="00F6420C"/>
    <w:rsid w:val="00F655A5"/>
    <w:rsid w:val="00F66065"/>
    <w:rsid w:val="00F66EB4"/>
    <w:rsid w:val="00F670EE"/>
    <w:rsid w:val="00F676FB"/>
    <w:rsid w:val="00F706C3"/>
    <w:rsid w:val="00F70A4F"/>
    <w:rsid w:val="00F70AE2"/>
    <w:rsid w:val="00F71FE2"/>
    <w:rsid w:val="00F72247"/>
    <w:rsid w:val="00F722A4"/>
    <w:rsid w:val="00F725FC"/>
    <w:rsid w:val="00F72FCE"/>
    <w:rsid w:val="00F7300E"/>
    <w:rsid w:val="00F73348"/>
    <w:rsid w:val="00F7397D"/>
    <w:rsid w:val="00F74FBA"/>
    <w:rsid w:val="00F755C0"/>
    <w:rsid w:val="00F7580E"/>
    <w:rsid w:val="00F75D71"/>
    <w:rsid w:val="00F75E72"/>
    <w:rsid w:val="00F761DD"/>
    <w:rsid w:val="00F76669"/>
    <w:rsid w:val="00F76E50"/>
    <w:rsid w:val="00F77115"/>
    <w:rsid w:val="00F773F7"/>
    <w:rsid w:val="00F77B8D"/>
    <w:rsid w:val="00F80694"/>
    <w:rsid w:val="00F80C9A"/>
    <w:rsid w:val="00F80EBE"/>
    <w:rsid w:val="00F82DB4"/>
    <w:rsid w:val="00F849E5"/>
    <w:rsid w:val="00F84FC0"/>
    <w:rsid w:val="00F85695"/>
    <w:rsid w:val="00F85FD2"/>
    <w:rsid w:val="00F860E2"/>
    <w:rsid w:val="00F9027E"/>
    <w:rsid w:val="00F90469"/>
    <w:rsid w:val="00F915DA"/>
    <w:rsid w:val="00F91935"/>
    <w:rsid w:val="00F92270"/>
    <w:rsid w:val="00F93E12"/>
    <w:rsid w:val="00F94051"/>
    <w:rsid w:val="00F94538"/>
    <w:rsid w:val="00F948B1"/>
    <w:rsid w:val="00F94926"/>
    <w:rsid w:val="00F95BB8"/>
    <w:rsid w:val="00F95EC6"/>
    <w:rsid w:val="00F969D9"/>
    <w:rsid w:val="00F97A04"/>
    <w:rsid w:val="00FA014D"/>
    <w:rsid w:val="00FA02D8"/>
    <w:rsid w:val="00FA0A87"/>
    <w:rsid w:val="00FA1C51"/>
    <w:rsid w:val="00FA1CB1"/>
    <w:rsid w:val="00FA233D"/>
    <w:rsid w:val="00FA2453"/>
    <w:rsid w:val="00FA29CE"/>
    <w:rsid w:val="00FA3456"/>
    <w:rsid w:val="00FA34F9"/>
    <w:rsid w:val="00FA3776"/>
    <w:rsid w:val="00FA3B04"/>
    <w:rsid w:val="00FA4475"/>
    <w:rsid w:val="00FA4A86"/>
    <w:rsid w:val="00FA50DB"/>
    <w:rsid w:val="00FA591D"/>
    <w:rsid w:val="00FA5EED"/>
    <w:rsid w:val="00FA5F8C"/>
    <w:rsid w:val="00FA6426"/>
    <w:rsid w:val="00FA7193"/>
    <w:rsid w:val="00FA7386"/>
    <w:rsid w:val="00FA7C38"/>
    <w:rsid w:val="00FB06F1"/>
    <w:rsid w:val="00FB0E7C"/>
    <w:rsid w:val="00FB1059"/>
    <w:rsid w:val="00FB153D"/>
    <w:rsid w:val="00FB2428"/>
    <w:rsid w:val="00FB28B4"/>
    <w:rsid w:val="00FB2D2E"/>
    <w:rsid w:val="00FB358E"/>
    <w:rsid w:val="00FB35F8"/>
    <w:rsid w:val="00FB3632"/>
    <w:rsid w:val="00FB3859"/>
    <w:rsid w:val="00FB3C06"/>
    <w:rsid w:val="00FB3FFF"/>
    <w:rsid w:val="00FB4371"/>
    <w:rsid w:val="00FB4E5C"/>
    <w:rsid w:val="00FB4E82"/>
    <w:rsid w:val="00FB50A3"/>
    <w:rsid w:val="00FB604E"/>
    <w:rsid w:val="00FB65B2"/>
    <w:rsid w:val="00FB71BA"/>
    <w:rsid w:val="00FB7291"/>
    <w:rsid w:val="00FB78CA"/>
    <w:rsid w:val="00FC04E9"/>
    <w:rsid w:val="00FC0C9D"/>
    <w:rsid w:val="00FC0EC7"/>
    <w:rsid w:val="00FC130D"/>
    <w:rsid w:val="00FC147C"/>
    <w:rsid w:val="00FC178E"/>
    <w:rsid w:val="00FC1D10"/>
    <w:rsid w:val="00FC20EB"/>
    <w:rsid w:val="00FC2A45"/>
    <w:rsid w:val="00FC2B10"/>
    <w:rsid w:val="00FC32D4"/>
    <w:rsid w:val="00FC3732"/>
    <w:rsid w:val="00FC3CF4"/>
    <w:rsid w:val="00FC476A"/>
    <w:rsid w:val="00FC550A"/>
    <w:rsid w:val="00FC596D"/>
    <w:rsid w:val="00FC5A0F"/>
    <w:rsid w:val="00FC5DB1"/>
    <w:rsid w:val="00FC7214"/>
    <w:rsid w:val="00FC7C29"/>
    <w:rsid w:val="00FD0060"/>
    <w:rsid w:val="00FD006D"/>
    <w:rsid w:val="00FD053C"/>
    <w:rsid w:val="00FD1AD8"/>
    <w:rsid w:val="00FD1D78"/>
    <w:rsid w:val="00FD1FD1"/>
    <w:rsid w:val="00FD2596"/>
    <w:rsid w:val="00FD2D8E"/>
    <w:rsid w:val="00FD2DCB"/>
    <w:rsid w:val="00FD3060"/>
    <w:rsid w:val="00FD4B1B"/>
    <w:rsid w:val="00FD6277"/>
    <w:rsid w:val="00FD6F41"/>
    <w:rsid w:val="00FD731E"/>
    <w:rsid w:val="00FD789A"/>
    <w:rsid w:val="00FD7DC7"/>
    <w:rsid w:val="00FE03B3"/>
    <w:rsid w:val="00FE0C11"/>
    <w:rsid w:val="00FE13A7"/>
    <w:rsid w:val="00FE154B"/>
    <w:rsid w:val="00FE1555"/>
    <w:rsid w:val="00FE1810"/>
    <w:rsid w:val="00FE1F7F"/>
    <w:rsid w:val="00FE21BB"/>
    <w:rsid w:val="00FE24B5"/>
    <w:rsid w:val="00FE2A1F"/>
    <w:rsid w:val="00FE2BBD"/>
    <w:rsid w:val="00FE3FA3"/>
    <w:rsid w:val="00FE40BB"/>
    <w:rsid w:val="00FE442E"/>
    <w:rsid w:val="00FE4A82"/>
    <w:rsid w:val="00FE62C8"/>
    <w:rsid w:val="00FE779B"/>
    <w:rsid w:val="00FF05AC"/>
    <w:rsid w:val="00FF05DF"/>
    <w:rsid w:val="00FF2D56"/>
    <w:rsid w:val="00FF301C"/>
    <w:rsid w:val="00FF3E8C"/>
    <w:rsid w:val="00FF407E"/>
    <w:rsid w:val="00FF48FE"/>
    <w:rsid w:val="00FF4903"/>
    <w:rsid w:val="00FF4970"/>
    <w:rsid w:val="00FF4991"/>
    <w:rsid w:val="00FF49C7"/>
    <w:rsid w:val="00FF4E00"/>
    <w:rsid w:val="00FF551A"/>
    <w:rsid w:val="00FF575A"/>
    <w:rsid w:val="00FF6B29"/>
    <w:rsid w:val="00FF6D65"/>
    <w:rsid w:val="00FF6FF9"/>
    <w:rsid w:val="00FF7E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3B4"/>
    <w:pPr>
      <w:overflowPunct w:val="0"/>
      <w:autoSpaceDE w:val="0"/>
      <w:autoSpaceDN w:val="0"/>
      <w:adjustRightInd w:val="0"/>
    </w:pPr>
    <w:rPr>
      <w:rFonts w:ascii="Baltica" w:eastAsia="Times New Roman" w:hAnsi="Baltica"/>
      <w:sz w:val="24"/>
    </w:rPr>
  </w:style>
  <w:style w:type="paragraph" w:styleId="2">
    <w:name w:val="heading 2"/>
    <w:basedOn w:val="a"/>
    <w:next w:val="a"/>
    <w:link w:val="20"/>
    <w:qFormat/>
    <w:rsid w:val="00E12649"/>
    <w:pPr>
      <w:keepNext/>
      <w:spacing w:line="288" w:lineRule="auto"/>
      <w:jc w:val="center"/>
      <w:outlineLvl w:val="1"/>
    </w:pPr>
    <w:rPr>
      <w:rFonts w:ascii="Times New Roman" w:hAnsi="Times New Roman"/>
      <w:b/>
      <w:sz w:val="36"/>
    </w:rPr>
  </w:style>
  <w:style w:type="paragraph" w:styleId="30">
    <w:name w:val="heading 3"/>
    <w:basedOn w:val="a"/>
    <w:next w:val="a"/>
    <w:link w:val="31"/>
    <w:qFormat/>
    <w:rsid w:val="00E12649"/>
    <w:pPr>
      <w:keepNext/>
      <w:spacing w:line="288" w:lineRule="auto"/>
      <w:jc w:val="center"/>
      <w:outlineLvl w:val="2"/>
    </w:pPr>
    <w:rPr>
      <w:rFonts w:ascii="Times New Roman" w:hAnsi="Times New Roman"/>
      <w:b/>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12649"/>
    <w:rPr>
      <w:rFonts w:ascii="Times New Roman" w:eastAsia="Times New Roman" w:hAnsi="Times New Roman" w:cs="Times New Roman"/>
      <w:b/>
      <w:sz w:val="36"/>
      <w:szCs w:val="20"/>
      <w:lang w:eastAsia="ru-RU"/>
    </w:rPr>
  </w:style>
  <w:style w:type="character" w:customStyle="1" w:styleId="31">
    <w:name w:val="Заголовок 3 Знак"/>
    <w:link w:val="30"/>
    <w:rsid w:val="00E12649"/>
    <w:rPr>
      <w:rFonts w:ascii="Times New Roman" w:eastAsia="Times New Roman" w:hAnsi="Times New Roman" w:cs="Times New Roman"/>
      <w:b/>
      <w:sz w:val="44"/>
      <w:szCs w:val="20"/>
      <w:lang w:eastAsia="ru-RU"/>
    </w:rPr>
  </w:style>
  <w:style w:type="paragraph" w:styleId="a3">
    <w:name w:val="header"/>
    <w:basedOn w:val="a"/>
    <w:link w:val="a4"/>
    <w:uiPriority w:val="99"/>
    <w:rsid w:val="00E12649"/>
    <w:pPr>
      <w:tabs>
        <w:tab w:val="center" w:pos="4536"/>
        <w:tab w:val="right" w:pos="9072"/>
      </w:tabs>
    </w:pPr>
  </w:style>
  <w:style w:type="character" w:customStyle="1" w:styleId="a4">
    <w:name w:val="Верхний колонтитул Знак"/>
    <w:link w:val="a3"/>
    <w:uiPriority w:val="99"/>
    <w:rsid w:val="00E12649"/>
    <w:rPr>
      <w:rFonts w:ascii="Baltica" w:eastAsia="Times New Roman" w:hAnsi="Baltica" w:cs="Times New Roman"/>
      <w:sz w:val="24"/>
      <w:szCs w:val="20"/>
      <w:lang w:eastAsia="ru-RU"/>
    </w:rPr>
  </w:style>
  <w:style w:type="paragraph" w:styleId="a5">
    <w:name w:val="List Paragraph"/>
    <w:aliases w:val="ПАРАГРАФ"/>
    <w:basedOn w:val="a"/>
    <w:link w:val="a6"/>
    <w:uiPriority w:val="34"/>
    <w:qFormat/>
    <w:rsid w:val="00E12649"/>
    <w:pPr>
      <w:ind w:left="720"/>
      <w:contextualSpacing/>
    </w:pPr>
  </w:style>
  <w:style w:type="paragraph" w:customStyle="1" w:styleId="10">
    <w:name w:val="заголовок 1"/>
    <w:basedOn w:val="a"/>
    <w:next w:val="a"/>
    <w:rsid w:val="007B1688"/>
    <w:pPr>
      <w:keepNext/>
      <w:overflowPunct/>
      <w:adjustRightInd/>
      <w:outlineLvl w:val="0"/>
    </w:pPr>
    <w:rPr>
      <w:rFonts w:ascii="Times New Roman" w:hAnsi="Times New Roman"/>
      <w:b/>
      <w:bCs/>
      <w:szCs w:val="24"/>
    </w:rPr>
  </w:style>
  <w:style w:type="paragraph" w:styleId="a7">
    <w:name w:val="Body Text"/>
    <w:basedOn w:val="a"/>
    <w:link w:val="a8"/>
    <w:semiHidden/>
    <w:rsid w:val="003B63B3"/>
    <w:pPr>
      <w:overflowPunct/>
      <w:autoSpaceDE/>
      <w:autoSpaceDN/>
      <w:adjustRightInd/>
      <w:jc w:val="both"/>
    </w:pPr>
    <w:rPr>
      <w:rFonts w:ascii="Times New Roman" w:hAnsi="Times New Roman"/>
      <w:sz w:val="28"/>
    </w:rPr>
  </w:style>
  <w:style w:type="character" w:customStyle="1" w:styleId="a8">
    <w:name w:val="Основной текст Знак"/>
    <w:basedOn w:val="a0"/>
    <w:link w:val="a7"/>
    <w:semiHidden/>
    <w:rsid w:val="003B63B3"/>
    <w:rPr>
      <w:rFonts w:ascii="Times New Roman" w:eastAsia="Times New Roman" w:hAnsi="Times New Roman"/>
      <w:sz w:val="28"/>
    </w:rPr>
  </w:style>
  <w:style w:type="paragraph" w:styleId="a9">
    <w:name w:val="Normal (Web)"/>
    <w:basedOn w:val="a"/>
    <w:uiPriority w:val="99"/>
    <w:rsid w:val="003B63B3"/>
    <w:pPr>
      <w:overflowPunct/>
      <w:autoSpaceDE/>
      <w:autoSpaceDN/>
      <w:adjustRightInd/>
      <w:spacing w:before="100" w:beforeAutospacing="1" w:after="100" w:afterAutospacing="1"/>
    </w:pPr>
    <w:rPr>
      <w:rFonts w:ascii="Times New Roman" w:eastAsia="SimSun" w:hAnsi="Times New Roman"/>
      <w:szCs w:val="24"/>
      <w:lang w:eastAsia="zh-CN"/>
    </w:rPr>
  </w:style>
  <w:style w:type="table" w:styleId="aa">
    <w:name w:val="Table Grid"/>
    <w:basedOn w:val="a1"/>
    <w:uiPriority w:val="59"/>
    <w:rsid w:val="003B63B3"/>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Document Map"/>
    <w:basedOn w:val="a"/>
    <w:link w:val="ac"/>
    <w:uiPriority w:val="99"/>
    <w:semiHidden/>
    <w:unhideWhenUsed/>
    <w:rsid w:val="004F0267"/>
    <w:rPr>
      <w:rFonts w:ascii="Tahoma" w:hAnsi="Tahoma" w:cs="Tahoma"/>
      <w:sz w:val="16"/>
      <w:szCs w:val="16"/>
    </w:rPr>
  </w:style>
  <w:style w:type="character" w:customStyle="1" w:styleId="ac">
    <w:name w:val="Схема документа Знак"/>
    <w:basedOn w:val="a0"/>
    <w:link w:val="ab"/>
    <w:uiPriority w:val="99"/>
    <w:semiHidden/>
    <w:rsid w:val="004F0267"/>
    <w:rPr>
      <w:rFonts w:ascii="Tahoma" w:eastAsia="Times New Roman" w:hAnsi="Tahoma" w:cs="Tahoma"/>
      <w:sz w:val="16"/>
      <w:szCs w:val="16"/>
    </w:rPr>
  </w:style>
  <w:style w:type="paragraph" w:customStyle="1" w:styleId="Heading">
    <w:name w:val="Heading"/>
    <w:rsid w:val="00927128"/>
    <w:pPr>
      <w:widowControl w:val="0"/>
      <w:autoSpaceDE w:val="0"/>
      <w:autoSpaceDN w:val="0"/>
      <w:adjustRightInd w:val="0"/>
    </w:pPr>
    <w:rPr>
      <w:rFonts w:ascii="Arial" w:eastAsia="Times New Roman" w:hAnsi="Arial" w:cs="Arial"/>
      <w:b/>
      <w:bCs/>
      <w:sz w:val="22"/>
      <w:szCs w:val="22"/>
    </w:rPr>
  </w:style>
  <w:style w:type="paragraph" w:styleId="ad">
    <w:name w:val="footer"/>
    <w:basedOn w:val="a"/>
    <w:link w:val="ae"/>
    <w:uiPriority w:val="99"/>
    <w:unhideWhenUsed/>
    <w:rsid w:val="00A561C7"/>
    <w:pPr>
      <w:tabs>
        <w:tab w:val="center" w:pos="4677"/>
        <w:tab w:val="right" w:pos="9355"/>
      </w:tabs>
    </w:pPr>
  </w:style>
  <w:style w:type="character" w:customStyle="1" w:styleId="ae">
    <w:name w:val="Нижний колонтитул Знак"/>
    <w:basedOn w:val="a0"/>
    <w:link w:val="ad"/>
    <w:uiPriority w:val="99"/>
    <w:rsid w:val="00A561C7"/>
    <w:rPr>
      <w:rFonts w:ascii="Baltica" w:eastAsia="Times New Roman" w:hAnsi="Baltica"/>
      <w:sz w:val="24"/>
    </w:rPr>
  </w:style>
  <w:style w:type="paragraph" w:customStyle="1" w:styleId="9">
    <w:name w:val="Стиль9"/>
    <w:basedOn w:val="a"/>
    <w:qFormat/>
    <w:rsid w:val="00766260"/>
    <w:pPr>
      <w:overflowPunct/>
      <w:autoSpaceDE/>
      <w:autoSpaceDN/>
      <w:adjustRightInd/>
      <w:jc w:val="center"/>
    </w:pPr>
    <w:rPr>
      <w:rFonts w:ascii="Times New Roman" w:eastAsia="Calibri" w:hAnsi="Times New Roman"/>
      <w:b/>
      <w:sz w:val="20"/>
      <w:szCs w:val="18"/>
    </w:rPr>
  </w:style>
  <w:style w:type="paragraph" w:styleId="af">
    <w:name w:val="Balloon Text"/>
    <w:basedOn w:val="a"/>
    <w:link w:val="af0"/>
    <w:uiPriority w:val="99"/>
    <w:semiHidden/>
    <w:unhideWhenUsed/>
    <w:rsid w:val="004633E4"/>
    <w:rPr>
      <w:rFonts w:ascii="Tahoma" w:hAnsi="Tahoma" w:cs="Tahoma"/>
      <w:sz w:val="16"/>
      <w:szCs w:val="16"/>
    </w:rPr>
  </w:style>
  <w:style w:type="character" w:customStyle="1" w:styleId="af0">
    <w:name w:val="Текст выноски Знак"/>
    <w:basedOn w:val="a0"/>
    <w:link w:val="af"/>
    <w:uiPriority w:val="99"/>
    <w:semiHidden/>
    <w:rsid w:val="004633E4"/>
    <w:rPr>
      <w:rFonts w:ascii="Tahoma" w:eastAsia="Times New Roman" w:hAnsi="Tahoma" w:cs="Tahoma"/>
      <w:sz w:val="16"/>
      <w:szCs w:val="16"/>
    </w:rPr>
  </w:style>
  <w:style w:type="paragraph" w:customStyle="1" w:styleId="21">
    <w:name w:val="Стиль2"/>
    <w:basedOn w:val="af1"/>
    <w:qFormat/>
    <w:rsid w:val="00C613EF"/>
    <w:pPr>
      <w:overflowPunct/>
      <w:autoSpaceDE/>
      <w:autoSpaceDN/>
      <w:adjustRightInd/>
      <w:spacing w:after="0"/>
      <w:ind w:left="0"/>
    </w:pPr>
    <w:rPr>
      <w:rFonts w:ascii="Times New Roman" w:hAnsi="Times New Roman"/>
      <w:sz w:val="28"/>
      <w:szCs w:val="28"/>
    </w:rPr>
  </w:style>
  <w:style w:type="paragraph" w:styleId="af1">
    <w:name w:val="Body Text Indent"/>
    <w:basedOn w:val="a"/>
    <w:link w:val="af2"/>
    <w:uiPriority w:val="99"/>
    <w:semiHidden/>
    <w:unhideWhenUsed/>
    <w:rsid w:val="00C613EF"/>
    <w:pPr>
      <w:spacing w:after="120"/>
      <w:ind w:left="283"/>
    </w:pPr>
  </w:style>
  <w:style w:type="character" w:customStyle="1" w:styleId="af2">
    <w:name w:val="Основной текст с отступом Знак"/>
    <w:basedOn w:val="a0"/>
    <w:link w:val="af1"/>
    <w:uiPriority w:val="99"/>
    <w:semiHidden/>
    <w:rsid w:val="00C613EF"/>
    <w:rPr>
      <w:rFonts w:ascii="Baltica" w:eastAsia="Times New Roman" w:hAnsi="Baltica"/>
      <w:sz w:val="24"/>
    </w:rPr>
  </w:style>
  <w:style w:type="paragraph" w:styleId="af3">
    <w:name w:val="caption"/>
    <w:basedOn w:val="a"/>
    <w:unhideWhenUsed/>
    <w:qFormat/>
    <w:rsid w:val="00A22A12"/>
    <w:pPr>
      <w:widowControl w:val="0"/>
      <w:suppressLineNumbers/>
      <w:suppressAutoHyphens/>
      <w:overflowPunct/>
      <w:autoSpaceDE/>
      <w:adjustRightInd/>
      <w:spacing w:before="60" w:after="60"/>
      <w:jc w:val="right"/>
    </w:pPr>
    <w:rPr>
      <w:rFonts w:ascii="Times New Roman" w:eastAsia="SimSun" w:hAnsi="Times New Roman" w:cs="Mangal"/>
      <w:iCs/>
      <w:kern w:val="3"/>
      <w:sz w:val="28"/>
      <w:szCs w:val="24"/>
      <w:lang w:eastAsia="zh-CN" w:bidi="hi-IN"/>
    </w:rPr>
  </w:style>
  <w:style w:type="numbering" w:customStyle="1" w:styleId="11">
    <w:name w:val="Нет списка1"/>
    <w:next w:val="a2"/>
    <w:uiPriority w:val="99"/>
    <w:semiHidden/>
    <w:unhideWhenUsed/>
    <w:rsid w:val="00644984"/>
  </w:style>
  <w:style w:type="table" w:customStyle="1" w:styleId="12">
    <w:name w:val="Сетка таблицы1"/>
    <w:basedOn w:val="a1"/>
    <w:next w:val="aa"/>
    <w:uiPriority w:val="59"/>
    <w:rsid w:val="00E0258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aliases w:val="ПАРАГРАФ Знак"/>
    <w:link w:val="a5"/>
    <w:uiPriority w:val="34"/>
    <w:rsid w:val="00526254"/>
    <w:rPr>
      <w:rFonts w:ascii="Baltica" w:eastAsia="Times New Roman" w:hAnsi="Baltica"/>
      <w:sz w:val="24"/>
    </w:rPr>
  </w:style>
  <w:style w:type="paragraph" w:customStyle="1" w:styleId="8">
    <w:name w:val="Стиль8"/>
    <w:basedOn w:val="a"/>
    <w:qFormat/>
    <w:rsid w:val="007A336A"/>
    <w:pPr>
      <w:overflowPunct/>
      <w:autoSpaceDE/>
      <w:autoSpaceDN/>
      <w:adjustRightInd/>
    </w:pPr>
    <w:rPr>
      <w:rFonts w:ascii="Times New Roman" w:hAnsi="Times New Roman"/>
      <w:color w:val="000000"/>
      <w:szCs w:val="24"/>
    </w:rPr>
  </w:style>
  <w:style w:type="table" w:customStyle="1" w:styleId="22">
    <w:name w:val="Сетка таблицы2"/>
    <w:basedOn w:val="a1"/>
    <w:next w:val="aa"/>
    <w:uiPriority w:val="39"/>
    <w:rsid w:val="00F202A8"/>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D24665"/>
    <w:pPr>
      <w:autoSpaceDE w:val="0"/>
      <w:autoSpaceDN w:val="0"/>
      <w:adjustRightInd w:val="0"/>
    </w:pPr>
    <w:rPr>
      <w:rFonts w:ascii="Times New Roman" w:hAnsi="Times New Roman"/>
      <w:sz w:val="24"/>
      <w:szCs w:val="24"/>
    </w:rPr>
  </w:style>
  <w:style w:type="character" w:styleId="af4">
    <w:name w:val="Hyperlink"/>
    <w:basedOn w:val="a0"/>
    <w:uiPriority w:val="99"/>
    <w:unhideWhenUsed/>
    <w:rsid w:val="00450768"/>
    <w:rPr>
      <w:color w:val="0000FF" w:themeColor="hyperlink"/>
      <w:u w:val="single"/>
    </w:rPr>
  </w:style>
  <w:style w:type="paragraph" w:customStyle="1" w:styleId="FORMATTEXT">
    <w:name w:val=".FORMATTEXT"/>
    <w:uiPriority w:val="99"/>
    <w:rsid w:val="00DD39EE"/>
    <w:pPr>
      <w:widowControl w:val="0"/>
      <w:autoSpaceDE w:val="0"/>
      <w:autoSpaceDN w:val="0"/>
      <w:adjustRightInd w:val="0"/>
    </w:pPr>
    <w:rPr>
      <w:rFonts w:ascii="Times New Roman" w:eastAsia="Times New Roman" w:hAnsi="Times New Roman"/>
      <w:sz w:val="24"/>
      <w:szCs w:val="24"/>
    </w:rPr>
  </w:style>
  <w:style w:type="paragraph" w:customStyle="1" w:styleId="Default">
    <w:name w:val="Default"/>
    <w:uiPriority w:val="99"/>
    <w:rsid w:val="003D0922"/>
    <w:pPr>
      <w:autoSpaceDE w:val="0"/>
      <w:autoSpaceDN w:val="0"/>
      <w:adjustRightInd w:val="0"/>
    </w:pPr>
    <w:rPr>
      <w:rFonts w:eastAsiaTheme="minorHAnsi" w:cs="Calibri"/>
      <w:color w:val="000000"/>
      <w:sz w:val="24"/>
      <w:szCs w:val="24"/>
      <w:lang w:eastAsia="en-US"/>
    </w:rPr>
  </w:style>
  <w:style w:type="character" w:styleId="af5">
    <w:name w:val="Strong"/>
    <w:basedOn w:val="a0"/>
    <w:uiPriority w:val="22"/>
    <w:qFormat/>
    <w:rsid w:val="00632915"/>
    <w:rPr>
      <w:b/>
      <w:bCs/>
    </w:rPr>
  </w:style>
  <w:style w:type="character" w:customStyle="1" w:styleId="ConsPlusNormal0">
    <w:name w:val="ConsPlusNormal Знак"/>
    <w:link w:val="ConsPlusNormal"/>
    <w:locked/>
    <w:rsid w:val="006460CC"/>
    <w:rPr>
      <w:rFonts w:ascii="Times New Roman" w:hAnsi="Times New Roman"/>
      <w:sz w:val="24"/>
      <w:szCs w:val="24"/>
    </w:rPr>
  </w:style>
  <w:style w:type="character" w:styleId="af6">
    <w:name w:val="Placeholder Text"/>
    <w:basedOn w:val="a0"/>
    <w:uiPriority w:val="99"/>
    <w:semiHidden/>
    <w:rsid w:val="00545418"/>
    <w:rPr>
      <w:color w:val="808080"/>
    </w:rPr>
  </w:style>
  <w:style w:type="paragraph" w:customStyle="1" w:styleId="ConsPlusNonformat">
    <w:name w:val="ConsPlusNonformat"/>
    <w:rsid w:val="00714A01"/>
    <w:pPr>
      <w:widowControl w:val="0"/>
      <w:autoSpaceDE w:val="0"/>
      <w:autoSpaceDN w:val="0"/>
    </w:pPr>
    <w:rPr>
      <w:rFonts w:ascii="Courier New" w:eastAsia="Times New Roman" w:hAnsi="Courier New" w:cs="Courier New"/>
    </w:rPr>
  </w:style>
  <w:style w:type="paragraph" w:styleId="af7">
    <w:name w:val="footnote text"/>
    <w:basedOn w:val="a"/>
    <w:link w:val="af8"/>
    <w:uiPriority w:val="99"/>
    <w:semiHidden/>
    <w:unhideWhenUsed/>
    <w:rsid w:val="00714A01"/>
    <w:pPr>
      <w:overflowPunct/>
      <w:autoSpaceDE/>
      <w:autoSpaceDN/>
      <w:adjustRightInd/>
    </w:pPr>
    <w:rPr>
      <w:rFonts w:asciiTheme="minorHAnsi" w:eastAsiaTheme="minorHAnsi" w:hAnsiTheme="minorHAnsi" w:cstheme="minorBidi"/>
      <w:sz w:val="20"/>
      <w:lang w:eastAsia="en-US"/>
    </w:rPr>
  </w:style>
  <w:style w:type="character" w:customStyle="1" w:styleId="af8">
    <w:name w:val="Текст сноски Знак"/>
    <w:basedOn w:val="a0"/>
    <w:link w:val="af7"/>
    <w:uiPriority w:val="99"/>
    <w:semiHidden/>
    <w:rsid w:val="00714A01"/>
    <w:rPr>
      <w:rFonts w:asciiTheme="minorHAnsi" w:eastAsiaTheme="minorHAnsi" w:hAnsiTheme="minorHAnsi" w:cstheme="minorBidi"/>
      <w:lang w:eastAsia="en-US"/>
    </w:rPr>
  </w:style>
  <w:style w:type="character" w:styleId="af9">
    <w:name w:val="page number"/>
    <w:basedOn w:val="a0"/>
    <w:rsid w:val="00714A01"/>
  </w:style>
  <w:style w:type="numbering" w:customStyle="1" w:styleId="1">
    <w:name w:val="Стиль1"/>
    <w:uiPriority w:val="99"/>
    <w:rsid w:val="00714A01"/>
    <w:pPr>
      <w:numPr>
        <w:numId w:val="2"/>
      </w:numPr>
    </w:pPr>
  </w:style>
  <w:style w:type="paragraph" w:styleId="afa">
    <w:name w:val="No Spacing"/>
    <w:uiPriority w:val="1"/>
    <w:qFormat/>
    <w:rsid w:val="00714A01"/>
    <w:rPr>
      <w:rFonts w:asciiTheme="minorHAnsi" w:eastAsiaTheme="minorEastAsia" w:hAnsiTheme="minorHAnsi" w:cstheme="minorBidi"/>
      <w:sz w:val="22"/>
      <w:szCs w:val="22"/>
      <w:lang w:eastAsia="en-US"/>
    </w:rPr>
  </w:style>
  <w:style w:type="paragraph" w:customStyle="1" w:styleId="TableParagraph">
    <w:name w:val="Table Paragraph"/>
    <w:basedOn w:val="a"/>
    <w:uiPriority w:val="1"/>
    <w:qFormat/>
    <w:rsid w:val="00714A01"/>
    <w:pPr>
      <w:widowControl w:val="0"/>
      <w:overflowPunct/>
      <w:adjustRightInd/>
    </w:pPr>
    <w:rPr>
      <w:rFonts w:ascii="Times New Roman" w:hAnsi="Times New Roman"/>
      <w:sz w:val="22"/>
      <w:szCs w:val="22"/>
      <w:lang w:val="en-US" w:eastAsia="en-US"/>
    </w:rPr>
  </w:style>
  <w:style w:type="paragraph" w:customStyle="1" w:styleId="3">
    <w:name w:val="Стиль3"/>
    <w:basedOn w:val="ConsPlusNormal"/>
    <w:qFormat/>
    <w:rsid w:val="00714A01"/>
    <w:pPr>
      <w:numPr>
        <w:ilvl w:val="1"/>
        <w:numId w:val="3"/>
      </w:numPr>
    </w:pPr>
    <w:rPr>
      <w:sz w:val="18"/>
      <w:szCs w:val="18"/>
    </w:rPr>
  </w:style>
  <w:style w:type="numbering" w:customStyle="1" w:styleId="4">
    <w:name w:val="Стиль4"/>
    <w:uiPriority w:val="99"/>
    <w:rsid w:val="00714A01"/>
    <w:pPr>
      <w:numPr>
        <w:numId w:val="4"/>
      </w:numPr>
    </w:pPr>
  </w:style>
  <w:style w:type="paragraph" w:styleId="afb">
    <w:name w:val="endnote text"/>
    <w:basedOn w:val="a"/>
    <w:link w:val="afc"/>
    <w:uiPriority w:val="99"/>
    <w:semiHidden/>
    <w:unhideWhenUsed/>
    <w:rsid w:val="00714A01"/>
    <w:rPr>
      <w:sz w:val="20"/>
    </w:rPr>
  </w:style>
  <w:style w:type="character" w:customStyle="1" w:styleId="afc">
    <w:name w:val="Текст концевой сноски Знак"/>
    <w:basedOn w:val="a0"/>
    <w:link w:val="afb"/>
    <w:uiPriority w:val="99"/>
    <w:semiHidden/>
    <w:rsid w:val="00714A01"/>
    <w:rPr>
      <w:rFonts w:ascii="Baltica" w:eastAsia="Times New Roman" w:hAnsi="Baltica"/>
    </w:rPr>
  </w:style>
  <w:style w:type="character" w:styleId="afd">
    <w:name w:val="endnote reference"/>
    <w:basedOn w:val="a0"/>
    <w:uiPriority w:val="99"/>
    <w:semiHidden/>
    <w:unhideWhenUsed/>
    <w:rsid w:val="00714A01"/>
    <w:rPr>
      <w:vertAlign w:val="superscript"/>
    </w:rPr>
  </w:style>
  <w:style w:type="numbering" w:customStyle="1" w:styleId="5">
    <w:name w:val="Стиль5"/>
    <w:uiPriority w:val="99"/>
    <w:rsid w:val="00714A01"/>
    <w:pPr>
      <w:numPr>
        <w:numId w:val="5"/>
      </w:numPr>
    </w:pPr>
  </w:style>
  <w:style w:type="paragraph" w:styleId="afe">
    <w:name w:val="Revision"/>
    <w:hidden/>
    <w:uiPriority w:val="99"/>
    <w:semiHidden/>
    <w:rsid w:val="00714A01"/>
    <w:rPr>
      <w:rFonts w:ascii="Baltica" w:eastAsia="Times New Roman" w:hAnsi="Baltica"/>
      <w:sz w:val="24"/>
    </w:rPr>
  </w:style>
  <w:style w:type="paragraph" w:customStyle="1" w:styleId="ConsPlusTitle">
    <w:name w:val="ConsPlusTitle"/>
    <w:rsid w:val="00714A01"/>
    <w:pPr>
      <w:widowControl w:val="0"/>
      <w:autoSpaceDE w:val="0"/>
      <w:autoSpaceDN w:val="0"/>
    </w:pPr>
    <w:rPr>
      <w:rFonts w:eastAsia="Times New Roman" w:cs="Calibri"/>
      <w:b/>
      <w:sz w:val="22"/>
    </w:rPr>
  </w:style>
  <w:style w:type="paragraph" w:customStyle="1" w:styleId="13">
    <w:name w:val="Обычный1"/>
    <w:rsid w:val="00714A01"/>
    <w:pPr>
      <w:spacing w:after="200" w:line="276" w:lineRule="auto"/>
    </w:pPr>
    <w:rPr>
      <w:rFonts w:cs="Calibri"/>
      <w:sz w:val="22"/>
      <w:szCs w:val="22"/>
    </w:rPr>
  </w:style>
  <w:style w:type="paragraph" w:styleId="32">
    <w:name w:val="Body Text 3"/>
    <w:basedOn w:val="a"/>
    <w:link w:val="33"/>
    <w:uiPriority w:val="99"/>
    <w:semiHidden/>
    <w:unhideWhenUsed/>
    <w:rsid w:val="00714A01"/>
    <w:pPr>
      <w:spacing w:after="120"/>
    </w:pPr>
    <w:rPr>
      <w:sz w:val="16"/>
      <w:szCs w:val="16"/>
    </w:rPr>
  </w:style>
  <w:style w:type="character" w:customStyle="1" w:styleId="33">
    <w:name w:val="Основной текст 3 Знак"/>
    <w:basedOn w:val="a0"/>
    <w:link w:val="32"/>
    <w:uiPriority w:val="99"/>
    <w:semiHidden/>
    <w:rsid w:val="00714A01"/>
    <w:rPr>
      <w:rFonts w:ascii="Baltica" w:eastAsia="Times New Roman" w:hAnsi="Baltica"/>
      <w:sz w:val="16"/>
      <w:szCs w:val="16"/>
    </w:rPr>
  </w:style>
  <w:style w:type="character" w:styleId="aff">
    <w:name w:val="annotation reference"/>
    <w:basedOn w:val="a0"/>
    <w:uiPriority w:val="99"/>
    <w:semiHidden/>
    <w:unhideWhenUsed/>
    <w:rsid w:val="00402BDE"/>
    <w:rPr>
      <w:sz w:val="16"/>
      <w:szCs w:val="16"/>
    </w:rPr>
  </w:style>
  <w:style w:type="paragraph" w:styleId="aff0">
    <w:name w:val="annotation text"/>
    <w:basedOn w:val="a"/>
    <w:link w:val="aff1"/>
    <w:uiPriority w:val="99"/>
    <w:semiHidden/>
    <w:unhideWhenUsed/>
    <w:rsid w:val="00402BDE"/>
    <w:rPr>
      <w:sz w:val="20"/>
    </w:rPr>
  </w:style>
  <w:style w:type="character" w:customStyle="1" w:styleId="aff1">
    <w:name w:val="Текст примечания Знак"/>
    <w:basedOn w:val="a0"/>
    <w:link w:val="aff0"/>
    <w:uiPriority w:val="99"/>
    <w:semiHidden/>
    <w:rsid w:val="00402BDE"/>
    <w:rPr>
      <w:rFonts w:ascii="Baltica" w:eastAsia="Times New Roman" w:hAnsi="Baltica"/>
    </w:rPr>
  </w:style>
  <w:style w:type="paragraph" w:styleId="aff2">
    <w:name w:val="annotation subject"/>
    <w:basedOn w:val="aff0"/>
    <w:next w:val="aff0"/>
    <w:link w:val="aff3"/>
    <w:uiPriority w:val="99"/>
    <w:semiHidden/>
    <w:unhideWhenUsed/>
    <w:rsid w:val="00402BDE"/>
    <w:rPr>
      <w:b/>
      <w:bCs/>
    </w:rPr>
  </w:style>
  <w:style w:type="character" w:customStyle="1" w:styleId="aff3">
    <w:name w:val="Тема примечания Знак"/>
    <w:basedOn w:val="aff1"/>
    <w:link w:val="aff2"/>
    <w:uiPriority w:val="99"/>
    <w:semiHidden/>
    <w:rsid w:val="00402BDE"/>
    <w:rPr>
      <w:rFonts w:ascii="Baltica" w:eastAsia="Times New Roman" w:hAnsi="Baltica"/>
      <w:b/>
      <w:bCs/>
    </w:rPr>
  </w:style>
  <w:style w:type="character" w:styleId="aff4">
    <w:name w:val="FollowedHyperlink"/>
    <w:basedOn w:val="a0"/>
    <w:uiPriority w:val="99"/>
    <w:semiHidden/>
    <w:unhideWhenUsed/>
    <w:rsid w:val="0059156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441663">
      <w:bodyDiv w:val="1"/>
      <w:marLeft w:val="0"/>
      <w:marRight w:val="0"/>
      <w:marTop w:val="0"/>
      <w:marBottom w:val="0"/>
      <w:divBdr>
        <w:top w:val="none" w:sz="0" w:space="0" w:color="auto"/>
        <w:left w:val="none" w:sz="0" w:space="0" w:color="auto"/>
        <w:bottom w:val="none" w:sz="0" w:space="0" w:color="auto"/>
        <w:right w:val="none" w:sz="0" w:space="0" w:color="auto"/>
      </w:divBdr>
    </w:div>
    <w:div w:id="13269386">
      <w:bodyDiv w:val="1"/>
      <w:marLeft w:val="0"/>
      <w:marRight w:val="0"/>
      <w:marTop w:val="0"/>
      <w:marBottom w:val="0"/>
      <w:divBdr>
        <w:top w:val="none" w:sz="0" w:space="0" w:color="auto"/>
        <w:left w:val="none" w:sz="0" w:space="0" w:color="auto"/>
        <w:bottom w:val="none" w:sz="0" w:space="0" w:color="auto"/>
        <w:right w:val="none" w:sz="0" w:space="0" w:color="auto"/>
      </w:divBdr>
      <w:divsChild>
        <w:div w:id="1331056448">
          <w:marLeft w:val="60"/>
          <w:marRight w:val="60"/>
          <w:marTop w:val="100"/>
          <w:marBottom w:val="100"/>
          <w:divBdr>
            <w:top w:val="none" w:sz="0" w:space="0" w:color="auto"/>
            <w:left w:val="none" w:sz="0" w:space="0" w:color="auto"/>
            <w:bottom w:val="none" w:sz="0" w:space="0" w:color="auto"/>
            <w:right w:val="none" w:sz="0" w:space="0" w:color="auto"/>
          </w:divBdr>
        </w:div>
      </w:divsChild>
    </w:div>
    <w:div w:id="62919923">
      <w:bodyDiv w:val="1"/>
      <w:marLeft w:val="0"/>
      <w:marRight w:val="0"/>
      <w:marTop w:val="0"/>
      <w:marBottom w:val="0"/>
      <w:divBdr>
        <w:top w:val="none" w:sz="0" w:space="0" w:color="auto"/>
        <w:left w:val="none" w:sz="0" w:space="0" w:color="auto"/>
        <w:bottom w:val="none" w:sz="0" w:space="0" w:color="auto"/>
        <w:right w:val="none" w:sz="0" w:space="0" w:color="auto"/>
      </w:divBdr>
    </w:div>
    <w:div w:id="64648119">
      <w:bodyDiv w:val="1"/>
      <w:marLeft w:val="0"/>
      <w:marRight w:val="0"/>
      <w:marTop w:val="0"/>
      <w:marBottom w:val="0"/>
      <w:divBdr>
        <w:top w:val="none" w:sz="0" w:space="0" w:color="auto"/>
        <w:left w:val="none" w:sz="0" w:space="0" w:color="auto"/>
        <w:bottom w:val="none" w:sz="0" w:space="0" w:color="auto"/>
        <w:right w:val="none" w:sz="0" w:space="0" w:color="auto"/>
      </w:divBdr>
    </w:div>
    <w:div w:id="64886206">
      <w:bodyDiv w:val="1"/>
      <w:marLeft w:val="0"/>
      <w:marRight w:val="0"/>
      <w:marTop w:val="0"/>
      <w:marBottom w:val="0"/>
      <w:divBdr>
        <w:top w:val="none" w:sz="0" w:space="0" w:color="auto"/>
        <w:left w:val="none" w:sz="0" w:space="0" w:color="auto"/>
        <w:bottom w:val="none" w:sz="0" w:space="0" w:color="auto"/>
        <w:right w:val="none" w:sz="0" w:space="0" w:color="auto"/>
      </w:divBdr>
    </w:div>
    <w:div w:id="115686314">
      <w:bodyDiv w:val="1"/>
      <w:marLeft w:val="0"/>
      <w:marRight w:val="0"/>
      <w:marTop w:val="0"/>
      <w:marBottom w:val="0"/>
      <w:divBdr>
        <w:top w:val="none" w:sz="0" w:space="0" w:color="auto"/>
        <w:left w:val="none" w:sz="0" w:space="0" w:color="auto"/>
        <w:bottom w:val="none" w:sz="0" w:space="0" w:color="auto"/>
        <w:right w:val="none" w:sz="0" w:space="0" w:color="auto"/>
      </w:divBdr>
    </w:div>
    <w:div w:id="130755181">
      <w:bodyDiv w:val="1"/>
      <w:marLeft w:val="0"/>
      <w:marRight w:val="0"/>
      <w:marTop w:val="0"/>
      <w:marBottom w:val="0"/>
      <w:divBdr>
        <w:top w:val="none" w:sz="0" w:space="0" w:color="auto"/>
        <w:left w:val="none" w:sz="0" w:space="0" w:color="auto"/>
        <w:bottom w:val="none" w:sz="0" w:space="0" w:color="auto"/>
        <w:right w:val="none" w:sz="0" w:space="0" w:color="auto"/>
      </w:divBdr>
    </w:div>
    <w:div w:id="224147966">
      <w:bodyDiv w:val="1"/>
      <w:marLeft w:val="0"/>
      <w:marRight w:val="0"/>
      <w:marTop w:val="0"/>
      <w:marBottom w:val="0"/>
      <w:divBdr>
        <w:top w:val="none" w:sz="0" w:space="0" w:color="auto"/>
        <w:left w:val="none" w:sz="0" w:space="0" w:color="auto"/>
        <w:bottom w:val="none" w:sz="0" w:space="0" w:color="auto"/>
        <w:right w:val="none" w:sz="0" w:space="0" w:color="auto"/>
      </w:divBdr>
    </w:div>
    <w:div w:id="271788432">
      <w:bodyDiv w:val="1"/>
      <w:marLeft w:val="0"/>
      <w:marRight w:val="0"/>
      <w:marTop w:val="0"/>
      <w:marBottom w:val="0"/>
      <w:divBdr>
        <w:top w:val="none" w:sz="0" w:space="0" w:color="auto"/>
        <w:left w:val="none" w:sz="0" w:space="0" w:color="auto"/>
        <w:bottom w:val="none" w:sz="0" w:space="0" w:color="auto"/>
        <w:right w:val="none" w:sz="0" w:space="0" w:color="auto"/>
      </w:divBdr>
      <w:divsChild>
        <w:div w:id="953291775">
          <w:marLeft w:val="0"/>
          <w:marRight w:val="0"/>
          <w:marTop w:val="0"/>
          <w:marBottom w:val="0"/>
          <w:divBdr>
            <w:top w:val="none" w:sz="0" w:space="0" w:color="auto"/>
            <w:left w:val="none" w:sz="0" w:space="0" w:color="auto"/>
            <w:bottom w:val="none" w:sz="0" w:space="0" w:color="auto"/>
            <w:right w:val="none" w:sz="0" w:space="0" w:color="auto"/>
          </w:divBdr>
        </w:div>
        <w:div w:id="645671454">
          <w:marLeft w:val="0"/>
          <w:marRight w:val="0"/>
          <w:marTop w:val="0"/>
          <w:marBottom w:val="0"/>
          <w:divBdr>
            <w:top w:val="none" w:sz="0" w:space="0" w:color="auto"/>
            <w:left w:val="none" w:sz="0" w:space="0" w:color="auto"/>
            <w:bottom w:val="none" w:sz="0" w:space="0" w:color="auto"/>
            <w:right w:val="none" w:sz="0" w:space="0" w:color="auto"/>
          </w:divBdr>
        </w:div>
        <w:div w:id="1394934507">
          <w:marLeft w:val="0"/>
          <w:marRight w:val="0"/>
          <w:marTop w:val="0"/>
          <w:marBottom w:val="0"/>
          <w:divBdr>
            <w:top w:val="none" w:sz="0" w:space="0" w:color="auto"/>
            <w:left w:val="none" w:sz="0" w:space="0" w:color="auto"/>
            <w:bottom w:val="none" w:sz="0" w:space="0" w:color="auto"/>
            <w:right w:val="none" w:sz="0" w:space="0" w:color="auto"/>
          </w:divBdr>
        </w:div>
        <w:div w:id="1939217535">
          <w:marLeft w:val="0"/>
          <w:marRight w:val="0"/>
          <w:marTop w:val="0"/>
          <w:marBottom w:val="0"/>
          <w:divBdr>
            <w:top w:val="none" w:sz="0" w:space="0" w:color="auto"/>
            <w:left w:val="none" w:sz="0" w:space="0" w:color="auto"/>
            <w:bottom w:val="none" w:sz="0" w:space="0" w:color="auto"/>
            <w:right w:val="none" w:sz="0" w:space="0" w:color="auto"/>
          </w:divBdr>
        </w:div>
        <w:div w:id="1401715631">
          <w:marLeft w:val="0"/>
          <w:marRight w:val="0"/>
          <w:marTop w:val="0"/>
          <w:marBottom w:val="0"/>
          <w:divBdr>
            <w:top w:val="none" w:sz="0" w:space="0" w:color="auto"/>
            <w:left w:val="none" w:sz="0" w:space="0" w:color="auto"/>
            <w:bottom w:val="none" w:sz="0" w:space="0" w:color="auto"/>
            <w:right w:val="none" w:sz="0" w:space="0" w:color="auto"/>
          </w:divBdr>
        </w:div>
      </w:divsChild>
    </w:div>
    <w:div w:id="344526259">
      <w:bodyDiv w:val="1"/>
      <w:marLeft w:val="0"/>
      <w:marRight w:val="0"/>
      <w:marTop w:val="0"/>
      <w:marBottom w:val="0"/>
      <w:divBdr>
        <w:top w:val="none" w:sz="0" w:space="0" w:color="auto"/>
        <w:left w:val="none" w:sz="0" w:space="0" w:color="auto"/>
        <w:bottom w:val="none" w:sz="0" w:space="0" w:color="auto"/>
        <w:right w:val="none" w:sz="0" w:space="0" w:color="auto"/>
      </w:divBdr>
      <w:divsChild>
        <w:div w:id="248082245">
          <w:marLeft w:val="60"/>
          <w:marRight w:val="60"/>
          <w:marTop w:val="100"/>
          <w:marBottom w:val="100"/>
          <w:divBdr>
            <w:top w:val="none" w:sz="0" w:space="0" w:color="auto"/>
            <w:left w:val="none" w:sz="0" w:space="0" w:color="auto"/>
            <w:bottom w:val="none" w:sz="0" w:space="0" w:color="auto"/>
            <w:right w:val="none" w:sz="0" w:space="0" w:color="auto"/>
          </w:divBdr>
          <w:divsChild>
            <w:div w:id="494495828">
              <w:marLeft w:val="0"/>
              <w:marRight w:val="0"/>
              <w:marTop w:val="0"/>
              <w:marBottom w:val="0"/>
              <w:divBdr>
                <w:top w:val="none" w:sz="0" w:space="0" w:color="auto"/>
                <w:left w:val="none" w:sz="0" w:space="0" w:color="auto"/>
                <w:bottom w:val="none" w:sz="0" w:space="0" w:color="auto"/>
                <w:right w:val="none" w:sz="0" w:space="0" w:color="auto"/>
              </w:divBdr>
            </w:div>
          </w:divsChild>
        </w:div>
        <w:div w:id="1145195283">
          <w:marLeft w:val="60"/>
          <w:marRight w:val="60"/>
          <w:marTop w:val="100"/>
          <w:marBottom w:val="100"/>
          <w:divBdr>
            <w:top w:val="none" w:sz="0" w:space="0" w:color="auto"/>
            <w:left w:val="none" w:sz="0" w:space="0" w:color="auto"/>
            <w:bottom w:val="none" w:sz="0" w:space="0" w:color="auto"/>
            <w:right w:val="none" w:sz="0" w:space="0" w:color="auto"/>
          </w:divBdr>
        </w:div>
        <w:div w:id="1096513384">
          <w:marLeft w:val="60"/>
          <w:marRight w:val="60"/>
          <w:marTop w:val="100"/>
          <w:marBottom w:val="100"/>
          <w:divBdr>
            <w:top w:val="none" w:sz="0" w:space="0" w:color="auto"/>
            <w:left w:val="none" w:sz="0" w:space="0" w:color="auto"/>
            <w:bottom w:val="none" w:sz="0" w:space="0" w:color="auto"/>
            <w:right w:val="none" w:sz="0" w:space="0" w:color="auto"/>
          </w:divBdr>
        </w:div>
        <w:div w:id="1950627740">
          <w:marLeft w:val="60"/>
          <w:marRight w:val="60"/>
          <w:marTop w:val="100"/>
          <w:marBottom w:val="100"/>
          <w:divBdr>
            <w:top w:val="none" w:sz="0" w:space="0" w:color="auto"/>
            <w:left w:val="none" w:sz="0" w:space="0" w:color="auto"/>
            <w:bottom w:val="none" w:sz="0" w:space="0" w:color="auto"/>
            <w:right w:val="none" w:sz="0" w:space="0" w:color="auto"/>
          </w:divBdr>
        </w:div>
        <w:div w:id="57410098">
          <w:marLeft w:val="60"/>
          <w:marRight w:val="60"/>
          <w:marTop w:val="100"/>
          <w:marBottom w:val="100"/>
          <w:divBdr>
            <w:top w:val="none" w:sz="0" w:space="0" w:color="auto"/>
            <w:left w:val="none" w:sz="0" w:space="0" w:color="auto"/>
            <w:bottom w:val="none" w:sz="0" w:space="0" w:color="auto"/>
            <w:right w:val="none" w:sz="0" w:space="0" w:color="auto"/>
          </w:divBdr>
        </w:div>
        <w:div w:id="1345548462">
          <w:marLeft w:val="60"/>
          <w:marRight w:val="60"/>
          <w:marTop w:val="100"/>
          <w:marBottom w:val="100"/>
          <w:divBdr>
            <w:top w:val="none" w:sz="0" w:space="0" w:color="auto"/>
            <w:left w:val="none" w:sz="0" w:space="0" w:color="auto"/>
            <w:bottom w:val="none" w:sz="0" w:space="0" w:color="auto"/>
            <w:right w:val="none" w:sz="0" w:space="0" w:color="auto"/>
          </w:divBdr>
        </w:div>
        <w:div w:id="1801458371">
          <w:marLeft w:val="60"/>
          <w:marRight w:val="60"/>
          <w:marTop w:val="100"/>
          <w:marBottom w:val="100"/>
          <w:divBdr>
            <w:top w:val="none" w:sz="0" w:space="0" w:color="auto"/>
            <w:left w:val="none" w:sz="0" w:space="0" w:color="auto"/>
            <w:bottom w:val="none" w:sz="0" w:space="0" w:color="auto"/>
            <w:right w:val="none" w:sz="0" w:space="0" w:color="auto"/>
          </w:divBdr>
        </w:div>
        <w:div w:id="1028221633">
          <w:marLeft w:val="60"/>
          <w:marRight w:val="60"/>
          <w:marTop w:val="100"/>
          <w:marBottom w:val="100"/>
          <w:divBdr>
            <w:top w:val="none" w:sz="0" w:space="0" w:color="auto"/>
            <w:left w:val="none" w:sz="0" w:space="0" w:color="auto"/>
            <w:bottom w:val="none" w:sz="0" w:space="0" w:color="auto"/>
            <w:right w:val="none" w:sz="0" w:space="0" w:color="auto"/>
          </w:divBdr>
        </w:div>
        <w:div w:id="512839340">
          <w:marLeft w:val="60"/>
          <w:marRight w:val="60"/>
          <w:marTop w:val="100"/>
          <w:marBottom w:val="100"/>
          <w:divBdr>
            <w:top w:val="none" w:sz="0" w:space="0" w:color="auto"/>
            <w:left w:val="none" w:sz="0" w:space="0" w:color="auto"/>
            <w:bottom w:val="none" w:sz="0" w:space="0" w:color="auto"/>
            <w:right w:val="none" w:sz="0" w:space="0" w:color="auto"/>
          </w:divBdr>
        </w:div>
        <w:div w:id="2130513082">
          <w:marLeft w:val="60"/>
          <w:marRight w:val="60"/>
          <w:marTop w:val="100"/>
          <w:marBottom w:val="100"/>
          <w:divBdr>
            <w:top w:val="none" w:sz="0" w:space="0" w:color="auto"/>
            <w:left w:val="none" w:sz="0" w:space="0" w:color="auto"/>
            <w:bottom w:val="none" w:sz="0" w:space="0" w:color="auto"/>
            <w:right w:val="none" w:sz="0" w:space="0" w:color="auto"/>
          </w:divBdr>
          <w:divsChild>
            <w:div w:id="1113283467">
              <w:marLeft w:val="0"/>
              <w:marRight w:val="0"/>
              <w:marTop w:val="0"/>
              <w:marBottom w:val="0"/>
              <w:divBdr>
                <w:top w:val="none" w:sz="0" w:space="0" w:color="auto"/>
                <w:left w:val="none" w:sz="0" w:space="0" w:color="auto"/>
                <w:bottom w:val="none" w:sz="0" w:space="0" w:color="auto"/>
                <w:right w:val="none" w:sz="0" w:space="0" w:color="auto"/>
              </w:divBdr>
            </w:div>
          </w:divsChild>
        </w:div>
        <w:div w:id="1045567947">
          <w:marLeft w:val="60"/>
          <w:marRight w:val="60"/>
          <w:marTop w:val="100"/>
          <w:marBottom w:val="100"/>
          <w:divBdr>
            <w:top w:val="none" w:sz="0" w:space="0" w:color="auto"/>
            <w:left w:val="none" w:sz="0" w:space="0" w:color="auto"/>
            <w:bottom w:val="none" w:sz="0" w:space="0" w:color="auto"/>
            <w:right w:val="none" w:sz="0" w:space="0" w:color="auto"/>
          </w:divBdr>
        </w:div>
        <w:div w:id="91360307">
          <w:marLeft w:val="60"/>
          <w:marRight w:val="60"/>
          <w:marTop w:val="100"/>
          <w:marBottom w:val="100"/>
          <w:divBdr>
            <w:top w:val="none" w:sz="0" w:space="0" w:color="auto"/>
            <w:left w:val="none" w:sz="0" w:space="0" w:color="auto"/>
            <w:bottom w:val="none" w:sz="0" w:space="0" w:color="auto"/>
            <w:right w:val="none" w:sz="0" w:space="0" w:color="auto"/>
          </w:divBdr>
        </w:div>
        <w:div w:id="157112903">
          <w:marLeft w:val="60"/>
          <w:marRight w:val="60"/>
          <w:marTop w:val="100"/>
          <w:marBottom w:val="100"/>
          <w:divBdr>
            <w:top w:val="none" w:sz="0" w:space="0" w:color="auto"/>
            <w:left w:val="none" w:sz="0" w:space="0" w:color="auto"/>
            <w:bottom w:val="none" w:sz="0" w:space="0" w:color="auto"/>
            <w:right w:val="none" w:sz="0" w:space="0" w:color="auto"/>
          </w:divBdr>
        </w:div>
        <w:div w:id="41254538">
          <w:marLeft w:val="60"/>
          <w:marRight w:val="60"/>
          <w:marTop w:val="100"/>
          <w:marBottom w:val="100"/>
          <w:divBdr>
            <w:top w:val="none" w:sz="0" w:space="0" w:color="auto"/>
            <w:left w:val="none" w:sz="0" w:space="0" w:color="auto"/>
            <w:bottom w:val="none" w:sz="0" w:space="0" w:color="auto"/>
            <w:right w:val="none" w:sz="0" w:space="0" w:color="auto"/>
          </w:divBdr>
        </w:div>
        <w:div w:id="490221759">
          <w:marLeft w:val="60"/>
          <w:marRight w:val="60"/>
          <w:marTop w:val="100"/>
          <w:marBottom w:val="100"/>
          <w:divBdr>
            <w:top w:val="none" w:sz="0" w:space="0" w:color="auto"/>
            <w:left w:val="none" w:sz="0" w:space="0" w:color="auto"/>
            <w:bottom w:val="none" w:sz="0" w:space="0" w:color="auto"/>
            <w:right w:val="none" w:sz="0" w:space="0" w:color="auto"/>
          </w:divBdr>
        </w:div>
        <w:div w:id="638655656">
          <w:marLeft w:val="60"/>
          <w:marRight w:val="60"/>
          <w:marTop w:val="100"/>
          <w:marBottom w:val="100"/>
          <w:divBdr>
            <w:top w:val="none" w:sz="0" w:space="0" w:color="auto"/>
            <w:left w:val="none" w:sz="0" w:space="0" w:color="auto"/>
            <w:bottom w:val="none" w:sz="0" w:space="0" w:color="auto"/>
            <w:right w:val="none" w:sz="0" w:space="0" w:color="auto"/>
          </w:divBdr>
        </w:div>
        <w:div w:id="1691762239">
          <w:marLeft w:val="60"/>
          <w:marRight w:val="60"/>
          <w:marTop w:val="100"/>
          <w:marBottom w:val="100"/>
          <w:divBdr>
            <w:top w:val="none" w:sz="0" w:space="0" w:color="auto"/>
            <w:left w:val="none" w:sz="0" w:space="0" w:color="auto"/>
            <w:bottom w:val="none" w:sz="0" w:space="0" w:color="auto"/>
            <w:right w:val="none" w:sz="0" w:space="0" w:color="auto"/>
          </w:divBdr>
        </w:div>
        <w:div w:id="278638">
          <w:marLeft w:val="60"/>
          <w:marRight w:val="60"/>
          <w:marTop w:val="100"/>
          <w:marBottom w:val="100"/>
          <w:divBdr>
            <w:top w:val="none" w:sz="0" w:space="0" w:color="auto"/>
            <w:left w:val="none" w:sz="0" w:space="0" w:color="auto"/>
            <w:bottom w:val="none" w:sz="0" w:space="0" w:color="auto"/>
            <w:right w:val="none" w:sz="0" w:space="0" w:color="auto"/>
          </w:divBdr>
        </w:div>
      </w:divsChild>
    </w:div>
    <w:div w:id="430123926">
      <w:bodyDiv w:val="1"/>
      <w:marLeft w:val="0"/>
      <w:marRight w:val="0"/>
      <w:marTop w:val="0"/>
      <w:marBottom w:val="0"/>
      <w:divBdr>
        <w:top w:val="none" w:sz="0" w:space="0" w:color="auto"/>
        <w:left w:val="none" w:sz="0" w:space="0" w:color="auto"/>
        <w:bottom w:val="none" w:sz="0" w:space="0" w:color="auto"/>
        <w:right w:val="none" w:sz="0" w:space="0" w:color="auto"/>
      </w:divBdr>
      <w:divsChild>
        <w:div w:id="66348244">
          <w:marLeft w:val="60"/>
          <w:marRight w:val="60"/>
          <w:marTop w:val="100"/>
          <w:marBottom w:val="100"/>
          <w:divBdr>
            <w:top w:val="none" w:sz="0" w:space="0" w:color="auto"/>
            <w:left w:val="none" w:sz="0" w:space="0" w:color="auto"/>
            <w:bottom w:val="none" w:sz="0" w:space="0" w:color="auto"/>
            <w:right w:val="none" w:sz="0" w:space="0" w:color="auto"/>
          </w:divBdr>
        </w:div>
        <w:div w:id="1296989718">
          <w:marLeft w:val="60"/>
          <w:marRight w:val="60"/>
          <w:marTop w:val="100"/>
          <w:marBottom w:val="100"/>
          <w:divBdr>
            <w:top w:val="none" w:sz="0" w:space="0" w:color="auto"/>
            <w:left w:val="none" w:sz="0" w:space="0" w:color="auto"/>
            <w:bottom w:val="none" w:sz="0" w:space="0" w:color="auto"/>
            <w:right w:val="none" w:sz="0" w:space="0" w:color="auto"/>
          </w:divBdr>
        </w:div>
        <w:div w:id="1068503466">
          <w:marLeft w:val="60"/>
          <w:marRight w:val="60"/>
          <w:marTop w:val="100"/>
          <w:marBottom w:val="100"/>
          <w:divBdr>
            <w:top w:val="none" w:sz="0" w:space="0" w:color="auto"/>
            <w:left w:val="none" w:sz="0" w:space="0" w:color="auto"/>
            <w:bottom w:val="none" w:sz="0" w:space="0" w:color="auto"/>
            <w:right w:val="none" w:sz="0" w:space="0" w:color="auto"/>
          </w:divBdr>
        </w:div>
        <w:div w:id="1095832276">
          <w:marLeft w:val="60"/>
          <w:marRight w:val="60"/>
          <w:marTop w:val="100"/>
          <w:marBottom w:val="100"/>
          <w:divBdr>
            <w:top w:val="none" w:sz="0" w:space="0" w:color="auto"/>
            <w:left w:val="none" w:sz="0" w:space="0" w:color="auto"/>
            <w:bottom w:val="none" w:sz="0" w:space="0" w:color="auto"/>
            <w:right w:val="none" w:sz="0" w:space="0" w:color="auto"/>
          </w:divBdr>
        </w:div>
        <w:div w:id="1279413971">
          <w:marLeft w:val="60"/>
          <w:marRight w:val="60"/>
          <w:marTop w:val="100"/>
          <w:marBottom w:val="100"/>
          <w:divBdr>
            <w:top w:val="none" w:sz="0" w:space="0" w:color="auto"/>
            <w:left w:val="none" w:sz="0" w:space="0" w:color="auto"/>
            <w:bottom w:val="none" w:sz="0" w:space="0" w:color="auto"/>
            <w:right w:val="none" w:sz="0" w:space="0" w:color="auto"/>
          </w:divBdr>
        </w:div>
        <w:div w:id="88240632">
          <w:marLeft w:val="60"/>
          <w:marRight w:val="60"/>
          <w:marTop w:val="100"/>
          <w:marBottom w:val="100"/>
          <w:divBdr>
            <w:top w:val="none" w:sz="0" w:space="0" w:color="auto"/>
            <w:left w:val="none" w:sz="0" w:space="0" w:color="auto"/>
            <w:bottom w:val="none" w:sz="0" w:space="0" w:color="auto"/>
            <w:right w:val="none" w:sz="0" w:space="0" w:color="auto"/>
          </w:divBdr>
        </w:div>
        <w:div w:id="1714161060">
          <w:marLeft w:val="60"/>
          <w:marRight w:val="60"/>
          <w:marTop w:val="100"/>
          <w:marBottom w:val="100"/>
          <w:divBdr>
            <w:top w:val="none" w:sz="0" w:space="0" w:color="auto"/>
            <w:left w:val="none" w:sz="0" w:space="0" w:color="auto"/>
            <w:bottom w:val="none" w:sz="0" w:space="0" w:color="auto"/>
            <w:right w:val="none" w:sz="0" w:space="0" w:color="auto"/>
          </w:divBdr>
        </w:div>
        <w:div w:id="1641379124">
          <w:marLeft w:val="60"/>
          <w:marRight w:val="60"/>
          <w:marTop w:val="100"/>
          <w:marBottom w:val="100"/>
          <w:divBdr>
            <w:top w:val="none" w:sz="0" w:space="0" w:color="auto"/>
            <w:left w:val="none" w:sz="0" w:space="0" w:color="auto"/>
            <w:bottom w:val="none" w:sz="0" w:space="0" w:color="auto"/>
            <w:right w:val="none" w:sz="0" w:space="0" w:color="auto"/>
          </w:divBdr>
        </w:div>
      </w:divsChild>
    </w:div>
    <w:div w:id="470251150">
      <w:bodyDiv w:val="1"/>
      <w:marLeft w:val="0"/>
      <w:marRight w:val="0"/>
      <w:marTop w:val="0"/>
      <w:marBottom w:val="0"/>
      <w:divBdr>
        <w:top w:val="none" w:sz="0" w:space="0" w:color="auto"/>
        <w:left w:val="none" w:sz="0" w:space="0" w:color="auto"/>
        <w:bottom w:val="none" w:sz="0" w:space="0" w:color="auto"/>
        <w:right w:val="none" w:sz="0" w:space="0" w:color="auto"/>
      </w:divBdr>
    </w:div>
    <w:div w:id="522716696">
      <w:bodyDiv w:val="1"/>
      <w:marLeft w:val="0"/>
      <w:marRight w:val="0"/>
      <w:marTop w:val="0"/>
      <w:marBottom w:val="0"/>
      <w:divBdr>
        <w:top w:val="none" w:sz="0" w:space="0" w:color="auto"/>
        <w:left w:val="none" w:sz="0" w:space="0" w:color="auto"/>
        <w:bottom w:val="none" w:sz="0" w:space="0" w:color="auto"/>
        <w:right w:val="none" w:sz="0" w:space="0" w:color="auto"/>
      </w:divBdr>
    </w:div>
    <w:div w:id="579606372">
      <w:bodyDiv w:val="1"/>
      <w:marLeft w:val="0"/>
      <w:marRight w:val="0"/>
      <w:marTop w:val="0"/>
      <w:marBottom w:val="0"/>
      <w:divBdr>
        <w:top w:val="none" w:sz="0" w:space="0" w:color="auto"/>
        <w:left w:val="none" w:sz="0" w:space="0" w:color="auto"/>
        <w:bottom w:val="none" w:sz="0" w:space="0" w:color="auto"/>
        <w:right w:val="none" w:sz="0" w:space="0" w:color="auto"/>
      </w:divBdr>
    </w:div>
    <w:div w:id="663820829">
      <w:bodyDiv w:val="1"/>
      <w:marLeft w:val="0"/>
      <w:marRight w:val="0"/>
      <w:marTop w:val="0"/>
      <w:marBottom w:val="0"/>
      <w:divBdr>
        <w:top w:val="none" w:sz="0" w:space="0" w:color="auto"/>
        <w:left w:val="none" w:sz="0" w:space="0" w:color="auto"/>
        <w:bottom w:val="none" w:sz="0" w:space="0" w:color="auto"/>
        <w:right w:val="none" w:sz="0" w:space="0" w:color="auto"/>
      </w:divBdr>
    </w:div>
    <w:div w:id="667054491">
      <w:bodyDiv w:val="1"/>
      <w:marLeft w:val="0"/>
      <w:marRight w:val="0"/>
      <w:marTop w:val="0"/>
      <w:marBottom w:val="0"/>
      <w:divBdr>
        <w:top w:val="none" w:sz="0" w:space="0" w:color="auto"/>
        <w:left w:val="none" w:sz="0" w:space="0" w:color="auto"/>
        <w:bottom w:val="none" w:sz="0" w:space="0" w:color="auto"/>
        <w:right w:val="none" w:sz="0" w:space="0" w:color="auto"/>
      </w:divBdr>
      <w:divsChild>
        <w:div w:id="1753507653">
          <w:marLeft w:val="60"/>
          <w:marRight w:val="60"/>
          <w:marTop w:val="100"/>
          <w:marBottom w:val="100"/>
          <w:divBdr>
            <w:top w:val="none" w:sz="0" w:space="0" w:color="auto"/>
            <w:left w:val="none" w:sz="0" w:space="0" w:color="auto"/>
            <w:bottom w:val="none" w:sz="0" w:space="0" w:color="auto"/>
            <w:right w:val="none" w:sz="0" w:space="0" w:color="auto"/>
          </w:divBdr>
        </w:div>
        <w:div w:id="1535921237">
          <w:marLeft w:val="60"/>
          <w:marRight w:val="60"/>
          <w:marTop w:val="100"/>
          <w:marBottom w:val="100"/>
          <w:divBdr>
            <w:top w:val="none" w:sz="0" w:space="0" w:color="auto"/>
            <w:left w:val="none" w:sz="0" w:space="0" w:color="auto"/>
            <w:bottom w:val="none" w:sz="0" w:space="0" w:color="auto"/>
            <w:right w:val="none" w:sz="0" w:space="0" w:color="auto"/>
          </w:divBdr>
        </w:div>
        <w:div w:id="1882398105">
          <w:marLeft w:val="60"/>
          <w:marRight w:val="60"/>
          <w:marTop w:val="100"/>
          <w:marBottom w:val="100"/>
          <w:divBdr>
            <w:top w:val="none" w:sz="0" w:space="0" w:color="auto"/>
            <w:left w:val="none" w:sz="0" w:space="0" w:color="auto"/>
            <w:bottom w:val="none" w:sz="0" w:space="0" w:color="auto"/>
            <w:right w:val="none" w:sz="0" w:space="0" w:color="auto"/>
          </w:divBdr>
          <w:divsChild>
            <w:div w:id="2147232477">
              <w:marLeft w:val="0"/>
              <w:marRight w:val="0"/>
              <w:marTop w:val="0"/>
              <w:marBottom w:val="0"/>
              <w:divBdr>
                <w:top w:val="none" w:sz="0" w:space="0" w:color="auto"/>
                <w:left w:val="none" w:sz="0" w:space="0" w:color="auto"/>
                <w:bottom w:val="none" w:sz="0" w:space="0" w:color="auto"/>
                <w:right w:val="none" w:sz="0" w:space="0" w:color="auto"/>
              </w:divBdr>
            </w:div>
          </w:divsChild>
        </w:div>
        <w:div w:id="2028213148">
          <w:marLeft w:val="60"/>
          <w:marRight w:val="60"/>
          <w:marTop w:val="100"/>
          <w:marBottom w:val="100"/>
          <w:divBdr>
            <w:top w:val="none" w:sz="0" w:space="0" w:color="auto"/>
            <w:left w:val="none" w:sz="0" w:space="0" w:color="auto"/>
            <w:bottom w:val="none" w:sz="0" w:space="0" w:color="auto"/>
            <w:right w:val="none" w:sz="0" w:space="0" w:color="auto"/>
          </w:divBdr>
        </w:div>
        <w:div w:id="1752657546">
          <w:marLeft w:val="60"/>
          <w:marRight w:val="60"/>
          <w:marTop w:val="100"/>
          <w:marBottom w:val="100"/>
          <w:divBdr>
            <w:top w:val="none" w:sz="0" w:space="0" w:color="auto"/>
            <w:left w:val="none" w:sz="0" w:space="0" w:color="auto"/>
            <w:bottom w:val="none" w:sz="0" w:space="0" w:color="auto"/>
            <w:right w:val="none" w:sz="0" w:space="0" w:color="auto"/>
          </w:divBdr>
        </w:div>
        <w:div w:id="1033386655">
          <w:marLeft w:val="60"/>
          <w:marRight w:val="60"/>
          <w:marTop w:val="100"/>
          <w:marBottom w:val="100"/>
          <w:divBdr>
            <w:top w:val="none" w:sz="0" w:space="0" w:color="auto"/>
            <w:left w:val="none" w:sz="0" w:space="0" w:color="auto"/>
            <w:bottom w:val="none" w:sz="0" w:space="0" w:color="auto"/>
            <w:right w:val="none" w:sz="0" w:space="0" w:color="auto"/>
          </w:divBdr>
        </w:div>
        <w:div w:id="1976258177">
          <w:marLeft w:val="60"/>
          <w:marRight w:val="60"/>
          <w:marTop w:val="100"/>
          <w:marBottom w:val="100"/>
          <w:divBdr>
            <w:top w:val="none" w:sz="0" w:space="0" w:color="auto"/>
            <w:left w:val="none" w:sz="0" w:space="0" w:color="auto"/>
            <w:bottom w:val="none" w:sz="0" w:space="0" w:color="auto"/>
            <w:right w:val="none" w:sz="0" w:space="0" w:color="auto"/>
          </w:divBdr>
        </w:div>
        <w:div w:id="1391416328">
          <w:marLeft w:val="60"/>
          <w:marRight w:val="60"/>
          <w:marTop w:val="100"/>
          <w:marBottom w:val="100"/>
          <w:divBdr>
            <w:top w:val="none" w:sz="0" w:space="0" w:color="auto"/>
            <w:left w:val="none" w:sz="0" w:space="0" w:color="auto"/>
            <w:bottom w:val="none" w:sz="0" w:space="0" w:color="auto"/>
            <w:right w:val="none" w:sz="0" w:space="0" w:color="auto"/>
          </w:divBdr>
        </w:div>
        <w:div w:id="1383824194">
          <w:marLeft w:val="60"/>
          <w:marRight w:val="60"/>
          <w:marTop w:val="100"/>
          <w:marBottom w:val="100"/>
          <w:divBdr>
            <w:top w:val="none" w:sz="0" w:space="0" w:color="auto"/>
            <w:left w:val="none" w:sz="0" w:space="0" w:color="auto"/>
            <w:bottom w:val="none" w:sz="0" w:space="0" w:color="auto"/>
            <w:right w:val="none" w:sz="0" w:space="0" w:color="auto"/>
          </w:divBdr>
        </w:div>
        <w:div w:id="1287783034">
          <w:marLeft w:val="60"/>
          <w:marRight w:val="60"/>
          <w:marTop w:val="100"/>
          <w:marBottom w:val="100"/>
          <w:divBdr>
            <w:top w:val="none" w:sz="0" w:space="0" w:color="auto"/>
            <w:left w:val="none" w:sz="0" w:space="0" w:color="auto"/>
            <w:bottom w:val="none" w:sz="0" w:space="0" w:color="auto"/>
            <w:right w:val="none" w:sz="0" w:space="0" w:color="auto"/>
          </w:divBdr>
        </w:div>
        <w:div w:id="264846819">
          <w:marLeft w:val="60"/>
          <w:marRight w:val="60"/>
          <w:marTop w:val="100"/>
          <w:marBottom w:val="100"/>
          <w:divBdr>
            <w:top w:val="none" w:sz="0" w:space="0" w:color="auto"/>
            <w:left w:val="none" w:sz="0" w:space="0" w:color="auto"/>
            <w:bottom w:val="none" w:sz="0" w:space="0" w:color="auto"/>
            <w:right w:val="none" w:sz="0" w:space="0" w:color="auto"/>
          </w:divBdr>
        </w:div>
        <w:div w:id="1212041530">
          <w:marLeft w:val="60"/>
          <w:marRight w:val="60"/>
          <w:marTop w:val="100"/>
          <w:marBottom w:val="100"/>
          <w:divBdr>
            <w:top w:val="none" w:sz="0" w:space="0" w:color="auto"/>
            <w:left w:val="none" w:sz="0" w:space="0" w:color="auto"/>
            <w:bottom w:val="none" w:sz="0" w:space="0" w:color="auto"/>
            <w:right w:val="none" w:sz="0" w:space="0" w:color="auto"/>
          </w:divBdr>
        </w:div>
        <w:div w:id="1520974022">
          <w:marLeft w:val="60"/>
          <w:marRight w:val="60"/>
          <w:marTop w:val="100"/>
          <w:marBottom w:val="100"/>
          <w:divBdr>
            <w:top w:val="none" w:sz="0" w:space="0" w:color="auto"/>
            <w:left w:val="none" w:sz="0" w:space="0" w:color="auto"/>
            <w:bottom w:val="none" w:sz="0" w:space="0" w:color="auto"/>
            <w:right w:val="none" w:sz="0" w:space="0" w:color="auto"/>
          </w:divBdr>
        </w:div>
        <w:div w:id="447480041">
          <w:marLeft w:val="60"/>
          <w:marRight w:val="60"/>
          <w:marTop w:val="100"/>
          <w:marBottom w:val="100"/>
          <w:divBdr>
            <w:top w:val="none" w:sz="0" w:space="0" w:color="auto"/>
            <w:left w:val="none" w:sz="0" w:space="0" w:color="auto"/>
            <w:bottom w:val="none" w:sz="0" w:space="0" w:color="auto"/>
            <w:right w:val="none" w:sz="0" w:space="0" w:color="auto"/>
          </w:divBdr>
        </w:div>
        <w:div w:id="717320946">
          <w:marLeft w:val="60"/>
          <w:marRight w:val="60"/>
          <w:marTop w:val="100"/>
          <w:marBottom w:val="100"/>
          <w:divBdr>
            <w:top w:val="none" w:sz="0" w:space="0" w:color="auto"/>
            <w:left w:val="none" w:sz="0" w:space="0" w:color="auto"/>
            <w:bottom w:val="none" w:sz="0" w:space="0" w:color="auto"/>
            <w:right w:val="none" w:sz="0" w:space="0" w:color="auto"/>
          </w:divBdr>
          <w:divsChild>
            <w:div w:id="1820996486">
              <w:marLeft w:val="0"/>
              <w:marRight w:val="0"/>
              <w:marTop w:val="0"/>
              <w:marBottom w:val="0"/>
              <w:divBdr>
                <w:top w:val="none" w:sz="0" w:space="0" w:color="auto"/>
                <w:left w:val="none" w:sz="0" w:space="0" w:color="auto"/>
                <w:bottom w:val="none" w:sz="0" w:space="0" w:color="auto"/>
                <w:right w:val="none" w:sz="0" w:space="0" w:color="auto"/>
              </w:divBdr>
            </w:div>
          </w:divsChild>
        </w:div>
        <w:div w:id="1793404939">
          <w:marLeft w:val="60"/>
          <w:marRight w:val="60"/>
          <w:marTop w:val="100"/>
          <w:marBottom w:val="100"/>
          <w:divBdr>
            <w:top w:val="none" w:sz="0" w:space="0" w:color="auto"/>
            <w:left w:val="none" w:sz="0" w:space="0" w:color="auto"/>
            <w:bottom w:val="none" w:sz="0" w:space="0" w:color="auto"/>
            <w:right w:val="none" w:sz="0" w:space="0" w:color="auto"/>
          </w:divBdr>
        </w:div>
        <w:div w:id="602415706">
          <w:marLeft w:val="60"/>
          <w:marRight w:val="60"/>
          <w:marTop w:val="100"/>
          <w:marBottom w:val="100"/>
          <w:divBdr>
            <w:top w:val="none" w:sz="0" w:space="0" w:color="auto"/>
            <w:left w:val="none" w:sz="0" w:space="0" w:color="auto"/>
            <w:bottom w:val="none" w:sz="0" w:space="0" w:color="auto"/>
            <w:right w:val="none" w:sz="0" w:space="0" w:color="auto"/>
          </w:divBdr>
        </w:div>
        <w:div w:id="1470904056">
          <w:marLeft w:val="60"/>
          <w:marRight w:val="60"/>
          <w:marTop w:val="100"/>
          <w:marBottom w:val="100"/>
          <w:divBdr>
            <w:top w:val="none" w:sz="0" w:space="0" w:color="auto"/>
            <w:left w:val="none" w:sz="0" w:space="0" w:color="auto"/>
            <w:bottom w:val="none" w:sz="0" w:space="0" w:color="auto"/>
            <w:right w:val="none" w:sz="0" w:space="0" w:color="auto"/>
          </w:divBdr>
        </w:div>
        <w:div w:id="1504126644">
          <w:marLeft w:val="60"/>
          <w:marRight w:val="60"/>
          <w:marTop w:val="100"/>
          <w:marBottom w:val="100"/>
          <w:divBdr>
            <w:top w:val="none" w:sz="0" w:space="0" w:color="auto"/>
            <w:left w:val="none" w:sz="0" w:space="0" w:color="auto"/>
            <w:bottom w:val="none" w:sz="0" w:space="0" w:color="auto"/>
            <w:right w:val="none" w:sz="0" w:space="0" w:color="auto"/>
          </w:divBdr>
        </w:div>
        <w:div w:id="1730420948">
          <w:marLeft w:val="60"/>
          <w:marRight w:val="60"/>
          <w:marTop w:val="100"/>
          <w:marBottom w:val="100"/>
          <w:divBdr>
            <w:top w:val="none" w:sz="0" w:space="0" w:color="auto"/>
            <w:left w:val="none" w:sz="0" w:space="0" w:color="auto"/>
            <w:bottom w:val="none" w:sz="0" w:space="0" w:color="auto"/>
            <w:right w:val="none" w:sz="0" w:space="0" w:color="auto"/>
          </w:divBdr>
        </w:div>
        <w:div w:id="49110284">
          <w:marLeft w:val="60"/>
          <w:marRight w:val="60"/>
          <w:marTop w:val="100"/>
          <w:marBottom w:val="100"/>
          <w:divBdr>
            <w:top w:val="none" w:sz="0" w:space="0" w:color="auto"/>
            <w:left w:val="none" w:sz="0" w:space="0" w:color="auto"/>
            <w:bottom w:val="none" w:sz="0" w:space="0" w:color="auto"/>
            <w:right w:val="none" w:sz="0" w:space="0" w:color="auto"/>
          </w:divBdr>
        </w:div>
        <w:div w:id="817916635">
          <w:marLeft w:val="60"/>
          <w:marRight w:val="60"/>
          <w:marTop w:val="100"/>
          <w:marBottom w:val="100"/>
          <w:divBdr>
            <w:top w:val="none" w:sz="0" w:space="0" w:color="auto"/>
            <w:left w:val="none" w:sz="0" w:space="0" w:color="auto"/>
            <w:bottom w:val="none" w:sz="0" w:space="0" w:color="auto"/>
            <w:right w:val="none" w:sz="0" w:space="0" w:color="auto"/>
          </w:divBdr>
        </w:div>
        <w:div w:id="1932229314">
          <w:marLeft w:val="60"/>
          <w:marRight w:val="60"/>
          <w:marTop w:val="100"/>
          <w:marBottom w:val="100"/>
          <w:divBdr>
            <w:top w:val="none" w:sz="0" w:space="0" w:color="auto"/>
            <w:left w:val="none" w:sz="0" w:space="0" w:color="auto"/>
            <w:bottom w:val="none" w:sz="0" w:space="0" w:color="auto"/>
            <w:right w:val="none" w:sz="0" w:space="0" w:color="auto"/>
          </w:divBdr>
        </w:div>
        <w:div w:id="148713489">
          <w:marLeft w:val="60"/>
          <w:marRight w:val="60"/>
          <w:marTop w:val="100"/>
          <w:marBottom w:val="100"/>
          <w:divBdr>
            <w:top w:val="none" w:sz="0" w:space="0" w:color="auto"/>
            <w:left w:val="none" w:sz="0" w:space="0" w:color="auto"/>
            <w:bottom w:val="none" w:sz="0" w:space="0" w:color="auto"/>
            <w:right w:val="none" w:sz="0" w:space="0" w:color="auto"/>
          </w:divBdr>
        </w:div>
        <w:div w:id="274871607">
          <w:marLeft w:val="60"/>
          <w:marRight w:val="60"/>
          <w:marTop w:val="100"/>
          <w:marBottom w:val="100"/>
          <w:divBdr>
            <w:top w:val="none" w:sz="0" w:space="0" w:color="auto"/>
            <w:left w:val="none" w:sz="0" w:space="0" w:color="auto"/>
            <w:bottom w:val="none" w:sz="0" w:space="0" w:color="auto"/>
            <w:right w:val="none" w:sz="0" w:space="0" w:color="auto"/>
          </w:divBdr>
        </w:div>
        <w:div w:id="106320362">
          <w:marLeft w:val="60"/>
          <w:marRight w:val="60"/>
          <w:marTop w:val="100"/>
          <w:marBottom w:val="100"/>
          <w:divBdr>
            <w:top w:val="none" w:sz="0" w:space="0" w:color="auto"/>
            <w:left w:val="none" w:sz="0" w:space="0" w:color="auto"/>
            <w:bottom w:val="none" w:sz="0" w:space="0" w:color="auto"/>
            <w:right w:val="none" w:sz="0" w:space="0" w:color="auto"/>
          </w:divBdr>
        </w:div>
        <w:div w:id="590048705">
          <w:marLeft w:val="60"/>
          <w:marRight w:val="60"/>
          <w:marTop w:val="100"/>
          <w:marBottom w:val="100"/>
          <w:divBdr>
            <w:top w:val="none" w:sz="0" w:space="0" w:color="auto"/>
            <w:left w:val="none" w:sz="0" w:space="0" w:color="auto"/>
            <w:bottom w:val="none" w:sz="0" w:space="0" w:color="auto"/>
            <w:right w:val="none" w:sz="0" w:space="0" w:color="auto"/>
          </w:divBdr>
        </w:div>
        <w:div w:id="319965106">
          <w:marLeft w:val="60"/>
          <w:marRight w:val="60"/>
          <w:marTop w:val="100"/>
          <w:marBottom w:val="100"/>
          <w:divBdr>
            <w:top w:val="none" w:sz="0" w:space="0" w:color="auto"/>
            <w:left w:val="none" w:sz="0" w:space="0" w:color="auto"/>
            <w:bottom w:val="none" w:sz="0" w:space="0" w:color="auto"/>
            <w:right w:val="none" w:sz="0" w:space="0" w:color="auto"/>
          </w:divBdr>
          <w:divsChild>
            <w:div w:id="841234873">
              <w:marLeft w:val="0"/>
              <w:marRight w:val="0"/>
              <w:marTop w:val="0"/>
              <w:marBottom w:val="0"/>
              <w:divBdr>
                <w:top w:val="none" w:sz="0" w:space="0" w:color="auto"/>
                <w:left w:val="none" w:sz="0" w:space="0" w:color="auto"/>
                <w:bottom w:val="none" w:sz="0" w:space="0" w:color="auto"/>
                <w:right w:val="none" w:sz="0" w:space="0" w:color="auto"/>
              </w:divBdr>
            </w:div>
          </w:divsChild>
        </w:div>
        <w:div w:id="428548065">
          <w:marLeft w:val="60"/>
          <w:marRight w:val="60"/>
          <w:marTop w:val="100"/>
          <w:marBottom w:val="100"/>
          <w:divBdr>
            <w:top w:val="none" w:sz="0" w:space="0" w:color="auto"/>
            <w:left w:val="none" w:sz="0" w:space="0" w:color="auto"/>
            <w:bottom w:val="none" w:sz="0" w:space="0" w:color="auto"/>
            <w:right w:val="none" w:sz="0" w:space="0" w:color="auto"/>
          </w:divBdr>
        </w:div>
        <w:div w:id="506092915">
          <w:marLeft w:val="60"/>
          <w:marRight w:val="60"/>
          <w:marTop w:val="100"/>
          <w:marBottom w:val="100"/>
          <w:divBdr>
            <w:top w:val="none" w:sz="0" w:space="0" w:color="auto"/>
            <w:left w:val="none" w:sz="0" w:space="0" w:color="auto"/>
            <w:bottom w:val="none" w:sz="0" w:space="0" w:color="auto"/>
            <w:right w:val="none" w:sz="0" w:space="0" w:color="auto"/>
          </w:divBdr>
        </w:div>
        <w:div w:id="490681362">
          <w:marLeft w:val="60"/>
          <w:marRight w:val="60"/>
          <w:marTop w:val="100"/>
          <w:marBottom w:val="100"/>
          <w:divBdr>
            <w:top w:val="none" w:sz="0" w:space="0" w:color="auto"/>
            <w:left w:val="none" w:sz="0" w:space="0" w:color="auto"/>
            <w:bottom w:val="none" w:sz="0" w:space="0" w:color="auto"/>
            <w:right w:val="none" w:sz="0" w:space="0" w:color="auto"/>
          </w:divBdr>
        </w:div>
        <w:div w:id="490950347">
          <w:marLeft w:val="60"/>
          <w:marRight w:val="60"/>
          <w:marTop w:val="100"/>
          <w:marBottom w:val="100"/>
          <w:divBdr>
            <w:top w:val="none" w:sz="0" w:space="0" w:color="auto"/>
            <w:left w:val="none" w:sz="0" w:space="0" w:color="auto"/>
            <w:bottom w:val="none" w:sz="0" w:space="0" w:color="auto"/>
            <w:right w:val="none" w:sz="0" w:space="0" w:color="auto"/>
          </w:divBdr>
        </w:div>
        <w:div w:id="1788307591">
          <w:marLeft w:val="60"/>
          <w:marRight w:val="60"/>
          <w:marTop w:val="100"/>
          <w:marBottom w:val="100"/>
          <w:divBdr>
            <w:top w:val="none" w:sz="0" w:space="0" w:color="auto"/>
            <w:left w:val="none" w:sz="0" w:space="0" w:color="auto"/>
            <w:bottom w:val="none" w:sz="0" w:space="0" w:color="auto"/>
            <w:right w:val="none" w:sz="0" w:space="0" w:color="auto"/>
          </w:divBdr>
        </w:div>
        <w:div w:id="556866439">
          <w:marLeft w:val="60"/>
          <w:marRight w:val="60"/>
          <w:marTop w:val="100"/>
          <w:marBottom w:val="100"/>
          <w:divBdr>
            <w:top w:val="none" w:sz="0" w:space="0" w:color="auto"/>
            <w:left w:val="none" w:sz="0" w:space="0" w:color="auto"/>
            <w:bottom w:val="none" w:sz="0" w:space="0" w:color="auto"/>
            <w:right w:val="none" w:sz="0" w:space="0" w:color="auto"/>
          </w:divBdr>
        </w:div>
        <w:div w:id="338239878">
          <w:marLeft w:val="60"/>
          <w:marRight w:val="60"/>
          <w:marTop w:val="100"/>
          <w:marBottom w:val="100"/>
          <w:divBdr>
            <w:top w:val="none" w:sz="0" w:space="0" w:color="auto"/>
            <w:left w:val="none" w:sz="0" w:space="0" w:color="auto"/>
            <w:bottom w:val="none" w:sz="0" w:space="0" w:color="auto"/>
            <w:right w:val="none" w:sz="0" w:space="0" w:color="auto"/>
          </w:divBdr>
        </w:div>
        <w:div w:id="651837441">
          <w:marLeft w:val="60"/>
          <w:marRight w:val="60"/>
          <w:marTop w:val="100"/>
          <w:marBottom w:val="100"/>
          <w:divBdr>
            <w:top w:val="none" w:sz="0" w:space="0" w:color="auto"/>
            <w:left w:val="none" w:sz="0" w:space="0" w:color="auto"/>
            <w:bottom w:val="none" w:sz="0" w:space="0" w:color="auto"/>
            <w:right w:val="none" w:sz="0" w:space="0" w:color="auto"/>
          </w:divBdr>
        </w:div>
        <w:div w:id="276063154">
          <w:marLeft w:val="60"/>
          <w:marRight w:val="60"/>
          <w:marTop w:val="100"/>
          <w:marBottom w:val="100"/>
          <w:divBdr>
            <w:top w:val="none" w:sz="0" w:space="0" w:color="auto"/>
            <w:left w:val="none" w:sz="0" w:space="0" w:color="auto"/>
            <w:bottom w:val="none" w:sz="0" w:space="0" w:color="auto"/>
            <w:right w:val="none" w:sz="0" w:space="0" w:color="auto"/>
          </w:divBdr>
        </w:div>
        <w:div w:id="1305281819">
          <w:marLeft w:val="60"/>
          <w:marRight w:val="60"/>
          <w:marTop w:val="100"/>
          <w:marBottom w:val="100"/>
          <w:divBdr>
            <w:top w:val="none" w:sz="0" w:space="0" w:color="auto"/>
            <w:left w:val="none" w:sz="0" w:space="0" w:color="auto"/>
            <w:bottom w:val="none" w:sz="0" w:space="0" w:color="auto"/>
            <w:right w:val="none" w:sz="0" w:space="0" w:color="auto"/>
          </w:divBdr>
        </w:div>
        <w:div w:id="415710756">
          <w:marLeft w:val="60"/>
          <w:marRight w:val="60"/>
          <w:marTop w:val="100"/>
          <w:marBottom w:val="100"/>
          <w:divBdr>
            <w:top w:val="none" w:sz="0" w:space="0" w:color="auto"/>
            <w:left w:val="none" w:sz="0" w:space="0" w:color="auto"/>
            <w:bottom w:val="none" w:sz="0" w:space="0" w:color="auto"/>
            <w:right w:val="none" w:sz="0" w:space="0" w:color="auto"/>
          </w:divBdr>
          <w:divsChild>
            <w:div w:id="1945381912">
              <w:marLeft w:val="0"/>
              <w:marRight w:val="0"/>
              <w:marTop w:val="0"/>
              <w:marBottom w:val="0"/>
              <w:divBdr>
                <w:top w:val="none" w:sz="0" w:space="0" w:color="auto"/>
                <w:left w:val="none" w:sz="0" w:space="0" w:color="auto"/>
                <w:bottom w:val="none" w:sz="0" w:space="0" w:color="auto"/>
                <w:right w:val="none" w:sz="0" w:space="0" w:color="auto"/>
              </w:divBdr>
            </w:div>
          </w:divsChild>
        </w:div>
        <w:div w:id="2060855820">
          <w:marLeft w:val="60"/>
          <w:marRight w:val="60"/>
          <w:marTop w:val="100"/>
          <w:marBottom w:val="100"/>
          <w:divBdr>
            <w:top w:val="none" w:sz="0" w:space="0" w:color="auto"/>
            <w:left w:val="none" w:sz="0" w:space="0" w:color="auto"/>
            <w:bottom w:val="none" w:sz="0" w:space="0" w:color="auto"/>
            <w:right w:val="none" w:sz="0" w:space="0" w:color="auto"/>
          </w:divBdr>
        </w:div>
        <w:div w:id="868027097">
          <w:marLeft w:val="60"/>
          <w:marRight w:val="60"/>
          <w:marTop w:val="100"/>
          <w:marBottom w:val="100"/>
          <w:divBdr>
            <w:top w:val="none" w:sz="0" w:space="0" w:color="auto"/>
            <w:left w:val="none" w:sz="0" w:space="0" w:color="auto"/>
            <w:bottom w:val="none" w:sz="0" w:space="0" w:color="auto"/>
            <w:right w:val="none" w:sz="0" w:space="0" w:color="auto"/>
          </w:divBdr>
        </w:div>
        <w:div w:id="838428672">
          <w:marLeft w:val="60"/>
          <w:marRight w:val="60"/>
          <w:marTop w:val="100"/>
          <w:marBottom w:val="100"/>
          <w:divBdr>
            <w:top w:val="none" w:sz="0" w:space="0" w:color="auto"/>
            <w:left w:val="none" w:sz="0" w:space="0" w:color="auto"/>
            <w:bottom w:val="none" w:sz="0" w:space="0" w:color="auto"/>
            <w:right w:val="none" w:sz="0" w:space="0" w:color="auto"/>
          </w:divBdr>
        </w:div>
        <w:div w:id="2115441039">
          <w:marLeft w:val="60"/>
          <w:marRight w:val="60"/>
          <w:marTop w:val="100"/>
          <w:marBottom w:val="100"/>
          <w:divBdr>
            <w:top w:val="none" w:sz="0" w:space="0" w:color="auto"/>
            <w:left w:val="none" w:sz="0" w:space="0" w:color="auto"/>
            <w:bottom w:val="none" w:sz="0" w:space="0" w:color="auto"/>
            <w:right w:val="none" w:sz="0" w:space="0" w:color="auto"/>
          </w:divBdr>
        </w:div>
        <w:div w:id="569388816">
          <w:marLeft w:val="60"/>
          <w:marRight w:val="60"/>
          <w:marTop w:val="100"/>
          <w:marBottom w:val="100"/>
          <w:divBdr>
            <w:top w:val="none" w:sz="0" w:space="0" w:color="auto"/>
            <w:left w:val="none" w:sz="0" w:space="0" w:color="auto"/>
            <w:bottom w:val="none" w:sz="0" w:space="0" w:color="auto"/>
            <w:right w:val="none" w:sz="0" w:space="0" w:color="auto"/>
          </w:divBdr>
        </w:div>
        <w:div w:id="2090106642">
          <w:marLeft w:val="60"/>
          <w:marRight w:val="60"/>
          <w:marTop w:val="100"/>
          <w:marBottom w:val="100"/>
          <w:divBdr>
            <w:top w:val="none" w:sz="0" w:space="0" w:color="auto"/>
            <w:left w:val="none" w:sz="0" w:space="0" w:color="auto"/>
            <w:bottom w:val="none" w:sz="0" w:space="0" w:color="auto"/>
            <w:right w:val="none" w:sz="0" w:space="0" w:color="auto"/>
          </w:divBdr>
        </w:div>
        <w:div w:id="140387772">
          <w:marLeft w:val="60"/>
          <w:marRight w:val="60"/>
          <w:marTop w:val="100"/>
          <w:marBottom w:val="100"/>
          <w:divBdr>
            <w:top w:val="none" w:sz="0" w:space="0" w:color="auto"/>
            <w:left w:val="none" w:sz="0" w:space="0" w:color="auto"/>
            <w:bottom w:val="none" w:sz="0" w:space="0" w:color="auto"/>
            <w:right w:val="none" w:sz="0" w:space="0" w:color="auto"/>
          </w:divBdr>
        </w:div>
        <w:div w:id="891111751">
          <w:marLeft w:val="60"/>
          <w:marRight w:val="60"/>
          <w:marTop w:val="100"/>
          <w:marBottom w:val="100"/>
          <w:divBdr>
            <w:top w:val="none" w:sz="0" w:space="0" w:color="auto"/>
            <w:left w:val="none" w:sz="0" w:space="0" w:color="auto"/>
            <w:bottom w:val="none" w:sz="0" w:space="0" w:color="auto"/>
            <w:right w:val="none" w:sz="0" w:space="0" w:color="auto"/>
          </w:divBdr>
        </w:div>
        <w:div w:id="1129321568">
          <w:marLeft w:val="60"/>
          <w:marRight w:val="60"/>
          <w:marTop w:val="100"/>
          <w:marBottom w:val="100"/>
          <w:divBdr>
            <w:top w:val="none" w:sz="0" w:space="0" w:color="auto"/>
            <w:left w:val="none" w:sz="0" w:space="0" w:color="auto"/>
            <w:bottom w:val="none" w:sz="0" w:space="0" w:color="auto"/>
            <w:right w:val="none" w:sz="0" w:space="0" w:color="auto"/>
          </w:divBdr>
          <w:divsChild>
            <w:div w:id="1093823317">
              <w:marLeft w:val="0"/>
              <w:marRight w:val="0"/>
              <w:marTop w:val="0"/>
              <w:marBottom w:val="0"/>
              <w:divBdr>
                <w:top w:val="none" w:sz="0" w:space="0" w:color="auto"/>
                <w:left w:val="none" w:sz="0" w:space="0" w:color="auto"/>
                <w:bottom w:val="none" w:sz="0" w:space="0" w:color="auto"/>
                <w:right w:val="none" w:sz="0" w:space="0" w:color="auto"/>
              </w:divBdr>
            </w:div>
          </w:divsChild>
        </w:div>
        <w:div w:id="1206983060">
          <w:marLeft w:val="60"/>
          <w:marRight w:val="60"/>
          <w:marTop w:val="100"/>
          <w:marBottom w:val="100"/>
          <w:divBdr>
            <w:top w:val="none" w:sz="0" w:space="0" w:color="auto"/>
            <w:left w:val="none" w:sz="0" w:space="0" w:color="auto"/>
            <w:bottom w:val="none" w:sz="0" w:space="0" w:color="auto"/>
            <w:right w:val="none" w:sz="0" w:space="0" w:color="auto"/>
          </w:divBdr>
        </w:div>
        <w:div w:id="1391417473">
          <w:marLeft w:val="60"/>
          <w:marRight w:val="60"/>
          <w:marTop w:val="100"/>
          <w:marBottom w:val="100"/>
          <w:divBdr>
            <w:top w:val="none" w:sz="0" w:space="0" w:color="auto"/>
            <w:left w:val="none" w:sz="0" w:space="0" w:color="auto"/>
            <w:bottom w:val="none" w:sz="0" w:space="0" w:color="auto"/>
            <w:right w:val="none" w:sz="0" w:space="0" w:color="auto"/>
          </w:divBdr>
        </w:div>
        <w:div w:id="2099060276">
          <w:marLeft w:val="60"/>
          <w:marRight w:val="60"/>
          <w:marTop w:val="100"/>
          <w:marBottom w:val="100"/>
          <w:divBdr>
            <w:top w:val="none" w:sz="0" w:space="0" w:color="auto"/>
            <w:left w:val="none" w:sz="0" w:space="0" w:color="auto"/>
            <w:bottom w:val="none" w:sz="0" w:space="0" w:color="auto"/>
            <w:right w:val="none" w:sz="0" w:space="0" w:color="auto"/>
          </w:divBdr>
        </w:div>
        <w:div w:id="829448723">
          <w:marLeft w:val="60"/>
          <w:marRight w:val="60"/>
          <w:marTop w:val="100"/>
          <w:marBottom w:val="100"/>
          <w:divBdr>
            <w:top w:val="none" w:sz="0" w:space="0" w:color="auto"/>
            <w:left w:val="none" w:sz="0" w:space="0" w:color="auto"/>
            <w:bottom w:val="none" w:sz="0" w:space="0" w:color="auto"/>
            <w:right w:val="none" w:sz="0" w:space="0" w:color="auto"/>
          </w:divBdr>
        </w:div>
        <w:div w:id="569651953">
          <w:marLeft w:val="60"/>
          <w:marRight w:val="60"/>
          <w:marTop w:val="100"/>
          <w:marBottom w:val="100"/>
          <w:divBdr>
            <w:top w:val="none" w:sz="0" w:space="0" w:color="auto"/>
            <w:left w:val="none" w:sz="0" w:space="0" w:color="auto"/>
            <w:bottom w:val="none" w:sz="0" w:space="0" w:color="auto"/>
            <w:right w:val="none" w:sz="0" w:space="0" w:color="auto"/>
          </w:divBdr>
        </w:div>
        <w:div w:id="1690060467">
          <w:marLeft w:val="60"/>
          <w:marRight w:val="60"/>
          <w:marTop w:val="100"/>
          <w:marBottom w:val="100"/>
          <w:divBdr>
            <w:top w:val="none" w:sz="0" w:space="0" w:color="auto"/>
            <w:left w:val="none" w:sz="0" w:space="0" w:color="auto"/>
            <w:bottom w:val="none" w:sz="0" w:space="0" w:color="auto"/>
            <w:right w:val="none" w:sz="0" w:space="0" w:color="auto"/>
          </w:divBdr>
        </w:div>
        <w:div w:id="1557006040">
          <w:marLeft w:val="60"/>
          <w:marRight w:val="60"/>
          <w:marTop w:val="100"/>
          <w:marBottom w:val="100"/>
          <w:divBdr>
            <w:top w:val="none" w:sz="0" w:space="0" w:color="auto"/>
            <w:left w:val="none" w:sz="0" w:space="0" w:color="auto"/>
            <w:bottom w:val="none" w:sz="0" w:space="0" w:color="auto"/>
            <w:right w:val="none" w:sz="0" w:space="0" w:color="auto"/>
          </w:divBdr>
        </w:div>
        <w:div w:id="402407890">
          <w:marLeft w:val="60"/>
          <w:marRight w:val="60"/>
          <w:marTop w:val="100"/>
          <w:marBottom w:val="100"/>
          <w:divBdr>
            <w:top w:val="none" w:sz="0" w:space="0" w:color="auto"/>
            <w:left w:val="none" w:sz="0" w:space="0" w:color="auto"/>
            <w:bottom w:val="none" w:sz="0" w:space="0" w:color="auto"/>
            <w:right w:val="none" w:sz="0" w:space="0" w:color="auto"/>
          </w:divBdr>
        </w:div>
      </w:divsChild>
    </w:div>
    <w:div w:id="668219430">
      <w:bodyDiv w:val="1"/>
      <w:marLeft w:val="0"/>
      <w:marRight w:val="0"/>
      <w:marTop w:val="0"/>
      <w:marBottom w:val="0"/>
      <w:divBdr>
        <w:top w:val="none" w:sz="0" w:space="0" w:color="auto"/>
        <w:left w:val="none" w:sz="0" w:space="0" w:color="auto"/>
        <w:bottom w:val="none" w:sz="0" w:space="0" w:color="auto"/>
        <w:right w:val="none" w:sz="0" w:space="0" w:color="auto"/>
      </w:divBdr>
    </w:div>
    <w:div w:id="800154985">
      <w:bodyDiv w:val="1"/>
      <w:marLeft w:val="0"/>
      <w:marRight w:val="0"/>
      <w:marTop w:val="0"/>
      <w:marBottom w:val="0"/>
      <w:divBdr>
        <w:top w:val="none" w:sz="0" w:space="0" w:color="auto"/>
        <w:left w:val="none" w:sz="0" w:space="0" w:color="auto"/>
        <w:bottom w:val="none" w:sz="0" w:space="0" w:color="auto"/>
        <w:right w:val="none" w:sz="0" w:space="0" w:color="auto"/>
      </w:divBdr>
    </w:div>
    <w:div w:id="821311252">
      <w:bodyDiv w:val="1"/>
      <w:marLeft w:val="0"/>
      <w:marRight w:val="0"/>
      <w:marTop w:val="0"/>
      <w:marBottom w:val="0"/>
      <w:divBdr>
        <w:top w:val="none" w:sz="0" w:space="0" w:color="auto"/>
        <w:left w:val="none" w:sz="0" w:space="0" w:color="auto"/>
        <w:bottom w:val="none" w:sz="0" w:space="0" w:color="auto"/>
        <w:right w:val="none" w:sz="0" w:space="0" w:color="auto"/>
      </w:divBdr>
    </w:div>
    <w:div w:id="821697022">
      <w:bodyDiv w:val="1"/>
      <w:marLeft w:val="0"/>
      <w:marRight w:val="0"/>
      <w:marTop w:val="0"/>
      <w:marBottom w:val="0"/>
      <w:divBdr>
        <w:top w:val="none" w:sz="0" w:space="0" w:color="auto"/>
        <w:left w:val="none" w:sz="0" w:space="0" w:color="auto"/>
        <w:bottom w:val="none" w:sz="0" w:space="0" w:color="auto"/>
        <w:right w:val="none" w:sz="0" w:space="0" w:color="auto"/>
      </w:divBdr>
    </w:div>
    <w:div w:id="873661735">
      <w:bodyDiv w:val="1"/>
      <w:marLeft w:val="0"/>
      <w:marRight w:val="0"/>
      <w:marTop w:val="0"/>
      <w:marBottom w:val="0"/>
      <w:divBdr>
        <w:top w:val="none" w:sz="0" w:space="0" w:color="auto"/>
        <w:left w:val="none" w:sz="0" w:space="0" w:color="auto"/>
        <w:bottom w:val="none" w:sz="0" w:space="0" w:color="auto"/>
        <w:right w:val="none" w:sz="0" w:space="0" w:color="auto"/>
      </w:divBdr>
    </w:div>
    <w:div w:id="876311237">
      <w:bodyDiv w:val="1"/>
      <w:marLeft w:val="0"/>
      <w:marRight w:val="0"/>
      <w:marTop w:val="0"/>
      <w:marBottom w:val="0"/>
      <w:divBdr>
        <w:top w:val="none" w:sz="0" w:space="0" w:color="auto"/>
        <w:left w:val="none" w:sz="0" w:space="0" w:color="auto"/>
        <w:bottom w:val="none" w:sz="0" w:space="0" w:color="auto"/>
        <w:right w:val="none" w:sz="0" w:space="0" w:color="auto"/>
      </w:divBdr>
    </w:div>
    <w:div w:id="925111239">
      <w:bodyDiv w:val="1"/>
      <w:marLeft w:val="0"/>
      <w:marRight w:val="0"/>
      <w:marTop w:val="0"/>
      <w:marBottom w:val="0"/>
      <w:divBdr>
        <w:top w:val="none" w:sz="0" w:space="0" w:color="auto"/>
        <w:left w:val="none" w:sz="0" w:space="0" w:color="auto"/>
        <w:bottom w:val="none" w:sz="0" w:space="0" w:color="auto"/>
        <w:right w:val="none" w:sz="0" w:space="0" w:color="auto"/>
      </w:divBdr>
    </w:div>
    <w:div w:id="952903153">
      <w:bodyDiv w:val="1"/>
      <w:marLeft w:val="0"/>
      <w:marRight w:val="0"/>
      <w:marTop w:val="0"/>
      <w:marBottom w:val="0"/>
      <w:divBdr>
        <w:top w:val="none" w:sz="0" w:space="0" w:color="auto"/>
        <w:left w:val="none" w:sz="0" w:space="0" w:color="auto"/>
        <w:bottom w:val="none" w:sz="0" w:space="0" w:color="auto"/>
        <w:right w:val="none" w:sz="0" w:space="0" w:color="auto"/>
      </w:divBdr>
    </w:div>
    <w:div w:id="994181255">
      <w:bodyDiv w:val="1"/>
      <w:marLeft w:val="0"/>
      <w:marRight w:val="0"/>
      <w:marTop w:val="0"/>
      <w:marBottom w:val="0"/>
      <w:divBdr>
        <w:top w:val="none" w:sz="0" w:space="0" w:color="auto"/>
        <w:left w:val="none" w:sz="0" w:space="0" w:color="auto"/>
        <w:bottom w:val="none" w:sz="0" w:space="0" w:color="auto"/>
        <w:right w:val="none" w:sz="0" w:space="0" w:color="auto"/>
      </w:divBdr>
      <w:divsChild>
        <w:div w:id="98304181">
          <w:marLeft w:val="60"/>
          <w:marRight w:val="60"/>
          <w:marTop w:val="100"/>
          <w:marBottom w:val="100"/>
          <w:divBdr>
            <w:top w:val="none" w:sz="0" w:space="0" w:color="auto"/>
            <w:left w:val="none" w:sz="0" w:space="0" w:color="auto"/>
            <w:bottom w:val="none" w:sz="0" w:space="0" w:color="auto"/>
            <w:right w:val="none" w:sz="0" w:space="0" w:color="auto"/>
          </w:divBdr>
          <w:divsChild>
            <w:div w:id="13650916">
              <w:marLeft w:val="0"/>
              <w:marRight w:val="0"/>
              <w:marTop w:val="0"/>
              <w:marBottom w:val="0"/>
              <w:divBdr>
                <w:top w:val="none" w:sz="0" w:space="0" w:color="auto"/>
                <w:left w:val="none" w:sz="0" w:space="0" w:color="auto"/>
                <w:bottom w:val="none" w:sz="0" w:space="0" w:color="auto"/>
                <w:right w:val="none" w:sz="0" w:space="0" w:color="auto"/>
              </w:divBdr>
            </w:div>
          </w:divsChild>
        </w:div>
        <w:div w:id="835345486">
          <w:marLeft w:val="60"/>
          <w:marRight w:val="60"/>
          <w:marTop w:val="100"/>
          <w:marBottom w:val="100"/>
          <w:divBdr>
            <w:top w:val="none" w:sz="0" w:space="0" w:color="auto"/>
            <w:left w:val="none" w:sz="0" w:space="0" w:color="auto"/>
            <w:bottom w:val="none" w:sz="0" w:space="0" w:color="auto"/>
            <w:right w:val="none" w:sz="0" w:space="0" w:color="auto"/>
          </w:divBdr>
        </w:div>
        <w:div w:id="833496159">
          <w:marLeft w:val="60"/>
          <w:marRight w:val="60"/>
          <w:marTop w:val="100"/>
          <w:marBottom w:val="100"/>
          <w:divBdr>
            <w:top w:val="none" w:sz="0" w:space="0" w:color="auto"/>
            <w:left w:val="none" w:sz="0" w:space="0" w:color="auto"/>
            <w:bottom w:val="none" w:sz="0" w:space="0" w:color="auto"/>
            <w:right w:val="none" w:sz="0" w:space="0" w:color="auto"/>
          </w:divBdr>
        </w:div>
        <w:div w:id="1968702107">
          <w:marLeft w:val="60"/>
          <w:marRight w:val="60"/>
          <w:marTop w:val="100"/>
          <w:marBottom w:val="100"/>
          <w:divBdr>
            <w:top w:val="none" w:sz="0" w:space="0" w:color="auto"/>
            <w:left w:val="none" w:sz="0" w:space="0" w:color="auto"/>
            <w:bottom w:val="none" w:sz="0" w:space="0" w:color="auto"/>
            <w:right w:val="none" w:sz="0" w:space="0" w:color="auto"/>
          </w:divBdr>
        </w:div>
        <w:div w:id="267128438">
          <w:marLeft w:val="60"/>
          <w:marRight w:val="60"/>
          <w:marTop w:val="100"/>
          <w:marBottom w:val="100"/>
          <w:divBdr>
            <w:top w:val="none" w:sz="0" w:space="0" w:color="auto"/>
            <w:left w:val="none" w:sz="0" w:space="0" w:color="auto"/>
            <w:bottom w:val="none" w:sz="0" w:space="0" w:color="auto"/>
            <w:right w:val="none" w:sz="0" w:space="0" w:color="auto"/>
          </w:divBdr>
        </w:div>
        <w:div w:id="1615284992">
          <w:marLeft w:val="60"/>
          <w:marRight w:val="60"/>
          <w:marTop w:val="100"/>
          <w:marBottom w:val="100"/>
          <w:divBdr>
            <w:top w:val="none" w:sz="0" w:space="0" w:color="auto"/>
            <w:left w:val="none" w:sz="0" w:space="0" w:color="auto"/>
            <w:bottom w:val="none" w:sz="0" w:space="0" w:color="auto"/>
            <w:right w:val="none" w:sz="0" w:space="0" w:color="auto"/>
          </w:divBdr>
        </w:div>
        <w:div w:id="1323897809">
          <w:marLeft w:val="60"/>
          <w:marRight w:val="60"/>
          <w:marTop w:val="100"/>
          <w:marBottom w:val="100"/>
          <w:divBdr>
            <w:top w:val="none" w:sz="0" w:space="0" w:color="auto"/>
            <w:left w:val="none" w:sz="0" w:space="0" w:color="auto"/>
            <w:bottom w:val="none" w:sz="0" w:space="0" w:color="auto"/>
            <w:right w:val="none" w:sz="0" w:space="0" w:color="auto"/>
          </w:divBdr>
        </w:div>
        <w:div w:id="927234008">
          <w:marLeft w:val="60"/>
          <w:marRight w:val="60"/>
          <w:marTop w:val="100"/>
          <w:marBottom w:val="100"/>
          <w:divBdr>
            <w:top w:val="none" w:sz="0" w:space="0" w:color="auto"/>
            <w:left w:val="none" w:sz="0" w:space="0" w:color="auto"/>
            <w:bottom w:val="none" w:sz="0" w:space="0" w:color="auto"/>
            <w:right w:val="none" w:sz="0" w:space="0" w:color="auto"/>
          </w:divBdr>
        </w:div>
        <w:div w:id="1424762343">
          <w:marLeft w:val="60"/>
          <w:marRight w:val="60"/>
          <w:marTop w:val="100"/>
          <w:marBottom w:val="100"/>
          <w:divBdr>
            <w:top w:val="none" w:sz="0" w:space="0" w:color="auto"/>
            <w:left w:val="none" w:sz="0" w:space="0" w:color="auto"/>
            <w:bottom w:val="none" w:sz="0" w:space="0" w:color="auto"/>
            <w:right w:val="none" w:sz="0" w:space="0" w:color="auto"/>
          </w:divBdr>
        </w:div>
        <w:div w:id="1756241371">
          <w:marLeft w:val="60"/>
          <w:marRight w:val="60"/>
          <w:marTop w:val="100"/>
          <w:marBottom w:val="100"/>
          <w:divBdr>
            <w:top w:val="none" w:sz="0" w:space="0" w:color="auto"/>
            <w:left w:val="none" w:sz="0" w:space="0" w:color="auto"/>
            <w:bottom w:val="none" w:sz="0" w:space="0" w:color="auto"/>
            <w:right w:val="none" w:sz="0" w:space="0" w:color="auto"/>
          </w:divBdr>
          <w:divsChild>
            <w:div w:id="547962026">
              <w:marLeft w:val="0"/>
              <w:marRight w:val="0"/>
              <w:marTop w:val="0"/>
              <w:marBottom w:val="0"/>
              <w:divBdr>
                <w:top w:val="none" w:sz="0" w:space="0" w:color="auto"/>
                <w:left w:val="none" w:sz="0" w:space="0" w:color="auto"/>
                <w:bottom w:val="none" w:sz="0" w:space="0" w:color="auto"/>
                <w:right w:val="none" w:sz="0" w:space="0" w:color="auto"/>
              </w:divBdr>
            </w:div>
          </w:divsChild>
        </w:div>
        <w:div w:id="1539321012">
          <w:marLeft w:val="60"/>
          <w:marRight w:val="60"/>
          <w:marTop w:val="100"/>
          <w:marBottom w:val="100"/>
          <w:divBdr>
            <w:top w:val="none" w:sz="0" w:space="0" w:color="auto"/>
            <w:left w:val="none" w:sz="0" w:space="0" w:color="auto"/>
            <w:bottom w:val="none" w:sz="0" w:space="0" w:color="auto"/>
            <w:right w:val="none" w:sz="0" w:space="0" w:color="auto"/>
          </w:divBdr>
        </w:div>
        <w:div w:id="331686718">
          <w:marLeft w:val="60"/>
          <w:marRight w:val="60"/>
          <w:marTop w:val="100"/>
          <w:marBottom w:val="100"/>
          <w:divBdr>
            <w:top w:val="none" w:sz="0" w:space="0" w:color="auto"/>
            <w:left w:val="none" w:sz="0" w:space="0" w:color="auto"/>
            <w:bottom w:val="none" w:sz="0" w:space="0" w:color="auto"/>
            <w:right w:val="none" w:sz="0" w:space="0" w:color="auto"/>
          </w:divBdr>
        </w:div>
        <w:div w:id="284391356">
          <w:marLeft w:val="60"/>
          <w:marRight w:val="60"/>
          <w:marTop w:val="100"/>
          <w:marBottom w:val="100"/>
          <w:divBdr>
            <w:top w:val="none" w:sz="0" w:space="0" w:color="auto"/>
            <w:left w:val="none" w:sz="0" w:space="0" w:color="auto"/>
            <w:bottom w:val="none" w:sz="0" w:space="0" w:color="auto"/>
            <w:right w:val="none" w:sz="0" w:space="0" w:color="auto"/>
          </w:divBdr>
        </w:div>
        <w:div w:id="201553920">
          <w:marLeft w:val="60"/>
          <w:marRight w:val="60"/>
          <w:marTop w:val="100"/>
          <w:marBottom w:val="100"/>
          <w:divBdr>
            <w:top w:val="none" w:sz="0" w:space="0" w:color="auto"/>
            <w:left w:val="none" w:sz="0" w:space="0" w:color="auto"/>
            <w:bottom w:val="none" w:sz="0" w:space="0" w:color="auto"/>
            <w:right w:val="none" w:sz="0" w:space="0" w:color="auto"/>
          </w:divBdr>
        </w:div>
        <w:div w:id="1018580391">
          <w:marLeft w:val="60"/>
          <w:marRight w:val="60"/>
          <w:marTop w:val="100"/>
          <w:marBottom w:val="100"/>
          <w:divBdr>
            <w:top w:val="none" w:sz="0" w:space="0" w:color="auto"/>
            <w:left w:val="none" w:sz="0" w:space="0" w:color="auto"/>
            <w:bottom w:val="none" w:sz="0" w:space="0" w:color="auto"/>
            <w:right w:val="none" w:sz="0" w:space="0" w:color="auto"/>
          </w:divBdr>
        </w:div>
        <w:div w:id="377821097">
          <w:marLeft w:val="60"/>
          <w:marRight w:val="60"/>
          <w:marTop w:val="100"/>
          <w:marBottom w:val="100"/>
          <w:divBdr>
            <w:top w:val="none" w:sz="0" w:space="0" w:color="auto"/>
            <w:left w:val="none" w:sz="0" w:space="0" w:color="auto"/>
            <w:bottom w:val="none" w:sz="0" w:space="0" w:color="auto"/>
            <w:right w:val="none" w:sz="0" w:space="0" w:color="auto"/>
          </w:divBdr>
        </w:div>
        <w:div w:id="1199857858">
          <w:marLeft w:val="60"/>
          <w:marRight w:val="60"/>
          <w:marTop w:val="100"/>
          <w:marBottom w:val="100"/>
          <w:divBdr>
            <w:top w:val="none" w:sz="0" w:space="0" w:color="auto"/>
            <w:left w:val="none" w:sz="0" w:space="0" w:color="auto"/>
            <w:bottom w:val="none" w:sz="0" w:space="0" w:color="auto"/>
            <w:right w:val="none" w:sz="0" w:space="0" w:color="auto"/>
          </w:divBdr>
        </w:div>
        <w:div w:id="449666760">
          <w:marLeft w:val="60"/>
          <w:marRight w:val="60"/>
          <w:marTop w:val="100"/>
          <w:marBottom w:val="100"/>
          <w:divBdr>
            <w:top w:val="none" w:sz="0" w:space="0" w:color="auto"/>
            <w:left w:val="none" w:sz="0" w:space="0" w:color="auto"/>
            <w:bottom w:val="none" w:sz="0" w:space="0" w:color="auto"/>
            <w:right w:val="none" w:sz="0" w:space="0" w:color="auto"/>
          </w:divBdr>
        </w:div>
      </w:divsChild>
    </w:div>
    <w:div w:id="1031999499">
      <w:bodyDiv w:val="1"/>
      <w:marLeft w:val="0"/>
      <w:marRight w:val="0"/>
      <w:marTop w:val="0"/>
      <w:marBottom w:val="0"/>
      <w:divBdr>
        <w:top w:val="none" w:sz="0" w:space="0" w:color="auto"/>
        <w:left w:val="none" w:sz="0" w:space="0" w:color="auto"/>
        <w:bottom w:val="none" w:sz="0" w:space="0" w:color="auto"/>
        <w:right w:val="none" w:sz="0" w:space="0" w:color="auto"/>
      </w:divBdr>
    </w:div>
    <w:div w:id="1120227010">
      <w:bodyDiv w:val="1"/>
      <w:marLeft w:val="0"/>
      <w:marRight w:val="0"/>
      <w:marTop w:val="0"/>
      <w:marBottom w:val="0"/>
      <w:divBdr>
        <w:top w:val="none" w:sz="0" w:space="0" w:color="auto"/>
        <w:left w:val="none" w:sz="0" w:space="0" w:color="auto"/>
        <w:bottom w:val="none" w:sz="0" w:space="0" w:color="auto"/>
        <w:right w:val="none" w:sz="0" w:space="0" w:color="auto"/>
      </w:divBdr>
    </w:div>
    <w:div w:id="1210847889">
      <w:bodyDiv w:val="1"/>
      <w:marLeft w:val="0"/>
      <w:marRight w:val="0"/>
      <w:marTop w:val="0"/>
      <w:marBottom w:val="0"/>
      <w:divBdr>
        <w:top w:val="none" w:sz="0" w:space="0" w:color="auto"/>
        <w:left w:val="none" w:sz="0" w:space="0" w:color="auto"/>
        <w:bottom w:val="none" w:sz="0" w:space="0" w:color="auto"/>
        <w:right w:val="none" w:sz="0" w:space="0" w:color="auto"/>
      </w:divBdr>
    </w:div>
    <w:div w:id="1239633282">
      <w:bodyDiv w:val="1"/>
      <w:marLeft w:val="0"/>
      <w:marRight w:val="0"/>
      <w:marTop w:val="0"/>
      <w:marBottom w:val="0"/>
      <w:divBdr>
        <w:top w:val="none" w:sz="0" w:space="0" w:color="auto"/>
        <w:left w:val="none" w:sz="0" w:space="0" w:color="auto"/>
        <w:bottom w:val="none" w:sz="0" w:space="0" w:color="auto"/>
        <w:right w:val="none" w:sz="0" w:space="0" w:color="auto"/>
      </w:divBdr>
      <w:divsChild>
        <w:div w:id="796459558">
          <w:marLeft w:val="60"/>
          <w:marRight w:val="60"/>
          <w:marTop w:val="100"/>
          <w:marBottom w:val="100"/>
          <w:divBdr>
            <w:top w:val="none" w:sz="0" w:space="0" w:color="auto"/>
            <w:left w:val="none" w:sz="0" w:space="0" w:color="auto"/>
            <w:bottom w:val="none" w:sz="0" w:space="0" w:color="auto"/>
            <w:right w:val="none" w:sz="0" w:space="0" w:color="auto"/>
          </w:divBdr>
          <w:divsChild>
            <w:div w:id="1567915515">
              <w:marLeft w:val="0"/>
              <w:marRight w:val="0"/>
              <w:marTop w:val="0"/>
              <w:marBottom w:val="0"/>
              <w:divBdr>
                <w:top w:val="none" w:sz="0" w:space="0" w:color="auto"/>
                <w:left w:val="none" w:sz="0" w:space="0" w:color="auto"/>
                <w:bottom w:val="none" w:sz="0" w:space="0" w:color="auto"/>
                <w:right w:val="none" w:sz="0" w:space="0" w:color="auto"/>
              </w:divBdr>
            </w:div>
          </w:divsChild>
        </w:div>
        <w:div w:id="2088458006">
          <w:marLeft w:val="60"/>
          <w:marRight w:val="60"/>
          <w:marTop w:val="100"/>
          <w:marBottom w:val="100"/>
          <w:divBdr>
            <w:top w:val="none" w:sz="0" w:space="0" w:color="auto"/>
            <w:left w:val="none" w:sz="0" w:space="0" w:color="auto"/>
            <w:bottom w:val="none" w:sz="0" w:space="0" w:color="auto"/>
            <w:right w:val="none" w:sz="0" w:space="0" w:color="auto"/>
          </w:divBdr>
        </w:div>
        <w:div w:id="60762984">
          <w:marLeft w:val="60"/>
          <w:marRight w:val="60"/>
          <w:marTop w:val="100"/>
          <w:marBottom w:val="100"/>
          <w:divBdr>
            <w:top w:val="none" w:sz="0" w:space="0" w:color="auto"/>
            <w:left w:val="none" w:sz="0" w:space="0" w:color="auto"/>
            <w:bottom w:val="none" w:sz="0" w:space="0" w:color="auto"/>
            <w:right w:val="none" w:sz="0" w:space="0" w:color="auto"/>
          </w:divBdr>
        </w:div>
        <w:div w:id="1416130664">
          <w:marLeft w:val="60"/>
          <w:marRight w:val="60"/>
          <w:marTop w:val="100"/>
          <w:marBottom w:val="100"/>
          <w:divBdr>
            <w:top w:val="none" w:sz="0" w:space="0" w:color="auto"/>
            <w:left w:val="none" w:sz="0" w:space="0" w:color="auto"/>
            <w:bottom w:val="none" w:sz="0" w:space="0" w:color="auto"/>
            <w:right w:val="none" w:sz="0" w:space="0" w:color="auto"/>
          </w:divBdr>
        </w:div>
        <w:div w:id="1651594359">
          <w:marLeft w:val="60"/>
          <w:marRight w:val="60"/>
          <w:marTop w:val="100"/>
          <w:marBottom w:val="100"/>
          <w:divBdr>
            <w:top w:val="none" w:sz="0" w:space="0" w:color="auto"/>
            <w:left w:val="none" w:sz="0" w:space="0" w:color="auto"/>
            <w:bottom w:val="none" w:sz="0" w:space="0" w:color="auto"/>
            <w:right w:val="none" w:sz="0" w:space="0" w:color="auto"/>
          </w:divBdr>
        </w:div>
        <w:div w:id="13895281">
          <w:marLeft w:val="60"/>
          <w:marRight w:val="60"/>
          <w:marTop w:val="100"/>
          <w:marBottom w:val="100"/>
          <w:divBdr>
            <w:top w:val="none" w:sz="0" w:space="0" w:color="auto"/>
            <w:left w:val="none" w:sz="0" w:space="0" w:color="auto"/>
            <w:bottom w:val="none" w:sz="0" w:space="0" w:color="auto"/>
            <w:right w:val="none" w:sz="0" w:space="0" w:color="auto"/>
          </w:divBdr>
        </w:div>
        <w:div w:id="371341716">
          <w:marLeft w:val="60"/>
          <w:marRight w:val="60"/>
          <w:marTop w:val="100"/>
          <w:marBottom w:val="100"/>
          <w:divBdr>
            <w:top w:val="none" w:sz="0" w:space="0" w:color="auto"/>
            <w:left w:val="none" w:sz="0" w:space="0" w:color="auto"/>
            <w:bottom w:val="none" w:sz="0" w:space="0" w:color="auto"/>
            <w:right w:val="none" w:sz="0" w:space="0" w:color="auto"/>
          </w:divBdr>
        </w:div>
        <w:div w:id="233781383">
          <w:marLeft w:val="60"/>
          <w:marRight w:val="60"/>
          <w:marTop w:val="100"/>
          <w:marBottom w:val="100"/>
          <w:divBdr>
            <w:top w:val="none" w:sz="0" w:space="0" w:color="auto"/>
            <w:left w:val="none" w:sz="0" w:space="0" w:color="auto"/>
            <w:bottom w:val="none" w:sz="0" w:space="0" w:color="auto"/>
            <w:right w:val="none" w:sz="0" w:space="0" w:color="auto"/>
          </w:divBdr>
        </w:div>
        <w:div w:id="1048920050">
          <w:marLeft w:val="60"/>
          <w:marRight w:val="60"/>
          <w:marTop w:val="100"/>
          <w:marBottom w:val="100"/>
          <w:divBdr>
            <w:top w:val="none" w:sz="0" w:space="0" w:color="auto"/>
            <w:left w:val="none" w:sz="0" w:space="0" w:color="auto"/>
            <w:bottom w:val="none" w:sz="0" w:space="0" w:color="auto"/>
            <w:right w:val="none" w:sz="0" w:space="0" w:color="auto"/>
          </w:divBdr>
        </w:div>
        <w:div w:id="860237730">
          <w:marLeft w:val="60"/>
          <w:marRight w:val="60"/>
          <w:marTop w:val="100"/>
          <w:marBottom w:val="100"/>
          <w:divBdr>
            <w:top w:val="none" w:sz="0" w:space="0" w:color="auto"/>
            <w:left w:val="none" w:sz="0" w:space="0" w:color="auto"/>
            <w:bottom w:val="none" w:sz="0" w:space="0" w:color="auto"/>
            <w:right w:val="none" w:sz="0" w:space="0" w:color="auto"/>
          </w:divBdr>
        </w:div>
        <w:div w:id="2028485896">
          <w:marLeft w:val="60"/>
          <w:marRight w:val="60"/>
          <w:marTop w:val="100"/>
          <w:marBottom w:val="100"/>
          <w:divBdr>
            <w:top w:val="none" w:sz="0" w:space="0" w:color="auto"/>
            <w:left w:val="none" w:sz="0" w:space="0" w:color="auto"/>
            <w:bottom w:val="none" w:sz="0" w:space="0" w:color="auto"/>
            <w:right w:val="none" w:sz="0" w:space="0" w:color="auto"/>
          </w:divBdr>
        </w:div>
      </w:divsChild>
    </w:div>
    <w:div w:id="1579557223">
      <w:bodyDiv w:val="1"/>
      <w:marLeft w:val="0"/>
      <w:marRight w:val="0"/>
      <w:marTop w:val="0"/>
      <w:marBottom w:val="0"/>
      <w:divBdr>
        <w:top w:val="none" w:sz="0" w:space="0" w:color="auto"/>
        <w:left w:val="none" w:sz="0" w:space="0" w:color="auto"/>
        <w:bottom w:val="none" w:sz="0" w:space="0" w:color="auto"/>
        <w:right w:val="none" w:sz="0" w:space="0" w:color="auto"/>
      </w:divBdr>
      <w:divsChild>
        <w:div w:id="594095420">
          <w:marLeft w:val="60"/>
          <w:marRight w:val="60"/>
          <w:marTop w:val="100"/>
          <w:marBottom w:val="100"/>
          <w:divBdr>
            <w:top w:val="none" w:sz="0" w:space="0" w:color="auto"/>
            <w:left w:val="none" w:sz="0" w:space="0" w:color="auto"/>
            <w:bottom w:val="none" w:sz="0" w:space="0" w:color="auto"/>
            <w:right w:val="none" w:sz="0" w:space="0" w:color="auto"/>
          </w:divBdr>
        </w:div>
      </w:divsChild>
    </w:div>
    <w:div w:id="1626227837">
      <w:bodyDiv w:val="1"/>
      <w:marLeft w:val="0"/>
      <w:marRight w:val="0"/>
      <w:marTop w:val="0"/>
      <w:marBottom w:val="0"/>
      <w:divBdr>
        <w:top w:val="none" w:sz="0" w:space="0" w:color="auto"/>
        <w:left w:val="none" w:sz="0" w:space="0" w:color="auto"/>
        <w:bottom w:val="none" w:sz="0" w:space="0" w:color="auto"/>
        <w:right w:val="none" w:sz="0" w:space="0" w:color="auto"/>
      </w:divBdr>
    </w:div>
    <w:div w:id="1711028991">
      <w:bodyDiv w:val="1"/>
      <w:marLeft w:val="0"/>
      <w:marRight w:val="0"/>
      <w:marTop w:val="0"/>
      <w:marBottom w:val="0"/>
      <w:divBdr>
        <w:top w:val="none" w:sz="0" w:space="0" w:color="auto"/>
        <w:left w:val="none" w:sz="0" w:space="0" w:color="auto"/>
        <w:bottom w:val="none" w:sz="0" w:space="0" w:color="auto"/>
        <w:right w:val="none" w:sz="0" w:space="0" w:color="auto"/>
      </w:divBdr>
    </w:div>
    <w:div w:id="1790081833">
      <w:bodyDiv w:val="1"/>
      <w:marLeft w:val="0"/>
      <w:marRight w:val="0"/>
      <w:marTop w:val="0"/>
      <w:marBottom w:val="0"/>
      <w:divBdr>
        <w:top w:val="none" w:sz="0" w:space="0" w:color="auto"/>
        <w:left w:val="none" w:sz="0" w:space="0" w:color="auto"/>
        <w:bottom w:val="none" w:sz="0" w:space="0" w:color="auto"/>
        <w:right w:val="none" w:sz="0" w:space="0" w:color="auto"/>
      </w:divBdr>
      <w:divsChild>
        <w:div w:id="1471828338">
          <w:marLeft w:val="60"/>
          <w:marRight w:val="60"/>
          <w:marTop w:val="100"/>
          <w:marBottom w:val="100"/>
          <w:divBdr>
            <w:top w:val="none" w:sz="0" w:space="0" w:color="auto"/>
            <w:left w:val="none" w:sz="0" w:space="0" w:color="auto"/>
            <w:bottom w:val="none" w:sz="0" w:space="0" w:color="auto"/>
            <w:right w:val="none" w:sz="0" w:space="0" w:color="auto"/>
          </w:divBdr>
        </w:div>
      </w:divsChild>
    </w:div>
    <w:div w:id="1849782789">
      <w:bodyDiv w:val="1"/>
      <w:marLeft w:val="0"/>
      <w:marRight w:val="0"/>
      <w:marTop w:val="0"/>
      <w:marBottom w:val="0"/>
      <w:divBdr>
        <w:top w:val="none" w:sz="0" w:space="0" w:color="auto"/>
        <w:left w:val="none" w:sz="0" w:space="0" w:color="auto"/>
        <w:bottom w:val="none" w:sz="0" w:space="0" w:color="auto"/>
        <w:right w:val="none" w:sz="0" w:space="0" w:color="auto"/>
      </w:divBdr>
      <w:divsChild>
        <w:div w:id="960765317">
          <w:marLeft w:val="60"/>
          <w:marRight w:val="60"/>
          <w:marTop w:val="100"/>
          <w:marBottom w:val="100"/>
          <w:divBdr>
            <w:top w:val="none" w:sz="0" w:space="0" w:color="auto"/>
            <w:left w:val="none" w:sz="0" w:space="0" w:color="auto"/>
            <w:bottom w:val="none" w:sz="0" w:space="0" w:color="auto"/>
            <w:right w:val="none" w:sz="0" w:space="0" w:color="auto"/>
          </w:divBdr>
          <w:divsChild>
            <w:div w:id="10923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9105">
      <w:bodyDiv w:val="1"/>
      <w:marLeft w:val="0"/>
      <w:marRight w:val="0"/>
      <w:marTop w:val="0"/>
      <w:marBottom w:val="0"/>
      <w:divBdr>
        <w:top w:val="none" w:sz="0" w:space="0" w:color="auto"/>
        <w:left w:val="none" w:sz="0" w:space="0" w:color="auto"/>
        <w:bottom w:val="none" w:sz="0" w:space="0" w:color="auto"/>
        <w:right w:val="none" w:sz="0" w:space="0" w:color="auto"/>
      </w:divBdr>
      <w:divsChild>
        <w:div w:id="334963591">
          <w:marLeft w:val="60"/>
          <w:marRight w:val="60"/>
          <w:marTop w:val="100"/>
          <w:marBottom w:val="100"/>
          <w:divBdr>
            <w:top w:val="none" w:sz="0" w:space="0" w:color="auto"/>
            <w:left w:val="none" w:sz="0" w:space="0" w:color="auto"/>
            <w:bottom w:val="none" w:sz="0" w:space="0" w:color="auto"/>
            <w:right w:val="none" w:sz="0" w:space="0" w:color="auto"/>
          </w:divBdr>
        </w:div>
        <w:div w:id="164251953">
          <w:marLeft w:val="60"/>
          <w:marRight w:val="60"/>
          <w:marTop w:val="100"/>
          <w:marBottom w:val="100"/>
          <w:divBdr>
            <w:top w:val="none" w:sz="0" w:space="0" w:color="auto"/>
            <w:left w:val="none" w:sz="0" w:space="0" w:color="auto"/>
            <w:bottom w:val="none" w:sz="0" w:space="0" w:color="auto"/>
            <w:right w:val="none" w:sz="0" w:space="0" w:color="auto"/>
          </w:divBdr>
        </w:div>
        <w:div w:id="980305665">
          <w:marLeft w:val="60"/>
          <w:marRight w:val="60"/>
          <w:marTop w:val="100"/>
          <w:marBottom w:val="100"/>
          <w:divBdr>
            <w:top w:val="none" w:sz="0" w:space="0" w:color="auto"/>
            <w:left w:val="none" w:sz="0" w:space="0" w:color="auto"/>
            <w:bottom w:val="none" w:sz="0" w:space="0" w:color="auto"/>
            <w:right w:val="none" w:sz="0" w:space="0" w:color="auto"/>
          </w:divBdr>
          <w:divsChild>
            <w:div w:id="1976059734">
              <w:marLeft w:val="0"/>
              <w:marRight w:val="0"/>
              <w:marTop w:val="0"/>
              <w:marBottom w:val="0"/>
              <w:divBdr>
                <w:top w:val="none" w:sz="0" w:space="0" w:color="auto"/>
                <w:left w:val="none" w:sz="0" w:space="0" w:color="auto"/>
                <w:bottom w:val="none" w:sz="0" w:space="0" w:color="auto"/>
                <w:right w:val="none" w:sz="0" w:space="0" w:color="auto"/>
              </w:divBdr>
            </w:div>
          </w:divsChild>
        </w:div>
        <w:div w:id="2146969021">
          <w:marLeft w:val="60"/>
          <w:marRight w:val="60"/>
          <w:marTop w:val="100"/>
          <w:marBottom w:val="100"/>
          <w:divBdr>
            <w:top w:val="none" w:sz="0" w:space="0" w:color="auto"/>
            <w:left w:val="none" w:sz="0" w:space="0" w:color="auto"/>
            <w:bottom w:val="none" w:sz="0" w:space="0" w:color="auto"/>
            <w:right w:val="none" w:sz="0" w:space="0" w:color="auto"/>
          </w:divBdr>
        </w:div>
        <w:div w:id="1339771951">
          <w:marLeft w:val="60"/>
          <w:marRight w:val="60"/>
          <w:marTop w:val="100"/>
          <w:marBottom w:val="100"/>
          <w:divBdr>
            <w:top w:val="none" w:sz="0" w:space="0" w:color="auto"/>
            <w:left w:val="none" w:sz="0" w:space="0" w:color="auto"/>
            <w:bottom w:val="none" w:sz="0" w:space="0" w:color="auto"/>
            <w:right w:val="none" w:sz="0" w:space="0" w:color="auto"/>
          </w:divBdr>
        </w:div>
        <w:div w:id="1152871671">
          <w:marLeft w:val="60"/>
          <w:marRight w:val="60"/>
          <w:marTop w:val="100"/>
          <w:marBottom w:val="100"/>
          <w:divBdr>
            <w:top w:val="none" w:sz="0" w:space="0" w:color="auto"/>
            <w:left w:val="none" w:sz="0" w:space="0" w:color="auto"/>
            <w:bottom w:val="none" w:sz="0" w:space="0" w:color="auto"/>
            <w:right w:val="none" w:sz="0" w:space="0" w:color="auto"/>
          </w:divBdr>
        </w:div>
        <w:div w:id="1718551716">
          <w:marLeft w:val="60"/>
          <w:marRight w:val="60"/>
          <w:marTop w:val="100"/>
          <w:marBottom w:val="100"/>
          <w:divBdr>
            <w:top w:val="none" w:sz="0" w:space="0" w:color="auto"/>
            <w:left w:val="none" w:sz="0" w:space="0" w:color="auto"/>
            <w:bottom w:val="none" w:sz="0" w:space="0" w:color="auto"/>
            <w:right w:val="none" w:sz="0" w:space="0" w:color="auto"/>
          </w:divBdr>
        </w:div>
        <w:div w:id="190152693">
          <w:marLeft w:val="60"/>
          <w:marRight w:val="60"/>
          <w:marTop w:val="100"/>
          <w:marBottom w:val="100"/>
          <w:divBdr>
            <w:top w:val="none" w:sz="0" w:space="0" w:color="auto"/>
            <w:left w:val="none" w:sz="0" w:space="0" w:color="auto"/>
            <w:bottom w:val="none" w:sz="0" w:space="0" w:color="auto"/>
            <w:right w:val="none" w:sz="0" w:space="0" w:color="auto"/>
          </w:divBdr>
        </w:div>
        <w:div w:id="284891791">
          <w:marLeft w:val="60"/>
          <w:marRight w:val="60"/>
          <w:marTop w:val="100"/>
          <w:marBottom w:val="100"/>
          <w:divBdr>
            <w:top w:val="none" w:sz="0" w:space="0" w:color="auto"/>
            <w:left w:val="none" w:sz="0" w:space="0" w:color="auto"/>
            <w:bottom w:val="none" w:sz="0" w:space="0" w:color="auto"/>
            <w:right w:val="none" w:sz="0" w:space="0" w:color="auto"/>
          </w:divBdr>
        </w:div>
        <w:div w:id="1756517495">
          <w:marLeft w:val="60"/>
          <w:marRight w:val="60"/>
          <w:marTop w:val="100"/>
          <w:marBottom w:val="100"/>
          <w:divBdr>
            <w:top w:val="none" w:sz="0" w:space="0" w:color="auto"/>
            <w:left w:val="none" w:sz="0" w:space="0" w:color="auto"/>
            <w:bottom w:val="none" w:sz="0" w:space="0" w:color="auto"/>
            <w:right w:val="none" w:sz="0" w:space="0" w:color="auto"/>
          </w:divBdr>
        </w:div>
        <w:div w:id="2052996986">
          <w:marLeft w:val="60"/>
          <w:marRight w:val="60"/>
          <w:marTop w:val="100"/>
          <w:marBottom w:val="100"/>
          <w:divBdr>
            <w:top w:val="none" w:sz="0" w:space="0" w:color="auto"/>
            <w:left w:val="none" w:sz="0" w:space="0" w:color="auto"/>
            <w:bottom w:val="none" w:sz="0" w:space="0" w:color="auto"/>
            <w:right w:val="none" w:sz="0" w:space="0" w:color="auto"/>
          </w:divBdr>
        </w:div>
        <w:div w:id="1293364195">
          <w:marLeft w:val="60"/>
          <w:marRight w:val="60"/>
          <w:marTop w:val="100"/>
          <w:marBottom w:val="100"/>
          <w:divBdr>
            <w:top w:val="none" w:sz="0" w:space="0" w:color="auto"/>
            <w:left w:val="none" w:sz="0" w:space="0" w:color="auto"/>
            <w:bottom w:val="none" w:sz="0" w:space="0" w:color="auto"/>
            <w:right w:val="none" w:sz="0" w:space="0" w:color="auto"/>
          </w:divBdr>
        </w:div>
        <w:div w:id="1186942103">
          <w:marLeft w:val="60"/>
          <w:marRight w:val="60"/>
          <w:marTop w:val="100"/>
          <w:marBottom w:val="100"/>
          <w:divBdr>
            <w:top w:val="none" w:sz="0" w:space="0" w:color="auto"/>
            <w:left w:val="none" w:sz="0" w:space="0" w:color="auto"/>
            <w:bottom w:val="none" w:sz="0" w:space="0" w:color="auto"/>
            <w:right w:val="none" w:sz="0" w:space="0" w:color="auto"/>
          </w:divBdr>
        </w:div>
        <w:div w:id="1516110214">
          <w:marLeft w:val="60"/>
          <w:marRight w:val="60"/>
          <w:marTop w:val="100"/>
          <w:marBottom w:val="100"/>
          <w:divBdr>
            <w:top w:val="none" w:sz="0" w:space="0" w:color="auto"/>
            <w:left w:val="none" w:sz="0" w:space="0" w:color="auto"/>
            <w:bottom w:val="none" w:sz="0" w:space="0" w:color="auto"/>
            <w:right w:val="none" w:sz="0" w:space="0" w:color="auto"/>
          </w:divBdr>
        </w:div>
        <w:div w:id="2084403086">
          <w:marLeft w:val="60"/>
          <w:marRight w:val="60"/>
          <w:marTop w:val="100"/>
          <w:marBottom w:val="100"/>
          <w:divBdr>
            <w:top w:val="none" w:sz="0" w:space="0" w:color="auto"/>
            <w:left w:val="none" w:sz="0" w:space="0" w:color="auto"/>
            <w:bottom w:val="none" w:sz="0" w:space="0" w:color="auto"/>
            <w:right w:val="none" w:sz="0" w:space="0" w:color="auto"/>
          </w:divBdr>
          <w:divsChild>
            <w:div w:id="1956591139">
              <w:marLeft w:val="0"/>
              <w:marRight w:val="0"/>
              <w:marTop w:val="0"/>
              <w:marBottom w:val="0"/>
              <w:divBdr>
                <w:top w:val="none" w:sz="0" w:space="0" w:color="auto"/>
                <w:left w:val="none" w:sz="0" w:space="0" w:color="auto"/>
                <w:bottom w:val="none" w:sz="0" w:space="0" w:color="auto"/>
                <w:right w:val="none" w:sz="0" w:space="0" w:color="auto"/>
              </w:divBdr>
            </w:div>
          </w:divsChild>
        </w:div>
        <w:div w:id="563637043">
          <w:marLeft w:val="60"/>
          <w:marRight w:val="60"/>
          <w:marTop w:val="100"/>
          <w:marBottom w:val="100"/>
          <w:divBdr>
            <w:top w:val="none" w:sz="0" w:space="0" w:color="auto"/>
            <w:left w:val="none" w:sz="0" w:space="0" w:color="auto"/>
            <w:bottom w:val="none" w:sz="0" w:space="0" w:color="auto"/>
            <w:right w:val="none" w:sz="0" w:space="0" w:color="auto"/>
          </w:divBdr>
        </w:div>
        <w:div w:id="605120600">
          <w:marLeft w:val="60"/>
          <w:marRight w:val="60"/>
          <w:marTop w:val="100"/>
          <w:marBottom w:val="100"/>
          <w:divBdr>
            <w:top w:val="none" w:sz="0" w:space="0" w:color="auto"/>
            <w:left w:val="none" w:sz="0" w:space="0" w:color="auto"/>
            <w:bottom w:val="none" w:sz="0" w:space="0" w:color="auto"/>
            <w:right w:val="none" w:sz="0" w:space="0" w:color="auto"/>
          </w:divBdr>
        </w:div>
        <w:div w:id="438257488">
          <w:marLeft w:val="60"/>
          <w:marRight w:val="60"/>
          <w:marTop w:val="100"/>
          <w:marBottom w:val="100"/>
          <w:divBdr>
            <w:top w:val="none" w:sz="0" w:space="0" w:color="auto"/>
            <w:left w:val="none" w:sz="0" w:space="0" w:color="auto"/>
            <w:bottom w:val="none" w:sz="0" w:space="0" w:color="auto"/>
            <w:right w:val="none" w:sz="0" w:space="0" w:color="auto"/>
          </w:divBdr>
        </w:div>
        <w:div w:id="1620063936">
          <w:marLeft w:val="60"/>
          <w:marRight w:val="60"/>
          <w:marTop w:val="100"/>
          <w:marBottom w:val="100"/>
          <w:divBdr>
            <w:top w:val="none" w:sz="0" w:space="0" w:color="auto"/>
            <w:left w:val="none" w:sz="0" w:space="0" w:color="auto"/>
            <w:bottom w:val="none" w:sz="0" w:space="0" w:color="auto"/>
            <w:right w:val="none" w:sz="0" w:space="0" w:color="auto"/>
          </w:divBdr>
        </w:div>
        <w:div w:id="1992639042">
          <w:marLeft w:val="60"/>
          <w:marRight w:val="60"/>
          <w:marTop w:val="100"/>
          <w:marBottom w:val="100"/>
          <w:divBdr>
            <w:top w:val="none" w:sz="0" w:space="0" w:color="auto"/>
            <w:left w:val="none" w:sz="0" w:space="0" w:color="auto"/>
            <w:bottom w:val="none" w:sz="0" w:space="0" w:color="auto"/>
            <w:right w:val="none" w:sz="0" w:space="0" w:color="auto"/>
          </w:divBdr>
        </w:div>
        <w:div w:id="1928149791">
          <w:marLeft w:val="60"/>
          <w:marRight w:val="60"/>
          <w:marTop w:val="100"/>
          <w:marBottom w:val="100"/>
          <w:divBdr>
            <w:top w:val="none" w:sz="0" w:space="0" w:color="auto"/>
            <w:left w:val="none" w:sz="0" w:space="0" w:color="auto"/>
            <w:bottom w:val="none" w:sz="0" w:space="0" w:color="auto"/>
            <w:right w:val="none" w:sz="0" w:space="0" w:color="auto"/>
          </w:divBdr>
        </w:div>
        <w:div w:id="548760955">
          <w:marLeft w:val="60"/>
          <w:marRight w:val="60"/>
          <w:marTop w:val="100"/>
          <w:marBottom w:val="100"/>
          <w:divBdr>
            <w:top w:val="none" w:sz="0" w:space="0" w:color="auto"/>
            <w:left w:val="none" w:sz="0" w:space="0" w:color="auto"/>
            <w:bottom w:val="none" w:sz="0" w:space="0" w:color="auto"/>
            <w:right w:val="none" w:sz="0" w:space="0" w:color="auto"/>
          </w:divBdr>
        </w:div>
        <w:div w:id="755903344">
          <w:marLeft w:val="60"/>
          <w:marRight w:val="60"/>
          <w:marTop w:val="100"/>
          <w:marBottom w:val="100"/>
          <w:divBdr>
            <w:top w:val="none" w:sz="0" w:space="0" w:color="auto"/>
            <w:left w:val="none" w:sz="0" w:space="0" w:color="auto"/>
            <w:bottom w:val="none" w:sz="0" w:space="0" w:color="auto"/>
            <w:right w:val="none" w:sz="0" w:space="0" w:color="auto"/>
          </w:divBdr>
        </w:div>
        <w:div w:id="2142069429">
          <w:marLeft w:val="60"/>
          <w:marRight w:val="60"/>
          <w:marTop w:val="100"/>
          <w:marBottom w:val="100"/>
          <w:divBdr>
            <w:top w:val="none" w:sz="0" w:space="0" w:color="auto"/>
            <w:left w:val="none" w:sz="0" w:space="0" w:color="auto"/>
            <w:bottom w:val="none" w:sz="0" w:space="0" w:color="auto"/>
            <w:right w:val="none" w:sz="0" w:space="0" w:color="auto"/>
          </w:divBdr>
        </w:div>
        <w:div w:id="1523975922">
          <w:marLeft w:val="60"/>
          <w:marRight w:val="60"/>
          <w:marTop w:val="100"/>
          <w:marBottom w:val="100"/>
          <w:divBdr>
            <w:top w:val="none" w:sz="0" w:space="0" w:color="auto"/>
            <w:left w:val="none" w:sz="0" w:space="0" w:color="auto"/>
            <w:bottom w:val="none" w:sz="0" w:space="0" w:color="auto"/>
            <w:right w:val="none" w:sz="0" w:space="0" w:color="auto"/>
          </w:divBdr>
        </w:div>
        <w:div w:id="1959291479">
          <w:marLeft w:val="60"/>
          <w:marRight w:val="60"/>
          <w:marTop w:val="100"/>
          <w:marBottom w:val="100"/>
          <w:divBdr>
            <w:top w:val="none" w:sz="0" w:space="0" w:color="auto"/>
            <w:left w:val="none" w:sz="0" w:space="0" w:color="auto"/>
            <w:bottom w:val="none" w:sz="0" w:space="0" w:color="auto"/>
            <w:right w:val="none" w:sz="0" w:space="0" w:color="auto"/>
          </w:divBdr>
        </w:div>
        <w:div w:id="791287353">
          <w:marLeft w:val="60"/>
          <w:marRight w:val="60"/>
          <w:marTop w:val="100"/>
          <w:marBottom w:val="100"/>
          <w:divBdr>
            <w:top w:val="none" w:sz="0" w:space="0" w:color="auto"/>
            <w:left w:val="none" w:sz="0" w:space="0" w:color="auto"/>
            <w:bottom w:val="none" w:sz="0" w:space="0" w:color="auto"/>
            <w:right w:val="none" w:sz="0" w:space="0" w:color="auto"/>
          </w:divBdr>
        </w:div>
        <w:div w:id="231932426">
          <w:marLeft w:val="60"/>
          <w:marRight w:val="60"/>
          <w:marTop w:val="100"/>
          <w:marBottom w:val="100"/>
          <w:divBdr>
            <w:top w:val="none" w:sz="0" w:space="0" w:color="auto"/>
            <w:left w:val="none" w:sz="0" w:space="0" w:color="auto"/>
            <w:bottom w:val="none" w:sz="0" w:space="0" w:color="auto"/>
            <w:right w:val="none" w:sz="0" w:space="0" w:color="auto"/>
          </w:divBdr>
          <w:divsChild>
            <w:div w:id="660474998">
              <w:marLeft w:val="0"/>
              <w:marRight w:val="0"/>
              <w:marTop w:val="0"/>
              <w:marBottom w:val="0"/>
              <w:divBdr>
                <w:top w:val="none" w:sz="0" w:space="0" w:color="auto"/>
                <w:left w:val="none" w:sz="0" w:space="0" w:color="auto"/>
                <w:bottom w:val="none" w:sz="0" w:space="0" w:color="auto"/>
                <w:right w:val="none" w:sz="0" w:space="0" w:color="auto"/>
              </w:divBdr>
            </w:div>
          </w:divsChild>
        </w:div>
        <w:div w:id="1010177272">
          <w:marLeft w:val="60"/>
          <w:marRight w:val="60"/>
          <w:marTop w:val="100"/>
          <w:marBottom w:val="100"/>
          <w:divBdr>
            <w:top w:val="none" w:sz="0" w:space="0" w:color="auto"/>
            <w:left w:val="none" w:sz="0" w:space="0" w:color="auto"/>
            <w:bottom w:val="none" w:sz="0" w:space="0" w:color="auto"/>
            <w:right w:val="none" w:sz="0" w:space="0" w:color="auto"/>
          </w:divBdr>
        </w:div>
        <w:div w:id="1799028772">
          <w:marLeft w:val="60"/>
          <w:marRight w:val="60"/>
          <w:marTop w:val="100"/>
          <w:marBottom w:val="100"/>
          <w:divBdr>
            <w:top w:val="none" w:sz="0" w:space="0" w:color="auto"/>
            <w:left w:val="none" w:sz="0" w:space="0" w:color="auto"/>
            <w:bottom w:val="none" w:sz="0" w:space="0" w:color="auto"/>
            <w:right w:val="none" w:sz="0" w:space="0" w:color="auto"/>
          </w:divBdr>
        </w:div>
        <w:div w:id="2027901907">
          <w:marLeft w:val="60"/>
          <w:marRight w:val="60"/>
          <w:marTop w:val="100"/>
          <w:marBottom w:val="100"/>
          <w:divBdr>
            <w:top w:val="none" w:sz="0" w:space="0" w:color="auto"/>
            <w:left w:val="none" w:sz="0" w:space="0" w:color="auto"/>
            <w:bottom w:val="none" w:sz="0" w:space="0" w:color="auto"/>
            <w:right w:val="none" w:sz="0" w:space="0" w:color="auto"/>
          </w:divBdr>
        </w:div>
        <w:div w:id="1843349610">
          <w:marLeft w:val="60"/>
          <w:marRight w:val="60"/>
          <w:marTop w:val="100"/>
          <w:marBottom w:val="100"/>
          <w:divBdr>
            <w:top w:val="none" w:sz="0" w:space="0" w:color="auto"/>
            <w:left w:val="none" w:sz="0" w:space="0" w:color="auto"/>
            <w:bottom w:val="none" w:sz="0" w:space="0" w:color="auto"/>
            <w:right w:val="none" w:sz="0" w:space="0" w:color="auto"/>
          </w:divBdr>
        </w:div>
        <w:div w:id="901795046">
          <w:marLeft w:val="60"/>
          <w:marRight w:val="60"/>
          <w:marTop w:val="100"/>
          <w:marBottom w:val="100"/>
          <w:divBdr>
            <w:top w:val="none" w:sz="0" w:space="0" w:color="auto"/>
            <w:left w:val="none" w:sz="0" w:space="0" w:color="auto"/>
            <w:bottom w:val="none" w:sz="0" w:space="0" w:color="auto"/>
            <w:right w:val="none" w:sz="0" w:space="0" w:color="auto"/>
          </w:divBdr>
        </w:div>
        <w:div w:id="732508781">
          <w:marLeft w:val="60"/>
          <w:marRight w:val="60"/>
          <w:marTop w:val="100"/>
          <w:marBottom w:val="100"/>
          <w:divBdr>
            <w:top w:val="none" w:sz="0" w:space="0" w:color="auto"/>
            <w:left w:val="none" w:sz="0" w:space="0" w:color="auto"/>
            <w:bottom w:val="none" w:sz="0" w:space="0" w:color="auto"/>
            <w:right w:val="none" w:sz="0" w:space="0" w:color="auto"/>
          </w:divBdr>
        </w:div>
        <w:div w:id="189413347">
          <w:marLeft w:val="60"/>
          <w:marRight w:val="60"/>
          <w:marTop w:val="100"/>
          <w:marBottom w:val="100"/>
          <w:divBdr>
            <w:top w:val="none" w:sz="0" w:space="0" w:color="auto"/>
            <w:left w:val="none" w:sz="0" w:space="0" w:color="auto"/>
            <w:bottom w:val="none" w:sz="0" w:space="0" w:color="auto"/>
            <w:right w:val="none" w:sz="0" w:space="0" w:color="auto"/>
          </w:divBdr>
        </w:div>
        <w:div w:id="389236061">
          <w:marLeft w:val="60"/>
          <w:marRight w:val="60"/>
          <w:marTop w:val="100"/>
          <w:marBottom w:val="100"/>
          <w:divBdr>
            <w:top w:val="none" w:sz="0" w:space="0" w:color="auto"/>
            <w:left w:val="none" w:sz="0" w:space="0" w:color="auto"/>
            <w:bottom w:val="none" w:sz="0" w:space="0" w:color="auto"/>
            <w:right w:val="none" w:sz="0" w:space="0" w:color="auto"/>
          </w:divBdr>
        </w:div>
        <w:div w:id="343436682">
          <w:marLeft w:val="60"/>
          <w:marRight w:val="60"/>
          <w:marTop w:val="100"/>
          <w:marBottom w:val="100"/>
          <w:divBdr>
            <w:top w:val="none" w:sz="0" w:space="0" w:color="auto"/>
            <w:left w:val="none" w:sz="0" w:space="0" w:color="auto"/>
            <w:bottom w:val="none" w:sz="0" w:space="0" w:color="auto"/>
            <w:right w:val="none" w:sz="0" w:space="0" w:color="auto"/>
          </w:divBdr>
        </w:div>
        <w:div w:id="1962491796">
          <w:marLeft w:val="60"/>
          <w:marRight w:val="60"/>
          <w:marTop w:val="100"/>
          <w:marBottom w:val="100"/>
          <w:divBdr>
            <w:top w:val="none" w:sz="0" w:space="0" w:color="auto"/>
            <w:left w:val="none" w:sz="0" w:space="0" w:color="auto"/>
            <w:bottom w:val="none" w:sz="0" w:space="0" w:color="auto"/>
            <w:right w:val="none" w:sz="0" w:space="0" w:color="auto"/>
          </w:divBdr>
        </w:div>
        <w:div w:id="1622762492">
          <w:marLeft w:val="60"/>
          <w:marRight w:val="60"/>
          <w:marTop w:val="100"/>
          <w:marBottom w:val="100"/>
          <w:divBdr>
            <w:top w:val="none" w:sz="0" w:space="0" w:color="auto"/>
            <w:left w:val="none" w:sz="0" w:space="0" w:color="auto"/>
            <w:bottom w:val="none" w:sz="0" w:space="0" w:color="auto"/>
            <w:right w:val="none" w:sz="0" w:space="0" w:color="auto"/>
          </w:divBdr>
          <w:divsChild>
            <w:div w:id="518202877">
              <w:marLeft w:val="0"/>
              <w:marRight w:val="0"/>
              <w:marTop w:val="0"/>
              <w:marBottom w:val="0"/>
              <w:divBdr>
                <w:top w:val="none" w:sz="0" w:space="0" w:color="auto"/>
                <w:left w:val="none" w:sz="0" w:space="0" w:color="auto"/>
                <w:bottom w:val="none" w:sz="0" w:space="0" w:color="auto"/>
                <w:right w:val="none" w:sz="0" w:space="0" w:color="auto"/>
              </w:divBdr>
            </w:div>
          </w:divsChild>
        </w:div>
        <w:div w:id="1887839584">
          <w:marLeft w:val="60"/>
          <w:marRight w:val="60"/>
          <w:marTop w:val="100"/>
          <w:marBottom w:val="100"/>
          <w:divBdr>
            <w:top w:val="none" w:sz="0" w:space="0" w:color="auto"/>
            <w:left w:val="none" w:sz="0" w:space="0" w:color="auto"/>
            <w:bottom w:val="none" w:sz="0" w:space="0" w:color="auto"/>
            <w:right w:val="none" w:sz="0" w:space="0" w:color="auto"/>
          </w:divBdr>
        </w:div>
        <w:div w:id="1824811181">
          <w:marLeft w:val="60"/>
          <w:marRight w:val="60"/>
          <w:marTop w:val="100"/>
          <w:marBottom w:val="100"/>
          <w:divBdr>
            <w:top w:val="none" w:sz="0" w:space="0" w:color="auto"/>
            <w:left w:val="none" w:sz="0" w:space="0" w:color="auto"/>
            <w:bottom w:val="none" w:sz="0" w:space="0" w:color="auto"/>
            <w:right w:val="none" w:sz="0" w:space="0" w:color="auto"/>
          </w:divBdr>
        </w:div>
        <w:div w:id="1546212303">
          <w:marLeft w:val="60"/>
          <w:marRight w:val="60"/>
          <w:marTop w:val="100"/>
          <w:marBottom w:val="100"/>
          <w:divBdr>
            <w:top w:val="none" w:sz="0" w:space="0" w:color="auto"/>
            <w:left w:val="none" w:sz="0" w:space="0" w:color="auto"/>
            <w:bottom w:val="none" w:sz="0" w:space="0" w:color="auto"/>
            <w:right w:val="none" w:sz="0" w:space="0" w:color="auto"/>
          </w:divBdr>
        </w:div>
        <w:div w:id="1143959781">
          <w:marLeft w:val="60"/>
          <w:marRight w:val="60"/>
          <w:marTop w:val="100"/>
          <w:marBottom w:val="100"/>
          <w:divBdr>
            <w:top w:val="none" w:sz="0" w:space="0" w:color="auto"/>
            <w:left w:val="none" w:sz="0" w:space="0" w:color="auto"/>
            <w:bottom w:val="none" w:sz="0" w:space="0" w:color="auto"/>
            <w:right w:val="none" w:sz="0" w:space="0" w:color="auto"/>
          </w:divBdr>
        </w:div>
        <w:div w:id="631326945">
          <w:marLeft w:val="60"/>
          <w:marRight w:val="60"/>
          <w:marTop w:val="100"/>
          <w:marBottom w:val="100"/>
          <w:divBdr>
            <w:top w:val="none" w:sz="0" w:space="0" w:color="auto"/>
            <w:left w:val="none" w:sz="0" w:space="0" w:color="auto"/>
            <w:bottom w:val="none" w:sz="0" w:space="0" w:color="auto"/>
            <w:right w:val="none" w:sz="0" w:space="0" w:color="auto"/>
          </w:divBdr>
        </w:div>
        <w:div w:id="87233137">
          <w:marLeft w:val="60"/>
          <w:marRight w:val="60"/>
          <w:marTop w:val="100"/>
          <w:marBottom w:val="100"/>
          <w:divBdr>
            <w:top w:val="none" w:sz="0" w:space="0" w:color="auto"/>
            <w:left w:val="none" w:sz="0" w:space="0" w:color="auto"/>
            <w:bottom w:val="none" w:sz="0" w:space="0" w:color="auto"/>
            <w:right w:val="none" w:sz="0" w:space="0" w:color="auto"/>
          </w:divBdr>
        </w:div>
        <w:div w:id="2083478994">
          <w:marLeft w:val="60"/>
          <w:marRight w:val="60"/>
          <w:marTop w:val="100"/>
          <w:marBottom w:val="100"/>
          <w:divBdr>
            <w:top w:val="none" w:sz="0" w:space="0" w:color="auto"/>
            <w:left w:val="none" w:sz="0" w:space="0" w:color="auto"/>
            <w:bottom w:val="none" w:sz="0" w:space="0" w:color="auto"/>
            <w:right w:val="none" w:sz="0" w:space="0" w:color="auto"/>
          </w:divBdr>
        </w:div>
        <w:div w:id="1736589232">
          <w:marLeft w:val="60"/>
          <w:marRight w:val="60"/>
          <w:marTop w:val="100"/>
          <w:marBottom w:val="100"/>
          <w:divBdr>
            <w:top w:val="none" w:sz="0" w:space="0" w:color="auto"/>
            <w:left w:val="none" w:sz="0" w:space="0" w:color="auto"/>
            <w:bottom w:val="none" w:sz="0" w:space="0" w:color="auto"/>
            <w:right w:val="none" w:sz="0" w:space="0" w:color="auto"/>
          </w:divBdr>
        </w:div>
        <w:div w:id="2041392772">
          <w:marLeft w:val="60"/>
          <w:marRight w:val="60"/>
          <w:marTop w:val="100"/>
          <w:marBottom w:val="100"/>
          <w:divBdr>
            <w:top w:val="none" w:sz="0" w:space="0" w:color="auto"/>
            <w:left w:val="none" w:sz="0" w:space="0" w:color="auto"/>
            <w:bottom w:val="none" w:sz="0" w:space="0" w:color="auto"/>
            <w:right w:val="none" w:sz="0" w:space="0" w:color="auto"/>
          </w:divBdr>
          <w:divsChild>
            <w:div w:id="1695426065">
              <w:marLeft w:val="0"/>
              <w:marRight w:val="0"/>
              <w:marTop w:val="0"/>
              <w:marBottom w:val="0"/>
              <w:divBdr>
                <w:top w:val="none" w:sz="0" w:space="0" w:color="auto"/>
                <w:left w:val="none" w:sz="0" w:space="0" w:color="auto"/>
                <w:bottom w:val="none" w:sz="0" w:space="0" w:color="auto"/>
                <w:right w:val="none" w:sz="0" w:space="0" w:color="auto"/>
              </w:divBdr>
            </w:div>
          </w:divsChild>
        </w:div>
        <w:div w:id="401408412">
          <w:marLeft w:val="60"/>
          <w:marRight w:val="60"/>
          <w:marTop w:val="100"/>
          <w:marBottom w:val="100"/>
          <w:divBdr>
            <w:top w:val="none" w:sz="0" w:space="0" w:color="auto"/>
            <w:left w:val="none" w:sz="0" w:space="0" w:color="auto"/>
            <w:bottom w:val="none" w:sz="0" w:space="0" w:color="auto"/>
            <w:right w:val="none" w:sz="0" w:space="0" w:color="auto"/>
          </w:divBdr>
        </w:div>
        <w:div w:id="1264459202">
          <w:marLeft w:val="60"/>
          <w:marRight w:val="60"/>
          <w:marTop w:val="100"/>
          <w:marBottom w:val="100"/>
          <w:divBdr>
            <w:top w:val="none" w:sz="0" w:space="0" w:color="auto"/>
            <w:left w:val="none" w:sz="0" w:space="0" w:color="auto"/>
            <w:bottom w:val="none" w:sz="0" w:space="0" w:color="auto"/>
            <w:right w:val="none" w:sz="0" w:space="0" w:color="auto"/>
          </w:divBdr>
        </w:div>
        <w:div w:id="587347673">
          <w:marLeft w:val="60"/>
          <w:marRight w:val="60"/>
          <w:marTop w:val="100"/>
          <w:marBottom w:val="100"/>
          <w:divBdr>
            <w:top w:val="none" w:sz="0" w:space="0" w:color="auto"/>
            <w:left w:val="none" w:sz="0" w:space="0" w:color="auto"/>
            <w:bottom w:val="none" w:sz="0" w:space="0" w:color="auto"/>
            <w:right w:val="none" w:sz="0" w:space="0" w:color="auto"/>
          </w:divBdr>
        </w:div>
        <w:div w:id="847407162">
          <w:marLeft w:val="60"/>
          <w:marRight w:val="60"/>
          <w:marTop w:val="100"/>
          <w:marBottom w:val="100"/>
          <w:divBdr>
            <w:top w:val="none" w:sz="0" w:space="0" w:color="auto"/>
            <w:left w:val="none" w:sz="0" w:space="0" w:color="auto"/>
            <w:bottom w:val="none" w:sz="0" w:space="0" w:color="auto"/>
            <w:right w:val="none" w:sz="0" w:space="0" w:color="auto"/>
          </w:divBdr>
        </w:div>
        <w:div w:id="362562735">
          <w:marLeft w:val="60"/>
          <w:marRight w:val="60"/>
          <w:marTop w:val="100"/>
          <w:marBottom w:val="100"/>
          <w:divBdr>
            <w:top w:val="none" w:sz="0" w:space="0" w:color="auto"/>
            <w:left w:val="none" w:sz="0" w:space="0" w:color="auto"/>
            <w:bottom w:val="none" w:sz="0" w:space="0" w:color="auto"/>
            <w:right w:val="none" w:sz="0" w:space="0" w:color="auto"/>
          </w:divBdr>
        </w:div>
        <w:div w:id="199901055">
          <w:marLeft w:val="60"/>
          <w:marRight w:val="60"/>
          <w:marTop w:val="100"/>
          <w:marBottom w:val="100"/>
          <w:divBdr>
            <w:top w:val="none" w:sz="0" w:space="0" w:color="auto"/>
            <w:left w:val="none" w:sz="0" w:space="0" w:color="auto"/>
            <w:bottom w:val="none" w:sz="0" w:space="0" w:color="auto"/>
            <w:right w:val="none" w:sz="0" w:space="0" w:color="auto"/>
          </w:divBdr>
        </w:div>
        <w:div w:id="123281159">
          <w:marLeft w:val="60"/>
          <w:marRight w:val="60"/>
          <w:marTop w:val="100"/>
          <w:marBottom w:val="100"/>
          <w:divBdr>
            <w:top w:val="none" w:sz="0" w:space="0" w:color="auto"/>
            <w:left w:val="none" w:sz="0" w:space="0" w:color="auto"/>
            <w:bottom w:val="none" w:sz="0" w:space="0" w:color="auto"/>
            <w:right w:val="none" w:sz="0" w:space="0" w:color="auto"/>
          </w:divBdr>
        </w:div>
        <w:div w:id="1665089527">
          <w:marLeft w:val="60"/>
          <w:marRight w:val="60"/>
          <w:marTop w:val="100"/>
          <w:marBottom w:val="100"/>
          <w:divBdr>
            <w:top w:val="none" w:sz="0" w:space="0" w:color="auto"/>
            <w:left w:val="none" w:sz="0" w:space="0" w:color="auto"/>
            <w:bottom w:val="none" w:sz="0" w:space="0" w:color="auto"/>
            <w:right w:val="none" w:sz="0" w:space="0" w:color="auto"/>
          </w:divBdr>
        </w:div>
      </w:divsChild>
    </w:div>
    <w:div w:id="1924870029">
      <w:bodyDiv w:val="1"/>
      <w:marLeft w:val="0"/>
      <w:marRight w:val="0"/>
      <w:marTop w:val="0"/>
      <w:marBottom w:val="0"/>
      <w:divBdr>
        <w:top w:val="none" w:sz="0" w:space="0" w:color="auto"/>
        <w:left w:val="none" w:sz="0" w:space="0" w:color="auto"/>
        <w:bottom w:val="none" w:sz="0" w:space="0" w:color="auto"/>
        <w:right w:val="none" w:sz="0" w:space="0" w:color="auto"/>
      </w:divBdr>
    </w:div>
    <w:div w:id="205183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633F7-3493-4E61-A66B-BE892D87E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1642</Words>
  <Characters>9363</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10984</CharactersWithSpaces>
  <SharedDoc>false</SharedDoc>
  <HLinks>
    <vt:vector size="18" baseType="variant">
      <vt:variant>
        <vt:i4>6291552</vt:i4>
      </vt:variant>
      <vt:variant>
        <vt:i4>6</vt:i4>
      </vt:variant>
      <vt:variant>
        <vt:i4>0</vt:i4>
      </vt:variant>
      <vt:variant>
        <vt:i4>5</vt:i4>
      </vt:variant>
      <vt:variant>
        <vt:lpwstr>consultantplus://offline/ref=37F42895ABFC215C4C892304744D6110DB3C4C7532A4FAF7187B12C6C3146CB47A41E29B6B10C84A5AQ3O</vt:lpwstr>
      </vt:variant>
      <vt:variant>
        <vt:lpwstr/>
      </vt:variant>
      <vt:variant>
        <vt:i4>6291552</vt:i4>
      </vt:variant>
      <vt:variant>
        <vt:i4>3</vt:i4>
      </vt:variant>
      <vt:variant>
        <vt:i4>0</vt:i4>
      </vt:variant>
      <vt:variant>
        <vt:i4>5</vt:i4>
      </vt:variant>
      <vt:variant>
        <vt:lpwstr>consultantplus://offline/ref=37F42895ABFC215C4C892304744D6110DB3C4C7532A4FAF7187B12C6C3146CB47A41E29B6B10C84A5AQ3O</vt:lpwstr>
      </vt:variant>
      <vt:variant>
        <vt:lpwstr/>
      </vt:variant>
      <vt:variant>
        <vt:i4>6291552</vt:i4>
      </vt:variant>
      <vt:variant>
        <vt:i4>0</vt:i4>
      </vt:variant>
      <vt:variant>
        <vt:i4>0</vt:i4>
      </vt:variant>
      <vt:variant>
        <vt:i4>5</vt:i4>
      </vt:variant>
      <vt:variant>
        <vt:lpwstr>consultantplus://offline/ref=37F42895ABFC215C4C892304744D6110DB3C4C7532A4FAF7187B12C6C3146CB47A41E29B6B10C84A5AQ3O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 Наталья Николаевна</dc:creator>
  <cp:lastModifiedBy>kovaleva_na</cp:lastModifiedBy>
  <cp:revision>2</cp:revision>
  <cp:lastPrinted>2022-12-12T08:36:00Z</cp:lastPrinted>
  <dcterms:created xsi:type="dcterms:W3CDTF">2022-12-21T13:30:00Z</dcterms:created>
  <dcterms:modified xsi:type="dcterms:W3CDTF">2022-12-21T13:30:00Z</dcterms:modified>
</cp:coreProperties>
</file>