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tblInd w:w="-34" w:type="dxa"/>
        <w:tblLook w:val="04A0" w:firstRow="1" w:lastRow="0" w:firstColumn="1" w:lastColumn="0" w:noHBand="0" w:noVBand="1"/>
      </w:tblPr>
      <w:tblGrid>
        <w:gridCol w:w="8931"/>
        <w:gridCol w:w="5670"/>
      </w:tblGrid>
      <w:tr w:rsidR="005C5EBE" w:rsidRPr="009618F7" w:rsidTr="00E91DB1">
        <w:trPr>
          <w:trHeight w:val="1270"/>
        </w:trPr>
        <w:tc>
          <w:tcPr>
            <w:tcW w:w="8931" w:type="dxa"/>
            <w:shd w:val="clear" w:color="auto" w:fill="auto"/>
            <w:noWrap/>
            <w:vAlign w:val="bottom"/>
          </w:tcPr>
          <w:p w:rsidR="005C5EBE" w:rsidRDefault="005C5EBE" w:rsidP="002C454B"/>
          <w:p w:rsidR="005C5EBE" w:rsidRDefault="005C5EBE" w:rsidP="002C454B"/>
          <w:p w:rsidR="005C5EBE" w:rsidRPr="00894BD1" w:rsidRDefault="005C5EBE" w:rsidP="002C454B"/>
        </w:tc>
        <w:tc>
          <w:tcPr>
            <w:tcW w:w="5670" w:type="dxa"/>
            <w:shd w:val="clear" w:color="auto" w:fill="auto"/>
          </w:tcPr>
          <w:p w:rsidR="005C5EBE" w:rsidRPr="005F0B35" w:rsidRDefault="005C5EBE" w:rsidP="002C45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5F0B3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Приложение </w:t>
            </w:r>
            <w:r w:rsidRPr="005F0B35">
              <w:rPr>
                <w:rFonts w:ascii="Times New Roman" w:hAnsi="Times New Roman"/>
                <w:sz w:val="23"/>
                <w:szCs w:val="23"/>
              </w:rPr>
              <w:t>к распоряжению администрации</w:t>
            </w:r>
          </w:p>
          <w:p w:rsidR="005C5EBE" w:rsidRPr="005F0B35" w:rsidRDefault="005C5EBE" w:rsidP="002C45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5F0B35">
              <w:rPr>
                <w:rFonts w:ascii="Times New Roman" w:hAnsi="Times New Roman"/>
                <w:sz w:val="23"/>
                <w:szCs w:val="23"/>
              </w:rPr>
              <w:t>Московского района Санкт-Петербурга</w:t>
            </w:r>
          </w:p>
          <w:p w:rsidR="005C5EBE" w:rsidRDefault="005C5EBE" w:rsidP="002C454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5C5EBE" w:rsidRPr="005F0B35" w:rsidRDefault="005C5EBE" w:rsidP="002C454B">
            <w:pPr>
              <w:spacing w:after="0" w:line="240" w:lineRule="auto"/>
              <w:rPr>
                <w:sz w:val="23"/>
                <w:szCs w:val="23"/>
              </w:rPr>
            </w:pPr>
            <w:r w:rsidRPr="005F0B35">
              <w:rPr>
                <w:rFonts w:ascii="Times New Roman" w:hAnsi="Times New Roman"/>
                <w:sz w:val="23"/>
                <w:szCs w:val="23"/>
              </w:rPr>
              <w:t>от ____________________ № _________</w:t>
            </w:r>
          </w:p>
        </w:tc>
      </w:tr>
    </w:tbl>
    <w:p w:rsidR="005C5EBE" w:rsidRDefault="005C5EBE" w:rsidP="005C5E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C5EBE" w:rsidRDefault="005C5EBE" w:rsidP="005C5E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</w:pPr>
      <w:r w:rsidRPr="008C6EC4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 xml:space="preserve">Нормативные затраты на обеспечение функций администрации Московского </w:t>
      </w:r>
      <w:r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 xml:space="preserve">района Санкт-Петербурга </w:t>
      </w:r>
      <w:r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br/>
        <w:t>на 202</w:t>
      </w:r>
      <w:r w:rsidR="00F936AB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2</w:t>
      </w:r>
      <w:r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 xml:space="preserve"> год и на плановый период 202</w:t>
      </w:r>
      <w:r w:rsidR="00F936AB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3 и 2024</w:t>
      </w:r>
      <w:r w:rsidRPr="008C6EC4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 xml:space="preserve"> годов</w:t>
      </w:r>
    </w:p>
    <w:p w:rsidR="000709F9" w:rsidRDefault="000709F9" w:rsidP="005C5E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5"/>
        <w:gridCol w:w="3476"/>
        <w:gridCol w:w="1701"/>
        <w:gridCol w:w="1701"/>
        <w:gridCol w:w="1560"/>
        <w:gridCol w:w="6095"/>
      </w:tblGrid>
      <w:tr w:rsidR="00207E63" w:rsidRPr="000709F9" w:rsidTr="00207E63">
        <w:trPr>
          <w:trHeight w:val="587"/>
          <w:tblHeader/>
        </w:trPr>
        <w:tc>
          <w:tcPr>
            <w:tcW w:w="635" w:type="dxa"/>
            <w:vMerge w:val="restart"/>
            <w:vAlign w:val="center"/>
          </w:tcPr>
          <w:p w:rsidR="00207E63" w:rsidRPr="000709F9" w:rsidRDefault="00207E63" w:rsidP="000709F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709F9">
              <w:rPr>
                <w:rFonts w:ascii="Times New Roman" w:hAnsi="Times New Roman" w:cs="Times New Roman"/>
                <w:b/>
                <w:szCs w:val="22"/>
              </w:rPr>
              <w:t>№ п/п</w:t>
            </w:r>
          </w:p>
        </w:tc>
        <w:tc>
          <w:tcPr>
            <w:tcW w:w="3476" w:type="dxa"/>
            <w:vMerge w:val="restart"/>
            <w:vAlign w:val="center"/>
          </w:tcPr>
          <w:p w:rsidR="00207E63" w:rsidRPr="000709F9" w:rsidRDefault="00207E63" w:rsidP="000709F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709F9">
              <w:rPr>
                <w:rFonts w:ascii="Times New Roman" w:hAnsi="Times New Roman" w:cs="Times New Roman"/>
                <w:b/>
                <w:szCs w:val="22"/>
              </w:rPr>
              <w:t>Вид (группа, подгруппа) затрат</w:t>
            </w:r>
          </w:p>
        </w:tc>
        <w:tc>
          <w:tcPr>
            <w:tcW w:w="4962" w:type="dxa"/>
            <w:gridSpan w:val="3"/>
            <w:vAlign w:val="center"/>
          </w:tcPr>
          <w:p w:rsidR="00207E63" w:rsidRPr="000709F9" w:rsidRDefault="00207E63" w:rsidP="00D633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709F9">
              <w:rPr>
                <w:rFonts w:ascii="Times New Roman" w:hAnsi="Times New Roman" w:cs="Times New Roman"/>
                <w:b/>
                <w:szCs w:val="22"/>
              </w:rPr>
              <w:t xml:space="preserve">Значение нормативных затрат </w:t>
            </w:r>
            <w:r>
              <w:rPr>
                <w:rFonts w:ascii="Times New Roman" w:hAnsi="Times New Roman" w:cs="Times New Roman"/>
                <w:b/>
                <w:szCs w:val="22"/>
              </w:rPr>
              <w:t>на очередной финансовый год</w:t>
            </w:r>
            <w:r w:rsidRPr="000709F9">
              <w:rPr>
                <w:rFonts w:ascii="Times New Roman" w:hAnsi="Times New Roman" w:cs="Times New Roman"/>
                <w:b/>
                <w:szCs w:val="22"/>
              </w:rPr>
              <w:t xml:space="preserve"> и на плановый период</w:t>
            </w:r>
            <w:r>
              <w:rPr>
                <w:rFonts w:ascii="Times New Roman" w:hAnsi="Times New Roman" w:cs="Times New Roman"/>
                <w:b/>
                <w:szCs w:val="22"/>
              </w:rPr>
              <w:t>,</w:t>
            </w:r>
            <w:r w:rsidRPr="000709F9">
              <w:rPr>
                <w:rFonts w:ascii="Times New Roman" w:hAnsi="Times New Roman" w:cs="Times New Roman"/>
                <w:b/>
                <w:szCs w:val="22"/>
              </w:rPr>
              <w:t xml:space="preserve"> (руб.)</w:t>
            </w:r>
          </w:p>
        </w:tc>
        <w:tc>
          <w:tcPr>
            <w:tcW w:w="6095" w:type="dxa"/>
            <w:vMerge w:val="restart"/>
            <w:vAlign w:val="center"/>
          </w:tcPr>
          <w:p w:rsidR="00207E63" w:rsidRPr="000709F9" w:rsidRDefault="00207E63" w:rsidP="000709F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709F9">
              <w:rPr>
                <w:rFonts w:ascii="Times New Roman" w:hAnsi="Times New Roman" w:cs="Times New Roman"/>
                <w:b/>
                <w:szCs w:val="22"/>
              </w:rPr>
              <w:t>Порядок расчета нормативных затрат</w:t>
            </w:r>
          </w:p>
        </w:tc>
      </w:tr>
      <w:tr w:rsidR="00207E63" w:rsidRPr="000709F9" w:rsidTr="00207E63">
        <w:trPr>
          <w:trHeight w:val="499"/>
          <w:tblHeader/>
        </w:trPr>
        <w:tc>
          <w:tcPr>
            <w:tcW w:w="635" w:type="dxa"/>
            <w:vMerge/>
            <w:vAlign w:val="center"/>
          </w:tcPr>
          <w:p w:rsidR="00207E63" w:rsidRPr="000709F9" w:rsidRDefault="00207E63" w:rsidP="00070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6" w:type="dxa"/>
            <w:vMerge/>
            <w:vAlign w:val="center"/>
          </w:tcPr>
          <w:p w:rsidR="00207E63" w:rsidRPr="000709F9" w:rsidRDefault="00207E63" w:rsidP="00070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07E63" w:rsidRPr="000709F9" w:rsidRDefault="00207E63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709F9">
              <w:rPr>
                <w:rFonts w:ascii="Times New Roman" w:hAnsi="Times New Roman" w:cs="Times New Roman"/>
                <w:b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szCs w:val="22"/>
              </w:rPr>
              <w:t>2 год</w:t>
            </w:r>
          </w:p>
        </w:tc>
        <w:tc>
          <w:tcPr>
            <w:tcW w:w="1701" w:type="dxa"/>
            <w:vAlign w:val="center"/>
          </w:tcPr>
          <w:p w:rsidR="00207E63" w:rsidRPr="000709F9" w:rsidRDefault="00207E63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709F9">
              <w:rPr>
                <w:rFonts w:ascii="Times New Roman" w:hAnsi="Times New Roman" w:cs="Times New Roman"/>
                <w:b/>
                <w:szCs w:val="22"/>
              </w:rPr>
              <w:t>2</w:t>
            </w:r>
            <w:r>
              <w:rPr>
                <w:rFonts w:ascii="Times New Roman" w:hAnsi="Times New Roman" w:cs="Times New Roman"/>
                <w:b/>
                <w:szCs w:val="22"/>
              </w:rPr>
              <w:t>023 год</w:t>
            </w:r>
          </w:p>
        </w:tc>
        <w:tc>
          <w:tcPr>
            <w:tcW w:w="1560" w:type="dxa"/>
            <w:vAlign w:val="center"/>
          </w:tcPr>
          <w:p w:rsidR="00207E63" w:rsidRPr="000709F9" w:rsidRDefault="00207E63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709F9">
              <w:rPr>
                <w:rFonts w:ascii="Times New Roman" w:hAnsi="Times New Roman" w:cs="Times New Roman"/>
                <w:b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szCs w:val="22"/>
              </w:rPr>
              <w:t>4 год</w:t>
            </w:r>
          </w:p>
        </w:tc>
        <w:tc>
          <w:tcPr>
            <w:tcW w:w="6095" w:type="dxa"/>
            <w:vMerge/>
            <w:vAlign w:val="center"/>
          </w:tcPr>
          <w:p w:rsidR="00207E63" w:rsidRPr="00207E63" w:rsidRDefault="00207E63" w:rsidP="00207E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5B0B8F" w:rsidRPr="003A0D45" w:rsidTr="00207E63">
        <w:trPr>
          <w:trHeight w:val="1362"/>
        </w:trPr>
        <w:tc>
          <w:tcPr>
            <w:tcW w:w="635" w:type="dxa"/>
            <w:vAlign w:val="center"/>
          </w:tcPr>
          <w:p w:rsidR="005B0B8F" w:rsidRPr="003A0D45" w:rsidRDefault="00BA140E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3476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информационно-коммуникационные технологии</w:t>
            </w:r>
          </w:p>
        </w:tc>
        <w:tc>
          <w:tcPr>
            <w:tcW w:w="1701" w:type="dxa"/>
            <w:vAlign w:val="center"/>
          </w:tcPr>
          <w:p w:rsidR="005B0B8F" w:rsidRPr="00C22BC3" w:rsidRDefault="005B0B8F" w:rsidP="001B1A54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C22BC3">
              <w:rPr>
                <w:rFonts w:ascii="Times New Roman" w:hAnsi="Times New Roman" w:cs="Times New Roman"/>
              </w:rPr>
              <w:t>1 791 200,00</w:t>
            </w:r>
          </w:p>
        </w:tc>
        <w:tc>
          <w:tcPr>
            <w:tcW w:w="1701" w:type="dxa"/>
            <w:vAlign w:val="center"/>
          </w:tcPr>
          <w:p w:rsidR="005B0B8F" w:rsidRPr="003A0D45" w:rsidRDefault="005B0B8F" w:rsidP="001B1A54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1 865 000,00</w:t>
            </w:r>
          </w:p>
        </w:tc>
        <w:tc>
          <w:tcPr>
            <w:tcW w:w="1560" w:type="dxa"/>
            <w:vAlign w:val="center"/>
          </w:tcPr>
          <w:p w:rsidR="005B0B8F" w:rsidRPr="003A0D45" w:rsidRDefault="005B0B8F" w:rsidP="001B1A54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1 941 900,00</w:t>
            </w:r>
          </w:p>
        </w:tc>
        <w:tc>
          <w:tcPr>
            <w:tcW w:w="6095" w:type="dxa"/>
            <w:vAlign w:val="center"/>
          </w:tcPr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Нормативные затраты на информационно-коммуникационные технологии включают в себя: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содержание имущества;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</w:tr>
      <w:tr w:rsidR="005B0B8F" w:rsidRPr="003A0D45" w:rsidTr="00207E63">
        <w:tc>
          <w:tcPr>
            <w:tcW w:w="635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3476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содержание имущества</w:t>
            </w:r>
          </w:p>
        </w:tc>
        <w:tc>
          <w:tcPr>
            <w:tcW w:w="1701" w:type="dxa"/>
            <w:vAlign w:val="center"/>
          </w:tcPr>
          <w:p w:rsidR="005B0B8F" w:rsidRPr="00C22BC3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  <w:szCs w:val="22"/>
              </w:rPr>
              <w:t>234 000,00</w:t>
            </w:r>
          </w:p>
        </w:tc>
        <w:tc>
          <w:tcPr>
            <w:tcW w:w="1701" w:type="dxa"/>
            <w:vAlign w:val="center"/>
          </w:tcPr>
          <w:p w:rsidR="005B0B8F" w:rsidRPr="003A0D45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243 600,00</w:t>
            </w:r>
          </w:p>
        </w:tc>
        <w:tc>
          <w:tcPr>
            <w:tcW w:w="1560" w:type="dxa"/>
            <w:vAlign w:val="center"/>
          </w:tcPr>
          <w:p w:rsidR="005B0B8F" w:rsidRPr="003A0D45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253 600,00</w:t>
            </w:r>
          </w:p>
        </w:tc>
        <w:tc>
          <w:tcPr>
            <w:tcW w:w="6095" w:type="dxa"/>
            <w:vAlign w:val="center"/>
          </w:tcPr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Нормативные затраты на содержание имущества включают </w:t>
            </w:r>
            <w:r w:rsidR="00CE71F9" w:rsidRPr="003A0D45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 xml:space="preserve">в себя затраты на техническое обслуживание и </w:t>
            </w:r>
            <w:proofErr w:type="spellStart"/>
            <w:r w:rsidRPr="003A0D45">
              <w:rPr>
                <w:rFonts w:ascii="Times New Roman" w:hAnsi="Times New Roman" w:cs="Times New Roman"/>
                <w:szCs w:val="22"/>
              </w:rPr>
              <w:t>регламентно</w:t>
            </w:r>
            <w:proofErr w:type="spellEnd"/>
            <w:r w:rsidRPr="003A0D45">
              <w:rPr>
                <w:rFonts w:ascii="Times New Roman" w:hAnsi="Times New Roman" w:cs="Times New Roman"/>
                <w:szCs w:val="22"/>
              </w:rPr>
              <w:t>-профилактический ремонт принтеров, многофункциональных устройств и копировальных аппаратов (оргтехники).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определяются в соответствии с положениями </w:t>
            </w:r>
            <w:r w:rsidR="00207E63">
              <w:rPr>
                <w:rFonts w:ascii="Times New Roman" w:hAnsi="Times New Roman" w:cs="Times New Roman"/>
                <w:szCs w:val="22"/>
              </w:rPr>
              <w:br/>
            </w:r>
            <w:hyperlink r:id="rId7" w:history="1">
              <w:r w:rsidRPr="003A0D45">
                <w:rPr>
                  <w:rFonts w:ascii="Times New Roman" w:hAnsi="Times New Roman" w:cs="Times New Roman"/>
                  <w:szCs w:val="22"/>
                </w:rPr>
                <w:t>статьи 22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Закона 44-ФЗ и рассчитываются в ценах на очередной финансовый год и на плановый период</w:t>
            </w:r>
          </w:p>
        </w:tc>
      </w:tr>
      <w:tr w:rsidR="005B0B8F" w:rsidRPr="003A0D45" w:rsidTr="00207E63">
        <w:tc>
          <w:tcPr>
            <w:tcW w:w="635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1.2</w:t>
            </w:r>
          </w:p>
        </w:tc>
        <w:tc>
          <w:tcPr>
            <w:tcW w:w="3476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701" w:type="dxa"/>
            <w:vAlign w:val="center"/>
          </w:tcPr>
          <w:p w:rsidR="005B0B8F" w:rsidRPr="00C22BC3" w:rsidRDefault="005B0B8F" w:rsidP="001B1A54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C22BC3">
              <w:rPr>
                <w:rFonts w:ascii="Times New Roman" w:hAnsi="Times New Roman" w:cs="Times New Roman"/>
              </w:rPr>
              <w:t>1 557 200,00</w:t>
            </w:r>
          </w:p>
        </w:tc>
        <w:tc>
          <w:tcPr>
            <w:tcW w:w="1701" w:type="dxa"/>
            <w:vAlign w:val="center"/>
          </w:tcPr>
          <w:p w:rsidR="005B0B8F" w:rsidRPr="003A0D45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1 621 400,00</w:t>
            </w:r>
          </w:p>
        </w:tc>
        <w:tc>
          <w:tcPr>
            <w:tcW w:w="1560" w:type="dxa"/>
            <w:vAlign w:val="center"/>
          </w:tcPr>
          <w:p w:rsidR="005B0B8F" w:rsidRPr="003A0D45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1 688 300,00</w:t>
            </w:r>
          </w:p>
        </w:tc>
        <w:tc>
          <w:tcPr>
            <w:tcW w:w="6095" w:type="dxa"/>
            <w:vAlign w:val="center"/>
          </w:tcPr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Нормативные затраты на приобретение материальных запасов</w:t>
            </w:r>
            <w:r w:rsidR="00D63370" w:rsidRPr="003A0D45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D63370" w:rsidRPr="003A0D45">
              <w:rPr>
                <w:rFonts w:ascii="Times New Roman" w:hAnsi="Times New Roman" w:cs="Times New Roman"/>
                <w:szCs w:val="22"/>
              </w:rPr>
              <w:t>в</w:t>
            </w:r>
            <w:r w:rsidRPr="003A0D45">
              <w:rPr>
                <w:rFonts w:ascii="Times New Roman" w:hAnsi="Times New Roman" w:cs="Times New Roman"/>
                <w:szCs w:val="22"/>
              </w:rPr>
              <w:t xml:space="preserve"> сфере информационно-коммуникационных технологий включают в себя: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приобретение других запасных частей </w:t>
            </w:r>
            <w:r w:rsidR="00207E63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>для вычислительной техники;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приобретение деталей для содержания принтеров, </w:t>
            </w:r>
            <w:r w:rsidRPr="003A0D45">
              <w:rPr>
                <w:rFonts w:ascii="Times New Roman" w:hAnsi="Times New Roman" w:cs="Times New Roman"/>
                <w:szCs w:val="22"/>
              </w:rPr>
              <w:lastRenderedPageBreak/>
              <w:t>многофункциональных устройств и копировальных аппаратов (оргтехники);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иные затраты, относящиеся к иным затратам на приобретение материальных запасов в сфере информационно-коммуникационных технологий.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определяются в соответствии с положениями </w:t>
            </w:r>
            <w:hyperlink r:id="rId8" w:history="1">
              <w:r w:rsidRPr="003A0D45">
                <w:rPr>
                  <w:rFonts w:ascii="Times New Roman" w:hAnsi="Times New Roman" w:cs="Times New Roman"/>
                  <w:szCs w:val="22"/>
                </w:rPr>
                <w:t>статьи 22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Закона 44-ФЗ, требованиями </w:t>
            </w:r>
            <w:hyperlink r:id="rId9" w:history="1">
              <w:r w:rsidRPr="003A0D45">
                <w:rPr>
                  <w:rFonts w:ascii="Times New Roman" w:hAnsi="Times New Roman" w:cs="Times New Roman"/>
                  <w:szCs w:val="22"/>
                </w:rPr>
                <w:t>пунктов 1.7.3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10" w:history="1">
              <w:r w:rsidRPr="003A0D45">
                <w:rPr>
                  <w:rFonts w:ascii="Times New Roman" w:hAnsi="Times New Roman" w:cs="Times New Roman"/>
                  <w:szCs w:val="22"/>
                </w:rPr>
                <w:t>1.7.5</w:t>
              </w:r>
            </w:hyperlink>
            <w:r w:rsidR="00207E63">
              <w:rPr>
                <w:rFonts w:ascii="Times New Roman" w:hAnsi="Times New Roman" w:cs="Times New Roman"/>
                <w:szCs w:val="22"/>
              </w:rPr>
              <w:t xml:space="preserve"> приложения </w:t>
            </w:r>
            <w:r w:rsidRPr="003A0D45">
              <w:rPr>
                <w:rFonts w:ascii="Times New Roman" w:hAnsi="Times New Roman" w:cs="Times New Roman"/>
                <w:szCs w:val="22"/>
              </w:rPr>
              <w:t xml:space="preserve">к Правилам определения нормативных затрат </w:t>
            </w:r>
            <w:r w:rsidR="00207E63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 xml:space="preserve">и рассчитываются в ценах на очередной финансовый год </w:t>
            </w:r>
            <w:r w:rsidR="00207E63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>и на плановый период</w:t>
            </w:r>
          </w:p>
        </w:tc>
      </w:tr>
      <w:tr w:rsidR="005B0B8F" w:rsidRPr="003A0D45" w:rsidTr="00207E63">
        <w:tc>
          <w:tcPr>
            <w:tcW w:w="635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  <w:tc>
          <w:tcPr>
            <w:tcW w:w="3476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 xml:space="preserve">и реализации государственных функций), не указанные                     в </w:t>
            </w:r>
            <w:hyperlink r:id="rId11" w:history="1">
              <w:r w:rsidRPr="003A0D45">
                <w:rPr>
                  <w:rFonts w:ascii="Times New Roman" w:hAnsi="Times New Roman" w:cs="Times New Roman"/>
                  <w:szCs w:val="22"/>
                </w:rPr>
                <w:t xml:space="preserve">подпунктах </w:t>
              </w:r>
              <w:hyperlink r:id="rId12" w:history="1">
                <w:r w:rsidRPr="003A0D45">
                  <w:rPr>
                    <w:rFonts w:ascii="Times New Roman" w:hAnsi="Times New Roman" w:cs="Times New Roman"/>
                    <w:szCs w:val="22"/>
                  </w:rPr>
                  <w:t>«а»</w:t>
                </w:r>
              </w:hyperlink>
              <w:r w:rsidRPr="003A0D45">
                <w:rPr>
                  <w:rFonts w:ascii="Times New Roman" w:hAnsi="Times New Roman" w:cs="Times New Roman"/>
                  <w:szCs w:val="22"/>
                </w:rPr>
                <w:t xml:space="preserve"> - </w:t>
              </w:r>
              <w:hyperlink r:id="rId13" w:history="1">
                <w:r w:rsidRPr="003A0D45">
                  <w:rPr>
                    <w:rFonts w:ascii="Times New Roman" w:hAnsi="Times New Roman" w:cs="Times New Roman"/>
                    <w:szCs w:val="22"/>
                  </w:rPr>
                  <w:t>«ж»</w:t>
                </w:r>
              </w:hyperlink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>пункта 6 Общих правил</w:t>
            </w:r>
          </w:p>
        </w:tc>
        <w:tc>
          <w:tcPr>
            <w:tcW w:w="1701" w:type="dxa"/>
            <w:vAlign w:val="center"/>
          </w:tcPr>
          <w:p w:rsidR="00907068" w:rsidRPr="00C22BC3" w:rsidRDefault="00907068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BA140E" w:rsidRPr="00C22BC3" w:rsidRDefault="00C22BC3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  <w:szCs w:val="22"/>
              </w:rPr>
              <w:t>737 736 900,00</w:t>
            </w:r>
          </w:p>
          <w:p w:rsidR="00BA140E" w:rsidRPr="00C22BC3" w:rsidRDefault="00BA140E" w:rsidP="00907068">
            <w:pPr>
              <w:pStyle w:val="ConsPlusNormal"/>
              <w:spacing w:line="72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D0294" w:rsidRPr="00C22BC3" w:rsidRDefault="002D0294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  <w:szCs w:val="22"/>
              </w:rPr>
              <w:t>1 144 111 800,00</w:t>
            </w:r>
          </w:p>
        </w:tc>
        <w:tc>
          <w:tcPr>
            <w:tcW w:w="1560" w:type="dxa"/>
            <w:vAlign w:val="center"/>
          </w:tcPr>
          <w:p w:rsidR="002D0294" w:rsidRPr="00C22BC3" w:rsidRDefault="002D0294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  <w:szCs w:val="22"/>
              </w:rPr>
              <w:t>110 159 400,00</w:t>
            </w:r>
          </w:p>
        </w:tc>
        <w:tc>
          <w:tcPr>
            <w:tcW w:w="6095" w:type="dxa"/>
            <w:vAlign w:val="center"/>
          </w:tcPr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3A0D45">
                <w:rPr>
                  <w:rFonts w:ascii="Times New Roman" w:hAnsi="Times New Roman" w:cs="Times New Roman"/>
                  <w:szCs w:val="22"/>
                </w:rPr>
                <w:t>«а»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r:id="rId15" w:history="1">
              <w:r w:rsidRPr="003A0D45">
                <w:rPr>
                  <w:rFonts w:ascii="Times New Roman" w:hAnsi="Times New Roman" w:cs="Times New Roman"/>
                  <w:szCs w:val="22"/>
                </w:rPr>
                <w:t>«ж» пункта 6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Общих правил, включают </w:t>
            </w:r>
            <w:r w:rsidR="00207E63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>в себя: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услуги связи;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транспортные услуги;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коммунальные услуги;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содержание имущества;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приобретение прочих работ и услуг, </w:t>
            </w:r>
            <w:r w:rsidR="00207E63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>не относящиеся к затратам на услуги связи, транспортные услуги, оплату расходов</w:t>
            </w:r>
            <w:r w:rsidR="00CE71F9" w:rsidRPr="003A0D45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A0D45">
              <w:rPr>
                <w:rFonts w:ascii="Times New Roman" w:hAnsi="Times New Roman" w:cs="Times New Roman"/>
                <w:szCs w:val="22"/>
              </w:rPr>
              <w:t xml:space="preserve">по договорам об оказании услуг, связанных с проездом и наймом жилого помещения в связи </w:t>
            </w:r>
            <w:r w:rsidR="00207E63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приобретение основных средств;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приобретение материальных запасов, не отнесенные                 к затратам, указанным в </w:t>
            </w:r>
            <w:hyperlink r:id="rId16" w:history="1">
              <w:r w:rsidRPr="003A0D45">
                <w:rPr>
                  <w:rFonts w:ascii="Times New Roman" w:hAnsi="Times New Roman" w:cs="Times New Roman"/>
                  <w:szCs w:val="22"/>
                </w:rPr>
                <w:t xml:space="preserve">подпунктах </w:t>
              </w:r>
              <w:hyperlink r:id="rId17" w:history="1">
                <w:r w:rsidRPr="003A0D45">
                  <w:rPr>
                    <w:rFonts w:ascii="Times New Roman" w:hAnsi="Times New Roman" w:cs="Times New Roman"/>
                    <w:szCs w:val="22"/>
                  </w:rPr>
                  <w:t>«а»</w:t>
                </w:r>
              </w:hyperlink>
              <w:r w:rsidRPr="003A0D45">
                <w:rPr>
                  <w:rFonts w:ascii="Times New Roman" w:hAnsi="Times New Roman" w:cs="Times New Roman"/>
                  <w:szCs w:val="22"/>
                </w:rPr>
                <w:t xml:space="preserve"> - </w:t>
              </w:r>
              <w:hyperlink r:id="rId18" w:history="1">
                <w:r w:rsidRPr="003A0D45">
                  <w:rPr>
                    <w:rFonts w:ascii="Times New Roman" w:hAnsi="Times New Roman" w:cs="Times New Roman"/>
                    <w:szCs w:val="22"/>
                  </w:rPr>
                  <w:t>«ж»</w:t>
                </w:r>
              </w:hyperlink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r:id="rId19" w:history="1">
              <w:r w:rsidRPr="003A0D45">
                <w:rPr>
                  <w:rFonts w:ascii="Times New Roman" w:hAnsi="Times New Roman" w:cs="Times New Roman"/>
                  <w:szCs w:val="22"/>
                </w:rPr>
                <w:t>пункта 6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Общих </w:t>
            </w:r>
            <w:r w:rsidRPr="003A0D45">
              <w:rPr>
                <w:rFonts w:ascii="Times New Roman" w:hAnsi="Times New Roman" w:cs="Times New Roman"/>
                <w:szCs w:val="22"/>
              </w:rPr>
              <w:lastRenderedPageBreak/>
              <w:t>правил;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3A0D45">
                <w:rPr>
                  <w:rFonts w:ascii="Times New Roman" w:hAnsi="Times New Roman" w:cs="Times New Roman"/>
                  <w:szCs w:val="22"/>
                </w:rPr>
                <w:t xml:space="preserve">подпунктах </w:t>
              </w:r>
              <w:hyperlink r:id="rId21" w:history="1">
                <w:r w:rsidRPr="003A0D45">
                  <w:rPr>
                    <w:rFonts w:ascii="Times New Roman" w:hAnsi="Times New Roman" w:cs="Times New Roman"/>
                    <w:szCs w:val="22"/>
                  </w:rPr>
                  <w:t>«а»</w:t>
                </w:r>
              </w:hyperlink>
              <w:r w:rsidRPr="003A0D45">
                <w:rPr>
                  <w:rFonts w:ascii="Times New Roman" w:hAnsi="Times New Roman" w:cs="Times New Roman"/>
                  <w:szCs w:val="22"/>
                </w:rPr>
                <w:t xml:space="preserve"> - </w:t>
              </w:r>
              <w:hyperlink r:id="rId22" w:history="1">
                <w:r w:rsidRPr="003A0D45">
                  <w:rPr>
                    <w:rFonts w:ascii="Times New Roman" w:hAnsi="Times New Roman" w:cs="Times New Roman"/>
                    <w:szCs w:val="22"/>
                  </w:rPr>
                  <w:t>«ж»</w:t>
                </w:r>
              </w:hyperlink>
            </w:hyperlink>
            <w:hyperlink r:id="rId23" w:history="1">
              <w:r w:rsidRPr="003A0D45">
                <w:rPr>
                  <w:rFonts w:ascii="Times New Roman" w:hAnsi="Times New Roman" w:cs="Times New Roman"/>
                  <w:szCs w:val="22"/>
                </w:rPr>
                <w:t xml:space="preserve"> пункта 6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Общих правил</w:t>
            </w:r>
          </w:p>
        </w:tc>
      </w:tr>
      <w:tr w:rsidR="005B0B8F" w:rsidRPr="003A0D45" w:rsidTr="00207E63">
        <w:tc>
          <w:tcPr>
            <w:tcW w:w="635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lastRenderedPageBreak/>
              <w:t>2.1</w:t>
            </w:r>
          </w:p>
        </w:tc>
        <w:tc>
          <w:tcPr>
            <w:tcW w:w="3476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услуги связи</w:t>
            </w:r>
          </w:p>
        </w:tc>
        <w:tc>
          <w:tcPr>
            <w:tcW w:w="1701" w:type="dxa"/>
            <w:vAlign w:val="center"/>
          </w:tcPr>
          <w:p w:rsidR="00907068" w:rsidRPr="00C22BC3" w:rsidRDefault="00907068" w:rsidP="005312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31274" w:rsidRPr="00C22BC3" w:rsidRDefault="00C22BC3" w:rsidP="0053127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BC3">
              <w:rPr>
                <w:rFonts w:ascii="Times New Roman" w:eastAsia="Times New Roman" w:hAnsi="Times New Roman" w:cs="Times New Roman"/>
                <w:lang w:eastAsia="ru-RU"/>
              </w:rPr>
              <w:t>1 485 500,00</w:t>
            </w:r>
          </w:p>
          <w:p w:rsidR="005B0B8F" w:rsidRPr="00C22BC3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B0B8F" w:rsidRPr="00C22BC3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  <w:szCs w:val="22"/>
              </w:rPr>
              <w:t>648 600,00</w:t>
            </w:r>
          </w:p>
        </w:tc>
        <w:tc>
          <w:tcPr>
            <w:tcW w:w="1560" w:type="dxa"/>
            <w:vAlign w:val="center"/>
          </w:tcPr>
          <w:p w:rsidR="005B0B8F" w:rsidRPr="00C22BC3" w:rsidRDefault="005B0B8F" w:rsidP="0042247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C22BC3">
              <w:rPr>
                <w:rFonts w:ascii="Times New Roman" w:hAnsi="Times New Roman" w:cs="Times New Roman"/>
                <w:szCs w:val="22"/>
              </w:rPr>
              <w:t>674 600,00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B8F" w:rsidRPr="003A0D45" w:rsidRDefault="005B0B8F" w:rsidP="00207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Нормативные затраты на услуги связи включают в себя:</w:t>
            </w:r>
          </w:p>
          <w:p w:rsidR="005B0B8F" w:rsidRPr="003A0D45" w:rsidRDefault="005B0B8F" w:rsidP="00207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затраты на оплату услуг почтовой связи;</w:t>
            </w:r>
          </w:p>
          <w:p w:rsidR="005B0B8F" w:rsidRPr="003A0D45" w:rsidRDefault="005B0B8F" w:rsidP="00207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затраты на оплату услуг специальной связи.</w:t>
            </w:r>
          </w:p>
          <w:p w:rsidR="005B0B8F" w:rsidRPr="003A0D45" w:rsidRDefault="005B0B8F" w:rsidP="00207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 xml:space="preserve">Расчет нормативных затрат на оплату услуг связи определяется </w:t>
            </w:r>
            <w:r w:rsidRPr="003A0D45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44-ФЗ </w:t>
            </w:r>
            <w:r w:rsidRPr="003A0D45">
              <w:rPr>
                <w:rFonts w:ascii="Times New Roman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Pr="003A0D45">
              <w:rPr>
                <w:rFonts w:ascii="Times New Roman" w:hAnsi="Times New Roman" w:cs="Times New Roman"/>
              </w:rPr>
              <w:br/>
              <w:t>и на плановый период</w:t>
            </w:r>
          </w:p>
        </w:tc>
      </w:tr>
      <w:tr w:rsidR="005B0B8F" w:rsidRPr="003A0D45" w:rsidTr="00207E63">
        <w:tc>
          <w:tcPr>
            <w:tcW w:w="635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3476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транспортные услуги</w:t>
            </w:r>
          </w:p>
        </w:tc>
        <w:tc>
          <w:tcPr>
            <w:tcW w:w="1701" w:type="dxa"/>
            <w:vAlign w:val="center"/>
          </w:tcPr>
          <w:p w:rsidR="005B0B8F" w:rsidRPr="00C22BC3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  <w:szCs w:val="22"/>
              </w:rPr>
              <w:t>690 600,00</w:t>
            </w:r>
          </w:p>
        </w:tc>
        <w:tc>
          <w:tcPr>
            <w:tcW w:w="1701" w:type="dxa"/>
            <w:vAlign w:val="center"/>
          </w:tcPr>
          <w:p w:rsidR="005B0B8F" w:rsidRPr="00C22BC3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  <w:szCs w:val="22"/>
              </w:rPr>
              <w:t>718 200,00</w:t>
            </w:r>
          </w:p>
        </w:tc>
        <w:tc>
          <w:tcPr>
            <w:tcW w:w="1560" w:type="dxa"/>
            <w:vAlign w:val="center"/>
          </w:tcPr>
          <w:p w:rsidR="005B0B8F" w:rsidRPr="003A0D45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747 000,00</w:t>
            </w:r>
          </w:p>
        </w:tc>
        <w:tc>
          <w:tcPr>
            <w:tcW w:w="6095" w:type="dxa"/>
            <w:vAlign w:val="center"/>
          </w:tcPr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Нормативные затраты на транспортные услуги включают в себя затраты на оплату услуг по приобретению проездных билетов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>по перевозке пассажиров общественным транспортом.</w:t>
            </w:r>
          </w:p>
          <w:p w:rsidR="005B0B8F" w:rsidRPr="003A0D45" w:rsidRDefault="005B0B8F" w:rsidP="00207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 xml:space="preserve">Затраты определяются в соответствии </w:t>
            </w:r>
            <w:r w:rsidR="00207E63">
              <w:rPr>
                <w:rFonts w:ascii="Times New Roman" w:hAnsi="Times New Roman" w:cs="Times New Roman"/>
              </w:rPr>
              <w:t xml:space="preserve">с положениями статьи 22 Закона </w:t>
            </w:r>
            <w:r w:rsidRPr="003A0D45">
              <w:rPr>
                <w:rFonts w:ascii="Times New Roman" w:hAnsi="Times New Roman" w:cs="Times New Roman"/>
              </w:rPr>
              <w:t>44-ФЗ и рассчитываются в ценах на очередной финансовый год и на плановый период</w:t>
            </w:r>
          </w:p>
        </w:tc>
      </w:tr>
      <w:tr w:rsidR="005B0B8F" w:rsidRPr="003A0D45" w:rsidTr="00207E63">
        <w:tc>
          <w:tcPr>
            <w:tcW w:w="635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2.3</w:t>
            </w:r>
          </w:p>
        </w:tc>
        <w:tc>
          <w:tcPr>
            <w:tcW w:w="3476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коммунальные услуги</w:t>
            </w:r>
          </w:p>
        </w:tc>
        <w:tc>
          <w:tcPr>
            <w:tcW w:w="1701" w:type="dxa"/>
            <w:vAlign w:val="center"/>
          </w:tcPr>
          <w:p w:rsidR="005B0B8F" w:rsidRPr="00C22BC3" w:rsidRDefault="0019631E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  <w:szCs w:val="22"/>
              </w:rPr>
              <w:t>8 171 800,00</w:t>
            </w:r>
          </w:p>
        </w:tc>
        <w:tc>
          <w:tcPr>
            <w:tcW w:w="1701" w:type="dxa"/>
            <w:vAlign w:val="center"/>
          </w:tcPr>
          <w:p w:rsidR="005B0B8F" w:rsidRPr="00C22BC3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  <w:szCs w:val="22"/>
              </w:rPr>
              <w:t>8 173 200,00</w:t>
            </w:r>
          </w:p>
        </w:tc>
        <w:tc>
          <w:tcPr>
            <w:tcW w:w="1560" w:type="dxa"/>
            <w:vAlign w:val="center"/>
          </w:tcPr>
          <w:p w:rsidR="005B0B8F" w:rsidRPr="003A0D45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8 519 900,00</w:t>
            </w:r>
          </w:p>
        </w:tc>
        <w:tc>
          <w:tcPr>
            <w:tcW w:w="6095" w:type="dxa"/>
            <w:vAlign w:val="center"/>
          </w:tcPr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Нормативные затраты на коммунальные услуги включают </w:t>
            </w:r>
            <w:r w:rsidR="00CE71F9" w:rsidRPr="003A0D45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>в себя: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газоснабжение;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электроснабжение;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теплоснабжение;</w:t>
            </w:r>
          </w:p>
          <w:p w:rsidR="005B0B8F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холодно</w:t>
            </w:r>
            <w:r w:rsidR="003A0D45">
              <w:rPr>
                <w:rFonts w:ascii="Times New Roman" w:hAnsi="Times New Roman" w:cs="Times New Roman"/>
                <w:szCs w:val="22"/>
              </w:rPr>
              <w:t>е водоснабжение и водоотведение;</w:t>
            </w:r>
          </w:p>
          <w:p w:rsidR="003A0D45" w:rsidRPr="003A0D45" w:rsidRDefault="003A0D45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затраты на обращение с твердыми коммунальными отходами.</w:t>
            </w:r>
          </w:p>
          <w:p w:rsidR="005B0B8F" w:rsidRPr="003A0D45" w:rsidRDefault="005B0B8F" w:rsidP="00207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 xml:space="preserve">Затраты определяются в соответствии с лимитами потребления, положениями </w:t>
            </w:r>
            <w:hyperlink r:id="rId24" w:history="1">
              <w:r w:rsidRPr="003A0D45">
                <w:rPr>
                  <w:rFonts w:ascii="Times New Roman" w:hAnsi="Times New Roman" w:cs="Times New Roman"/>
                </w:rPr>
                <w:t>статьи 22</w:t>
              </w:r>
            </w:hyperlink>
            <w:r w:rsidRPr="003A0D45">
              <w:rPr>
                <w:rFonts w:ascii="Times New Roman" w:hAnsi="Times New Roman" w:cs="Times New Roman"/>
              </w:rPr>
              <w:t xml:space="preserve"> Закона 44-ФЗ и рассчитываются в ценах </w:t>
            </w:r>
            <w:r w:rsidRPr="003A0D45">
              <w:rPr>
                <w:rFonts w:ascii="Times New Roman" w:hAnsi="Times New Roman" w:cs="Times New Roman"/>
              </w:rPr>
              <w:br/>
              <w:t>на очередной финансовый год и на плановый период</w:t>
            </w:r>
          </w:p>
        </w:tc>
      </w:tr>
      <w:tr w:rsidR="005B0B8F" w:rsidRPr="003A0D45" w:rsidTr="00207E63">
        <w:tc>
          <w:tcPr>
            <w:tcW w:w="635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lastRenderedPageBreak/>
              <w:t>2.4</w:t>
            </w:r>
          </w:p>
        </w:tc>
        <w:tc>
          <w:tcPr>
            <w:tcW w:w="3476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содержание имущества</w:t>
            </w:r>
          </w:p>
        </w:tc>
        <w:tc>
          <w:tcPr>
            <w:tcW w:w="1701" w:type="dxa"/>
            <w:vAlign w:val="center"/>
          </w:tcPr>
          <w:p w:rsidR="00E221DB" w:rsidRPr="00C22BC3" w:rsidRDefault="0040026C" w:rsidP="00DF6D2C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  <w:szCs w:val="22"/>
              </w:rPr>
              <w:t>10 242 100,00</w:t>
            </w:r>
          </w:p>
        </w:tc>
        <w:tc>
          <w:tcPr>
            <w:tcW w:w="1701" w:type="dxa"/>
            <w:vAlign w:val="center"/>
          </w:tcPr>
          <w:p w:rsidR="005B0B8F" w:rsidRPr="00C22BC3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  <w:szCs w:val="22"/>
              </w:rPr>
              <w:t>10 894 900,00</w:t>
            </w:r>
          </w:p>
        </w:tc>
        <w:tc>
          <w:tcPr>
            <w:tcW w:w="1560" w:type="dxa"/>
            <w:vAlign w:val="center"/>
          </w:tcPr>
          <w:p w:rsidR="005B0B8F" w:rsidRPr="003A0D45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11 496 400,00</w:t>
            </w:r>
          </w:p>
        </w:tc>
        <w:tc>
          <w:tcPr>
            <w:tcW w:w="6095" w:type="dxa"/>
            <w:vAlign w:val="center"/>
          </w:tcPr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Нормативные затраты на содержание имущества включают </w:t>
            </w:r>
            <w:r w:rsidR="00CE71F9" w:rsidRPr="003A0D45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>в себя: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содержание и техническое обслуживание помещений;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техническое обслуживание и </w:t>
            </w:r>
            <w:proofErr w:type="spellStart"/>
            <w:r w:rsidRPr="003A0D45">
              <w:rPr>
                <w:rFonts w:ascii="Times New Roman" w:hAnsi="Times New Roman" w:cs="Times New Roman"/>
                <w:szCs w:val="22"/>
              </w:rPr>
              <w:t>регламентно</w:t>
            </w:r>
            <w:proofErr w:type="spellEnd"/>
            <w:r w:rsidRPr="003A0D45">
              <w:rPr>
                <w:rFonts w:ascii="Times New Roman" w:hAnsi="Times New Roman" w:cs="Times New Roman"/>
                <w:szCs w:val="22"/>
              </w:rPr>
              <w:t>-профилактический ремонт иного оборудования;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прочие затраты на содержание и техническое обслуживание помещений</w:t>
            </w:r>
          </w:p>
        </w:tc>
      </w:tr>
      <w:tr w:rsidR="005B0B8F" w:rsidRPr="003A0D45" w:rsidTr="00207E63">
        <w:tc>
          <w:tcPr>
            <w:tcW w:w="635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2.4.1</w:t>
            </w:r>
          </w:p>
        </w:tc>
        <w:tc>
          <w:tcPr>
            <w:tcW w:w="3476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содержание                    и техническое обслуживание помещений</w:t>
            </w:r>
          </w:p>
        </w:tc>
        <w:tc>
          <w:tcPr>
            <w:tcW w:w="1701" w:type="dxa"/>
            <w:vAlign w:val="center"/>
          </w:tcPr>
          <w:p w:rsidR="005B0B8F" w:rsidRPr="00C22BC3" w:rsidRDefault="0040026C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</w:rPr>
              <w:t>3 418 300,00</w:t>
            </w:r>
          </w:p>
        </w:tc>
        <w:tc>
          <w:tcPr>
            <w:tcW w:w="1701" w:type="dxa"/>
            <w:vAlign w:val="center"/>
          </w:tcPr>
          <w:p w:rsidR="005B0B8F" w:rsidRPr="003A0D45" w:rsidRDefault="00A63AC6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</w:rPr>
              <w:t>4 038 400,00</w:t>
            </w:r>
          </w:p>
        </w:tc>
        <w:tc>
          <w:tcPr>
            <w:tcW w:w="1560" w:type="dxa"/>
            <w:vAlign w:val="center"/>
          </w:tcPr>
          <w:p w:rsidR="005B0B8F" w:rsidRPr="003A0D45" w:rsidRDefault="00A63AC6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4 203 900,00</w:t>
            </w:r>
          </w:p>
        </w:tc>
        <w:tc>
          <w:tcPr>
            <w:tcW w:w="6095" w:type="dxa"/>
            <w:vAlign w:val="center"/>
          </w:tcPr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Нормативные затраты на содержание и техническое обслуживание помещений включают в себя: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техническое и эксплуатационное обслуживание здания администрации и прилегающей к нему территории;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по мойке окон здания администрации;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по санитарно-эпидемиологическому обслуживанию помещений здания администрации;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по оплате услуг по обеспечению сменными ковровыми покрытиями помещений;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механизированную и ручную уборку территории, прилегающей к зданию администрации;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уборку мест общего пользования;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очистку кровли здания администрации от снега.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определяются в соответствии с положениями </w:t>
            </w:r>
            <w:hyperlink r:id="rId25" w:history="1">
              <w:r w:rsidRPr="003A0D45">
                <w:rPr>
                  <w:rFonts w:ascii="Times New Roman" w:hAnsi="Times New Roman" w:cs="Times New Roman"/>
                  <w:szCs w:val="22"/>
                </w:rPr>
                <w:t>статьи 22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Закона № 44-ФЗ и рассчитываются в ценах на очередной финансовый год и на плановый период</w:t>
            </w:r>
          </w:p>
        </w:tc>
      </w:tr>
      <w:tr w:rsidR="005B0B8F" w:rsidRPr="003A0D45" w:rsidTr="00207E63">
        <w:tc>
          <w:tcPr>
            <w:tcW w:w="635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2.4.2</w:t>
            </w:r>
          </w:p>
        </w:tc>
        <w:tc>
          <w:tcPr>
            <w:tcW w:w="3476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техническое обслуживание и </w:t>
            </w:r>
            <w:proofErr w:type="spellStart"/>
            <w:r w:rsidRPr="003A0D45">
              <w:rPr>
                <w:rFonts w:ascii="Times New Roman" w:hAnsi="Times New Roman" w:cs="Times New Roman"/>
                <w:szCs w:val="22"/>
              </w:rPr>
              <w:t>регламентно</w:t>
            </w:r>
            <w:proofErr w:type="spellEnd"/>
            <w:r w:rsidRPr="003A0D45">
              <w:rPr>
                <w:rFonts w:ascii="Times New Roman" w:hAnsi="Times New Roman" w:cs="Times New Roman"/>
                <w:szCs w:val="22"/>
              </w:rPr>
              <w:t>-профилактический ремонт иного оборудования</w:t>
            </w:r>
          </w:p>
        </w:tc>
        <w:tc>
          <w:tcPr>
            <w:tcW w:w="1701" w:type="dxa"/>
            <w:vAlign w:val="center"/>
          </w:tcPr>
          <w:p w:rsidR="005B0B8F" w:rsidRPr="00C22BC3" w:rsidRDefault="005B0B8F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</w:rPr>
              <w:t>1 967 900,00</w:t>
            </w:r>
          </w:p>
        </w:tc>
        <w:tc>
          <w:tcPr>
            <w:tcW w:w="1701" w:type="dxa"/>
            <w:vAlign w:val="center"/>
          </w:tcPr>
          <w:p w:rsidR="005B0B8F" w:rsidRPr="003A0D45" w:rsidRDefault="00A63AC6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</w:rPr>
              <w:t>2 371 600,00</w:t>
            </w:r>
          </w:p>
        </w:tc>
        <w:tc>
          <w:tcPr>
            <w:tcW w:w="1560" w:type="dxa"/>
            <w:vAlign w:val="center"/>
          </w:tcPr>
          <w:p w:rsidR="005B0B8F" w:rsidRPr="003A0D45" w:rsidRDefault="00A63AC6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2 468 800,00</w:t>
            </w:r>
          </w:p>
        </w:tc>
        <w:tc>
          <w:tcPr>
            <w:tcW w:w="6095" w:type="dxa"/>
            <w:vAlign w:val="center"/>
          </w:tcPr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Нормативные затраты на техническое обслуживание </w:t>
            </w:r>
            <w:r w:rsidR="00CE71F9" w:rsidRPr="003A0D45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 xml:space="preserve">и </w:t>
            </w:r>
            <w:proofErr w:type="spellStart"/>
            <w:r w:rsidRPr="003A0D45">
              <w:rPr>
                <w:rFonts w:ascii="Times New Roman" w:hAnsi="Times New Roman" w:cs="Times New Roman"/>
                <w:szCs w:val="22"/>
              </w:rPr>
              <w:t>регламентно</w:t>
            </w:r>
            <w:proofErr w:type="spellEnd"/>
            <w:r w:rsidRPr="003A0D45">
              <w:rPr>
                <w:rFonts w:ascii="Times New Roman" w:hAnsi="Times New Roman" w:cs="Times New Roman"/>
                <w:szCs w:val="22"/>
              </w:rPr>
              <w:t>-профилактический ремонт иного оборудования включают в себя: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по техническому обслуживанию систем </w:t>
            </w:r>
            <w:r w:rsidRPr="003A0D45">
              <w:rPr>
                <w:rFonts w:ascii="Times New Roman" w:hAnsi="Times New Roman" w:cs="Times New Roman"/>
                <w:szCs w:val="22"/>
              </w:rPr>
              <w:lastRenderedPageBreak/>
              <w:t>кондиционирования;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по техническому обслуживанию и </w:t>
            </w:r>
            <w:proofErr w:type="spellStart"/>
            <w:r w:rsidRPr="003A0D45">
              <w:rPr>
                <w:rFonts w:ascii="Times New Roman" w:hAnsi="Times New Roman" w:cs="Times New Roman"/>
                <w:szCs w:val="22"/>
              </w:rPr>
              <w:t>регламентно</w:t>
            </w:r>
            <w:proofErr w:type="spellEnd"/>
            <w:r w:rsidRPr="003A0D45">
              <w:rPr>
                <w:rFonts w:ascii="Times New Roman" w:hAnsi="Times New Roman" w:cs="Times New Roman"/>
                <w:szCs w:val="22"/>
              </w:rPr>
              <w:t>-профилактическому ремонту комплексных систем обеспечения безопасности;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техническое обслуживание диспетчерской службы;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техническое обслуживание систем защитных сооружений гражданской обороны;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техническое обслуживание комплекса «Бегущая строка»;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оплату услуг по техническому обслуживанию </w:t>
            </w:r>
            <w:r w:rsidR="00CE71F9" w:rsidRPr="003A0D45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>и ремонту лифтов, лифтовой связи;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техническое освидетельствование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и техническое обслуживание платформы для инвалидов;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техническое обслуживание и текущий ремонта газового оборудования и котельных установок;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техническое обслуживание пожарной сигнализации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>на ЗПУ;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техническое обслуживание внутреннего противопожарного водопровода.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определяются в соответствии с положениями </w:t>
            </w:r>
            <w:hyperlink r:id="rId26" w:history="1">
              <w:r w:rsidRPr="003A0D45">
                <w:rPr>
                  <w:rFonts w:ascii="Times New Roman" w:hAnsi="Times New Roman" w:cs="Times New Roman"/>
                  <w:szCs w:val="22"/>
                </w:rPr>
                <w:t>статьи 22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Закона 44-ФЗ и рассчитываются в ценах на очередной финансовый год и на плановый период</w:t>
            </w:r>
          </w:p>
        </w:tc>
      </w:tr>
      <w:tr w:rsidR="005B0B8F" w:rsidRPr="003A0D45" w:rsidTr="00207E63">
        <w:tc>
          <w:tcPr>
            <w:tcW w:w="635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lastRenderedPageBreak/>
              <w:t>2.4.3</w:t>
            </w:r>
          </w:p>
        </w:tc>
        <w:tc>
          <w:tcPr>
            <w:tcW w:w="3476" w:type="dxa"/>
            <w:vAlign w:val="center"/>
          </w:tcPr>
          <w:p w:rsidR="005B0B8F" w:rsidRPr="003A0D45" w:rsidRDefault="005B0B8F" w:rsidP="005B0B8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Прочие затраты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>на содержание и техническое обслуживание помещений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B0B8F" w:rsidRPr="003A0D45" w:rsidRDefault="00E016FB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2BC3">
              <w:rPr>
                <w:rFonts w:ascii="Times New Roman" w:hAnsi="Times New Roman" w:cs="Times New Roman"/>
              </w:rPr>
              <w:t>4 855 9</w:t>
            </w:r>
            <w:r w:rsidR="005B0B8F" w:rsidRPr="00C22BC3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B0B8F" w:rsidRPr="003A0D45" w:rsidRDefault="00A63AC6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</w:rPr>
              <w:t>4</w:t>
            </w:r>
            <w:r w:rsidR="00464D7C" w:rsidRPr="003A0D45">
              <w:rPr>
                <w:rFonts w:ascii="Times New Roman" w:hAnsi="Times New Roman" w:cs="Times New Roman"/>
              </w:rPr>
              <w:t> 484 900,0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B0B8F" w:rsidRPr="003A0D45" w:rsidRDefault="00464D7C" w:rsidP="001B1A54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</w:rPr>
              <w:t>4 823 700,00</w:t>
            </w:r>
          </w:p>
        </w:tc>
        <w:tc>
          <w:tcPr>
            <w:tcW w:w="6095" w:type="dxa"/>
            <w:vAlign w:val="center"/>
          </w:tcPr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Нормативные затраты на содержание имущества включают </w:t>
            </w:r>
            <w:r w:rsidR="00CE71F9" w:rsidRPr="003A0D45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>в себя: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текущий ремонт помещений здания администрации;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текущий ремонт помещений ЗПУ;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строительные работы по строительству промышленных дымовых труб.</w:t>
            </w:r>
          </w:p>
          <w:p w:rsidR="005B0B8F" w:rsidRPr="003A0D45" w:rsidRDefault="005B0B8F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определяются в соответствии с положениями </w:t>
            </w:r>
            <w:hyperlink r:id="rId27" w:history="1">
              <w:r w:rsidRPr="003A0D45">
                <w:rPr>
                  <w:rFonts w:ascii="Times New Roman" w:hAnsi="Times New Roman" w:cs="Times New Roman"/>
                  <w:szCs w:val="22"/>
                </w:rPr>
                <w:t>статьи 22</w:t>
              </w:r>
            </w:hyperlink>
            <w:r w:rsidR="00CE71F9" w:rsidRPr="003A0D45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E71F9" w:rsidRPr="003A0D45">
              <w:rPr>
                <w:rFonts w:ascii="Times New Roman" w:hAnsi="Times New Roman" w:cs="Times New Roman"/>
                <w:szCs w:val="22"/>
              </w:rPr>
              <w:lastRenderedPageBreak/>
              <w:t>Закона</w:t>
            </w:r>
            <w:r w:rsidRPr="003A0D45">
              <w:rPr>
                <w:rFonts w:ascii="Times New Roman" w:hAnsi="Times New Roman" w:cs="Times New Roman"/>
                <w:szCs w:val="22"/>
              </w:rPr>
              <w:t xml:space="preserve"> 44-ФЗ и рассчитываются в ценах на очередной финансовый год и на плановый период</w:t>
            </w:r>
          </w:p>
        </w:tc>
      </w:tr>
      <w:tr w:rsidR="00422471" w:rsidRPr="003A0D45" w:rsidTr="00207E63">
        <w:tc>
          <w:tcPr>
            <w:tcW w:w="635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lastRenderedPageBreak/>
              <w:t>2.5</w:t>
            </w:r>
          </w:p>
        </w:tc>
        <w:tc>
          <w:tcPr>
            <w:tcW w:w="3476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приобретение прочих работ и услуг,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 xml:space="preserve">не относящиеся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 xml:space="preserve">к затратам на услуги связи, транспортные услуги, оплату расходов по договорам                   об оказании услуг, связанных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 xml:space="preserve">с проездом и наймом жилого помещения в связи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 xml:space="preserve">с командированием работников, заключаемым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 xml:space="preserve">со сторонними организациями,                                   а также к затратам                           на коммунальные услуги, аренду помещений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>и оборудования, содержание имущества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22471" w:rsidRPr="003A0D45" w:rsidRDefault="00C22BC3" w:rsidP="0042247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140 338 700,00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D0294" w:rsidRPr="00FA408E" w:rsidRDefault="002D0294" w:rsidP="0042247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FA408E">
              <w:rPr>
                <w:rFonts w:ascii="Times New Roman" w:hAnsi="Times New Roman" w:cs="Times New Roman"/>
              </w:rPr>
              <w:t>13 409 800,00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D0294" w:rsidRPr="00FA408E" w:rsidRDefault="002D0294" w:rsidP="0042247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FA408E">
              <w:rPr>
                <w:rFonts w:ascii="Times New Roman" w:hAnsi="Times New Roman" w:cs="Times New Roman"/>
              </w:rPr>
              <w:t>13 822 700,00</w:t>
            </w:r>
          </w:p>
        </w:tc>
        <w:tc>
          <w:tcPr>
            <w:tcW w:w="6095" w:type="dxa"/>
            <w:vAlign w:val="center"/>
          </w:tcPr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Нормативные затраты на приобретение прочих работ и услуг,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 xml:space="preserve">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включают в себя: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оплату услуг </w:t>
            </w:r>
            <w:proofErr w:type="spellStart"/>
            <w:r w:rsidRPr="003A0D45">
              <w:rPr>
                <w:rFonts w:ascii="Times New Roman" w:hAnsi="Times New Roman" w:cs="Times New Roman"/>
                <w:szCs w:val="22"/>
              </w:rPr>
              <w:t>аэрофото</w:t>
            </w:r>
            <w:proofErr w:type="spellEnd"/>
            <w:r w:rsidRPr="003A0D45">
              <w:rPr>
                <w:rFonts w:ascii="Times New Roman" w:hAnsi="Times New Roman" w:cs="Times New Roman"/>
                <w:szCs w:val="22"/>
              </w:rPr>
              <w:t xml:space="preserve"> -, фото- и видеосъемки;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оплату услуг охраны служебных помещений здания администрации;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оплату труда внештатных работников;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оплату услуг по обучению работников администрации;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оплату услуг независимых экспертов;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оказание услуг по страхованию опасных объектов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>в здании администрации;</w:t>
            </w:r>
          </w:p>
          <w:p w:rsidR="00214B72" w:rsidRDefault="00214B72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14B72">
              <w:rPr>
                <w:rFonts w:ascii="Times New Roman" w:hAnsi="Times New Roman" w:cs="Times New Roman"/>
                <w:szCs w:val="22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14B72">
              <w:rPr>
                <w:rFonts w:ascii="Times New Roman" w:hAnsi="Times New Roman" w:cs="Times New Roman"/>
                <w:szCs w:val="22"/>
              </w:rPr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14B72">
              <w:rPr>
                <w:rFonts w:ascii="Times New Roman" w:hAnsi="Times New Roman" w:cs="Times New Roman"/>
                <w:szCs w:val="22"/>
              </w:rPr>
              <w:t xml:space="preserve">к затратам на коммунальные услуги, аренду помещений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14B72">
              <w:rPr>
                <w:rFonts w:ascii="Times New Roman" w:hAnsi="Times New Roman" w:cs="Times New Roman"/>
                <w:szCs w:val="22"/>
              </w:rPr>
              <w:t xml:space="preserve">и оборудования и содержание имущества, в рамках затрат, </w:t>
            </w:r>
            <w:r w:rsidRPr="00214B72">
              <w:rPr>
                <w:rFonts w:ascii="Times New Roman" w:hAnsi="Times New Roman" w:cs="Times New Roman"/>
                <w:szCs w:val="22"/>
              </w:rPr>
              <w:lastRenderedPageBreak/>
              <w:t>указанных в абзацах первом - двенадцатом пункта 15 Общих правил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  <w:p w:rsidR="00422471" w:rsidRPr="003A0D45" w:rsidRDefault="00422471" w:rsidP="00726C0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определяются в соответствии с положениями </w:t>
            </w:r>
            <w:hyperlink r:id="rId28" w:history="1">
              <w:r w:rsidRPr="003A0D45">
                <w:rPr>
                  <w:rFonts w:ascii="Times New Roman" w:hAnsi="Times New Roman" w:cs="Times New Roman"/>
                  <w:szCs w:val="22"/>
                </w:rPr>
                <w:t>статьи 22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Закона № 44-ФЗ, требованиями </w:t>
            </w:r>
            <w:hyperlink r:id="rId29" w:history="1">
              <w:r w:rsidR="00726C05">
                <w:rPr>
                  <w:rFonts w:ascii="Times New Roman" w:hAnsi="Times New Roman" w:cs="Times New Roman"/>
                  <w:szCs w:val="22"/>
                </w:rPr>
                <w:t>пунктов 2.7.1 и</w:t>
              </w:r>
              <w:r w:rsidRPr="003A0D45">
                <w:rPr>
                  <w:rFonts w:ascii="Times New Roman" w:hAnsi="Times New Roman" w:cs="Times New Roman"/>
                  <w:szCs w:val="22"/>
                </w:rPr>
                <w:t xml:space="preserve"> </w:t>
              </w:r>
            </w:hyperlink>
            <w:r w:rsidR="00214B72">
              <w:rPr>
                <w:rFonts w:ascii="Times New Roman" w:hAnsi="Times New Roman" w:cs="Times New Roman"/>
                <w:szCs w:val="22"/>
              </w:rPr>
              <w:t>2.7.12</w:t>
            </w:r>
            <w:r w:rsidRPr="003A0D45">
              <w:rPr>
                <w:rFonts w:ascii="Times New Roman" w:hAnsi="Times New Roman" w:cs="Times New Roman"/>
                <w:szCs w:val="22"/>
              </w:rPr>
              <w:t xml:space="preserve"> приложения к Правилам определения нормативных з</w:t>
            </w:r>
            <w:r w:rsidR="00726C05">
              <w:rPr>
                <w:rFonts w:ascii="Times New Roman" w:hAnsi="Times New Roman" w:cs="Times New Roman"/>
                <w:szCs w:val="22"/>
              </w:rPr>
              <w:t xml:space="preserve">атрат </w:t>
            </w:r>
            <w:r w:rsidR="00726C05">
              <w:rPr>
                <w:rFonts w:ascii="Times New Roman" w:hAnsi="Times New Roman" w:cs="Times New Roman"/>
                <w:szCs w:val="22"/>
              </w:rPr>
              <w:br/>
              <w:t>и рассчитываются в ценах</w:t>
            </w:r>
            <w:r w:rsidRPr="003A0D45">
              <w:rPr>
                <w:rFonts w:ascii="Times New Roman" w:hAnsi="Times New Roman" w:cs="Times New Roman"/>
                <w:szCs w:val="22"/>
              </w:rPr>
              <w:t xml:space="preserve"> на очередной финансовый год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>и на плановый период</w:t>
            </w:r>
          </w:p>
        </w:tc>
      </w:tr>
      <w:tr w:rsidR="00422471" w:rsidRPr="003A0D45" w:rsidTr="00207E63">
        <w:tc>
          <w:tcPr>
            <w:tcW w:w="635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lastRenderedPageBreak/>
              <w:t>2.5.1</w:t>
            </w:r>
          </w:p>
        </w:tc>
        <w:tc>
          <w:tcPr>
            <w:tcW w:w="3476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22471" w:rsidRPr="00C22BC3" w:rsidRDefault="00A837FC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428 430,00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22471" w:rsidRPr="003A0D45" w:rsidRDefault="00422471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590 000,00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422471" w:rsidRPr="003A0D45" w:rsidRDefault="00422471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618 000,00</w:t>
            </w:r>
          </w:p>
        </w:tc>
        <w:tc>
          <w:tcPr>
            <w:tcW w:w="6095" w:type="dxa"/>
            <w:vAlign w:val="center"/>
          </w:tcPr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определяются в соответствии с положениями </w:t>
            </w:r>
            <w:hyperlink r:id="rId30" w:history="1">
              <w:r w:rsidRPr="003A0D45">
                <w:rPr>
                  <w:rFonts w:ascii="Times New Roman" w:hAnsi="Times New Roman" w:cs="Times New Roman"/>
                  <w:szCs w:val="22"/>
                </w:rPr>
                <w:t>статьи 22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Закона № 44-ФЗ, требованиями </w:t>
            </w:r>
            <w:hyperlink r:id="rId31" w:history="1">
              <w:r w:rsidRPr="003A0D45">
                <w:rPr>
                  <w:rFonts w:ascii="Times New Roman" w:hAnsi="Times New Roman" w:cs="Times New Roman"/>
                  <w:szCs w:val="22"/>
                </w:rPr>
                <w:t>пункта 2.7.1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приложения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 xml:space="preserve">к Правилам определения нормативных затрат </w:t>
            </w:r>
            <w:r w:rsidR="00207E63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 xml:space="preserve">и рассчитываются в ценах на очередной финансовый </w:t>
            </w:r>
            <w:r w:rsidR="00207E63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>год и на плановый период</w:t>
            </w:r>
          </w:p>
        </w:tc>
      </w:tr>
      <w:tr w:rsidR="00422471" w:rsidRPr="003A0D45" w:rsidTr="00207E63">
        <w:tc>
          <w:tcPr>
            <w:tcW w:w="635" w:type="dxa"/>
            <w:vAlign w:val="center"/>
          </w:tcPr>
          <w:p w:rsidR="00422471" w:rsidRPr="003A0D45" w:rsidRDefault="00726C05" w:rsidP="009070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2.5.</w:t>
            </w:r>
            <w:r w:rsidR="0090706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476" w:type="dxa"/>
            <w:vAlign w:val="center"/>
          </w:tcPr>
          <w:p w:rsidR="00422471" w:rsidRPr="003A0D45" w:rsidRDefault="00726C05" w:rsidP="00726C0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26C05">
              <w:rPr>
                <w:rFonts w:ascii="Times New Roman" w:hAnsi="Times New Roman" w:cs="Times New Roman"/>
                <w:szCs w:val="22"/>
              </w:rPr>
              <w:t xml:space="preserve">Иные затраты, относящиеся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726C05">
              <w:rPr>
                <w:rFonts w:ascii="Times New Roman" w:hAnsi="Times New Roman" w:cs="Times New Roman"/>
                <w:szCs w:val="22"/>
              </w:rPr>
              <w:t xml:space="preserve">к затратам на приобретение прочих работ и услуг, не относящихся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726C05">
              <w:rPr>
                <w:rFonts w:ascii="Times New Roman" w:hAnsi="Times New Roman" w:cs="Times New Roman"/>
                <w:szCs w:val="22"/>
              </w:rPr>
              <w:t xml:space="preserve">к затратам на услуги связи, транспортные услуги, оплату расходов по договорам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726C05">
              <w:rPr>
                <w:rFonts w:ascii="Times New Roman" w:hAnsi="Times New Roman" w:cs="Times New Roman"/>
                <w:szCs w:val="22"/>
              </w:rPr>
              <w:t xml:space="preserve">об оказании услуг, связанных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726C05">
              <w:rPr>
                <w:rFonts w:ascii="Times New Roman" w:hAnsi="Times New Roman" w:cs="Times New Roman"/>
                <w:szCs w:val="22"/>
              </w:rPr>
              <w:t xml:space="preserve">с проездом и наймом жилого помещения в связи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726C05">
              <w:rPr>
                <w:rFonts w:ascii="Times New Roman" w:hAnsi="Times New Roman" w:cs="Times New Roman"/>
                <w:szCs w:val="22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абзацах </w:t>
            </w:r>
            <w:r w:rsidRPr="00726C05">
              <w:rPr>
                <w:rFonts w:ascii="Times New Roman" w:hAnsi="Times New Roman" w:cs="Times New Roman"/>
                <w:szCs w:val="22"/>
              </w:rPr>
              <w:lastRenderedPageBreak/>
              <w:t>первом - двенадцатом пункта 15 Общих правил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15F4A" w:rsidRDefault="00615F4A" w:rsidP="00422471">
            <w:pPr>
              <w:spacing w:after="0" w:line="720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LINK </w:instrText>
            </w:r>
            <w:r w:rsidR="005272C1">
              <w:rPr>
                <w:rFonts w:ascii="Times New Roman" w:hAnsi="Times New Roman" w:cs="Times New Roman"/>
              </w:rPr>
              <w:instrText xml:space="preserve">Excel.Sheet.8 "C:\\Users\\Savelyeva\\Desktop\\ОЭР\\нормативы 2021\\нормативы 2022\\Просмотр росписи 06.12.xls" "Просмотр росписи по организация!R48C6" </w:instrText>
            </w:r>
            <w:r>
              <w:rPr>
                <w:rFonts w:ascii="Times New Roman" w:hAnsi="Times New Roman" w:cs="Times New Roman"/>
              </w:rPr>
              <w:instrText xml:space="preserve">\a \f 5 \h  \* MERGEFORMAT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</w:p>
          <w:p w:rsidR="00615F4A" w:rsidRPr="00615F4A" w:rsidRDefault="00615F4A" w:rsidP="00615F4A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615F4A">
              <w:rPr>
                <w:rFonts w:ascii="Times New Roman" w:hAnsi="Times New Roman" w:cs="Times New Roman"/>
              </w:rPr>
              <w:t>132 220 700,00</w:t>
            </w:r>
          </w:p>
          <w:p w:rsidR="00907068" w:rsidRPr="00C22BC3" w:rsidRDefault="00615F4A" w:rsidP="00615F4A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22471" w:rsidRPr="003A0D45" w:rsidRDefault="00422471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5 000 000,00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22471" w:rsidRPr="003A0D45" w:rsidRDefault="00422471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6095" w:type="dxa"/>
            <w:vAlign w:val="center"/>
          </w:tcPr>
          <w:p w:rsidR="00422471" w:rsidRPr="009E71F1" w:rsidRDefault="00FA408E" w:rsidP="00FA40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Затраты </w:t>
            </w:r>
            <w:r w:rsidRPr="00FA408E">
              <w:rPr>
                <w:rFonts w:ascii="Times New Roman" w:hAnsi="Times New Roman" w:cs="Times New Roman"/>
              </w:rPr>
              <w:t xml:space="preserve">на уборку внутриквартальных территорий, входящих </w:t>
            </w:r>
            <w:r w:rsidR="005272C1">
              <w:rPr>
                <w:rFonts w:ascii="Times New Roman" w:hAnsi="Times New Roman" w:cs="Times New Roman"/>
              </w:rPr>
              <w:br/>
            </w:r>
            <w:r w:rsidRPr="00FA408E">
              <w:rPr>
                <w:rFonts w:ascii="Times New Roman" w:hAnsi="Times New Roman" w:cs="Times New Roman"/>
              </w:rPr>
              <w:t>в состав земель общего пользования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615F4A">
              <w:rPr>
                <w:rFonts w:ascii="Times New Roman" w:hAnsi="Times New Roman" w:cs="Times New Roman"/>
              </w:rPr>
              <w:t>з</w:t>
            </w:r>
            <w:r w:rsidR="009E71F1" w:rsidRPr="009E71F1">
              <w:rPr>
                <w:rFonts w:ascii="Times New Roman" w:hAnsi="Times New Roman" w:cs="Times New Roman"/>
              </w:rPr>
              <w:t>атрат</w:t>
            </w:r>
            <w:r>
              <w:rPr>
                <w:rFonts w:ascii="Times New Roman" w:hAnsi="Times New Roman" w:cs="Times New Roman"/>
              </w:rPr>
              <w:t>ы</w:t>
            </w:r>
            <w:r w:rsidR="009E71F1" w:rsidRPr="009E71F1">
              <w:rPr>
                <w:rFonts w:ascii="Times New Roman" w:hAnsi="Times New Roman" w:cs="Times New Roman"/>
              </w:rPr>
              <w:t xml:space="preserve">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5272C1">
              <w:rPr>
                <w:rFonts w:ascii="Times New Roman" w:hAnsi="Times New Roman" w:cs="Times New Roman"/>
              </w:rPr>
              <w:br/>
            </w:r>
            <w:r w:rsidR="009E71F1" w:rsidRPr="009E71F1">
              <w:rPr>
                <w:rFonts w:ascii="Times New Roman" w:hAnsi="Times New Roman" w:cs="Times New Roman"/>
              </w:rPr>
              <w:t>и создающих угрозу жизни и здоровью граждан, осуществляется</w:t>
            </w:r>
            <w:r w:rsidR="009E71F1">
              <w:rPr>
                <w:rFonts w:ascii="Times New Roman" w:hAnsi="Times New Roman" w:cs="Times New Roman"/>
              </w:rPr>
              <w:t xml:space="preserve"> </w:t>
            </w:r>
            <w:r w:rsidR="00422471" w:rsidRPr="003A0D45">
              <w:rPr>
                <w:rFonts w:ascii="Times New Roman" w:hAnsi="Times New Roman" w:cs="Times New Roman"/>
              </w:rPr>
              <w:t xml:space="preserve">определяются в соответствии с положениями </w:t>
            </w:r>
            <w:hyperlink r:id="rId32" w:history="1">
              <w:r w:rsidR="00422471" w:rsidRPr="003A0D45">
                <w:rPr>
                  <w:rFonts w:ascii="Times New Roman" w:hAnsi="Times New Roman" w:cs="Times New Roman"/>
                </w:rPr>
                <w:t>статьи 22</w:t>
              </w:r>
            </w:hyperlink>
            <w:r w:rsidR="00422471" w:rsidRPr="003A0D45">
              <w:rPr>
                <w:rFonts w:ascii="Times New Roman" w:hAnsi="Times New Roman" w:cs="Times New Roman"/>
              </w:rPr>
              <w:t xml:space="preserve"> Закона № 44-ФЗ,</w:t>
            </w:r>
            <w:r w:rsidR="00422471" w:rsidRPr="00207E63">
              <w:rPr>
                <w:rFonts w:ascii="Times New Roman" w:hAnsi="Times New Roman" w:cs="Times New Roman"/>
              </w:rPr>
              <w:t xml:space="preserve"> </w:t>
            </w:r>
            <w:r w:rsidR="00726C05">
              <w:rPr>
                <w:rFonts w:ascii="Times New Roman" w:hAnsi="Times New Roman" w:cs="Times New Roman"/>
              </w:rPr>
              <w:t xml:space="preserve">требованиями пункта 2.7.12 </w:t>
            </w:r>
            <w:r w:rsidR="00422471" w:rsidRPr="003A0D45">
              <w:rPr>
                <w:rFonts w:ascii="Times New Roman" w:hAnsi="Times New Roman" w:cs="Times New Roman"/>
              </w:rPr>
              <w:t>пр</w:t>
            </w:r>
            <w:r w:rsidR="005272C1">
              <w:rPr>
                <w:rFonts w:ascii="Times New Roman" w:hAnsi="Times New Roman" w:cs="Times New Roman"/>
              </w:rPr>
              <w:t xml:space="preserve">иложения </w:t>
            </w:r>
            <w:r w:rsidR="00422471" w:rsidRPr="003A0D45">
              <w:rPr>
                <w:rFonts w:ascii="Times New Roman" w:hAnsi="Times New Roman" w:cs="Times New Roman"/>
              </w:rPr>
              <w:t xml:space="preserve">к Правилам определения нормативных затрат </w:t>
            </w:r>
            <w:r w:rsidR="00207E63">
              <w:rPr>
                <w:rFonts w:ascii="Times New Roman" w:hAnsi="Times New Roman" w:cs="Times New Roman"/>
              </w:rPr>
              <w:br/>
            </w:r>
            <w:r w:rsidR="00422471" w:rsidRPr="003A0D45">
              <w:rPr>
                <w:rFonts w:ascii="Times New Roman" w:hAnsi="Times New Roman" w:cs="Times New Roman"/>
              </w:rPr>
              <w:t xml:space="preserve">и рассчитываются в ценах на очередной финансовый </w:t>
            </w:r>
            <w:r w:rsidR="00207E63">
              <w:rPr>
                <w:rFonts w:ascii="Times New Roman" w:hAnsi="Times New Roman" w:cs="Times New Roman"/>
              </w:rPr>
              <w:br/>
              <w:t>год и на плановый период</w:t>
            </w:r>
          </w:p>
        </w:tc>
      </w:tr>
      <w:tr w:rsidR="00422471" w:rsidRPr="003A0D45" w:rsidTr="00207E63">
        <w:tc>
          <w:tcPr>
            <w:tcW w:w="635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2.6</w:t>
            </w:r>
          </w:p>
        </w:tc>
        <w:tc>
          <w:tcPr>
            <w:tcW w:w="3476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приобретение основных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2471" w:rsidRPr="00DC4470" w:rsidRDefault="00615F4A" w:rsidP="00907068">
            <w:pPr>
              <w:spacing w:line="720" w:lineRule="auto"/>
              <w:jc w:val="center"/>
              <w:rPr>
                <w:rFonts w:ascii="Times New Roman" w:hAnsi="Times New Roman" w:cs="Times New Roman"/>
              </w:rPr>
            </w:pPr>
            <w:r w:rsidRPr="00DC4470">
              <w:rPr>
                <w:rFonts w:ascii="Times New Roman" w:hAnsi="Times New Roman" w:cs="Times New Roman"/>
              </w:rPr>
              <w:t>3 087 300,00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2471" w:rsidRPr="003A0D45" w:rsidRDefault="00422471" w:rsidP="00422471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D45">
              <w:rPr>
                <w:rFonts w:ascii="Times New Roman" w:hAnsi="Times New Roman" w:cs="Times New Roman"/>
                <w:color w:val="000000"/>
              </w:rPr>
              <w:t>2 000 000,00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:rsidR="00422471" w:rsidRPr="003A0D45" w:rsidRDefault="00422471" w:rsidP="00422471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D45">
              <w:rPr>
                <w:rFonts w:ascii="Times New Roman" w:hAnsi="Times New Roman" w:cs="Times New Roman"/>
                <w:color w:val="000000"/>
              </w:rPr>
              <w:t>2 100 000,00</w:t>
            </w:r>
          </w:p>
        </w:tc>
        <w:tc>
          <w:tcPr>
            <w:tcW w:w="6095" w:type="dxa"/>
            <w:vAlign w:val="center"/>
          </w:tcPr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Нормативные затраты на приобретение основных средств включают в себя: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затраты на приобретение мебели;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затраты на приобретение бытовых приборов.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 xml:space="preserve">Затраты определяются в соответствии с положениями </w:t>
            </w:r>
            <w:hyperlink r:id="rId33" w:history="1">
              <w:r w:rsidRPr="003A0D45">
                <w:rPr>
                  <w:rFonts w:ascii="Times New Roman" w:hAnsi="Times New Roman" w:cs="Times New Roman"/>
                </w:rPr>
                <w:t>статьи 22</w:t>
              </w:r>
            </w:hyperlink>
            <w:r w:rsidRPr="003A0D45">
              <w:rPr>
                <w:rFonts w:ascii="Times New Roman" w:hAnsi="Times New Roman" w:cs="Times New Roman"/>
              </w:rPr>
              <w:t xml:space="preserve"> Закона 44-ФЗ,</w:t>
            </w:r>
            <w:r w:rsidRPr="003A0D45">
              <w:t xml:space="preserve"> </w:t>
            </w:r>
            <w:r w:rsidRPr="003A0D45">
              <w:rPr>
                <w:rFonts w:ascii="Times New Roman" w:hAnsi="Times New Roman" w:cs="Times New Roman"/>
              </w:rPr>
              <w:t xml:space="preserve">требованиями пункта 2.8.2 приложения </w:t>
            </w:r>
            <w:r w:rsidRPr="003A0D45">
              <w:rPr>
                <w:rFonts w:ascii="Times New Roman" w:hAnsi="Times New Roman" w:cs="Times New Roman"/>
              </w:rPr>
              <w:br/>
              <w:t xml:space="preserve">к Правилам определения нормативных затрат </w:t>
            </w:r>
            <w:r w:rsidR="00207E63">
              <w:rPr>
                <w:rFonts w:ascii="Times New Roman" w:hAnsi="Times New Roman" w:cs="Times New Roman"/>
              </w:rPr>
              <w:br/>
            </w:r>
            <w:r w:rsidRPr="003A0D45">
              <w:rPr>
                <w:rFonts w:ascii="Times New Roman" w:hAnsi="Times New Roman" w:cs="Times New Roman"/>
              </w:rPr>
              <w:t>и рассчитываются в ценах на очередной финансовый</w:t>
            </w:r>
            <w:r w:rsidR="00207E63">
              <w:rPr>
                <w:rFonts w:ascii="Times New Roman" w:hAnsi="Times New Roman" w:cs="Times New Roman"/>
              </w:rPr>
              <w:br/>
            </w:r>
            <w:r w:rsidRPr="003A0D45">
              <w:rPr>
                <w:rFonts w:ascii="Times New Roman" w:hAnsi="Times New Roman" w:cs="Times New Roman"/>
              </w:rPr>
              <w:t xml:space="preserve">год </w:t>
            </w:r>
            <w:r w:rsidR="00207E63">
              <w:rPr>
                <w:rFonts w:ascii="Times New Roman" w:hAnsi="Times New Roman" w:cs="Times New Roman"/>
              </w:rPr>
              <w:t>и на плановый период</w:t>
            </w:r>
          </w:p>
        </w:tc>
      </w:tr>
      <w:tr w:rsidR="00422471" w:rsidRPr="003A0D45" w:rsidTr="00207E63">
        <w:tc>
          <w:tcPr>
            <w:tcW w:w="635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2.6.1</w:t>
            </w:r>
          </w:p>
        </w:tc>
        <w:tc>
          <w:tcPr>
            <w:tcW w:w="3476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</w:rPr>
              <w:t>Затраты на приобретение мебели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2471" w:rsidRPr="003A0D45" w:rsidRDefault="00A837FC" w:rsidP="00422471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1 957 600,00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2471" w:rsidRPr="003A0D45" w:rsidRDefault="00422471" w:rsidP="00422471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D45">
              <w:rPr>
                <w:rFonts w:ascii="Times New Roman" w:hAnsi="Times New Roman" w:cs="Times New Roman"/>
                <w:color w:val="000000"/>
              </w:rPr>
              <w:t>1 700 000,00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vAlign w:val="bottom"/>
          </w:tcPr>
          <w:p w:rsidR="00422471" w:rsidRPr="003A0D45" w:rsidRDefault="00422471" w:rsidP="00422471">
            <w:pPr>
              <w:spacing w:line="72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0D45">
              <w:rPr>
                <w:rFonts w:ascii="Times New Roman" w:hAnsi="Times New Roman" w:cs="Times New Roman"/>
                <w:color w:val="000000"/>
              </w:rPr>
              <w:t>1 800 000,00</w:t>
            </w:r>
          </w:p>
        </w:tc>
        <w:tc>
          <w:tcPr>
            <w:tcW w:w="6095" w:type="dxa"/>
            <w:vAlign w:val="center"/>
          </w:tcPr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 xml:space="preserve">Затраты на приобретение мебели определяются в соответствии с положениями </w:t>
            </w:r>
            <w:hyperlink r:id="rId34" w:history="1">
              <w:r w:rsidRPr="003A0D45">
                <w:rPr>
                  <w:rFonts w:ascii="Times New Roman" w:hAnsi="Times New Roman" w:cs="Times New Roman"/>
                </w:rPr>
                <w:t>статьи 22</w:t>
              </w:r>
            </w:hyperlink>
            <w:r w:rsidRPr="003A0D45">
              <w:rPr>
                <w:rFonts w:ascii="Times New Roman" w:hAnsi="Times New Roman" w:cs="Times New Roman"/>
              </w:rPr>
              <w:t xml:space="preserve"> Закона 44-ФЗ,</w:t>
            </w:r>
            <w:r w:rsidRPr="003A0D45">
              <w:t xml:space="preserve"> </w:t>
            </w:r>
            <w:r w:rsidRPr="003A0D45">
              <w:rPr>
                <w:rFonts w:ascii="Times New Roman" w:hAnsi="Times New Roman" w:cs="Times New Roman"/>
              </w:rPr>
              <w:t xml:space="preserve">требованиями пункта 2.8.2 приложения к Правилам определения нормативных затрат и рассчитываются в ценах на очередной финансовый год </w:t>
            </w:r>
            <w:r w:rsidR="005272C1">
              <w:rPr>
                <w:rFonts w:ascii="Times New Roman" w:hAnsi="Times New Roman" w:cs="Times New Roman"/>
              </w:rPr>
              <w:br/>
            </w:r>
            <w:bookmarkStart w:id="0" w:name="_GoBack"/>
            <w:bookmarkEnd w:id="0"/>
            <w:r w:rsidR="00207E63">
              <w:rPr>
                <w:rFonts w:ascii="Times New Roman" w:hAnsi="Times New Roman" w:cs="Times New Roman"/>
              </w:rPr>
              <w:t>и на плановый период</w:t>
            </w:r>
          </w:p>
        </w:tc>
      </w:tr>
      <w:tr w:rsidR="00422471" w:rsidRPr="003A0D45" w:rsidTr="00207E63">
        <w:tc>
          <w:tcPr>
            <w:tcW w:w="635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2.7</w:t>
            </w:r>
          </w:p>
        </w:tc>
        <w:tc>
          <w:tcPr>
            <w:tcW w:w="3476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приобретение материальных запасов,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 xml:space="preserve">не отнесенные к затратам, указанным в </w:t>
            </w:r>
            <w:hyperlink r:id="rId35" w:history="1">
              <w:r w:rsidRPr="003A0D45">
                <w:rPr>
                  <w:rFonts w:ascii="Times New Roman" w:hAnsi="Times New Roman" w:cs="Times New Roman"/>
                  <w:szCs w:val="22"/>
                </w:rPr>
                <w:t xml:space="preserve">подпунктах </w:t>
              </w:r>
              <w:r w:rsidRPr="003A0D45">
                <w:rPr>
                  <w:rFonts w:ascii="Times New Roman" w:hAnsi="Times New Roman" w:cs="Times New Roman"/>
                  <w:szCs w:val="22"/>
                </w:rPr>
                <w:br/>
              </w:r>
              <w:hyperlink r:id="rId36" w:history="1">
                <w:r w:rsidRPr="003A0D45">
                  <w:rPr>
                    <w:rFonts w:ascii="Times New Roman" w:hAnsi="Times New Roman" w:cs="Times New Roman"/>
                    <w:szCs w:val="22"/>
                  </w:rPr>
                  <w:t>«а»</w:t>
                </w:r>
              </w:hyperlink>
              <w:r w:rsidRPr="003A0D45">
                <w:rPr>
                  <w:rFonts w:ascii="Times New Roman" w:hAnsi="Times New Roman" w:cs="Times New Roman"/>
                  <w:szCs w:val="22"/>
                </w:rPr>
                <w:t xml:space="preserve"> - </w:t>
              </w:r>
              <w:hyperlink r:id="rId37" w:history="1">
                <w:r w:rsidRPr="003A0D45">
                  <w:rPr>
                    <w:rFonts w:ascii="Times New Roman" w:hAnsi="Times New Roman" w:cs="Times New Roman"/>
                    <w:szCs w:val="22"/>
                  </w:rPr>
                  <w:t>«ж»</w:t>
                </w:r>
              </w:hyperlink>
            </w:hyperlink>
            <w:hyperlink r:id="rId38" w:history="1">
              <w:r w:rsidRPr="003A0D45">
                <w:rPr>
                  <w:rFonts w:ascii="Times New Roman" w:hAnsi="Times New Roman" w:cs="Times New Roman"/>
                  <w:szCs w:val="22"/>
                </w:rPr>
                <w:t xml:space="preserve"> пункта 6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Общих правил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22471" w:rsidRPr="003A0D45" w:rsidRDefault="00615F4A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7 071 100,00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22471" w:rsidRPr="003A0D45" w:rsidRDefault="00422471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6 800 300,00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422471" w:rsidRPr="003A0D45" w:rsidRDefault="00422471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6 871 200,00</w:t>
            </w:r>
          </w:p>
        </w:tc>
        <w:tc>
          <w:tcPr>
            <w:tcW w:w="6095" w:type="dxa"/>
            <w:vAlign w:val="center"/>
          </w:tcPr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Нормативные затраты на приобретение материальных запасов,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 xml:space="preserve">не отнесенные к затратам, указанным в </w:t>
            </w:r>
            <w:hyperlink r:id="rId39" w:history="1">
              <w:r w:rsidRPr="003A0D45">
                <w:rPr>
                  <w:rFonts w:ascii="Times New Roman" w:hAnsi="Times New Roman" w:cs="Times New Roman"/>
                  <w:szCs w:val="22"/>
                </w:rPr>
                <w:t xml:space="preserve">подпунктах </w:t>
              </w:r>
              <w:hyperlink r:id="rId40" w:history="1">
                <w:r w:rsidRPr="003A0D45">
                  <w:rPr>
                    <w:rFonts w:ascii="Times New Roman" w:hAnsi="Times New Roman" w:cs="Times New Roman"/>
                    <w:szCs w:val="22"/>
                  </w:rPr>
                  <w:t>«а»</w:t>
                </w:r>
              </w:hyperlink>
              <w:r w:rsidRPr="003A0D45">
                <w:rPr>
                  <w:rFonts w:ascii="Times New Roman" w:hAnsi="Times New Roman" w:cs="Times New Roman"/>
                  <w:szCs w:val="22"/>
                </w:rPr>
                <w:t xml:space="preserve"> - </w:t>
              </w:r>
              <w:hyperlink r:id="rId41" w:history="1">
                <w:r w:rsidRPr="003A0D45">
                  <w:rPr>
                    <w:rFonts w:ascii="Times New Roman" w:hAnsi="Times New Roman" w:cs="Times New Roman"/>
                    <w:szCs w:val="22"/>
                  </w:rPr>
                  <w:t>«ж»</w:t>
                </w:r>
              </w:hyperlink>
            </w:hyperlink>
            <w:hyperlink r:id="rId42" w:history="1">
              <w:r w:rsidRPr="003A0D45">
                <w:rPr>
                  <w:rFonts w:ascii="Times New Roman" w:hAnsi="Times New Roman" w:cs="Times New Roman"/>
                  <w:szCs w:val="22"/>
                </w:rPr>
                <w:t xml:space="preserve"> пункта 6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Общих правил, включают в себя: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приобретение канцелярских принадлежностей;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приобретение хозяйственных товаров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>и принадлежностей;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приобретение материальных запасов для нужд гражданской обороны;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иные затраты на приобретение материальных запасов.</w:t>
            </w:r>
          </w:p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определяются в соответствии с положениями статьи 22 Закона 44-ФЗ, требованиями </w:t>
            </w:r>
            <w:hyperlink r:id="rId43" w:history="1">
              <w:r w:rsidRPr="003A0D45">
                <w:rPr>
                  <w:rFonts w:ascii="Times New Roman" w:hAnsi="Times New Roman" w:cs="Times New Roman"/>
                  <w:szCs w:val="22"/>
                </w:rPr>
                <w:t>пунктов 2.10.2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и </w:t>
            </w:r>
            <w:hyperlink r:id="rId44" w:history="1">
              <w:r w:rsidRPr="003A0D45">
                <w:rPr>
                  <w:rFonts w:ascii="Times New Roman" w:hAnsi="Times New Roman" w:cs="Times New Roman"/>
                  <w:szCs w:val="22"/>
                </w:rPr>
                <w:t>2.10.3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A0D45">
              <w:rPr>
                <w:rFonts w:ascii="Times New Roman" w:hAnsi="Times New Roman" w:cs="Times New Roman"/>
                <w:szCs w:val="22"/>
              </w:rPr>
              <w:lastRenderedPageBreak/>
              <w:t xml:space="preserve">приложения к Правилам определения нормативных затрат </w:t>
            </w:r>
            <w:r w:rsidR="00207E63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 xml:space="preserve">и рассчитываются в ценах на очередной финансовый </w:t>
            </w:r>
            <w:r w:rsidR="00207E63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>год и на плановый период</w:t>
            </w:r>
          </w:p>
        </w:tc>
      </w:tr>
      <w:tr w:rsidR="00422471" w:rsidRPr="003A0D45" w:rsidTr="00207E63">
        <w:tc>
          <w:tcPr>
            <w:tcW w:w="635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lastRenderedPageBreak/>
              <w:t>2.7.1</w:t>
            </w:r>
          </w:p>
        </w:tc>
        <w:tc>
          <w:tcPr>
            <w:tcW w:w="3476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Затраты на приобретение канцелярских принадлежностей</w:t>
            </w:r>
          </w:p>
        </w:tc>
        <w:tc>
          <w:tcPr>
            <w:tcW w:w="1701" w:type="dxa"/>
            <w:vAlign w:val="center"/>
          </w:tcPr>
          <w:p w:rsidR="00422471" w:rsidRPr="00A837FC" w:rsidRDefault="00A837FC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A837FC">
              <w:rPr>
                <w:rFonts w:ascii="Times New Roman" w:hAnsi="Times New Roman" w:cs="Times New Roman"/>
              </w:rPr>
              <w:t>1 221 720,00</w:t>
            </w:r>
          </w:p>
        </w:tc>
        <w:tc>
          <w:tcPr>
            <w:tcW w:w="1701" w:type="dxa"/>
            <w:vAlign w:val="center"/>
          </w:tcPr>
          <w:p w:rsidR="00422471" w:rsidRPr="003A0D45" w:rsidRDefault="00422471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1 800 000,00</w:t>
            </w:r>
          </w:p>
        </w:tc>
        <w:tc>
          <w:tcPr>
            <w:tcW w:w="1560" w:type="dxa"/>
            <w:vAlign w:val="center"/>
          </w:tcPr>
          <w:p w:rsidR="00422471" w:rsidRPr="003A0D45" w:rsidRDefault="00422471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2 000 000,00</w:t>
            </w:r>
          </w:p>
        </w:tc>
        <w:tc>
          <w:tcPr>
            <w:tcW w:w="6095" w:type="dxa"/>
            <w:vAlign w:val="center"/>
          </w:tcPr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</w:rPr>
              <w:t xml:space="preserve">Затраты определяются в соответствии с положениями </w:t>
            </w:r>
            <w:hyperlink r:id="rId45" w:history="1">
              <w:r w:rsidRPr="003A0D45">
                <w:rPr>
                  <w:rFonts w:ascii="Times New Roman" w:hAnsi="Times New Roman" w:cs="Times New Roman"/>
                </w:rPr>
                <w:t>статьи 22</w:t>
              </w:r>
            </w:hyperlink>
            <w:r w:rsidRPr="003A0D45">
              <w:rPr>
                <w:rFonts w:ascii="Times New Roman" w:hAnsi="Times New Roman" w:cs="Times New Roman"/>
              </w:rPr>
              <w:t xml:space="preserve"> Закона 44-ФЗ,</w:t>
            </w:r>
            <w:r w:rsidRPr="003A0D45">
              <w:t xml:space="preserve"> </w:t>
            </w:r>
            <w:r w:rsidRPr="003A0D45">
              <w:rPr>
                <w:rFonts w:ascii="Times New Roman" w:hAnsi="Times New Roman" w:cs="Times New Roman"/>
              </w:rPr>
              <w:t xml:space="preserve">требованиями пункта 2.10.2 приложения </w:t>
            </w:r>
            <w:r w:rsidR="005272C1">
              <w:rPr>
                <w:rFonts w:ascii="Times New Roman" w:hAnsi="Times New Roman" w:cs="Times New Roman"/>
              </w:rPr>
              <w:br/>
            </w:r>
            <w:r w:rsidRPr="003A0D45">
              <w:rPr>
                <w:rFonts w:ascii="Times New Roman" w:hAnsi="Times New Roman" w:cs="Times New Roman"/>
              </w:rPr>
              <w:t>к Правилам определения норма</w:t>
            </w:r>
            <w:r w:rsidR="005272C1">
              <w:rPr>
                <w:rFonts w:ascii="Times New Roman" w:hAnsi="Times New Roman" w:cs="Times New Roman"/>
              </w:rPr>
              <w:t xml:space="preserve">тивных затрат </w:t>
            </w:r>
            <w:r w:rsidR="005272C1">
              <w:rPr>
                <w:rFonts w:ascii="Times New Roman" w:hAnsi="Times New Roman" w:cs="Times New Roman"/>
              </w:rPr>
              <w:br/>
              <w:t xml:space="preserve">и рассчитываются </w:t>
            </w:r>
            <w:r w:rsidRPr="003A0D45">
              <w:rPr>
                <w:rFonts w:ascii="Times New Roman" w:hAnsi="Times New Roman" w:cs="Times New Roman"/>
              </w:rPr>
              <w:t xml:space="preserve">в ценах на очередной финансовый год </w:t>
            </w:r>
            <w:r w:rsidR="005272C1">
              <w:rPr>
                <w:rFonts w:ascii="Times New Roman" w:hAnsi="Times New Roman" w:cs="Times New Roman"/>
              </w:rPr>
              <w:br/>
            </w:r>
            <w:r w:rsidRPr="003A0D45">
              <w:rPr>
                <w:rFonts w:ascii="Times New Roman" w:hAnsi="Times New Roman" w:cs="Times New Roman"/>
              </w:rPr>
              <w:t>и на плановый период</w:t>
            </w:r>
          </w:p>
        </w:tc>
      </w:tr>
      <w:tr w:rsidR="00422471" w:rsidRPr="003A0D45" w:rsidTr="00207E63">
        <w:tc>
          <w:tcPr>
            <w:tcW w:w="635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2.7.2</w:t>
            </w:r>
          </w:p>
        </w:tc>
        <w:tc>
          <w:tcPr>
            <w:tcW w:w="3476" w:type="dxa"/>
            <w:vAlign w:val="center"/>
          </w:tcPr>
          <w:p w:rsidR="00422471" w:rsidRPr="003A0D45" w:rsidRDefault="00422471" w:rsidP="0042247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Затраты на приобретение хозяйственных товаров </w:t>
            </w:r>
            <w:r w:rsidR="005272C1">
              <w:rPr>
                <w:rFonts w:ascii="Times New Roman" w:hAnsi="Times New Roman" w:cs="Times New Roman"/>
                <w:szCs w:val="22"/>
              </w:rPr>
              <w:br/>
            </w:r>
            <w:r w:rsidRPr="003A0D45">
              <w:rPr>
                <w:rFonts w:ascii="Times New Roman" w:hAnsi="Times New Roman" w:cs="Times New Roman"/>
                <w:szCs w:val="22"/>
              </w:rPr>
              <w:t>и принадлежностей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22471" w:rsidRPr="00A837FC" w:rsidRDefault="00A837FC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A837FC">
              <w:rPr>
                <w:rFonts w:ascii="Times New Roman" w:hAnsi="Times New Roman" w:cs="Times New Roman"/>
              </w:rPr>
              <w:t>298 173,00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22471" w:rsidRPr="003A0D45" w:rsidRDefault="00422471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700 000,00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22471" w:rsidRPr="003A0D45" w:rsidRDefault="00422471" w:rsidP="00422471">
            <w:pPr>
              <w:spacing w:after="0" w:line="720" w:lineRule="auto"/>
              <w:jc w:val="center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900 000,00</w:t>
            </w:r>
          </w:p>
        </w:tc>
        <w:tc>
          <w:tcPr>
            <w:tcW w:w="6095" w:type="dxa"/>
            <w:vAlign w:val="center"/>
          </w:tcPr>
          <w:p w:rsidR="00422471" w:rsidRPr="003A0D45" w:rsidRDefault="00422471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</w:rPr>
              <w:t xml:space="preserve">Затраты определяются в соответствии с положениями </w:t>
            </w:r>
            <w:hyperlink r:id="rId46" w:history="1">
              <w:r w:rsidRPr="003A0D45">
                <w:rPr>
                  <w:rFonts w:ascii="Times New Roman" w:hAnsi="Times New Roman" w:cs="Times New Roman"/>
                </w:rPr>
                <w:t>статьи 22</w:t>
              </w:r>
            </w:hyperlink>
            <w:r w:rsidRPr="003A0D45">
              <w:rPr>
                <w:rFonts w:ascii="Times New Roman" w:hAnsi="Times New Roman" w:cs="Times New Roman"/>
              </w:rPr>
              <w:t xml:space="preserve"> Закона 44-ФЗ,</w:t>
            </w:r>
            <w:r w:rsidRPr="003A0D45">
              <w:t xml:space="preserve"> </w:t>
            </w:r>
            <w:r w:rsidRPr="003A0D45">
              <w:rPr>
                <w:rFonts w:ascii="Times New Roman" w:hAnsi="Times New Roman" w:cs="Times New Roman"/>
              </w:rPr>
              <w:t xml:space="preserve">требованиями пункта 2.10.3 приложения </w:t>
            </w:r>
            <w:r w:rsidR="005272C1">
              <w:rPr>
                <w:rFonts w:ascii="Times New Roman" w:hAnsi="Times New Roman" w:cs="Times New Roman"/>
              </w:rPr>
              <w:br/>
            </w:r>
            <w:r w:rsidRPr="003A0D45">
              <w:rPr>
                <w:rFonts w:ascii="Times New Roman" w:hAnsi="Times New Roman" w:cs="Times New Roman"/>
              </w:rPr>
              <w:t xml:space="preserve">к Правилам определения нормативных затрат </w:t>
            </w:r>
            <w:r w:rsidR="005272C1">
              <w:rPr>
                <w:rFonts w:ascii="Times New Roman" w:hAnsi="Times New Roman" w:cs="Times New Roman"/>
              </w:rPr>
              <w:br/>
              <w:t xml:space="preserve">и рассчитываются </w:t>
            </w:r>
            <w:r w:rsidRPr="003A0D45">
              <w:rPr>
                <w:rFonts w:ascii="Times New Roman" w:hAnsi="Times New Roman" w:cs="Times New Roman"/>
              </w:rPr>
              <w:t xml:space="preserve">в ценах на очередной финансовый год </w:t>
            </w:r>
            <w:r w:rsidR="005272C1">
              <w:rPr>
                <w:rFonts w:ascii="Times New Roman" w:hAnsi="Times New Roman" w:cs="Times New Roman"/>
              </w:rPr>
              <w:br/>
            </w:r>
            <w:r w:rsidRPr="003A0D45">
              <w:rPr>
                <w:rFonts w:ascii="Times New Roman" w:hAnsi="Times New Roman" w:cs="Times New Roman"/>
              </w:rPr>
              <w:t>и на плановый период</w:t>
            </w:r>
          </w:p>
        </w:tc>
      </w:tr>
      <w:tr w:rsidR="00422471" w:rsidRPr="003A0D45" w:rsidTr="00207E63">
        <w:tc>
          <w:tcPr>
            <w:tcW w:w="635" w:type="dxa"/>
            <w:vAlign w:val="center"/>
          </w:tcPr>
          <w:p w:rsidR="00422471" w:rsidRPr="003A0D45" w:rsidRDefault="00422471" w:rsidP="00484F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>2.8</w:t>
            </w:r>
          </w:p>
        </w:tc>
        <w:tc>
          <w:tcPr>
            <w:tcW w:w="3476" w:type="dxa"/>
            <w:vAlign w:val="center"/>
          </w:tcPr>
          <w:p w:rsidR="00422471" w:rsidRPr="003A0D45" w:rsidRDefault="00422471" w:rsidP="00484F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A0D45">
              <w:rPr>
                <w:rFonts w:ascii="Times New Roman" w:hAnsi="Times New Roman" w:cs="Times New Roman"/>
                <w:szCs w:val="22"/>
              </w:rPr>
              <w:t xml:space="preserve">Иные прочие затраты, </w:t>
            </w:r>
            <w:r w:rsidRPr="003A0D45">
              <w:rPr>
                <w:rFonts w:ascii="Times New Roman" w:hAnsi="Times New Roman" w:cs="Times New Roman"/>
                <w:szCs w:val="22"/>
              </w:rPr>
              <w:br/>
              <w:t xml:space="preserve">не отнесенные к иным затратам, указанным в </w:t>
            </w:r>
            <w:hyperlink r:id="rId47" w:history="1">
              <w:r w:rsidRPr="003A0D45">
                <w:rPr>
                  <w:rFonts w:ascii="Times New Roman" w:hAnsi="Times New Roman" w:cs="Times New Roman"/>
                  <w:szCs w:val="22"/>
                </w:rPr>
                <w:t xml:space="preserve">подпунктах </w:t>
              </w:r>
              <w:hyperlink r:id="rId48" w:history="1">
                <w:r w:rsidRPr="003A0D45">
                  <w:rPr>
                    <w:rFonts w:ascii="Times New Roman" w:hAnsi="Times New Roman" w:cs="Times New Roman"/>
                    <w:szCs w:val="22"/>
                  </w:rPr>
                  <w:t>«а»</w:t>
                </w:r>
              </w:hyperlink>
              <w:r w:rsidRPr="003A0D45">
                <w:rPr>
                  <w:rFonts w:ascii="Times New Roman" w:hAnsi="Times New Roman" w:cs="Times New Roman"/>
                  <w:szCs w:val="22"/>
                </w:rPr>
                <w:t xml:space="preserve"> - </w:t>
              </w:r>
              <w:hyperlink r:id="rId49" w:history="1">
                <w:r w:rsidRPr="003A0D45">
                  <w:rPr>
                    <w:rFonts w:ascii="Times New Roman" w:hAnsi="Times New Roman" w:cs="Times New Roman"/>
                    <w:szCs w:val="22"/>
                  </w:rPr>
                  <w:t>«ж»</w:t>
                </w:r>
              </w:hyperlink>
            </w:hyperlink>
            <w:hyperlink r:id="rId50" w:history="1">
              <w:r w:rsidRPr="003A0D45">
                <w:rPr>
                  <w:rFonts w:ascii="Times New Roman" w:hAnsi="Times New Roman" w:cs="Times New Roman"/>
                  <w:szCs w:val="22"/>
                </w:rPr>
                <w:t xml:space="preserve"> пункта 6</w:t>
              </w:r>
            </w:hyperlink>
            <w:r w:rsidRPr="003A0D45">
              <w:rPr>
                <w:rFonts w:ascii="Times New Roman" w:hAnsi="Times New Roman" w:cs="Times New Roman"/>
                <w:szCs w:val="22"/>
              </w:rPr>
              <w:t xml:space="preserve"> Общих правил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A1095" w:rsidRPr="003A0D45" w:rsidRDefault="00615F4A" w:rsidP="00484FEB">
            <w:pPr>
              <w:spacing w:after="0" w:line="72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566 649 800,00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22471" w:rsidRPr="003A0D45" w:rsidRDefault="0040026C" w:rsidP="00484FEB">
            <w:pPr>
              <w:spacing w:after="0" w:line="720" w:lineRule="auto"/>
              <w:jc w:val="both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1 101 466 800,00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22471" w:rsidRPr="003A0D45" w:rsidRDefault="00422471" w:rsidP="00484FEB">
            <w:pPr>
              <w:spacing w:after="0" w:line="720" w:lineRule="auto"/>
              <w:jc w:val="both"/>
              <w:rPr>
                <w:rFonts w:ascii="Times New Roman" w:hAnsi="Times New Roman" w:cs="Times New Roman"/>
              </w:rPr>
            </w:pPr>
            <w:r w:rsidRPr="003A0D45">
              <w:rPr>
                <w:rFonts w:ascii="Times New Roman" w:hAnsi="Times New Roman" w:cs="Times New Roman"/>
              </w:rPr>
              <w:t>65 927 600,00</w:t>
            </w:r>
          </w:p>
        </w:tc>
        <w:tc>
          <w:tcPr>
            <w:tcW w:w="6095" w:type="dxa"/>
            <w:vAlign w:val="center"/>
          </w:tcPr>
          <w:p w:rsidR="00484FEB" w:rsidRPr="000709F9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09F9">
              <w:rPr>
                <w:rFonts w:ascii="Times New Roman" w:hAnsi="Times New Roman" w:cs="Times New Roman"/>
                <w:szCs w:val="22"/>
              </w:rPr>
              <w:t xml:space="preserve">Нормативные </w:t>
            </w:r>
            <w:r>
              <w:rPr>
                <w:rFonts w:ascii="Times New Roman" w:hAnsi="Times New Roman" w:cs="Times New Roman"/>
                <w:szCs w:val="22"/>
              </w:rPr>
              <w:t xml:space="preserve">иные </w:t>
            </w:r>
            <w:r w:rsidRPr="000709F9">
              <w:rPr>
                <w:rFonts w:ascii="Times New Roman" w:hAnsi="Times New Roman" w:cs="Times New Roman"/>
                <w:szCs w:val="22"/>
              </w:rPr>
              <w:t xml:space="preserve">прочие затраты </w:t>
            </w:r>
            <w:r>
              <w:rPr>
                <w:rFonts w:ascii="Times New Roman" w:hAnsi="Times New Roman" w:cs="Times New Roman"/>
                <w:szCs w:val="22"/>
              </w:rPr>
              <w:br/>
              <w:t xml:space="preserve">не отнесенные к иным затратам, указанным </w:t>
            </w:r>
            <w:r w:rsidRPr="000709F9">
              <w:rPr>
                <w:rFonts w:ascii="Times New Roman" w:hAnsi="Times New Roman" w:cs="Times New Roman"/>
                <w:szCs w:val="22"/>
              </w:rPr>
              <w:t>в</w:t>
            </w:r>
            <w:r>
              <w:rPr>
                <w:rFonts w:ascii="Times New Roman" w:hAnsi="Times New Roman" w:cs="Times New Roman"/>
                <w:szCs w:val="22"/>
              </w:rPr>
              <w:t xml:space="preserve"> подпунктах</w:t>
            </w:r>
            <w:r w:rsidRPr="000709F9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hyperlink r:id="rId51" w:history="1">
              <w:r w:rsidRPr="000709F9">
                <w:rPr>
                  <w:rFonts w:ascii="Times New Roman" w:hAnsi="Times New Roman" w:cs="Times New Roman"/>
                  <w:szCs w:val="22"/>
                </w:rPr>
                <w:t>«а»</w:t>
              </w:r>
            </w:hyperlink>
            <w:r w:rsidRPr="000709F9">
              <w:rPr>
                <w:rFonts w:ascii="Times New Roman" w:hAnsi="Times New Roman" w:cs="Times New Roman"/>
                <w:szCs w:val="22"/>
              </w:rPr>
              <w:t xml:space="preserve"> - </w:t>
            </w:r>
            <w:hyperlink r:id="rId52" w:history="1">
              <w:r w:rsidRPr="000709F9">
                <w:rPr>
                  <w:rFonts w:ascii="Times New Roman" w:hAnsi="Times New Roman" w:cs="Times New Roman"/>
                  <w:szCs w:val="22"/>
                </w:rPr>
                <w:t>«ж» пункта 6</w:t>
              </w:r>
            </w:hyperlink>
            <w:r w:rsidRPr="000709F9">
              <w:rPr>
                <w:rFonts w:ascii="Times New Roman" w:hAnsi="Times New Roman" w:cs="Times New Roman"/>
                <w:szCs w:val="22"/>
              </w:rPr>
              <w:t xml:space="preserve"> Общих правил, включают в себя:</w:t>
            </w:r>
          </w:p>
          <w:p w:rsidR="00484FEB" w:rsidRPr="000709F9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09F9">
              <w:rPr>
                <w:rFonts w:ascii="Times New Roman" w:hAnsi="Times New Roman" w:cs="Times New Roman"/>
                <w:szCs w:val="22"/>
              </w:rPr>
              <w:t>затраты на материально-техническое обеспечение деятельности народных дружин;</w:t>
            </w:r>
          </w:p>
          <w:p w:rsidR="00484FEB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09F9">
              <w:rPr>
                <w:rFonts w:ascii="Times New Roman" w:hAnsi="Times New Roman" w:cs="Times New Roman"/>
                <w:szCs w:val="22"/>
              </w:rPr>
              <w:t>затраты на проведение мероприятий в сфере благоустройства Московского района Санкт-Петербурга;</w:t>
            </w:r>
          </w:p>
          <w:p w:rsidR="00484FEB" w:rsidRPr="000709F9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09F9">
              <w:rPr>
                <w:rFonts w:ascii="Times New Roman" w:hAnsi="Times New Roman" w:cs="Times New Roman"/>
                <w:szCs w:val="22"/>
              </w:rPr>
              <w:t xml:space="preserve">затраты на проведение мероприятий </w:t>
            </w:r>
            <w:r>
              <w:rPr>
                <w:rFonts w:ascii="Times New Roman" w:hAnsi="Times New Roman" w:cs="Times New Roman"/>
                <w:szCs w:val="22"/>
              </w:rPr>
              <w:t>в сфере молодежной политики Московского района Санкт-Петербурга;</w:t>
            </w:r>
          </w:p>
          <w:p w:rsidR="00484FEB" w:rsidRPr="000709F9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09F9">
              <w:rPr>
                <w:rFonts w:ascii="Times New Roman" w:hAnsi="Times New Roman" w:cs="Times New Roman"/>
                <w:szCs w:val="22"/>
              </w:rPr>
              <w:t>затраты на организацию и проведение мероприятий в сфере культуры Московского района Санкт-Петербурга;</w:t>
            </w:r>
          </w:p>
          <w:p w:rsidR="00484FEB" w:rsidRPr="000709F9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09F9">
              <w:rPr>
                <w:rFonts w:ascii="Times New Roman" w:hAnsi="Times New Roman" w:cs="Times New Roman"/>
                <w:szCs w:val="22"/>
              </w:rPr>
              <w:t>затраты на содержание и ремонт памятников ансамбля «Зеленый пояс Славы» Московского района Санкт-Петербурга;</w:t>
            </w:r>
          </w:p>
          <w:p w:rsidR="00484FEB" w:rsidRPr="000709F9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09F9">
              <w:rPr>
                <w:rFonts w:ascii="Times New Roman" w:hAnsi="Times New Roman" w:cs="Times New Roman"/>
                <w:szCs w:val="22"/>
              </w:rPr>
              <w:t xml:space="preserve">затраты на проведение мероприятий по физическому </w:t>
            </w:r>
            <w:r w:rsidRPr="000709F9">
              <w:rPr>
                <w:rFonts w:ascii="Times New Roman" w:hAnsi="Times New Roman" w:cs="Times New Roman"/>
                <w:szCs w:val="22"/>
              </w:rPr>
              <w:lastRenderedPageBreak/>
              <w:t>воспитанию населения Московского района Санкт-Петербурга;</w:t>
            </w:r>
          </w:p>
          <w:p w:rsidR="00484FEB" w:rsidRPr="000709F9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09F9">
              <w:rPr>
                <w:rFonts w:ascii="Times New Roman" w:hAnsi="Times New Roman" w:cs="Times New Roman"/>
                <w:szCs w:val="22"/>
              </w:rPr>
              <w:t xml:space="preserve">затраты на формирование реестра </w:t>
            </w:r>
            <w:r>
              <w:rPr>
                <w:rFonts w:ascii="Times New Roman" w:hAnsi="Times New Roman" w:cs="Times New Roman"/>
                <w:szCs w:val="22"/>
              </w:rPr>
              <w:t xml:space="preserve">собственности </w:t>
            </w:r>
            <w:r>
              <w:rPr>
                <w:rFonts w:ascii="Times New Roman" w:hAnsi="Times New Roman" w:cs="Times New Roman"/>
                <w:szCs w:val="22"/>
              </w:rPr>
              <w:br/>
              <w:t xml:space="preserve">Санкт-Петербурга </w:t>
            </w:r>
            <w:r w:rsidRPr="000709F9">
              <w:rPr>
                <w:rFonts w:ascii="Times New Roman" w:hAnsi="Times New Roman" w:cs="Times New Roman"/>
                <w:szCs w:val="22"/>
              </w:rPr>
              <w:t>и на подготовку документов, идентифицирующих бесхозяйное имущество;</w:t>
            </w:r>
          </w:p>
          <w:p w:rsidR="00484FEB" w:rsidRPr="000709F9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09F9">
              <w:rPr>
                <w:rFonts w:ascii="Times New Roman" w:hAnsi="Times New Roman" w:cs="Times New Roman"/>
                <w:szCs w:val="22"/>
              </w:rPr>
              <w:t>затраты на информационное освещение деятельности органов государственной власти;</w:t>
            </w:r>
          </w:p>
          <w:p w:rsidR="00484FEB" w:rsidRPr="000709F9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09F9">
              <w:rPr>
                <w:rFonts w:ascii="Times New Roman" w:hAnsi="Times New Roman" w:cs="Times New Roman"/>
                <w:szCs w:val="22"/>
              </w:rPr>
              <w:t>затраты на обеспечение мероприятий по пресечению образования несанкционированных свалок отходов, ликвидаци</w:t>
            </w:r>
            <w:r>
              <w:rPr>
                <w:rFonts w:ascii="Times New Roman" w:hAnsi="Times New Roman" w:cs="Times New Roman"/>
                <w:szCs w:val="22"/>
              </w:rPr>
              <w:t>ю</w:t>
            </w:r>
            <w:r w:rsidRPr="000709F9">
              <w:rPr>
                <w:rFonts w:ascii="Times New Roman" w:hAnsi="Times New Roman" w:cs="Times New Roman"/>
                <w:szCs w:val="22"/>
              </w:rPr>
              <w:t xml:space="preserve"> несанкционированных свалок</w:t>
            </w:r>
            <w:r>
              <w:rPr>
                <w:rFonts w:ascii="Times New Roman" w:hAnsi="Times New Roman" w:cs="Times New Roman"/>
                <w:szCs w:val="22"/>
              </w:rPr>
              <w:t xml:space="preserve"> на территории Московского района</w:t>
            </w:r>
            <w:r w:rsidRPr="000709F9">
              <w:rPr>
                <w:rFonts w:ascii="Times New Roman" w:hAnsi="Times New Roman" w:cs="Times New Roman"/>
                <w:szCs w:val="22"/>
              </w:rPr>
              <w:t>;</w:t>
            </w:r>
          </w:p>
          <w:p w:rsidR="00484FEB" w:rsidRPr="000709F9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09F9">
              <w:rPr>
                <w:rFonts w:ascii="Times New Roman" w:hAnsi="Times New Roman" w:cs="Times New Roman"/>
                <w:szCs w:val="22"/>
              </w:rPr>
              <w:t>затраты на проведение мероприятий по созданию условий доступности для инвали</w:t>
            </w:r>
            <w:r>
              <w:rPr>
                <w:rFonts w:ascii="Times New Roman" w:hAnsi="Times New Roman" w:cs="Times New Roman"/>
                <w:szCs w:val="22"/>
              </w:rPr>
              <w:t>дов и иных маломобильных групп;</w:t>
            </w:r>
          </w:p>
          <w:p w:rsidR="00484FEB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09F9">
              <w:rPr>
                <w:rFonts w:ascii="Times New Roman" w:hAnsi="Times New Roman" w:cs="Times New Roman"/>
                <w:szCs w:val="22"/>
              </w:rPr>
              <w:t xml:space="preserve">затраты на проведение акарицидных и ларвицидных обработок территорий и водоёмов </w:t>
            </w:r>
            <w:r>
              <w:rPr>
                <w:rFonts w:ascii="Times New Roman" w:hAnsi="Times New Roman" w:cs="Times New Roman"/>
                <w:szCs w:val="22"/>
              </w:rPr>
              <w:t>Московского района Санкт-Петербурга;</w:t>
            </w:r>
          </w:p>
          <w:p w:rsidR="00484FEB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затраты </w:t>
            </w:r>
            <w:r w:rsidRPr="00BE6264">
              <w:rPr>
                <w:rFonts w:ascii="Times New Roman" w:hAnsi="Times New Roman" w:cs="Times New Roman"/>
                <w:szCs w:val="22"/>
              </w:rPr>
              <w:t>на организацию отдыха и оздоровления детей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BE6264">
              <w:rPr>
                <w:rFonts w:ascii="Times New Roman" w:hAnsi="Times New Roman" w:cs="Times New Roman"/>
                <w:szCs w:val="22"/>
              </w:rPr>
              <w:t>и молодежи Санкт-Петербурга</w:t>
            </w:r>
            <w:r>
              <w:rPr>
                <w:rFonts w:ascii="Times New Roman" w:hAnsi="Times New Roman" w:cs="Times New Roman"/>
                <w:szCs w:val="22"/>
              </w:rPr>
              <w:t>;</w:t>
            </w:r>
          </w:p>
          <w:p w:rsidR="00484FEB" w:rsidRPr="000709F9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затраты на</w:t>
            </w:r>
            <w:r w:rsidRPr="00C03BA9">
              <w:rPr>
                <w:rFonts w:ascii="Times New Roman" w:hAnsi="Times New Roman" w:cs="Times New Roman"/>
                <w:szCs w:val="22"/>
              </w:rPr>
              <w:t xml:space="preserve"> реализацию мероприятий проекта «Комфортная городская среда»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  <w:p w:rsidR="00422471" w:rsidRPr="003A0D45" w:rsidRDefault="00484FEB" w:rsidP="00207E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709F9">
              <w:rPr>
                <w:rFonts w:ascii="Times New Roman" w:hAnsi="Times New Roman" w:cs="Times New Roman"/>
                <w:szCs w:val="22"/>
              </w:rPr>
              <w:t xml:space="preserve">Затраты определяются в соответствии </w:t>
            </w:r>
            <w:r>
              <w:rPr>
                <w:rFonts w:ascii="Times New Roman" w:hAnsi="Times New Roman" w:cs="Times New Roman"/>
                <w:szCs w:val="22"/>
              </w:rPr>
              <w:t xml:space="preserve">с положениями статьи </w:t>
            </w:r>
            <w:r>
              <w:rPr>
                <w:rFonts w:ascii="Times New Roman" w:hAnsi="Times New Roman" w:cs="Times New Roman"/>
                <w:szCs w:val="22"/>
              </w:rPr>
              <w:br/>
              <w:t xml:space="preserve">22 Закона </w:t>
            </w:r>
            <w:r w:rsidRPr="000709F9">
              <w:rPr>
                <w:rFonts w:ascii="Times New Roman" w:hAnsi="Times New Roman" w:cs="Times New Roman"/>
                <w:szCs w:val="22"/>
              </w:rPr>
              <w:t>44-ФЗ и рассчитываются в</w:t>
            </w:r>
            <w:r>
              <w:rPr>
                <w:rFonts w:ascii="Times New Roman" w:hAnsi="Times New Roman" w:cs="Times New Roman"/>
                <w:szCs w:val="22"/>
              </w:rPr>
              <w:t xml:space="preserve"> ценах на очередной финансовый </w:t>
            </w:r>
            <w:r w:rsidRPr="000709F9">
              <w:rPr>
                <w:rFonts w:ascii="Times New Roman" w:hAnsi="Times New Roman" w:cs="Times New Roman"/>
                <w:szCs w:val="22"/>
              </w:rPr>
              <w:t>год и на плановый период</w:t>
            </w:r>
          </w:p>
        </w:tc>
      </w:tr>
    </w:tbl>
    <w:p w:rsidR="00B97E3B" w:rsidRPr="003A0D45" w:rsidRDefault="00E91DB1" w:rsidP="00E91D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0D45">
        <w:rPr>
          <w:rFonts w:ascii="Times New Roman" w:hAnsi="Times New Roman" w:cs="Times New Roman"/>
        </w:rPr>
        <w:lastRenderedPageBreak/>
        <w:t>Сокращения, п</w:t>
      </w:r>
      <w:r w:rsidR="00B97E3B" w:rsidRPr="003A0D45">
        <w:rPr>
          <w:rFonts w:ascii="Times New Roman" w:hAnsi="Times New Roman" w:cs="Times New Roman"/>
        </w:rPr>
        <w:t>ринятые</w:t>
      </w:r>
      <w:r w:rsidRPr="003A0D45">
        <w:rPr>
          <w:rFonts w:ascii="Times New Roman" w:hAnsi="Times New Roman" w:cs="Times New Roman"/>
        </w:rPr>
        <w:t xml:space="preserve"> в тексте</w:t>
      </w:r>
      <w:r w:rsidR="00B97E3B" w:rsidRPr="003A0D45">
        <w:rPr>
          <w:rFonts w:ascii="Times New Roman" w:hAnsi="Times New Roman" w:cs="Times New Roman"/>
        </w:rPr>
        <w:t>:</w:t>
      </w:r>
    </w:p>
    <w:p w:rsidR="00090317" w:rsidRPr="003A0D45" w:rsidRDefault="00090317" w:rsidP="00E91D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0D45">
        <w:rPr>
          <w:rFonts w:ascii="Times New Roman" w:hAnsi="Times New Roman" w:cs="Times New Roman"/>
        </w:rPr>
        <w:t>администрация - администрация Московского района Санкт-Петербурга,</w:t>
      </w:r>
    </w:p>
    <w:p w:rsidR="00090317" w:rsidRPr="003A0D45" w:rsidRDefault="00090317" w:rsidP="00E91D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0D45">
        <w:rPr>
          <w:rFonts w:ascii="Times New Roman" w:hAnsi="Times New Roman" w:cs="Times New Roman"/>
        </w:rPr>
        <w:t xml:space="preserve">Закон </w:t>
      </w:r>
      <w:r w:rsidR="002507A4" w:rsidRPr="003A0D45">
        <w:rPr>
          <w:rFonts w:ascii="Times New Roman" w:hAnsi="Times New Roman" w:cs="Times New Roman"/>
        </w:rPr>
        <w:t xml:space="preserve">№ </w:t>
      </w:r>
      <w:r w:rsidRPr="003A0D45">
        <w:rPr>
          <w:rFonts w:ascii="Times New Roman" w:hAnsi="Times New Roman" w:cs="Times New Roman"/>
        </w:rPr>
        <w:t xml:space="preserve">44-ФЗ - Федеральный </w:t>
      </w:r>
      <w:hyperlink r:id="rId53" w:history="1">
        <w:r w:rsidRPr="003A0D45">
          <w:rPr>
            <w:rStyle w:val="a8"/>
            <w:rFonts w:ascii="Times New Roman" w:hAnsi="Times New Roman" w:cs="Times New Roman"/>
            <w:color w:val="auto"/>
            <w:u w:val="none"/>
          </w:rPr>
          <w:t>закон</w:t>
        </w:r>
      </w:hyperlink>
      <w:r w:rsidRPr="003A0D45">
        <w:rPr>
          <w:rFonts w:ascii="Times New Roman" w:hAnsi="Times New Roman" w:cs="Times New Roman"/>
        </w:rPr>
        <w:t xml:space="preserve"> от 05.04.2013 </w:t>
      </w:r>
      <w:r w:rsidR="00CE71F9" w:rsidRPr="003A0D45">
        <w:rPr>
          <w:rFonts w:ascii="Times New Roman" w:hAnsi="Times New Roman" w:cs="Times New Roman"/>
        </w:rPr>
        <w:t>№</w:t>
      </w:r>
      <w:r w:rsidRPr="003A0D45">
        <w:rPr>
          <w:rFonts w:ascii="Times New Roman" w:hAnsi="Times New Roman" w:cs="Times New Roman"/>
        </w:rPr>
        <w:t xml:space="preserve"> 44-ФЗ «О контрактной системе в сфере закупок товаров, работ, услуг для обеспечения государственных и муниципальных нужд»,</w:t>
      </w:r>
    </w:p>
    <w:p w:rsidR="00E91DB1" w:rsidRPr="003A0D45" w:rsidRDefault="00E91DB1" w:rsidP="00E91D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0D45">
        <w:rPr>
          <w:rFonts w:ascii="Times New Roman" w:hAnsi="Times New Roman" w:cs="Times New Roman"/>
        </w:rPr>
        <w:t>ЗПУ - запасной пункт управления,</w:t>
      </w:r>
    </w:p>
    <w:p w:rsidR="00B97E3B" w:rsidRPr="003A0D45" w:rsidRDefault="00B97E3B" w:rsidP="00E91D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0D45">
        <w:rPr>
          <w:rFonts w:ascii="Times New Roman" w:hAnsi="Times New Roman" w:cs="Times New Roman"/>
        </w:rPr>
        <w:t xml:space="preserve">Общие правила - Общие </w:t>
      </w:r>
      <w:hyperlink r:id="rId54" w:history="1">
        <w:r w:rsidRPr="003A0D45">
          <w:rPr>
            <w:rStyle w:val="a8"/>
            <w:rFonts w:ascii="Times New Roman" w:hAnsi="Times New Roman" w:cs="Times New Roman"/>
            <w:color w:val="auto"/>
            <w:u w:val="none"/>
          </w:rPr>
          <w:t>правила</w:t>
        </w:r>
      </w:hyperlink>
      <w:r w:rsidRPr="003A0D45">
        <w:rPr>
          <w:rFonts w:ascii="Times New Roman" w:hAnsi="Times New Roman" w:cs="Times New Roman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</w:t>
      </w:r>
      <w:r w:rsidR="00E91DB1" w:rsidRPr="003A0D45">
        <w:rPr>
          <w:rFonts w:ascii="Times New Roman" w:hAnsi="Times New Roman" w:cs="Times New Roman"/>
        </w:rPr>
        <w:t xml:space="preserve"> </w:t>
      </w:r>
      <w:r w:rsidR="00CE71F9" w:rsidRPr="003A0D45">
        <w:rPr>
          <w:rFonts w:ascii="Times New Roman" w:hAnsi="Times New Roman" w:cs="Times New Roman"/>
        </w:rPr>
        <w:br/>
      </w:r>
      <w:r w:rsidRPr="003A0D45">
        <w:rPr>
          <w:rFonts w:ascii="Times New Roman" w:hAnsi="Times New Roman" w:cs="Times New Roman"/>
        </w:rPr>
        <w:t>и подведомственные казенные учреждения, а также Государственной</w:t>
      </w:r>
      <w:r w:rsidR="00F715EC" w:rsidRPr="003A0D45">
        <w:rPr>
          <w:rFonts w:ascii="Times New Roman" w:hAnsi="Times New Roman" w:cs="Times New Roman"/>
        </w:rPr>
        <w:t xml:space="preserve"> корпорации по атомной энергии «</w:t>
      </w:r>
      <w:proofErr w:type="spellStart"/>
      <w:r w:rsidRPr="003A0D45">
        <w:rPr>
          <w:rFonts w:ascii="Times New Roman" w:hAnsi="Times New Roman" w:cs="Times New Roman"/>
        </w:rPr>
        <w:t>Росатом</w:t>
      </w:r>
      <w:proofErr w:type="spellEnd"/>
      <w:r w:rsidR="00F715EC" w:rsidRPr="003A0D45">
        <w:rPr>
          <w:rFonts w:ascii="Times New Roman" w:hAnsi="Times New Roman" w:cs="Times New Roman"/>
        </w:rPr>
        <w:t>»</w:t>
      </w:r>
      <w:r w:rsidRPr="003A0D45">
        <w:rPr>
          <w:rFonts w:ascii="Times New Roman" w:hAnsi="Times New Roman" w:cs="Times New Roman"/>
        </w:rPr>
        <w:t xml:space="preserve">, Государственной корпорации </w:t>
      </w:r>
      <w:r w:rsidR="00CE71F9" w:rsidRPr="003A0D45">
        <w:rPr>
          <w:rFonts w:ascii="Times New Roman" w:hAnsi="Times New Roman" w:cs="Times New Roman"/>
        </w:rPr>
        <w:br/>
      </w:r>
      <w:r w:rsidRPr="003A0D45">
        <w:rPr>
          <w:rFonts w:ascii="Times New Roman" w:hAnsi="Times New Roman" w:cs="Times New Roman"/>
        </w:rPr>
        <w:lastRenderedPageBreak/>
        <w:t>по косм</w:t>
      </w:r>
      <w:r w:rsidR="00F715EC" w:rsidRPr="003A0D45">
        <w:rPr>
          <w:rFonts w:ascii="Times New Roman" w:hAnsi="Times New Roman" w:cs="Times New Roman"/>
        </w:rPr>
        <w:t>ической деятельности «</w:t>
      </w:r>
      <w:proofErr w:type="spellStart"/>
      <w:r w:rsidR="00F715EC" w:rsidRPr="003A0D45">
        <w:rPr>
          <w:rFonts w:ascii="Times New Roman" w:hAnsi="Times New Roman" w:cs="Times New Roman"/>
        </w:rPr>
        <w:t>Роскосмос</w:t>
      </w:r>
      <w:proofErr w:type="spellEnd"/>
      <w:r w:rsidR="00F715EC" w:rsidRPr="003A0D45">
        <w:rPr>
          <w:rFonts w:ascii="Times New Roman" w:hAnsi="Times New Roman" w:cs="Times New Roman"/>
        </w:rPr>
        <w:t>»</w:t>
      </w:r>
      <w:r w:rsidRPr="003A0D45">
        <w:rPr>
          <w:rFonts w:ascii="Times New Roman" w:hAnsi="Times New Roman" w:cs="Times New Roman"/>
        </w:rPr>
        <w:t xml:space="preserve"> и подведомственных им организаций, утвержденные постановлением Правительства Росс</w:t>
      </w:r>
      <w:r w:rsidR="00F715EC" w:rsidRPr="003A0D45">
        <w:rPr>
          <w:rFonts w:ascii="Times New Roman" w:hAnsi="Times New Roman" w:cs="Times New Roman"/>
        </w:rPr>
        <w:t>ийской Федерации от 13.10.2014 №</w:t>
      </w:r>
      <w:r w:rsidRPr="003A0D45">
        <w:rPr>
          <w:rFonts w:ascii="Times New Roman" w:hAnsi="Times New Roman" w:cs="Times New Roman"/>
        </w:rPr>
        <w:t xml:space="preserve"> 1047</w:t>
      </w:r>
      <w:r w:rsidR="00E91DB1" w:rsidRPr="003A0D45">
        <w:rPr>
          <w:rFonts w:ascii="Times New Roman" w:hAnsi="Times New Roman" w:cs="Times New Roman"/>
        </w:rPr>
        <w:t>,</w:t>
      </w:r>
    </w:p>
    <w:p w:rsidR="00B97E3B" w:rsidRPr="00E91DB1" w:rsidRDefault="00B97E3B" w:rsidP="00CE71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0D45">
        <w:rPr>
          <w:rFonts w:ascii="Times New Roman" w:hAnsi="Times New Roman" w:cs="Times New Roman"/>
        </w:rPr>
        <w:t xml:space="preserve">Правила определения нормативных затрат - </w:t>
      </w:r>
      <w:hyperlink r:id="rId55" w:history="1">
        <w:r w:rsidRPr="003A0D45">
          <w:rPr>
            <w:rStyle w:val="a8"/>
            <w:rFonts w:ascii="Times New Roman" w:hAnsi="Times New Roman" w:cs="Times New Roman"/>
            <w:color w:val="auto"/>
            <w:u w:val="none"/>
          </w:rPr>
          <w:t>Правила</w:t>
        </w:r>
      </w:hyperlink>
      <w:r w:rsidRPr="003A0D45">
        <w:rPr>
          <w:rFonts w:ascii="Times New Roman" w:hAnsi="Times New Roman" w:cs="Times New Roman"/>
        </w:rPr>
        <w:t xml:space="preserve"> определения нормативных затрат на обеспечение функций государственных органов </w:t>
      </w:r>
      <w:r w:rsidR="00F715EC" w:rsidRPr="003A0D45">
        <w:rPr>
          <w:rFonts w:ascii="Times New Roman" w:hAnsi="Times New Roman" w:cs="Times New Roman"/>
        </w:rPr>
        <w:br/>
      </w:r>
      <w:r w:rsidRPr="003A0D45">
        <w:rPr>
          <w:rFonts w:ascii="Times New Roman" w:hAnsi="Times New Roman" w:cs="Times New Roman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утвержденные постановлением Правительства Санкт-</w:t>
      </w:r>
      <w:r w:rsidR="00CE71F9" w:rsidRPr="003A0D45">
        <w:rPr>
          <w:rFonts w:ascii="Times New Roman" w:hAnsi="Times New Roman" w:cs="Times New Roman"/>
        </w:rPr>
        <w:t>Петербурга от 28.04.2016 № 327.</w:t>
      </w:r>
    </w:p>
    <w:sectPr w:rsidR="00B97E3B" w:rsidRPr="00E91DB1" w:rsidSect="001B1A54">
      <w:headerReference w:type="default" r:id="rId56"/>
      <w:pgSz w:w="16838" w:h="11906" w:orient="landscape" w:code="9"/>
      <w:pgMar w:top="1134" w:right="1134" w:bottom="1135" w:left="1418" w:header="28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2F8" w:rsidRDefault="004D12F8" w:rsidP="000709F9">
      <w:pPr>
        <w:spacing w:after="0" w:line="240" w:lineRule="auto"/>
      </w:pPr>
      <w:r>
        <w:separator/>
      </w:r>
    </w:p>
  </w:endnote>
  <w:endnote w:type="continuationSeparator" w:id="0">
    <w:p w:rsidR="004D12F8" w:rsidRDefault="004D12F8" w:rsidP="0007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2F8" w:rsidRDefault="004D12F8" w:rsidP="000709F9">
      <w:pPr>
        <w:spacing w:after="0" w:line="240" w:lineRule="auto"/>
      </w:pPr>
      <w:r>
        <w:separator/>
      </w:r>
    </w:p>
  </w:footnote>
  <w:footnote w:type="continuationSeparator" w:id="0">
    <w:p w:rsidR="004D12F8" w:rsidRDefault="004D12F8" w:rsidP="0007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54B" w:rsidRDefault="004D12F8">
    <w:pPr>
      <w:pStyle w:val="a4"/>
      <w:jc w:val="center"/>
    </w:pPr>
    <w:sdt>
      <w:sdtPr>
        <w:id w:val="-1936653854"/>
        <w:docPartObj>
          <w:docPartGallery w:val="Page Numbers (Top of Page)"/>
          <w:docPartUnique/>
        </w:docPartObj>
      </w:sdtPr>
      <w:sdtEndPr/>
      <w:sdtContent>
        <w:r w:rsidR="002C454B">
          <w:fldChar w:fldCharType="begin"/>
        </w:r>
        <w:r w:rsidR="002C454B">
          <w:instrText>PAGE   \* MERGEFORMAT</w:instrText>
        </w:r>
        <w:r w:rsidR="002C454B">
          <w:fldChar w:fldCharType="separate"/>
        </w:r>
        <w:r w:rsidR="005272C1">
          <w:rPr>
            <w:noProof/>
          </w:rPr>
          <w:t>2</w:t>
        </w:r>
        <w:r w:rsidR="002C454B">
          <w:fldChar w:fldCharType="end"/>
        </w:r>
      </w:sdtContent>
    </w:sdt>
  </w:p>
  <w:p w:rsidR="002C454B" w:rsidRDefault="002C454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275219e-5038-4f9f-98c8-089914ea9ed6"/>
  </w:docVars>
  <w:rsids>
    <w:rsidRoot w:val="00B97E3B"/>
    <w:rsid w:val="00006C71"/>
    <w:rsid w:val="00046BC6"/>
    <w:rsid w:val="0006139B"/>
    <w:rsid w:val="000709F9"/>
    <w:rsid w:val="00070D47"/>
    <w:rsid w:val="00082773"/>
    <w:rsid w:val="000868F8"/>
    <w:rsid w:val="00090317"/>
    <w:rsid w:val="000D420C"/>
    <w:rsid w:val="00121078"/>
    <w:rsid w:val="0016312F"/>
    <w:rsid w:val="00181C6A"/>
    <w:rsid w:val="0019631E"/>
    <w:rsid w:val="001A4FD7"/>
    <w:rsid w:val="001B1A54"/>
    <w:rsid w:val="00207E63"/>
    <w:rsid w:val="0021259D"/>
    <w:rsid w:val="00214B72"/>
    <w:rsid w:val="002507A4"/>
    <w:rsid w:val="00264468"/>
    <w:rsid w:val="00273D14"/>
    <w:rsid w:val="00290CF6"/>
    <w:rsid w:val="002C454B"/>
    <w:rsid w:val="002D0294"/>
    <w:rsid w:val="002F7A3B"/>
    <w:rsid w:val="00301D6F"/>
    <w:rsid w:val="00310954"/>
    <w:rsid w:val="003300DC"/>
    <w:rsid w:val="00373750"/>
    <w:rsid w:val="003A0D45"/>
    <w:rsid w:val="003A4EB9"/>
    <w:rsid w:val="003D5297"/>
    <w:rsid w:val="003E4958"/>
    <w:rsid w:val="0040026C"/>
    <w:rsid w:val="00404200"/>
    <w:rsid w:val="0040618E"/>
    <w:rsid w:val="00415AB7"/>
    <w:rsid w:val="00422471"/>
    <w:rsid w:val="00441312"/>
    <w:rsid w:val="00456CC4"/>
    <w:rsid w:val="00464D7C"/>
    <w:rsid w:val="00484FEB"/>
    <w:rsid w:val="004D12F8"/>
    <w:rsid w:val="004E0C99"/>
    <w:rsid w:val="004E41EC"/>
    <w:rsid w:val="004E65A2"/>
    <w:rsid w:val="0050706B"/>
    <w:rsid w:val="005117AB"/>
    <w:rsid w:val="005272C1"/>
    <w:rsid w:val="00531274"/>
    <w:rsid w:val="005324EF"/>
    <w:rsid w:val="00556FCC"/>
    <w:rsid w:val="00592175"/>
    <w:rsid w:val="00593BD8"/>
    <w:rsid w:val="005B0B8F"/>
    <w:rsid w:val="005C1E5C"/>
    <w:rsid w:val="005C5EBE"/>
    <w:rsid w:val="005D449A"/>
    <w:rsid w:val="005D4969"/>
    <w:rsid w:val="00615F4A"/>
    <w:rsid w:val="006565ED"/>
    <w:rsid w:val="006B78E4"/>
    <w:rsid w:val="006D2004"/>
    <w:rsid w:val="00725D92"/>
    <w:rsid w:val="00726C05"/>
    <w:rsid w:val="007338B0"/>
    <w:rsid w:val="0076466E"/>
    <w:rsid w:val="0076540B"/>
    <w:rsid w:val="007868F9"/>
    <w:rsid w:val="007912F1"/>
    <w:rsid w:val="007A76EE"/>
    <w:rsid w:val="007D0918"/>
    <w:rsid w:val="007E6099"/>
    <w:rsid w:val="0080123E"/>
    <w:rsid w:val="00804F20"/>
    <w:rsid w:val="00815603"/>
    <w:rsid w:val="00856A65"/>
    <w:rsid w:val="008779CE"/>
    <w:rsid w:val="00907068"/>
    <w:rsid w:val="00932756"/>
    <w:rsid w:val="00981C11"/>
    <w:rsid w:val="00992A34"/>
    <w:rsid w:val="009B5C2F"/>
    <w:rsid w:val="009C3BC8"/>
    <w:rsid w:val="009E1581"/>
    <w:rsid w:val="009E71F1"/>
    <w:rsid w:val="00A02FBB"/>
    <w:rsid w:val="00A04971"/>
    <w:rsid w:val="00A30291"/>
    <w:rsid w:val="00A523D2"/>
    <w:rsid w:val="00A63AC6"/>
    <w:rsid w:val="00A8219D"/>
    <w:rsid w:val="00A837FC"/>
    <w:rsid w:val="00A94D4F"/>
    <w:rsid w:val="00AA1095"/>
    <w:rsid w:val="00AB556C"/>
    <w:rsid w:val="00AD14E0"/>
    <w:rsid w:val="00AD40B7"/>
    <w:rsid w:val="00B30C3A"/>
    <w:rsid w:val="00B97E3B"/>
    <w:rsid w:val="00BA140E"/>
    <w:rsid w:val="00BB605F"/>
    <w:rsid w:val="00BC4F87"/>
    <w:rsid w:val="00C14572"/>
    <w:rsid w:val="00C22BC3"/>
    <w:rsid w:val="00C434FA"/>
    <w:rsid w:val="00C51930"/>
    <w:rsid w:val="00C5371B"/>
    <w:rsid w:val="00C81A69"/>
    <w:rsid w:val="00CC446E"/>
    <w:rsid w:val="00CC7B17"/>
    <w:rsid w:val="00CD01CB"/>
    <w:rsid w:val="00CE71F9"/>
    <w:rsid w:val="00CF2CB2"/>
    <w:rsid w:val="00D00314"/>
    <w:rsid w:val="00D53277"/>
    <w:rsid w:val="00D63370"/>
    <w:rsid w:val="00D913A8"/>
    <w:rsid w:val="00DC4470"/>
    <w:rsid w:val="00DE253E"/>
    <w:rsid w:val="00DF6D2C"/>
    <w:rsid w:val="00E016FB"/>
    <w:rsid w:val="00E16DD4"/>
    <w:rsid w:val="00E221DB"/>
    <w:rsid w:val="00E632AA"/>
    <w:rsid w:val="00E704B3"/>
    <w:rsid w:val="00E80C0E"/>
    <w:rsid w:val="00E91DB1"/>
    <w:rsid w:val="00E93FAF"/>
    <w:rsid w:val="00EA0651"/>
    <w:rsid w:val="00EA418E"/>
    <w:rsid w:val="00EF2B35"/>
    <w:rsid w:val="00EF395A"/>
    <w:rsid w:val="00EF66BE"/>
    <w:rsid w:val="00F03C64"/>
    <w:rsid w:val="00F715EC"/>
    <w:rsid w:val="00F936AB"/>
    <w:rsid w:val="00FA408E"/>
    <w:rsid w:val="00FD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0AAA1"/>
  <w15:docId w15:val="{A025F66F-A488-442B-82C5-BDCFAE65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E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E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E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070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07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09F9"/>
  </w:style>
  <w:style w:type="paragraph" w:styleId="a6">
    <w:name w:val="footer"/>
    <w:basedOn w:val="a"/>
    <w:link w:val="a7"/>
    <w:uiPriority w:val="99"/>
    <w:unhideWhenUsed/>
    <w:rsid w:val="0007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09F9"/>
  </w:style>
  <w:style w:type="character" w:styleId="a8">
    <w:name w:val="Hyperlink"/>
    <w:basedOn w:val="a0"/>
    <w:uiPriority w:val="99"/>
    <w:unhideWhenUsed/>
    <w:rsid w:val="00E91DB1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B5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B5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18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26" Type="http://schemas.openxmlformats.org/officeDocument/2006/relationships/hyperlink" Target="consultantplus://offline/ref=7F2D769B6238D1BA2674D0036FD6A231BA7FE1FB4F39DC1E60BFBD7409901462D3FA0ABA2105DBED43989CD848F6DC26B170AA1C1B90mDbEI" TargetMode="External"/><Relationship Id="rId39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21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34" Type="http://schemas.openxmlformats.org/officeDocument/2006/relationships/hyperlink" Target="consultantplus://offline/ref=7F2D769B6238D1BA2674D0036FD6A231BA7FE1FB4F39DC1E60BFBD7409901462D3FA0ABA2105DBED43989CD848F6DC26B170AA1C1B90mDbEI" TargetMode="External"/><Relationship Id="rId42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47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50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55" Type="http://schemas.openxmlformats.org/officeDocument/2006/relationships/hyperlink" Target="consultantplus://offline/ref=7F2D769B6238D1BA2674CF127AD6A231BB78EFFB4A3EDC1E60BFBD7409901462D3FA0ABA2002DAE714C28CDC01A1D53AB56CB41C0590DFA8m2b3I" TargetMode="External"/><Relationship Id="rId7" Type="http://schemas.openxmlformats.org/officeDocument/2006/relationships/hyperlink" Target="consultantplus://offline/ref=7F2D769B6238D1BA2674D0036FD6A231BA7FE1FB4F39DC1E60BFBD7409901462D3FA0ABA2105DBED43989CD848F6DC26B170AA1C1B90mDbEI" TargetMode="External"/><Relationship Id="rId12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17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25" Type="http://schemas.openxmlformats.org/officeDocument/2006/relationships/hyperlink" Target="consultantplus://offline/ref=7F2D769B6238D1BA2674D0036FD6A231BA7FE1FB4F39DC1E60BFBD7409901462D3FA0ABA2105DBED43989CD848F6DC26B170AA1C1B90mDbEI" TargetMode="External"/><Relationship Id="rId33" Type="http://schemas.openxmlformats.org/officeDocument/2006/relationships/hyperlink" Target="consultantplus://offline/ref=7F2D769B6238D1BA2674D0036FD6A231BA7FE1FB4F39DC1E60BFBD7409901462D3FA0ABA2105DBED43989CD848F6DC26B170AA1C1B90mDbEI" TargetMode="External"/><Relationship Id="rId38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46" Type="http://schemas.openxmlformats.org/officeDocument/2006/relationships/hyperlink" Target="consultantplus://offline/ref=7F2D769B6238D1BA2674D0036FD6A231BA7FE1FB4F39DC1E60BFBD7409901462D3FA0ABA2105DBED43989CD848F6DC26B170AA1C1B90mDbE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20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29" Type="http://schemas.openxmlformats.org/officeDocument/2006/relationships/hyperlink" Target="consultantplus://offline/ref=7F2D769B6238D1BA2674CF127AD6A231BB78EFFB4A3EDC1E60BFBD7409901462D3FA0ABA2002D8E712C28CDC01A1D53AB56CB41C0590DFA8m2b3I" TargetMode="External"/><Relationship Id="rId41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54" Type="http://schemas.openxmlformats.org/officeDocument/2006/relationships/hyperlink" Target="consultantplus://offline/ref=7F2D769B6238D1BA2674D0036FD6A231BA78EEF24A3FDC1E60BFBD7409901462D3FA0ABF2B568BA242C4DA895BF4DA26B372B6m1bFI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24" Type="http://schemas.openxmlformats.org/officeDocument/2006/relationships/hyperlink" Target="consultantplus://offline/ref=7F2D769B6238D1BA2674D0036FD6A231BA7FE1FB4F39DC1E60BFBD7409901462D3FA0ABA2105DBED43989CD848F6DC26B170AA1C1B90mDbEI" TargetMode="External"/><Relationship Id="rId32" Type="http://schemas.openxmlformats.org/officeDocument/2006/relationships/hyperlink" Target="consultantplus://offline/ref=7F2D769B6238D1BA2674D0036FD6A231BA7FE1FB4F39DC1E60BFBD7409901462D3FA0ABA2105DBED43989CD848F6DC26B170AA1C1B90mDbEI" TargetMode="External"/><Relationship Id="rId37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40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45" Type="http://schemas.openxmlformats.org/officeDocument/2006/relationships/hyperlink" Target="consultantplus://offline/ref=7F2D769B6238D1BA2674D0036FD6A231BA7FE1FB4F39DC1E60BFBD7409901462D3FA0ABA2105DBED43989CD848F6DC26B170AA1C1B90mDbEI" TargetMode="External"/><Relationship Id="rId53" Type="http://schemas.openxmlformats.org/officeDocument/2006/relationships/hyperlink" Target="consultantplus://offline/ref=7F2D769B6238D1BA2674D0036FD6A231BA7FE1FB4F39DC1E60BFBD7409901462C1FA52B62206C4E615D7DA8D47mFb5I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23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28" Type="http://schemas.openxmlformats.org/officeDocument/2006/relationships/hyperlink" Target="consultantplus://offline/ref=7F2D769B6238D1BA2674D0036FD6A231BA7FE1FB4F39DC1E60BFBD7409901462D3FA0ABA2105DBED43989CD848F6DC26B170AA1C1B90mDbEI" TargetMode="External"/><Relationship Id="rId36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49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7F2D769B6238D1BA2674CF127AD6A231BB78EFFB4A3EDC1E60BFBD7409901462D3FA0ABA2002DBE31FC28CDC01A1D53AB56CB41C0590DFA8m2b3I" TargetMode="External"/><Relationship Id="rId19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31" Type="http://schemas.openxmlformats.org/officeDocument/2006/relationships/hyperlink" Target="consultantplus://offline/ref=7F2D769B6238D1BA2674CF127AD6A231BB78EFFB4A3EDC1E60BFBD7409901462D3FA0ABA2002D8E712C28CDC01A1D53AB56CB41C0590DFA8m2b3I" TargetMode="External"/><Relationship Id="rId44" Type="http://schemas.openxmlformats.org/officeDocument/2006/relationships/hyperlink" Target="consultantplus://offline/ref=7F2D769B6238D1BA2674CF127AD6A231BB78EFFB4A3EDC1E60BFBD7409901462D3FA0ABA2002D8E011C28CDC01A1D53AB56CB41C0590DFA8m2b3I" TargetMode="External"/><Relationship Id="rId52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2D769B6238D1BA2674CF127AD6A231BB78EFFB4A3EDC1E60BFBD7409901462D3FA0ABA2002DBE315C28CDC01A1D53AB56CB41C0590DFA8m2b3I" TargetMode="External"/><Relationship Id="rId14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22" Type="http://schemas.openxmlformats.org/officeDocument/2006/relationships/hyperlink" Target="consultantplus://offline/ref=7F2D769B6238D1BA2674D0036FD6A231BA78EEF24A3FDC1E60BFBD7409901462D3FA0ABA2002DAE412C28CDC01A1D53AB56CB41C0590DFA8m2b3I" TargetMode="External"/><Relationship Id="rId27" Type="http://schemas.openxmlformats.org/officeDocument/2006/relationships/hyperlink" Target="consultantplus://offline/ref=7F2D769B6238D1BA2674D0036FD6A231BA7FE1FB4F39DC1E60BFBD7409901462D3FA0ABA2105DBED43989CD848F6DC26B170AA1C1B90mDbEI" TargetMode="External"/><Relationship Id="rId30" Type="http://schemas.openxmlformats.org/officeDocument/2006/relationships/hyperlink" Target="consultantplus://offline/ref=7F2D769B6238D1BA2674D0036FD6A231BA7FE1FB4F39DC1E60BFBD7409901462D3FA0ABA2105DBED43989CD848F6DC26B170AA1C1B90mDbEI" TargetMode="External"/><Relationship Id="rId35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43" Type="http://schemas.openxmlformats.org/officeDocument/2006/relationships/hyperlink" Target="consultantplus://offline/ref=7F2D769B6238D1BA2674CF127AD6A231BB78EFFB4A3EDC1E60BFBD7409901462D3FA0ABA2002D8E014C28CDC01A1D53AB56CB41C0590DFA8m2b3I" TargetMode="External"/><Relationship Id="rId48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56" Type="http://schemas.openxmlformats.org/officeDocument/2006/relationships/header" Target="header1.xml"/><Relationship Id="rId8" Type="http://schemas.openxmlformats.org/officeDocument/2006/relationships/hyperlink" Target="consultantplus://offline/ref=7F2D769B6238D1BA2674D0036FD6A231BA7FE1FB4F39DC1E60BFBD7409901462D3FA0ABA2105DBED43989CD848F6DC26B170AA1C1B90mDbEI" TargetMode="External"/><Relationship Id="rId51" Type="http://schemas.openxmlformats.org/officeDocument/2006/relationships/hyperlink" Target="consultantplus://offline/ref=7F2D769B6238D1BA2674D0036FD6A231BA78EEF24A3FDC1E60BFBD7409901462D3FA0ABA2002DAE71EC28CDC01A1D53AB56CB41C0590DFA8m2b3I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382BE-375E-452D-8C46-3AEA301FA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3726</Words>
  <Characters>21243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Светлана Александровна</dc:creator>
  <cp:keywords/>
  <dc:description/>
  <cp:lastModifiedBy>Савельева Светлана Александровна</cp:lastModifiedBy>
  <cp:revision>4</cp:revision>
  <cp:lastPrinted>2022-12-06T13:23:00Z</cp:lastPrinted>
  <dcterms:created xsi:type="dcterms:W3CDTF">2022-12-06T13:26:00Z</dcterms:created>
  <dcterms:modified xsi:type="dcterms:W3CDTF">2022-12-08T07:05:00Z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2275219e-5038-4f9f-98c8-089914ea9ed6</vt:lpwstr>
  </property>
</Properties>
</file>