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Default="00665F70" w:rsidP="000B624F">
      <w:pPr>
        <w:spacing w:after="0" w:line="240" w:lineRule="auto"/>
        <w:ind w:left="9923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B6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30.11.2022 </w:t>
      </w: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B624F">
        <w:rPr>
          <w:rFonts w:ascii="Times New Roman" w:eastAsia="Times New Roman" w:hAnsi="Times New Roman" w:cs="Times New Roman"/>
          <w:sz w:val="26"/>
          <w:szCs w:val="26"/>
          <w:lang w:eastAsia="ru-RU"/>
        </w:rPr>
        <w:t>01-11-5892/22-0-1</w:t>
      </w:r>
      <w:bookmarkStart w:id="0" w:name="_GoBack"/>
      <w:bookmarkEnd w:id="0"/>
    </w:p>
    <w:p w:rsidR="00BC2860" w:rsidRPr="00665F70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коррупции в Санкт-Петербурге на 2018-2022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A300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  <w:r w:rsidR="00E83A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F73D25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F73D25">
        <w:tc>
          <w:tcPr>
            <w:tcW w:w="14786" w:type="dxa"/>
            <w:gridSpan w:val="6"/>
          </w:tcPr>
          <w:p w:rsidR="00B863FB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BD6D57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45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 </w:t>
            </w:r>
            <w:r w:rsidR="00454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Комиссии по противодействию коррупции в Службе:</w:t>
            </w:r>
          </w:p>
          <w:p w:rsidR="00A30000" w:rsidRPr="00A30000" w:rsidRDefault="00A30000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противодействию коррупции в Службе на 2018-2022 годы и Плана работы 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подведомственных учреждениях на 2022 год, проведен анализ информации о коррупционных проявлениях в деятельности должностных лиц Службы, размещенной в средствах массовой информации, рассмотрена информация о проделанной работе по выявлению, предотвращению и урегулированию случаев конфликта интересов, одной из сторон которого являются гражданские служащие Службы государственного строительного надзора 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экспертизы Санкт-Петербурга.</w:t>
            </w:r>
          </w:p>
          <w:p w:rsidR="00B863FB" w:rsidRDefault="001F5286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коррупции в Службе и подведомственных Службе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СПб ГАУ «ЦГЭ» и СПб ГБУ «ЦЭТС» в I полугодии 2022 года и мероприятиях на II полугодие 2022 года, предусмотренных Планом мероприятий по противодействию коррупции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Службе на 2018-2022 годы, Планом работы по противодействию коррупции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подведомственных Службе государственных учреждениях на 2018-2022 годы, проведен анализ информации о коррупционных проявлениях в деятельности должностных лиц Службы, размещенной в средствах массовой информации, определен перечень </w:t>
            </w:r>
            <w:proofErr w:type="spellStart"/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функций, выполняемых Службой</w:t>
            </w:r>
          </w:p>
          <w:p w:rsidR="002F06B4" w:rsidRPr="002F06B4" w:rsidRDefault="002F06B4" w:rsidP="002F06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19.09.2022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r w:rsidRPr="002F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поручений, принятых Комиссией по координации работы по противодействию коррупции </w:t>
            </w:r>
            <w:r w:rsidRPr="002F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Санкт-Петербурге, вопросы реализации антикоррупционной политики в Санкт-Петербурге, а также касающиеся мер по недопущению конфликта интересов при осуществлении закупок для обеспечения государственных нужд, принимаемых Службой в целях исполнения требований пункта 9 части 1 статьи 31 Федерального закона от 05.04.2013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44-ФЗ «О контрактной системе в сфере закупок товаров, работ, услуг для обеспечения государственных и муниципальных нужд», проведен анализ информации о коррупционных проявлениях в деятельности должностных лиц Службы, размещенной в средствах массовой информации.</w:t>
            </w:r>
          </w:p>
        </w:tc>
      </w:tr>
      <w:tr w:rsidR="00BE557C" w:rsidTr="00BD6D57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BE557C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1F5286" w:rsidRDefault="00BE557C" w:rsidP="00802A4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>
              <w:rPr>
                <w:color w:val="000000"/>
              </w:rPr>
              <w:t xml:space="preserve"> </w:t>
            </w:r>
            <w:r w:rsidR="00802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письмами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от 21.12.2021 № 01-09-6962/21-0-1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21.06.2022 № 01-15-673/22-0-0</w:t>
            </w:r>
            <w:r w:rsidR="00802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31.10.2022 № 01-11-5611/22-0-1.</w:t>
            </w:r>
          </w:p>
        </w:tc>
      </w:tr>
      <w:tr w:rsidR="00665F70" w:rsidTr="00BD6D57">
        <w:tc>
          <w:tcPr>
            <w:tcW w:w="667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(в случае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833" w:type="dxa"/>
          </w:tcPr>
          <w:p w:rsidR="00665F70" w:rsidRPr="00B321FF" w:rsidRDefault="00B321FF" w:rsidP="00B321F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7561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совещания в отчетном периоде не проводились в виду отсутствия вступивших законную </w:t>
            </w:r>
            <w:r w:rsidRPr="000C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редствах массовой информации, с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636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2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2A40" w:rsidRPr="00B35D99">
              <w:rPr>
                <w:rFonts w:ascii="Times New Roman" w:hAnsi="Times New Roman" w:cs="Times New Roman"/>
                <w:sz w:val="24"/>
                <w:szCs w:val="24"/>
              </w:rPr>
              <w:t>проток</w:t>
            </w:r>
            <w:r w:rsidR="00802A40">
              <w:rPr>
                <w:rFonts w:ascii="Times New Roman" w:hAnsi="Times New Roman" w:cs="Times New Roman"/>
                <w:sz w:val="24"/>
                <w:szCs w:val="24"/>
              </w:rPr>
              <w:t>ол Комиссии № 25 от 19.09.2022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33712E" w:rsidRDefault="00712CA3" w:rsidP="00712CA3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C52"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 при Службе на котором проходило обсуждение проекта </w:t>
            </w:r>
            <w:r w:rsidR="00B03C52" w:rsidRPr="0033712E">
              <w:rPr>
                <w:rFonts w:ascii="Times New Roman" w:hAnsi="Times New Roman" w:cs="Times New Roman"/>
                <w:sz w:val="24"/>
                <w:szCs w:val="24"/>
              </w:rPr>
              <w:t>приказа Службы государственного строительного надзора и экспертизы Санкт-Петербурга «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Службы государственного строительного надзора и экспертизы 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30.06.202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№ 69-п/21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 w:rsidR="006367AF"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 целях приведения порядка расчета нормативных затрат на обеспечение функций Службы государственного строительного надзора и экспертизы Санкт-Петербурга на 202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7AF"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AF"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7AF"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 годов.</w:t>
            </w:r>
          </w:p>
          <w:p w:rsidR="0033712E" w:rsidRPr="0033712E" w:rsidRDefault="0033712E" w:rsidP="0033712E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30.06.2022 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>проведено заседание Общественного совета при Службе на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проходило обсуждение проектов</w:t>
            </w:r>
            <w:r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>приказов Службы государственного строительного надзора и экспертизы Санкт-Петербурга «Об утверждении Нормативных затрат на обеспечение функций Службы государственного строительного надзора и экспертизы Санкт-Петербурга и подведомственного Службе бюджетного учреждения на 2023 год и на плановый период 2024 и 2025 годов», «Об утверждении требований к закупаемым Службой государственного строительного надзора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t xml:space="preserve">и экспертизы Санкт-Петербурга и подведомственным ей СПб ГБУ «Центр экспертно-технического сопровождения» отдельным </w:t>
            </w:r>
            <w:r w:rsidRPr="00337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 товаров, работ, услуг (в том числе предельным ценам товаров, работ, услуг)».</w:t>
            </w:r>
          </w:p>
        </w:tc>
      </w:tr>
      <w:tr w:rsidR="00665F70" w:rsidTr="00BD6D57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B36060" w:rsidP="00ED2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Санкт-Петербурге на 2018-2022 годы за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2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</w:t>
            </w:r>
            <w:r w:rsidR="00ED21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12CA3" w:rsidRPr="00712C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712CA3" w:rsidRPr="00ED215D">
              <w:rPr>
                <w:rFonts w:ascii="Times New Roman" w:hAnsi="Times New Roman" w:cs="Times New Roman"/>
                <w:sz w:val="24"/>
                <w:szCs w:val="24"/>
              </w:rPr>
              <w:t xml:space="preserve">06.2022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и на веб-странице Службы на официальном сайте Администрации Санкт-Петербурга в сети Интернет. </w:t>
            </w:r>
          </w:p>
          <w:p w:rsidR="00A9505C" w:rsidRDefault="00A9505C" w:rsidP="00A9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Санкт-Петербурге на 2018-2022 годы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 будет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A9505C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20.07.2022 № 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A950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880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665F70" w:rsidTr="00BD6D57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B47CDD" w:rsidRPr="00376CA7" w:rsidRDefault="00B47CDD" w:rsidP="00B47CDD">
            <w:pPr>
              <w:pStyle w:val="Default"/>
              <w:jc w:val="both"/>
            </w:pPr>
            <w:r w:rsidRPr="00376CA7">
              <w:t xml:space="preserve">Сведения о доходах, расходах, об имуществе </w:t>
            </w:r>
            <w:r>
              <w:br/>
            </w:r>
            <w:r w:rsidRPr="00376CA7">
              <w:t xml:space="preserve">и обязательствах имущественного характера </w:t>
            </w:r>
            <w:r>
              <w:t xml:space="preserve">государственных </w:t>
            </w:r>
            <w:r w:rsidRPr="00376CA7">
              <w:t xml:space="preserve">гражданских служащих Службы и членов их семей размещены </w:t>
            </w:r>
            <w:r w:rsidRPr="00E5724D">
              <w:rPr>
                <w:color w:val="auto"/>
              </w:rPr>
              <w:t>1</w:t>
            </w:r>
            <w:r w:rsidR="004512CF">
              <w:rPr>
                <w:color w:val="auto"/>
              </w:rPr>
              <w:t>7</w:t>
            </w:r>
            <w:r w:rsidRPr="00E5724D">
              <w:rPr>
                <w:color w:val="auto"/>
              </w:rPr>
              <w:t>.0</w:t>
            </w:r>
            <w:r>
              <w:rPr>
                <w:color w:val="auto"/>
              </w:rPr>
              <w:t>5.202</w:t>
            </w:r>
            <w:r w:rsidR="004512CF">
              <w:rPr>
                <w:color w:val="auto"/>
              </w:rPr>
              <w:t>2</w:t>
            </w:r>
            <w:r w:rsidRPr="00E5724D">
              <w:rPr>
                <w:color w:val="auto"/>
              </w:rPr>
              <w:t xml:space="preserve"> </w:t>
            </w:r>
            <w:r w:rsidRPr="00376CA7">
              <w:t xml:space="preserve">в сети Интернет: на веб-странице Службы на официальном сайте Администрации Санкт-Петербурга www.gov.spb.ru и на официальном сайте Службы. </w:t>
            </w:r>
            <w:hyperlink r:id="rId4" w:history="1">
              <w:r w:rsidRPr="00B47CDD">
                <w:rPr>
                  <w:rStyle w:val="a6"/>
                  <w:color w:val="auto"/>
                  <w:lang w:val="en-US"/>
                </w:rPr>
                <w:t>www</w:t>
              </w:r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gsnspb</w:t>
              </w:r>
              <w:proofErr w:type="spellEnd"/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ru</w:t>
              </w:r>
              <w:proofErr w:type="spellEnd"/>
            </w:hyperlink>
            <w:r w:rsidRPr="00376CA7">
              <w:t xml:space="preserve"> в подразделе «Сведения о доходах, расходах, об имуществе и обязательствах имущественного характера» раздела «Противодействие коррупции». </w:t>
            </w: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оказывается консультативная помощь в связи с подготовкой гражданскими служащими Комитета уведомлений об иной оплачиваемой работе.</w:t>
            </w:r>
          </w:p>
          <w:p w:rsidR="00665F70" w:rsidRDefault="00B36060" w:rsidP="0025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A26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5D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EB0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</w:t>
            </w:r>
            <w:r w:rsidR="00315D63">
              <w:rPr>
                <w:rFonts w:ascii="Times New Roman" w:eastAsia="Times New Roman" w:hAnsi="Times New Roman" w:cs="Times New Roman"/>
                <w:sz w:val="24"/>
                <w:szCs w:val="24"/>
              </w:rPr>
              <w:t>в О</w:t>
            </w:r>
            <w:r w:rsidR="00315D63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714B69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</w:t>
            </w:r>
            <w:r w:rsidR="00714B69" w:rsidRPr="00714B6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4B69" w:rsidRPr="00714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14B69" w:rsidRPr="00714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4B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14B69" w:rsidRPr="00714B69">
              <w:rPr>
                <w:rFonts w:ascii="Times New Roman" w:hAnsi="Times New Roman" w:cs="Times New Roman"/>
                <w:sz w:val="24"/>
                <w:szCs w:val="24"/>
              </w:rPr>
              <w:t xml:space="preserve"> 341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BD6D57">
        <w:tc>
          <w:tcPr>
            <w:tcW w:w="667" w:type="dxa"/>
          </w:tcPr>
          <w:p w:rsidR="00665F70" w:rsidRDefault="00427C0D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90" w:type="dxa"/>
          </w:tcPr>
          <w:p w:rsidR="00665F70" w:rsidRDefault="00427C0D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FB1F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Распоряжением Службы от 2</w:t>
            </w:r>
            <w:r w:rsidR="00FB1F75"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8.11.2022</w:t>
            </w:r>
            <w:r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FB1F75"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FB1F75"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/22</w:t>
            </w:r>
            <w:r w:rsidRP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</w:t>
            </w:r>
            <w:r w:rsidR="00FB1F75">
              <w:rPr>
                <w:rFonts w:ascii="Times New Roman" w:eastAsia="Times New Roman" w:hAnsi="Times New Roman" w:cs="Times New Roman"/>
                <w:sz w:val="24"/>
                <w:szCs w:val="24"/>
              </w:rPr>
              <w:t>ой организацией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»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1B7A17" w:rsidP="00EC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</w:t>
            </w:r>
            <w:r w:rsidR="00921371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Службы государственного строительного надзора и экспертизы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конфликта интересов не проводились.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 w:rsidRPr="00F93AE5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F93AE5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F93AE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93AE5" w:rsidRPr="00F93A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0C42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  <w:r w:rsidR="00CC2D8F" w:rsidRPr="00F93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A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50C42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F93AE5">
              <w:rPr>
                <w:rFonts w:ascii="Times New Roman" w:hAnsi="Times New Roman" w:cs="Times New Roman"/>
                <w:sz w:val="24"/>
                <w:szCs w:val="24"/>
              </w:rPr>
              <w:t>-ок «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D50C42">
              <w:rPr>
                <w:rFonts w:ascii="Times New Roman" w:hAnsi="Times New Roman" w:cs="Times New Roman"/>
                <w:sz w:val="24"/>
                <w:szCs w:val="24"/>
              </w:rPr>
              <w:t>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D50C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7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D50C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927E5" w:rsidRPr="00C927E5">
              <w:rPr>
                <w:rFonts w:ascii="Times New Roman" w:hAnsi="Times New Roman" w:cs="Times New Roman"/>
                <w:sz w:val="24"/>
                <w:szCs w:val="24"/>
              </w:rPr>
              <w:t>приказом от 24.11.2022 № 120-п/22</w:t>
            </w:r>
            <w:r w:rsidRPr="00C92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ая комиссия (далее – комиссия).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2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B77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BD6D57">
        <w:tc>
          <w:tcPr>
            <w:tcW w:w="667" w:type="dxa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DB702D" w:rsidRPr="00DB702D" w:rsidRDefault="00156461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DB702D" w:rsidRPr="00DB702D">
              <w:rPr>
                <w:rFonts w:ascii="Times New Roman" w:hAnsi="Times New Roman" w:cs="Times New Roman"/>
                <w:sz w:val="24"/>
                <w:szCs w:val="24"/>
              </w:rPr>
              <w:t xml:space="preserve">25.01.2022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DB702D" w:rsidRPr="00DB702D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 xml:space="preserve">25.02.2022 организовано методическое занятие по вопросам предоставления сведений о доходах, расходах, об имуществе и обязательствах </w:t>
            </w:r>
            <w:r w:rsidRPr="00DB7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 и заполнения справки в 2022 году (за отчетный 2021 год), в ходе которых все государственные гражданские служащие Службы, обязанные представлять указанные сведения, а также руководители подведомственных Службе государственных учреждений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</w:t>
            </w:r>
            <w:r w:rsidRPr="00DB702D"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обязательствах имущественного характера.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16.03.2022 для государственных гражданских служащих Службы и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21.04.2022 проведено семинарское занятие по вопросу необходимости соблюдения антикоррупционных норм, предусмотренных Федеральным законом «О противодействии коррупции».</w:t>
            </w:r>
          </w:p>
          <w:p w:rsid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30.05.2022 проведено семинарское занятие по вопросу запрета государственным гражданским служащим Службы участвовать в управлении коммерческой или некоммерческой организацией (часть 3 пункт 1 статьи 17 Федерального закона «О государственной гражданской службе российской Федерации»).</w:t>
            </w:r>
          </w:p>
          <w:p w:rsidR="00525A92" w:rsidRPr="00DB702D" w:rsidRDefault="00525A92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A92">
              <w:rPr>
                <w:rFonts w:ascii="Times New Roman" w:hAnsi="Times New Roman" w:cs="Times New Roman"/>
                <w:sz w:val="24"/>
                <w:szCs w:val="24"/>
              </w:rPr>
              <w:t>05.08.2022 с государственными гражданскими служащими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A92">
              <w:rPr>
                <w:rFonts w:ascii="Times New Roman" w:hAnsi="Times New Roman" w:cs="Times New Roman"/>
                <w:sz w:val="24"/>
                <w:szCs w:val="24"/>
              </w:rPr>
              <w:t xml:space="preserve">и с сотрудниками подведомственных Службе государственных </w:t>
            </w:r>
            <w:r w:rsidRPr="00525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проведено семинарское занятие антикоррупционного просветительского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8E04A4" w:rsidRDefault="008E04A4" w:rsidP="008E04A4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Также Службой обеспечивается постоянная актуализация и совершенствование рекомендаций и памяток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соблюдению государственными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гражданскими служащими Службы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 этики в целях противодействия коррупции и иным правонарушениям, в том числе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о конфликте интерес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и порядке его урегулирования.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противодействии коррупции и ответственности за коррупционные правонарушения. Также в перечень документов, обязательных для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525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525A92">
              <w:rPr>
                <w:rFonts w:ascii="Times New Roman" w:hAnsi="Times New Roman" w:cs="Times New Roman"/>
                <w:bCs/>
                <w:sz w:val="24"/>
                <w:szCs w:val="24"/>
              </w:rPr>
              <w:t>шестью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3E4222" w:rsidRPr="003E4222" w:rsidRDefault="00F47BDA" w:rsidP="003E42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16.03.2022 для государственных гражданских служащих Службы</w:t>
            </w:r>
            <w:r w:rsidR="003E4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и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F70" w:rsidRPr="003A7AA8" w:rsidRDefault="00F41BB6" w:rsidP="003A7AA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тделом по вопросам государственной службы и кадров </w:t>
            </w:r>
            <w:r w:rsidR="00C577E9" w:rsidRPr="00C577E9">
              <w:rPr>
                <w:rFonts w:ascii="Times New Roman" w:hAnsi="Times New Roman" w:cs="Times New Roman"/>
                <w:sz w:val="24"/>
                <w:szCs w:val="24"/>
              </w:rPr>
              <w:t>На тему «Конфликт интересов» подготовлен и размещен буклет</w:t>
            </w:r>
          </w:p>
        </w:tc>
      </w:tr>
      <w:tr w:rsidR="00665F70" w:rsidTr="00BD6D57">
        <w:tc>
          <w:tcPr>
            <w:tcW w:w="667" w:type="dxa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(далее – отдел)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="00EC21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жданским служащим в консультациях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правонарушения (взыскания </w:t>
            </w:r>
            <w:r w:rsidR="00EC216F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несоблюдение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 ответственности </w:t>
            </w:r>
            <w:r w:rsidR="00EC216F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несоблюдение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DA5481" w:rsidRPr="00DA5481" w:rsidRDefault="00DA5481" w:rsidP="00DA5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государственными гражданскими служащими Службы 21.04.2022 проведено семинарское занятие по вопросу необходимости соблюдения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антикоррупционных норм, предусмотренных Федеральным законом «О противодействии коррупции».</w:t>
            </w:r>
          </w:p>
          <w:p w:rsidR="00DA5481" w:rsidRDefault="00DA5481" w:rsidP="00DA5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30.05.2022 проведено семинарское занятие по вопросу запрета государственным гражданским служащим Службы участвовать в управлении коммерческой или некоммерческой организацией (часть 3 пункт 1 статьи 17 Федерального закона «О государственной гражданской службе российской Федерации»).</w:t>
            </w:r>
          </w:p>
          <w:p w:rsidR="007404BC" w:rsidRPr="00DA5481" w:rsidRDefault="00EC216F" w:rsidP="00EC21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21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05.08.2022 с государственными гражданскими служащими Службы проведено семинарское занятие антикоррупционного просветительского характера</w:t>
            </w: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3E1C65" w:rsidRPr="003E1C65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5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788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C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Приказом Службы от 25.01.2018 № 11-П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и СПб ГАУ «ЦГЭ» на 2018-2022 годы.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46103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06617" w:rsidRDefault="004E434B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25.02.2022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2022 году (за отчетный 2021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которого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подведомственных Службе государственных учреждений СПб ГБУ «ЦЭТС» и СПб ГАУ «ЦГЭ» ознакомлены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</w:t>
            </w:r>
          </w:p>
          <w:p w:rsidR="00650C72" w:rsidRDefault="00650C72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16.03.2022 для </w:t>
            </w:r>
            <w:r w:rsidR="00F645D0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F65228" w:rsidRPr="00074C12" w:rsidRDefault="00F65228" w:rsidP="00492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45D0" w:rsidRDefault="00E63A0F" w:rsidP="00E63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>16.03.2022 для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</w:t>
            </w:r>
          </w:p>
          <w:p w:rsidR="00F645D0" w:rsidRPr="00947D90" w:rsidRDefault="00F645D0" w:rsidP="00F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D90">
              <w:rPr>
                <w:rFonts w:ascii="Times New Roman" w:hAnsi="Times New Roman" w:cs="Times New Roman"/>
                <w:sz w:val="24"/>
                <w:szCs w:val="24"/>
              </w:rPr>
              <w:t>05.08.2022 проведено семинарское занятие антикоррупционного просветительского характера.</w:t>
            </w:r>
          </w:p>
          <w:p w:rsidR="00F65228" w:rsidRPr="00074C12" w:rsidRDefault="00E63A0F" w:rsidP="00E63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5228" w:rsidTr="00BD6D57">
        <w:tc>
          <w:tcPr>
            <w:tcW w:w="667" w:type="dxa"/>
          </w:tcPr>
          <w:p w:rsidR="00F65228" w:rsidRDefault="0057605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BD6D57">
        <w:tc>
          <w:tcPr>
            <w:tcW w:w="667" w:type="dxa"/>
          </w:tcPr>
          <w:p w:rsidR="00F65228" w:rsidRDefault="00463283" w:rsidP="0046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августа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BD6D57">
        <w:tc>
          <w:tcPr>
            <w:tcW w:w="667" w:type="dxa"/>
          </w:tcPr>
          <w:p w:rsidR="00F65228" w:rsidRDefault="003D54EF" w:rsidP="003D5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90" w:type="dxa"/>
          </w:tcPr>
          <w:p w:rsidR="00F65228" w:rsidRPr="00074C12" w:rsidRDefault="003D54EF" w:rsidP="003D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AF0BA3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1</w:t>
            </w:r>
            <w:r w:rsidR="00362A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5.202</w:t>
            </w:r>
            <w:r w:rsidR="00362A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228" w:rsidTr="00BD6D57">
        <w:tc>
          <w:tcPr>
            <w:tcW w:w="667" w:type="dxa"/>
          </w:tcPr>
          <w:p w:rsidR="00F65228" w:rsidRDefault="00B83920" w:rsidP="00B8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</w:t>
            </w: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5560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7163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06.04.2022 № 1-К/22</w:t>
            </w:r>
            <w:r w:rsidR="00716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16383" w:rsidRPr="00716383">
              <w:rPr>
                <w:rFonts w:ascii="Times New Roman" w:hAnsi="Times New Roman" w:cs="Times New Roman"/>
                <w:bCs/>
                <w:sz w:val="24"/>
                <w:szCs w:val="24"/>
              </w:rPr>
              <w:t>о деятельности подведомственных</w:t>
            </w:r>
            <w:r w:rsidR="00716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6383" w:rsidRPr="00716383">
              <w:rPr>
                <w:rFonts w:ascii="Times New Roman" w:hAnsi="Times New Roman" w:cs="Times New Roman"/>
                <w:bCs/>
                <w:sz w:val="24"/>
                <w:szCs w:val="24"/>
              </w:rPr>
              <w:t>ей государственных учреждений за 2021 год</w:t>
            </w: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учреждений по данному направлению признана удовлетворительной.</w:t>
            </w:r>
          </w:p>
          <w:p w:rsidR="00122626" w:rsidRPr="00C62A4E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</w:t>
            </w:r>
            <w:r w:rsidRPr="00A12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Службе учреждениях приняты локальные нормативные акты, устанавливающие систему доплат и надбавок стимулирующего характера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BD6D57">
        <w:tc>
          <w:tcPr>
            <w:tcW w:w="667" w:type="dxa"/>
          </w:tcPr>
          <w:p w:rsidR="00B83920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732E" w:rsidRPr="00E525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732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FE3B91" w:rsidRPr="00FE3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4F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5D0">
              <w:rPr>
                <w:rFonts w:ascii="Times New Roman" w:hAnsi="Times New Roman" w:cs="Times New Roman"/>
                <w:sz w:val="24"/>
                <w:szCs w:val="24"/>
              </w:rPr>
              <w:t>, 28.09.2022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4FE" w:rsidRPr="00E525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A34FE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AA34F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5D0">
              <w:rPr>
                <w:rFonts w:ascii="Times New Roman" w:hAnsi="Times New Roman" w:cs="Times New Roman"/>
                <w:sz w:val="24"/>
                <w:szCs w:val="24"/>
              </w:rPr>
              <w:t>, 26.09.2022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122626" w:rsidRPr="00074C12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6F2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F70D5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7D2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 нормативно-правовых актов.</w:t>
            </w:r>
          </w:p>
        </w:tc>
      </w:tr>
      <w:tr w:rsidR="00735386" w:rsidTr="00BD6D57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4B6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F30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291B28">
              <w:rPr>
                <w:rFonts w:ascii="Times New Roman" w:hAnsi="Times New Roman" w:cs="Times New Roman"/>
                <w:bCs/>
                <w:sz w:val="24"/>
                <w:szCs w:val="24"/>
              </w:rPr>
              <w:t>01.12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6F30DD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F70D55" w:rsidRPr="00F70D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B671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735386" w:rsidTr="00BD6D57">
        <w:tc>
          <w:tcPr>
            <w:tcW w:w="667" w:type="dxa"/>
          </w:tcPr>
          <w:p w:rsidR="00735386" w:rsidRDefault="00CC42EF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90" w:type="dxa"/>
          </w:tcPr>
          <w:p w:rsidR="00735386" w:rsidRPr="00074C12" w:rsidRDefault="00CC42E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788" w:type="dxa"/>
          </w:tcPr>
          <w:p w:rsidR="00735386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86" w:rsidTr="00BD6D57">
        <w:tc>
          <w:tcPr>
            <w:tcW w:w="667" w:type="dxa"/>
          </w:tcPr>
          <w:p w:rsidR="00735386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90" w:type="dxa"/>
          </w:tcPr>
          <w:p w:rsidR="00735386" w:rsidRPr="00074C12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на официальном сайте Службы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spb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BD6D57">
        <w:tc>
          <w:tcPr>
            <w:tcW w:w="667" w:type="dxa"/>
          </w:tcPr>
          <w:p w:rsidR="008E3B50" w:rsidRDefault="008E3B50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поставщикам (подрядчикам, исполнителям) неустоек (штрафов, пеней) и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F2ABE" w:rsidRPr="006C4EB7" w:rsidRDefault="006F2ABE" w:rsidP="005008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C203F3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F62B00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4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году </w:t>
            </w:r>
            <w:r w:rsidR="00500814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Службы, как государственного заказчика, не осуществлялось. </w:t>
            </w:r>
          </w:p>
          <w:p w:rsidR="008E3B50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8E3B50" w:rsidRPr="00F62B0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6F2ABE" w:rsidP="00D10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0194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аналогичный период 2021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62B00" w:rsidRPr="0050287E">
              <w:rPr>
                <w:rFonts w:ascii="Times New Roman" w:hAnsi="Times New Roman" w:cs="Times New Roman"/>
                <w:sz w:val="24"/>
                <w:szCs w:val="24"/>
              </w:rPr>
              <w:t>30.03.2022 № 01-15-331/22-0-0, № 01-15-332/22-0-0, № 01-11-1625/22-0-1</w:t>
            </w:r>
            <w:r w:rsidR="0050287E">
              <w:rPr>
                <w:rFonts w:ascii="Times New Roman" w:hAnsi="Times New Roman" w:cs="Times New Roman"/>
                <w:sz w:val="24"/>
                <w:szCs w:val="24"/>
              </w:rPr>
              <w:t xml:space="preserve">, от 29.06.2022 № 01-15-700/22-0-0, № 01-15-701/22-0-0, № 01-15-702/22-0-0, № 01-15-703/22-0-0, </w:t>
            </w:r>
            <w:r w:rsidR="00D101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287E">
              <w:rPr>
                <w:rFonts w:ascii="Times New Roman" w:hAnsi="Times New Roman" w:cs="Times New Roman"/>
                <w:sz w:val="24"/>
                <w:szCs w:val="24"/>
              </w:rPr>
              <w:t>01-11-1625/22-1-1, № 01-11-3385/22-0-1, № 01-11-3402/22-0-1</w:t>
            </w:r>
            <w:r w:rsidR="00D10194">
              <w:rPr>
                <w:rFonts w:ascii="Times New Roman" w:hAnsi="Times New Roman" w:cs="Times New Roman"/>
                <w:sz w:val="24"/>
                <w:szCs w:val="24"/>
              </w:rPr>
              <w:t>, от 28.09.2022 № 01-15-1002/22-0-0, № 01-15-1003/22-0-0, № 01-15-1004/22-0-0</w:t>
            </w:r>
          </w:p>
        </w:tc>
      </w:tr>
      <w:tr w:rsidR="00500814" w:rsidTr="006F2ABE">
        <w:tc>
          <w:tcPr>
            <w:tcW w:w="667" w:type="dxa"/>
          </w:tcPr>
          <w:p w:rsidR="00500814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и ГО </w:t>
            </w:r>
          </w:p>
          <w:p w:rsidR="00500814" w:rsidRPr="008E3B50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471FEC" w:rsidRPr="008E3B50" w:rsidRDefault="008271CA" w:rsidP="00FE3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  <w:r w:rsidR="00F73D25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500814" w:rsidTr="006F2ABE">
        <w:tc>
          <w:tcPr>
            <w:tcW w:w="667" w:type="dxa"/>
          </w:tcPr>
          <w:p w:rsidR="00500814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90" w:type="dxa"/>
          </w:tcPr>
          <w:p w:rsidR="00500814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Санкт-Петербурга) и ГО Санкт-Петербурга в сети «Интернет» информационных материалов (пресс-релизов,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6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6F2ABE">
        <w:tc>
          <w:tcPr>
            <w:tcW w:w="667" w:type="dxa"/>
          </w:tcPr>
          <w:p w:rsidR="00F73D25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035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890" w:type="dxa"/>
          </w:tcPr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гражданских служащих, в том числе телефон горячей линии «НЕТ КОРРУПЦИИ!».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3890" w:type="dxa"/>
          </w:tcPr>
          <w:p w:rsidR="00F73D25" w:rsidRPr="008E3B50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впервые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государственную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гражданскую службу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Службу принято </w:t>
            </w:r>
            <w:r w:rsidR="00784B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государственных гражданских служащих, </w:t>
            </w:r>
            <w:r w:rsidR="009E0A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из которых прошли программу дополнительного профессионального образования по </w:t>
            </w:r>
            <w:r w:rsidR="009E0A12" w:rsidRPr="0003510E"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 коррупции</w:t>
            </w:r>
            <w:r w:rsidR="009E0A12">
              <w:rPr>
                <w:rFonts w:ascii="Times New Roman" w:hAnsi="Times New Roman" w:cs="Times New Roman"/>
                <w:sz w:val="24"/>
                <w:szCs w:val="24"/>
              </w:rPr>
              <w:t>, остальным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будет обеспечено прохождение программы дополнительного профессионального образования по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7E2" w:rsidRPr="0003510E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3510E"/>
    <w:rsid w:val="000451DE"/>
    <w:rsid w:val="00051B01"/>
    <w:rsid w:val="00073147"/>
    <w:rsid w:val="00073206"/>
    <w:rsid w:val="00074C12"/>
    <w:rsid w:val="000A2637"/>
    <w:rsid w:val="000B0734"/>
    <w:rsid w:val="000B624F"/>
    <w:rsid w:val="000C7561"/>
    <w:rsid w:val="000D2763"/>
    <w:rsid w:val="00102E61"/>
    <w:rsid w:val="00103AD0"/>
    <w:rsid w:val="00121C22"/>
    <w:rsid w:val="00122626"/>
    <w:rsid w:val="00156461"/>
    <w:rsid w:val="001A6284"/>
    <w:rsid w:val="001B121E"/>
    <w:rsid w:val="001B7A17"/>
    <w:rsid w:val="001F5286"/>
    <w:rsid w:val="00210891"/>
    <w:rsid w:val="00250B7E"/>
    <w:rsid w:val="00251F16"/>
    <w:rsid w:val="002717D8"/>
    <w:rsid w:val="00291B28"/>
    <w:rsid w:val="002F06B4"/>
    <w:rsid w:val="00315D63"/>
    <w:rsid w:val="0033712E"/>
    <w:rsid w:val="00362AB5"/>
    <w:rsid w:val="00366223"/>
    <w:rsid w:val="00376CA7"/>
    <w:rsid w:val="003A7AA8"/>
    <w:rsid w:val="003B5A1D"/>
    <w:rsid w:val="003B7C32"/>
    <w:rsid w:val="003C3A55"/>
    <w:rsid w:val="003D54EF"/>
    <w:rsid w:val="003E1953"/>
    <w:rsid w:val="003E1C65"/>
    <w:rsid w:val="003E4222"/>
    <w:rsid w:val="003F6C13"/>
    <w:rsid w:val="00401C6A"/>
    <w:rsid w:val="004071E9"/>
    <w:rsid w:val="00427C0D"/>
    <w:rsid w:val="004512CF"/>
    <w:rsid w:val="004535C0"/>
    <w:rsid w:val="00454CC4"/>
    <w:rsid w:val="00463283"/>
    <w:rsid w:val="00471FEC"/>
    <w:rsid w:val="00492432"/>
    <w:rsid w:val="004A3E92"/>
    <w:rsid w:val="004B15C6"/>
    <w:rsid w:val="004B3DB5"/>
    <w:rsid w:val="004B6711"/>
    <w:rsid w:val="004C4D03"/>
    <w:rsid w:val="004E434B"/>
    <w:rsid w:val="00500814"/>
    <w:rsid w:val="0050287E"/>
    <w:rsid w:val="00525A92"/>
    <w:rsid w:val="0055498C"/>
    <w:rsid w:val="00556034"/>
    <w:rsid w:val="00576054"/>
    <w:rsid w:val="006077B0"/>
    <w:rsid w:val="00631813"/>
    <w:rsid w:val="006367AF"/>
    <w:rsid w:val="00646103"/>
    <w:rsid w:val="00650C72"/>
    <w:rsid w:val="00660CBC"/>
    <w:rsid w:val="00665F70"/>
    <w:rsid w:val="00680031"/>
    <w:rsid w:val="006A7DC0"/>
    <w:rsid w:val="006B6120"/>
    <w:rsid w:val="006C4EB7"/>
    <w:rsid w:val="006D6098"/>
    <w:rsid w:val="006F2ABE"/>
    <w:rsid w:val="006F30DD"/>
    <w:rsid w:val="00706154"/>
    <w:rsid w:val="00712CA3"/>
    <w:rsid w:val="007133F8"/>
    <w:rsid w:val="00714B69"/>
    <w:rsid w:val="00716359"/>
    <w:rsid w:val="00716383"/>
    <w:rsid w:val="00735386"/>
    <w:rsid w:val="007404BC"/>
    <w:rsid w:val="00741D18"/>
    <w:rsid w:val="00784B12"/>
    <w:rsid w:val="00791E31"/>
    <w:rsid w:val="007C2E86"/>
    <w:rsid w:val="007D2A17"/>
    <w:rsid w:val="00802A40"/>
    <w:rsid w:val="008271CA"/>
    <w:rsid w:val="00831042"/>
    <w:rsid w:val="00880C3D"/>
    <w:rsid w:val="008855FC"/>
    <w:rsid w:val="008E04A4"/>
    <w:rsid w:val="008E3B50"/>
    <w:rsid w:val="008F7501"/>
    <w:rsid w:val="00921371"/>
    <w:rsid w:val="00947D90"/>
    <w:rsid w:val="00956232"/>
    <w:rsid w:val="009E0A12"/>
    <w:rsid w:val="00A12A24"/>
    <w:rsid w:val="00A25D24"/>
    <w:rsid w:val="00A30000"/>
    <w:rsid w:val="00A316F6"/>
    <w:rsid w:val="00A47DC1"/>
    <w:rsid w:val="00A75732"/>
    <w:rsid w:val="00A9505C"/>
    <w:rsid w:val="00AA34FE"/>
    <w:rsid w:val="00AC4F31"/>
    <w:rsid w:val="00AF0BA3"/>
    <w:rsid w:val="00B03C52"/>
    <w:rsid w:val="00B23EB8"/>
    <w:rsid w:val="00B321FF"/>
    <w:rsid w:val="00B35D99"/>
    <w:rsid w:val="00B36060"/>
    <w:rsid w:val="00B42C45"/>
    <w:rsid w:val="00B47CDD"/>
    <w:rsid w:val="00B57255"/>
    <w:rsid w:val="00B64EBD"/>
    <w:rsid w:val="00B64EC6"/>
    <w:rsid w:val="00B83920"/>
    <w:rsid w:val="00B863FB"/>
    <w:rsid w:val="00BC2860"/>
    <w:rsid w:val="00BD6D57"/>
    <w:rsid w:val="00BE0DA3"/>
    <w:rsid w:val="00BE2FB7"/>
    <w:rsid w:val="00BE39BB"/>
    <w:rsid w:val="00BE557C"/>
    <w:rsid w:val="00C01EB3"/>
    <w:rsid w:val="00C07E2A"/>
    <w:rsid w:val="00C203F3"/>
    <w:rsid w:val="00C2732E"/>
    <w:rsid w:val="00C577E9"/>
    <w:rsid w:val="00C62A4E"/>
    <w:rsid w:val="00C927E5"/>
    <w:rsid w:val="00C95736"/>
    <w:rsid w:val="00CB778E"/>
    <w:rsid w:val="00CC2D8F"/>
    <w:rsid w:val="00CC42EF"/>
    <w:rsid w:val="00CD4B5F"/>
    <w:rsid w:val="00D030C4"/>
    <w:rsid w:val="00D10194"/>
    <w:rsid w:val="00D50C42"/>
    <w:rsid w:val="00D920C5"/>
    <w:rsid w:val="00DA5481"/>
    <w:rsid w:val="00DB1D57"/>
    <w:rsid w:val="00DB702D"/>
    <w:rsid w:val="00DC43A7"/>
    <w:rsid w:val="00E126F2"/>
    <w:rsid w:val="00E16AFB"/>
    <w:rsid w:val="00E47B9F"/>
    <w:rsid w:val="00E52563"/>
    <w:rsid w:val="00E538BD"/>
    <w:rsid w:val="00E63A0F"/>
    <w:rsid w:val="00E83A65"/>
    <w:rsid w:val="00E97759"/>
    <w:rsid w:val="00E97A8B"/>
    <w:rsid w:val="00EA33E3"/>
    <w:rsid w:val="00EB0EA0"/>
    <w:rsid w:val="00EB1718"/>
    <w:rsid w:val="00EC216F"/>
    <w:rsid w:val="00EC5554"/>
    <w:rsid w:val="00ED215D"/>
    <w:rsid w:val="00ED5F9A"/>
    <w:rsid w:val="00F06617"/>
    <w:rsid w:val="00F06A67"/>
    <w:rsid w:val="00F41BB6"/>
    <w:rsid w:val="00F47BDA"/>
    <w:rsid w:val="00F62B00"/>
    <w:rsid w:val="00F645D0"/>
    <w:rsid w:val="00F65228"/>
    <w:rsid w:val="00F70D55"/>
    <w:rsid w:val="00F73D25"/>
    <w:rsid w:val="00F74CB4"/>
    <w:rsid w:val="00F77F24"/>
    <w:rsid w:val="00F873DF"/>
    <w:rsid w:val="00F93AE5"/>
    <w:rsid w:val="00FB1F75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7BC2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nspb.ru" TargetMode="External"/><Relationship Id="rId5" Type="http://schemas.openxmlformats.org/officeDocument/2006/relationships/hyperlink" Target="http://www.gsnspb.ru" TargetMode="External"/><Relationship Id="rId4" Type="http://schemas.openxmlformats.org/officeDocument/2006/relationships/hyperlink" Target="http://www.gsn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26</Pages>
  <Words>7076</Words>
  <Characters>40335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28</cp:revision>
  <cp:lastPrinted>2020-06-23T12:35:00Z</cp:lastPrinted>
  <dcterms:created xsi:type="dcterms:W3CDTF">2022-11-22T08:46:00Z</dcterms:created>
  <dcterms:modified xsi:type="dcterms:W3CDTF">2022-12-06T09:15:00Z</dcterms:modified>
</cp:coreProperties>
</file>